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1B90B"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2D14B1B1"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0DF18CD9" w14:textId="77777777" w:rsidR="00B82991" w:rsidRDefault="00B82991">
      <w:pPr>
        <w:spacing w:after="0"/>
        <w:ind w:left="1988" w:hanging="1988"/>
        <w:jc w:val="both"/>
        <w:rPr>
          <w:rFonts w:ascii="Arial" w:hAnsi="Arial" w:cs="Arial"/>
          <w:b/>
          <w:sz w:val="24"/>
          <w:szCs w:val="24"/>
        </w:rPr>
      </w:pPr>
    </w:p>
    <w:p w14:paraId="06B5277E"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EB8CB43"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[104b-e-NR-52-71GHz-05]</w:t>
          </w:r>
        </w:sdtContent>
      </w:sdt>
    </w:p>
    <w:p w14:paraId="425AB5E9"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2D018D21" w14:textId="4B7781EE" w:rsidR="00B82991" w:rsidRDefault="000160B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sidR="00D9609A">
        <w:rPr>
          <w:rFonts w:ascii="Arial" w:hAnsi="Arial" w:cs="Arial"/>
          <w:b/>
          <w:sz w:val="24"/>
          <w:szCs w:val="24"/>
        </w:rPr>
        <w:t>Discussion and decision</w:t>
      </w:r>
    </w:p>
    <w:p w14:paraId="2F8FEA87" w14:textId="77777777" w:rsidR="00B82991" w:rsidRDefault="00B82991">
      <w:pPr>
        <w:spacing w:after="0"/>
        <w:ind w:left="1990" w:hangingChars="995" w:hanging="1990"/>
        <w:jc w:val="both"/>
      </w:pPr>
    </w:p>
    <w:p w14:paraId="3F251815" w14:textId="77777777" w:rsidR="00B82991" w:rsidRDefault="000160B0">
      <w:pPr>
        <w:pStyle w:val="1"/>
        <w:numPr>
          <w:ilvl w:val="0"/>
          <w:numId w:val="5"/>
        </w:numPr>
        <w:ind w:left="360"/>
        <w:rPr>
          <w:rFonts w:cs="Arial"/>
          <w:sz w:val="32"/>
          <w:szCs w:val="32"/>
          <w:lang w:val="en-US"/>
        </w:rPr>
      </w:pPr>
      <w:r>
        <w:rPr>
          <w:rFonts w:cs="Arial"/>
          <w:sz w:val="32"/>
          <w:szCs w:val="32"/>
          <w:lang w:val="en-US"/>
        </w:rPr>
        <w:t>Introduction</w:t>
      </w:r>
    </w:p>
    <w:p w14:paraId="0D19ABB5" w14:textId="77777777" w:rsidR="00B82991" w:rsidRDefault="000160B0">
      <w:pPr>
        <w:rPr>
          <w:lang w:eastAsia="zh-CN"/>
        </w:rPr>
      </w:pPr>
      <w:r>
        <w:rPr>
          <w:lang w:eastAsia="zh-CN"/>
        </w:rPr>
        <w:t>In this contribution, we summarize issues regarding PDSCH/PUSCH enhancements for new SCSs on supporting NR from 52.6 GHz to 71 GHz for the following email discussion in RAN1 #104b-e.</w:t>
      </w:r>
    </w:p>
    <w:p w14:paraId="2CDCFC92" w14:textId="77777777" w:rsidR="00B82991" w:rsidRDefault="000160B0">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14:paraId="34D24142" w14:textId="77777777" w:rsidR="00B82991" w:rsidRDefault="000160B0">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011E611D" w14:textId="77777777" w:rsidR="00B82991" w:rsidRDefault="000160B0">
      <w:pPr>
        <w:pStyle w:val="1"/>
        <w:numPr>
          <w:ilvl w:val="0"/>
          <w:numId w:val="5"/>
        </w:numPr>
        <w:ind w:left="360"/>
        <w:rPr>
          <w:rFonts w:cs="Arial"/>
          <w:sz w:val="32"/>
          <w:szCs w:val="32"/>
          <w:lang w:val="en-US"/>
        </w:rPr>
      </w:pPr>
      <w:r>
        <w:rPr>
          <w:rFonts w:cs="Arial"/>
          <w:sz w:val="32"/>
          <w:szCs w:val="32"/>
          <w:lang w:val="en-US"/>
        </w:rPr>
        <w:t>PDSCH/PUSCH enhancements for new SCSs</w:t>
      </w:r>
    </w:p>
    <w:p w14:paraId="05804ABD" w14:textId="77777777" w:rsidR="00B82991" w:rsidRDefault="000160B0">
      <w:pPr>
        <w:rPr>
          <w:lang w:eastAsia="zh-CN"/>
        </w:rPr>
      </w:pPr>
      <w:r>
        <w:rPr>
          <w:lang w:eastAsia="zh-CN"/>
        </w:rPr>
        <w:t>In this section, we provide a summary of issues, observations and proposals related to PDSCH/PUSCH enhancements for new SCSs discussed in the submitted contributions.</w:t>
      </w:r>
    </w:p>
    <w:p w14:paraId="25BFE6CA" w14:textId="77777777" w:rsidR="00B82991" w:rsidRDefault="000160B0">
      <w:pPr>
        <w:rPr>
          <w:lang w:eastAsia="zh-CN"/>
        </w:rPr>
      </w:pPr>
      <w:r>
        <w:rPr>
          <w:lang w:eastAsia="zh-CN"/>
        </w:rPr>
        <w:t>As in WID, the related objectives for this summary of agenda 8.2.5 are the following.</w:t>
      </w:r>
    </w:p>
    <w:p w14:paraId="4E05A636" w14:textId="77777777" w:rsidR="00B82991" w:rsidRDefault="000160B0">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9C64377" w14:textId="77777777" w:rsidR="00B82991" w:rsidRDefault="000160B0">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617064B" w14:textId="77777777" w:rsidR="00B82991" w:rsidRDefault="000160B0">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5951D3" w14:textId="77777777" w:rsidR="00B82991" w:rsidRDefault="000160B0">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19A4D8AE" w14:textId="77777777" w:rsidR="00B82991" w:rsidRDefault="000160B0">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64195A8F" w14:textId="77777777" w:rsidR="00B82991" w:rsidRDefault="000160B0">
      <w:pPr>
        <w:pStyle w:val="2"/>
        <w:rPr>
          <w:lang w:eastAsia="zh-CN"/>
        </w:rPr>
      </w:pPr>
      <w:r>
        <w:rPr>
          <w:lang w:eastAsia="zh-CN"/>
        </w:rPr>
        <w:lastRenderedPageBreak/>
        <w:t>2.1. Channel bandwidth(s) related</w:t>
      </w:r>
    </w:p>
    <w:p w14:paraId="3BB40780" w14:textId="77777777" w:rsidR="00B82991" w:rsidRDefault="000160B0">
      <w:pPr>
        <w:pStyle w:val="3"/>
        <w:numPr>
          <w:ilvl w:val="2"/>
          <w:numId w:val="7"/>
        </w:numPr>
        <w:rPr>
          <w:lang w:eastAsia="zh-CN"/>
        </w:rPr>
      </w:pPr>
      <w:r>
        <w:rPr>
          <w:lang w:eastAsia="zh-CN"/>
        </w:rPr>
        <w:t>Individual observations/proposals</w:t>
      </w:r>
    </w:p>
    <w:p w14:paraId="04909464" w14:textId="77777777" w:rsidR="00B82991" w:rsidRDefault="000160B0">
      <w:pPr>
        <w:rPr>
          <w:lang w:val="en-GB" w:eastAsia="zh-CN"/>
        </w:rPr>
      </w:pPr>
      <w:r>
        <w:rPr>
          <w:lang w:val="en-GB" w:eastAsia="zh-CN"/>
        </w:rPr>
        <w:t>The following are individual observations/proposals from the contributions.</w:t>
      </w:r>
    </w:p>
    <w:tbl>
      <w:tblPr>
        <w:tblStyle w:val="af2"/>
        <w:tblW w:w="0" w:type="auto"/>
        <w:tblLook w:val="04A0" w:firstRow="1" w:lastRow="0" w:firstColumn="1" w:lastColumn="0" w:noHBand="0" w:noVBand="1"/>
      </w:tblPr>
      <w:tblGrid>
        <w:gridCol w:w="2668"/>
        <w:gridCol w:w="7294"/>
      </w:tblGrid>
      <w:tr w:rsidR="00B82991" w14:paraId="12FD7724" w14:textId="77777777">
        <w:tc>
          <w:tcPr>
            <w:tcW w:w="2088" w:type="dxa"/>
          </w:tcPr>
          <w:p w14:paraId="39998078" w14:textId="77777777" w:rsidR="00B82991" w:rsidRDefault="000160B0">
            <w:pPr>
              <w:rPr>
                <w:lang w:val="en-GB" w:eastAsia="zh-CN"/>
              </w:rPr>
            </w:pPr>
            <w:r>
              <w:rPr>
                <w:lang w:val="en-GB" w:eastAsia="zh-CN"/>
              </w:rPr>
              <w:t>Sources</w:t>
            </w:r>
          </w:p>
        </w:tc>
        <w:tc>
          <w:tcPr>
            <w:tcW w:w="8100" w:type="dxa"/>
          </w:tcPr>
          <w:p w14:paraId="50E241A7" w14:textId="77777777" w:rsidR="00B82991" w:rsidRDefault="000160B0">
            <w:pPr>
              <w:rPr>
                <w:lang w:val="en-GB" w:eastAsia="zh-CN"/>
              </w:rPr>
            </w:pPr>
            <w:r>
              <w:rPr>
                <w:lang w:val="en-GB" w:eastAsia="zh-CN"/>
              </w:rPr>
              <w:t>Observations/proposals</w:t>
            </w:r>
          </w:p>
        </w:tc>
      </w:tr>
      <w:tr w:rsidR="00B82991" w14:paraId="4C8E7CCF" w14:textId="77777777">
        <w:tc>
          <w:tcPr>
            <w:tcW w:w="2088" w:type="dxa"/>
          </w:tcPr>
          <w:p w14:paraId="20D060E5" w14:textId="77777777" w:rsidR="00B82991" w:rsidRDefault="000160B0">
            <w:pPr>
              <w:rPr>
                <w:lang w:val="en-GB" w:eastAsia="zh-CN"/>
              </w:rPr>
            </w:pPr>
            <w:r>
              <w:rPr>
                <w:lang w:val="en-GB" w:eastAsia="zh-CN"/>
              </w:rPr>
              <w:t>[5, Nokia]</w:t>
            </w:r>
          </w:p>
        </w:tc>
        <w:tc>
          <w:tcPr>
            <w:tcW w:w="8100" w:type="dxa"/>
          </w:tcPr>
          <w:p w14:paraId="7521E93C" w14:textId="77777777" w:rsidR="00B82991" w:rsidRDefault="000160B0">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30FD9DE8" w14:textId="77777777" w:rsidR="00B82991" w:rsidRDefault="000160B0">
            <w:pPr>
              <w:pStyle w:val="B1"/>
              <w:numPr>
                <w:ilvl w:val="0"/>
                <w:numId w:val="8"/>
              </w:numPr>
              <w:spacing w:after="0"/>
              <w:jc w:val="left"/>
              <w:rPr>
                <w:bCs/>
                <w:lang w:eastAsia="ja-JP"/>
              </w:rPr>
            </w:pPr>
            <w:r>
              <w:rPr>
                <w:i/>
                <w:iCs/>
                <w:lang w:eastAsia="ja-JP"/>
              </w:rPr>
              <w:t>Maximum bandwidth</w:t>
            </w:r>
          </w:p>
          <w:p w14:paraId="0C9F918B" w14:textId="77777777" w:rsidR="00B82991" w:rsidRDefault="000160B0">
            <w:pPr>
              <w:pStyle w:val="B1"/>
              <w:numPr>
                <w:ilvl w:val="0"/>
                <w:numId w:val="8"/>
              </w:numPr>
              <w:spacing w:after="0"/>
              <w:jc w:val="left"/>
              <w:rPr>
                <w:bCs/>
                <w:lang w:eastAsia="ja-JP"/>
              </w:rPr>
            </w:pPr>
            <w:r>
              <w:rPr>
                <w:i/>
                <w:iCs/>
                <w:lang w:eastAsia="ja-JP"/>
              </w:rPr>
              <w:t>Channelization</w:t>
            </w:r>
          </w:p>
          <w:p w14:paraId="609F472E" w14:textId="77777777" w:rsidR="00B82991" w:rsidRDefault="000160B0">
            <w:pPr>
              <w:pStyle w:val="B1"/>
              <w:numPr>
                <w:ilvl w:val="0"/>
                <w:numId w:val="8"/>
              </w:numPr>
              <w:spacing w:after="0"/>
              <w:jc w:val="left"/>
              <w:rPr>
                <w:bCs/>
                <w:lang w:eastAsia="ja-JP"/>
              </w:rPr>
            </w:pPr>
            <w:r>
              <w:rPr>
                <w:i/>
                <w:iCs/>
                <w:lang w:eastAsia="ja-JP"/>
              </w:rPr>
              <w:t>Supported CA options.</w:t>
            </w:r>
          </w:p>
          <w:p w14:paraId="597A86B4" w14:textId="77777777" w:rsidR="00B82991" w:rsidRDefault="000160B0">
            <w:pPr>
              <w:pStyle w:val="a9"/>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B82991" w14:paraId="2EF65DCA" w14:textId="77777777">
        <w:tc>
          <w:tcPr>
            <w:tcW w:w="2088" w:type="dxa"/>
          </w:tcPr>
          <w:p w14:paraId="1156EDBD" w14:textId="77777777" w:rsidR="00B82991" w:rsidRDefault="000160B0">
            <w:pPr>
              <w:rPr>
                <w:lang w:val="en-GB" w:eastAsia="zh-CN"/>
              </w:rPr>
            </w:pPr>
            <w:r>
              <w:rPr>
                <w:lang w:val="en-GB" w:eastAsia="zh-CN"/>
              </w:rPr>
              <w:t>[7, CATT]</w:t>
            </w:r>
          </w:p>
        </w:tc>
        <w:tc>
          <w:tcPr>
            <w:tcW w:w="8100" w:type="dxa"/>
          </w:tcPr>
          <w:p w14:paraId="4EEB2BA6" w14:textId="77777777" w:rsidR="00B82991" w:rsidRDefault="000160B0">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(e.g 2GHz/2.16GHz)</w:t>
            </w:r>
            <w:r>
              <w:t xml:space="preserve">. </w:t>
            </w:r>
            <w:bookmarkEnd w:id="3"/>
          </w:p>
        </w:tc>
      </w:tr>
      <w:tr w:rsidR="00B82991" w14:paraId="5F6521C8" w14:textId="77777777">
        <w:tc>
          <w:tcPr>
            <w:tcW w:w="2088" w:type="dxa"/>
          </w:tcPr>
          <w:p w14:paraId="3C78EA18" w14:textId="77777777" w:rsidR="00B82991" w:rsidRDefault="000160B0">
            <w:pPr>
              <w:rPr>
                <w:lang w:val="en-GB" w:eastAsia="zh-CN"/>
              </w:rPr>
            </w:pPr>
            <w:r>
              <w:rPr>
                <w:lang w:val="en-GB" w:eastAsia="zh-CN"/>
              </w:rPr>
              <w:t>[18, Sony]</w:t>
            </w:r>
          </w:p>
        </w:tc>
        <w:tc>
          <w:tcPr>
            <w:tcW w:w="8100" w:type="dxa"/>
          </w:tcPr>
          <w:p w14:paraId="05B98126" w14:textId="77777777" w:rsidR="00B82991" w:rsidRDefault="000160B0">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389C4DE5" w14:textId="77777777" w:rsidR="00B82991" w:rsidRDefault="000160B0">
            <w:pPr>
              <w:rPr>
                <w:lang w:eastAsia="zh-CN"/>
              </w:rPr>
            </w:pPr>
            <w:r>
              <w:rPr>
                <w:rFonts w:eastAsia="MS Mincho"/>
                <w:bCs/>
                <w:color w:val="000000"/>
                <w:lang w:eastAsia="ja-JP"/>
              </w:rPr>
              <w:t>Proposal 1: Maximum bandwidth supported using a 960 kHz SCS should be 2.16 GHz.</w:t>
            </w:r>
          </w:p>
        </w:tc>
      </w:tr>
      <w:tr w:rsidR="00B82991" w14:paraId="66F3C9AC" w14:textId="77777777">
        <w:tc>
          <w:tcPr>
            <w:tcW w:w="2088" w:type="dxa"/>
          </w:tcPr>
          <w:p w14:paraId="45CDDC75" w14:textId="77777777" w:rsidR="00B82991" w:rsidRDefault="000160B0">
            <w:pPr>
              <w:pStyle w:val="6"/>
              <w:outlineLvl w:val="5"/>
              <w:rPr>
                <w:rFonts w:ascii="Times New Roman" w:hAnsi="Times New Roman"/>
                <w:lang w:eastAsia="zh-CN"/>
              </w:rPr>
            </w:pPr>
            <w:r>
              <w:rPr>
                <w:rFonts w:ascii="Times New Roman" w:hAnsi="Times New Roman"/>
                <w:lang w:eastAsia="zh-CN"/>
              </w:rPr>
              <w:t>[25, NEC]</w:t>
            </w:r>
          </w:p>
        </w:tc>
        <w:tc>
          <w:tcPr>
            <w:tcW w:w="8100" w:type="dxa"/>
          </w:tcPr>
          <w:p w14:paraId="058F5670" w14:textId="77777777" w:rsidR="00B82991" w:rsidRDefault="000160B0">
            <w:pPr>
              <w:pStyle w:val="a9"/>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318CB429" w14:textId="77777777" w:rsidR="00B82991" w:rsidRDefault="00B82991">
      <w:pPr>
        <w:pStyle w:val="a9"/>
        <w:spacing w:after="0"/>
        <w:rPr>
          <w:rFonts w:ascii="Times New Roman" w:hAnsi="Times New Roman"/>
          <w:sz w:val="22"/>
          <w:szCs w:val="22"/>
          <w:lang w:eastAsia="zh-CN"/>
        </w:rPr>
      </w:pPr>
    </w:p>
    <w:p w14:paraId="7DE85937" w14:textId="77777777" w:rsidR="00B82991" w:rsidRDefault="00B82991">
      <w:pPr>
        <w:pStyle w:val="a9"/>
        <w:spacing w:after="0"/>
        <w:rPr>
          <w:rFonts w:ascii="Times New Roman" w:hAnsi="Times New Roman"/>
          <w:sz w:val="22"/>
          <w:szCs w:val="22"/>
          <w:lang w:eastAsia="zh-CN"/>
        </w:rPr>
      </w:pPr>
    </w:p>
    <w:p w14:paraId="55B38864" w14:textId="77777777" w:rsidR="00B82991" w:rsidRDefault="000160B0">
      <w:pPr>
        <w:pStyle w:val="3"/>
        <w:numPr>
          <w:ilvl w:val="2"/>
          <w:numId w:val="7"/>
        </w:numPr>
        <w:rPr>
          <w:lang w:eastAsia="zh-CN"/>
        </w:rPr>
      </w:pPr>
      <w:r>
        <w:rPr>
          <w:lang w:eastAsia="zh-CN"/>
        </w:rPr>
        <w:t xml:space="preserve">Summary on bandwidth(s) related </w:t>
      </w:r>
    </w:p>
    <w:p w14:paraId="63845671" w14:textId="77777777" w:rsidR="00B82991" w:rsidRDefault="000160B0">
      <w:pPr>
        <w:rPr>
          <w:lang w:eastAsia="zh-CN"/>
        </w:rPr>
      </w:pPr>
      <w:r>
        <w:rPr>
          <w:lang w:eastAsia="zh-CN"/>
        </w:rPr>
        <w:t>In last RAN1 meeting, the following were agreed.</w:t>
      </w:r>
    </w:p>
    <w:p w14:paraId="66F51F64" w14:textId="77777777" w:rsidR="00B82991" w:rsidRDefault="000160B0">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64C22035"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065A8C24"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5ABEF05B"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6A17C47F" w14:textId="77777777" w:rsidR="00B82991" w:rsidRDefault="000160B0">
      <w:pPr>
        <w:numPr>
          <w:ilvl w:val="2"/>
          <w:numId w:val="9"/>
        </w:numPr>
        <w:overflowPunct/>
        <w:autoSpaceDE/>
        <w:autoSpaceDN/>
        <w:adjustRightInd/>
        <w:spacing w:after="0"/>
        <w:textAlignment w:val="auto"/>
        <w:rPr>
          <w:lang w:eastAsia="zh-CN"/>
        </w:rPr>
      </w:pPr>
      <w:r>
        <w:rPr>
          <w:lang w:eastAsia="zh-CN"/>
        </w:rPr>
        <w:t>2000 MHz</w:t>
      </w:r>
    </w:p>
    <w:p w14:paraId="2CDA3C7E" w14:textId="77777777" w:rsidR="00B82991" w:rsidRDefault="000160B0">
      <w:pPr>
        <w:numPr>
          <w:ilvl w:val="2"/>
          <w:numId w:val="9"/>
        </w:numPr>
        <w:overflowPunct/>
        <w:autoSpaceDE/>
        <w:autoSpaceDN/>
        <w:adjustRightInd/>
        <w:spacing w:after="0"/>
        <w:textAlignment w:val="auto"/>
        <w:rPr>
          <w:lang w:eastAsia="zh-CN"/>
        </w:rPr>
      </w:pPr>
      <w:r>
        <w:rPr>
          <w:lang w:eastAsia="zh-CN"/>
        </w:rPr>
        <w:t>2160 MHz</w:t>
      </w:r>
    </w:p>
    <w:p w14:paraId="4B4F6705" w14:textId="77777777" w:rsidR="00B82991" w:rsidRDefault="000160B0">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402FFBF7" w14:textId="77777777" w:rsidR="00B82991" w:rsidRDefault="00B82991">
      <w:pPr>
        <w:rPr>
          <w:lang w:eastAsia="zh-CN"/>
        </w:rPr>
      </w:pPr>
    </w:p>
    <w:p w14:paraId="0BE201B5" w14:textId="77777777" w:rsidR="00B82991" w:rsidRDefault="000160B0">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78684176" w14:textId="77777777" w:rsidR="00B82991" w:rsidRDefault="000160B0">
      <w:pPr>
        <w:numPr>
          <w:ilvl w:val="1"/>
          <w:numId w:val="10"/>
        </w:numPr>
        <w:overflowPunct/>
        <w:autoSpaceDE/>
        <w:autoSpaceDN/>
        <w:adjustRightInd/>
        <w:spacing w:after="0"/>
        <w:textAlignment w:val="auto"/>
        <w:rPr>
          <w:lang w:eastAsia="zh-CN"/>
        </w:rPr>
      </w:pPr>
      <w:r>
        <w:rPr>
          <w:lang w:eastAsia="zh-CN"/>
        </w:rPr>
        <w:t>for 120 kHz SCS</w:t>
      </w:r>
    </w:p>
    <w:p w14:paraId="52A43B5C" w14:textId="77777777" w:rsidR="00B82991" w:rsidRDefault="000160B0">
      <w:pPr>
        <w:numPr>
          <w:ilvl w:val="2"/>
          <w:numId w:val="10"/>
        </w:numPr>
        <w:overflowPunct/>
        <w:autoSpaceDE/>
        <w:autoSpaceDN/>
        <w:adjustRightInd/>
        <w:spacing w:after="0"/>
        <w:textAlignment w:val="auto"/>
        <w:rPr>
          <w:lang w:eastAsia="zh-CN"/>
        </w:rPr>
      </w:pPr>
      <w:r>
        <w:rPr>
          <w:lang w:eastAsia="zh-CN"/>
        </w:rPr>
        <w:t>Option 1-1: 100 MHz</w:t>
      </w:r>
    </w:p>
    <w:p w14:paraId="01861D0E" w14:textId="77777777" w:rsidR="00B82991" w:rsidRDefault="000160B0">
      <w:pPr>
        <w:numPr>
          <w:ilvl w:val="2"/>
          <w:numId w:val="10"/>
        </w:numPr>
        <w:overflowPunct/>
        <w:autoSpaceDE/>
        <w:autoSpaceDN/>
        <w:adjustRightInd/>
        <w:spacing w:after="0"/>
        <w:textAlignment w:val="auto"/>
        <w:rPr>
          <w:lang w:eastAsia="zh-CN"/>
        </w:rPr>
      </w:pPr>
      <w:r>
        <w:rPr>
          <w:lang w:eastAsia="zh-CN"/>
        </w:rPr>
        <w:t>Option 1-2: 200 MHz</w:t>
      </w:r>
    </w:p>
    <w:p w14:paraId="11155364" w14:textId="77777777" w:rsidR="00B82991" w:rsidRDefault="000160B0">
      <w:pPr>
        <w:numPr>
          <w:ilvl w:val="2"/>
          <w:numId w:val="10"/>
        </w:numPr>
        <w:overflowPunct/>
        <w:autoSpaceDE/>
        <w:autoSpaceDN/>
        <w:adjustRightInd/>
        <w:spacing w:after="0"/>
        <w:textAlignment w:val="auto"/>
        <w:rPr>
          <w:lang w:eastAsia="zh-CN"/>
        </w:rPr>
      </w:pPr>
      <w:r>
        <w:rPr>
          <w:lang w:eastAsia="zh-CN"/>
        </w:rPr>
        <w:lastRenderedPageBreak/>
        <w:t>Option 1-3: 400 MHz</w:t>
      </w:r>
    </w:p>
    <w:p w14:paraId="7A2CEABC" w14:textId="77777777" w:rsidR="00B82991" w:rsidRDefault="000160B0">
      <w:pPr>
        <w:numPr>
          <w:ilvl w:val="1"/>
          <w:numId w:val="10"/>
        </w:numPr>
        <w:overflowPunct/>
        <w:autoSpaceDE/>
        <w:autoSpaceDN/>
        <w:adjustRightInd/>
        <w:spacing w:after="0"/>
        <w:textAlignment w:val="auto"/>
        <w:rPr>
          <w:lang w:eastAsia="zh-CN"/>
        </w:rPr>
      </w:pPr>
      <w:r>
        <w:rPr>
          <w:lang w:eastAsia="zh-CN"/>
        </w:rPr>
        <w:t>for 480 kHz SCS</w:t>
      </w:r>
    </w:p>
    <w:p w14:paraId="2836179C" w14:textId="77777777" w:rsidR="00B82991" w:rsidRDefault="000160B0">
      <w:pPr>
        <w:numPr>
          <w:ilvl w:val="2"/>
          <w:numId w:val="10"/>
        </w:numPr>
        <w:overflowPunct/>
        <w:autoSpaceDE/>
        <w:autoSpaceDN/>
        <w:adjustRightInd/>
        <w:spacing w:after="0"/>
        <w:textAlignment w:val="auto"/>
        <w:rPr>
          <w:lang w:eastAsia="zh-CN"/>
        </w:rPr>
      </w:pPr>
      <w:r>
        <w:rPr>
          <w:lang w:eastAsia="zh-CN"/>
        </w:rPr>
        <w:t>Option 2-1: 200 MHz</w:t>
      </w:r>
    </w:p>
    <w:p w14:paraId="3E348DB8" w14:textId="77777777" w:rsidR="00B82991" w:rsidRDefault="000160B0">
      <w:pPr>
        <w:numPr>
          <w:ilvl w:val="2"/>
          <w:numId w:val="10"/>
        </w:numPr>
        <w:overflowPunct/>
        <w:autoSpaceDE/>
        <w:autoSpaceDN/>
        <w:adjustRightInd/>
        <w:spacing w:after="0"/>
        <w:textAlignment w:val="auto"/>
        <w:rPr>
          <w:lang w:eastAsia="zh-CN"/>
        </w:rPr>
      </w:pPr>
      <w:r>
        <w:rPr>
          <w:lang w:eastAsia="zh-CN"/>
        </w:rPr>
        <w:t>Option 2-2: 400 MHz</w:t>
      </w:r>
    </w:p>
    <w:p w14:paraId="012DA1B7" w14:textId="77777777" w:rsidR="00B82991" w:rsidRDefault="000160B0">
      <w:pPr>
        <w:numPr>
          <w:ilvl w:val="1"/>
          <w:numId w:val="10"/>
        </w:numPr>
        <w:overflowPunct/>
        <w:autoSpaceDE/>
        <w:autoSpaceDN/>
        <w:adjustRightInd/>
        <w:spacing w:after="0"/>
        <w:textAlignment w:val="auto"/>
        <w:rPr>
          <w:lang w:eastAsia="zh-CN"/>
        </w:rPr>
      </w:pPr>
      <w:r>
        <w:rPr>
          <w:lang w:eastAsia="zh-CN"/>
        </w:rPr>
        <w:t>for 960 kHz SCS</w:t>
      </w:r>
    </w:p>
    <w:p w14:paraId="4EA1A31A" w14:textId="77777777" w:rsidR="00B82991" w:rsidRDefault="000160B0">
      <w:pPr>
        <w:numPr>
          <w:ilvl w:val="2"/>
          <w:numId w:val="10"/>
        </w:numPr>
        <w:overflowPunct/>
        <w:autoSpaceDE/>
        <w:autoSpaceDN/>
        <w:adjustRightInd/>
        <w:spacing w:after="0"/>
        <w:textAlignment w:val="auto"/>
        <w:rPr>
          <w:lang w:eastAsia="zh-CN"/>
        </w:rPr>
      </w:pPr>
      <w:r>
        <w:rPr>
          <w:lang w:eastAsia="zh-CN"/>
        </w:rPr>
        <w:t>Option 3-1: 400 MHz</w:t>
      </w:r>
    </w:p>
    <w:p w14:paraId="29FAEA13" w14:textId="77777777" w:rsidR="00B82991" w:rsidRDefault="000160B0">
      <w:pPr>
        <w:numPr>
          <w:ilvl w:val="2"/>
          <w:numId w:val="10"/>
        </w:numPr>
        <w:overflowPunct/>
        <w:autoSpaceDE/>
        <w:autoSpaceDN/>
        <w:adjustRightInd/>
        <w:spacing w:after="0"/>
        <w:textAlignment w:val="auto"/>
        <w:rPr>
          <w:lang w:eastAsia="zh-CN"/>
        </w:rPr>
      </w:pPr>
      <w:r>
        <w:rPr>
          <w:lang w:eastAsia="zh-CN"/>
        </w:rPr>
        <w:t>Option 3-2: 800 MHz</w:t>
      </w:r>
    </w:p>
    <w:p w14:paraId="19F2A0BD" w14:textId="77777777" w:rsidR="00B82991" w:rsidRDefault="000160B0">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0C0D313B" w14:textId="77777777" w:rsidR="00B82991" w:rsidRDefault="000160B0">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71264B3E" w14:textId="77777777" w:rsidR="00B82991" w:rsidRDefault="000160B0">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65218D2C" w14:textId="77777777" w:rsidR="00B82991" w:rsidRDefault="000160B0">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5331B05E" w14:textId="77777777" w:rsidR="00B82991" w:rsidRDefault="000160B0">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3447E8C1" w14:textId="77777777" w:rsidR="00B82991" w:rsidRDefault="000160B0">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45B90F73" w14:textId="77777777" w:rsidR="00B82991" w:rsidRDefault="000160B0">
      <w:r>
        <w:rPr>
          <w:lang w:eastAsia="zh-CN"/>
        </w:rPr>
        <w:t xml:space="preserve">[5, Nokia] </w:t>
      </w:r>
      <w:r>
        <w:t>proposed to take one harmonized value for all the SCSs, i.e. 400 MHz as the minimum channel bandwidth for all SCSs in this frequency range.</w:t>
      </w:r>
    </w:p>
    <w:p w14:paraId="679298B9"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Moderator’s comment:</w:t>
      </w:r>
    </w:p>
    <w:p w14:paraId="7DF9EB43" w14:textId="77777777" w:rsidR="00B82991" w:rsidRDefault="000160B0">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77C3656B" w14:textId="77777777" w:rsidR="00B82991" w:rsidRDefault="00B82991">
      <w:pPr>
        <w:pStyle w:val="a9"/>
        <w:spacing w:after="0"/>
        <w:rPr>
          <w:rFonts w:ascii="Times New Roman" w:hAnsi="Times New Roman"/>
          <w:szCs w:val="20"/>
          <w:lang w:eastAsia="zh-CN"/>
        </w:rPr>
      </w:pPr>
    </w:p>
    <w:p w14:paraId="1E16B249" w14:textId="77777777" w:rsidR="00B82991" w:rsidRDefault="00B82991">
      <w:pPr>
        <w:pStyle w:val="a9"/>
        <w:spacing w:after="0"/>
        <w:rPr>
          <w:rFonts w:asciiTheme="minorHAnsi" w:hAnsiTheme="minorHAnsi" w:cstheme="minorHAnsi"/>
          <w:szCs w:val="20"/>
          <w:lang w:eastAsia="zh-CN"/>
        </w:rPr>
      </w:pPr>
    </w:p>
    <w:p w14:paraId="67C24A19"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B82991" w14:paraId="3B94AF0A" w14:textId="77777777">
        <w:trPr>
          <w:trHeight w:val="224"/>
        </w:trPr>
        <w:tc>
          <w:tcPr>
            <w:tcW w:w="1871" w:type="dxa"/>
            <w:shd w:val="clear" w:color="auto" w:fill="FFE599" w:themeFill="accent4" w:themeFillTint="66"/>
          </w:tcPr>
          <w:p w14:paraId="23A18809"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EC8AC7"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66FCE1D" w14:textId="77777777">
        <w:trPr>
          <w:trHeight w:val="339"/>
        </w:trPr>
        <w:tc>
          <w:tcPr>
            <w:tcW w:w="1871" w:type="dxa"/>
          </w:tcPr>
          <w:p w14:paraId="520BD5B1"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11D6F2"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B82991" w14:paraId="0DDD4978" w14:textId="77777777">
        <w:trPr>
          <w:trHeight w:val="339"/>
        </w:trPr>
        <w:tc>
          <w:tcPr>
            <w:tcW w:w="1871" w:type="dxa"/>
          </w:tcPr>
          <w:p w14:paraId="6A432452"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CD54C4F"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B82991" w14:paraId="05D8E492" w14:textId="77777777">
        <w:trPr>
          <w:trHeight w:val="339"/>
        </w:trPr>
        <w:tc>
          <w:tcPr>
            <w:tcW w:w="1871" w:type="dxa"/>
          </w:tcPr>
          <w:p w14:paraId="7D58411B"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DC691B5" w14:textId="77777777" w:rsidR="00B82991" w:rsidRDefault="000160B0">
            <w:pPr>
              <w:spacing w:before="0" w:after="0" w:line="240" w:lineRule="auto"/>
            </w:pPr>
            <w:r>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5D0B1FC" w14:textId="77777777" w:rsidR="00B82991" w:rsidRDefault="000160B0">
            <w:pPr>
              <w:spacing w:before="0" w:after="0" w:line="240" w:lineRule="auto"/>
            </w:pPr>
            <w:r>
              <w:t>Since Tc is defined as 1/(4098 x 480 kHz), support of signal description for 960kHz with 164 PRB would be sufficient to express using the same Tc value = 1/(2048 x 960 kHz).</w:t>
            </w:r>
          </w:p>
          <w:p w14:paraId="3248D33C" w14:textId="77777777" w:rsidR="00B82991" w:rsidRDefault="000160B0">
            <w:pPr>
              <w:spacing w:before="0" w:after="0" w:line="240" w:lineRule="auto"/>
            </w:pPr>
            <w:r>
              <w:t>So based on our understanding, as long as maximum number of PRB is less than 170 PRB (2040 subcarriers), the existing Tc should be sufficient to express the minimum time unit.</w:t>
            </w:r>
          </w:p>
          <w:p w14:paraId="2EDC719A" w14:textId="77777777" w:rsidR="00B82991" w:rsidRDefault="000160B0">
            <w:pPr>
              <w:spacing w:before="0" w:after="0" w:line="240" w:lineRule="auto"/>
            </w:pPr>
            <w:r>
              <w:t>Even if the number of PRB that RAN4 specifies somehow happens to be larger than 170 PRB for 960kHz, it may be possible to describe the specification in unit of Tc by utilizing Tc/2 or Tc/4.</w:t>
            </w:r>
          </w:p>
          <w:p w14:paraId="59FEDB63" w14:textId="77777777" w:rsidR="00B82991" w:rsidRDefault="000160B0">
            <w:pPr>
              <w:spacing w:before="0" w:after="0" w:line="240" w:lineRule="auto"/>
            </w:pPr>
            <w:r>
              <w:t>However, in our opinion this is the job for the editors, as representation of a time unit in the specification description is not technical and is purely an editorial work.</w:t>
            </w:r>
          </w:p>
          <w:p w14:paraId="213358E2" w14:textId="77777777" w:rsidR="00B82991" w:rsidRDefault="000160B0">
            <w:pPr>
              <w:spacing w:before="0" w:after="0" w:line="240" w:lineRule="auto"/>
            </w:pPr>
            <w:r>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49E58981" w14:textId="77777777" w:rsidR="00B82991" w:rsidRDefault="000160B0">
            <w:pPr>
              <w:spacing w:before="0" w:after="0" w:line="240" w:lineRule="auto"/>
            </w:pPr>
            <w:r>
              <w:t>From this point, we don’t think Tc should be an issue that needs consideration for any discussion making process in RAN1 and RAN4.</w:t>
            </w:r>
          </w:p>
        </w:tc>
      </w:tr>
      <w:tr w:rsidR="00B82991" w14:paraId="24F3553C" w14:textId="77777777">
        <w:trPr>
          <w:trHeight w:val="339"/>
        </w:trPr>
        <w:tc>
          <w:tcPr>
            <w:tcW w:w="1871" w:type="dxa"/>
          </w:tcPr>
          <w:p w14:paraId="6CC56C2F"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6CD43B49" w14:textId="77777777" w:rsidR="00B82991" w:rsidRDefault="000160B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B82991" w14:paraId="63BC2FB7" w14:textId="77777777">
        <w:trPr>
          <w:trHeight w:val="339"/>
        </w:trPr>
        <w:tc>
          <w:tcPr>
            <w:tcW w:w="1871" w:type="dxa"/>
          </w:tcPr>
          <w:p w14:paraId="2619A010"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01E414E" w14:textId="77777777" w:rsidR="00B82991" w:rsidRDefault="000160B0">
            <w:pPr>
              <w:spacing w:after="0" w:line="240" w:lineRule="auto"/>
              <w:rPr>
                <w:lang w:eastAsia="zh-CN"/>
              </w:rPr>
            </w:pPr>
            <w:r>
              <w:rPr>
                <w:rFonts w:eastAsia="MS PMincho"/>
                <w:lang w:eastAsia="zh-CN"/>
              </w:rPr>
              <w:t xml:space="preserve">We agree with Moderator’s comment. </w:t>
            </w:r>
          </w:p>
        </w:tc>
      </w:tr>
      <w:tr w:rsidR="00B82991" w14:paraId="2587DE99" w14:textId="77777777">
        <w:trPr>
          <w:trHeight w:val="339"/>
        </w:trPr>
        <w:tc>
          <w:tcPr>
            <w:tcW w:w="1871" w:type="dxa"/>
          </w:tcPr>
          <w:p w14:paraId="457F6C47"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4469AFBE" w14:textId="77777777" w:rsidR="00B82991" w:rsidRDefault="000160B0">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Pr>
                <w:lang w:eastAsia="zh-CN"/>
              </w:rPr>
              <w:tab/>
            </w:r>
          </w:p>
        </w:tc>
      </w:tr>
      <w:tr w:rsidR="00B82991" w14:paraId="4EA5FD3F" w14:textId="77777777">
        <w:trPr>
          <w:trHeight w:val="339"/>
        </w:trPr>
        <w:tc>
          <w:tcPr>
            <w:tcW w:w="1871" w:type="dxa"/>
          </w:tcPr>
          <w:p w14:paraId="68734D80"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2A711100" w14:textId="77777777" w:rsidR="00B82991" w:rsidRDefault="000160B0">
            <w:pPr>
              <w:tabs>
                <w:tab w:val="left" w:pos="2565"/>
              </w:tabs>
              <w:spacing w:after="0" w:line="240" w:lineRule="auto"/>
              <w:rPr>
                <w:lang w:eastAsia="zh-CN"/>
              </w:rPr>
            </w:pPr>
            <w:r>
              <w:rPr>
                <w:rFonts w:eastAsia="MS PMincho"/>
                <w:lang w:eastAsia="zh-CN"/>
              </w:rPr>
              <w:t>Agree with moderator’s comment.</w:t>
            </w:r>
          </w:p>
        </w:tc>
      </w:tr>
      <w:tr w:rsidR="00B82991" w14:paraId="25D03BD9" w14:textId="77777777">
        <w:trPr>
          <w:trHeight w:val="339"/>
        </w:trPr>
        <w:tc>
          <w:tcPr>
            <w:tcW w:w="1871" w:type="dxa"/>
          </w:tcPr>
          <w:p w14:paraId="50F14855" w14:textId="77777777" w:rsidR="00B82991" w:rsidRDefault="000160B0">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5370B4AD" w14:textId="77777777" w:rsidR="00B82991" w:rsidRDefault="000160B0">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B82991" w14:paraId="16EB4F79" w14:textId="77777777">
        <w:trPr>
          <w:trHeight w:val="339"/>
        </w:trPr>
        <w:tc>
          <w:tcPr>
            <w:tcW w:w="1871" w:type="dxa"/>
          </w:tcPr>
          <w:p w14:paraId="4094B5FE"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416BA06" w14:textId="77777777" w:rsidR="00B82991" w:rsidRDefault="000160B0">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B82991" w14:paraId="06D616CF" w14:textId="77777777">
        <w:trPr>
          <w:trHeight w:val="339"/>
        </w:trPr>
        <w:tc>
          <w:tcPr>
            <w:tcW w:w="1871" w:type="dxa"/>
          </w:tcPr>
          <w:p w14:paraId="5C549FE2"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35869385" w14:textId="77777777" w:rsidR="00B82991" w:rsidRDefault="000160B0">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B82991" w14:paraId="5B49957B" w14:textId="77777777">
        <w:trPr>
          <w:trHeight w:val="339"/>
        </w:trPr>
        <w:tc>
          <w:tcPr>
            <w:tcW w:w="1871" w:type="dxa"/>
          </w:tcPr>
          <w:p w14:paraId="5E35AD3C"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4C43ACD0" w14:textId="77777777" w:rsidR="00B82991" w:rsidRDefault="000160B0">
            <w:pPr>
              <w:tabs>
                <w:tab w:val="left" w:pos="2565"/>
              </w:tabs>
              <w:spacing w:after="0" w:line="240" w:lineRule="auto"/>
              <w:rPr>
                <w:lang w:eastAsia="zh-CN"/>
              </w:rPr>
            </w:pPr>
            <w:r>
              <w:rPr>
                <w:rFonts w:hint="eastAsia"/>
                <w:lang w:eastAsia="zh-CN"/>
              </w:rPr>
              <w:t>A</w:t>
            </w:r>
            <w:r>
              <w:rPr>
                <w:lang w:eastAsia="zh-CN"/>
              </w:rPr>
              <w:t>gree with Moderator’s comment.</w:t>
            </w:r>
          </w:p>
        </w:tc>
      </w:tr>
      <w:tr w:rsidR="00B82991" w14:paraId="7B7E30F3" w14:textId="77777777">
        <w:trPr>
          <w:trHeight w:val="339"/>
        </w:trPr>
        <w:tc>
          <w:tcPr>
            <w:tcW w:w="1871" w:type="dxa"/>
          </w:tcPr>
          <w:p w14:paraId="30F87B6F"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7A40C71" w14:textId="77777777" w:rsidR="00B82991" w:rsidRDefault="000160B0">
            <w:pPr>
              <w:tabs>
                <w:tab w:val="left" w:pos="2565"/>
              </w:tabs>
              <w:spacing w:after="0" w:line="240" w:lineRule="auto"/>
              <w:rPr>
                <w:lang w:eastAsia="zh-CN"/>
              </w:rPr>
            </w:pPr>
            <w:r>
              <w:rPr>
                <w:lang w:eastAsia="zh-CN"/>
              </w:rPr>
              <w:t>Agree with Moderator’s comment</w:t>
            </w:r>
          </w:p>
        </w:tc>
      </w:tr>
      <w:tr w:rsidR="00B82991" w14:paraId="77636491" w14:textId="77777777">
        <w:trPr>
          <w:trHeight w:val="339"/>
        </w:trPr>
        <w:tc>
          <w:tcPr>
            <w:tcW w:w="1871" w:type="dxa"/>
          </w:tcPr>
          <w:p w14:paraId="3328DBA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180705D" w14:textId="77777777" w:rsidR="00B82991" w:rsidRDefault="000160B0">
            <w:pPr>
              <w:tabs>
                <w:tab w:val="left" w:pos="2565"/>
              </w:tabs>
              <w:spacing w:after="0" w:line="240" w:lineRule="auto"/>
              <w:rPr>
                <w:lang w:eastAsia="zh-CN"/>
              </w:rPr>
            </w:pPr>
            <w:r>
              <w:rPr>
                <w:lang w:eastAsia="zh-CN"/>
              </w:rPr>
              <w:t xml:space="preserve">We agree with moderator that no further discussion is needed in RAN1. </w:t>
            </w:r>
          </w:p>
        </w:tc>
      </w:tr>
      <w:tr w:rsidR="00B82991" w14:paraId="0242729F" w14:textId="77777777">
        <w:trPr>
          <w:trHeight w:val="339"/>
        </w:trPr>
        <w:tc>
          <w:tcPr>
            <w:tcW w:w="1871" w:type="dxa"/>
          </w:tcPr>
          <w:p w14:paraId="3B16052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6CFF04C" w14:textId="77777777" w:rsidR="00B82991" w:rsidRDefault="000160B0">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14:paraId="4A33FD87" w14:textId="77777777" w:rsidR="00B82991" w:rsidRDefault="00B82991">
      <w:pPr>
        <w:pStyle w:val="a9"/>
        <w:spacing w:after="0"/>
        <w:ind w:left="720"/>
        <w:jc w:val="left"/>
        <w:rPr>
          <w:rFonts w:ascii="Times New Roman" w:hAnsi="Times New Roman"/>
          <w:szCs w:val="20"/>
          <w:lang w:eastAsia="zh-CN"/>
        </w:rPr>
      </w:pPr>
    </w:p>
    <w:p w14:paraId="4791EDA0" w14:textId="77777777" w:rsidR="00B82991" w:rsidRDefault="00B82991">
      <w:pPr>
        <w:rPr>
          <w:lang w:eastAsia="zh-CN"/>
        </w:rPr>
      </w:pPr>
    </w:p>
    <w:p w14:paraId="4455EBD7" w14:textId="77777777" w:rsidR="00B82991" w:rsidRDefault="000160B0">
      <w:pPr>
        <w:pStyle w:val="2"/>
        <w:rPr>
          <w:lang w:eastAsia="zh-CN"/>
        </w:rPr>
      </w:pPr>
      <w:r>
        <w:rPr>
          <w:lang w:eastAsia="zh-CN"/>
        </w:rPr>
        <w:t>2.2. Timeline</w:t>
      </w:r>
    </w:p>
    <w:p w14:paraId="2F457358" w14:textId="77777777" w:rsidR="00B82991" w:rsidRDefault="00B82991">
      <w:pPr>
        <w:pStyle w:val="afb"/>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66C173" w14:textId="77777777" w:rsidR="00B82991" w:rsidRDefault="00B82991">
      <w:pPr>
        <w:pStyle w:val="afb"/>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182161" w14:textId="77777777" w:rsidR="00B82991" w:rsidRDefault="00B82991">
      <w:pPr>
        <w:pStyle w:val="afb"/>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C586D0" w14:textId="77777777" w:rsidR="00B82991" w:rsidRDefault="000160B0">
      <w:pPr>
        <w:pStyle w:val="3"/>
        <w:numPr>
          <w:ilvl w:val="2"/>
          <w:numId w:val="11"/>
        </w:numPr>
        <w:rPr>
          <w:lang w:eastAsia="zh-CN"/>
        </w:rPr>
      </w:pPr>
      <w:r>
        <w:rPr>
          <w:lang w:eastAsia="zh-CN"/>
        </w:rPr>
        <w:t>Individual observations/proposals</w:t>
      </w:r>
    </w:p>
    <w:p w14:paraId="43D1CE13" w14:textId="77777777" w:rsidR="00B82991" w:rsidRDefault="000160B0">
      <w:pPr>
        <w:rPr>
          <w:lang w:val="en-GB" w:eastAsia="zh-CN"/>
        </w:rPr>
      </w:pPr>
      <w:r>
        <w:rPr>
          <w:lang w:val="en-GB" w:eastAsia="zh-CN"/>
        </w:rPr>
        <w:t>The following are individual observations and proposals from the contributions.</w:t>
      </w:r>
    </w:p>
    <w:tbl>
      <w:tblPr>
        <w:tblStyle w:val="af2"/>
        <w:tblW w:w="0" w:type="auto"/>
        <w:tblLook w:val="04A0" w:firstRow="1" w:lastRow="0" w:firstColumn="1" w:lastColumn="0" w:noHBand="0" w:noVBand="1"/>
      </w:tblPr>
      <w:tblGrid>
        <w:gridCol w:w="2635"/>
        <w:gridCol w:w="7327"/>
      </w:tblGrid>
      <w:tr w:rsidR="00B82991" w14:paraId="4572BCCC" w14:textId="77777777">
        <w:tc>
          <w:tcPr>
            <w:tcW w:w="2088" w:type="dxa"/>
          </w:tcPr>
          <w:p w14:paraId="62DB9A0C" w14:textId="77777777" w:rsidR="00B82991" w:rsidRDefault="000160B0">
            <w:pPr>
              <w:rPr>
                <w:lang w:val="en-GB" w:eastAsia="zh-CN"/>
              </w:rPr>
            </w:pPr>
            <w:r>
              <w:rPr>
                <w:lang w:val="en-GB" w:eastAsia="zh-CN"/>
              </w:rPr>
              <w:t>Sources</w:t>
            </w:r>
          </w:p>
        </w:tc>
        <w:tc>
          <w:tcPr>
            <w:tcW w:w="8100" w:type="dxa"/>
          </w:tcPr>
          <w:p w14:paraId="1DB1B4D3" w14:textId="77777777" w:rsidR="00B82991" w:rsidRDefault="000160B0">
            <w:pPr>
              <w:rPr>
                <w:lang w:val="en-GB" w:eastAsia="zh-CN"/>
              </w:rPr>
            </w:pPr>
            <w:r>
              <w:rPr>
                <w:lang w:val="en-GB" w:eastAsia="zh-CN"/>
              </w:rPr>
              <w:t>Observations/proposals</w:t>
            </w:r>
          </w:p>
        </w:tc>
      </w:tr>
      <w:tr w:rsidR="00B82991" w14:paraId="4BA3D91B" w14:textId="77777777">
        <w:tc>
          <w:tcPr>
            <w:tcW w:w="2088" w:type="dxa"/>
          </w:tcPr>
          <w:p w14:paraId="5DC1B626" w14:textId="77777777" w:rsidR="00B82991" w:rsidRDefault="000160B0">
            <w:pPr>
              <w:rPr>
                <w:lang w:val="en-GB" w:eastAsia="zh-CN"/>
              </w:rPr>
            </w:pPr>
            <w:r>
              <w:rPr>
                <w:lang w:val="en-GB" w:eastAsia="zh-CN"/>
              </w:rPr>
              <w:t>[1, Huawei]</w:t>
            </w:r>
          </w:p>
        </w:tc>
        <w:tc>
          <w:tcPr>
            <w:tcW w:w="8100" w:type="dxa"/>
          </w:tcPr>
          <w:p w14:paraId="6B75BA0D" w14:textId="77777777" w:rsidR="00B82991" w:rsidRDefault="000160B0">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1E6F744B" w14:textId="77777777" w:rsidR="00B82991" w:rsidRDefault="000160B0">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4CD268E" w14:textId="77777777" w:rsidR="00B82991" w:rsidRDefault="000160B0">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3D4CF01A" w14:textId="77777777" w:rsidR="00B82991" w:rsidRDefault="000160B0">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B82991" w14:paraId="74EDFA45" w14:textId="77777777">
        <w:tc>
          <w:tcPr>
            <w:tcW w:w="2088" w:type="dxa"/>
          </w:tcPr>
          <w:p w14:paraId="67CCBB78" w14:textId="77777777" w:rsidR="00B82991" w:rsidRDefault="000160B0">
            <w:pPr>
              <w:rPr>
                <w:lang w:val="en-GB" w:eastAsia="zh-CN"/>
              </w:rPr>
            </w:pPr>
            <w:r>
              <w:rPr>
                <w:lang w:val="en-GB" w:eastAsia="zh-CN"/>
              </w:rPr>
              <w:lastRenderedPageBreak/>
              <w:t>[4, vivo]</w:t>
            </w:r>
          </w:p>
        </w:tc>
        <w:tc>
          <w:tcPr>
            <w:tcW w:w="8100" w:type="dxa"/>
          </w:tcPr>
          <w:p w14:paraId="3440E28E" w14:textId="77777777" w:rsidR="00B82991" w:rsidRDefault="000160B0">
            <w:pPr>
              <w:pStyle w:val="a6"/>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38403402" w14:textId="77777777" w:rsidR="00B82991" w:rsidRDefault="000160B0">
            <w:pPr>
              <w:pStyle w:val="a9"/>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12180313" w14:textId="77777777" w:rsidR="00B82991" w:rsidRDefault="000160B0">
            <w:pPr>
              <w:pStyle w:val="a9"/>
              <w:ind w:left="360"/>
              <w:rPr>
                <w:rFonts w:ascii="Times New Roman" w:hAnsi="Times New Roman"/>
                <w:szCs w:val="20"/>
              </w:rPr>
            </w:pPr>
            <w:r>
              <w:rPr>
                <w:rFonts w:ascii="Times New Roman" w:hAnsi="Times New Roman"/>
                <w:szCs w:val="20"/>
              </w:rPr>
              <w:t>For SCS=480kHz, the range should be 39~41;</w:t>
            </w:r>
          </w:p>
          <w:p w14:paraId="3E3ABB48" w14:textId="77777777" w:rsidR="00B82991" w:rsidRDefault="000160B0">
            <w:pPr>
              <w:pStyle w:val="a9"/>
              <w:ind w:left="360"/>
              <w:rPr>
                <w:rFonts w:ascii="Times New Roman" w:hAnsi="Times New Roman"/>
                <w:szCs w:val="20"/>
              </w:rPr>
            </w:pPr>
            <w:r>
              <w:rPr>
                <w:rFonts w:ascii="Times New Roman" w:hAnsi="Times New Roman"/>
                <w:szCs w:val="20"/>
              </w:rPr>
              <w:t>For SCS=960kHz, the range should be 53~57.</w:t>
            </w:r>
          </w:p>
          <w:p w14:paraId="6E2F88A7" w14:textId="77777777" w:rsidR="00B82991" w:rsidRDefault="000160B0">
            <w:pPr>
              <w:pStyle w:val="a9"/>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309A6428" w14:textId="77777777" w:rsidR="00B82991" w:rsidRDefault="000160B0">
            <w:pPr>
              <w:pStyle w:val="a9"/>
              <w:ind w:left="360"/>
              <w:rPr>
                <w:rFonts w:ascii="Times New Roman" w:hAnsi="Times New Roman"/>
                <w:szCs w:val="20"/>
              </w:rPr>
            </w:pPr>
            <w:r>
              <w:rPr>
                <w:rFonts w:ascii="Times New Roman" w:hAnsi="Times New Roman"/>
                <w:szCs w:val="20"/>
              </w:rPr>
              <w:t>For SCS=480kHz, the range should be 87~95;</w:t>
            </w:r>
          </w:p>
          <w:p w14:paraId="2E01252E" w14:textId="77777777" w:rsidR="00B82991" w:rsidRDefault="000160B0">
            <w:pPr>
              <w:pStyle w:val="a9"/>
              <w:ind w:left="360"/>
              <w:rPr>
                <w:rFonts w:ascii="Times New Roman" w:hAnsi="Times New Roman"/>
                <w:szCs w:val="20"/>
              </w:rPr>
            </w:pPr>
            <w:r>
              <w:rPr>
                <w:rFonts w:ascii="Times New Roman" w:hAnsi="Times New Roman"/>
                <w:szCs w:val="20"/>
              </w:rPr>
              <w:t>For SCS=960kHz, the range should be 137~153.</w:t>
            </w:r>
          </w:p>
          <w:p w14:paraId="7CFC1698" w14:textId="77777777" w:rsidR="00B82991" w:rsidRDefault="000160B0">
            <w:pPr>
              <w:pStyle w:val="a9"/>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DFBD0F5" w14:textId="77777777" w:rsidR="00B82991" w:rsidRDefault="000160B0">
            <w:pPr>
              <w:pStyle w:val="a9"/>
              <w:ind w:left="360"/>
              <w:rPr>
                <w:rFonts w:ascii="Times New Roman" w:hAnsi="Times New Roman"/>
                <w:szCs w:val="20"/>
              </w:rPr>
            </w:pPr>
            <w:r>
              <w:rPr>
                <w:rFonts w:ascii="Times New Roman" w:hAnsi="Times New Roman"/>
                <w:szCs w:val="20"/>
              </w:rPr>
              <w:t>For SCS=480kHz, the range should be 119~123;</w:t>
            </w:r>
          </w:p>
          <w:p w14:paraId="708C3E10" w14:textId="77777777" w:rsidR="00B82991" w:rsidRDefault="000160B0">
            <w:pPr>
              <w:pStyle w:val="a9"/>
              <w:ind w:left="360"/>
              <w:rPr>
                <w:rFonts w:ascii="Times New Roman" w:hAnsi="Times New Roman"/>
                <w:szCs w:val="20"/>
              </w:rPr>
            </w:pPr>
            <w:r>
              <w:rPr>
                <w:rFonts w:ascii="Times New Roman" w:hAnsi="Times New Roman"/>
                <w:szCs w:val="20"/>
              </w:rPr>
              <w:t>For SCS=960kHz, the range should be 202~209.</w:t>
            </w:r>
          </w:p>
          <w:p w14:paraId="4F35DDC7" w14:textId="77777777" w:rsidR="00B82991" w:rsidRDefault="000160B0">
            <w:pPr>
              <w:pStyle w:val="a9"/>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089FFC5" w14:textId="77777777" w:rsidR="00B82991" w:rsidRDefault="000160B0">
            <w:pPr>
              <w:pStyle w:val="a9"/>
              <w:ind w:left="360"/>
              <w:rPr>
                <w:rFonts w:ascii="Times New Roman" w:hAnsi="Times New Roman"/>
                <w:szCs w:val="20"/>
              </w:rPr>
            </w:pPr>
            <w:r>
              <w:rPr>
                <w:rFonts w:ascii="Times New Roman" w:hAnsi="Times New Roman"/>
                <w:szCs w:val="20"/>
              </w:rPr>
              <w:t>For SCS=480kHz, the range should be 102~114;</w:t>
            </w:r>
          </w:p>
          <w:p w14:paraId="292618A9" w14:textId="77777777" w:rsidR="00B82991" w:rsidRDefault="000160B0">
            <w:pPr>
              <w:pStyle w:val="a9"/>
              <w:ind w:left="360"/>
              <w:rPr>
                <w:rFonts w:ascii="Times New Roman" w:hAnsi="Times New Roman"/>
                <w:szCs w:val="20"/>
              </w:rPr>
            </w:pPr>
            <w:r>
              <w:rPr>
                <w:rFonts w:ascii="Times New Roman" w:hAnsi="Times New Roman"/>
                <w:szCs w:val="20"/>
              </w:rPr>
              <w:t>For SCS=960kHz, the range should be 172~201.</w:t>
            </w:r>
          </w:p>
          <w:p w14:paraId="358CDB0B" w14:textId="77777777" w:rsidR="00B82991" w:rsidRDefault="000160B0">
            <w:pPr>
              <w:pStyle w:val="a9"/>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14:paraId="77BC120E" w14:textId="77777777" w:rsidR="00B82991" w:rsidRDefault="000160B0">
            <w:pPr>
              <w:pStyle w:val="a6"/>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PDSCH-to-HARQ_feedback timing indicator should be adapted to the SCS of PDSCH.</w:t>
            </w:r>
            <w:bookmarkEnd w:id="5"/>
          </w:p>
          <w:p w14:paraId="050D93DB" w14:textId="77777777" w:rsidR="00B82991" w:rsidRDefault="00B82991">
            <w:pPr>
              <w:pStyle w:val="a9"/>
              <w:spacing w:after="0"/>
              <w:rPr>
                <w:rFonts w:ascii="Times New Roman" w:hAnsi="Times New Roman"/>
                <w:szCs w:val="20"/>
                <w:lang w:eastAsia="zh-CN"/>
              </w:rPr>
            </w:pPr>
          </w:p>
        </w:tc>
      </w:tr>
      <w:tr w:rsidR="00B82991" w14:paraId="26A6FFF4" w14:textId="77777777">
        <w:tc>
          <w:tcPr>
            <w:tcW w:w="2088" w:type="dxa"/>
          </w:tcPr>
          <w:p w14:paraId="68A70E5E" w14:textId="77777777" w:rsidR="00B82991" w:rsidRDefault="000160B0">
            <w:pPr>
              <w:rPr>
                <w:lang w:val="en-GB" w:eastAsia="zh-CN"/>
              </w:rPr>
            </w:pPr>
            <w:r>
              <w:rPr>
                <w:lang w:val="en-GB" w:eastAsia="zh-CN"/>
              </w:rPr>
              <w:t>[5, Nokia]</w:t>
            </w:r>
          </w:p>
        </w:tc>
        <w:tc>
          <w:tcPr>
            <w:tcW w:w="8100" w:type="dxa"/>
          </w:tcPr>
          <w:p w14:paraId="6BDF1C2A" w14:textId="77777777" w:rsidR="00B82991" w:rsidRDefault="000160B0">
            <w:pPr>
              <w:pStyle w:val="a6"/>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948664D" w14:textId="77777777" w:rsidR="00B82991" w:rsidRDefault="000160B0">
            <w:pPr>
              <w:jc w:val="left"/>
              <w:rPr>
                <w:strike/>
              </w:rPr>
            </w:pPr>
            <w:r>
              <w:rPr>
                <w:noProof/>
                <w:lang w:eastAsia="ko-KR"/>
              </w:rPr>
              <w:drawing>
                <wp:inline distT="0" distB="0" distL="0" distR="0" wp14:anchorId="54107D72" wp14:editId="17A96DD6">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1989794F" w14:textId="77777777" w:rsidR="00B82991" w:rsidRDefault="000160B0">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9FF7D4D" w14:textId="77777777" w:rsidR="00B82991" w:rsidRDefault="000160B0">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limt. </w:t>
            </w:r>
            <w:r>
              <w:t xml:space="preserve"> </w:t>
            </w:r>
          </w:p>
          <w:p w14:paraId="6976D640" w14:textId="77777777" w:rsidR="00B82991" w:rsidRDefault="000160B0">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0F0648F1" w14:textId="77777777" w:rsidR="00B82991" w:rsidRDefault="000160B0">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7F290A68" w14:textId="77777777" w:rsidR="00B82991" w:rsidRDefault="000160B0">
            <w:pPr>
              <w:pStyle w:val="a9"/>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64813536" w14:textId="77777777" w:rsidR="00B82991" w:rsidRDefault="000160B0">
            <w:pPr>
              <w:pStyle w:val="afb"/>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UE PDSCH reception preparation time with cross carrier scheduling with different subcarrier spacings for PDCCH and PDSCH</w:t>
            </w:r>
          </w:p>
          <w:p w14:paraId="4BE33527" w14:textId="77777777" w:rsidR="00B82991" w:rsidRDefault="000160B0">
            <w:pPr>
              <w:pStyle w:val="afb"/>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667AFF85" w14:textId="77777777" w:rsidR="00B82991" w:rsidRDefault="000160B0">
            <w:pPr>
              <w:pStyle w:val="afb"/>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17A96FCE" w14:textId="77777777" w:rsidR="00B82991" w:rsidRDefault="000160B0">
            <w:pPr>
              <w:pStyle w:val="afb"/>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5A32E72F" w14:textId="77777777" w:rsidR="00B82991" w:rsidRDefault="000160B0">
            <w:pPr>
              <w:pStyle w:val="afb"/>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6DDBDC80" w14:textId="77777777" w:rsidR="00B82991" w:rsidRDefault="00B82991">
            <w:pPr>
              <w:pStyle w:val="a9"/>
              <w:spacing w:after="0"/>
              <w:jc w:val="left"/>
              <w:rPr>
                <w:rFonts w:ascii="Times New Roman" w:hAnsi="Times New Roman"/>
                <w:szCs w:val="20"/>
                <w:lang w:val="en-GB" w:eastAsia="zh-CN"/>
              </w:rPr>
            </w:pPr>
          </w:p>
        </w:tc>
      </w:tr>
      <w:tr w:rsidR="00B82991" w14:paraId="7D9DD988" w14:textId="77777777">
        <w:tc>
          <w:tcPr>
            <w:tcW w:w="2088" w:type="dxa"/>
          </w:tcPr>
          <w:p w14:paraId="6FB60B61" w14:textId="77777777" w:rsidR="00B82991" w:rsidRDefault="000160B0">
            <w:pPr>
              <w:rPr>
                <w:lang w:val="en-GB" w:eastAsia="zh-CN"/>
              </w:rPr>
            </w:pPr>
            <w:r>
              <w:rPr>
                <w:lang w:val="en-GB" w:eastAsia="zh-CN"/>
              </w:rPr>
              <w:lastRenderedPageBreak/>
              <w:t>[7, CATT]</w:t>
            </w:r>
          </w:p>
        </w:tc>
        <w:tc>
          <w:tcPr>
            <w:tcW w:w="8100" w:type="dxa"/>
          </w:tcPr>
          <w:p w14:paraId="35DF7CFA" w14:textId="77777777" w:rsidR="00B82991" w:rsidRDefault="000160B0">
            <w:pPr>
              <w:pStyle w:val="tdoc"/>
              <w:rPr>
                <w:rFonts w:eastAsiaTheme="minorEastAsia"/>
                <w:bCs/>
                <w:szCs w:val="20"/>
                <w:lang w:eastAsia="zh-CN"/>
              </w:rPr>
            </w:pPr>
            <w:r>
              <w:rPr>
                <w:rFonts w:eastAsia="맑은 고딕"/>
                <w:bCs/>
                <w:szCs w:val="20"/>
              </w:rPr>
              <w:t xml:space="preserve">Proposal </w:t>
            </w:r>
            <w:r>
              <w:rPr>
                <w:rFonts w:eastAsiaTheme="minorEastAsia"/>
                <w:bCs/>
                <w:szCs w:val="20"/>
                <w:lang w:eastAsia="zh-CN"/>
              </w:rPr>
              <w:t>2</w:t>
            </w:r>
            <w:r>
              <w:rPr>
                <w:rFonts w:eastAsia="맑은 고딕"/>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59CA5CA8" w14:textId="77777777" w:rsidR="00B82991" w:rsidRDefault="00B82991">
            <w:pPr>
              <w:pStyle w:val="tdoc"/>
              <w:rPr>
                <w:rFonts w:eastAsiaTheme="minorEastAsia"/>
                <w:bCs/>
                <w:szCs w:val="20"/>
                <w:lang w:eastAsia="zh-CN"/>
              </w:rPr>
            </w:pPr>
          </w:p>
          <w:p w14:paraId="43519111" w14:textId="77777777" w:rsidR="00B82991" w:rsidRDefault="000160B0">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2B371291" w14:textId="77777777" w:rsidR="00B82991" w:rsidRDefault="000160B0">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7AD012E6" w14:textId="77777777" w:rsidR="00B82991" w:rsidRDefault="000160B0">
            <w:pPr>
              <w:pStyle w:val="tdoc"/>
              <w:rPr>
                <w:rFonts w:eastAsiaTheme="minorEastAsia"/>
                <w:szCs w:val="20"/>
                <w:lang w:eastAsia="zh-CN"/>
              </w:rPr>
            </w:pPr>
            <w:r>
              <w:rPr>
                <w:rFonts w:eastAsia="맑은 고딕"/>
                <w:bCs/>
                <w:szCs w:val="20"/>
              </w:rPr>
              <w:t xml:space="preserve">Proposal </w:t>
            </w:r>
            <w:r>
              <w:rPr>
                <w:rFonts w:eastAsiaTheme="minorEastAsia"/>
                <w:bCs/>
                <w:szCs w:val="20"/>
                <w:lang w:eastAsia="zh-CN"/>
              </w:rPr>
              <w:t>3</w:t>
            </w:r>
            <w:r>
              <w:rPr>
                <w:rFonts w:eastAsia="맑은 고딕"/>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1B71F3AC" w14:textId="77777777" w:rsidR="00B82991" w:rsidRDefault="000160B0">
            <w:pPr>
              <w:pStyle w:val="tdoc"/>
              <w:rPr>
                <w:rFonts w:eastAsiaTheme="minorEastAsia"/>
                <w:szCs w:val="20"/>
                <w:lang w:eastAsia="zh-CN"/>
              </w:rPr>
            </w:pPr>
            <w:r>
              <w:rPr>
                <w:rFonts w:eastAsia="맑은 고딕"/>
                <w:bCs/>
                <w:szCs w:val="20"/>
              </w:rPr>
              <w:t xml:space="preserve">Proposal </w:t>
            </w:r>
            <w:r>
              <w:rPr>
                <w:rFonts w:eastAsiaTheme="minorEastAsia"/>
                <w:bCs/>
                <w:szCs w:val="20"/>
                <w:lang w:eastAsia="zh-CN"/>
              </w:rPr>
              <w:t>4</w:t>
            </w:r>
            <w:r>
              <w:rPr>
                <w:rFonts w:eastAsia="맑은 고딕"/>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B82991" w14:paraId="23084BE0" w14:textId="77777777">
        <w:tc>
          <w:tcPr>
            <w:tcW w:w="2088" w:type="dxa"/>
          </w:tcPr>
          <w:p w14:paraId="2BAF449F" w14:textId="77777777" w:rsidR="00B82991" w:rsidRDefault="000160B0">
            <w:pPr>
              <w:rPr>
                <w:lang w:val="en-GB" w:eastAsia="zh-CN"/>
              </w:rPr>
            </w:pPr>
            <w:r>
              <w:rPr>
                <w:lang w:val="en-GB" w:eastAsia="zh-CN"/>
              </w:rPr>
              <w:t>[10, Ericsson]</w:t>
            </w:r>
          </w:p>
        </w:tc>
        <w:tc>
          <w:tcPr>
            <w:tcW w:w="8100" w:type="dxa"/>
          </w:tcPr>
          <w:p w14:paraId="7DE8584E" w14:textId="77777777" w:rsidR="00B82991" w:rsidRDefault="000160B0">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5590B2A7" w14:textId="77777777" w:rsidR="00B82991" w:rsidRDefault="000160B0">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808931"/>
            <w:bookmarkStart w:id="15" w:name="_Toc61808860"/>
            <w:bookmarkStart w:id="16" w:name="_Toc61808855"/>
            <w:bookmarkStart w:id="17" w:name="_Toc61808854"/>
            <w:bookmarkStart w:id="18" w:name="_Toc61523182"/>
            <w:bookmarkStart w:id="19" w:name="_Toc61523183"/>
            <w:bookmarkStart w:id="20" w:name="_Toc61808856"/>
            <w:bookmarkStart w:id="21" w:name="_Toc61523184"/>
            <w:bookmarkStart w:id="22" w:name="_Toc61523188"/>
            <w:bookmarkStart w:id="23" w:name="_Toc61808927"/>
            <w:bookmarkStart w:id="24" w:name="_Toc61808881"/>
            <w:bookmarkStart w:id="25" w:name="_Toc61808880"/>
            <w:bookmarkStart w:id="26" w:name="_Toc61523208"/>
            <w:bookmarkStart w:id="27" w:name="_Toc61523209"/>
            <w:bookmarkStart w:id="28" w:name="_Toc61808887"/>
            <w:bookmarkStart w:id="29" w:name="_Toc61523215"/>
            <w:bookmarkStart w:id="30" w:name="_Toc61523255"/>
            <w:bookmarkStart w:id="31" w:name="_Toc61808929"/>
            <w:bookmarkStart w:id="32" w:name="_Toc61808928"/>
            <w:bookmarkStart w:id="33" w:name="_Toc61523256"/>
            <w:bookmarkStart w:id="34" w:name="_Toc61523257"/>
            <w:bookmarkStart w:id="35" w:name="_Toc61808930"/>
            <w:bookmarkStart w:id="36" w:name="_Toc61523258"/>
            <w:bookmarkStart w:id="37" w:name="_Toc61523259"/>
            <w:bookmarkStart w:id="38" w:name="_Toc61808989"/>
            <w:bookmarkStart w:id="39" w:name="_Toc61808988"/>
            <w:bookmarkStart w:id="40" w:name="_Toc61523316"/>
            <w:bookmarkStart w:id="41" w:name="_Toc61523317"/>
            <w:bookmarkStart w:id="42" w:name="_Toc61808990"/>
            <w:bookmarkStart w:id="43" w:name="_Toc61523318"/>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B22967F" w14:textId="77777777" w:rsidR="00B82991" w:rsidRDefault="000160B0">
            <w:pPr>
              <w:pStyle w:val="tdoc"/>
              <w:rPr>
                <w:rFonts w:eastAsia="맑은 고딕"/>
                <w:bCs/>
                <w:szCs w:val="20"/>
                <w:lang w:val="en-US"/>
              </w:rPr>
            </w:pPr>
            <w:r>
              <w:rPr>
                <w:rFonts w:eastAsia="맑은 고딕"/>
                <w:bCs/>
                <w:szCs w:val="20"/>
                <w:lang w:val="en-US"/>
              </w:rPr>
              <w:t>Observation 2</w:t>
            </w:r>
            <w:r>
              <w:rPr>
                <w:rFonts w:eastAsia="맑은 고딕"/>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68F45A34" w14:textId="77777777" w:rsidR="00B82991" w:rsidRDefault="000160B0">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01357574" w14:textId="77777777" w:rsidR="00B82991" w:rsidRDefault="000160B0">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AE7A094" w14:textId="77777777" w:rsidR="00B82991" w:rsidRDefault="000160B0">
            <w:pPr>
              <w:rPr>
                <w:lang w:val="en-GB"/>
              </w:rPr>
            </w:pPr>
            <w:r>
              <w:rPr>
                <w:lang w:val="en-GB"/>
              </w:rPr>
              <w:lastRenderedPageBreak/>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B82991" w14:paraId="50D3D91F" w14:textId="77777777">
        <w:tc>
          <w:tcPr>
            <w:tcW w:w="2088" w:type="dxa"/>
          </w:tcPr>
          <w:p w14:paraId="10538401" w14:textId="77777777" w:rsidR="00B82991" w:rsidRDefault="000160B0">
            <w:pPr>
              <w:rPr>
                <w:lang w:val="en-GB" w:eastAsia="zh-CN"/>
              </w:rPr>
            </w:pPr>
            <w:r>
              <w:rPr>
                <w:lang w:val="en-GB" w:eastAsia="zh-CN"/>
              </w:rPr>
              <w:lastRenderedPageBreak/>
              <w:t>[11, Xiaomi]</w:t>
            </w:r>
          </w:p>
        </w:tc>
        <w:tc>
          <w:tcPr>
            <w:tcW w:w="8100" w:type="dxa"/>
          </w:tcPr>
          <w:p w14:paraId="6EFBD39B" w14:textId="77777777" w:rsidR="00B82991" w:rsidRDefault="000160B0">
            <w:pPr>
              <w:pStyle w:val="a9"/>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4DF1D8D2" w14:textId="77777777" w:rsidR="00B82991" w:rsidRDefault="000160B0">
            <w:pPr>
              <w:pStyle w:val="a9"/>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5217BF56" w14:textId="77777777" w:rsidR="00B82991" w:rsidRDefault="000160B0">
            <w:pPr>
              <w:pStyle w:val="a9"/>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74143848" w14:textId="77777777" w:rsidR="00B82991" w:rsidRDefault="000160B0">
            <w:pPr>
              <w:pStyle w:val="a9"/>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46C00D87" w14:textId="77777777" w:rsidR="00B82991" w:rsidRDefault="00B82991">
            <w:pPr>
              <w:pStyle w:val="a9"/>
              <w:spacing w:after="0"/>
              <w:rPr>
                <w:rFonts w:ascii="Times New Roman" w:hAnsi="Times New Roman"/>
                <w:szCs w:val="20"/>
                <w:lang w:eastAsia="zh-CN"/>
              </w:rPr>
            </w:pPr>
          </w:p>
        </w:tc>
      </w:tr>
      <w:tr w:rsidR="00B82991" w14:paraId="7A2ABB32" w14:textId="77777777">
        <w:tc>
          <w:tcPr>
            <w:tcW w:w="2088" w:type="dxa"/>
          </w:tcPr>
          <w:p w14:paraId="6A3D555F" w14:textId="77777777" w:rsidR="00B82991" w:rsidRDefault="000160B0">
            <w:pPr>
              <w:rPr>
                <w:lang w:val="en-GB" w:eastAsia="zh-CN"/>
              </w:rPr>
            </w:pPr>
            <w:r>
              <w:rPr>
                <w:lang w:val="en-GB" w:eastAsia="zh-CN"/>
              </w:rPr>
              <w:t>[12, Lenovo]</w:t>
            </w:r>
          </w:p>
        </w:tc>
        <w:tc>
          <w:tcPr>
            <w:tcW w:w="8100" w:type="dxa"/>
          </w:tcPr>
          <w:p w14:paraId="4E0118EB" w14:textId="77777777" w:rsidR="00B82991" w:rsidRDefault="000160B0">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1B25CF6F" w14:textId="77777777" w:rsidR="00B82991" w:rsidRDefault="000160B0">
            <w:pPr>
              <w:pStyle w:val="afb"/>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493838F" w14:textId="77777777" w:rsidR="00B82991" w:rsidRDefault="00B82991">
            <w:pPr>
              <w:pStyle w:val="a9"/>
              <w:spacing w:after="0"/>
              <w:rPr>
                <w:rFonts w:ascii="Times New Roman" w:hAnsi="Times New Roman"/>
                <w:szCs w:val="20"/>
                <w:lang w:eastAsia="zh-CN"/>
              </w:rPr>
            </w:pPr>
          </w:p>
        </w:tc>
      </w:tr>
      <w:tr w:rsidR="00B82991" w14:paraId="6D0E4561" w14:textId="77777777">
        <w:tc>
          <w:tcPr>
            <w:tcW w:w="2088" w:type="dxa"/>
          </w:tcPr>
          <w:p w14:paraId="545C5A7C" w14:textId="77777777" w:rsidR="00B82991" w:rsidRDefault="000160B0">
            <w:pPr>
              <w:rPr>
                <w:lang w:val="en-GB" w:eastAsia="zh-CN"/>
              </w:rPr>
            </w:pPr>
            <w:r>
              <w:rPr>
                <w:lang w:val="en-GB" w:eastAsia="zh-CN"/>
              </w:rPr>
              <w:t>[15, Apple]</w:t>
            </w:r>
          </w:p>
        </w:tc>
        <w:tc>
          <w:tcPr>
            <w:tcW w:w="8100" w:type="dxa"/>
          </w:tcPr>
          <w:p w14:paraId="7608217B" w14:textId="77777777" w:rsidR="00B82991" w:rsidRDefault="000160B0">
            <w:pPr>
              <w:tabs>
                <w:tab w:val="left" w:pos="640"/>
              </w:tabs>
              <w:rPr>
                <w:lang w:val="en-GB"/>
              </w:rPr>
            </w:pPr>
            <w:r>
              <w:rPr>
                <w:bCs/>
                <w:i/>
                <w:iCs/>
              </w:rPr>
              <w:t>Proposal 1:</w:t>
            </w:r>
            <w:r>
              <w:rPr>
                <w:i/>
                <w:iCs/>
              </w:rPr>
              <w:t xml:space="preserve"> Timelines are derived on a case-by-case basis and not a model based approach.</w:t>
            </w:r>
          </w:p>
          <w:p w14:paraId="30F9751A" w14:textId="77777777" w:rsidR="00B82991" w:rsidRDefault="00B82991">
            <w:pPr>
              <w:spacing w:after="0"/>
              <w:rPr>
                <w:i/>
                <w:iCs/>
                <w:lang w:val="en-GB"/>
              </w:rPr>
            </w:pPr>
          </w:p>
        </w:tc>
      </w:tr>
      <w:tr w:rsidR="00B82991" w14:paraId="08686EFB" w14:textId="77777777">
        <w:tc>
          <w:tcPr>
            <w:tcW w:w="2088" w:type="dxa"/>
          </w:tcPr>
          <w:p w14:paraId="57887965" w14:textId="77777777" w:rsidR="00B82991" w:rsidRDefault="000160B0">
            <w:pPr>
              <w:rPr>
                <w:lang w:val="en-GB" w:eastAsia="zh-CN"/>
              </w:rPr>
            </w:pPr>
            <w:r>
              <w:rPr>
                <w:lang w:val="en-GB" w:eastAsia="zh-CN"/>
              </w:rPr>
              <w:t>[16, Qualcomm]</w:t>
            </w:r>
          </w:p>
        </w:tc>
        <w:tc>
          <w:tcPr>
            <w:tcW w:w="8100" w:type="dxa"/>
          </w:tcPr>
          <w:p w14:paraId="29A60BE8" w14:textId="77777777" w:rsidR="00B82991" w:rsidRDefault="000160B0">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6223928E" w14:textId="77777777" w:rsidR="00B82991" w:rsidRDefault="000160B0">
            <w:pPr>
              <w:pStyle w:val="afb"/>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09BA322C" w14:textId="77777777" w:rsidR="00B82991" w:rsidRDefault="000160B0">
            <w:pPr>
              <w:pStyle w:val="afb"/>
              <w:numPr>
                <w:ilvl w:val="0"/>
                <w:numId w:val="18"/>
              </w:numPr>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p w14:paraId="47237AA1" w14:textId="77777777" w:rsidR="00B82991" w:rsidRDefault="000160B0">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3724589E" w14:textId="77777777" w:rsidR="00B82991" w:rsidRDefault="000160B0">
            <w:pPr>
              <w:rPr>
                <w:bCs/>
                <w:i/>
                <w:iCs/>
              </w:rPr>
            </w:pPr>
            <w:bookmarkStart w:id="47" w:name="p14"/>
            <w:bookmarkEnd w:id="46"/>
            <w:r>
              <w:rPr>
                <w:bCs/>
                <w:lang w:eastAsia="zh-CN"/>
              </w:rPr>
              <w:lastRenderedPageBreak/>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B82991" w14:paraId="7D51D5C7" w14:textId="77777777">
        <w:tc>
          <w:tcPr>
            <w:tcW w:w="2088" w:type="dxa"/>
          </w:tcPr>
          <w:p w14:paraId="297654E6" w14:textId="77777777" w:rsidR="00B82991" w:rsidRDefault="000160B0">
            <w:pPr>
              <w:rPr>
                <w:lang w:val="en-GB" w:eastAsia="zh-CN"/>
              </w:rPr>
            </w:pPr>
            <w:r>
              <w:rPr>
                <w:lang w:val="en-GB" w:eastAsia="zh-CN"/>
              </w:rPr>
              <w:lastRenderedPageBreak/>
              <w:t>[17, Samsung]</w:t>
            </w:r>
          </w:p>
        </w:tc>
        <w:tc>
          <w:tcPr>
            <w:tcW w:w="8100" w:type="dxa"/>
          </w:tcPr>
          <w:p w14:paraId="3BA3BA7F" w14:textId="77777777" w:rsidR="00B82991" w:rsidRDefault="000160B0">
            <w:pPr>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14:paraId="133663CB" w14:textId="77777777" w:rsidR="00B82991" w:rsidRDefault="000160B0">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289F2B6E" w14:textId="77777777" w:rsidR="00B82991" w:rsidRDefault="000160B0">
            <w:pPr>
              <w:rPr>
                <w:bCs/>
              </w:rPr>
            </w:pPr>
            <w:r>
              <w:rPr>
                <w:u w:val="single"/>
              </w:rPr>
              <w:t>Proposal 3: Support SCS-specific K1/K2 by reusing existing default/configured K1/K2 plus a SCS specific offset.</w:t>
            </w:r>
          </w:p>
        </w:tc>
      </w:tr>
      <w:tr w:rsidR="00B82991" w14:paraId="3CE031B7" w14:textId="77777777">
        <w:tc>
          <w:tcPr>
            <w:tcW w:w="2088" w:type="dxa"/>
          </w:tcPr>
          <w:p w14:paraId="478323AF" w14:textId="77777777" w:rsidR="00B82991" w:rsidRDefault="000160B0">
            <w:pPr>
              <w:rPr>
                <w:lang w:val="en-GB" w:eastAsia="zh-CN"/>
              </w:rPr>
            </w:pPr>
            <w:r>
              <w:rPr>
                <w:lang w:val="en-GB" w:eastAsia="zh-CN"/>
              </w:rPr>
              <w:t>[19, LG]</w:t>
            </w:r>
          </w:p>
        </w:tc>
        <w:tc>
          <w:tcPr>
            <w:tcW w:w="8100" w:type="dxa"/>
          </w:tcPr>
          <w:p w14:paraId="0CFCDC1A" w14:textId="77777777" w:rsidR="00B82991" w:rsidRDefault="000160B0">
            <w:pPr>
              <w:spacing w:after="120" w:line="240" w:lineRule="auto"/>
              <w:rPr>
                <w:rFonts w:eastAsia="바탕"/>
                <w:lang w:eastAsia="ko-KR"/>
              </w:rPr>
            </w:pPr>
            <w:r>
              <w:rPr>
                <w:rFonts w:eastAsia="바탕"/>
                <w:lang w:eastAsia="ko-KR"/>
              </w:rPr>
              <w:t xml:space="preserve">Proposal #12: Consider additional UE PDSCH processing procedure time (i.e., N1 symbols) when UE is required to perform both of CPE and ICI compensation, e.g., for 120 kHz SCS and 64 QAM. </w:t>
            </w:r>
          </w:p>
          <w:p w14:paraId="5B9477A8" w14:textId="77777777" w:rsidR="00B82991" w:rsidRDefault="000160B0">
            <w:pPr>
              <w:rPr>
                <w:rFonts w:eastAsia="바탕"/>
                <w:lang w:eastAsia="ko-KR"/>
              </w:rPr>
            </w:pPr>
            <w:r>
              <w:rPr>
                <w:rFonts w:eastAsia="바탕"/>
                <w:lang w:eastAsia="ko-KR"/>
              </w:rPr>
              <w:t>Proposal #13: Indicated (or configured) value(s) for k0/k1/k2 can be interpreted as multiplied by M where M denotes the number of slots in a slot-group (if configured).</w:t>
            </w:r>
          </w:p>
          <w:p w14:paraId="69BF5A4B" w14:textId="77777777" w:rsidR="00B82991" w:rsidRDefault="000160B0">
            <w:pPr>
              <w:spacing w:after="120" w:line="240" w:lineRule="auto"/>
              <w:rPr>
                <w:rFonts w:eastAsia="바탕"/>
                <w:lang w:eastAsia="ko-KR"/>
              </w:rPr>
            </w:pPr>
            <w:r>
              <w:rPr>
                <w:rFonts w:eastAsia="바탕"/>
                <w:lang w:eastAsia="ko-KR"/>
              </w:rPr>
              <w:t>Proposal #14: The configuration and default value of k1 (or PDSCH-to-HARQ_feedback), should be adjusted to practical value considering the increased N1.</w:t>
            </w:r>
          </w:p>
          <w:p w14:paraId="6CF7EF85" w14:textId="77777777" w:rsidR="00B82991" w:rsidRDefault="000160B0">
            <w:pPr>
              <w:spacing w:after="120" w:line="240" w:lineRule="auto"/>
              <w:rPr>
                <w:rFonts w:eastAsia="바탕"/>
                <w:lang w:eastAsia="ko-KR"/>
              </w:rPr>
            </w:pPr>
            <w:r>
              <w:rPr>
                <w:rFonts w:eastAsia="바탕"/>
                <w:lang w:eastAsia="ko-KR"/>
              </w:rPr>
              <w:t>Proposal #15: The configuration and default value of k2 should be adjusted to practical value considering the increased N2.</w:t>
            </w:r>
          </w:p>
          <w:p w14:paraId="7EACC051" w14:textId="77777777" w:rsidR="00B82991" w:rsidRDefault="000160B0">
            <w:pPr>
              <w:spacing w:after="120" w:line="240" w:lineRule="auto"/>
              <w:rPr>
                <w:rFonts w:eastAsia="바탕"/>
                <w:lang w:eastAsia="ko-KR"/>
              </w:rPr>
            </w:pPr>
            <w:r>
              <w:rPr>
                <w:rFonts w:eastAsia="바탕"/>
                <w:lang w:eastAsia="ko-KR"/>
              </w:rPr>
              <w:t>Proposal #16: The configuration and default value of k0 should be adjusted to practical value considering the UE PDSCH reception preparation time</w:t>
            </w:r>
            <w:r>
              <w:t xml:space="preserve"> </w:t>
            </w:r>
            <w:r>
              <w:rPr>
                <w:rFonts w:eastAsia="바탕"/>
                <w:lang w:eastAsia="ko-KR"/>
              </w:rPr>
              <w:t>with cross carrier scheduling with different numerologies for PDCCH and PDSCH.</w:t>
            </w:r>
          </w:p>
          <w:p w14:paraId="445ADF22" w14:textId="77777777" w:rsidR="00B82991" w:rsidRDefault="000160B0">
            <w:pPr>
              <w:spacing w:after="120" w:line="240" w:lineRule="auto"/>
              <w:rPr>
                <w:rFonts w:eastAsia="바탕"/>
                <w:lang w:eastAsia="ko-KR"/>
              </w:rPr>
            </w:pPr>
            <w:r>
              <w:rPr>
                <w:rFonts w:eastAsia="바탕"/>
                <w:lang w:eastAsia="ko-KR"/>
              </w:rPr>
              <w:t xml:space="preserve">Proposal #17: Consider the dependence of each other when determining the value range of k0 and k1. </w:t>
            </w:r>
          </w:p>
          <w:p w14:paraId="6D2EF0FE" w14:textId="77777777" w:rsidR="00B82991" w:rsidRDefault="000160B0">
            <w:pPr>
              <w:spacing w:after="120" w:line="240" w:lineRule="auto"/>
              <w:rPr>
                <w:rFonts w:eastAsia="바탕"/>
                <w:lang w:eastAsia="ko-KR"/>
              </w:rPr>
            </w:pPr>
            <w:r>
              <w:rPr>
                <w:rFonts w:eastAsia="바탕"/>
                <w:lang w:eastAsia="ko-KR"/>
              </w:rPr>
              <w:t xml:space="preserve">Proposal #18: Consider CSI processing timeline enhancements for better availability for CPUs for multiple CSI reports associated with different numerologies. </w:t>
            </w:r>
          </w:p>
        </w:tc>
      </w:tr>
      <w:tr w:rsidR="00B82991" w14:paraId="685A43E6" w14:textId="77777777">
        <w:tc>
          <w:tcPr>
            <w:tcW w:w="2088" w:type="dxa"/>
          </w:tcPr>
          <w:p w14:paraId="7FE0139E" w14:textId="77777777" w:rsidR="00B82991" w:rsidRDefault="000160B0">
            <w:pPr>
              <w:rPr>
                <w:lang w:val="en-GB" w:eastAsia="zh-CN"/>
              </w:rPr>
            </w:pPr>
            <w:r>
              <w:rPr>
                <w:lang w:val="en-GB" w:eastAsia="zh-CN"/>
              </w:rPr>
              <w:t>[22, InterDigital]</w:t>
            </w:r>
          </w:p>
        </w:tc>
        <w:tc>
          <w:tcPr>
            <w:tcW w:w="8100" w:type="dxa"/>
          </w:tcPr>
          <w:p w14:paraId="525D81F1" w14:textId="77777777" w:rsidR="00B82991" w:rsidRDefault="000160B0">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684EE9F8" w14:textId="77777777" w:rsidR="00B82991" w:rsidRDefault="000160B0">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3672ACC1" w14:textId="77777777" w:rsidR="00B82991" w:rsidRDefault="000160B0">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B82991" w14:paraId="29B7759F" w14:textId="77777777">
        <w:tc>
          <w:tcPr>
            <w:tcW w:w="2088" w:type="dxa"/>
          </w:tcPr>
          <w:p w14:paraId="69EBBBF3" w14:textId="77777777" w:rsidR="00B82991" w:rsidRDefault="000160B0">
            <w:pPr>
              <w:pStyle w:val="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13963A9D" w14:textId="77777777" w:rsidR="00B82991" w:rsidRDefault="000160B0">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05534AA4" w14:textId="77777777" w:rsidR="00B82991" w:rsidRDefault="000160B0">
            <w:pPr>
              <w:widowControl w:val="0"/>
              <w:spacing w:line="260" w:lineRule="auto"/>
              <w:rPr>
                <w:bCs/>
                <w:lang w:eastAsia="zh-CN"/>
              </w:rPr>
            </w:pPr>
            <w:r>
              <w:rPr>
                <w:bCs/>
                <w:lang w:eastAsia="zh-CN"/>
              </w:rPr>
              <w:t>Proposal 7: Consider the phase noise estimation and compensation time on timeline design when PTRS is configured.</w:t>
            </w:r>
          </w:p>
          <w:p w14:paraId="6763327E" w14:textId="77777777" w:rsidR="00B82991" w:rsidRDefault="000160B0">
            <w:pPr>
              <w:rPr>
                <w:bCs/>
                <w:lang w:eastAsia="zh-CN"/>
              </w:rPr>
            </w:pPr>
            <w:r>
              <w:rPr>
                <w:bCs/>
                <w:lang w:eastAsia="zh-CN"/>
              </w:rPr>
              <w:t>Proposal 8: The following methods can be considered to interpret k0, k1 and k2, and we prefer Method 1.</w:t>
            </w:r>
          </w:p>
          <w:p w14:paraId="6394FF76" w14:textId="77777777" w:rsidR="00B82991" w:rsidRDefault="000160B0">
            <w:pPr>
              <w:numPr>
                <w:ilvl w:val="0"/>
                <w:numId w:val="19"/>
              </w:numPr>
              <w:overflowPunct/>
              <w:autoSpaceDE/>
              <w:autoSpaceDN/>
              <w:adjustRightInd/>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66193D16" w14:textId="77777777" w:rsidR="00B82991" w:rsidRDefault="000160B0">
            <w:pPr>
              <w:numPr>
                <w:ilvl w:val="0"/>
                <w:numId w:val="19"/>
              </w:numPr>
              <w:overflowPunct/>
              <w:autoSpaceDE/>
              <w:autoSpaceDN/>
              <w:adjustRightInd/>
              <w:textAlignment w:val="auto"/>
              <w:rPr>
                <w:bCs/>
                <w:lang w:eastAsia="zh-CN"/>
              </w:rPr>
            </w:pPr>
            <w:r>
              <w:rPr>
                <w:bCs/>
                <w:lang w:eastAsia="zh-CN"/>
              </w:rPr>
              <w:t>Method 2: some new candidate values of k0, k1 and k2 should be defined considering the UE processing capability.</w:t>
            </w:r>
          </w:p>
          <w:p w14:paraId="7149726B" w14:textId="77777777" w:rsidR="00B82991" w:rsidRDefault="000160B0">
            <w:pPr>
              <w:numPr>
                <w:ilvl w:val="0"/>
                <w:numId w:val="19"/>
              </w:numPr>
              <w:overflowPunct/>
              <w:autoSpaceDE/>
              <w:autoSpaceDN/>
              <w:adjustRightInd/>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B82991" w14:paraId="13BB63C2" w14:textId="77777777">
        <w:tc>
          <w:tcPr>
            <w:tcW w:w="2088" w:type="dxa"/>
          </w:tcPr>
          <w:p w14:paraId="7E282D40" w14:textId="77777777" w:rsidR="00B82991" w:rsidRDefault="000160B0">
            <w:pPr>
              <w:rPr>
                <w:lang w:val="en-GB" w:eastAsia="zh-CN"/>
              </w:rPr>
            </w:pPr>
            <w:r>
              <w:rPr>
                <w:lang w:val="en-GB" w:eastAsia="zh-CN"/>
              </w:rPr>
              <w:t>[26, NTT DOCOMO]</w:t>
            </w:r>
          </w:p>
        </w:tc>
        <w:tc>
          <w:tcPr>
            <w:tcW w:w="8100" w:type="dxa"/>
          </w:tcPr>
          <w:p w14:paraId="665CDDF1" w14:textId="77777777" w:rsidR="00B82991" w:rsidRDefault="000160B0">
            <w:pPr>
              <w:rPr>
                <w:lang w:eastAsia="zh-CN"/>
              </w:rPr>
            </w:pPr>
            <w:r>
              <w:rPr>
                <w:bCs/>
                <w:lang w:eastAsia="zh-CN"/>
              </w:rPr>
              <w:t>Proposal 1: FFS how to derive the accurate timeline values for 480/960kHz SCS for NR52.6-71GHz.</w:t>
            </w:r>
          </w:p>
        </w:tc>
      </w:tr>
    </w:tbl>
    <w:p w14:paraId="16EED0F6" w14:textId="77777777" w:rsidR="00B82991" w:rsidRDefault="00B82991">
      <w:pPr>
        <w:pStyle w:val="a9"/>
        <w:spacing w:after="0"/>
        <w:rPr>
          <w:rFonts w:ascii="Times New Roman" w:hAnsi="Times New Roman"/>
          <w:sz w:val="22"/>
          <w:szCs w:val="22"/>
          <w:lang w:eastAsia="zh-CN"/>
        </w:rPr>
      </w:pPr>
    </w:p>
    <w:p w14:paraId="62D32BC8" w14:textId="77777777" w:rsidR="00B82991" w:rsidRDefault="00B82991">
      <w:pPr>
        <w:pStyle w:val="a9"/>
        <w:spacing w:after="0"/>
        <w:rPr>
          <w:rFonts w:ascii="Times New Roman" w:hAnsi="Times New Roman"/>
          <w:szCs w:val="20"/>
          <w:lang w:eastAsia="zh-CN"/>
        </w:rPr>
      </w:pPr>
    </w:p>
    <w:p w14:paraId="5A437D42" w14:textId="77777777" w:rsidR="00B82991" w:rsidRDefault="00B82991">
      <w:pPr>
        <w:pStyle w:val="afb"/>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A293281" w14:textId="77777777" w:rsidR="00B82991" w:rsidRDefault="00B82991">
      <w:pPr>
        <w:pStyle w:val="afb"/>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835D6C" w14:textId="77777777" w:rsidR="00B82991" w:rsidRDefault="00B82991">
      <w:pPr>
        <w:pStyle w:val="afb"/>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A3DAEA" w14:textId="77777777" w:rsidR="00B82991" w:rsidRDefault="00B82991">
      <w:pPr>
        <w:pStyle w:val="afb"/>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122550" w14:textId="77777777" w:rsidR="00B82991" w:rsidRDefault="000160B0">
      <w:pPr>
        <w:pStyle w:val="3"/>
        <w:numPr>
          <w:ilvl w:val="2"/>
          <w:numId w:val="20"/>
        </w:numPr>
        <w:rPr>
          <w:lang w:eastAsia="zh-CN"/>
        </w:rPr>
      </w:pPr>
      <w:r>
        <w:rPr>
          <w:lang w:eastAsia="zh-CN"/>
        </w:rPr>
        <w:t xml:space="preserve">Summary on timeline </w:t>
      </w:r>
    </w:p>
    <w:p w14:paraId="3F2E53E4" w14:textId="77777777" w:rsidR="00B82991" w:rsidRDefault="000160B0">
      <w:pPr>
        <w:pStyle w:val="4"/>
        <w:numPr>
          <w:ilvl w:val="3"/>
          <w:numId w:val="20"/>
        </w:numPr>
      </w:pPr>
      <w:r>
        <w:t>Dependence to scheduling and/or PDCCH monitoring</w:t>
      </w:r>
    </w:p>
    <w:p w14:paraId="6F5525E5" w14:textId="77777777" w:rsidR="00B82991" w:rsidRDefault="000160B0">
      <w:r>
        <w:t>Several contributions mentioned the dependence of determining some UE processing timeline with some related discussions.</w:t>
      </w:r>
    </w:p>
    <w:p w14:paraId="309BBAC1" w14:textId="77777777" w:rsidR="00B82991" w:rsidRDefault="000160B0">
      <w:r>
        <w:t>[4, vivo], [16, Qualcomm], [19, LG] and [24, ZTE] all mentioned to consider the phase noise estimation and compensation time on timeline design. [15, Apple] thought that channel estimation (depends whether new DMRS pattern) and ICI PN compensation may affect N1.</w:t>
      </w:r>
    </w:p>
    <w:p w14:paraId="61583BA1" w14:textId="77777777" w:rsidR="00B82991" w:rsidRDefault="000160B0">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r>
        <w:t>[15, Apple] also thought the timeline design should consider multi-slot PDCCH monitoring and the use of multi-slot PDSCH with a single DCI.</w:t>
      </w:r>
    </w:p>
    <w:p w14:paraId="10F46E33" w14:textId="77777777" w:rsidR="00B82991" w:rsidRDefault="00B82991">
      <w:pPr>
        <w:pStyle w:val="a9"/>
        <w:spacing w:after="0"/>
        <w:rPr>
          <w:rFonts w:ascii="Times New Roman" w:hAnsi="Times New Roman"/>
          <w:szCs w:val="20"/>
          <w:lang w:eastAsia="zh-CN"/>
        </w:rPr>
      </w:pPr>
    </w:p>
    <w:p w14:paraId="0C3464C9"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Moderator’s comment:</w:t>
      </w:r>
    </w:p>
    <w:p w14:paraId="510B26B8" w14:textId="77777777" w:rsidR="00B82991" w:rsidRDefault="000160B0">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33D9476C" w14:textId="77777777" w:rsidR="00B82991" w:rsidRDefault="000160B0">
      <w:pPr>
        <w:pStyle w:val="5"/>
        <w:rPr>
          <w:lang w:eastAsia="zh-CN"/>
        </w:rPr>
      </w:pPr>
      <w:r>
        <w:rPr>
          <w:lang w:eastAsia="zh-CN"/>
        </w:rPr>
        <w:lastRenderedPageBreak/>
        <w:t>Discussion point 2-1:</w:t>
      </w:r>
    </w:p>
    <w:p w14:paraId="3195C743" w14:textId="77777777" w:rsidR="00B82991" w:rsidRDefault="000160B0">
      <w:pPr>
        <w:spacing w:after="0"/>
      </w:pPr>
      <w:r>
        <w:rPr>
          <w:lang w:val="en-GB" w:eastAsia="zh-CN"/>
        </w:rPr>
        <w:t xml:space="preserve">Whether to define a single or separate sets of timelines for </w:t>
      </w:r>
      <w:r>
        <w:t>single PDSCH/PUSCH and multi-PDSCH/PUSCH scheduling for NR operation in 52.6 GHz to 71 GHz?</w:t>
      </w:r>
    </w:p>
    <w:p w14:paraId="5A0A24B0" w14:textId="77777777" w:rsidR="00B82991" w:rsidRDefault="000160B0">
      <w:pPr>
        <w:pStyle w:val="afb"/>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522E5B7D" w14:textId="77777777" w:rsidR="00B82991" w:rsidRDefault="000160B0">
      <w:pPr>
        <w:pStyle w:val="afb"/>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5778A54C" w14:textId="77777777" w:rsidR="00B82991" w:rsidRDefault="000160B0">
      <w:pPr>
        <w:pStyle w:val="afb"/>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4A6A3B1C" w14:textId="77777777" w:rsidR="00B82991" w:rsidRDefault="000160B0">
      <w:pPr>
        <w:pStyle w:val="afb"/>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686A8D97" w14:textId="77777777" w:rsidR="00B82991" w:rsidRDefault="000160B0">
      <w:pPr>
        <w:pStyle w:val="afb"/>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5AC6D3B0" w14:textId="77777777" w:rsidR="00B82991" w:rsidRDefault="000160B0">
      <w:pPr>
        <w:rPr>
          <w:lang w:val="en-GB" w:eastAsia="zh-CN"/>
        </w:rPr>
      </w:pPr>
      <w:r>
        <w:rPr>
          <w:lang w:val="en-GB" w:eastAsia="zh-CN"/>
        </w:rPr>
        <w:t xml:space="preserve"> </w:t>
      </w:r>
    </w:p>
    <w:p w14:paraId="18B3EE1E"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af2"/>
        <w:tblW w:w="9892" w:type="dxa"/>
        <w:tblLayout w:type="fixed"/>
        <w:tblLook w:val="04A0" w:firstRow="1" w:lastRow="0" w:firstColumn="1" w:lastColumn="0" w:noHBand="0" w:noVBand="1"/>
      </w:tblPr>
      <w:tblGrid>
        <w:gridCol w:w="1871"/>
        <w:gridCol w:w="8021"/>
      </w:tblGrid>
      <w:tr w:rsidR="00B82991" w14:paraId="3C60DB94" w14:textId="77777777">
        <w:trPr>
          <w:trHeight w:val="224"/>
        </w:trPr>
        <w:tc>
          <w:tcPr>
            <w:tcW w:w="1871" w:type="dxa"/>
            <w:shd w:val="clear" w:color="auto" w:fill="FFE599" w:themeFill="accent4" w:themeFillTint="66"/>
          </w:tcPr>
          <w:p w14:paraId="49C2ACF2"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7194A8"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2BD6472D" w14:textId="77777777">
        <w:trPr>
          <w:trHeight w:val="339"/>
        </w:trPr>
        <w:tc>
          <w:tcPr>
            <w:tcW w:w="1871" w:type="dxa"/>
          </w:tcPr>
          <w:p w14:paraId="6AD4A1D7"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A51B694"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B82991" w14:paraId="7550D45B" w14:textId="77777777">
        <w:trPr>
          <w:trHeight w:val="339"/>
        </w:trPr>
        <w:tc>
          <w:tcPr>
            <w:tcW w:w="1871" w:type="dxa"/>
          </w:tcPr>
          <w:p w14:paraId="5675431E"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B9CB175"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B82991" w14:paraId="70B22FEB" w14:textId="77777777">
        <w:trPr>
          <w:trHeight w:val="339"/>
        </w:trPr>
        <w:tc>
          <w:tcPr>
            <w:tcW w:w="1871" w:type="dxa"/>
          </w:tcPr>
          <w:p w14:paraId="38EF94D4"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A2D66E6"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1AD17640"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share similar view with Futurewei that phase noise compensation time should be considered on timeline design.</w:t>
            </w:r>
          </w:p>
        </w:tc>
      </w:tr>
      <w:tr w:rsidR="00B82991" w14:paraId="3F6B2A84" w14:textId="77777777">
        <w:trPr>
          <w:trHeight w:val="339"/>
        </w:trPr>
        <w:tc>
          <w:tcPr>
            <w:tcW w:w="1871" w:type="dxa"/>
          </w:tcPr>
          <w:p w14:paraId="7EE52CD3"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8F58E91"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B82991" w14:paraId="0748302F" w14:textId="77777777">
        <w:trPr>
          <w:trHeight w:val="339"/>
        </w:trPr>
        <w:tc>
          <w:tcPr>
            <w:tcW w:w="1871" w:type="dxa"/>
          </w:tcPr>
          <w:p w14:paraId="0D4ADBA1"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BD86285"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t>multi-PDSCH/PUSCH scheduling operation before we can conclude on the question. The answer may also depend on which timeline we are discussing (is the question only about processing timelines N1, N2 and N3?).</w:t>
            </w:r>
          </w:p>
        </w:tc>
      </w:tr>
      <w:tr w:rsidR="00B82991" w14:paraId="5CC0B538" w14:textId="77777777">
        <w:trPr>
          <w:trHeight w:val="339"/>
        </w:trPr>
        <w:tc>
          <w:tcPr>
            <w:tcW w:w="1871" w:type="dxa"/>
          </w:tcPr>
          <w:p w14:paraId="776D2076" w14:textId="77777777" w:rsidR="00B82991" w:rsidRDefault="000160B0">
            <w:pPr>
              <w:pStyle w:val="a9"/>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083413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prefer a single set of timelines for single PDSCH/PUSCH and multi-PDSCH/PUSCH scheduling with considering the worst case.</w:t>
            </w:r>
          </w:p>
          <w:p w14:paraId="36696F49"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05DF25FB" w14:textId="77777777" w:rsidR="00B82991" w:rsidRDefault="00B82991">
            <w:pPr>
              <w:pStyle w:val="a9"/>
              <w:spacing w:after="0" w:line="240" w:lineRule="auto"/>
              <w:rPr>
                <w:rFonts w:ascii="Times New Roman" w:hAnsi="Times New Roman"/>
                <w:szCs w:val="20"/>
                <w:lang w:eastAsia="zh-CN"/>
              </w:rPr>
            </w:pPr>
          </w:p>
        </w:tc>
      </w:tr>
      <w:tr w:rsidR="00B82991" w14:paraId="7CF1C16A" w14:textId="77777777">
        <w:trPr>
          <w:trHeight w:val="339"/>
        </w:trPr>
        <w:tc>
          <w:tcPr>
            <w:tcW w:w="1871" w:type="dxa"/>
          </w:tcPr>
          <w:p w14:paraId="67F51788" w14:textId="77777777" w:rsidR="00B82991" w:rsidRDefault="000160B0">
            <w:pPr>
              <w:pStyle w:val="a9"/>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4094B5B7"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240C0A3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B82991" w14:paraId="2AD91609" w14:textId="77777777">
        <w:trPr>
          <w:trHeight w:val="339"/>
        </w:trPr>
        <w:tc>
          <w:tcPr>
            <w:tcW w:w="1871" w:type="dxa"/>
          </w:tcPr>
          <w:p w14:paraId="6195F7FE" w14:textId="77777777" w:rsidR="00B82991" w:rsidRDefault="000160B0">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Lenovo, Motorola Mobility</w:t>
            </w:r>
          </w:p>
        </w:tc>
        <w:tc>
          <w:tcPr>
            <w:tcW w:w="8021" w:type="dxa"/>
          </w:tcPr>
          <w:p w14:paraId="5157A81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B82991" w14:paraId="3F926D22" w14:textId="77777777">
        <w:trPr>
          <w:trHeight w:val="339"/>
        </w:trPr>
        <w:tc>
          <w:tcPr>
            <w:tcW w:w="1871" w:type="dxa"/>
          </w:tcPr>
          <w:p w14:paraId="652F2545" w14:textId="77777777" w:rsidR="00B82991" w:rsidRDefault="000160B0">
            <w:pPr>
              <w:pStyle w:val="a9"/>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CB5A547"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Futurewei and ZTE that the timeline for single PDSCH/PUSCH should be prioritized taking into account de-ICI time. We are open to discuss timeline for multi-PDSCH/PUSCH scheduling further.</w:t>
            </w:r>
          </w:p>
        </w:tc>
      </w:tr>
      <w:tr w:rsidR="00B82991" w14:paraId="0007B0CA" w14:textId="77777777">
        <w:trPr>
          <w:trHeight w:val="339"/>
        </w:trPr>
        <w:tc>
          <w:tcPr>
            <w:tcW w:w="1871" w:type="dxa"/>
          </w:tcPr>
          <w:p w14:paraId="6F71911B" w14:textId="77777777" w:rsidR="00B82991" w:rsidRDefault="000160B0">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72D8BE41" w14:textId="77777777" w:rsidR="00B82991" w:rsidRDefault="000160B0">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B82991" w14:paraId="22F0AAE2" w14:textId="77777777">
        <w:trPr>
          <w:trHeight w:val="339"/>
        </w:trPr>
        <w:tc>
          <w:tcPr>
            <w:tcW w:w="1871" w:type="dxa"/>
          </w:tcPr>
          <w:p w14:paraId="4215DB8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93689D"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41213AB5" w14:textId="77777777" w:rsidR="00B82991" w:rsidRDefault="00B82991">
            <w:pPr>
              <w:pStyle w:val="a9"/>
              <w:spacing w:before="0" w:after="0" w:line="240" w:lineRule="auto"/>
              <w:rPr>
                <w:rFonts w:ascii="Times New Roman" w:hAnsi="Times New Roman"/>
                <w:szCs w:val="20"/>
                <w:lang w:eastAsia="zh-CN"/>
              </w:rPr>
            </w:pPr>
          </w:p>
          <w:p w14:paraId="32D60C45"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58A176BA" w14:textId="77777777" w:rsidR="00B82991" w:rsidRDefault="00B82991">
            <w:pPr>
              <w:pStyle w:val="a9"/>
              <w:spacing w:before="0" w:after="0" w:line="240" w:lineRule="auto"/>
              <w:rPr>
                <w:rFonts w:ascii="Times New Roman" w:hAnsi="Times New Roman"/>
                <w:szCs w:val="20"/>
                <w:lang w:eastAsia="zh-CN"/>
              </w:rPr>
            </w:pPr>
          </w:p>
          <w:p w14:paraId="4554983C" w14:textId="77777777" w:rsidR="00B82991" w:rsidRDefault="000160B0">
            <w:pPr>
              <w:pStyle w:val="a9"/>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59610764" w14:textId="77777777" w:rsidR="00B82991" w:rsidRDefault="000160B0">
            <w:pPr>
              <w:pStyle w:val="a9"/>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A65801C" w14:textId="77777777" w:rsidR="00B82991" w:rsidRDefault="000160B0">
            <w:pPr>
              <w:tabs>
                <w:tab w:val="left" w:pos="2565"/>
              </w:tabs>
              <w:spacing w:after="0" w:line="240" w:lineRule="auto"/>
              <w:rPr>
                <w:lang w:eastAsia="zh-CN"/>
              </w:rPr>
            </w:pPr>
            <w:r>
              <w:rPr>
                <w:lang w:eastAsia="zh-CN"/>
              </w:rPr>
              <w:t>8 slots by a single DCI with 960 kHz SCS.</w:t>
            </w:r>
          </w:p>
        </w:tc>
      </w:tr>
      <w:tr w:rsidR="00B82991" w14:paraId="39D2CD17" w14:textId="77777777">
        <w:trPr>
          <w:trHeight w:val="339"/>
        </w:trPr>
        <w:tc>
          <w:tcPr>
            <w:tcW w:w="1871" w:type="dxa"/>
          </w:tcPr>
          <w:p w14:paraId="05D86B8F"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AA2FD0D"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to define the single PDCSH/PUSCH timeline.</w:t>
            </w:r>
          </w:p>
        </w:tc>
      </w:tr>
      <w:tr w:rsidR="00B82991" w14:paraId="066DA716" w14:textId="77777777">
        <w:trPr>
          <w:trHeight w:val="339"/>
        </w:trPr>
        <w:tc>
          <w:tcPr>
            <w:tcW w:w="1871" w:type="dxa"/>
          </w:tcPr>
          <w:p w14:paraId="6712BE60"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51E4C9B"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B82991" w14:paraId="05C25082" w14:textId="77777777">
        <w:trPr>
          <w:trHeight w:val="339"/>
        </w:trPr>
        <w:tc>
          <w:tcPr>
            <w:tcW w:w="1871" w:type="dxa"/>
          </w:tcPr>
          <w:p w14:paraId="37AFA320"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811DBF0"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102F73D0"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077A9C14"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B82991" w14:paraId="58F3FEC9" w14:textId="77777777">
        <w:trPr>
          <w:trHeight w:val="339"/>
        </w:trPr>
        <w:tc>
          <w:tcPr>
            <w:tcW w:w="1871" w:type="dxa"/>
          </w:tcPr>
          <w:p w14:paraId="0A97494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E29ED3" w14:textId="77777777" w:rsidR="00B82991" w:rsidRDefault="000160B0">
            <w:pPr>
              <w:pStyle w:val="a9"/>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Pr>
                <w:rFonts w:ascii="Times New Roman" w:hAnsi="Times New Roman"/>
                <w:szCs w:val="20"/>
                <w:lang w:eastAsia="zh-CN"/>
              </w:rPr>
              <w:tab/>
            </w:r>
          </w:p>
        </w:tc>
      </w:tr>
      <w:tr w:rsidR="00B82991" w14:paraId="49F184F0" w14:textId="77777777">
        <w:trPr>
          <w:trHeight w:val="339"/>
        </w:trPr>
        <w:tc>
          <w:tcPr>
            <w:tcW w:w="1871" w:type="dxa"/>
          </w:tcPr>
          <w:p w14:paraId="238241B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71F8AAE" w14:textId="77777777" w:rsidR="00B82991" w:rsidRDefault="000160B0">
            <w:pPr>
              <w:pStyle w:val="a9"/>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70180B73" w14:textId="77777777" w:rsidR="00B82991" w:rsidRDefault="00B82991">
            <w:pPr>
              <w:pStyle w:val="a9"/>
              <w:spacing w:before="0" w:after="0" w:line="240" w:lineRule="auto"/>
              <w:rPr>
                <w:rFonts w:ascii="Times New Roman" w:hAnsi="Times New Roman"/>
                <w:szCs w:val="20"/>
                <w:lang w:val="en-GB" w:eastAsia="zh-CN"/>
              </w:rPr>
            </w:pPr>
          </w:p>
          <w:p w14:paraId="657C3D9A"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6A541C7A" w14:textId="77777777" w:rsidR="00B82991" w:rsidRDefault="00B82991">
            <w:pPr>
              <w:pStyle w:val="a9"/>
              <w:spacing w:before="0" w:after="0" w:line="240" w:lineRule="auto"/>
              <w:rPr>
                <w:rFonts w:ascii="Times New Roman" w:hAnsi="Times New Roman"/>
                <w:szCs w:val="20"/>
                <w:lang w:eastAsia="zh-CN"/>
              </w:rPr>
            </w:pPr>
          </w:p>
          <w:p w14:paraId="37D564DD"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108B4562" w14:textId="77777777" w:rsidR="00B82991" w:rsidRDefault="00B82991">
            <w:pPr>
              <w:pStyle w:val="a9"/>
              <w:tabs>
                <w:tab w:val="left" w:pos="7119"/>
              </w:tabs>
              <w:spacing w:after="0" w:line="240" w:lineRule="auto"/>
              <w:rPr>
                <w:rFonts w:ascii="Times New Roman" w:hAnsi="Times New Roman"/>
                <w:szCs w:val="20"/>
                <w:lang w:eastAsia="zh-CN"/>
              </w:rPr>
            </w:pPr>
          </w:p>
        </w:tc>
      </w:tr>
      <w:tr w:rsidR="00B82991" w14:paraId="6D229D9C" w14:textId="77777777">
        <w:trPr>
          <w:trHeight w:val="339"/>
        </w:trPr>
        <w:tc>
          <w:tcPr>
            <w:tcW w:w="1871" w:type="dxa"/>
          </w:tcPr>
          <w:p w14:paraId="5185B7D7"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1EA85FB"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defined and the worst case may be identified when multi-PDSCH scheduling feature is stable.</w:t>
            </w:r>
          </w:p>
        </w:tc>
      </w:tr>
      <w:tr w:rsidR="00B82991" w14:paraId="7E5880F3" w14:textId="77777777">
        <w:trPr>
          <w:trHeight w:val="339"/>
        </w:trPr>
        <w:tc>
          <w:tcPr>
            <w:tcW w:w="1871" w:type="dxa"/>
          </w:tcPr>
          <w:p w14:paraId="6405690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E9BE978"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w:t>
            </w:r>
            <w:r>
              <w:rPr>
                <w:rFonts w:ascii="Times New Roman" w:hAnsi="Times New Roman"/>
                <w:szCs w:val="20"/>
                <w:lang w:eastAsia="zh-CN"/>
              </w:rPr>
              <w:lastRenderedPageBreak/>
              <w:t xml:space="preserve">single PDSCH scheduling, redundant latency should be used. So, we prefer to define different sets of timelines. For the deciding factors, we prefer to use the number of scheduled PDSCHs/PUSCHs. </w:t>
            </w:r>
          </w:p>
        </w:tc>
      </w:tr>
      <w:tr w:rsidR="00B82991" w14:paraId="29FD7948" w14:textId="77777777">
        <w:trPr>
          <w:trHeight w:val="339"/>
        </w:trPr>
        <w:tc>
          <w:tcPr>
            <w:tcW w:w="1871" w:type="dxa"/>
          </w:tcPr>
          <w:p w14:paraId="2457DABF" w14:textId="77777777" w:rsidR="00B82991" w:rsidRDefault="00B82991">
            <w:pPr>
              <w:pStyle w:val="a9"/>
              <w:spacing w:after="0" w:line="240" w:lineRule="auto"/>
              <w:rPr>
                <w:rFonts w:ascii="Times New Roman" w:hAnsi="Times New Roman"/>
                <w:szCs w:val="20"/>
                <w:lang w:eastAsia="zh-CN"/>
              </w:rPr>
            </w:pPr>
          </w:p>
        </w:tc>
        <w:tc>
          <w:tcPr>
            <w:tcW w:w="8021" w:type="dxa"/>
          </w:tcPr>
          <w:p w14:paraId="596F9D96" w14:textId="77777777" w:rsidR="00B82991" w:rsidRDefault="00B82991">
            <w:pPr>
              <w:pStyle w:val="a9"/>
              <w:spacing w:after="0" w:line="240" w:lineRule="auto"/>
              <w:rPr>
                <w:rFonts w:ascii="Times New Roman" w:hAnsi="Times New Roman"/>
                <w:szCs w:val="20"/>
                <w:lang w:eastAsia="zh-CN"/>
              </w:rPr>
            </w:pPr>
          </w:p>
        </w:tc>
      </w:tr>
      <w:tr w:rsidR="00B82991" w14:paraId="4310CCD1" w14:textId="77777777">
        <w:trPr>
          <w:trHeight w:val="339"/>
        </w:trPr>
        <w:tc>
          <w:tcPr>
            <w:tcW w:w="1871" w:type="dxa"/>
          </w:tcPr>
          <w:p w14:paraId="7C22874F"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3ADDED4"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14:paraId="504A520B"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14:paraId="4E3A4078" w14:textId="77777777" w:rsidR="00B82991" w:rsidRDefault="00B82991">
            <w:pPr>
              <w:pStyle w:val="a9"/>
              <w:spacing w:after="0" w:line="240" w:lineRule="auto"/>
              <w:rPr>
                <w:rFonts w:ascii="Times New Roman" w:hAnsi="Times New Roman"/>
                <w:szCs w:val="20"/>
                <w:lang w:eastAsia="zh-CN"/>
              </w:rPr>
            </w:pPr>
          </w:p>
          <w:p w14:paraId="2BC8189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14:paraId="3663CF91"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14:paraId="2E1EB36F" w14:textId="77777777" w:rsidR="00B82991" w:rsidRDefault="00B82991">
            <w:pPr>
              <w:pStyle w:val="a9"/>
              <w:spacing w:after="0" w:line="240" w:lineRule="auto"/>
              <w:rPr>
                <w:rFonts w:ascii="Times New Roman" w:hAnsi="Times New Roman"/>
                <w:szCs w:val="20"/>
                <w:lang w:eastAsia="zh-CN"/>
              </w:rPr>
            </w:pPr>
          </w:p>
          <w:p w14:paraId="6AD68748"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14:paraId="768E4AE9" w14:textId="77777777" w:rsidR="00B82991" w:rsidRDefault="00B82991">
      <w:pPr>
        <w:rPr>
          <w:lang w:val="en-GB"/>
        </w:rPr>
      </w:pPr>
    </w:p>
    <w:p w14:paraId="4BDCB671" w14:textId="77777777" w:rsidR="00B82991" w:rsidRDefault="000160B0">
      <w:pPr>
        <w:pStyle w:val="af0"/>
        <w:rPr>
          <w:lang w:eastAsia="zh-CN"/>
        </w:rPr>
      </w:pPr>
      <w:r>
        <w:rPr>
          <w:lang w:eastAsia="zh-CN"/>
        </w:rPr>
        <w:t>Proposal 2-1:</w:t>
      </w:r>
    </w:p>
    <w:p w14:paraId="6D4FF92B" w14:textId="77777777" w:rsidR="00B82991" w:rsidRDefault="000160B0">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14:paraId="3016EAF2" w14:textId="77777777" w:rsidR="00B82991" w:rsidRDefault="00B82991">
      <w:pPr>
        <w:rPr>
          <w:lang w:val="en-GB"/>
        </w:rPr>
      </w:pPr>
    </w:p>
    <w:p w14:paraId="7A40175C"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B82991" w14:paraId="18F24B67" w14:textId="77777777">
        <w:trPr>
          <w:trHeight w:val="224"/>
        </w:trPr>
        <w:tc>
          <w:tcPr>
            <w:tcW w:w="1871" w:type="dxa"/>
            <w:shd w:val="clear" w:color="auto" w:fill="FFE599" w:themeFill="accent4" w:themeFillTint="66"/>
          </w:tcPr>
          <w:p w14:paraId="07CD0F46"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CFA4CE"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35558F88" w14:textId="77777777">
        <w:trPr>
          <w:trHeight w:val="339"/>
        </w:trPr>
        <w:tc>
          <w:tcPr>
            <w:tcW w:w="1871" w:type="dxa"/>
          </w:tcPr>
          <w:p w14:paraId="22437CB8"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2147191"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14:paraId="2E7035AA" w14:textId="77777777" w:rsidR="00B82991" w:rsidRDefault="00B82991"/>
    <w:p w14:paraId="21C78BC2" w14:textId="77777777" w:rsidR="00B82991" w:rsidRDefault="000160B0">
      <w:pPr>
        <w:pStyle w:val="5"/>
        <w:rPr>
          <w:lang w:eastAsia="zh-CN"/>
        </w:rPr>
      </w:pPr>
      <w:r>
        <w:rPr>
          <w:highlight w:val="cyan"/>
          <w:lang w:eastAsia="zh-CN"/>
        </w:rPr>
        <w:t>Proposal 2-1a:</w:t>
      </w:r>
    </w:p>
    <w:p w14:paraId="7F495283" w14:textId="77777777" w:rsidR="00B82991" w:rsidRDefault="000160B0">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p>
    <w:p w14:paraId="3AEF5EE8" w14:textId="77777777" w:rsidR="00B82991" w:rsidRDefault="00B82991">
      <w:pPr>
        <w:rPr>
          <w:lang w:val="en-GB"/>
        </w:rPr>
      </w:pPr>
    </w:p>
    <w:p w14:paraId="0C18B2BE"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85" w:type="dxa"/>
        <w:tblLayout w:type="fixed"/>
        <w:tblLook w:val="04A0" w:firstRow="1" w:lastRow="0" w:firstColumn="1" w:lastColumn="0" w:noHBand="0" w:noVBand="1"/>
      </w:tblPr>
      <w:tblGrid>
        <w:gridCol w:w="1870"/>
        <w:gridCol w:w="8015"/>
      </w:tblGrid>
      <w:tr w:rsidR="00B82991" w14:paraId="0845992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A8DC8F0"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C627595"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6E43B9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111B76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FB5A769"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77190DB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CCEDE87" w14:textId="77777777" w:rsidR="00B82991" w:rsidRDefault="000160B0">
            <w:pPr>
              <w:pStyle w:val="a9"/>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273BD69B"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w:t>
            </w:r>
            <w:r>
              <w:rPr>
                <w:rFonts w:ascii="Times New Roman" w:eastAsiaTheme="minorEastAsia" w:hAnsi="Times New Roman" w:hint="eastAsia"/>
                <w:szCs w:val="20"/>
                <w:lang w:eastAsia="ko-KR"/>
              </w:rPr>
              <w:t xml:space="preserve">upport the </w:t>
            </w:r>
            <w:r>
              <w:rPr>
                <w:rFonts w:ascii="Times New Roman" w:eastAsiaTheme="minorEastAsia" w:hAnsi="Times New Roman"/>
                <w:szCs w:val="20"/>
                <w:lang w:eastAsia="ko-KR"/>
              </w:rPr>
              <w:t>p</w:t>
            </w:r>
            <w:r>
              <w:rPr>
                <w:rFonts w:ascii="Times New Roman" w:eastAsiaTheme="minorEastAsia" w:hAnsi="Times New Roman" w:hint="eastAsia"/>
                <w:szCs w:val="20"/>
                <w:lang w:eastAsia="ko-KR"/>
              </w:rPr>
              <w:t>roposal</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p>
          <w:p w14:paraId="3DA4D200" w14:textId="77777777" w:rsidR="00B82991" w:rsidRDefault="000160B0">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don’t see any reason to define timeline values separately for single- and multi-PDSCH/PUSCH scheduling. For example, N1 can be defined as the minimum symbol gap between the last symbol of the last PDSCH and the first symbol of PUCCH regardless of the number of PDSCHs scheduled by a single DCI. This doesn’t seem to be different from the case of single PDSCH scheduling. </w:t>
            </w:r>
          </w:p>
        </w:tc>
      </w:tr>
      <w:tr w:rsidR="00B82991" w14:paraId="1EF25A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30C6E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sz="4" w:space="0" w:color="auto"/>
              <w:left w:val="single" w:sz="4" w:space="0" w:color="auto"/>
              <w:bottom w:val="single" w:sz="4" w:space="0" w:color="auto"/>
              <w:right w:val="single" w:sz="4" w:space="0" w:color="auto"/>
            </w:tcBorders>
          </w:tcPr>
          <w:p w14:paraId="454C660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As we clarified, we prefer to have a principle after having enough details on multi-PDSCH/PUSCH scheduling design. </w:t>
            </w:r>
          </w:p>
        </w:tc>
      </w:tr>
      <w:tr w:rsidR="00B82991" w14:paraId="5ED0A2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944E4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E8B3DDA"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want to add PDCCH monitoring periodicity to the proposal, so that it is well understood the single set of timelines covers all the cases, by considering the worst case among them. </w:t>
            </w:r>
          </w:p>
        </w:tc>
      </w:tr>
      <w:tr w:rsidR="00B82991" w14:paraId="05F0895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E575A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1DEA86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since this can avoid define too many timeline values. We are not sure why PDCCH monitoring periodicity need to be involved here. </w:t>
            </w:r>
          </w:p>
        </w:tc>
      </w:tr>
      <w:tr w:rsidR="00B82991" w14:paraId="25503E9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D16801"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378FDE4F"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support the proposal in principle. We recommend adding bullet(s) to this proposal, specifying aspects such as PDCCH monitoring, ICI cancellation, among others that had been identified by companies that could have impact on determining a single set of timelines covering the all cases.</w:t>
            </w:r>
          </w:p>
        </w:tc>
      </w:tr>
      <w:tr w:rsidR="00B82991" w14:paraId="415CF18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7CE731"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5CBE043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share the same view with Qualcomm that the worst case scenario should be used to determine timeline. On the other hand, many multi-PDSCH and multi-slot PDCCH monitoring features are not stable. Without those information, we can’t evaluate the timeline and there is no benefit from agreeing this proposal at this moment. </w:t>
            </w:r>
          </w:p>
          <w:p w14:paraId="00B47B6A"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In order to make progress, maybe we can agree on using the single value for each timeline per SCS based on the worst case scenarios analysis and FFS the worst case scenario.</w:t>
            </w:r>
          </w:p>
          <w:p w14:paraId="26EF4549" w14:textId="77777777" w:rsidR="00B82991" w:rsidRDefault="00B82991">
            <w:pPr>
              <w:pStyle w:val="a9"/>
              <w:spacing w:after="0" w:line="240" w:lineRule="auto"/>
              <w:rPr>
                <w:rFonts w:ascii="Times New Roman" w:hAnsi="Times New Roman"/>
                <w:szCs w:val="20"/>
                <w:lang w:eastAsia="zh-CN"/>
              </w:rPr>
            </w:pPr>
          </w:p>
          <w:p w14:paraId="4441C8B4"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also have a clarification question: based on the discussion, we still need to evaluate the timeline for 120kHz. Is this the common understanding?</w:t>
            </w:r>
          </w:p>
          <w:p w14:paraId="2ABD75CD" w14:textId="77777777" w:rsidR="00B82991" w:rsidRDefault="00B82991">
            <w:pPr>
              <w:pStyle w:val="a9"/>
              <w:spacing w:after="0" w:line="240" w:lineRule="auto"/>
              <w:rPr>
                <w:rFonts w:ascii="Times New Roman" w:hAnsi="Times New Roman"/>
                <w:szCs w:val="20"/>
                <w:lang w:eastAsia="zh-CN"/>
              </w:rPr>
            </w:pPr>
          </w:p>
        </w:tc>
      </w:tr>
      <w:tr w:rsidR="00B82991" w14:paraId="2F93D0B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AA5010"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11CE3A00"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We are generally fine with the proposal. </w:t>
            </w:r>
          </w:p>
        </w:tc>
      </w:tr>
      <w:tr w:rsidR="006A01C9" w14:paraId="209C65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BAD798" w14:textId="77777777" w:rsidR="006A01C9" w:rsidRDefault="006A01C9">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1EEDB744" w14:textId="77777777" w:rsidR="006A01C9" w:rsidRDefault="006A01C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361259" w14:paraId="503F08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EACEA6" w14:textId="77777777" w:rsidR="00361259" w:rsidRPr="00361259" w:rsidRDefault="00361259">
            <w:pPr>
              <w:pStyle w:val="a9"/>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0D0692EB" w14:textId="77777777" w:rsidR="00361259" w:rsidRPr="00361259" w:rsidRDefault="00361259">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Support </w:t>
            </w:r>
          </w:p>
        </w:tc>
      </w:tr>
      <w:tr w:rsidR="00662FC2" w14:paraId="175012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4075C8" w14:textId="24652A84" w:rsidR="00662FC2" w:rsidRDefault="00662FC2" w:rsidP="00662FC2">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3F3494E" w14:textId="581CDB2D" w:rsidR="00662FC2" w:rsidRDefault="00662FC2" w:rsidP="00662FC2">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Ok with 2-1a</w:t>
            </w:r>
          </w:p>
        </w:tc>
      </w:tr>
      <w:tr w:rsidR="0061460F" w14:paraId="2CF712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7E9C872" w14:textId="7A808B7C" w:rsidR="0061460F" w:rsidRDefault="0061460F" w:rsidP="0061460F">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EBB92AE" w14:textId="3073FD19" w:rsidR="0061460F" w:rsidRDefault="0061460F" w:rsidP="0061460F">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038B0" w14:paraId="0E3BAA9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CD6102" w14:textId="40AFE6D2" w:rsidR="005038B0" w:rsidRDefault="005038B0" w:rsidP="0061460F">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70F3A48" w14:textId="153E85DA" w:rsidR="005038B0" w:rsidRDefault="005038B0" w:rsidP="0061460F">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991DE6" w14:paraId="461E4FB1" w14:textId="77777777" w:rsidTr="00991DE6">
        <w:trPr>
          <w:trHeight w:val="339"/>
        </w:trPr>
        <w:tc>
          <w:tcPr>
            <w:tcW w:w="1870" w:type="dxa"/>
          </w:tcPr>
          <w:p w14:paraId="7EBEB4EC" w14:textId="77777777" w:rsidR="00991DE6" w:rsidRDefault="00991DE6" w:rsidP="005545D7">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15" w:type="dxa"/>
          </w:tcPr>
          <w:p w14:paraId="752FCED2" w14:textId="77777777" w:rsidR="00991DE6" w:rsidRDefault="00991DE6" w:rsidP="005545D7">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546E74" w14:paraId="43093A9A" w14:textId="77777777" w:rsidTr="00991DE6">
        <w:trPr>
          <w:trHeight w:val="339"/>
        </w:trPr>
        <w:tc>
          <w:tcPr>
            <w:tcW w:w="1870" w:type="dxa"/>
          </w:tcPr>
          <w:p w14:paraId="3470B316" w14:textId="77777777" w:rsidR="00546E74" w:rsidRDefault="00546E74" w:rsidP="005545D7">
            <w:pPr>
              <w:pStyle w:val="a9"/>
              <w:spacing w:after="0" w:line="240" w:lineRule="auto"/>
              <w:rPr>
                <w:rFonts w:ascii="Times New Roman" w:hAnsi="Times New Roman"/>
                <w:szCs w:val="20"/>
                <w:lang w:eastAsia="zh-CN"/>
              </w:rPr>
            </w:pPr>
          </w:p>
        </w:tc>
        <w:tc>
          <w:tcPr>
            <w:tcW w:w="8015" w:type="dxa"/>
          </w:tcPr>
          <w:p w14:paraId="62932BEE" w14:textId="77777777" w:rsidR="00546E74" w:rsidRDefault="00546E74" w:rsidP="005545D7">
            <w:pPr>
              <w:pStyle w:val="a9"/>
              <w:spacing w:after="0" w:line="240" w:lineRule="auto"/>
              <w:rPr>
                <w:rFonts w:ascii="Times New Roman" w:hAnsi="Times New Roman"/>
                <w:szCs w:val="20"/>
                <w:lang w:eastAsia="zh-CN"/>
              </w:rPr>
            </w:pPr>
          </w:p>
        </w:tc>
      </w:tr>
      <w:tr w:rsidR="00546E74" w14:paraId="316D3B75" w14:textId="77777777" w:rsidTr="005545D7">
        <w:trPr>
          <w:trHeight w:val="339"/>
        </w:trPr>
        <w:tc>
          <w:tcPr>
            <w:tcW w:w="1870" w:type="dxa"/>
            <w:tcBorders>
              <w:top w:val="single" w:sz="4" w:space="0" w:color="auto"/>
              <w:left w:val="single" w:sz="4" w:space="0" w:color="auto"/>
              <w:bottom w:val="single" w:sz="4" w:space="0" w:color="auto"/>
              <w:right w:val="single" w:sz="4" w:space="0" w:color="auto"/>
            </w:tcBorders>
          </w:tcPr>
          <w:p w14:paraId="72FC61CD" w14:textId="77777777" w:rsidR="00546E74" w:rsidRDefault="00546E74" w:rsidP="005545D7">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740FA3F" w14:textId="77777777" w:rsidR="00546E74" w:rsidRDefault="00546E74" w:rsidP="005545D7">
            <w:pPr>
              <w:pStyle w:val="a9"/>
              <w:spacing w:after="0" w:line="240" w:lineRule="auto"/>
              <w:rPr>
                <w:rFonts w:ascii="Times New Roman" w:hAnsi="Times New Roman"/>
                <w:szCs w:val="20"/>
                <w:lang w:eastAsia="zh-CN"/>
              </w:rPr>
            </w:pPr>
            <w:r>
              <w:rPr>
                <w:rFonts w:ascii="Times New Roman" w:hAnsi="Times New Roman"/>
                <w:szCs w:val="20"/>
                <w:lang w:eastAsia="zh-CN"/>
              </w:rPr>
              <w:t>Respond to MediaTek:</w:t>
            </w:r>
          </w:p>
          <w:p w14:paraId="72CD17A1" w14:textId="77777777" w:rsidR="00546E74" w:rsidRDefault="00546E74" w:rsidP="005545D7">
            <w:pPr>
              <w:pStyle w:val="a9"/>
              <w:spacing w:after="0" w:line="240" w:lineRule="auto"/>
              <w:rPr>
                <w:rFonts w:ascii="Times New Roman" w:hAnsi="Times New Roman"/>
                <w:szCs w:val="20"/>
                <w:lang w:eastAsia="zh-CN"/>
              </w:rPr>
            </w:pPr>
            <w:r>
              <w:rPr>
                <w:rFonts w:ascii="Times New Roman" w:hAnsi="Times New Roman"/>
                <w:szCs w:val="20"/>
                <w:lang w:eastAsia="zh-CN"/>
              </w:rPr>
              <w:t>Not sure I get your point. You said multi-PDSCH/PUSCH scheduling and multi-PDCCH monitoring details are not clear and don’t agree with this proposal which is just a design target. Then you proposed using the single value for each timeline per SCS based on the worst case scenarios analysis. Could you clarify what do you mean by “worst case”?</w:t>
            </w:r>
          </w:p>
          <w:p w14:paraId="41106609" w14:textId="77777777" w:rsidR="00546E74" w:rsidRDefault="00546E74" w:rsidP="005545D7">
            <w:pPr>
              <w:pStyle w:val="a9"/>
              <w:spacing w:after="0" w:line="240" w:lineRule="auto"/>
              <w:rPr>
                <w:rFonts w:ascii="Times New Roman" w:hAnsi="Times New Roman"/>
                <w:szCs w:val="20"/>
                <w:lang w:eastAsia="zh-CN"/>
              </w:rPr>
            </w:pPr>
            <w:r>
              <w:rPr>
                <w:rFonts w:ascii="Times New Roman" w:hAnsi="Times New Roman"/>
                <w:szCs w:val="20"/>
                <w:lang w:eastAsia="zh-CN"/>
              </w:rPr>
              <w:t>On your question w.r.t timeline for 120 kHz, let me quote the objective from the WID:</w:t>
            </w:r>
          </w:p>
          <w:p w14:paraId="2D274C80" w14:textId="77777777" w:rsidR="00546E74" w:rsidRDefault="00546E74" w:rsidP="005545D7">
            <w:pPr>
              <w:pStyle w:val="B1"/>
              <w:numPr>
                <w:ilvl w:val="1"/>
                <w:numId w:val="6"/>
              </w:numPr>
              <w:spacing w:before="180"/>
              <w:jc w:val="left"/>
              <w:rPr>
                <w:lang w:eastAsia="ja-JP"/>
              </w:rPr>
            </w:pPr>
            <w:r w:rsidRPr="002468DE">
              <w:rPr>
                <w:highlight w:val="yellow"/>
                <w:lang w:eastAsia="ja-JP"/>
              </w:rPr>
              <w:t>Time line related aspects adapted to 480kHz and 960kHz</w:t>
            </w:r>
            <w:r>
              <w:rPr>
                <w:lang w:eastAsia="ja-JP"/>
              </w:rPr>
              <w:t xml:space="preserve">, e.g., BWP and beam switching timing, HARQ timing, UE processing, preparation and computation timelines for PDSCH, PUSCH/SRS and CSI, respectively. </w:t>
            </w:r>
          </w:p>
          <w:p w14:paraId="57AE8D2F" w14:textId="77777777" w:rsidR="00546E74" w:rsidRDefault="00546E74" w:rsidP="005545D7">
            <w:pPr>
              <w:pStyle w:val="a9"/>
              <w:spacing w:after="0" w:line="240" w:lineRule="auto"/>
              <w:rPr>
                <w:rFonts w:ascii="Times New Roman" w:hAnsi="Times New Roman"/>
                <w:szCs w:val="20"/>
                <w:lang w:eastAsia="zh-CN"/>
              </w:rPr>
            </w:pPr>
          </w:p>
          <w:p w14:paraId="5E6B373D" w14:textId="77777777" w:rsidR="00546E74" w:rsidRDefault="00546E74" w:rsidP="005545D7">
            <w:pPr>
              <w:pStyle w:val="a9"/>
              <w:spacing w:after="0" w:line="240" w:lineRule="auto"/>
              <w:rPr>
                <w:rFonts w:ascii="Times New Roman" w:hAnsi="Times New Roman"/>
                <w:szCs w:val="20"/>
                <w:lang w:eastAsia="zh-CN"/>
              </w:rPr>
            </w:pPr>
            <w:r>
              <w:rPr>
                <w:rFonts w:ascii="Times New Roman" w:hAnsi="Times New Roman"/>
                <w:szCs w:val="20"/>
                <w:lang w:eastAsia="zh-CN"/>
              </w:rPr>
              <w:t>Respond to Qualcomm and Futurewei:</w:t>
            </w:r>
          </w:p>
          <w:p w14:paraId="5232FFF7" w14:textId="77777777" w:rsidR="00546E74" w:rsidRDefault="00546E74" w:rsidP="005545D7">
            <w:pPr>
              <w:pStyle w:val="a9"/>
              <w:spacing w:after="0" w:line="240" w:lineRule="auto"/>
              <w:rPr>
                <w:rFonts w:ascii="Times New Roman" w:hAnsi="Times New Roman"/>
                <w:szCs w:val="20"/>
                <w:lang w:eastAsia="zh-CN"/>
              </w:rPr>
            </w:pPr>
            <w:r>
              <w:rPr>
                <w:rFonts w:ascii="Times New Roman" w:hAnsi="Times New Roman"/>
                <w:szCs w:val="20"/>
                <w:lang w:eastAsia="zh-CN"/>
              </w:rPr>
              <w:t>This proposal is about the high level principle or design target RAN1 is taking. Detailed factors would come next when we agree a single value of timeline applies to single- and multi-PDSCH/PUSCH scheduling.</w:t>
            </w:r>
          </w:p>
          <w:p w14:paraId="09929AA6" w14:textId="77777777" w:rsidR="00546E74" w:rsidRDefault="00546E74" w:rsidP="005545D7">
            <w:pPr>
              <w:pStyle w:val="a9"/>
              <w:spacing w:after="0" w:line="240" w:lineRule="auto"/>
              <w:rPr>
                <w:rFonts w:ascii="Times New Roman" w:hAnsi="Times New Roman"/>
                <w:szCs w:val="20"/>
                <w:lang w:eastAsia="zh-CN"/>
              </w:rPr>
            </w:pPr>
          </w:p>
          <w:p w14:paraId="584385B4" w14:textId="77777777" w:rsidR="00546E74" w:rsidRDefault="00546E74" w:rsidP="005545D7">
            <w:pPr>
              <w:pStyle w:val="a9"/>
              <w:spacing w:after="0" w:line="240" w:lineRule="auto"/>
              <w:rPr>
                <w:rFonts w:ascii="Times New Roman" w:hAnsi="Times New Roman"/>
                <w:szCs w:val="20"/>
                <w:lang w:eastAsia="zh-CN"/>
              </w:rPr>
            </w:pPr>
            <w:r>
              <w:rPr>
                <w:rFonts w:ascii="Times New Roman" w:hAnsi="Times New Roman"/>
                <w:szCs w:val="20"/>
                <w:lang w:eastAsia="zh-CN"/>
              </w:rPr>
              <w:t>Although majority of companies support this proposal, a consensus cannot be claimed. Suggest to continue discussion.</w:t>
            </w:r>
          </w:p>
        </w:tc>
      </w:tr>
      <w:tr w:rsidR="00F1519D" w14:paraId="7143CA69" w14:textId="77777777" w:rsidTr="005545D7">
        <w:trPr>
          <w:trHeight w:val="339"/>
        </w:trPr>
        <w:tc>
          <w:tcPr>
            <w:tcW w:w="1870" w:type="dxa"/>
            <w:tcBorders>
              <w:top w:val="single" w:sz="4" w:space="0" w:color="auto"/>
              <w:left w:val="single" w:sz="4" w:space="0" w:color="auto"/>
              <w:bottom w:val="single" w:sz="4" w:space="0" w:color="auto"/>
              <w:right w:val="single" w:sz="4" w:space="0" w:color="auto"/>
            </w:tcBorders>
          </w:tcPr>
          <w:p w14:paraId="4153408A" w14:textId="5922C7CD" w:rsidR="00F1519D" w:rsidRDefault="00F1519D" w:rsidP="00F1519D">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ADE4A25" w14:textId="77777777" w:rsidR="00F1519D" w:rsidRDefault="00F1519D" w:rsidP="00F1519D">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p w14:paraId="31DFC98C" w14:textId="2CCF4615" w:rsidR="00F1519D" w:rsidRDefault="00F1519D" w:rsidP="00F1519D">
            <w:pPr>
              <w:pStyle w:val="a9"/>
              <w:spacing w:after="0" w:line="240" w:lineRule="auto"/>
              <w:rPr>
                <w:rFonts w:ascii="Times New Roman" w:hAnsi="Times New Roman"/>
                <w:szCs w:val="20"/>
                <w:lang w:eastAsia="zh-CN"/>
              </w:rPr>
            </w:pPr>
            <w:r>
              <w:rPr>
                <w:rFonts w:ascii="Times New Roman" w:hAnsi="Times New Roman"/>
                <w:szCs w:val="20"/>
                <w:lang w:eastAsia="zh-CN"/>
              </w:rPr>
              <w:t>Note that   parameters such as d_1,1 may need to be modified in the multi-PDSCH case based on the separation  between the PDSCH TTI and the TTI but this can be set as FFS.</w:t>
            </w:r>
          </w:p>
        </w:tc>
      </w:tr>
      <w:tr w:rsidR="00B93606" w14:paraId="31057811" w14:textId="77777777" w:rsidTr="005545D7">
        <w:trPr>
          <w:trHeight w:val="339"/>
        </w:trPr>
        <w:tc>
          <w:tcPr>
            <w:tcW w:w="1870" w:type="dxa"/>
            <w:tcBorders>
              <w:top w:val="single" w:sz="4" w:space="0" w:color="auto"/>
              <w:left w:val="single" w:sz="4" w:space="0" w:color="auto"/>
              <w:bottom w:val="single" w:sz="4" w:space="0" w:color="auto"/>
              <w:right w:val="single" w:sz="4" w:space="0" w:color="auto"/>
            </w:tcBorders>
          </w:tcPr>
          <w:p w14:paraId="20CDDCC8" w14:textId="72763419" w:rsidR="00B93606" w:rsidRDefault="00B93606" w:rsidP="00F1519D">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2379477A" w14:textId="77777777" w:rsidR="00B93606" w:rsidRDefault="00B93606" w:rsidP="00B93606">
            <w:pPr>
              <w:pStyle w:val="a9"/>
              <w:spacing w:after="0" w:line="240" w:lineRule="auto"/>
              <w:rPr>
                <w:rFonts w:ascii="Times New Roman" w:hAnsi="Times New Roman"/>
                <w:lang w:eastAsia="zh-CN"/>
              </w:rPr>
            </w:pPr>
            <w:r>
              <w:rPr>
                <w:rFonts w:ascii="Times New Roman" w:hAnsi="Times New Roman"/>
                <w:lang w:eastAsia="zh-CN"/>
              </w:rPr>
              <w:t>Respond to Moderator:</w:t>
            </w:r>
          </w:p>
          <w:p w14:paraId="7EB7D687" w14:textId="77777777" w:rsidR="00B93606" w:rsidRDefault="00B93606" w:rsidP="00B93606">
            <w:pPr>
              <w:pStyle w:val="a9"/>
              <w:spacing w:after="0" w:line="240" w:lineRule="auto"/>
              <w:rPr>
                <w:rFonts w:ascii="Times New Roman" w:hAnsi="Times New Roman"/>
                <w:lang w:eastAsia="zh-CN"/>
              </w:rPr>
            </w:pPr>
          </w:p>
          <w:p w14:paraId="6DADF69F" w14:textId="77777777" w:rsidR="00B93606" w:rsidRDefault="00B93606" w:rsidP="00B93606">
            <w:pPr>
              <w:pStyle w:val="a9"/>
              <w:spacing w:after="0" w:line="240" w:lineRule="auto"/>
              <w:rPr>
                <w:rFonts w:ascii="Times New Roman" w:hAnsi="Times New Roman"/>
                <w:lang w:eastAsia="zh-CN"/>
              </w:rPr>
            </w:pPr>
            <w:r>
              <w:rPr>
                <w:rFonts w:ascii="Times New Roman" w:hAnsi="Times New Roman"/>
                <w:lang w:eastAsia="zh-CN"/>
              </w:rPr>
              <w:t>Thanks for moderator’s question and please let us clarify our concerns on this proposal.</w:t>
            </w:r>
          </w:p>
          <w:p w14:paraId="45DB1C16" w14:textId="77777777" w:rsidR="00B93606" w:rsidRDefault="00B93606" w:rsidP="00B93606">
            <w:pPr>
              <w:pStyle w:val="a9"/>
              <w:spacing w:after="0" w:line="240" w:lineRule="auto"/>
              <w:rPr>
                <w:rFonts w:ascii="Times New Roman" w:hAnsi="Times New Roman"/>
                <w:lang w:eastAsia="zh-CN"/>
              </w:rPr>
            </w:pPr>
            <w:r>
              <w:rPr>
                <w:rFonts w:ascii="Times New Roman" w:hAnsi="Times New Roman"/>
                <w:lang w:eastAsia="zh-CN"/>
              </w:rPr>
              <w:t xml:space="preserve">First of all, in Rel-15/16, there are two respect N1 values defined based on different positions of DMRS in TS 38.214 Table 5.3-1 for basic UE capability and there is another set of N1 values for advance UE capability captured in TS 38.214 Table 5.3-2. Therefore, we are not sure that single N1 value should be a design target in &gt;52.6GHz frequency range.  </w:t>
            </w:r>
          </w:p>
          <w:p w14:paraId="01D1483F" w14:textId="77777777" w:rsidR="00B93606" w:rsidRDefault="00B93606" w:rsidP="00B93606">
            <w:pPr>
              <w:pStyle w:val="a9"/>
              <w:spacing w:after="0" w:line="240" w:lineRule="auto"/>
              <w:rPr>
                <w:rFonts w:ascii="Times New Roman" w:hAnsi="Times New Roman"/>
                <w:lang w:eastAsia="zh-CN"/>
              </w:rPr>
            </w:pPr>
          </w:p>
          <w:p w14:paraId="54CD3A9A" w14:textId="77777777" w:rsidR="00B93606" w:rsidRDefault="00B93606" w:rsidP="00B93606">
            <w:pPr>
              <w:pStyle w:val="a9"/>
              <w:spacing w:after="0" w:line="240" w:lineRule="auto"/>
              <w:rPr>
                <w:rFonts w:ascii="Times New Roman" w:hAnsi="Times New Roman"/>
                <w:lang w:eastAsia="zh-CN"/>
              </w:rPr>
            </w:pPr>
            <w:r>
              <w:rPr>
                <w:rFonts w:ascii="Times New Roman" w:hAnsi="Times New Roman"/>
                <w:lang w:eastAsia="zh-CN"/>
              </w:rPr>
              <w:t>Second, in our view, the design of N1 at least depends on the</w:t>
            </w:r>
            <w:r>
              <w:rPr>
                <w:rFonts w:ascii="Times New Roman" w:hAnsi="Times New Roman"/>
                <w:strike/>
                <w:color w:val="FF0000"/>
                <w:lang w:eastAsia="zh-CN"/>
              </w:rPr>
              <w:t xml:space="preserve"> several</w:t>
            </w:r>
            <w:r>
              <w:rPr>
                <w:rFonts w:ascii="Times New Roman" w:hAnsi="Times New Roman"/>
                <w:lang w:eastAsia="zh-CN"/>
              </w:rPr>
              <w:t xml:space="preserve"> factors which are list below:</w:t>
            </w:r>
          </w:p>
          <w:p w14:paraId="604E1C1C" w14:textId="77777777" w:rsidR="00B93606" w:rsidRDefault="00B93606" w:rsidP="00B93606">
            <w:pPr>
              <w:pStyle w:val="a9"/>
              <w:numPr>
                <w:ilvl w:val="0"/>
                <w:numId w:val="36"/>
              </w:numPr>
              <w:adjustRightInd/>
              <w:spacing w:after="0" w:line="240" w:lineRule="auto"/>
              <w:textAlignment w:val="auto"/>
              <w:rPr>
                <w:rFonts w:ascii="Times New Roman" w:hAnsi="Times New Roman"/>
                <w:lang w:eastAsia="zh-CN"/>
              </w:rPr>
            </w:pPr>
            <w:r>
              <w:rPr>
                <w:rFonts w:ascii="Times New Roman" w:hAnsi="Times New Roman"/>
                <w:lang w:eastAsia="zh-CN"/>
              </w:rPr>
              <w:t>PDCCH</w:t>
            </w:r>
          </w:p>
          <w:p w14:paraId="2F9939CF" w14:textId="77777777" w:rsidR="00B93606" w:rsidRPr="00DD7D90" w:rsidRDefault="00B93606" w:rsidP="00B93606">
            <w:pPr>
              <w:pStyle w:val="a9"/>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Per-slot monitoring and multi-slot monitoring</w:t>
            </w:r>
          </w:p>
          <w:p w14:paraId="244B99A9" w14:textId="77777777" w:rsidR="00B93606" w:rsidRPr="00DD7D90" w:rsidRDefault="00B93606" w:rsidP="00B93606">
            <w:pPr>
              <w:pStyle w:val="a9"/>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 xml:space="preserve">BD/CCE limit for per slot and multi-slot </w:t>
            </w:r>
          </w:p>
          <w:p w14:paraId="0352AB9C" w14:textId="77777777" w:rsidR="00B93606" w:rsidRPr="00DD7D90" w:rsidRDefault="00B93606" w:rsidP="00B93606">
            <w:pPr>
              <w:pStyle w:val="a9"/>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Same numerology scheduling and mix numerology scheduling (e.g. cross-BWP scheduling, cross-carrier scheduling)</w:t>
            </w:r>
          </w:p>
          <w:p w14:paraId="158E3087" w14:textId="77777777" w:rsidR="00B93606" w:rsidRPr="00DD7D90" w:rsidRDefault="00B93606" w:rsidP="00B93606">
            <w:pPr>
              <w:pStyle w:val="a9"/>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Same carrier and Cross-carrier scheduling</w:t>
            </w:r>
          </w:p>
          <w:p w14:paraId="0AE86F02" w14:textId="77777777" w:rsidR="00B93606" w:rsidRPr="00DD7D90" w:rsidRDefault="00B93606" w:rsidP="00B93606">
            <w:pPr>
              <w:pStyle w:val="a9"/>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CA number</w:t>
            </w:r>
          </w:p>
          <w:p w14:paraId="11F7608B" w14:textId="77777777" w:rsidR="00B93606" w:rsidRPr="00DD7D90" w:rsidRDefault="00B93606" w:rsidP="00B93606">
            <w:pPr>
              <w:pStyle w:val="a9"/>
              <w:numPr>
                <w:ilvl w:val="0"/>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PDSCH</w:t>
            </w:r>
          </w:p>
          <w:p w14:paraId="5A3F6C8B" w14:textId="77777777" w:rsidR="00B93606" w:rsidRPr="00DD7D90" w:rsidRDefault="00B93606" w:rsidP="00B93606">
            <w:pPr>
              <w:pStyle w:val="a9"/>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PDSCH mapping type (Type A vs. Type B)</w:t>
            </w:r>
          </w:p>
          <w:p w14:paraId="4E33E53D" w14:textId="77777777" w:rsidR="00B93606" w:rsidRPr="00DD7D90" w:rsidRDefault="00B93606" w:rsidP="00B93606">
            <w:pPr>
              <w:pStyle w:val="a9"/>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PDSCH time length</w:t>
            </w:r>
          </w:p>
          <w:p w14:paraId="37EE3FB6" w14:textId="77777777" w:rsidR="00B93606" w:rsidRPr="00DD7D90" w:rsidRDefault="00B93606" w:rsidP="00B93606">
            <w:pPr>
              <w:pStyle w:val="a9"/>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Single PDSCH and multi-PDSCH scheduling design</w:t>
            </w:r>
          </w:p>
          <w:p w14:paraId="4A0EE7D5" w14:textId="77777777" w:rsidR="00B93606" w:rsidRPr="00DD7D90" w:rsidRDefault="00B93606" w:rsidP="00B93606">
            <w:pPr>
              <w:pStyle w:val="a9"/>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associated HARQ procedure and the supported HARQ ID number</w:t>
            </w:r>
          </w:p>
          <w:p w14:paraId="38E0B17E" w14:textId="77777777" w:rsidR="00B93606" w:rsidRPr="00DD7D90" w:rsidRDefault="00B93606" w:rsidP="00B93606">
            <w:pPr>
              <w:pStyle w:val="a9"/>
              <w:numPr>
                <w:ilvl w:val="0"/>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PUCCH</w:t>
            </w:r>
          </w:p>
          <w:p w14:paraId="1F0603D2" w14:textId="77777777" w:rsidR="00B93606" w:rsidRPr="00DD7D90" w:rsidRDefault="00B93606" w:rsidP="00B93606">
            <w:pPr>
              <w:pStyle w:val="a9"/>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PUCCH formats</w:t>
            </w:r>
          </w:p>
          <w:p w14:paraId="44CD48FC" w14:textId="77777777" w:rsidR="00B93606" w:rsidRPr="00DD7D90" w:rsidRDefault="00B93606" w:rsidP="00B93606">
            <w:pPr>
              <w:pStyle w:val="a9"/>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Same or different numerology between PDCCH/PDSCH and PUCCH</w:t>
            </w:r>
          </w:p>
          <w:p w14:paraId="1275C025" w14:textId="77777777" w:rsidR="00B93606" w:rsidRPr="00DD7D90" w:rsidRDefault="00B93606" w:rsidP="00B93606">
            <w:pPr>
              <w:pStyle w:val="a9"/>
              <w:numPr>
                <w:ilvl w:val="0"/>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DMRS</w:t>
            </w:r>
          </w:p>
          <w:p w14:paraId="4A5901B0" w14:textId="77777777" w:rsidR="00B93606" w:rsidRPr="00DD7D90" w:rsidRDefault="00B93606" w:rsidP="00B93606">
            <w:pPr>
              <w:pStyle w:val="a9"/>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DMRS configurations</w:t>
            </w:r>
          </w:p>
          <w:p w14:paraId="53A2AA42" w14:textId="77777777" w:rsidR="00B93606" w:rsidRPr="00DD7D90" w:rsidRDefault="00B93606" w:rsidP="00B93606">
            <w:pPr>
              <w:pStyle w:val="a9"/>
              <w:spacing w:after="0" w:line="240" w:lineRule="auto"/>
              <w:ind w:left="1490"/>
              <w:rPr>
                <w:rFonts w:ascii="Times New Roman" w:hAnsi="Times New Roman"/>
                <w:lang w:eastAsia="zh-CN"/>
              </w:rPr>
            </w:pPr>
          </w:p>
          <w:p w14:paraId="226A8058" w14:textId="77777777" w:rsidR="00B93606" w:rsidRDefault="00B93606" w:rsidP="00B93606">
            <w:pPr>
              <w:pStyle w:val="a9"/>
              <w:spacing w:after="0" w:line="240" w:lineRule="auto"/>
              <w:rPr>
                <w:rFonts w:ascii="Times New Roman" w:hAnsi="Times New Roman"/>
                <w:lang w:eastAsia="zh-CN"/>
              </w:rPr>
            </w:pPr>
            <w:r w:rsidRPr="00DD7D90">
              <w:rPr>
                <w:rFonts w:ascii="Times New Roman" w:hAnsi="Times New Roman"/>
                <w:lang w:eastAsia="zh-CN"/>
              </w:rPr>
              <w:t xml:space="preserve">The discussion outcome of many features which are under discussion (multi-slot PDCCH monitoring, multi-PDSCH scheduling) can impact most of the factors listed above and we fail to see whether striving to define a single N1 value is a reasonable target or not at this moment. Similar situation also applies to N2 and N3 values. That </w:t>
            </w:r>
            <w:r>
              <w:rPr>
                <w:rFonts w:ascii="Times New Roman" w:hAnsi="Times New Roman"/>
                <w:lang w:eastAsia="zh-CN"/>
              </w:rPr>
              <w:t>is why we proposed to strive to define single value based on the worst case and FFS the worst case to ensure such timeline is realizable in all the cases. However, we tend to agree with the intention of the moderator’s proposal which is to reduce the number of N1 values for the sake of complexity reduction. Therefore, maybe the following suggestion can be a compromised proposal?</w:t>
            </w:r>
          </w:p>
          <w:p w14:paraId="6ACA65B1" w14:textId="77777777" w:rsidR="00B93606" w:rsidRDefault="00B93606" w:rsidP="00B93606">
            <w:pPr>
              <w:pStyle w:val="a9"/>
              <w:spacing w:after="0" w:line="240" w:lineRule="auto"/>
              <w:rPr>
                <w:rFonts w:ascii="Times New Roman" w:hAnsi="Times New Roman"/>
                <w:lang w:eastAsia="zh-CN"/>
              </w:rPr>
            </w:pPr>
            <w:r>
              <w:rPr>
                <w:rFonts w:ascii="Times New Roman" w:hAnsi="Times New Roman"/>
                <w:lang w:eastAsia="zh-CN"/>
              </w:rPr>
              <w:t xml:space="preserve">  </w:t>
            </w:r>
          </w:p>
          <w:p w14:paraId="71AC1A34" w14:textId="77777777" w:rsidR="00B93606" w:rsidRDefault="00B93606" w:rsidP="00B93606">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w:t>
            </w:r>
            <w:r>
              <w:rPr>
                <w:strike/>
                <w:color w:val="FF0000"/>
                <w:lang w:val="en-GB" w:eastAsia="zh-CN"/>
              </w:rPr>
              <w:t>define a single value</w:t>
            </w:r>
            <w:r>
              <w:rPr>
                <w:lang w:val="en-GB" w:eastAsia="zh-CN"/>
              </w:rPr>
              <w:t xml:space="preserve"> </w:t>
            </w:r>
            <w:r>
              <w:rPr>
                <w:color w:val="FF0000"/>
                <w:lang w:val="en-GB" w:eastAsia="zh-CN"/>
              </w:rPr>
              <w:t xml:space="preserve">minimize the number of values </w:t>
            </w:r>
            <w:r>
              <w:rPr>
                <w:lang w:val="en-GB" w:eastAsia="zh-CN"/>
              </w:rPr>
              <w:t xml:space="preserve">for each timeline per SCS. </w:t>
            </w:r>
            <w:r>
              <w:rPr>
                <w:strike/>
                <w:color w:val="FF0000"/>
                <w:lang w:val="en-GB" w:eastAsia="zh-CN"/>
              </w:rPr>
              <w:t xml:space="preserve">This single value of each timeline per SCS applies to both </w:t>
            </w:r>
            <w:r>
              <w:rPr>
                <w:strike/>
                <w:color w:val="FF0000"/>
              </w:rPr>
              <w:t>single PDSCH/PUSCH and multi-PDSCH/PUSCH scheduling for NR operation in 52.6 GHz to 71 GHz.</w:t>
            </w:r>
          </w:p>
          <w:p w14:paraId="149B9DE8" w14:textId="77777777" w:rsidR="00B93606" w:rsidRDefault="00B93606" w:rsidP="00F1519D">
            <w:pPr>
              <w:pStyle w:val="a9"/>
              <w:spacing w:after="0" w:line="240" w:lineRule="auto"/>
              <w:rPr>
                <w:rFonts w:ascii="Times New Roman" w:hAnsi="Times New Roman"/>
                <w:szCs w:val="20"/>
                <w:lang w:eastAsia="zh-CN"/>
              </w:rPr>
            </w:pPr>
          </w:p>
        </w:tc>
      </w:tr>
    </w:tbl>
    <w:p w14:paraId="1D2F58E2" w14:textId="77777777" w:rsidR="00B82991" w:rsidRDefault="00B82991"/>
    <w:p w14:paraId="3C718BD3" w14:textId="77777777" w:rsidR="00B82991" w:rsidRDefault="00B82991">
      <w:pPr>
        <w:rPr>
          <w:lang w:val="en-GB"/>
        </w:rPr>
      </w:pPr>
    </w:p>
    <w:p w14:paraId="6B0E008E" w14:textId="77777777" w:rsidR="00B82991" w:rsidRDefault="000160B0">
      <w:pPr>
        <w:pStyle w:val="4"/>
        <w:numPr>
          <w:ilvl w:val="3"/>
          <w:numId w:val="20"/>
        </w:numPr>
      </w:pPr>
      <w:r>
        <w:t>Methodology</w:t>
      </w:r>
    </w:p>
    <w:p w14:paraId="13383ECD" w14:textId="77777777" w:rsidR="00B82991" w:rsidRDefault="000160B0">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6FCDF1A5" w14:textId="77777777" w:rsidR="00B82991" w:rsidRDefault="000160B0">
      <w:pPr>
        <w:rPr>
          <w:lang w:val="en-GB"/>
        </w:rPr>
      </w:pPr>
      <w:r>
        <w:rPr>
          <w:lang w:val="en-GB"/>
        </w:rPr>
        <w:t xml:space="preserve">Regarding how to derive the UE processing timeline for new SCSs, several contributions have discussed different approaches. </w:t>
      </w:r>
    </w:p>
    <w:p w14:paraId="4ABC4977" w14:textId="77777777" w:rsidR="00B82991" w:rsidRDefault="000160B0">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45B4441" w14:textId="77777777" w:rsidR="00B82991" w:rsidRDefault="000160B0">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2C564C47" w14:textId="77777777" w:rsidR="00B82991" w:rsidRDefault="000160B0">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14:paraId="05B91165" w14:textId="77777777" w:rsidR="00B82991" w:rsidRDefault="000160B0">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27DCFBC0" w14:textId="77777777" w:rsidR="00B82991" w:rsidRDefault="00B82991">
      <w:pPr>
        <w:pStyle w:val="a9"/>
        <w:spacing w:after="0"/>
        <w:rPr>
          <w:rFonts w:ascii="Times New Roman" w:hAnsi="Times New Roman"/>
          <w:szCs w:val="20"/>
          <w:lang w:eastAsia="zh-CN"/>
        </w:rPr>
      </w:pPr>
    </w:p>
    <w:p w14:paraId="63B2C718"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Moderator’s comment:</w:t>
      </w:r>
    </w:p>
    <w:p w14:paraId="5C8CD575" w14:textId="77777777" w:rsidR="00B82991" w:rsidRDefault="000160B0">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21E5DF5E" w14:textId="77777777" w:rsidR="00B82991" w:rsidRDefault="000160B0">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0AB6E847" w14:textId="77777777" w:rsidR="00B82991" w:rsidRDefault="000160B0">
      <w:pPr>
        <w:pStyle w:val="5"/>
        <w:rPr>
          <w:lang w:eastAsia="zh-CN"/>
        </w:rPr>
      </w:pPr>
      <w:r>
        <w:rPr>
          <w:lang w:eastAsia="zh-CN"/>
        </w:rPr>
        <w:t>Discussion point 2-2:</w:t>
      </w:r>
    </w:p>
    <w:p w14:paraId="25F99814"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af2"/>
        <w:tblW w:w="9892" w:type="dxa"/>
        <w:tblLayout w:type="fixed"/>
        <w:tblLook w:val="04A0" w:firstRow="1" w:lastRow="0" w:firstColumn="1" w:lastColumn="0" w:noHBand="0" w:noVBand="1"/>
      </w:tblPr>
      <w:tblGrid>
        <w:gridCol w:w="1871"/>
        <w:gridCol w:w="8021"/>
      </w:tblGrid>
      <w:tr w:rsidR="00B82991" w14:paraId="5DBC2C8E" w14:textId="77777777">
        <w:trPr>
          <w:trHeight w:val="224"/>
        </w:trPr>
        <w:tc>
          <w:tcPr>
            <w:tcW w:w="1871" w:type="dxa"/>
            <w:shd w:val="clear" w:color="auto" w:fill="FFE599" w:themeFill="accent4" w:themeFillTint="66"/>
          </w:tcPr>
          <w:p w14:paraId="734BF827"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7BD58C"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8F8E75C" w14:textId="77777777">
        <w:trPr>
          <w:trHeight w:val="339"/>
        </w:trPr>
        <w:tc>
          <w:tcPr>
            <w:tcW w:w="1871" w:type="dxa"/>
          </w:tcPr>
          <w:p w14:paraId="1706357B"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E66C1"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B82991" w14:paraId="20F123E2" w14:textId="77777777">
        <w:trPr>
          <w:trHeight w:val="339"/>
        </w:trPr>
        <w:tc>
          <w:tcPr>
            <w:tcW w:w="1871" w:type="dxa"/>
          </w:tcPr>
          <w:p w14:paraId="0FD087D2"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F73D22"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B82991" w14:paraId="0C186315" w14:textId="77777777">
        <w:trPr>
          <w:trHeight w:val="339"/>
        </w:trPr>
        <w:tc>
          <w:tcPr>
            <w:tcW w:w="1871" w:type="dxa"/>
          </w:tcPr>
          <w:p w14:paraId="5DFA6978"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AAD0EA9"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3B5291F3" w14:textId="77777777">
        <w:trPr>
          <w:trHeight w:val="339"/>
        </w:trPr>
        <w:tc>
          <w:tcPr>
            <w:tcW w:w="1871" w:type="dxa"/>
          </w:tcPr>
          <w:p w14:paraId="1E9DCF82"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272E6E84"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Nx, kx and Zx timelines, starting with Nx. </w:t>
            </w:r>
            <w:r>
              <w:rPr>
                <w:rFonts w:ascii="Times New Roman" w:hAnsi="Times New Roman"/>
                <w:szCs w:val="20"/>
                <w:lang w:eastAsia="zh-CN"/>
              </w:rPr>
              <w:t xml:space="preserve">Regarding the absolute time discussion, it seems clear from the contributions that the only known feasible timeline based on real implementation is that of 120 kHz SCS. In terms of methodology, we </w:t>
            </w:r>
            <w:r>
              <w:rPr>
                <w:rFonts w:ascii="Times New Roman" w:hAnsi="Times New Roman"/>
                <w:szCs w:val="20"/>
                <w:lang w:eastAsia="zh-CN"/>
              </w:rPr>
              <w:lastRenderedPageBreak/>
              <w:t>suggest agreeing first that one capability for 480/960 kHz SCS for N1, N2 and N3 is reusing the same absolute timeline defined for 120 kHz in FR2, and other capabilities can be further discussed.</w:t>
            </w:r>
          </w:p>
        </w:tc>
      </w:tr>
      <w:tr w:rsidR="00B82991" w14:paraId="24715AC0" w14:textId="77777777">
        <w:trPr>
          <w:trHeight w:val="339"/>
        </w:trPr>
        <w:tc>
          <w:tcPr>
            <w:tcW w:w="1871" w:type="dxa"/>
          </w:tcPr>
          <w:p w14:paraId="69B5E281"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21" w:type="dxa"/>
          </w:tcPr>
          <w:p w14:paraId="01BF56CB"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35CFB752" w14:textId="77777777">
        <w:trPr>
          <w:trHeight w:val="339"/>
        </w:trPr>
        <w:tc>
          <w:tcPr>
            <w:tcW w:w="1871" w:type="dxa"/>
          </w:tcPr>
          <w:p w14:paraId="2BB349A7"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81D443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B82991" w14:paraId="4675F3FF" w14:textId="77777777">
        <w:trPr>
          <w:trHeight w:val="339"/>
        </w:trPr>
        <w:tc>
          <w:tcPr>
            <w:tcW w:w="1871" w:type="dxa"/>
          </w:tcPr>
          <w:p w14:paraId="7CB8927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4FD8AD1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4A7CB536" w14:textId="77777777">
        <w:trPr>
          <w:trHeight w:val="339"/>
        </w:trPr>
        <w:tc>
          <w:tcPr>
            <w:tcW w:w="1871" w:type="dxa"/>
          </w:tcPr>
          <w:p w14:paraId="361E5BE6" w14:textId="77777777" w:rsidR="00B82991" w:rsidRDefault="000160B0">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45B84D5D" w14:textId="77777777" w:rsidR="00B82991" w:rsidRDefault="000160B0">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with 120 kHz absolute time as a baseline if any common methodology cannot be agreed.</w:t>
            </w:r>
          </w:p>
        </w:tc>
      </w:tr>
      <w:tr w:rsidR="00B82991" w14:paraId="3B08DAE1" w14:textId="77777777">
        <w:trPr>
          <w:trHeight w:val="339"/>
        </w:trPr>
        <w:tc>
          <w:tcPr>
            <w:tcW w:w="1871" w:type="dxa"/>
          </w:tcPr>
          <w:p w14:paraId="2D40BCF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79D7212"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5E2DF46E"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2406FC46" w14:textId="77777777" w:rsidR="00B82991" w:rsidRDefault="000160B0">
            <w:pPr>
              <w:tabs>
                <w:tab w:val="left" w:pos="2565"/>
              </w:tabs>
              <w:spacing w:after="0" w:line="240" w:lineRule="auto"/>
              <w:rPr>
                <w:lang w:eastAsia="zh-CN"/>
              </w:rPr>
            </w:pPr>
            <w:r>
              <w:rPr>
                <w:lang w:eastAsia="zh-CN"/>
              </w:rPr>
              <w:t>One approach is the decide the number of HARQ processes first.</w:t>
            </w:r>
          </w:p>
        </w:tc>
      </w:tr>
      <w:tr w:rsidR="00B82991" w14:paraId="0B637D3E" w14:textId="77777777">
        <w:trPr>
          <w:trHeight w:val="339"/>
        </w:trPr>
        <w:tc>
          <w:tcPr>
            <w:tcW w:w="1871" w:type="dxa"/>
          </w:tcPr>
          <w:p w14:paraId="5DC1AE39"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A459B4B"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5E1E38AF" w14:textId="77777777">
        <w:trPr>
          <w:trHeight w:val="339"/>
        </w:trPr>
        <w:tc>
          <w:tcPr>
            <w:tcW w:w="1871" w:type="dxa"/>
          </w:tcPr>
          <w:p w14:paraId="02C863B5"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CA5C25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14:paraId="15083EB4" w14:textId="77777777">
        <w:trPr>
          <w:trHeight w:val="339"/>
        </w:trPr>
        <w:tc>
          <w:tcPr>
            <w:tcW w:w="1871" w:type="dxa"/>
          </w:tcPr>
          <w:p w14:paraId="48718CA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2ED9C2"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agree that the discussion of timeline values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6B64CC8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B82991" w14:paraId="243BEA54" w14:textId="77777777">
        <w:trPr>
          <w:trHeight w:val="339"/>
        </w:trPr>
        <w:tc>
          <w:tcPr>
            <w:tcW w:w="1871" w:type="dxa"/>
          </w:tcPr>
          <w:p w14:paraId="785A2E11"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6A64899"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B82991" w14:paraId="6423FAEB" w14:textId="77777777">
        <w:trPr>
          <w:trHeight w:val="339"/>
        </w:trPr>
        <w:tc>
          <w:tcPr>
            <w:tcW w:w="1871" w:type="dxa"/>
          </w:tcPr>
          <w:p w14:paraId="29995CB4"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B86241A"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companies, and try to narrow down to its final value based on companies’ further comments. </w:t>
            </w:r>
          </w:p>
        </w:tc>
      </w:tr>
      <w:tr w:rsidR="00B82991" w14:paraId="29CE1F4B" w14:textId="77777777">
        <w:trPr>
          <w:trHeight w:val="339"/>
        </w:trPr>
        <w:tc>
          <w:tcPr>
            <w:tcW w:w="1871" w:type="dxa"/>
          </w:tcPr>
          <w:p w14:paraId="535E04C7"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8EA265A"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B82991" w14:paraId="55CC0C15" w14:textId="77777777">
        <w:trPr>
          <w:trHeight w:val="339"/>
        </w:trPr>
        <w:tc>
          <w:tcPr>
            <w:tcW w:w="1871" w:type="dxa"/>
          </w:tcPr>
          <w:p w14:paraId="6393367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19E6D19"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3E245ED0" w14:textId="77777777">
        <w:trPr>
          <w:trHeight w:val="339"/>
        </w:trPr>
        <w:tc>
          <w:tcPr>
            <w:tcW w:w="1871" w:type="dxa"/>
          </w:tcPr>
          <w:p w14:paraId="0FF85DB8" w14:textId="77777777" w:rsidR="00B82991" w:rsidRDefault="00B82991">
            <w:pPr>
              <w:pStyle w:val="a9"/>
              <w:spacing w:after="0" w:line="240" w:lineRule="auto"/>
              <w:rPr>
                <w:rFonts w:ascii="Times New Roman" w:hAnsi="Times New Roman"/>
                <w:szCs w:val="20"/>
                <w:lang w:eastAsia="zh-CN"/>
              </w:rPr>
            </w:pPr>
          </w:p>
        </w:tc>
        <w:tc>
          <w:tcPr>
            <w:tcW w:w="8021" w:type="dxa"/>
          </w:tcPr>
          <w:p w14:paraId="46301863" w14:textId="77777777" w:rsidR="00B82991" w:rsidRDefault="00B82991">
            <w:pPr>
              <w:pStyle w:val="a9"/>
              <w:spacing w:after="0" w:line="240" w:lineRule="auto"/>
              <w:rPr>
                <w:rFonts w:ascii="Times New Roman" w:hAnsi="Times New Roman"/>
                <w:szCs w:val="20"/>
                <w:lang w:eastAsia="zh-CN"/>
              </w:rPr>
            </w:pPr>
          </w:p>
        </w:tc>
      </w:tr>
      <w:tr w:rsidR="00B82991" w14:paraId="29009A4B" w14:textId="77777777">
        <w:trPr>
          <w:trHeight w:val="339"/>
        </w:trPr>
        <w:tc>
          <w:tcPr>
            <w:tcW w:w="1871" w:type="dxa"/>
          </w:tcPr>
          <w:p w14:paraId="14562B08"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8BD80B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14:paraId="172BFB9A" w14:textId="77777777" w:rsidR="00B82991" w:rsidRDefault="00B82991">
      <w:pPr>
        <w:rPr>
          <w:lang w:val="en-GB"/>
        </w:rPr>
      </w:pPr>
    </w:p>
    <w:p w14:paraId="0D5FF9F2" w14:textId="77777777" w:rsidR="00B82991" w:rsidRDefault="000160B0">
      <w:pPr>
        <w:pStyle w:val="5"/>
        <w:rPr>
          <w:lang w:eastAsia="zh-CN"/>
        </w:rPr>
      </w:pPr>
      <w:r>
        <w:rPr>
          <w:highlight w:val="cyan"/>
          <w:lang w:eastAsia="zh-CN"/>
        </w:rPr>
        <w:t>Proposal 2-2 (closed):</w:t>
      </w:r>
    </w:p>
    <w:p w14:paraId="360478D4" w14:textId="77777777" w:rsidR="00B82991" w:rsidRDefault="000160B0">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14:paraId="649C3488" w14:textId="77777777" w:rsidR="00B82991" w:rsidRDefault="00B82991">
      <w:pPr>
        <w:rPr>
          <w:lang w:val="en-GB"/>
        </w:rPr>
      </w:pPr>
    </w:p>
    <w:p w14:paraId="5798253D"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B82991" w14:paraId="2155200E" w14:textId="77777777">
        <w:trPr>
          <w:trHeight w:val="224"/>
        </w:trPr>
        <w:tc>
          <w:tcPr>
            <w:tcW w:w="1871" w:type="dxa"/>
            <w:shd w:val="clear" w:color="auto" w:fill="FFE599" w:themeFill="accent4" w:themeFillTint="66"/>
          </w:tcPr>
          <w:p w14:paraId="02D97B37"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58AF97"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5FFB814" w14:textId="77777777">
        <w:trPr>
          <w:trHeight w:val="339"/>
        </w:trPr>
        <w:tc>
          <w:tcPr>
            <w:tcW w:w="1871" w:type="dxa"/>
          </w:tcPr>
          <w:p w14:paraId="59BB8EBA"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B5F6704"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1E45B6E0" w14:textId="77777777" w:rsidR="00B82991" w:rsidRDefault="00B82991"/>
    <w:p w14:paraId="73858085" w14:textId="77777777" w:rsidR="00B82991" w:rsidRDefault="000160B0">
      <w:pPr>
        <w:pStyle w:val="4"/>
        <w:numPr>
          <w:ilvl w:val="3"/>
          <w:numId w:val="20"/>
        </w:numPr>
      </w:pPr>
      <w:r>
        <w:lastRenderedPageBreak/>
        <w:t>N1, N2 and N3</w:t>
      </w:r>
    </w:p>
    <w:p w14:paraId="63A063A7" w14:textId="77777777" w:rsidR="00B82991" w:rsidRDefault="000160B0">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B1BE8E5" w14:textId="77777777" w:rsidR="00B82991" w:rsidRDefault="000160B0">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18C249E6" w14:textId="77777777" w:rsidR="00B82991" w:rsidRDefault="000160B0">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7099B293" w14:textId="77777777" w:rsidR="00B82991" w:rsidRDefault="000160B0">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5364B02E" w14:textId="77777777" w:rsidR="00B82991" w:rsidRDefault="00B82991">
      <w:pPr>
        <w:rPr>
          <w:lang w:val="en-GB"/>
        </w:rPr>
      </w:pPr>
    </w:p>
    <w:p w14:paraId="58C7BB70" w14:textId="77777777" w:rsidR="00B82991" w:rsidRDefault="000160B0">
      <w:pPr>
        <w:pStyle w:val="a6"/>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B82991" w14:paraId="43EEAF3B" w14:textId="77777777">
        <w:trPr>
          <w:jc w:val="center"/>
        </w:trPr>
        <w:tc>
          <w:tcPr>
            <w:tcW w:w="1215" w:type="dxa"/>
            <w:vMerge w:val="restart"/>
            <w:shd w:val="clear" w:color="auto" w:fill="auto"/>
            <w:vAlign w:val="center"/>
          </w:tcPr>
          <w:p w14:paraId="016E92A8" w14:textId="77777777" w:rsidR="00B82991" w:rsidRDefault="006B5075">
            <w:pPr>
              <w:pStyle w:val="TAH"/>
              <w:rPr>
                <w:rFonts w:ascii="Times New Roman" w:eastAsia="바탕" w:hAnsi="Times New Roman"/>
                <w:color w:val="000000"/>
                <w:sz w:val="20"/>
              </w:rPr>
            </w:pPr>
            <w:r>
              <w:rPr>
                <w:rFonts w:ascii="Times New Roman" w:eastAsia="바탕" w:hAnsi="Times New Roman"/>
                <w:noProof/>
                <w:color w:val="000000"/>
                <w:position w:val="-8"/>
                <w:sz w:val="20"/>
              </w:rPr>
              <w:object w:dxaOrig="285" w:dyaOrig="285" w14:anchorId="59E76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4.5pt;mso-width-percent:0;mso-height-percent:0;mso-width-percent:0;mso-height-percent:0" o:ole="">
                  <v:imagedata r:id="rId15" o:title=""/>
                </v:shape>
                <o:OLEObject Type="Embed" ProgID="Equation.3" ShapeID="_x0000_i1025" DrawAspect="Content" ObjectID="_1680358192" r:id="rId16"/>
              </w:object>
            </w:r>
          </w:p>
        </w:tc>
        <w:tc>
          <w:tcPr>
            <w:tcW w:w="8666" w:type="dxa"/>
            <w:gridSpan w:val="2"/>
            <w:shd w:val="clear" w:color="auto" w:fill="auto"/>
          </w:tcPr>
          <w:p w14:paraId="09FCD7C7" w14:textId="77777777" w:rsidR="00B82991" w:rsidRDefault="000160B0">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B82991" w14:paraId="1A6D3392" w14:textId="77777777">
        <w:trPr>
          <w:jc w:val="center"/>
        </w:trPr>
        <w:tc>
          <w:tcPr>
            <w:tcW w:w="1215" w:type="dxa"/>
            <w:vMerge/>
            <w:shd w:val="clear" w:color="auto" w:fill="auto"/>
          </w:tcPr>
          <w:p w14:paraId="36C549C8" w14:textId="77777777" w:rsidR="00B82991" w:rsidRDefault="00B82991">
            <w:pPr>
              <w:pStyle w:val="TAH"/>
              <w:rPr>
                <w:rFonts w:ascii="Times New Roman" w:eastAsia="바탕" w:hAnsi="Times New Roman"/>
                <w:color w:val="000000"/>
                <w:sz w:val="20"/>
              </w:rPr>
            </w:pPr>
          </w:p>
        </w:tc>
        <w:tc>
          <w:tcPr>
            <w:tcW w:w="4590" w:type="dxa"/>
            <w:shd w:val="clear" w:color="auto" w:fill="auto"/>
          </w:tcPr>
          <w:p w14:paraId="49AC49A2" w14:textId="77777777" w:rsidR="00B82991" w:rsidRDefault="000160B0">
            <w:pPr>
              <w:pStyle w:val="TAH"/>
              <w:rPr>
                <w:rFonts w:ascii="Times New Roman" w:eastAsia="바탕" w:hAnsi="Times New Roman"/>
                <w:b w:val="0"/>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191ACBB" w14:textId="77777777" w:rsidR="00B82991" w:rsidRDefault="000160B0">
            <w:pPr>
              <w:pStyle w:val="TAH"/>
              <w:rPr>
                <w:rFonts w:ascii="Times New Roman" w:eastAsia="바탕" w:hAnsi="Times New Roman"/>
                <w:b w:val="0"/>
                <w:i/>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r>
              <w:rPr>
                <w:rFonts w:ascii="Times New Roman" w:eastAsia="바탕" w:hAnsi="Times New Roman"/>
                <w:b w:val="0"/>
                <w:i/>
                <w:color w:val="000000"/>
                <w:sz w:val="20"/>
              </w:rPr>
              <w:t xml:space="preserve"> </w:t>
            </w:r>
          </w:p>
          <w:p w14:paraId="7C9C7CD0" w14:textId="77777777" w:rsidR="00B82991" w:rsidRDefault="000160B0">
            <w:pPr>
              <w:pStyle w:val="TAH"/>
              <w:rPr>
                <w:rFonts w:ascii="Times New Roman" w:eastAsia="바탕" w:hAnsi="Times New Roman"/>
                <w:b w:val="0"/>
                <w:color w:val="000000"/>
                <w:sz w:val="20"/>
              </w:rPr>
            </w:pPr>
            <w:r>
              <w:rPr>
                <w:rFonts w:ascii="Times New Roman" w:eastAsia="바탕" w:hAnsi="Times New Roman"/>
                <w:b w:val="0"/>
                <w:i/>
                <w:color w:val="000000"/>
                <w:sz w:val="20"/>
              </w:rPr>
              <w:t xml:space="preserve">or if the higher layer parameter is not configured </w:t>
            </w:r>
          </w:p>
        </w:tc>
      </w:tr>
      <w:tr w:rsidR="00B82991" w14:paraId="6F8BE540" w14:textId="77777777">
        <w:trPr>
          <w:jc w:val="center"/>
        </w:trPr>
        <w:tc>
          <w:tcPr>
            <w:tcW w:w="1215" w:type="dxa"/>
            <w:shd w:val="clear" w:color="auto" w:fill="auto"/>
          </w:tcPr>
          <w:p w14:paraId="6A603331"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798BFC3"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c>
          <w:tcPr>
            <w:tcW w:w="4076" w:type="dxa"/>
          </w:tcPr>
          <w:p w14:paraId="0A0150F8" w14:textId="77777777" w:rsidR="00B82991" w:rsidRDefault="000160B0">
            <w:pPr>
              <w:pStyle w:val="TAC"/>
              <w:rPr>
                <w:rFonts w:ascii="Times New Roman" w:eastAsia="바탕" w:hAnsi="Times New Roman"/>
                <w:color w:val="000000"/>
                <w:sz w:val="20"/>
                <w:lang w:val="en-GB"/>
              </w:rPr>
            </w:pPr>
            <w:r>
              <w:rPr>
                <w:rFonts w:ascii="Times New Roman" w:eastAsia="바탕" w:hAnsi="Times New Roman"/>
                <w:color w:val="000000"/>
                <w:sz w:val="20"/>
                <w:lang w:val="en-GB"/>
              </w:rPr>
              <w:t>24</w:t>
            </w:r>
          </w:p>
        </w:tc>
      </w:tr>
      <w:tr w:rsidR="00B82991" w14:paraId="50EA4F66" w14:textId="77777777">
        <w:trPr>
          <w:trHeight w:val="47"/>
          <w:jc w:val="center"/>
        </w:trPr>
        <w:tc>
          <w:tcPr>
            <w:tcW w:w="1215" w:type="dxa"/>
            <w:shd w:val="clear" w:color="auto" w:fill="auto"/>
          </w:tcPr>
          <w:p w14:paraId="64E6BA10"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27CF4B9" w14:textId="77777777" w:rsidR="00B82991" w:rsidRDefault="000160B0">
            <w:pPr>
              <w:pStyle w:val="TAC"/>
              <w:ind w:firstLineChars="750" w:firstLine="1350"/>
              <w:rPr>
                <w:rFonts w:ascii="Times New Roman" w:hAnsi="Times New Roman"/>
              </w:rPr>
            </w:pPr>
            <w:r>
              <w:rPr>
                <w:rFonts w:ascii="Times New Roman" w:hAnsi="Times New Roman"/>
              </w:rPr>
              <w:t>80 ([1, Huawei], [16, Qualcomm])</w:t>
            </w:r>
          </w:p>
          <w:p w14:paraId="0EC508D2" w14:textId="77777777" w:rsidR="00B82991" w:rsidRDefault="000160B0">
            <w:pPr>
              <w:pStyle w:val="TAC"/>
              <w:ind w:firstLineChars="750" w:firstLine="1350"/>
              <w:rPr>
                <w:rFonts w:ascii="Times New Roman" w:hAnsi="Times New Roman"/>
              </w:rPr>
            </w:pPr>
            <w:r>
              <w:rPr>
                <w:rFonts w:ascii="Times New Roman" w:hAnsi="Times New Roman"/>
              </w:rPr>
              <w:t>39~41 ([4, vivo])</w:t>
            </w:r>
          </w:p>
          <w:p w14:paraId="37F008D4"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0E8F81C3"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3271DA07"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54C5FD42" w14:textId="77777777"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14:paraId="4A91A817"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B82991" w14:paraId="413A02AA" w14:textId="77777777">
        <w:trPr>
          <w:trHeight w:val="47"/>
          <w:jc w:val="center"/>
        </w:trPr>
        <w:tc>
          <w:tcPr>
            <w:tcW w:w="1215" w:type="dxa"/>
            <w:shd w:val="clear" w:color="auto" w:fill="auto"/>
          </w:tcPr>
          <w:p w14:paraId="47F4DC1D"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AD1922" w14:textId="77777777" w:rsidR="00B82991" w:rsidRDefault="000160B0">
            <w:pPr>
              <w:pStyle w:val="TAC"/>
              <w:ind w:firstLineChars="750" w:firstLine="1350"/>
              <w:rPr>
                <w:rFonts w:ascii="Times New Roman" w:hAnsi="Times New Roman"/>
              </w:rPr>
            </w:pPr>
            <w:r>
              <w:rPr>
                <w:rFonts w:ascii="Times New Roman" w:hAnsi="Times New Roman"/>
              </w:rPr>
              <w:t>160 ([1, Huawei], [16, Qualcomm])</w:t>
            </w:r>
          </w:p>
          <w:p w14:paraId="66A9E399" w14:textId="77777777" w:rsidR="00B82991" w:rsidRDefault="000160B0">
            <w:pPr>
              <w:pStyle w:val="TAC"/>
              <w:ind w:firstLineChars="750" w:firstLine="1350"/>
              <w:rPr>
                <w:rFonts w:ascii="Times New Roman" w:hAnsi="Times New Roman"/>
              </w:rPr>
            </w:pPr>
            <w:r>
              <w:rPr>
                <w:rFonts w:ascii="Times New Roman" w:hAnsi="Times New Roman"/>
              </w:rPr>
              <w:t>53~57 ([4, vivo])</w:t>
            </w:r>
          </w:p>
          <w:p w14:paraId="1E8D51E8"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2E8BE548"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47E7D73E"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439486E" w14:textId="77777777"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14:paraId="449C74CF"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698508F3" w14:textId="77777777" w:rsidR="00B82991" w:rsidRDefault="00B82991"/>
    <w:p w14:paraId="2FB54046" w14:textId="77777777" w:rsidR="00B82991" w:rsidRDefault="000160B0">
      <w:pPr>
        <w:pStyle w:val="a6"/>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B82991" w14:paraId="0B18CEBC" w14:textId="77777777">
        <w:trPr>
          <w:jc w:val="center"/>
        </w:trPr>
        <w:tc>
          <w:tcPr>
            <w:tcW w:w="1215" w:type="dxa"/>
            <w:shd w:val="clear" w:color="auto" w:fill="auto"/>
          </w:tcPr>
          <w:p w14:paraId="576F89C8" w14:textId="77777777" w:rsidR="00B82991" w:rsidRDefault="006B5075">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85" w:dyaOrig="285" w14:anchorId="1CA8F56C">
                <v:shape id="_x0000_i1026" type="#_x0000_t75" alt="" style="width:14.5pt;height:14.5pt;mso-width-percent:0;mso-height-percent:0;mso-width-percent:0;mso-height-percent:0" o:ole="">
                  <v:imagedata r:id="rId15" o:title=""/>
                </v:shape>
                <o:OLEObject Type="Embed" ProgID="Equation.3" ShapeID="_x0000_i1026" DrawAspect="Content" ObjectID="_1680358193" r:id="rId17"/>
              </w:object>
            </w:r>
          </w:p>
        </w:tc>
        <w:tc>
          <w:tcPr>
            <w:tcW w:w="4920" w:type="dxa"/>
            <w:shd w:val="clear" w:color="auto" w:fill="auto"/>
          </w:tcPr>
          <w:p w14:paraId="6D059B04" w14:textId="77777777" w:rsidR="00B82991" w:rsidRDefault="000160B0">
            <w:pPr>
              <w:pStyle w:val="TAC"/>
              <w:ind w:firstLineChars="750" w:firstLine="1500"/>
              <w:jc w:val="left"/>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B82991" w14:paraId="1F070A9E" w14:textId="77777777">
        <w:trPr>
          <w:jc w:val="center"/>
        </w:trPr>
        <w:tc>
          <w:tcPr>
            <w:tcW w:w="1215" w:type="dxa"/>
            <w:shd w:val="clear" w:color="auto" w:fill="auto"/>
          </w:tcPr>
          <w:p w14:paraId="51BFB386"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257027B"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바탕" w:hAnsi="Times New Roman"/>
                <w:color w:val="000000"/>
                <w:sz w:val="20"/>
                <w:lang w:val="en-GB"/>
              </w:rPr>
              <w:t>36</w:t>
            </w:r>
          </w:p>
        </w:tc>
      </w:tr>
      <w:tr w:rsidR="00B82991" w14:paraId="05C75F97" w14:textId="77777777">
        <w:trPr>
          <w:trHeight w:val="47"/>
          <w:jc w:val="center"/>
        </w:trPr>
        <w:tc>
          <w:tcPr>
            <w:tcW w:w="1215" w:type="dxa"/>
            <w:shd w:val="clear" w:color="auto" w:fill="auto"/>
          </w:tcPr>
          <w:p w14:paraId="6C2F1262"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E12246" w14:textId="77777777" w:rsidR="00B82991" w:rsidRDefault="000160B0">
            <w:pPr>
              <w:pStyle w:val="TAC"/>
              <w:ind w:firstLineChars="750" w:firstLine="1350"/>
              <w:jc w:val="left"/>
              <w:rPr>
                <w:rFonts w:ascii="Times New Roman" w:hAnsi="Times New Roman"/>
              </w:rPr>
            </w:pPr>
            <w:r>
              <w:rPr>
                <w:rFonts w:ascii="Times New Roman" w:hAnsi="Times New Roman"/>
              </w:rPr>
              <w:t>144 ([1, Huawei], [16, Qualcomm])</w:t>
            </w:r>
          </w:p>
          <w:p w14:paraId="2BECCE31" w14:textId="77777777" w:rsidR="00B82991" w:rsidRDefault="000160B0">
            <w:pPr>
              <w:pStyle w:val="TAC"/>
              <w:ind w:firstLineChars="750" w:firstLine="1350"/>
              <w:jc w:val="left"/>
              <w:rPr>
                <w:rFonts w:ascii="Times New Roman" w:hAnsi="Times New Roman"/>
              </w:rPr>
            </w:pPr>
            <w:r>
              <w:rPr>
                <w:rFonts w:ascii="Times New Roman" w:hAnsi="Times New Roman"/>
              </w:rPr>
              <w:t>87~95 ([4, vivo])</w:t>
            </w:r>
          </w:p>
          <w:p w14:paraId="36AF03D2"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733256D8"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6D3A8837"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988879C"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14:paraId="23E71DD8" w14:textId="77777777">
        <w:trPr>
          <w:trHeight w:val="47"/>
          <w:jc w:val="center"/>
        </w:trPr>
        <w:tc>
          <w:tcPr>
            <w:tcW w:w="1215" w:type="dxa"/>
            <w:shd w:val="clear" w:color="auto" w:fill="auto"/>
          </w:tcPr>
          <w:p w14:paraId="4CAAD755"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113A98D" w14:textId="77777777" w:rsidR="00B82991" w:rsidRDefault="000160B0">
            <w:pPr>
              <w:pStyle w:val="TAC"/>
              <w:ind w:firstLineChars="750" w:firstLine="1350"/>
              <w:jc w:val="left"/>
              <w:rPr>
                <w:rFonts w:ascii="Times New Roman" w:hAnsi="Times New Roman"/>
              </w:rPr>
            </w:pPr>
            <w:r>
              <w:rPr>
                <w:rFonts w:ascii="Times New Roman" w:hAnsi="Times New Roman"/>
              </w:rPr>
              <w:t>288 ([1, Huawei], [16, Qualcomm])</w:t>
            </w:r>
          </w:p>
          <w:p w14:paraId="7A5C5F9C" w14:textId="77777777" w:rsidR="00B82991" w:rsidRDefault="000160B0">
            <w:pPr>
              <w:pStyle w:val="TAC"/>
              <w:ind w:firstLineChars="750" w:firstLine="1350"/>
              <w:jc w:val="left"/>
              <w:rPr>
                <w:rFonts w:ascii="Times New Roman" w:hAnsi="Times New Roman"/>
              </w:rPr>
            </w:pPr>
            <w:r>
              <w:rPr>
                <w:rFonts w:ascii="Times New Roman" w:hAnsi="Times New Roman"/>
              </w:rPr>
              <w:t>137~153 ([4, vivo])</w:t>
            </w:r>
          </w:p>
          <w:p w14:paraId="44CCD843"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01914E19"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3E6DBAB2"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12A01F8D"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bl>
    <w:p w14:paraId="7470B517" w14:textId="77777777" w:rsidR="00B82991" w:rsidRDefault="00B82991"/>
    <w:p w14:paraId="22E03A74" w14:textId="77777777" w:rsidR="00B82991" w:rsidRDefault="000160B0">
      <w:pPr>
        <w:pStyle w:val="a6"/>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B82991" w14:paraId="7D6631EF" w14:textId="77777777">
        <w:trPr>
          <w:jc w:val="center"/>
        </w:trPr>
        <w:tc>
          <w:tcPr>
            <w:tcW w:w="1215" w:type="dxa"/>
            <w:shd w:val="clear" w:color="auto" w:fill="auto"/>
          </w:tcPr>
          <w:p w14:paraId="0F2F3ACD" w14:textId="77777777" w:rsidR="00B82991" w:rsidRDefault="006B5075">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85" w:dyaOrig="285" w14:anchorId="18DBF745">
                <v:shape id="_x0000_i1027" type="#_x0000_t75" alt="" style="width:14.5pt;height:14.5pt;mso-width-percent:0;mso-height-percent:0;mso-width-percent:0;mso-height-percent:0" o:ole="">
                  <v:imagedata r:id="rId15" o:title=""/>
                </v:shape>
                <o:OLEObject Type="Embed" ProgID="Equation.3" ShapeID="_x0000_i1027" DrawAspect="Content" ObjectID="_1680358194" r:id="rId18"/>
              </w:object>
            </w:r>
          </w:p>
        </w:tc>
        <w:tc>
          <w:tcPr>
            <w:tcW w:w="5777" w:type="dxa"/>
            <w:shd w:val="clear" w:color="auto" w:fill="auto"/>
          </w:tcPr>
          <w:p w14:paraId="21EF88F7" w14:textId="77777777" w:rsidR="00B82991" w:rsidRDefault="000160B0">
            <w:pPr>
              <w:pStyle w:val="TAC"/>
              <w:ind w:firstLineChars="750" w:firstLine="1500"/>
              <w:jc w:val="left"/>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B82991" w14:paraId="7EC29253" w14:textId="77777777">
        <w:trPr>
          <w:jc w:val="center"/>
        </w:trPr>
        <w:tc>
          <w:tcPr>
            <w:tcW w:w="1215" w:type="dxa"/>
            <w:shd w:val="clear" w:color="auto" w:fill="auto"/>
          </w:tcPr>
          <w:p w14:paraId="5496A598"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325B9727"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r>
      <w:tr w:rsidR="00B82991" w14:paraId="22D08FEE" w14:textId="77777777">
        <w:trPr>
          <w:trHeight w:val="47"/>
          <w:jc w:val="center"/>
        </w:trPr>
        <w:tc>
          <w:tcPr>
            <w:tcW w:w="1215" w:type="dxa"/>
            <w:shd w:val="clear" w:color="auto" w:fill="auto"/>
          </w:tcPr>
          <w:p w14:paraId="09746E38"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52B51BC1" w14:textId="77777777" w:rsidR="00B82991" w:rsidRDefault="000160B0">
            <w:pPr>
              <w:pStyle w:val="TAC"/>
              <w:ind w:firstLineChars="750" w:firstLine="1350"/>
              <w:rPr>
                <w:rFonts w:ascii="Times New Roman" w:hAnsi="Times New Roman"/>
              </w:rPr>
            </w:pPr>
            <w:r>
              <w:rPr>
                <w:rFonts w:ascii="Times New Roman" w:hAnsi="Times New Roman"/>
              </w:rPr>
              <w:t>80 ([1, Huawei], [16, Qualcomm])</w:t>
            </w:r>
          </w:p>
          <w:p w14:paraId="08F6AAE9" w14:textId="77777777" w:rsidR="00B82991" w:rsidRDefault="000160B0">
            <w:pPr>
              <w:pStyle w:val="TAC"/>
              <w:ind w:firstLineChars="750" w:firstLine="1350"/>
              <w:rPr>
                <w:rFonts w:ascii="Times New Roman" w:hAnsi="Times New Roman"/>
              </w:rPr>
            </w:pPr>
            <w:r>
              <w:rPr>
                <w:rFonts w:ascii="Times New Roman" w:hAnsi="Times New Roman"/>
              </w:rPr>
              <w:t>39~41 ([4, vivo])</w:t>
            </w:r>
          </w:p>
          <w:p w14:paraId="7A07606B"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080AD66C"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14:paraId="692C776B" w14:textId="77777777">
        <w:trPr>
          <w:trHeight w:val="47"/>
          <w:jc w:val="center"/>
        </w:trPr>
        <w:tc>
          <w:tcPr>
            <w:tcW w:w="1215" w:type="dxa"/>
            <w:shd w:val="clear" w:color="auto" w:fill="auto"/>
          </w:tcPr>
          <w:p w14:paraId="362E54C2"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A767244" w14:textId="77777777" w:rsidR="00B82991" w:rsidRDefault="000160B0">
            <w:pPr>
              <w:pStyle w:val="TAC"/>
              <w:ind w:firstLineChars="750" w:firstLine="1350"/>
              <w:rPr>
                <w:rFonts w:ascii="Times New Roman" w:hAnsi="Times New Roman"/>
              </w:rPr>
            </w:pPr>
            <w:r>
              <w:rPr>
                <w:rFonts w:ascii="Times New Roman" w:hAnsi="Times New Roman"/>
              </w:rPr>
              <w:t>160 ([1, Huawei], [16, Qualcomm])</w:t>
            </w:r>
          </w:p>
          <w:p w14:paraId="1D0A61BD" w14:textId="77777777" w:rsidR="00B82991" w:rsidRDefault="000160B0">
            <w:pPr>
              <w:pStyle w:val="TAC"/>
              <w:ind w:firstLineChars="750" w:firstLine="1350"/>
              <w:rPr>
                <w:rFonts w:ascii="Times New Roman" w:hAnsi="Times New Roman"/>
              </w:rPr>
            </w:pPr>
            <w:r>
              <w:rPr>
                <w:rFonts w:ascii="Times New Roman" w:hAnsi="Times New Roman"/>
              </w:rPr>
              <w:t>53~57 ([4, vivo])</w:t>
            </w:r>
          </w:p>
          <w:p w14:paraId="32544AA1"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66BFDA74"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bl>
    <w:p w14:paraId="69EE378F" w14:textId="77777777" w:rsidR="00B82991" w:rsidRDefault="00B82991"/>
    <w:p w14:paraId="72D6542B"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Moderator’s comment:</w:t>
      </w:r>
    </w:p>
    <w:p w14:paraId="2367F30E" w14:textId="77777777" w:rsidR="00B82991" w:rsidRDefault="000160B0">
      <w:pPr>
        <w:overflowPunct/>
        <w:autoSpaceDE/>
        <w:autoSpaceDN/>
        <w:adjustRightInd/>
        <w:spacing w:after="0"/>
        <w:textAlignment w:val="auto"/>
        <w:rPr>
          <w:lang w:eastAsia="zh-CN"/>
        </w:rPr>
      </w:pPr>
      <w:r>
        <w:rPr>
          <w:lang w:eastAsia="zh-CN"/>
        </w:rPr>
        <w:t xml:space="preserve">No clear majority on any values of N1, N2 and N3. </w:t>
      </w:r>
    </w:p>
    <w:p w14:paraId="65E41642" w14:textId="77777777" w:rsidR="00B82991" w:rsidRDefault="000160B0">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7A36C853" w14:textId="77777777" w:rsidR="00B82991" w:rsidRDefault="000160B0">
      <w:pPr>
        <w:pStyle w:val="5"/>
        <w:rPr>
          <w:lang w:eastAsia="zh-CN"/>
        </w:rPr>
      </w:pPr>
      <w:r>
        <w:rPr>
          <w:lang w:eastAsia="zh-CN"/>
        </w:rPr>
        <w:t>Discussion point 2-3:</w:t>
      </w:r>
    </w:p>
    <w:p w14:paraId="22B01D01"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2"/>
        <w:tblW w:w="10080" w:type="dxa"/>
        <w:tblInd w:w="-5" w:type="dxa"/>
        <w:tblLayout w:type="fixed"/>
        <w:tblLook w:val="04A0" w:firstRow="1" w:lastRow="0" w:firstColumn="1" w:lastColumn="0" w:noHBand="0" w:noVBand="1"/>
      </w:tblPr>
      <w:tblGrid>
        <w:gridCol w:w="1530"/>
        <w:gridCol w:w="8550"/>
      </w:tblGrid>
      <w:tr w:rsidR="00B82991" w14:paraId="2867A3D7" w14:textId="77777777">
        <w:trPr>
          <w:trHeight w:val="224"/>
        </w:trPr>
        <w:tc>
          <w:tcPr>
            <w:tcW w:w="1530" w:type="dxa"/>
            <w:shd w:val="clear" w:color="auto" w:fill="FFE599" w:themeFill="accent4" w:themeFillTint="66"/>
          </w:tcPr>
          <w:p w14:paraId="595564C9"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3C08606A"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583259D" w14:textId="77777777">
        <w:trPr>
          <w:trHeight w:val="339"/>
        </w:trPr>
        <w:tc>
          <w:tcPr>
            <w:tcW w:w="1530" w:type="dxa"/>
          </w:tcPr>
          <w:p w14:paraId="2B054713"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048460D3"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B82991" w14:paraId="0751AC89" w14:textId="77777777">
        <w:trPr>
          <w:trHeight w:val="339"/>
        </w:trPr>
        <w:tc>
          <w:tcPr>
            <w:tcW w:w="1530" w:type="dxa"/>
          </w:tcPr>
          <w:p w14:paraId="7346E341"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550" w:type="dxa"/>
          </w:tcPr>
          <w:p w14:paraId="0189320C"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B82991" w14:paraId="434B4044" w14:textId="77777777">
        <w:trPr>
          <w:trHeight w:val="339"/>
        </w:trPr>
        <w:tc>
          <w:tcPr>
            <w:tcW w:w="1530" w:type="dxa"/>
          </w:tcPr>
          <w:p w14:paraId="6354C3C2"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550" w:type="dxa"/>
          </w:tcPr>
          <w:p w14:paraId="45E6D376"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0AFACEF3" w14:textId="77777777">
        <w:trPr>
          <w:trHeight w:val="339"/>
        </w:trPr>
        <w:tc>
          <w:tcPr>
            <w:tcW w:w="1530" w:type="dxa"/>
          </w:tcPr>
          <w:p w14:paraId="38ED47D8"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550" w:type="dxa"/>
          </w:tcPr>
          <w:p w14:paraId="01EA0CD4"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B82991" w14:paraId="1E52BF58" w14:textId="77777777">
        <w:trPr>
          <w:trHeight w:val="339"/>
        </w:trPr>
        <w:tc>
          <w:tcPr>
            <w:tcW w:w="1530" w:type="dxa"/>
          </w:tcPr>
          <w:p w14:paraId="52E20104"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434DE4E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65402A67" w14:textId="77777777">
        <w:trPr>
          <w:trHeight w:val="339"/>
        </w:trPr>
        <w:tc>
          <w:tcPr>
            <w:tcW w:w="1530" w:type="dxa"/>
          </w:tcPr>
          <w:p w14:paraId="67835581"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34741B18"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45666CBD" w14:textId="77777777">
        <w:trPr>
          <w:trHeight w:val="339"/>
        </w:trPr>
        <w:tc>
          <w:tcPr>
            <w:tcW w:w="1530" w:type="dxa"/>
          </w:tcPr>
          <w:p w14:paraId="69A7A49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550" w:type="dxa"/>
          </w:tcPr>
          <w:p w14:paraId="5F61C8EF"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379CAF7C" w14:textId="77777777">
        <w:trPr>
          <w:trHeight w:val="339"/>
        </w:trPr>
        <w:tc>
          <w:tcPr>
            <w:tcW w:w="1530" w:type="dxa"/>
          </w:tcPr>
          <w:p w14:paraId="0566686E" w14:textId="77777777" w:rsidR="00B82991" w:rsidRDefault="000160B0">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44C0E84D" w14:textId="77777777" w:rsidR="00B82991" w:rsidRDefault="000160B0">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B82991" w14:paraId="5A8692FB" w14:textId="77777777">
        <w:trPr>
          <w:trHeight w:val="339"/>
        </w:trPr>
        <w:tc>
          <w:tcPr>
            <w:tcW w:w="1530" w:type="dxa"/>
          </w:tcPr>
          <w:p w14:paraId="1104F5E7"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065A47D5" w14:textId="77777777" w:rsidR="00B82991" w:rsidRDefault="000160B0">
            <w:pPr>
              <w:pStyle w:val="a9"/>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50827099" w14:textId="77777777" w:rsidR="00B82991" w:rsidRDefault="000160B0">
            <w:pPr>
              <w:pStyle w:val="a9"/>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37267C98" w14:textId="77777777" w:rsidR="00B82991" w:rsidRDefault="000160B0">
            <w:pPr>
              <w:pStyle w:val="a9"/>
              <w:numPr>
                <w:ilvl w:val="0"/>
                <w:numId w:val="22"/>
              </w:numPr>
              <w:spacing w:before="0" w:after="0" w:line="240" w:lineRule="auto"/>
              <w:rPr>
                <w:rFonts w:ascii="Times New Roman" w:hAnsi="Times New Roman"/>
                <w:szCs w:val="20"/>
                <w:lang w:eastAsia="zh-CN"/>
              </w:rPr>
            </w:pPr>
            <w:r>
              <w:rPr>
                <w:lang w:eastAsia="zh-CN"/>
              </w:rPr>
              <w:t>8 slots by a single DCI with 960 kHz SCS.</w:t>
            </w:r>
          </w:p>
        </w:tc>
      </w:tr>
      <w:tr w:rsidR="00B82991" w14:paraId="2DA24E68" w14:textId="77777777">
        <w:trPr>
          <w:trHeight w:val="339"/>
        </w:trPr>
        <w:tc>
          <w:tcPr>
            <w:tcW w:w="1530" w:type="dxa"/>
          </w:tcPr>
          <w:p w14:paraId="77C19720"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58CF8EB3"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7F783929" w14:textId="77777777">
        <w:trPr>
          <w:trHeight w:val="339"/>
        </w:trPr>
        <w:tc>
          <w:tcPr>
            <w:tcW w:w="1530" w:type="dxa"/>
          </w:tcPr>
          <w:p w14:paraId="46A6BC67"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550" w:type="dxa"/>
          </w:tcPr>
          <w:p w14:paraId="0596A658"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14:paraId="3D969BAA" w14:textId="77777777">
        <w:trPr>
          <w:trHeight w:val="339"/>
        </w:trPr>
        <w:tc>
          <w:tcPr>
            <w:tcW w:w="1530" w:type="dxa"/>
          </w:tcPr>
          <w:p w14:paraId="4235C6C4"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24172432"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26D4679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B82991" w14:paraId="5CC33FBE" w14:textId="77777777">
        <w:trPr>
          <w:trHeight w:val="339"/>
        </w:trPr>
        <w:tc>
          <w:tcPr>
            <w:tcW w:w="1530" w:type="dxa"/>
          </w:tcPr>
          <w:p w14:paraId="55DEAF1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14:paraId="5AF0A3A8"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B82991" w14:paraId="73947E06" w14:textId="77777777">
        <w:trPr>
          <w:trHeight w:val="339"/>
        </w:trPr>
        <w:tc>
          <w:tcPr>
            <w:tcW w:w="1530" w:type="dxa"/>
          </w:tcPr>
          <w:p w14:paraId="4971427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90F1B3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B82991" w14:paraId="3113F4C7" w14:textId="77777777">
        <w:trPr>
          <w:trHeight w:val="339"/>
        </w:trPr>
        <w:tc>
          <w:tcPr>
            <w:tcW w:w="1530" w:type="dxa"/>
          </w:tcPr>
          <w:p w14:paraId="22B392F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14:paraId="5E1A891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that the PUCCH preparation time is missing in the discussion, which is critical to determine N1. </w:t>
            </w:r>
          </w:p>
          <w:p w14:paraId="3B0B06E3" w14:textId="77777777" w:rsidR="00B82991" w:rsidRDefault="000160B0">
            <w:pPr>
              <w:pStyle w:val="a9"/>
              <w:spacing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 and the preparation time includes N1. We notice that even we use the same absolute processing time specified by N1 symbols in 120kHz, the total PUCCH preparation time is still much shorter in 480/960kHz, which can be seen from the figure below, where PDCCH of 1 symbol and PDSCH of 7 symbols are assumed in the figure. Therefore, we would prefer case-by-case discussion on N1/N2/N3  for 480/960kHz and we don’t expect much reduction from the absolute processing time specified in 120kHz.</w:t>
            </w:r>
            <w:r>
              <w:rPr>
                <w:rFonts w:ascii="Times New Roman" w:hAnsi="Times New Roman"/>
                <w:szCs w:val="20"/>
                <w:lang w:eastAsia="zh-CN"/>
              </w:rPr>
              <w:br/>
            </w:r>
            <w:r w:rsidR="006B5075">
              <w:rPr>
                <w:noProof/>
              </w:rPr>
              <w:object w:dxaOrig="4320" w:dyaOrig="2055" w14:anchorId="49A9CD09">
                <v:shape id="_x0000_i1028" type="#_x0000_t75" alt="" style="width:3in;height:103.15pt;mso-width-percent:0;mso-height-percent:0;mso-width-percent:0;mso-height-percent:0" o:ole="">
                  <v:imagedata r:id="rId19" o:title=""/>
                </v:shape>
                <o:OLEObject Type="Embed" ProgID="PBrush" ShapeID="_x0000_i1028" DrawAspect="Content" ObjectID="_1680358195" r:id="rId20"/>
              </w:object>
            </w:r>
          </w:p>
        </w:tc>
      </w:tr>
      <w:tr w:rsidR="00B82991" w14:paraId="35DE0975" w14:textId="77777777">
        <w:trPr>
          <w:trHeight w:val="339"/>
        </w:trPr>
        <w:tc>
          <w:tcPr>
            <w:tcW w:w="1530" w:type="dxa"/>
          </w:tcPr>
          <w:p w14:paraId="65A2469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550" w:type="dxa"/>
          </w:tcPr>
          <w:p w14:paraId="1D7BEA7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55D9EB5D" w14:textId="77777777">
        <w:trPr>
          <w:trHeight w:val="339"/>
        </w:trPr>
        <w:tc>
          <w:tcPr>
            <w:tcW w:w="1530" w:type="dxa"/>
          </w:tcPr>
          <w:p w14:paraId="221D9284" w14:textId="77777777" w:rsidR="00B82991" w:rsidRDefault="00B82991">
            <w:pPr>
              <w:pStyle w:val="a9"/>
              <w:spacing w:after="0" w:line="240" w:lineRule="auto"/>
              <w:rPr>
                <w:rFonts w:ascii="Times New Roman" w:hAnsi="Times New Roman"/>
                <w:szCs w:val="20"/>
                <w:lang w:eastAsia="zh-CN"/>
              </w:rPr>
            </w:pPr>
          </w:p>
        </w:tc>
        <w:tc>
          <w:tcPr>
            <w:tcW w:w="8550" w:type="dxa"/>
          </w:tcPr>
          <w:p w14:paraId="638A9097" w14:textId="77777777" w:rsidR="00B82991" w:rsidRDefault="00B82991">
            <w:pPr>
              <w:pStyle w:val="a9"/>
              <w:spacing w:after="0" w:line="240" w:lineRule="auto"/>
              <w:rPr>
                <w:rFonts w:ascii="Times New Roman" w:hAnsi="Times New Roman"/>
                <w:szCs w:val="20"/>
                <w:lang w:eastAsia="zh-CN"/>
              </w:rPr>
            </w:pPr>
          </w:p>
        </w:tc>
      </w:tr>
      <w:tr w:rsidR="00B82991" w14:paraId="3077D97C" w14:textId="77777777">
        <w:trPr>
          <w:trHeight w:val="339"/>
        </w:trPr>
        <w:tc>
          <w:tcPr>
            <w:tcW w:w="1530" w:type="dxa"/>
          </w:tcPr>
          <w:p w14:paraId="242727F4" w14:textId="77777777" w:rsidR="00B82991" w:rsidRDefault="00B82991">
            <w:pPr>
              <w:pStyle w:val="a9"/>
              <w:spacing w:after="0" w:line="240" w:lineRule="auto"/>
              <w:rPr>
                <w:rFonts w:ascii="Times New Roman" w:hAnsi="Times New Roman"/>
                <w:szCs w:val="20"/>
                <w:lang w:eastAsia="zh-CN"/>
              </w:rPr>
            </w:pPr>
          </w:p>
        </w:tc>
        <w:tc>
          <w:tcPr>
            <w:tcW w:w="8550" w:type="dxa"/>
          </w:tcPr>
          <w:p w14:paraId="0D3474F7" w14:textId="77777777" w:rsidR="00B82991" w:rsidRDefault="00B82991">
            <w:pPr>
              <w:pStyle w:val="a9"/>
              <w:spacing w:after="0" w:line="240" w:lineRule="auto"/>
              <w:rPr>
                <w:rFonts w:ascii="Times New Roman" w:hAnsi="Times New Roman"/>
                <w:szCs w:val="20"/>
                <w:lang w:eastAsia="zh-CN"/>
              </w:rPr>
            </w:pPr>
          </w:p>
        </w:tc>
      </w:tr>
    </w:tbl>
    <w:p w14:paraId="00DF34E8" w14:textId="77777777" w:rsidR="00B82991" w:rsidRDefault="00B82991"/>
    <w:p w14:paraId="0DFD4701" w14:textId="77777777" w:rsidR="00B82991" w:rsidRDefault="000160B0">
      <w:pPr>
        <w:pStyle w:val="4"/>
        <w:numPr>
          <w:ilvl w:val="3"/>
          <w:numId w:val="20"/>
        </w:numPr>
      </w:pPr>
      <w:r>
        <w:t>k0, k1 and k2</w:t>
      </w:r>
    </w:p>
    <w:p w14:paraId="4899B6F9" w14:textId="77777777" w:rsidR="00B82991" w:rsidRDefault="000160B0">
      <w:pPr>
        <w:pStyle w:val="a9"/>
        <w:spacing w:beforeLines="50" w:before="120"/>
        <w:rPr>
          <w:lang w:val="en-GB"/>
        </w:rPr>
      </w:pPr>
      <w:r>
        <w:rPr>
          <w:lang w:val="en-GB"/>
        </w:rPr>
        <w:t xml:space="preserve">[4, vivo] proposed the default set of PDSCH-to-HARQ_feedback timing (k1) indicator should be adapted to the SCS of PDSCH. Similarly, [19, LG] proposed that the configuration and default value of k1 and k2, should be adjusted to practical value considering the increased N1 and N2 respectively. </w:t>
      </w:r>
    </w:p>
    <w:p w14:paraId="4C0D49FB" w14:textId="77777777" w:rsidR="00B82991" w:rsidRDefault="000160B0">
      <w:pPr>
        <w:pStyle w:val="a9"/>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w:t>
      </w:r>
      <w:r>
        <w:rPr>
          <w:rFonts w:ascii="Times New Roman" w:hAnsi="Times New Roman"/>
          <w:szCs w:val="20"/>
          <w:lang w:eastAsia="zh-CN"/>
        </w:rPr>
        <w:lastRenderedPageBreak/>
        <w:t xml:space="preserve">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34DC0A56" w14:textId="77777777" w:rsidR="00B82991" w:rsidRDefault="000160B0">
      <w:pPr>
        <w:pStyle w:val="a9"/>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78854B26" w14:textId="77777777" w:rsidR="00B82991" w:rsidRDefault="000160B0">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2CA0DCB4" w14:textId="77777777" w:rsidR="00B82991" w:rsidRDefault="000160B0">
      <w:pPr>
        <w:pStyle w:val="a9"/>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바탕"/>
          <w:lang w:eastAsia="ko-KR"/>
        </w:rPr>
        <w:t>he configuration and default value of k0 should be adjusted to practical value considering the UE PDSCH reception preparation time</w:t>
      </w:r>
      <w:r>
        <w:t xml:space="preserve"> </w:t>
      </w:r>
      <w:r>
        <w:rPr>
          <w:rFonts w:eastAsia="바탕"/>
          <w:lang w:eastAsia="ko-KR"/>
        </w:rPr>
        <w:t>with cross carrier scheduling with different numerologies for PDCCH and PDSCH.</w:t>
      </w:r>
    </w:p>
    <w:p w14:paraId="323FAE72" w14:textId="77777777" w:rsidR="00B82991" w:rsidRDefault="00B82991">
      <w:pPr>
        <w:rPr>
          <w:lang w:val="en-GB"/>
        </w:rPr>
      </w:pPr>
    </w:p>
    <w:p w14:paraId="50142913"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Moderator’s comment:</w:t>
      </w:r>
    </w:p>
    <w:p w14:paraId="307899B1" w14:textId="77777777" w:rsidR="00B82991" w:rsidRDefault="000160B0">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DACE256" w14:textId="77777777" w:rsidR="00B82991" w:rsidRDefault="000160B0">
      <w:pPr>
        <w:pStyle w:val="5"/>
        <w:rPr>
          <w:lang w:eastAsia="zh-CN"/>
        </w:rPr>
      </w:pPr>
      <w:r>
        <w:rPr>
          <w:lang w:eastAsia="zh-CN"/>
        </w:rPr>
        <w:t>Discussion point 2-4:</w:t>
      </w:r>
    </w:p>
    <w:p w14:paraId="0C73B837"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2"/>
        <w:tblW w:w="9892" w:type="dxa"/>
        <w:tblLayout w:type="fixed"/>
        <w:tblLook w:val="04A0" w:firstRow="1" w:lastRow="0" w:firstColumn="1" w:lastColumn="0" w:noHBand="0" w:noVBand="1"/>
      </w:tblPr>
      <w:tblGrid>
        <w:gridCol w:w="1871"/>
        <w:gridCol w:w="8021"/>
      </w:tblGrid>
      <w:tr w:rsidR="00B82991" w14:paraId="07F6C379" w14:textId="77777777">
        <w:trPr>
          <w:trHeight w:val="224"/>
        </w:trPr>
        <w:tc>
          <w:tcPr>
            <w:tcW w:w="1871" w:type="dxa"/>
            <w:shd w:val="clear" w:color="auto" w:fill="FFE599" w:themeFill="accent4" w:themeFillTint="66"/>
          </w:tcPr>
          <w:p w14:paraId="4E6EC795"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EB826A"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7D9327F3" w14:textId="77777777">
        <w:trPr>
          <w:trHeight w:val="339"/>
        </w:trPr>
        <w:tc>
          <w:tcPr>
            <w:tcW w:w="1871" w:type="dxa"/>
          </w:tcPr>
          <w:p w14:paraId="20B5BDD2"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3FD1FD"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6667D9A8" w14:textId="77777777" w:rsidR="00B82991" w:rsidRDefault="000160B0">
            <w:pPr>
              <w:pStyle w:val="a9"/>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391600E3" w14:textId="77777777" w:rsidR="00B82991" w:rsidRDefault="000160B0">
            <w:pPr>
              <w:pStyle w:val="a9"/>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1C2CCBCD"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B82991" w14:paraId="09FD21FB" w14:textId="77777777">
        <w:trPr>
          <w:trHeight w:val="339"/>
        </w:trPr>
        <w:tc>
          <w:tcPr>
            <w:tcW w:w="1871" w:type="dxa"/>
          </w:tcPr>
          <w:p w14:paraId="11708320"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632131"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B82991" w14:paraId="485A5289" w14:textId="77777777">
        <w:trPr>
          <w:trHeight w:val="339"/>
        </w:trPr>
        <w:tc>
          <w:tcPr>
            <w:tcW w:w="1871" w:type="dxa"/>
          </w:tcPr>
          <w:p w14:paraId="4F0D511B"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CED581E"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05F2FC29" w14:textId="77777777">
        <w:trPr>
          <w:trHeight w:val="339"/>
        </w:trPr>
        <w:tc>
          <w:tcPr>
            <w:tcW w:w="1871" w:type="dxa"/>
          </w:tcPr>
          <w:p w14:paraId="4C1D313A"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16F667A6"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B82991" w14:paraId="36617E69" w14:textId="77777777">
        <w:trPr>
          <w:trHeight w:val="339"/>
        </w:trPr>
        <w:tc>
          <w:tcPr>
            <w:tcW w:w="1871" w:type="dxa"/>
          </w:tcPr>
          <w:p w14:paraId="55C074DA"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34FC5BB"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B82991" w14:paraId="19A22460" w14:textId="77777777">
        <w:trPr>
          <w:trHeight w:val="339"/>
        </w:trPr>
        <w:tc>
          <w:tcPr>
            <w:tcW w:w="1871" w:type="dxa"/>
          </w:tcPr>
          <w:p w14:paraId="553B5610"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618E6F"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B82991" w14:paraId="069687B2" w14:textId="77777777">
        <w:trPr>
          <w:trHeight w:val="339"/>
        </w:trPr>
        <w:tc>
          <w:tcPr>
            <w:tcW w:w="1871" w:type="dxa"/>
          </w:tcPr>
          <w:p w14:paraId="7C5A2780"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9AA5549"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14:paraId="17ED53E2" w14:textId="77777777">
        <w:trPr>
          <w:trHeight w:val="339"/>
        </w:trPr>
        <w:tc>
          <w:tcPr>
            <w:tcW w:w="1871" w:type="dxa"/>
          </w:tcPr>
          <w:p w14:paraId="57E077A7"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5B2027"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B82991" w14:paraId="37FB3AB6" w14:textId="77777777">
        <w:trPr>
          <w:trHeight w:val="339"/>
        </w:trPr>
        <w:tc>
          <w:tcPr>
            <w:tcW w:w="1871" w:type="dxa"/>
          </w:tcPr>
          <w:p w14:paraId="06B7C52B"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313C1B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0CB26E4E" w14:textId="77777777">
        <w:trPr>
          <w:trHeight w:val="339"/>
        </w:trPr>
        <w:tc>
          <w:tcPr>
            <w:tcW w:w="1871" w:type="dxa"/>
          </w:tcPr>
          <w:p w14:paraId="3C08188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1DA2E18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3FBD878A" w14:textId="77777777">
        <w:trPr>
          <w:trHeight w:val="339"/>
        </w:trPr>
        <w:tc>
          <w:tcPr>
            <w:tcW w:w="1871" w:type="dxa"/>
          </w:tcPr>
          <w:p w14:paraId="343E68A6"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94178A0"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82991" w14:paraId="5F819A0A" w14:textId="77777777">
        <w:trPr>
          <w:trHeight w:val="339"/>
        </w:trPr>
        <w:tc>
          <w:tcPr>
            <w:tcW w:w="1871" w:type="dxa"/>
          </w:tcPr>
          <w:p w14:paraId="650584CF"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FC4E49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B82991" w14:paraId="26327C35" w14:textId="77777777">
        <w:trPr>
          <w:trHeight w:val="339"/>
        </w:trPr>
        <w:tc>
          <w:tcPr>
            <w:tcW w:w="1871" w:type="dxa"/>
          </w:tcPr>
          <w:p w14:paraId="09FF6C2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6E47A3F"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6D89A34E" w14:textId="77777777">
        <w:trPr>
          <w:trHeight w:val="339"/>
        </w:trPr>
        <w:tc>
          <w:tcPr>
            <w:tcW w:w="1871" w:type="dxa"/>
          </w:tcPr>
          <w:p w14:paraId="79D3D55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EAD685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B82991" w14:paraId="04E1C353" w14:textId="77777777">
        <w:trPr>
          <w:trHeight w:val="339"/>
        </w:trPr>
        <w:tc>
          <w:tcPr>
            <w:tcW w:w="1871" w:type="dxa"/>
          </w:tcPr>
          <w:p w14:paraId="544ADA4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6A4A1D8"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Wee support moderator’s comment.</w:t>
            </w:r>
          </w:p>
        </w:tc>
      </w:tr>
      <w:tr w:rsidR="00B82991" w14:paraId="5117140F" w14:textId="77777777">
        <w:trPr>
          <w:trHeight w:val="339"/>
        </w:trPr>
        <w:tc>
          <w:tcPr>
            <w:tcW w:w="1871" w:type="dxa"/>
          </w:tcPr>
          <w:p w14:paraId="640EF12F"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C47947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7D696F31" w14:textId="77777777" w:rsidR="00B82991" w:rsidRDefault="00B82991"/>
    <w:p w14:paraId="50DBB2A5" w14:textId="77777777" w:rsidR="00B82991" w:rsidRDefault="00B82991">
      <w:pPr>
        <w:rPr>
          <w:lang w:val="en-GB"/>
        </w:rPr>
      </w:pPr>
    </w:p>
    <w:p w14:paraId="176149EC" w14:textId="77777777" w:rsidR="00B82991" w:rsidRDefault="00B82991">
      <w:pPr>
        <w:rPr>
          <w:lang w:val="en-GB"/>
        </w:rPr>
      </w:pPr>
    </w:p>
    <w:p w14:paraId="0A5D9E62" w14:textId="77777777" w:rsidR="00B82991" w:rsidRDefault="000160B0">
      <w:pPr>
        <w:pStyle w:val="4"/>
        <w:numPr>
          <w:ilvl w:val="3"/>
          <w:numId w:val="20"/>
        </w:numPr>
      </w:pPr>
      <w:r>
        <w:t>Z1, Z2 and Z3</w:t>
      </w:r>
    </w:p>
    <w:p w14:paraId="4491B931" w14:textId="77777777" w:rsidR="00B82991" w:rsidRDefault="000160B0">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257A715B" w14:textId="77777777" w:rsidR="00B82991" w:rsidRDefault="000160B0">
      <w:pPr>
        <w:pStyle w:val="a9"/>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655B80C1" w14:textId="77777777" w:rsidR="00B82991" w:rsidRDefault="000160B0">
      <w:pPr>
        <w:pStyle w:val="a9"/>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02675E02" w14:textId="77777777" w:rsidR="00B82991" w:rsidRDefault="00B82991"/>
    <w:p w14:paraId="528E29CC"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Moderator’s comment:</w:t>
      </w:r>
    </w:p>
    <w:p w14:paraId="32E6645C" w14:textId="77777777" w:rsidR="00B82991" w:rsidRDefault="000160B0">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4BA4E175" w14:textId="77777777" w:rsidR="00B82991" w:rsidRDefault="000160B0">
      <w:pPr>
        <w:pStyle w:val="5"/>
        <w:rPr>
          <w:lang w:eastAsia="zh-CN"/>
        </w:rPr>
      </w:pPr>
      <w:r>
        <w:rPr>
          <w:lang w:eastAsia="zh-CN"/>
        </w:rPr>
        <w:t>Discussion point 2-5:</w:t>
      </w:r>
    </w:p>
    <w:p w14:paraId="0F6A1CA6"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2"/>
        <w:tblW w:w="9892" w:type="dxa"/>
        <w:tblLayout w:type="fixed"/>
        <w:tblLook w:val="04A0" w:firstRow="1" w:lastRow="0" w:firstColumn="1" w:lastColumn="0" w:noHBand="0" w:noVBand="1"/>
      </w:tblPr>
      <w:tblGrid>
        <w:gridCol w:w="1871"/>
        <w:gridCol w:w="8021"/>
      </w:tblGrid>
      <w:tr w:rsidR="00B82991" w14:paraId="0A895119" w14:textId="77777777">
        <w:trPr>
          <w:trHeight w:val="224"/>
        </w:trPr>
        <w:tc>
          <w:tcPr>
            <w:tcW w:w="1871" w:type="dxa"/>
            <w:shd w:val="clear" w:color="auto" w:fill="FFE599" w:themeFill="accent4" w:themeFillTint="66"/>
          </w:tcPr>
          <w:p w14:paraId="74D9C94B"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0C3CE7"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3C0E27C" w14:textId="77777777">
        <w:trPr>
          <w:trHeight w:val="339"/>
        </w:trPr>
        <w:tc>
          <w:tcPr>
            <w:tcW w:w="1871" w:type="dxa"/>
          </w:tcPr>
          <w:p w14:paraId="50F8E421"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549ABB"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B82991" w14:paraId="770CB576" w14:textId="77777777">
        <w:trPr>
          <w:trHeight w:val="339"/>
        </w:trPr>
        <w:tc>
          <w:tcPr>
            <w:tcW w:w="1871" w:type="dxa"/>
          </w:tcPr>
          <w:p w14:paraId="19BD6DEA"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32E6CB2"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B82991" w14:paraId="3FD64CD7" w14:textId="77777777">
        <w:trPr>
          <w:trHeight w:val="339"/>
        </w:trPr>
        <w:tc>
          <w:tcPr>
            <w:tcW w:w="1871" w:type="dxa"/>
          </w:tcPr>
          <w:p w14:paraId="3D9A770A"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9D5882E"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5B053BF7" w14:textId="77777777">
        <w:trPr>
          <w:trHeight w:val="339"/>
        </w:trPr>
        <w:tc>
          <w:tcPr>
            <w:tcW w:w="1871" w:type="dxa"/>
          </w:tcPr>
          <w:p w14:paraId="1B4E9ED0"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22F48B6"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B82991" w14:paraId="78BBEB04" w14:textId="77777777">
        <w:trPr>
          <w:trHeight w:val="339"/>
        </w:trPr>
        <w:tc>
          <w:tcPr>
            <w:tcW w:w="1871" w:type="dxa"/>
          </w:tcPr>
          <w:p w14:paraId="72DA685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3FE2BEBB"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B82991" w14:paraId="0E6B56AA" w14:textId="77777777">
        <w:trPr>
          <w:trHeight w:val="339"/>
        </w:trPr>
        <w:tc>
          <w:tcPr>
            <w:tcW w:w="1871" w:type="dxa"/>
          </w:tcPr>
          <w:p w14:paraId="5C33E58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DFA17A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B82991" w14:paraId="7067E364" w14:textId="77777777">
        <w:trPr>
          <w:trHeight w:val="339"/>
        </w:trPr>
        <w:tc>
          <w:tcPr>
            <w:tcW w:w="1871" w:type="dxa"/>
          </w:tcPr>
          <w:p w14:paraId="46E8732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E9760C2"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14:paraId="4A6CBF60" w14:textId="77777777">
        <w:trPr>
          <w:trHeight w:val="339"/>
        </w:trPr>
        <w:tc>
          <w:tcPr>
            <w:tcW w:w="1871" w:type="dxa"/>
          </w:tcPr>
          <w:p w14:paraId="5C8B6944"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B522BF1" w14:textId="77777777" w:rsidR="00B82991" w:rsidRDefault="000160B0">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B82991" w14:paraId="2CD27E40" w14:textId="77777777">
        <w:trPr>
          <w:trHeight w:val="339"/>
        </w:trPr>
        <w:tc>
          <w:tcPr>
            <w:tcW w:w="1871" w:type="dxa"/>
          </w:tcPr>
          <w:p w14:paraId="48F6A569"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47753"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B82991" w14:paraId="0AB61251" w14:textId="77777777">
        <w:trPr>
          <w:trHeight w:val="339"/>
        </w:trPr>
        <w:tc>
          <w:tcPr>
            <w:tcW w:w="1871" w:type="dxa"/>
          </w:tcPr>
          <w:p w14:paraId="2242219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E0F4424"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531AD726" w14:textId="77777777">
        <w:trPr>
          <w:trHeight w:val="339"/>
        </w:trPr>
        <w:tc>
          <w:tcPr>
            <w:tcW w:w="1871" w:type="dxa"/>
          </w:tcPr>
          <w:p w14:paraId="05E95CDC"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649C1692"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rsidR="00B82991" w14:paraId="780431E9" w14:textId="77777777">
        <w:trPr>
          <w:trHeight w:val="339"/>
        </w:trPr>
        <w:tc>
          <w:tcPr>
            <w:tcW w:w="1871" w:type="dxa"/>
          </w:tcPr>
          <w:p w14:paraId="47BCAD2A"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C4BEE5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note that long latencies are observed for the CSI computation time (Z1, Z2, and Z3) as defined in clause 5.4 of 38.214 when extrapolated to 480/960 kHz SCS; thus tightening w.r.t. 120 kHz should be discussed. However, discussions on tightening of these processing times can occur later in the work item as they do not block design of multi-PDSCH/PUSCH.</w:t>
            </w:r>
          </w:p>
        </w:tc>
      </w:tr>
      <w:tr w:rsidR="00B82991" w14:paraId="154D047E" w14:textId="77777777">
        <w:trPr>
          <w:trHeight w:val="339"/>
        </w:trPr>
        <w:tc>
          <w:tcPr>
            <w:tcW w:w="1871" w:type="dxa"/>
          </w:tcPr>
          <w:p w14:paraId="53FBA67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82DEF94"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B82991" w14:paraId="4D678DC1" w14:textId="77777777">
        <w:trPr>
          <w:trHeight w:val="339"/>
        </w:trPr>
        <w:tc>
          <w:tcPr>
            <w:tcW w:w="1871" w:type="dxa"/>
          </w:tcPr>
          <w:p w14:paraId="46B215D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8FC9832"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B82991" w14:paraId="1B956D8A" w14:textId="77777777">
        <w:trPr>
          <w:trHeight w:val="339"/>
        </w:trPr>
        <w:tc>
          <w:tcPr>
            <w:tcW w:w="1871" w:type="dxa"/>
          </w:tcPr>
          <w:p w14:paraId="18B60BEB"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AF3F1F1"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100763B6" w14:textId="77777777">
        <w:trPr>
          <w:trHeight w:val="339"/>
        </w:trPr>
        <w:tc>
          <w:tcPr>
            <w:tcW w:w="1871" w:type="dxa"/>
          </w:tcPr>
          <w:p w14:paraId="4E980972"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9AF2AB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068908CC" w14:textId="77777777" w:rsidR="00B82991" w:rsidRDefault="00B82991"/>
    <w:p w14:paraId="52233F1E" w14:textId="77777777" w:rsidR="00B82991" w:rsidRDefault="000160B0">
      <w:pPr>
        <w:pStyle w:val="4"/>
        <w:numPr>
          <w:ilvl w:val="3"/>
          <w:numId w:val="20"/>
        </w:numPr>
        <w:rPr>
          <w:lang w:eastAsia="zh-CN"/>
        </w:rPr>
      </w:pPr>
      <w:r>
        <w:rPr>
          <w:lang w:eastAsia="zh-CN"/>
        </w:rPr>
        <w:t>Other issue(s)</w:t>
      </w:r>
    </w:p>
    <w:p w14:paraId="2D3946E7" w14:textId="77777777" w:rsidR="00B82991" w:rsidRDefault="000160B0">
      <w:pPr>
        <w:pStyle w:val="a9"/>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af2"/>
        <w:tblW w:w="9892" w:type="dxa"/>
        <w:tblLayout w:type="fixed"/>
        <w:tblLook w:val="04A0" w:firstRow="1" w:lastRow="0" w:firstColumn="1" w:lastColumn="0" w:noHBand="0" w:noVBand="1"/>
      </w:tblPr>
      <w:tblGrid>
        <w:gridCol w:w="1871"/>
        <w:gridCol w:w="8021"/>
      </w:tblGrid>
      <w:tr w:rsidR="00B82991" w14:paraId="7328BC80" w14:textId="77777777">
        <w:trPr>
          <w:trHeight w:val="224"/>
        </w:trPr>
        <w:tc>
          <w:tcPr>
            <w:tcW w:w="1871" w:type="dxa"/>
            <w:shd w:val="clear" w:color="auto" w:fill="FFE599" w:themeFill="accent4" w:themeFillTint="66"/>
          </w:tcPr>
          <w:p w14:paraId="0961E011" w14:textId="77777777" w:rsidR="00B82991" w:rsidRDefault="000160B0">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DD9EFB" w14:textId="77777777" w:rsidR="00B82991" w:rsidRDefault="000160B0">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0CB3EC67" w14:textId="77777777">
        <w:trPr>
          <w:trHeight w:val="339"/>
        </w:trPr>
        <w:tc>
          <w:tcPr>
            <w:tcW w:w="1871" w:type="dxa"/>
          </w:tcPr>
          <w:p w14:paraId="7CD478FA" w14:textId="77777777" w:rsidR="00B82991" w:rsidRDefault="000160B0">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E320009" w14:textId="77777777" w:rsidR="00B82991" w:rsidRDefault="000160B0">
            <w:pPr>
              <w:pStyle w:val="a9"/>
              <w:spacing w:after="0" w:line="240" w:lineRule="auto"/>
              <w:rPr>
                <w:rFonts w:ascii="Times New Roman" w:hAnsi="Times New Roman"/>
                <w:szCs w:val="22"/>
                <w:lang w:eastAsia="zh-CN"/>
              </w:rPr>
            </w:pPr>
            <w:r>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5F3844CA" w14:textId="77777777" w:rsidR="00B82991" w:rsidRDefault="000160B0">
            <w:pPr>
              <w:pStyle w:val="a9"/>
              <w:spacing w:after="0" w:line="240" w:lineRule="auto"/>
              <w:rPr>
                <w:rFonts w:ascii="Times New Roman" w:hAnsi="Times New Roman"/>
                <w:szCs w:val="22"/>
                <w:lang w:eastAsia="zh-CN"/>
              </w:rPr>
            </w:pPr>
            <w:r>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B82991" w14:paraId="3F98F536" w14:textId="77777777">
        <w:trPr>
          <w:trHeight w:val="339"/>
        </w:trPr>
        <w:tc>
          <w:tcPr>
            <w:tcW w:w="1871" w:type="dxa"/>
          </w:tcPr>
          <w:p w14:paraId="6D80D7EC" w14:textId="77777777" w:rsidR="00B82991" w:rsidRDefault="000160B0">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2E874E5" w14:textId="77777777" w:rsidR="00B82991" w:rsidRDefault="000160B0">
            <w:pPr>
              <w:pStyle w:val="a9"/>
              <w:spacing w:after="0"/>
              <w:rPr>
                <w:rFonts w:ascii="Times New Roman" w:hAnsi="Times New Roman"/>
                <w:szCs w:val="22"/>
                <w:lang w:eastAsia="zh-CN"/>
              </w:rPr>
            </w:pPr>
            <w:r>
              <w:rPr>
                <w:rFonts w:ascii="Times New Roman" w:hAnsi="Times New Roman"/>
                <w:szCs w:val="22"/>
                <w:lang w:eastAsia="zh-CN"/>
              </w:rPr>
              <w:t>Response to Lenovo:</w:t>
            </w:r>
          </w:p>
          <w:p w14:paraId="2AD927EB" w14:textId="77777777" w:rsidR="00B82991" w:rsidRDefault="000160B0">
            <w:pPr>
              <w:pStyle w:val="a9"/>
              <w:spacing w:after="0"/>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14:paraId="67DD3B16" w14:textId="77777777" w:rsidR="00B82991" w:rsidRDefault="000160B0">
            <w:pPr>
              <w:pStyle w:val="a9"/>
              <w:spacing w:after="0"/>
              <w:rPr>
                <w:rFonts w:eastAsia="MS Mincho"/>
                <w:lang w:eastAsia="ja-JP"/>
              </w:rPr>
            </w:pPr>
            <w:r>
              <w:rPr>
                <w:rFonts w:eastAsia="MS Mincho"/>
                <w:lang w:eastAsia="ja-JP"/>
              </w:rPr>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14:paraId="2D30AE3C" w14:textId="77777777" w:rsidR="00B82991" w:rsidRDefault="000160B0">
            <w:pPr>
              <w:pStyle w:val="a9"/>
              <w:spacing w:after="0"/>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14:paraId="6A03E20B" w14:textId="77777777" w:rsidR="00B82991" w:rsidRDefault="00B82991"/>
    <w:p w14:paraId="3203C080" w14:textId="77777777" w:rsidR="00B82991" w:rsidRDefault="000160B0">
      <w:pPr>
        <w:pStyle w:val="a9"/>
        <w:spacing w:after="0" w:line="240" w:lineRule="auto"/>
      </w:pPr>
      <w:r>
        <w:t xml:space="preserve">[12,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54FCB5AE" w14:textId="77777777" w:rsidR="00B82991" w:rsidRDefault="00B82991"/>
    <w:p w14:paraId="7DD2C37A"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B82991" w14:paraId="233D63D9" w14:textId="77777777">
        <w:trPr>
          <w:trHeight w:val="224"/>
        </w:trPr>
        <w:tc>
          <w:tcPr>
            <w:tcW w:w="1871" w:type="dxa"/>
            <w:shd w:val="clear" w:color="auto" w:fill="FFE599" w:themeFill="accent4" w:themeFillTint="66"/>
          </w:tcPr>
          <w:p w14:paraId="19A21569"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1C1ACF"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94D1779" w14:textId="77777777">
        <w:trPr>
          <w:trHeight w:val="339"/>
        </w:trPr>
        <w:tc>
          <w:tcPr>
            <w:tcW w:w="1871" w:type="dxa"/>
          </w:tcPr>
          <w:p w14:paraId="052C3DFF" w14:textId="77777777" w:rsidR="00B82991" w:rsidRDefault="00B82991">
            <w:pPr>
              <w:pStyle w:val="a9"/>
              <w:spacing w:before="0" w:after="0" w:line="240" w:lineRule="auto"/>
              <w:rPr>
                <w:rFonts w:ascii="Times New Roman" w:hAnsi="Times New Roman"/>
                <w:szCs w:val="20"/>
                <w:lang w:eastAsia="zh-CN"/>
              </w:rPr>
            </w:pPr>
          </w:p>
        </w:tc>
        <w:tc>
          <w:tcPr>
            <w:tcW w:w="8021" w:type="dxa"/>
          </w:tcPr>
          <w:p w14:paraId="0D532207" w14:textId="77777777" w:rsidR="00B82991" w:rsidRDefault="00B82991">
            <w:pPr>
              <w:pStyle w:val="a9"/>
              <w:spacing w:before="0" w:after="0" w:line="240" w:lineRule="auto"/>
              <w:rPr>
                <w:rFonts w:ascii="Times New Roman" w:hAnsi="Times New Roman"/>
                <w:szCs w:val="20"/>
                <w:lang w:eastAsia="zh-CN"/>
              </w:rPr>
            </w:pPr>
          </w:p>
        </w:tc>
      </w:tr>
      <w:tr w:rsidR="00B82991" w14:paraId="3EFEFECE" w14:textId="77777777">
        <w:trPr>
          <w:trHeight w:val="339"/>
        </w:trPr>
        <w:tc>
          <w:tcPr>
            <w:tcW w:w="1871" w:type="dxa"/>
          </w:tcPr>
          <w:p w14:paraId="2D8A47E3" w14:textId="77777777" w:rsidR="00B82991" w:rsidRDefault="00B82991">
            <w:pPr>
              <w:pStyle w:val="a9"/>
              <w:spacing w:before="0" w:after="0" w:line="240" w:lineRule="auto"/>
              <w:rPr>
                <w:rFonts w:ascii="Times New Roman" w:hAnsi="Times New Roman"/>
                <w:szCs w:val="20"/>
                <w:lang w:eastAsia="zh-CN"/>
              </w:rPr>
            </w:pPr>
          </w:p>
        </w:tc>
        <w:tc>
          <w:tcPr>
            <w:tcW w:w="8021" w:type="dxa"/>
          </w:tcPr>
          <w:p w14:paraId="2CF49B85" w14:textId="77777777" w:rsidR="00B82991" w:rsidRDefault="00B82991">
            <w:pPr>
              <w:pStyle w:val="a9"/>
              <w:spacing w:before="0" w:after="0" w:line="240" w:lineRule="auto"/>
              <w:rPr>
                <w:rFonts w:ascii="Times New Roman" w:hAnsi="Times New Roman"/>
                <w:szCs w:val="20"/>
                <w:lang w:eastAsia="zh-CN"/>
              </w:rPr>
            </w:pPr>
          </w:p>
        </w:tc>
      </w:tr>
      <w:tr w:rsidR="00B82991" w14:paraId="21561D7C" w14:textId="77777777">
        <w:trPr>
          <w:trHeight w:val="339"/>
        </w:trPr>
        <w:tc>
          <w:tcPr>
            <w:tcW w:w="1871" w:type="dxa"/>
          </w:tcPr>
          <w:p w14:paraId="5781F53C" w14:textId="77777777" w:rsidR="00B82991" w:rsidRDefault="00B82991">
            <w:pPr>
              <w:pStyle w:val="a9"/>
              <w:spacing w:before="0" w:after="0" w:line="240" w:lineRule="auto"/>
              <w:rPr>
                <w:rFonts w:ascii="Times New Roman" w:hAnsi="Times New Roman"/>
                <w:szCs w:val="20"/>
                <w:lang w:eastAsia="zh-CN"/>
              </w:rPr>
            </w:pPr>
          </w:p>
        </w:tc>
        <w:tc>
          <w:tcPr>
            <w:tcW w:w="8021" w:type="dxa"/>
          </w:tcPr>
          <w:p w14:paraId="2FA9D4D1" w14:textId="77777777" w:rsidR="00B82991" w:rsidRDefault="00B82991">
            <w:pPr>
              <w:pStyle w:val="a9"/>
              <w:spacing w:before="0" w:after="0" w:line="240" w:lineRule="auto"/>
              <w:rPr>
                <w:rFonts w:ascii="Times New Roman" w:hAnsi="Times New Roman"/>
                <w:szCs w:val="20"/>
                <w:lang w:eastAsia="zh-CN"/>
              </w:rPr>
            </w:pPr>
          </w:p>
        </w:tc>
      </w:tr>
    </w:tbl>
    <w:p w14:paraId="7FB5E36D" w14:textId="77777777" w:rsidR="00B82991" w:rsidRDefault="00B82991"/>
    <w:p w14:paraId="7FE2D470" w14:textId="77777777" w:rsidR="00B82991" w:rsidRDefault="00B82991">
      <w:pPr>
        <w:rPr>
          <w:lang w:val="en-GB"/>
        </w:rPr>
      </w:pPr>
    </w:p>
    <w:p w14:paraId="3BFCD907" w14:textId="77777777" w:rsidR="00B82991" w:rsidRDefault="000160B0">
      <w:pPr>
        <w:pStyle w:val="2"/>
        <w:rPr>
          <w:lang w:eastAsia="zh-CN"/>
        </w:rPr>
      </w:pPr>
      <w:r>
        <w:rPr>
          <w:lang w:eastAsia="zh-CN"/>
        </w:rPr>
        <w:t>2.3. PTRS</w:t>
      </w:r>
    </w:p>
    <w:p w14:paraId="6E1EC39F" w14:textId="77777777" w:rsidR="00B82991" w:rsidRDefault="00B82991">
      <w:pPr>
        <w:pStyle w:val="afb"/>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43A20D" w14:textId="77777777" w:rsidR="00B82991" w:rsidRDefault="00B82991">
      <w:pPr>
        <w:pStyle w:val="afb"/>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AC86CC" w14:textId="77777777" w:rsidR="00B82991" w:rsidRDefault="00B82991">
      <w:pPr>
        <w:pStyle w:val="afb"/>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BBEAD1" w14:textId="77777777" w:rsidR="00B82991" w:rsidRDefault="00B82991">
      <w:pPr>
        <w:pStyle w:val="afb"/>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2C424C" w14:textId="77777777" w:rsidR="00B82991" w:rsidRDefault="000160B0">
      <w:pPr>
        <w:pStyle w:val="3"/>
        <w:numPr>
          <w:ilvl w:val="2"/>
          <w:numId w:val="24"/>
        </w:numPr>
        <w:rPr>
          <w:lang w:eastAsia="zh-CN"/>
        </w:rPr>
      </w:pPr>
      <w:r>
        <w:rPr>
          <w:lang w:eastAsia="zh-CN"/>
        </w:rPr>
        <w:t>Individual observations/proposals</w:t>
      </w:r>
    </w:p>
    <w:p w14:paraId="3BF82684" w14:textId="77777777" w:rsidR="00B82991" w:rsidRDefault="000160B0">
      <w:pPr>
        <w:rPr>
          <w:lang w:val="en-GB" w:eastAsia="zh-CN"/>
        </w:rPr>
      </w:pPr>
      <w:r>
        <w:rPr>
          <w:lang w:eastAsia="zh-CN"/>
        </w:rPr>
        <w:t>The following are individual observations/proposals from the contributions.</w:t>
      </w:r>
    </w:p>
    <w:tbl>
      <w:tblPr>
        <w:tblStyle w:val="af2"/>
        <w:tblW w:w="0" w:type="auto"/>
        <w:tblLook w:val="04A0" w:firstRow="1" w:lastRow="0" w:firstColumn="1" w:lastColumn="0" w:noHBand="0" w:noVBand="1"/>
      </w:tblPr>
      <w:tblGrid>
        <w:gridCol w:w="3201"/>
        <w:gridCol w:w="6761"/>
      </w:tblGrid>
      <w:tr w:rsidR="00B82991" w14:paraId="1BC25B06" w14:textId="77777777">
        <w:tc>
          <w:tcPr>
            <w:tcW w:w="2088" w:type="dxa"/>
          </w:tcPr>
          <w:p w14:paraId="39EA65AD" w14:textId="77777777" w:rsidR="00B82991" w:rsidRDefault="000160B0">
            <w:pPr>
              <w:rPr>
                <w:lang w:val="en-GB" w:eastAsia="zh-CN"/>
              </w:rPr>
            </w:pPr>
            <w:r>
              <w:rPr>
                <w:lang w:val="en-GB" w:eastAsia="zh-CN"/>
              </w:rPr>
              <w:t>Sources</w:t>
            </w:r>
          </w:p>
        </w:tc>
        <w:tc>
          <w:tcPr>
            <w:tcW w:w="8100" w:type="dxa"/>
          </w:tcPr>
          <w:p w14:paraId="704B81E0" w14:textId="77777777" w:rsidR="00B82991" w:rsidRDefault="000160B0">
            <w:pPr>
              <w:rPr>
                <w:lang w:val="en-GB" w:eastAsia="zh-CN"/>
              </w:rPr>
            </w:pPr>
            <w:r>
              <w:rPr>
                <w:lang w:val="en-GB" w:eastAsia="zh-CN"/>
              </w:rPr>
              <w:t>Observations/proposals</w:t>
            </w:r>
          </w:p>
        </w:tc>
      </w:tr>
      <w:tr w:rsidR="00B82991" w14:paraId="1296FBE4" w14:textId="77777777">
        <w:tc>
          <w:tcPr>
            <w:tcW w:w="2088" w:type="dxa"/>
          </w:tcPr>
          <w:p w14:paraId="0A2AB758" w14:textId="77777777" w:rsidR="00B82991" w:rsidRDefault="000160B0">
            <w:pPr>
              <w:rPr>
                <w:lang w:val="en-GB" w:eastAsia="zh-CN"/>
              </w:rPr>
            </w:pPr>
            <w:r>
              <w:rPr>
                <w:lang w:val="en-GB" w:eastAsia="zh-CN"/>
              </w:rPr>
              <w:t>[1, Huawei]</w:t>
            </w:r>
          </w:p>
        </w:tc>
        <w:tc>
          <w:tcPr>
            <w:tcW w:w="8100" w:type="dxa"/>
          </w:tcPr>
          <w:p w14:paraId="23C86D5B" w14:textId="77777777" w:rsidR="00B82991" w:rsidRDefault="000160B0">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5B181359" w14:textId="77777777" w:rsidR="00B82991" w:rsidRDefault="000160B0">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45AB2EA0" w14:textId="77777777" w:rsidR="00B82991" w:rsidRDefault="000160B0">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53287C2D" w14:textId="77777777" w:rsidR="00B82991" w:rsidRDefault="000160B0">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5330B233" w14:textId="77777777" w:rsidR="00B82991" w:rsidRDefault="000160B0">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0E311EEE" w14:textId="77777777" w:rsidR="00B82991" w:rsidRDefault="000160B0">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0D7C401E" w14:textId="77777777" w:rsidR="00B82991" w:rsidRDefault="000160B0">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72B48674" w14:textId="77777777" w:rsidR="00B82991" w:rsidRDefault="00B82991">
            <w:pPr>
              <w:pStyle w:val="a9"/>
              <w:spacing w:after="0"/>
              <w:rPr>
                <w:rFonts w:ascii="Times New Roman" w:hAnsi="Times New Roman"/>
                <w:szCs w:val="20"/>
                <w:lang w:val="en-GB" w:eastAsia="zh-CN"/>
              </w:rPr>
            </w:pPr>
          </w:p>
        </w:tc>
      </w:tr>
      <w:tr w:rsidR="00B82991" w14:paraId="34B3AF75" w14:textId="77777777">
        <w:tc>
          <w:tcPr>
            <w:tcW w:w="2088" w:type="dxa"/>
          </w:tcPr>
          <w:p w14:paraId="454A1519" w14:textId="77777777" w:rsidR="00B82991" w:rsidRDefault="000160B0">
            <w:pPr>
              <w:rPr>
                <w:lang w:val="en-GB" w:eastAsia="zh-CN"/>
              </w:rPr>
            </w:pPr>
            <w:r>
              <w:rPr>
                <w:lang w:val="en-GB" w:eastAsia="zh-CN"/>
              </w:rPr>
              <w:t>[4, vivo]</w:t>
            </w:r>
          </w:p>
        </w:tc>
        <w:tc>
          <w:tcPr>
            <w:tcW w:w="8100" w:type="dxa"/>
          </w:tcPr>
          <w:p w14:paraId="46182D8F"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Observation 1:</w:t>
            </w:r>
          </w:p>
          <w:p w14:paraId="289899BF"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014F0337"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When PDSCH RB number &lt;= 8, CPE only with K_PTRS = 2 has much better performance than de-ICI with K_PTRS = 1.</w:t>
            </w:r>
          </w:p>
          <w:p w14:paraId="4F3B0BC1"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273EBC7D"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2CD1D064" w14:textId="77777777" w:rsidR="00B82991" w:rsidRDefault="000160B0">
            <w:pPr>
              <w:pStyle w:val="a6"/>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08346306" w14:textId="77777777" w:rsidR="00B82991" w:rsidRDefault="000160B0">
            <w:pPr>
              <w:pStyle w:val="a6"/>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5CC796B9" w14:textId="77777777" w:rsidR="00B82991" w:rsidRDefault="000160B0">
            <w:pPr>
              <w:pStyle w:val="a6"/>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6FEE243A" w14:textId="77777777" w:rsidR="00B82991" w:rsidRDefault="000160B0">
            <w:pPr>
              <w:pStyle w:val="a6"/>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1DF0A9ED" w14:textId="77777777" w:rsidR="00B82991" w:rsidRDefault="00B82991">
            <w:pPr>
              <w:pStyle w:val="a9"/>
              <w:spacing w:after="0"/>
              <w:rPr>
                <w:rFonts w:ascii="Times New Roman" w:hAnsi="Times New Roman"/>
                <w:szCs w:val="20"/>
                <w:lang w:eastAsia="zh-CN"/>
              </w:rPr>
            </w:pPr>
          </w:p>
        </w:tc>
      </w:tr>
      <w:tr w:rsidR="00B82991" w14:paraId="4B9439F9" w14:textId="77777777">
        <w:tc>
          <w:tcPr>
            <w:tcW w:w="2088" w:type="dxa"/>
          </w:tcPr>
          <w:p w14:paraId="6C5EE47B" w14:textId="77777777" w:rsidR="00B82991" w:rsidRDefault="000160B0">
            <w:pPr>
              <w:rPr>
                <w:lang w:val="en-GB" w:eastAsia="zh-CN"/>
              </w:rPr>
            </w:pPr>
            <w:r>
              <w:rPr>
                <w:lang w:val="en-GB" w:eastAsia="zh-CN"/>
              </w:rPr>
              <w:lastRenderedPageBreak/>
              <w:t>[5, Nokia]</w:t>
            </w:r>
          </w:p>
        </w:tc>
        <w:tc>
          <w:tcPr>
            <w:tcW w:w="8100" w:type="dxa"/>
          </w:tcPr>
          <w:p w14:paraId="0F703FBE" w14:textId="77777777" w:rsidR="00B82991" w:rsidRDefault="000160B0">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604A15A4" w14:textId="77777777" w:rsidR="00B82991" w:rsidRDefault="000160B0">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152D2892" w14:textId="77777777" w:rsidR="00B82991" w:rsidRDefault="000160B0">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007A236A" w14:textId="77777777" w:rsidR="00B82991" w:rsidRDefault="000160B0">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8AD39BA" w14:textId="77777777" w:rsidR="00B82991" w:rsidRDefault="000160B0">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588C7275" w14:textId="77777777" w:rsidR="00B82991" w:rsidRDefault="000160B0">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F0FC84D" w14:textId="77777777" w:rsidR="00B82991" w:rsidRDefault="000160B0">
            <w:pPr>
              <w:rPr>
                <w:i/>
                <w:iCs/>
              </w:rPr>
            </w:pPr>
            <w:r>
              <w:rPr>
                <w:bCs/>
                <w:i/>
                <w:iCs/>
              </w:rPr>
              <w:t xml:space="preserve">Observation 12. </w:t>
            </w:r>
            <w:r>
              <w:rPr>
                <w:i/>
                <w:iCs/>
              </w:rPr>
              <w:t>Phase noise compensation is an implementation specific aspect.</w:t>
            </w:r>
          </w:p>
          <w:p w14:paraId="3B83E4A0" w14:textId="77777777" w:rsidR="00B82991" w:rsidRDefault="000160B0">
            <w:pPr>
              <w:rPr>
                <w:i/>
                <w:iCs/>
              </w:rPr>
            </w:pPr>
            <w:bookmarkStart w:id="61" w:name="_Hlk68078629"/>
            <w:bookmarkEnd w:id="59"/>
            <w:r>
              <w:rPr>
                <w:bCs/>
                <w:i/>
                <w:iCs/>
              </w:rPr>
              <w:t xml:space="preserve">Proposal 18. </w:t>
            </w:r>
            <w:r>
              <w:rPr>
                <w:i/>
                <w:iCs/>
              </w:rPr>
              <w:t>Use existing PTRS configurations for CP-OFDM.</w:t>
            </w:r>
          </w:p>
          <w:bookmarkEnd w:id="61"/>
          <w:p w14:paraId="4DE69FDF" w14:textId="77777777" w:rsidR="00B82991" w:rsidRDefault="000160B0">
            <w:pPr>
              <w:rPr>
                <w:i/>
                <w:iCs/>
              </w:rPr>
            </w:pPr>
            <w:r>
              <w:rPr>
                <w:bCs/>
                <w:i/>
                <w:iCs/>
              </w:rPr>
              <w:lastRenderedPageBreak/>
              <w:t xml:space="preserve">Observation 13. </w:t>
            </w:r>
            <w:r>
              <w:rPr>
                <w:i/>
                <w:iCs/>
              </w:rPr>
              <w:t>Based on the evaluations, it does not make sense to provide new specification burden by introducing PTRS enhancements for OFDM, because existing specification can well adapt to different cases.</w:t>
            </w:r>
          </w:p>
          <w:p w14:paraId="23900E5F" w14:textId="77777777" w:rsidR="00B82991" w:rsidRDefault="000160B0">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68841C9D" w14:textId="77777777" w:rsidR="00B82991" w:rsidRDefault="000160B0">
            <w:pPr>
              <w:rPr>
                <w:bCs/>
                <w:i/>
                <w:iCs/>
              </w:rPr>
            </w:pPr>
            <w:r>
              <w:rPr>
                <w:bCs/>
                <w:i/>
                <w:iCs/>
              </w:rPr>
              <w:t xml:space="preserve">Observation 15. </w:t>
            </w:r>
            <w:r>
              <w:rPr>
                <w:i/>
                <w:iCs/>
              </w:rPr>
              <w:t>New PTRS configurations can give performance gains for high order modulations.</w:t>
            </w:r>
          </w:p>
          <w:bookmarkEnd w:id="62"/>
          <w:p w14:paraId="2F4AA587" w14:textId="77777777" w:rsidR="00B82991" w:rsidRDefault="000160B0">
            <w:pPr>
              <w:rPr>
                <w:i/>
                <w:iCs/>
              </w:rPr>
            </w:pPr>
            <w:r>
              <w:rPr>
                <w:bCs/>
                <w:i/>
                <w:iCs/>
              </w:rPr>
              <w:t xml:space="preserve">Observation 16. </w:t>
            </w:r>
            <w:r>
              <w:rPr>
                <w:i/>
                <w:iCs/>
              </w:rPr>
              <w:t>Performance can be significantly improved by combinations of existing PTRS patterns.</w:t>
            </w:r>
          </w:p>
          <w:p w14:paraId="5DBCF47F" w14:textId="77777777" w:rsidR="00B82991" w:rsidRDefault="000160B0">
            <w:pPr>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34FC9EC7" w14:textId="77777777" w:rsidR="00B82991" w:rsidRDefault="000160B0">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5A640EAF" w14:textId="77777777" w:rsidR="00B82991" w:rsidRDefault="00B82991">
            <w:pPr>
              <w:pStyle w:val="a9"/>
              <w:spacing w:after="0"/>
              <w:rPr>
                <w:rFonts w:ascii="Times New Roman" w:hAnsi="Times New Roman"/>
                <w:szCs w:val="20"/>
                <w:lang w:eastAsia="zh-CN"/>
              </w:rPr>
            </w:pPr>
          </w:p>
        </w:tc>
      </w:tr>
      <w:tr w:rsidR="00B82991" w14:paraId="2B7D0B4D" w14:textId="77777777">
        <w:tc>
          <w:tcPr>
            <w:tcW w:w="2088" w:type="dxa"/>
          </w:tcPr>
          <w:p w14:paraId="1080DC9A" w14:textId="77777777" w:rsidR="00B82991" w:rsidRDefault="000160B0">
            <w:pPr>
              <w:rPr>
                <w:lang w:val="en-GB" w:eastAsia="zh-CN"/>
              </w:rPr>
            </w:pPr>
            <w:r>
              <w:rPr>
                <w:lang w:val="en-GB" w:eastAsia="zh-CN"/>
              </w:rPr>
              <w:lastRenderedPageBreak/>
              <w:t>[9, Futurewei]</w:t>
            </w:r>
          </w:p>
        </w:tc>
        <w:tc>
          <w:tcPr>
            <w:tcW w:w="8100" w:type="dxa"/>
          </w:tcPr>
          <w:p w14:paraId="3A9BBCF0" w14:textId="77777777" w:rsidR="00B82991" w:rsidRDefault="000160B0">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03AC177C" w14:textId="77777777" w:rsidR="00B82991" w:rsidRDefault="000160B0">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7C0DB0C8" w14:textId="77777777" w:rsidR="00B82991" w:rsidRDefault="000160B0">
            <w:pPr>
              <w:rPr>
                <w:bCs/>
                <w:i/>
                <w:iCs/>
              </w:rPr>
            </w:pPr>
            <w:r>
              <w:rPr>
                <w:bCs/>
                <w:i/>
                <w:iCs/>
              </w:rPr>
              <w:t xml:space="preserve">Proposal 3: If block-PT-RS is used for beyond 52.6GHz, power-boosting is a recommended technique to improve ICI cancellation. </w:t>
            </w:r>
          </w:p>
          <w:p w14:paraId="3443E676" w14:textId="77777777" w:rsidR="00B82991" w:rsidRDefault="000160B0">
            <w:pPr>
              <w:rPr>
                <w:bCs/>
                <w:i/>
                <w:iCs/>
              </w:rPr>
            </w:pPr>
            <w:r>
              <w:rPr>
                <w:bCs/>
                <w:i/>
                <w:iCs/>
              </w:rPr>
              <w:t>Observation 6: Cluster-PT-RS is a pattern that can achieve a tradeoff between the scattering over frequency-domain and the level of ICI imposed on data subcarriers.</w:t>
            </w:r>
          </w:p>
          <w:p w14:paraId="2BED15CF" w14:textId="77777777" w:rsidR="00B82991" w:rsidRDefault="000160B0">
            <w:pPr>
              <w:rPr>
                <w:bCs/>
                <w:i/>
                <w:iCs/>
              </w:rPr>
            </w:pPr>
            <w:r>
              <w:rPr>
                <w:bCs/>
                <w:i/>
                <w:iCs/>
              </w:rPr>
              <w:t xml:space="preserve">Observation 7:  Cluster-PT-RS with non-uniform selective boosting window can improve performance while limit excessive power usage. </w:t>
            </w:r>
          </w:p>
          <w:p w14:paraId="416A70FA" w14:textId="77777777" w:rsidR="00B82991" w:rsidRDefault="00B82991">
            <w:pPr>
              <w:pStyle w:val="a6"/>
              <w:rPr>
                <w:b w:val="0"/>
              </w:rPr>
            </w:pPr>
          </w:p>
        </w:tc>
      </w:tr>
      <w:tr w:rsidR="00B82991" w14:paraId="265367A1" w14:textId="77777777">
        <w:tc>
          <w:tcPr>
            <w:tcW w:w="2088" w:type="dxa"/>
          </w:tcPr>
          <w:p w14:paraId="772752B3" w14:textId="77777777" w:rsidR="00B82991" w:rsidRDefault="000160B0">
            <w:pPr>
              <w:rPr>
                <w:lang w:val="en-GB" w:eastAsia="zh-CN"/>
              </w:rPr>
            </w:pPr>
            <w:r>
              <w:rPr>
                <w:lang w:val="en-GB" w:eastAsia="zh-CN"/>
              </w:rPr>
              <w:t>[10, Ericsson]</w:t>
            </w:r>
          </w:p>
        </w:tc>
        <w:tc>
          <w:tcPr>
            <w:tcW w:w="8100" w:type="dxa"/>
          </w:tcPr>
          <w:p w14:paraId="3A9C930A" w14:textId="77777777" w:rsidR="00B82991" w:rsidRDefault="000160B0">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23C1C3C5" w14:textId="77777777" w:rsidR="00B82991" w:rsidRDefault="000160B0">
            <w:r>
              <w:lastRenderedPageBreak/>
              <w:t>Observation 6</w:t>
            </w:r>
            <w:r>
              <w:tab/>
              <w:t>Enhanced Rel-15 PT-RS with 1 PT-RS every RB (K = 1) does not provide additional performance gain over the existing Rel-15 PT-RS structure (K = 2).</w:t>
            </w:r>
          </w:p>
          <w:p w14:paraId="5B802DF0" w14:textId="77777777" w:rsidR="00B82991" w:rsidRDefault="000160B0">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5F6F3411" w14:textId="77777777" w:rsidR="00B82991" w:rsidRDefault="000160B0">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482D4EE3" w14:textId="77777777" w:rsidR="00B82991" w:rsidRDefault="000160B0">
            <w:r>
              <w:t>1. ICI filter approximation with block PTRS does not fully utilize all received PTRS symbols.</w:t>
            </w:r>
          </w:p>
          <w:p w14:paraId="0D3824B9" w14:textId="77777777" w:rsidR="00B82991" w:rsidRDefault="000160B0">
            <w:r>
              <w:t>2. Phase noise compensation with ICI filter approximation approach relies on an auto-deconvolution assumption that is not valid in practice.</w:t>
            </w:r>
          </w:p>
          <w:p w14:paraId="3DE580E8" w14:textId="77777777" w:rsidR="00B82991" w:rsidRDefault="000160B0">
            <w:r>
              <w:t>3. The construction of a circulant matrix with cyclic block PTRS sequence relies on an assumption that is invalid for frequency selective channels.</w:t>
            </w:r>
          </w:p>
          <w:p w14:paraId="288F2ADC" w14:textId="77777777" w:rsidR="00B82991" w:rsidRDefault="000160B0">
            <w:r>
              <w:t>4. ICI filter approximation with circulant PTRS matrix involves anti-match-filter combining, which amplifies noise from clusters and subcarriers with weak received SNR.</w:t>
            </w:r>
          </w:p>
          <w:p w14:paraId="176C06F3" w14:textId="77777777" w:rsidR="00B82991" w:rsidRDefault="000160B0">
            <w:r>
              <w:t>Proposal 23</w:t>
            </w:r>
            <w:r>
              <w:tab/>
              <w:t>For NR operation in 52.6 to 71 GHz with OFDM, support only the existing Rel-15 distributed PT-RS design. Cyclic block PT-RS structure is not supported.</w:t>
            </w:r>
          </w:p>
        </w:tc>
      </w:tr>
      <w:tr w:rsidR="00B82991" w14:paraId="7EE56CF5" w14:textId="77777777">
        <w:tc>
          <w:tcPr>
            <w:tcW w:w="2088" w:type="dxa"/>
          </w:tcPr>
          <w:p w14:paraId="68BB4CAC" w14:textId="77777777" w:rsidR="00B82991" w:rsidRDefault="000160B0">
            <w:pPr>
              <w:rPr>
                <w:lang w:val="en-GB" w:eastAsia="zh-CN"/>
              </w:rPr>
            </w:pPr>
            <w:r>
              <w:rPr>
                <w:lang w:val="en-GB" w:eastAsia="zh-CN"/>
              </w:rPr>
              <w:lastRenderedPageBreak/>
              <w:t>[13, Mitsubishi]</w:t>
            </w:r>
          </w:p>
        </w:tc>
        <w:tc>
          <w:tcPr>
            <w:tcW w:w="8100" w:type="dxa"/>
          </w:tcPr>
          <w:p w14:paraId="747963BC" w14:textId="77777777" w:rsidR="00B82991" w:rsidRDefault="000160B0">
            <w:pPr>
              <w:pStyle w:val="a6"/>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6FF409CC" w14:textId="77777777" w:rsidR="00B82991" w:rsidRDefault="000160B0">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0028C389" w14:textId="77777777" w:rsidR="00B82991" w:rsidRDefault="000160B0">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36E20BF4" w14:textId="77777777" w:rsidR="00B82991" w:rsidRDefault="000160B0">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18F1576D" w14:textId="77777777" w:rsidR="00B82991" w:rsidRDefault="000160B0">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7DB3B2E8" w14:textId="77777777" w:rsidR="00B82991" w:rsidRDefault="000160B0">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71E364F7" w14:textId="77777777" w:rsidR="00B82991" w:rsidRDefault="000160B0">
            <w:bookmarkStart w:id="70" w:name="_Toc68636245"/>
            <w:r>
              <w:rPr>
                <w:bCs/>
                <w:lang w:val="en-GB"/>
              </w:rPr>
              <w:lastRenderedPageBreak/>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3BA54D25" w14:textId="77777777" w:rsidR="00B82991" w:rsidRDefault="000160B0">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4F8D5031" w14:textId="77777777" w:rsidR="00B82991" w:rsidRDefault="000160B0">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r w:rsidR="00B65A6C">
              <w:fldChar w:fldCharType="begin"/>
            </w:r>
            <w:r w:rsidR="00B65A6C">
              <w:instrText xml:space="preserve"> SEQ Proposal \* ARABIC </w:instrText>
            </w:r>
            <w:r w:rsidR="00B65A6C">
              <w:fldChar w:fldCharType="separate"/>
            </w:r>
            <w:r>
              <w:t>1</w:t>
            </w:r>
            <w:r w:rsidR="00B65A6C">
              <w:fldChar w:fldCharType="end"/>
            </w:r>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7B4A5A23" w14:textId="77777777" w:rsidR="00B82991" w:rsidRDefault="000160B0">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r w:rsidR="00B65A6C">
              <w:fldChar w:fldCharType="begin"/>
            </w:r>
            <w:r w:rsidR="00B65A6C">
              <w:instrText xml:space="preserve"> SEQ Proposal \* ARABIC </w:instrText>
            </w:r>
            <w:r w:rsidR="00B65A6C">
              <w:fldChar w:fldCharType="separate"/>
            </w:r>
            <w:r>
              <w:t>2</w:t>
            </w:r>
            <w:r w:rsidR="00B65A6C">
              <w:fldChar w:fldCharType="end"/>
            </w:r>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6E70F7F5" w14:textId="77777777" w:rsidR="00B82991" w:rsidRDefault="000160B0">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r w:rsidR="00B65A6C">
              <w:fldChar w:fldCharType="begin"/>
            </w:r>
            <w:r w:rsidR="00B65A6C">
              <w:instrText xml:space="preserve"> SEQ Proposal \* ARABIC </w:instrText>
            </w:r>
            <w:r w:rsidR="00B65A6C">
              <w:fldChar w:fldCharType="separate"/>
            </w:r>
            <w:r>
              <w:t>3</w:t>
            </w:r>
            <w:r w:rsidR="00B65A6C">
              <w:fldChar w:fldCharType="end"/>
            </w:r>
            <w:r>
              <w:t xml:space="preserve">: </w:t>
            </w:r>
            <w:r>
              <w:rPr>
                <w:i/>
              </w:rPr>
              <w:t>Support density extension of current Rel.15 PT-RS for DFTsOFDM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B82991" w14:paraId="7D5D8412" w14:textId="77777777">
        <w:tc>
          <w:tcPr>
            <w:tcW w:w="2088" w:type="dxa"/>
          </w:tcPr>
          <w:p w14:paraId="4291F60E" w14:textId="77777777" w:rsidR="00B82991" w:rsidRDefault="000160B0">
            <w:pPr>
              <w:pStyle w:val="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74994515" w14:textId="77777777" w:rsidR="00B82991" w:rsidRDefault="000160B0">
            <w:pPr>
              <w:tabs>
                <w:tab w:val="left" w:pos="1361"/>
              </w:tabs>
              <w:ind w:left="1361" w:hanging="1361"/>
            </w:pPr>
            <w:r>
              <w:rPr>
                <w:rStyle w:val="af3"/>
                <w:b w:val="0"/>
              </w:rPr>
              <w:t>Observation 1:</w:t>
            </w:r>
            <w:r>
              <w:tab/>
              <w:t>the PTRS frequency densities currently specified in NR don’t allow to support 64QAM for allocations &lt;12 PRB (Rank 1) and ≤32 PRB (Rank 2).</w:t>
            </w:r>
          </w:p>
          <w:p w14:paraId="36FC3A34" w14:textId="77777777" w:rsidR="00B82991" w:rsidRDefault="000160B0">
            <w:pPr>
              <w:tabs>
                <w:tab w:val="left" w:pos="1361"/>
              </w:tabs>
              <w:ind w:left="1361" w:hanging="1361"/>
            </w:pPr>
            <w:r>
              <w:rPr>
                <w:rStyle w:val="af3"/>
                <w:b w:val="0"/>
              </w:rPr>
              <w:t>Observation 2:</w:t>
            </w:r>
            <w:r>
              <w:tab/>
              <w:t xml:space="preserve">K=1 </w:t>
            </w:r>
            <w:bookmarkStart w:id="113" w:name="_Hlk68681152"/>
            <w:r>
              <w:t xml:space="preserve">allows the support of FDRA down to 8 PRB </w:t>
            </w:r>
            <w:bookmarkEnd w:id="113"/>
            <w:r>
              <w:t>with for Rank 1 64QAM Tx.</w:t>
            </w:r>
          </w:p>
          <w:p w14:paraId="0551B53C" w14:textId="77777777" w:rsidR="00B82991" w:rsidRDefault="000160B0">
            <w:pPr>
              <w:tabs>
                <w:tab w:val="left" w:pos="1361"/>
              </w:tabs>
              <w:ind w:left="1361" w:hanging="1361"/>
            </w:pPr>
            <w:r>
              <w:rPr>
                <w:rStyle w:val="af3"/>
                <w:b w:val="0"/>
              </w:rPr>
              <w:t>Observation 3:</w:t>
            </w:r>
            <w:r>
              <w:tab/>
              <w:t>K=0.5 allows the support of FDRA down to 4 PRB with Rank 1 64QAM Tx.</w:t>
            </w:r>
          </w:p>
          <w:p w14:paraId="2AA27832" w14:textId="77777777" w:rsidR="00B82991" w:rsidRDefault="000160B0">
            <w:pPr>
              <w:tabs>
                <w:tab w:val="left" w:pos="1361"/>
              </w:tabs>
              <w:rPr>
                <w:lang w:val="en-GB" w:eastAsia="zh-CN"/>
              </w:rPr>
            </w:pPr>
            <w:r>
              <w:rPr>
                <w:bCs/>
                <w:lang w:val="en-GB" w:eastAsia="zh-CN"/>
              </w:rPr>
              <w:t>Proposal 9:</w:t>
            </w:r>
            <w:r>
              <w:rPr>
                <w:lang w:val="en-GB" w:eastAsia="zh-CN"/>
              </w:rPr>
              <w:tab/>
              <w:t>NR to support new PTRS frequency densities K=0.5, 1.</w:t>
            </w:r>
          </w:p>
          <w:p w14:paraId="35E9CEE3" w14:textId="77777777" w:rsidR="00B82991" w:rsidRDefault="000160B0">
            <w:pPr>
              <w:tabs>
                <w:tab w:val="left" w:pos="1361"/>
              </w:tabs>
              <w:ind w:left="1361" w:hanging="1361"/>
            </w:pPr>
            <w:bookmarkStart w:id="114" w:name="_Hlk68647787"/>
            <w:r>
              <w:rPr>
                <w:rStyle w:val="af3"/>
                <w:b w:val="0"/>
              </w:rPr>
              <w:t>Observation 4:</w:t>
            </w:r>
            <w:r>
              <w:tab/>
              <w:t xml:space="preserve">7 tap de-ICI filter doesn’t allow to support MCS&gt;26 with rank 1 Tx and MCS&gt;24 with rank 2 Tx. </w:t>
            </w:r>
          </w:p>
          <w:bookmarkEnd w:id="114"/>
          <w:p w14:paraId="65B2A132" w14:textId="77777777" w:rsidR="00B82991" w:rsidRDefault="000160B0">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10DEE6FD" w14:textId="77777777" w:rsidR="00B82991" w:rsidRDefault="000160B0">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525039FF" w14:textId="77777777" w:rsidR="00B82991" w:rsidRDefault="000160B0">
            <w:pPr>
              <w:tabs>
                <w:tab w:val="left" w:pos="1361"/>
              </w:tabs>
              <w:ind w:left="1361" w:hanging="1361"/>
            </w:pPr>
            <w:r>
              <w:rPr>
                <w:bCs/>
              </w:rPr>
              <w:t>Observation 6:</w:t>
            </w:r>
            <w:r>
              <w:tab/>
              <w:t>PUSCH PTRS patterns with only 4 and 8 PTRS groups provide acceptable performance with 120kHz SCS.</w:t>
            </w:r>
          </w:p>
          <w:p w14:paraId="6ACDCD6A" w14:textId="77777777" w:rsidR="00B82991" w:rsidRDefault="000160B0">
            <w:pPr>
              <w:tabs>
                <w:tab w:val="left" w:pos="1361"/>
              </w:tabs>
              <w:ind w:left="1361" w:hanging="1361"/>
            </w:pPr>
            <w:r>
              <w:rPr>
                <w:bCs/>
              </w:rPr>
              <w:t>Observation 7:</w:t>
            </w:r>
            <w:r>
              <w:tab/>
              <w:t>Code blocks interlacing within a DFT-s-OFDM symbol provides performance gain from 0.5dB to 1.7dB at MCS22.</w:t>
            </w:r>
          </w:p>
          <w:p w14:paraId="744E5D48" w14:textId="77777777" w:rsidR="00B82991" w:rsidRDefault="000160B0">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B82991" w14:paraId="02EABBA1" w14:textId="77777777">
        <w:tc>
          <w:tcPr>
            <w:tcW w:w="2088" w:type="dxa"/>
          </w:tcPr>
          <w:p w14:paraId="07A09C8E" w14:textId="77777777" w:rsidR="00B82991" w:rsidRDefault="000160B0">
            <w:pPr>
              <w:pStyle w:val="6"/>
              <w:outlineLvl w:val="5"/>
              <w:rPr>
                <w:rFonts w:ascii="Times New Roman" w:hAnsi="Times New Roman"/>
                <w:lang w:eastAsia="zh-CN"/>
              </w:rPr>
            </w:pPr>
            <w:r>
              <w:rPr>
                <w:rFonts w:ascii="Times New Roman" w:hAnsi="Times New Roman"/>
                <w:lang w:eastAsia="zh-CN"/>
              </w:rPr>
              <w:t>[15, Apple]</w:t>
            </w:r>
          </w:p>
        </w:tc>
        <w:tc>
          <w:tcPr>
            <w:tcW w:w="8100" w:type="dxa"/>
          </w:tcPr>
          <w:p w14:paraId="37A2AA5C" w14:textId="77777777" w:rsidR="00B82991" w:rsidRDefault="000160B0">
            <w:pPr>
              <w:tabs>
                <w:tab w:val="left" w:pos="540"/>
              </w:tabs>
              <w:rPr>
                <w:rFonts w:eastAsia="바탕"/>
                <w:i/>
                <w:color w:val="000000"/>
                <w:kern w:val="2"/>
              </w:rPr>
            </w:pPr>
            <w:r>
              <w:rPr>
                <w:rFonts w:eastAsia="바탕"/>
                <w:bCs/>
                <w:i/>
                <w:color w:val="000000"/>
                <w:kern w:val="2"/>
              </w:rPr>
              <w:t>Proposal 10:</w:t>
            </w:r>
            <w:r>
              <w:rPr>
                <w:rFonts w:eastAsia="바탕"/>
                <w:i/>
                <w:color w:val="000000"/>
                <w:kern w:val="2"/>
              </w:rPr>
              <w:t xml:space="preserve"> Investigate the behavior of block based PTRS in the presence of correlated phase noise.</w:t>
            </w:r>
          </w:p>
          <w:p w14:paraId="766E5CCA" w14:textId="77777777" w:rsidR="00B82991" w:rsidRDefault="000160B0">
            <w:pPr>
              <w:tabs>
                <w:tab w:val="left" w:pos="540"/>
              </w:tabs>
              <w:rPr>
                <w:rStyle w:val="af3"/>
                <w:rFonts w:eastAsia="바탕"/>
                <w:b w:val="0"/>
                <w:bCs w:val="0"/>
                <w:i/>
                <w:color w:val="000000"/>
                <w:kern w:val="2"/>
              </w:rPr>
            </w:pPr>
            <w:r>
              <w:rPr>
                <w:rFonts w:eastAsia="바탕"/>
                <w:bCs/>
                <w:i/>
                <w:color w:val="000000"/>
                <w:kern w:val="2"/>
              </w:rPr>
              <w:t>Proposal 11:</w:t>
            </w:r>
            <w:r>
              <w:rPr>
                <w:rFonts w:eastAsia="바탕"/>
                <w:i/>
                <w:color w:val="000000"/>
                <w:kern w:val="2"/>
              </w:rPr>
              <w:t xml:space="preserve"> RAN1 should support frequency domain power boosting for PTRS where regulations allow.</w:t>
            </w:r>
          </w:p>
        </w:tc>
      </w:tr>
      <w:tr w:rsidR="00B82991" w14:paraId="7467F46F" w14:textId="77777777">
        <w:tc>
          <w:tcPr>
            <w:tcW w:w="2088" w:type="dxa"/>
          </w:tcPr>
          <w:p w14:paraId="022CC7EA" w14:textId="77777777" w:rsidR="00B82991" w:rsidRDefault="000160B0">
            <w:pPr>
              <w:pStyle w:val="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AFE06DF" w14:textId="77777777" w:rsidR="00B82991" w:rsidRDefault="000160B0">
            <w:pPr>
              <w:pStyle w:val="a6"/>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4E5A5F97" w14:textId="77777777" w:rsidR="00B82991" w:rsidRDefault="000160B0">
            <w:pPr>
              <w:pStyle w:val="afb"/>
              <w:numPr>
                <w:ilvl w:val="0"/>
                <w:numId w:val="25"/>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C11FA1D" w14:textId="77777777" w:rsidR="00B82991" w:rsidRDefault="000160B0">
            <w:pPr>
              <w:pStyle w:val="afb"/>
              <w:numPr>
                <w:ilvl w:val="0"/>
                <w:numId w:val="25"/>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8B5257E" w14:textId="77777777" w:rsidR="00B82991" w:rsidRDefault="000160B0">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386C2F76" w14:textId="77777777" w:rsidR="00B82991" w:rsidRDefault="000160B0">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9658FCB" w14:textId="77777777" w:rsidR="00B82991" w:rsidRDefault="000160B0">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384A34FD" w14:textId="77777777" w:rsidR="00B82991" w:rsidRDefault="000160B0">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11DFAA60" w14:textId="77777777" w:rsidR="00B82991" w:rsidRDefault="000160B0">
            <w:pPr>
              <w:pStyle w:val="a6"/>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4C97DDE5" w14:textId="77777777" w:rsidR="00B82991" w:rsidRDefault="000160B0">
            <w:pPr>
              <w:pStyle w:val="a6"/>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9287CCB" w14:textId="77777777" w:rsidR="00B82991" w:rsidRDefault="000160B0">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21487973" w14:textId="77777777" w:rsidR="00B82991" w:rsidRDefault="000160B0">
            <w:pPr>
              <w:spacing w:after="60"/>
              <w:rPr>
                <w:rFonts w:eastAsia="바탕"/>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B82991" w14:paraId="2ADE5A40" w14:textId="77777777">
        <w:tc>
          <w:tcPr>
            <w:tcW w:w="2088" w:type="dxa"/>
          </w:tcPr>
          <w:p w14:paraId="5319475A" w14:textId="77777777" w:rsidR="00B82991" w:rsidRDefault="000160B0">
            <w:pPr>
              <w:pStyle w:val="6"/>
              <w:outlineLvl w:val="5"/>
              <w:rPr>
                <w:rFonts w:ascii="Times New Roman" w:hAnsi="Times New Roman"/>
                <w:lang w:eastAsia="zh-CN"/>
              </w:rPr>
            </w:pPr>
            <w:r>
              <w:rPr>
                <w:rFonts w:ascii="Times New Roman" w:hAnsi="Times New Roman"/>
                <w:lang w:eastAsia="zh-CN"/>
              </w:rPr>
              <w:t>[17, Samsung]</w:t>
            </w:r>
          </w:p>
        </w:tc>
        <w:tc>
          <w:tcPr>
            <w:tcW w:w="8100" w:type="dxa"/>
          </w:tcPr>
          <w:p w14:paraId="0BD31972" w14:textId="77777777" w:rsidR="00B82991" w:rsidRDefault="000160B0">
            <w:pPr>
              <w:rPr>
                <w:u w:val="single"/>
              </w:rPr>
            </w:pPr>
            <w:r>
              <w:rPr>
                <w:u w:val="single"/>
              </w:rPr>
              <w:t>Observation 1: In the scenario of our evaluation, we don’t observe significant performance gain for block PTRS pattern with cyclic sequence comparing to Rel-15 PTRS with de-ICI algorithm.</w:t>
            </w:r>
          </w:p>
          <w:p w14:paraId="3C83E469" w14:textId="77777777" w:rsidR="00B82991" w:rsidRDefault="000160B0">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B82991" w14:paraId="0A1C8DF2" w14:textId="77777777">
        <w:tc>
          <w:tcPr>
            <w:tcW w:w="2088" w:type="dxa"/>
          </w:tcPr>
          <w:p w14:paraId="2F391561" w14:textId="77777777" w:rsidR="00B82991" w:rsidRDefault="000160B0">
            <w:pPr>
              <w:pStyle w:val="6"/>
              <w:outlineLvl w:val="5"/>
              <w:rPr>
                <w:rFonts w:ascii="Times New Roman" w:hAnsi="Times New Roman"/>
                <w:lang w:eastAsia="zh-CN"/>
              </w:rPr>
            </w:pPr>
            <w:r>
              <w:rPr>
                <w:rFonts w:ascii="Times New Roman" w:hAnsi="Times New Roman"/>
                <w:lang w:eastAsia="zh-CN"/>
              </w:rPr>
              <w:t>[19, LG]</w:t>
            </w:r>
          </w:p>
        </w:tc>
        <w:tc>
          <w:tcPr>
            <w:tcW w:w="8100" w:type="dxa"/>
          </w:tcPr>
          <w:p w14:paraId="3BF5F2B2" w14:textId="77777777" w:rsidR="00B82991" w:rsidRDefault="000160B0">
            <w:pPr>
              <w:spacing w:after="120" w:line="240" w:lineRule="auto"/>
              <w:rPr>
                <w:rFonts w:eastAsia="바탕"/>
                <w:lang w:eastAsia="ko-KR"/>
              </w:rPr>
            </w:pPr>
            <w:r>
              <w:rPr>
                <w:rFonts w:eastAsia="바탕"/>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656C62F0" w14:textId="77777777" w:rsidR="00B82991" w:rsidRDefault="000160B0">
            <w:pPr>
              <w:spacing w:after="120" w:line="240" w:lineRule="auto"/>
              <w:rPr>
                <w:u w:val="single"/>
              </w:rPr>
            </w:pPr>
            <w:r>
              <w:rPr>
                <w:rFonts w:eastAsia="바탕"/>
                <w:lang w:eastAsia="ko-KR"/>
              </w:rPr>
              <w:t>Proposal #9: Consider to introduce new K values more than 4 to achieve the additional enhancements from large RB allocation.</w:t>
            </w:r>
          </w:p>
        </w:tc>
      </w:tr>
      <w:tr w:rsidR="00B82991" w14:paraId="5684C7D6" w14:textId="77777777">
        <w:tc>
          <w:tcPr>
            <w:tcW w:w="2088" w:type="dxa"/>
          </w:tcPr>
          <w:p w14:paraId="047E40F4" w14:textId="77777777" w:rsidR="00B82991" w:rsidRDefault="000160B0">
            <w:pPr>
              <w:pStyle w:val="6"/>
              <w:outlineLvl w:val="5"/>
              <w:rPr>
                <w:rFonts w:ascii="Times New Roman" w:hAnsi="Times New Roman"/>
                <w:lang w:eastAsia="zh-CN"/>
              </w:rPr>
            </w:pPr>
            <w:r>
              <w:rPr>
                <w:rFonts w:ascii="Times New Roman" w:hAnsi="Times New Roman"/>
                <w:lang w:eastAsia="zh-CN"/>
              </w:rPr>
              <w:lastRenderedPageBreak/>
              <w:t>[20, CEWiT]</w:t>
            </w:r>
          </w:p>
        </w:tc>
        <w:tc>
          <w:tcPr>
            <w:tcW w:w="8100" w:type="dxa"/>
          </w:tcPr>
          <w:p w14:paraId="7A8E816A" w14:textId="77777777" w:rsidR="00B82991" w:rsidRDefault="000160B0">
            <w:pPr>
              <w:rPr>
                <w:rFonts w:eastAsia="MS Mincho"/>
                <w:lang w:eastAsia="ja-JP"/>
              </w:rPr>
            </w:pPr>
            <w:r>
              <w:rPr>
                <w:rFonts w:eastAsia="MS Mincho"/>
                <w:lang w:eastAsia="ja-JP"/>
              </w:rPr>
              <w:t>Observation 1: The specification impact due to the introduction of new PTRS design should be carefully studied.</w:t>
            </w:r>
          </w:p>
          <w:p w14:paraId="4807C93A" w14:textId="77777777" w:rsidR="00B82991" w:rsidRDefault="000160B0">
            <w:r>
              <w:rPr>
                <w:rFonts w:eastAsia="MS Mincho"/>
                <w:lang w:eastAsia="ja-JP"/>
              </w:rPr>
              <w:t>Proposal 5: Support for new PT-RS for NR above 52.6GHz at least for 120KHz SCS.</w:t>
            </w:r>
          </w:p>
          <w:p w14:paraId="6DBF8A83" w14:textId="77777777" w:rsidR="00B82991" w:rsidRDefault="000160B0">
            <w:pPr>
              <w:rPr>
                <w:rFonts w:eastAsia="MS Mincho"/>
                <w:lang w:eastAsia="ja-JP"/>
              </w:rPr>
            </w:pPr>
            <w:r>
              <w:rPr>
                <w:rFonts w:eastAsia="MS Mincho"/>
                <w:lang w:eastAsia="ja-JP"/>
              </w:rPr>
              <w:t>Proposal 6: Support for Block-PTRS as one of the candidates for new PTRS design for NR above 52.6GHz.</w:t>
            </w:r>
          </w:p>
          <w:p w14:paraId="6831B8A0" w14:textId="77777777" w:rsidR="00B82991" w:rsidRDefault="000160B0">
            <w:pPr>
              <w:rPr>
                <w:rFonts w:eastAsia="MS Mincho"/>
                <w:lang w:eastAsia="ja-JP"/>
              </w:rPr>
            </w:pPr>
            <w:r>
              <w:rPr>
                <w:rFonts w:eastAsia="MS Mincho"/>
                <w:lang w:eastAsia="ja-JP"/>
              </w:rPr>
              <w:t>Proposal 7: Time density based on MCS, as in FR1 and FR2, is supported.</w:t>
            </w:r>
          </w:p>
        </w:tc>
      </w:tr>
      <w:tr w:rsidR="00B82991" w14:paraId="6FFABCD2" w14:textId="77777777">
        <w:tc>
          <w:tcPr>
            <w:tcW w:w="2088" w:type="dxa"/>
          </w:tcPr>
          <w:p w14:paraId="3EF3444B" w14:textId="77777777" w:rsidR="00B82991" w:rsidRDefault="000160B0">
            <w:pPr>
              <w:pStyle w:val="6"/>
              <w:outlineLvl w:val="5"/>
              <w:rPr>
                <w:rFonts w:ascii="Times New Roman" w:hAnsi="Times New Roman"/>
                <w:lang w:eastAsia="zh-CN"/>
              </w:rPr>
            </w:pPr>
            <w:r>
              <w:rPr>
                <w:rFonts w:ascii="Times New Roman" w:hAnsi="Times New Roman"/>
                <w:lang w:eastAsia="zh-CN"/>
              </w:rPr>
              <w:t>[22, InterDigital]</w:t>
            </w:r>
          </w:p>
        </w:tc>
        <w:tc>
          <w:tcPr>
            <w:tcW w:w="8100" w:type="dxa"/>
          </w:tcPr>
          <w:p w14:paraId="158FCC23" w14:textId="77777777" w:rsidR="00B82991" w:rsidRDefault="000160B0">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48971ADA" w14:textId="77777777" w:rsidR="00B82991" w:rsidRDefault="000160B0">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67EE099D" w14:textId="77777777" w:rsidR="00B82991" w:rsidRDefault="000160B0">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1F3C5DF" w14:textId="77777777" w:rsidR="00B82991" w:rsidRDefault="00B82991">
            <w:pPr>
              <w:pStyle w:val="a9"/>
              <w:spacing w:after="0"/>
              <w:rPr>
                <w:rFonts w:ascii="Times New Roman" w:hAnsi="Times New Roman"/>
                <w:szCs w:val="20"/>
                <w:lang w:eastAsia="zh-CN"/>
              </w:rPr>
            </w:pPr>
          </w:p>
        </w:tc>
      </w:tr>
      <w:tr w:rsidR="00B82991" w14:paraId="52AA50FF" w14:textId="77777777">
        <w:tc>
          <w:tcPr>
            <w:tcW w:w="2088" w:type="dxa"/>
          </w:tcPr>
          <w:p w14:paraId="012AC911" w14:textId="77777777" w:rsidR="00B82991" w:rsidRDefault="000160B0">
            <w:pPr>
              <w:rPr>
                <w:lang w:val="en-GB" w:eastAsia="zh-CN"/>
              </w:rPr>
            </w:pPr>
            <w:r>
              <w:rPr>
                <w:lang w:val="en-GB" w:eastAsia="zh-CN"/>
              </w:rPr>
              <w:t>[24, ZTE]</w:t>
            </w:r>
          </w:p>
        </w:tc>
        <w:tc>
          <w:tcPr>
            <w:tcW w:w="8100" w:type="dxa"/>
          </w:tcPr>
          <w:p w14:paraId="61703F8E" w14:textId="77777777" w:rsidR="00B82991" w:rsidRDefault="000160B0">
            <w:pPr>
              <w:rPr>
                <w:bCs/>
                <w:lang w:eastAsia="zh-CN"/>
              </w:rPr>
            </w:pPr>
            <w:r>
              <w:rPr>
                <w:bCs/>
                <w:lang w:eastAsia="zh-CN"/>
              </w:rPr>
              <w:t>Observation 3: Block PTRS with cyclic sequence cannot provide performance gain compared with legacy PTRS.</w:t>
            </w:r>
          </w:p>
          <w:p w14:paraId="2A431523" w14:textId="77777777" w:rsidR="00B82991" w:rsidRDefault="000160B0">
            <w:pPr>
              <w:rPr>
                <w:bCs/>
                <w:lang w:eastAsia="zh-CN"/>
              </w:rPr>
            </w:pPr>
            <w:r>
              <w:rPr>
                <w:bCs/>
                <w:lang w:eastAsia="zh-CN"/>
              </w:rPr>
              <w:t xml:space="preserve">Observation 4: Block PTRS with power boosting cannot achieve better performance than legacy PTRS. </w:t>
            </w:r>
          </w:p>
          <w:p w14:paraId="6A8EA9E4" w14:textId="77777777" w:rsidR="00B82991" w:rsidRDefault="000160B0">
            <w:pPr>
              <w:rPr>
                <w:bCs/>
                <w:lang w:eastAsia="zh-CN"/>
              </w:rPr>
            </w:pPr>
            <w:r>
              <w:rPr>
                <w:bCs/>
                <w:lang w:eastAsia="zh-CN"/>
              </w:rPr>
              <w:t>Proposal 9: Reuse the Rel-15 legacy PTRS pattern for 52.6GHz~71GHz.</w:t>
            </w:r>
          </w:p>
          <w:p w14:paraId="7E188949" w14:textId="77777777" w:rsidR="00B82991" w:rsidRDefault="000160B0">
            <w:pPr>
              <w:rPr>
                <w:bCs/>
                <w:lang w:eastAsia="zh-CN"/>
              </w:rPr>
            </w:pPr>
            <w:r>
              <w:rPr>
                <w:bCs/>
                <w:lang w:eastAsia="zh-CN"/>
              </w:rPr>
              <w:t>Observation 5: Enhancement on PTRS density for DFT-s-OFDM waveform can bring benefit to performance of 120kHz SCS and 64QAM modulation.</w:t>
            </w:r>
          </w:p>
          <w:p w14:paraId="0E57A039" w14:textId="77777777" w:rsidR="00B82991" w:rsidRDefault="00B82991">
            <w:pPr>
              <w:pStyle w:val="a9"/>
              <w:spacing w:after="0"/>
              <w:rPr>
                <w:rFonts w:ascii="Times New Roman" w:hAnsi="Times New Roman"/>
                <w:bCs/>
                <w:szCs w:val="20"/>
                <w:lang w:eastAsia="zh-CN"/>
              </w:rPr>
            </w:pPr>
          </w:p>
        </w:tc>
      </w:tr>
    </w:tbl>
    <w:p w14:paraId="6AF21981" w14:textId="77777777" w:rsidR="00B82991" w:rsidRDefault="00B82991">
      <w:pPr>
        <w:rPr>
          <w:lang w:val="en-GB" w:eastAsia="zh-CN"/>
        </w:rPr>
      </w:pPr>
    </w:p>
    <w:p w14:paraId="64C96604" w14:textId="77777777" w:rsidR="00B82991" w:rsidRDefault="00B82991">
      <w:pPr>
        <w:pStyle w:val="afb"/>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5BA6E9" w14:textId="77777777" w:rsidR="00B82991" w:rsidRDefault="00B82991">
      <w:pPr>
        <w:pStyle w:val="afb"/>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1EEAFF" w14:textId="77777777" w:rsidR="00B82991" w:rsidRDefault="000160B0">
      <w:pPr>
        <w:pStyle w:val="3"/>
        <w:numPr>
          <w:ilvl w:val="2"/>
          <w:numId w:val="20"/>
        </w:numPr>
        <w:rPr>
          <w:lang w:eastAsia="zh-CN"/>
        </w:rPr>
      </w:pPr>
      <w:r>
        <w:rPr>
          <w:lang w:eastAsia="zh-CN"/>
        </w:rPr>
        <w:t xml:space="preserve">Summary on PTRS </w:t>
      </w:r>
    </w:p>
    <w:p w14:paraId="1D2A14E0" w14:textId="77777777" w:rsidR="00B82991" w:rsidRDefault="000160B0">
      <w:pPr>
        <w:pStyle w:val="4"/>
        <w:numPr>
          <w:ilvl w:val="3"/>
          <w:numId w:val="20"/>
        </w:numPr>
        <w:rPr>
          <w:lang w:eastAsia="zh-CN"/>
        </w:rPr>
      </w:pPr>
      <w:r>
        <w:rPr>
          <w:lang w:eastAsia="zh-CN"/>
        </w:rPr>
        <w:t>For CP-OFDM</w:t>
      </w:r>
    </w:p>
    <w:p w14:paraId="726F9FDA"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3F545D2A" w14:textId="77777777" w:rsidR="00B82991" w:rsidRDefault="000160B0">
      <w:pPr>
        <w:pStyle w:val="afb"/>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2286EE8C" w14:textId="77777777" w:rsidR="00B82991" w:rsidRDefault="000160B0">
      <w:pPr>
        <w:pStyle w:val="a9"/>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2D7A45FB" w14:textId="77777777" w:rsidR="00B82991" w:rsidRDefault="000160B0">
      <w:pPr>
        <w:pStyle w:val="a9"/>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46DB6ED9" w14:textId="77777777" w:rsidR="00B82991" w:rsidRDefault="000160B0">
      <w:pPr>
        <w:pStyle w:val="a9"/>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6B384B4D" w14:textId="77777777" w:rsidR="00B82991" w:rsidRDefault="000160B0">
      <w:pPr>
        <w:pStyle w:val="a9"/>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69ADCC52" w14:textId="77777777" w:rsidR="00B82991" w:rsidRDefault="000160B0">
      <w:pPr>
        <w:pStyle w:val="a9"/>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4B844FAA" w14:textId="77777777" w:rsidR="00B82991" w:rsidRDefault="000160B0">
      <w:pPr>
        <w:pStyle w:val="a9"/>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2DF0F97C" w14:textId="77777777" w:rsidR="00B82991" w:rsidRDefault="00B82991">
      <w:pPr>
        <w:pStyle w:val="a9"/>
        <w:spacing w:after="0"/>
        <w:rPr>
          <w:rFonts w:ascii="Times New Roman" w:hAnsi="Times New Roman"/>
          <w:szCs w:val="20"/>
          <w:lang w:eastAsia="zh-CN"/>
        </w:rPr>
      </w:pPr>
    </w:p>
    <w:p w14:paraId="109FE3E4"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60F64D23" w14:textId="77777777" w:rsidR="00B82991" w:rsidRDefault="00B82991">
      <w:pPr>
        <w:pStyle w:val="a9"/>
        <w:spacing w:after="0"/>
        <w:rPr>
          <w:rFonts w:ascii="Times New Roman" w:hAnsi="Times New Roman"/>
          <w:szCs w:val="20"/>
          <w:lang w:eastAsia="zh-CN"/>
        </w:rPr>
      </w:pPr>
    </w:p>
    <w:p w14:paraId="63FA111A"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0B6F070A" w14:textId="77777777" w:rsidR="00B82991" w:rsidRDefault="00B82991">
      <w:pPr>
        <w:pStyle w:val="a9"/>
        <w:spacing w:after="0"/>
        <w:rPr>
          <w:rFonts w:ascii="Times New Roman" w:hAnsi="Times New Roman"/>
          <w:szCs w:val="20"/>
          <w:lang w:eastAsia="zh-CN"/>
        </w:rPr>
      </w:pPr>
    </w:p>
    <w:p w14:paraId="3D6DB006"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406A228" w14:textId="77777777" w:rsidR="00B82991" w:rsidRDefault="00B82991">
      <w:pPr>
        <w:pStyle w:val="a9"/>
        <w:spacing w:after="0"/>
      </w:pPr>
    </w:p>
    <w:p w14:paraId="7D87B969"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5AE0EC07" w14:textId="77777777" w:rsidR="00B82991" w:rsidRDefault="00B82991">
      <w:pPr>
        <w:pStyle w:val="a9"/>
        <w:spacing w:after="0"/>
      </w:pPr>
    </w:p>
    <w:p w14:paraId="01CB9E31" w14:textId="77777777" w:rsidR="00B82991" w:rsidRDefault="000160B0">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7B806283"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07503BF3" w14:textId="77777777" w:rsidR="00B82991" w:rsidRDefault="00B82991">
      <w:pPr>
        <w:pStyle w:val="a9"/>
        <w:spacing w:after="0"/>
      </w:pPr>
    </w:p>
    <w:p w14:paraId="2C18832A"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436CAA57" w14:textId="77777777" w:rsidR="00B82991" w:rsidRDefault="00B82991">
      <w:pPr>
        <w:pStyle w:val="a9"/>
        <w:spacing w:after="0"/>
        <w:rPr>
          <w:rFonts w:ascii="Times New Roman" w:hAnsi="Times New Roman"/>
          <w:szCs w:val="20"/>
          <w:lang w:eastAsia="zh-CN"/>
        </w:rPr>
      </w:pPr>
    </w:p>
    <w:p w14:paraId="3ACF9B68" w14:textId="77777777" w:rsidR="00B82991" w:rsidRDefault="000160B0">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바탕"/>
          <w:iCs/>
          <w:color w:val="000000"/>
          <w:kern w:val="2"/>
          <w:sz w:val="22"/>
          <w:szCs w:val="22"/>
        </w:rPr>
        <w:t>a UE and gNB architecture with a single local oscillator per device).</w:t>
      </w:r>
    </w:p>
    <w:p w14:paraId="4989A96A"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1353008" w14:textId="77777777" w:rsidR="00B82991" w:rsidRDefault="00B82991">
      <w:pPr>
        <w:pStyle w:val="a9"/>
        <w:spacing w:after="0"/>
        <w:rPr>
          <w:rFonts w:ascii="Times New Roman" w:hAnsi="Times New Roman"/>
          <w:szCs w:val="20"/>
          <w:lang w:eastAsia="zh-CN"/>
        </w:rPr>
      </w:pPr>
    </w:p>
    <w:p w14:paraId="30808BA8" w14:textId="77777777" w:rsidR="00B82991" w:rsidRDefault="000160B0">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E7A8352"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4D0CD215" w14:textId="77777777" w:rsidR="00B82991" w:rsidRDefault="00B82991">
      <w:pPr>
        <w:pStyle w:val="a9"/>
        <w:spacing w:after="0"/>
        <w:rPr>
          <w:rFonts w:ascii="Times New Roman" w:hAnsi="Times New Roman"/>
          <w:szCs w:val="20"/>
          <w:lang w:eastAsia="zh-CN"/>
        </w:rPr>
      </w:pPr>
    </w:p>
    <w:p w14:paraId="7FE43BAD"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14:paraId="71D26A0F" w14:textId="77777777" w:rsidR="00B82991" w:rsidRDefault="00B82991">
      <w:pPr>
        <w:pStyle w:val="a9"/>
        <w:spacing w:after="0"/>
        <w:rPr>
          <w:rFonts w:ascii="Times New Roman" w:hAnsi="Times New Roman"/>
          <w:szCs w:val="20"/>
          <w:lang w:eastAsia="zh-CN"/>
        </w:rPr>
      </w:pPr>
    </w:p>
    <w:p w14:paraId="303BB85D"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7E1C8573" w14:textId="77777777" w:rsidR="00B82991" w:rsidRDefault="00B82991">
      <w:pPr>
        <w:pStyle w:val="a9"/>
        <w:spacing w:after="0"/>
        <w:rPr>
          <w:rFonts w:ascii="Times New Roman" w:hAnsi="Times New Roman"/>
          <w:szCs w:val="20"/>
          <w:lang w:eastAsia="zh-CN"/>
        </w:rPr>
      </w:pPr>
    </w:p>
    <w:p w14:paraId="2738796D"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3C970CC3" w14:textId="77777777" w:rsidR="00B82991" w:rsidRDefault="00B82991">
      <w:pPr>
        <w:pStyle w:val="a9"/>
        <w:spacing w:after="0"/>
        <w:rPr>
          <w:rFonts w:ascii="Times New Roman" w:hAnsi="Times New Roman"/>
          <w:szCs w:val="20"/>
          <w:lang w:eastAsia="zh-CN"/>
        </w:rPr>
      </w:pPr>
    </w:p>
    <w:p w14:paraId="09D1573B"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바탕"/>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3F0C235D" w14:textId="77777777" w:rsidR="00B82991" w:rsidRDefault="00B82991">
      <w:pPr>
        <w:pStyle w:val="a9"/>
        <w:spacing w:after="0"/>
      </w:pPr>
    </w:p>
    <w:p w14:paraId="4FB571B6" w14:textId="77777777" w:rsidR="00B82991" w:rsidRDefault="000160B0">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7ED84587"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 </w:t>
      </w:r>
    </w:p>
    <w:p w14:paraId="49F05A42"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24C36687"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774106A2"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14A85A88" w14:textId="77777777" w:rsidR="00B82991" w:rsidRDefault="00B82991">
      <w:pPr>
        <w:pStyle w:val="a9"/>
        <w:spacing w:after="0"/>
        <w:rPr>
          <w:rFonts w:ascii="Times New Roman" w:hAnsi="Times New Roman"/>
          <w:szCs w:val="20"/>
          <w:lang w:eastAsia="zh-CN"/>
        </w:rPr>
      </w:pPr>
    </w:p>
    <w:p w14:paraId="19A5D99E"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Moderator’s comment:</w:t>
      </w:r>
    </w:p>
    <w:p w14:paraId="0A9A3D72"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5A33F6FC" w14:textId="77777777" w:rsidR="00B82991" w:rsidRDefault="00B82991">
      <w:pPr>
        <w:pStyle w:val="a9"/>
        <w:spacing w:after="0"/>
        <w:rPr>
          <w:rFonts w:ascii="Times New Roman" w:hAnsi="Times New Roman"/>
          <w:szCs w:val="20"/>
          <w:lang w:eastAsia="zh-CN"/>
        </w:rPr>
      </w:pPr>
    </w:p>
    <w:p w14:paraId="169700B5" w14:textId="77777777" w:rsidR="00B82991" w:rsidRDefault="000160B0">
      <w:pPr>
        <w:pStyle w:val="5"/>
      </w:pPr>
      <w:r>
        <w:rPr>
          <w:highlight w:val="cyan"/>
        </w:rPr>
        <w:lastRenderedPageBreak/>
        <w:t>Discussion point 3-1:</w:t>
      </w:r>
      <w:r>
        <w:t xml:space="preserve"> </w:t>
      </w:r>
    </w:p>
    <w:p w14:paraId="3A02ED75" w14:textId="77777777" w:rsidR="00B82991" w:rsidRDefault="000160B0">
      <w:pPr>
        <w:pStyle w:val="afb"/>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1D5C62D8" w14:textId="77777777" w:rsidR="00B82991" w:rsidRDefault="00B82991">
      <w:pPr>
        <w:pStyle w:val="a9"/>
        <w:spacing w:after="0"/>
        <w:rPr>
          <w:rFonts w:ascii="Times New Roman" w:hAnsi="Times New Roman"/>
          <w:szCs w:val="20"/>
          <w:lang w:eastAsia="zh-CN"/>
        </w:rPr>
      </w:pPr>
    </w:p>
    <w:p w14:paraId="7C48BAED"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B82991" w14:paraId="2E080F9F" w14:textId="77777777">
        <w:trPr>
          <w:trHeight w:val="224"/>
        </w:trPr>
        <w:tc>
          <w:tcPr>
            <w:tcW w:w="1871" w:type="dxa"/>
            <w:shd w:val="clear" w:color="auto" w:fill="FFE599" w:themeFill="accent4" w:themeFillTint="66"/>
          </w:tcPr>
          <w:p w14:paraId="0D381AB9"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65F22A"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1F14A3BC" w14:textId="77777777">
        <w:trPr>
          <w:trHeight w:val="339"/>
        </w:trPr>
        <w:tc>
          <w:tcPr>
            <w:tcW w:w="1871" w:type="dxa"/>
          </w:tcPr>
          <w:p w14:paraId="064C22DA"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1E1C1BD"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3CD24082" w14:textId="77777777" w:rsidR="00B82991" w:rsidRDefault="00B82991">
            <w:pPr>
              <w:pStyle w:val="a9"/>
              <w:spacing w:before="0" w:after="0" w:line="240" w:lineRule="auto"/>
              <w:rPr>
                <w:rFonts w:ascii="Times New Roman" w:hAnsi="Times New Roman"/>
                <w:szCs w:val="20"/>
                <w:lang w:eastAsia="zh-CN"/>
              </w:rPr>
            </w:pPr>
          </w:p>
          <w:p w14:paraId="690194B0" w14:textId="77777777" w:rsidR="00B82991" w:rsidRDefault="000160B0">
            <w:pPr>
              <w:pStyle w:val="a9"/>
              <w:spacing w:before="0" w:after="0" w:line="240" w:lineRule="auto"/>
              <w:jc w:val="center"/>
              <w:rPr>
                <w:rFonts w:ascii="Times New Roman" w:hAnsi="Times New Roman"/>
                <w:szCs w:val="20"/>
                <w:lang w:eastAsia="zh-CN"/>
              </w:rPr>
            </w:pPr>
            <w:r>
              <w:rPr>
                <w:noProof/>
                <w:szCs w:val="20"/>
                <w:lang w:eastAsia="ko-KR"/>
              </w:rPr>
              <w:drawing>
                <wp:inline distT="0" distB="0" distL="0" distR="0" wp14:anchorId="122BAA3D" wp14:editId="302EA314">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7CB21F7E" w14:textId="77777777" w:rsidR="00B82991" w:rsidRDefault="00B82991">
            <w:pPr>
              <w:pStyle w:val="a9"/>
              <w:spacing w:before="0" w:after="0" w:line="240" w:lineRule="auto"/>
              <w:rPr>
                <w:rFonts w:ascii="Times New Roman" w:hAnsi="Times New Roman"/>
                <w:szCs w:val="20"/>
                <w:lang w:eastAsia="zh-CN"/>
              </w:rPr>
            </w:pPr>
          </w:p>
          <w:p w14:paraId="586F12C4"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382FDBEB" w14:textId="77777777" w:rsidR="00B82991" w:rsidRDefault="00B82991">
            <w:pPr>
              <w:pStyle w:val="a9"/>
              <w:spacing w:before="0" w:after="0" w:line="240" w:lineRule="auto"/>
              <w:rPr>
                <w:rFonts w:ascii="Times New Roman" w:hAnsi="Times New Roman"/>
                <w:szCs w:val="20"/>
                <w:lang w:eastAsia="zh-CN"/>
              </w:rPr>
            </w:pPr>
          </w:p>
        </w:tc>
      </w:tr>
      <w:tr w:rsidR="00B82991" w14:paraId="3E43462F" w14:textId="77777777">
        <w:trPr>
          <w:trHeight w:val="339"/>
        </w:trPr>
        <w:tc>
          <w:tcPr>
            <w:tcW w:w="1871" w:type="dxa"/>
          </w:tcPr>
          <w:p w14:paraId="75DA2335"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C85A622"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B82991" w14:paraId="4CF2BB39" w14:textId="77777777">
        <w:trPr>
          <w:trHeight w:val="339"/>
        </w:trPr>
        <w:tc>
          <w:tcPr>
            <w:tcW w:w="1871" w:type="dxa"/>
          </w:tcPr>
          <w:p w14:paraId="35E85F21"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E96379A"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53DFD4C7"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B82991" w14:paraId="67061625" w14:textId="77777777">
        <w:trPr>
          <w:trHeight w:val="339"/>
        </w:trPr>
        <w:tc>
          <w:tcPr>
            <w:tcW w:w="1871" w:type="dxa"/>
          </w:tcPr>
          <w:p w14:paraId="170546E3"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407D2963"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1CA99A47" w14:textId="77777777" w:rsidR="00B82991" w:rsidRDefault="00B82991">
            <w:pPr>
              <w:pStyle w:val="a9"/>
              <w:spacing w:before="0" w:after="0" w:line="240" w:lineRule="auto"/>
              <w:rPr>
                <w:rFonts w:ascii="Times New Roman" w:hAnsi="Times New Roman"/>
                <w:szCs w:val="20"/>
                <w:lang w:eastAsia="zh-CN"/>
              </w:rPr>
            </w:pPr>
          </w:p>
          <w:p w14:paraId="31904B11"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for algorithm 2 (</w:t>
            </w:r>
            <w:r>
              <w:rPr>
                <w:lang w:val="en-GB"/>
              </w:rPr>
              <w:t>ICI filter approximation</w:t>
            </w:r>
            <w:r>
              <w:rPr>
                <w:rFonts w:ascii="Times New Roman" w:hAnsi="Times New Roman"/>
                <w:szCs w:val="20"/>
                <w:lang w:eastAsia="zh-CN"/>
              </w:rPr>
              <w:t>) when compared with Rel-15 PTRS with algorithm 1 (</w:t>
            </w:r>
            <w:r>
              <w:t>direct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079CAAA3" w14:textId="77777777" w:rsidR="00B82991" w:rsidRDefault="00B82991">
            <w:pPr>
              <w:pStyle w:val="a9"/>
              <w:spacing w:before="0" w:after="0" w:line="240" w:lineRule="auto"/>
              <w:rPr>
                <w:rFonts w:ascii="Times New Roman" w:hAnsi="Times New Roman"/>
                <w:szCs w:val="20"/>
                <w:lang w:eastAsia="zh-CN"/>
              </w:rPr>
            </w:pPr>
          </w:p>
          <w:p w14:paraId="204AF26E"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764316D0" w14:textId="77777777" w:rsidR="00B82991" w:rsidRDefault="00B82991">
            <w:pPr>
              <w:pStyle w:val="a9"/>
              <w:spacing w:before="0" w:after="0" w:line="240" w:lineRule="auto"/>
              <w:rPr>
                <w:rFonts w:ascii="Times New Roman" w:hAnsi="Times New Roman"/>
                <w:szCs w:val="20"/>
                <w:lang w:eastAsia="zh-CN"/>
              </w:rPr>
            </w:pPr>
          </w:p>
          <w:p w14:paraId="06CF13E4"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513ABBB6" w14:textId="77777777" w:rsidR="00B82991" w:rsidRDefault="00B82991">
            <w:pPr>
              <w:pStyle w:val="a9"/>
              <w:spacing w:before="0" w:after="0" w:line="240" w:lineRule="auto"/>
              <w:rPr>
                <w:rFonts w:ascii="Times New Roman" w:hAnsi="Times New Roman"/>
                <w:szCs w:val="20"/>
                <w:lang w:eastAsia="zh-CN"/>
              </w:rPr>
            </w:pPr>
          </w:p>
          <w:p w14:paraId="5540238F"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the maximum power boosting value for the NZP PTRS should be restricted for meeting the spectrum mask, or it will limit the block size of the ZP-PTRS pattern. Note that block PTRS with ZP-tones can be seen as a special case for block PTRS with circular sequence, where the sequence is […, 0, 0, s, 0, 0…]. </w:t>
            </w:r>
          </w:p>
          <w:p w14:paraId="18A11B1D" w14:textId="77777777" w:rsidR="00B82991" w:rsidRDefault="00B82991">
            <w:pPr>
              <w:pStyle w:val="a9"/>
              <w:spacing w:before="0" w:after="0" w:line="240" w:lineRule="auto"/>
              <w:rPr>
                <w:rFonts w:ascii="Times New Roman" w:hAnsi="Times New Roman"/>
                <w:szCs w:val="20"/>
                <w:lang w:eastAsia="zh-CN"/>
              </w:rPr>
            </w:pPr>
          </w:p>
          <w:p w14:paraId="7799EC2B"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B82991" w14:paraId="321562B0" w14:textId="77777777">
        <w:trPr>
          <w:trHeight w:val="339"/>
        </w:trPr>
        <w:tc>
          <w:tcPr>
            <w:tcW w:w="1871" w:type="dxa"/>
          </w:tcPr>
          <w:p w14:paraId="6F8C7243"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7A0878F6"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02F00E66" w14:textId="77777777">
        <w:trPr>
          <w:trHeight w:val="339"/>
        </w:trPr>
        <w:tc>
          <w:tcPr>
            <w:tcW w:w="1871" w:type="dxa"/>
          </w:tcPr>
          <w:p w14:paraId="7977D45F"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51B49EF"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B82991" w14:paraId="090BE8C7" w14:textId="77777777">
        <w:trPr>
          <w:trHeight w:val="339"/>
        </w:trPr>
        <w:tc>
          <w:tcPr>
            <w:tcW w:w="1871" w:type="dxa"/>
          </w:tcPr>
          <w:p w14:paraId="4E6517DA"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750D3E7"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12DDF6E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68558EF3" w14:textId="77777777" w:rsidR="00B82991" w:rsidRDefault="00B82991">
            <w:pPr>
              <w:pStyle w:val="a9"/>
              <w:spacing w:after="0" w:line="240" w:lineRule="auto"/>
              <w:rPr>
                <w:rFonts w:ascii="Times New Roman" w:hAnsi="Times New Roman"/>
                <w:szCs w:val="20"/>
                <w:lang w:eastAsia="zh-CN"/>
              </w:rPr>
            </w:pPr>
          </w:p>
          <w:p w14:paraId="3559DF5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Concerning the different conclusions drawn by some companies,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3DAB984" w14:textId="77777777" w:rsidR="00B82991" w:rsidRDefault="00B82991">
            <w:pPr>
              <w:pStyle w:val="a9"/>
              <w:spacing w:after="0" w:line="240" w:lineRule="auto"/>
              <w:rPr>
                <w:rFonts w:ascii="Times New Roman" w:hAnsi="Times New Roman"/>
                <w:szCs w:val="20"/>
                <w:lang w:eastAsia="zh-CN"/>
              </w:rPr>
            </w:pPr>
          </w:p>
        </w:tc>
      </w:tr>
      <w:tr w:rsidR="00B82991" w14:paraId="6813363A" w14:textId="77777777">
        <w:trPr>
          <w:trHeight w:val="339"/>
        </w:trPr>
        <w:tc>
          <w:tcPr>
            <w:tcW w:w="1871" w:type="dxa"/>
          </w:tcPr>
          <w:p w14:paraId="28EDDC62"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482C5705"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B82991" w14:paraId="6EDC534B" w14:textId="77777777">
        <w:trPr>
          <w:trHeight w:val="339"/>
        </w:trPr>
        <w:tc>
          <w:tcPr>
            <w:tcW w:w="1871" w:type="dxa"/>
          </w:tcPr>
          <w:p w14:paraId="44143FFD" w14:textId="77777777" w:rsidR="00B82991" w:rsidRDefault="000160B0">
            <w:pPr>
              <w:pStyle w:val="a9"/>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7E79C7C"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6B6B1723"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Regarding</w:t>
            </w:r>
            <w:r>
              <w:rPr>
                <w:rFonts w:ascii="Times New Roman" w:hAnsi="Times New Roman"/>
                <w:szCs w:val="20"/>
                <w:lang w:eastAsia="zh-CN"/>
              </w:rPr>
              <w:t xml:space="preserve"> the power boosting for block PTRS, can Huawei provide more details about the power setting for PTRS and PDSCH data RE respectively?</w:t>
            </w:r>
          </w:p>
          <w:p w14:paraId="06638E9B"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34629192" w14:textId="77777777" w:rsidR="00B82991" w:rsidRDefault="00B82991">
            <w:pPr>
              <w:pStyle w:val="a9"/>
              <w:spacing w:after="0" w:line="240" w:lineRule="auto"/>
              <w:rPr>
                <w:rFonts w:ascii="Times New Roman" w:hAnsi="Times New Roman"/>
                <w:szCs w:val="20"/>
                <w:lang w:eastAsia="zh-CN"/>
              </w:rPr>
            </w:pPr>
          </w:p>
          <w:p w14:paraId="44776FE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350C8693"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3C937BD6" w14:textId="77777777" w:rsidR="00B82991" w:rsidRDefault="000160B0">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010290B2" w14:textId="77777777" w:rsidR="00B82991" w:rsidRDefault="000160B0">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5A75A8DF" w14:textId="77777777" w:rsidR="00B82991" w:rsidRDefault="000160B0">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B82991" w14:paraId="2FEE2670" w14:textId="77777777">
        <w:trPr>
          <w:trHeight w:val="339"/>
        </w:trPr>
        <w:tc>
          <w:tcPr>
            <w:tcW w:w="1871" w:type="dxa"/>
          </w:tcPr>
          <w:p w14:paraId="1574593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B8F34ED" w14:textId="77777777" w:rsidR="00B82991" w:rsidRDefault="000160B0">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B82991" w14:paraId="47C10ADF" w14:textId="77777777">
        <w:trPr>
          <w:trHeight w:val="339"/>
        </w:trPr>
        <w:tc>
          <w:tcPr>
            <w:tcW w:w="1871" w:type="dxa"/>
          </w:tcPr>
          <w:p w14:paraId="5E457552"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9B2B471"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14:paraId="7E9AFFFE" w14:textId="77777777">
        <w:trPr>
          <w:trHeight w:val="339"/>
        </w:trPr>
        <w:tc>
          <w:tcPr>
            <w:tcW w:w="1871" w:type="dxa"/>
          </w:tcPr>
          <w:p w14:paraId="53CAF337"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BE15588"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5DD3C442" w14:textId="77777777">
        <w:trPr>
          <w:trHeight w:val="339"/>
        </w:trPr>
        <w:tc>
          <w:tcPr>
            <w:tcW w:w="1871" w:type="dxa"/>
          </w:tcPr>
          <w:p w14:paraId="1B5BBF51"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9C74CA3"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65FCE8C1" w14:textId="77777777">
        <w:trPr>
          <w:trHeight w:val="339"/>
        </w:trPr>
        <w:tc>
          <w:tcPr>
            <w:tcW w:w="1871" w:type="dxa"/>
          </w:tcPr>
          <w:p w14:paraId="201CF6EA"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23927C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35B8D78A"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0F318A79" w14:textId="77777777" w:rsidR="00B82991" w:rsidRDefault="000160B0">
            <w:pPr>
              <w:pStyle w:val="a9"/>
              <w:spacing w:after="0" w:line="240" w:lineRule="auto"/>
              <w:rPr>
                <w:rFonts w:ascii="Times New Roman" w:hAnsi="Times New Roman"/>
                <w:szCs w:val="20"/>
                <w:lang w:eastAsia="zh-CN"/>
              </w:rPr>
            </w:pPr>
            <w:r>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7A9A066A" w14:textId="77777777" w:rsidR="00B82991" w:rsidRDefault="000160B0">
            <w:pPr>
              <w:pStyle w:val="a9"/>
              <w:spacing w:after="0" w:line="240" w:lineRule="auto"/>
              <w:rPr>
                <w:rFonts w:ascii="Times New Roman" w:hAnsi="Times New Roman"/>
                <w:szCs w:val="20"/>
                <w:lang w:eastAsia="zh-CN"/>
              </w:rPr>
            </w:pPr>
            <w:r>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01F5152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14:paraId="3238804F"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3C9F3111" w14:textId="77777777" w:rsidR="00B82991" w:rsidRDefault="000160B0">
            <w:pPr>
              <w:pStyle w:val="a9"/>
              <w:spacing w:after="0" w:line="240" w:lineRule="auto"/>
              <w:rPr>
                <w:rFonts w:ascii="Times New Roman" w:hAnsi="Times New Roman"/>
                <w:szCs w:val="20"/>
                <w:lang w:eastAsia="zh-CN"/>
              </w:rPr>
            </w:pPr>
            <w:r>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422A25E7"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B82991" w14:paraId="59DB5763" w14:textId="77777777">
        <w:trPr>
          <w:trHeight w:val="339"/>
        </w:trPr>
        <w:tc>
          <w:tcPr>
            <w:tcW w:w="1871" w:type="dxa"/>
          </w:tcPr>
          <w:p w14:paraId="327A2C2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13FC8732" w14:textId="77777777" w:rsidR="00B82991" w:rsidRDefault="000160B0">
            <w:pPr>
              <w:pStyle w:val="a9"/>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236D6331" w14:textId="77777777">
        <w:trPr>
          <w:trHeight w:val="339"/>
        </w:trPr>
        <w:tc>
          <w:tcPr>
            <w:tcW w:w="1871" w:type="dxa"/>
          </w:tcPr>
          <w:p w14:paraId="4EB46314"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949E89A"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correlated PN is NOT assumed across antennas which is aligned with agreed evaluation assumptions. However, investigation of Qualcomm’s idea (or a variant with &gt; 1 non-zero PTRS) may be worth doing if it results in  a reduction in complexity.   The specific assumptions for the study should be agreed on or put in an FFS to be decided this meeting. </w:t>
            </w:r>
          </w:p>
        </w:tc>
      </w:tr>
      <w:tr w:rsidR="00B82991" w14:paraId="56EB954B" w14:textId="77777777">
        <w:trPr>
          <w:trHeight w:val="339"/>
        </w:trPr>
        <w:tc>
          <w:tcPr>
            <w:tcW w:w="1871" w:type="dxa"/>
          </w:tcPr>
          <w:p w14:paraId="3683236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FF1B64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keep new sequence design for block/multi-block PTRS open.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B82991" w14:paraId="2CD4B4B5" w14:textId="77777777">
        <w:trPr>
          <w:trHeight w:val="339"/>
        </w:trPr>
        <w:tc>
          <w:tcPr>
            <w:tcW w:w="1871" w:type="dxa"/>
          </w:tcPr>
          <w:p w14:paraId="26CB389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794C2" w14:textId="77777777" w:rsidR="00B82991" w:rsidRDefault="000160B0">
            <w:pPr>
              <w:pStyle w:val="a9"/>
              <w:spacing w:after="0" w:line="240" w:lineRule="auto"/>
              <w:rPr>
                <w:rFonts w:ascii="Times New Roman" w:hAnsi="Times New Roman"/>
                <w:b/>
                <w:bCs/>
                <w:szCs w:val="20"/>
                <w:lang w:eastAsia="zh-CN"/>
              </w:rPr>
            </w:pPr>
            <w:r>
              <w:rPr>
                <w:rFonts w:ascii="Times New Roman" w:hAnsi="Times New Roman"/>
                <w:b/>
                <w:bCs/>
                <w:szCs w:val="20"/>
                <w:lang w:eastAsia="zh-CN"/>
              </w:rPr>
              <w:t xml:space="preserve">@Ericsson </w:t>
            </w:r>
          </w:p>
          <w:p w14:paraId="1E22B962"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A0" w:firstRow="1" w:lastRow="0" w:firstColumn="1" w:lastColumn="0" w:noHBand="0" w:noVBand="1"/>
            </w:tblPr>
            <w:tblGrid>
              <w:gridCol w:w="1400"/>
              <w:gridCol w:w="2640"/>
              <w:gridCol w:w="2700"/>
              <w:gridCol w:w="2960"/>
            </w:tblGrid>
            <w:tr w:rsidR="00B82991" w14:paraId="1C3CA37A" w14:textId="77777777">
              <w:trPr>
                <w:trHeight w:val="466"/>
              </w:trPr>
              <w:tc>
                <w:tcPr>
                  <w:tcW w:w="1400" w:type="dxa"/>
                  <w:vMerge w:val="restart"/>
                </w:tcPr>
                <w:p w14:paraId="352EB573" w14:textId="77777777" w:rsidR="00B82991" w:rsidRDefault="000160B0">
                  <w:pPr>
                    <w:pStyle w:val="a9"/>
                    <w:spacing w:before="120"/>
                    <w:rPr>
                      <w:sz w:val="18"/>
                      <w:szCs w:val="22"/>
                      <w:lang w:eastAsia="zh-CN"/>
                    </w:rPr>
                  </w:pPr>
                  <w:r>
                    <w:rPr>
                      <w:b/>
                      <w:bCs/>
                      <w:sz w:val="18"/>
                      <w:szCs w:val="22"/>
                      <w:lang w:eastAsia="zh-CN"/>
                    </w:rPr>
                    <w:t>MCS</w:t>
                  </w:r>
                </w:p>
              </w:tc>
              <w:tc>
                <w:tcPr>
                  <w:tcW w:w="2640" w:type="dxa"/>
                  <w:vMerge w:val="restart"/>
                </w:tcPr>
                <w:p w14:paraId="5BF3D63E" w14:textId="77777777" w:rsidR="00B82991" w:rsidRDefault="000160B0">
                  <w:pPr>
                    <w:pStyle w:val="a9"/>
                    <w:spacing w:before="120"/>
                    <w:rPr>
                      <w:sz w:val="18"/>
                      <w:szCs w:val="22"/>
                      <w:lang w:eastAsia="zh-CN"/>
                    </w:rPr>
                  </w:pPr>
                  <w:r>
                    <w:rPr>
                      <w:b/>
                      <w:bCs/>
                      <w:sz w:val="18"/>
                      <w:szCs w:val="22"/>
                      <w:lang w:eastAsia="zh-CN"/>
                    </w:rPr>
                    <w:t xml:space="preserve">Power boosting level </w:t>
                  </w:r>
                </w:p>
              </w:tc>
              <w:tc>
                <w:tcPr>
                  <w:tcW w:w="5660" w:type="dxa"/>
                  <w:gridSpan w:val="2"/>
                </w:tcPr>
                <w:p w14:paraId="346EDDB8" w14:textId="77777777" w:rsidR="00B82991" w:rsidRDefault="000160B0">
                  <w:pPr>
                    <w:pStyle w:val="a9"/>
                    <w:spacing w:before="120"/>
                    <w:rPr>
                      <w:sz w:val="18"/>
                      <w:szCs w:val="22"/>
                      <w:lang w:eastAsia="zh-CN"/>
                    </w:rPr>
                  </w:pPr>
                  <w:r>
                    <w:rPr>
                      <w:b/>
                      <w:bCs/>
                      <w:sz w:val="18"/>
                      <w:szCs w:val="22"/>
                      <w:lang w:eastAsia="zh-CN"/>
                    </w:rPr>
                    <w:t xml:space="preserve">10%/1%BLER </w:t>
                  </w:r>
                </w:p>
              </w:tc>
            </w:tr>
            <w:tr w:rsidR="00B82991" w14:paraId="49DD29C0" w14:textId="77777777">
              <w:trPr>
                <w:trHeight w:val="466"/>
              </w:trPr>
              <w:tc>
                <w:tcPr>
                  <w:tcW w:w="1400" w:type="dxa"/>
                  <w:vMerge/>
                </w:tcPr>
                <w:p w14:paraId="5D584BAC" w14:textId="77777777" w:rsidR="00B82991" w:rsidRDefault="00B82991">
                  <w:pPr>
                    <w:pStyle w:val="a9"/>
                    <w:spacing w:before="120"/>
                    <w:rPr>
                      <w:sz w:val="18"/>
                      <w:szCs w:val="22"/>
                      <w:lang w:eastAsia="zh-CN"/>
                    </w:rPr>
                  </w:pPr>
                </w:p>
              </w:tc>
              <w:tc>
                <w:tcPr>
                  <w:tcW w:w="2640" w:type="dxa"/>
                  <w:vMerge/>
                </w:tcPr>
                <w:p w14:paraId="1F5BE2D9" w14:textId="77777777" w:rsidR="00B82991" w:rsidRDefault="00B82991">
                  <w:pPr>
                    <w:pStyle w:val="a9"/>
                    <w:spacing w:before="120"/>
                    <w:rPr>
                      <w:sz w:val="18"/>
                      <w:szCs w:val="22"/>
                      <w:lang w:eastAsia="zh-CN"/>
                    </w:rPr>
                  </w:pPr>
                </w:p>
              </w:tc>
              <w:tc>
                <w:tcPr>
                  <w:tcW w:w="2700" w:type="dxa"/>
                </w:tcPr>
                <w:p w14:paraId="231A5EBF" w14:textId="77777777" w:rsidR="00B82991" w:rsidRDefault="000160B0">
                  <w:pPr>
                    <w:pStyle w:val="a9"/>
                    <w:spacing w:before="120"/>
                    <w:rPr>
                      <w:sz w:val="18"/>
                      <w:szCs w:val="22"/>
                      <w:lang w:eastAsia="zh-CN"/>
                    </w:rPr>
                  </w:pPr>
                  <w:r>
                    <w:rPr>
                      <w:sz w:val="18"/>
                      <w:szCs w:val="22"/>
                      <w:lang w:eastAsia="zh-CN"/>
                    </w:rPr>
                    <w:t xml:space="preserve">Algorithm 1 </w:t>
                  </w:r>
                </w:p>
              </w:tc>
              <w:tc>
                <w:tcPr>
                  <w:tcW w:w="2960" w:type="dxa"/>
                </w:tcPr>
                <w:p w14:paraId="45B19CE7" w14:textId="77777777" w:rsidR="00B82991" w:rsidRDefault="000160B0">
                  <w:pPr>
                    <w:pStyle w:val="a9"/>
                    <w:spacing w:before="120"/>
                    <w:rPr>
                      <w:sz w:val="18"/>
                      <w:szCs w:val="22"/>
                      <w:lang w:eastAsia="zh-CN"/>
                    </w:rPr>
                  </w:pPr>
                  <w:r>
                    <w:rPr>
                      <w:sz w:val="18"/>
                      <w:szCs w:val="22"/>
                      <w:lang w:eastAsia="zh-CN"/>
                    </w:rPr>
                    <w:t>Algorithm 2</w:t>
                  </w:r>
                </w:p>
              </w:tc>
            </w:tr>
            <w:tr w:rsidR="00B82991" w14:paraId="5529701F" w14:textId="77777777">
              <w:trPr>
                <w:trHeight w:val="466"/>
              </w:trPr>
              <w:tc>
                <w:tcPr>
                  <w:tcW w:w="1400" w:type="dxa"/>
                  <w:vMerge w:val="restart"/>
                </w:tcPr>
                <w:p w14:paraId="449790CD" w14:textId="77777777" w:rsidR="00B82991" w:rsidRDefault="000160B0">
                  <w:pPr>
                    <w:pStyle w:val="a9"/>
                    <w:spacing w:before="120"/>
                    <w:rPr>
                      <w:sz w:val="18"/>
                      <w:szCs w:val="22"/>
                      <w:lang w:eastAsia="zh-CN"/>
                    </w:rPr>
                  </w:pPr>
                  <w:r>
                    <w:rPr>
                      <w:sz w:val="18"/>
                      <w:szCs w:val="22"/>
                      <w:lang w:eastAsia="zh-CN"/>
                    </w:rPr>
                    <w:t>22</w:t>
                  </w:r>
                </w:p>
              </w:tc>
              <w:tc>
                <w:tcPr>
                  <w:tcW w:w="2640" w:type="dxa"/>
                </w:tcPr>
                <w:p w14:paraId="059AF173" w14:textId="77777777" w:rsidR="00B82991" w:rsidRDefault="000160B0">
                  <w:pPr>
                    <w:pStyle w:val="a9"/>
                    <w:spacing w:before="120"/>
                    <w:rPr>
                      <w:sz w:val="18"/>
                      <w:szCs w:val="22"/>
                      <w:lang w:eastAsia="zh-CN"/>
                    </w:rPr>
                  </w:pPr>
                  <w:r>
                    <w:rPr>
                      <w:sz w:val="18"/>
                      <w:szCs w:val="22"/>
                      <w:lang w:eastAsia="zh-CN"/>
                    </w:rPr>
                    <w:t>Full power boost</w:t>
                  </w:r>
                </w:p>
              </w:tc>
              <w:tc>
                <w:tcPr>
                  <w:tcW w:w="2700" w:type="dxa"/>
                </w:tcPr>
                <w:p w14:paraId="242D8E9D" w14:textId="77777777" w:rsidR="00B82991" w:rsidRDefault="000160B0">
                  <w:pPr>
                    <w:pStyle w:val="a9"/>
                    <w:spacing w:before="120"/>
                    <w:rPr>
                      <w:sz w:val="18"/>
                      <w:szCs w:val="22"/>
                      <w:lang w:eastAsia="zh-CN"/>
                    </w:rPr>
                  </w:pPr>
                  <w:r>
                    <w:rPr>
                      <w:sz w:val="18"/>
                      <w:szCs w:val="22"/>
                      <w:lang w:eastAsia="zh-CN"/>
                    </w:rPr>
                    <w:t>6.65 / 13.86</w:t>
                  </w:r>
                </w:p>
              </w:tc>
              <w:tc>
                <w:tcPr>
                  <w:tcW w:w="2960" w:type="dxa"/>
                </w:tcPr>
                <w:p w14:paraId="02C4DB9B" w14:textId="77777777" w:rsidR="00B82991" w:rsidRDefault="000160B0">
                  <w:pPr>
                    <w:pStyle w:val="a9"/>
                    <w:spacing w:before="120"/>
                    <w:rPr>
                      <w:sz w:val="18"/>
                      <w:szCs w:val="22"/>
                      <w:lang w:eastAsia="zh-CN"/>
                    </w:rPr>
                  </w:pPr>
                  <w:r>
                    <w:rPr>
                      <w:sz w:val="18"/>
                      <w:szCs w:val="22"/>
                      <w:lang w:eastAsia="zh-CN"/>
                    </w:rPr>
                    <w:t>6.66 / 13.87</w:t>
                  </w:r>
                </w:p>
              </w:tc>
            </w:tr>
            <w:tr w:rsidR="00B82991" w14:paraId="2F081A26" w14:textId="77777777">
              <w:trPr>
                <w:trHeight w:val="466"/>
              </w:trPr>
              <w:tc>
                <w:tcPr>
                  <w:tcW w:w="1400" w:type="dxa"/>
                  <w:vMerge/>
                </w:tcPr>
                <w:p w14:paraId="31BF328D" w14:textId="77777777" w:rsidR="00B82991" w:rsidRDefault="00B82991">
                  <w:pPr>
                    <w:pStyle w:val="a9"/>
                    <w:spacing w:before="120"/>
                    <w:rPr>
                      <w:sz w:val="18"/>
                      <w:szCs w:val="22"/>
                      <w:lang w:eastAsia="zh-CN"/>
                    </w:rPr>
                  </w:pPr>
                </w:p>
              </w:tc>
              <w:tc>
                <w:tcPr>
                  <w:tcW w:w="2640" w:type="dxa"/>
                </w:tcPr>
                <w:p w14:paraId="0F031B2D" w14:textId="77777777" w:rsidR="00B82991" w:rsidRDefault="000160B0">
                  <w:pPr>
                    <w:pStyle w:val="a9"/>
                    <w:spacing w:before="120"/>
                    <w:rPr>
                      <w:sz w:val="18"/>
                      <w:szCs w:val="22"/>
                      <w:lang w:eastAsia="zh-CN"/>
                    </w:rPr>
                  </w:pPr>
                  <w:r>
                    <w:rPr>
                      <w:sz w:val="18"/>
                      <w:szCs w:val="22"/>
                      <w:lang w:eastAsia="zh-CN"/>
                    </w:rPr>
                    <w:t>No power boost</w:t>
                  </w:r>
                </w:p>
              </w:tc>
              <w:tc>
                <w:tcPr>
                  <w:tcW w:w="2700" w:type="dxa"/>
                </w:tcPr>
                <w:p w14:paraId="0536398F" w14:textId="77777777" w:rsidR="00B82991" w:rsidRDefault="000160B0">
                  <w:pPr>
                    <w:pStyle w:val="a9"/>
                    <w:spacing w:before="120"/>
                    <w:rPr>
                      <w:sz w:val="18"/>
                      <w:szCs w:val="22"/>
                      <w:lang w:eastAsia="zh-CN"/>
                    </w:rPr>
                  </w:pPr>
                  <w:r>
                    <w:rPr>
                      <w:sz w:val="18"/>
                      <w:szCs w:val="22"/>
                      <w:lang w:eastAsia="zh-CN"/>
                    </w:rPr>
                    <w:t>7.88 / 15.15</w:t>
                  </w:r>
                </w:p>
              </w:tc>
              <w:tc>
                <w:tcPr>
                  <w:tcW w:w="2960" w:type="dxa"/>
                </w:tcPr>
                <w:p w14:paraId="0C4ADCDF" w14:textId="77777777" w:rsidR="00B82991" w:rsidRDefault="000160B0">
                  <w:pPr>
                    <w:pStyle w:val="a9"/>
                    <w:spacing w:before="120"/>
                    <w:rPr>
                      <w:sz w:val="18"/>
                      <w:szCs w:val="22"/>
                      <w:lang w:eastAsia="zh-CN"/>
                    </w:rPr>
                  </w:pPr>
                  <w:r>
                    <w:rPr>
                      <w:sz w:val="18"/>
                      <w:szCs w:val="22"/>
                      <w:lang w:eastAsia="zh-CN"/>
                    </w:rPr>
                    <w:t>9.37 / 16.76</w:t>
                  </w:r>
                </w:p>
              </w:tc>
            </w:tr>
            <w:tr w:rsidR="00B82991" w14:paraId="48F6F60B" w14:textId="77777777">
              <w:trPr>
                <w:trHeight w:val="466"/>
              </w:trPr>
              <w:tc>
                <w:tcPr>
                  <w:tcW w:w="1400" w:type="dxa"/>
                  <w:vMerge/>
                </w:tcPr>
                <w:p w14:paraId="64DFF40D" w14:textId="77777777" w:rsidR="00B82991" w:rsidRDefault="00B82991">
                  <w:pPr>
                    <w:pStyle w:val="a9"/>
                    <w:spacing w:before="120"/>
                    <w:rPr>
                      <w:sz w:val="18"/>
                      <w:szCs w:val="22"/>
                      <w:lang w:eastAsia="zh-CN"/>
                    </w:rPr>
                  </w:pPr>
                </w:p>
              </w:tc>
              <w:tc>
                <w:tcPr>
                  <w:tcW w:w="2640" w:type="dxa"/>
                </w:tcPr>
                <w:p w14:paraId="7EA2852A" w14:textId="77777777" w:rsidR="00B82991" w:rsidRDefault="000160B0">
                  <w:pPr>
                    <w:pStyle w:val="a9"/>
                    <w:spacing w:before="120"/>
                    <w:rPr>
                      <w:sz w:val="18"/>
                      <w:szCs w:val="22"/>
                      <w:lang w:eastAsia="zh-CN"/>
                    </w:rPr>
                  </w:pPr>
                  <w:r>
                    <w:rPr>
                      <w:sz w:val="18"/>
                      <w:szCs w:val="22"/>
                      <w:lang w:eastAsia="zh-CN"/>
                    </w:rPr>
                    <w:t>3 dB power boost</w:t>
                  </w:r>
                </w:p>
              </w:tc>
              <w:tc>
                <w:tcPr>
                  <w:tcW w:w="2700" w:type="dxa"/>
                </w:tcPr>
                <w:p w14:paraId="3BDB926C" w14:textId="77777777" w:rsidR="00B82991" w:rsidRDefault="000160B0">
                  <w:pPr>
                    <w:pStyle w:val="a9"/>
                    <w:spacing w:before="120"/>
                    <w:rPr>
                      <w:sz w:val="18"/>
                      <w:szCs w:val="22"/>
                      <w:lang w:eastAsia="zh-CN"/>
                    </w:rPr>
                  </w:pPr>
                  <w:r>
                    <w:rPr>
                      <w:sz w:val="18"/>
                      <w:szCs w:val="22"/>
                      <w:lang w:eastAsia="zh-CN"/>
                    </w:rPr>
                    <w:t>7.33 / 14.62</w:t>
                  </w:r>
                </w:p>
              </w:tc>
              <w:tc>
                <w:tcPr>
                  <w:tcW w:w="2960" w:type="dxa"/>
                </w:tcPr>
                <w:p w14:paraId="718CFDF1" w14:textId="77777777" w:rsidR="00B82991" w:rsidRDefault="000160B0">
                  <w:pPr>
                    <w:pStyle w:val="a9"/>
                    <w:spacing w:before="120"/>
                    <w:rPr>
                      <w:sz w:val="18"/>
                      <w:szCs w:val="22"/>
                      <w:lang w:eastAsia="zh-CN"/>
                    </w:rPr>
                  </w:pPr>
                  <w:r>
                    <w:rPr>
                      <w:sz w:val="18"/>
                      <w:szCs w:val="22"/>
                      <w:lang w:eastAsia="zh-CN"/>
                    </w:rPr>
                    <w:t>7.96 / 15.09</w:t>
                  </w:r>
                </w:p>
              </w:tc>
            </w:tr>
            <w:tr w:rsidR="00B82991" w14:paraId="5A1CA98B" w14:textId="77777777">
              <w:trPr>
                <w:trHeight w:val="466"/>
              </w:trPr>
              <w:tc>
                <w:tcPr>
                  <w:tcW w:w="1400" w:type="dxa"/>
                  <w:vMerge/>
                </w:tcPr>
                <w:p w14:paraId="4549E8A0" w14:textId="77777777" w:rsidR="00B82991" w:rsidRDefault="00B82991">
                  <w:pPr>
                    <w:pStyle w:val="a9"/>
                    <w:spacing w:before="120"/>
                    <w:rPr>
                      <w:sz w:val="18"/>
                      <w:szCs w:val="22"/>
                      <w:lang w:eastAsia="zh-CN"/>
                    </w:rPr>
                  </w:pPr>
                </w:p>
              </w:tc>
              <w:tc>
                <w:tcPr>
                  <w:tcW w:w="2640" w:type="dxa"/>
                </w:tcPr>
                <w:p w14:paraId="3F6E19CB" w14:textId="77777777" w:rsidR="00B82991" w:rsidRDefault="000160B0">
                  <w:pPr>
                    <w:pStyle w:val="a9"/>
                    <w:spacing w:before="120"/>
                    <w:rPr>
                      <w:sz w:val="18"/>
                      <w:szCs w:val="22"/>
                      <w:lang w:eastAsia="zh-CN"/>
                    </w:rPr>
                  </w:pPr>
                  <w:r>
                    <w:rPr>
                      <w:sz w:val="18"/>
                      <w:szCs w:val="22"/>
                      <w:lang w:eastAsia="zh-CN"/>
                    </w:rPr>
                    <w:t>6 dB power boost</w:t>
                  </w:r>
                </w:p>
              </w:tc>
              <w:tc>
                <w:tcPr>
                  <w:tcW w:w="2700" w:type="dxa"/>
                </w:tcPr>
                <w:p w14:paraId="7DE04826" w14:textId="77777777" w:rsidR="00B82991" w:rsidRDefault="000160B0">
                  <w:pPr>
                    <w:pStyle w:val="a9"/>
                    <w:spacing w:before="120"/>
                    <w:rPr>
                      <w:sz w:val="18"/>
                      <w:szCs w:val="22"/>
                      <w:lang w:eastAsia="zh-CN"/>
                    </w:rPr>
                  </w:pPr>
                  <w:r>
                    <w:rPr>
                      <w:sz w:val="18"/>
                      <w:szCs w:val="22"/>
                      <w:lang w:eastAsia="zh-CN"/>
                    </w:rPr>
                    <w:t>6.88 / 14.24</w:t>
                  </w:r>
                </w:p>
              </w:tc>
              <w:tc>
                <w:tcPr>
                  <w:tcW w:w="2960" w:type="dxa"/>
                </w:tcPr>
                <w:p w14:paraId="203CDDFB" w14:textId="77777777" w:rsidR="00B82991" w:rsidRDefault="000160B0">
                  <w:pPr>
                    <w:pStyle w:val="a9"/>
                    <w:spacing w:before="120"/>
                    <w:rPr>
                      <w:sz w:val="18"/>
                      <w:szCs w:val="22"/>
                      <w:lang w:eastAsia="zh-CN"/>
                    </w:rPr>
                  </w:pPr>
                  <w:r>
                    <w:rPr>
                      <w:sz w:val="18"/>
                      <w:szCs w:val="22"/>
                      <w:lang w:eastAsia="zh-CN"/>
                    </w:rPr>
                    <w:t>7.14 / 14.50</w:t>
                  </w:r>
                </w:p>
              </w:tc>
            </w:tr>
            <w:tr w:rsidR="00B82991" w14:paraId="193BBAA1" w14:textId="77777777">
              <w:trPr>
                <w:trHeight w:val="466"/>
              </w:trPr>
              <w:tc>
                <w:tcPr>
                  <w:tcW w:w="1400" w:type="dxa"/>
                  <w:vMerge/>
                </w:tcPr>
                <w:p w14:paraId="18A11EA7" w14:textId="77777777" w:rsidR="00B82991" w:rsidRDefault="00B82991">
                  <w:pPr>
                    <w:pStyle w:val="a9"/>
                    <w:spacing w:before="120"/>
                    <w:rPr>
                      <w:sz w:val="18"/>
                      <w:szCs w:val="22"/>
                      <w:lang w:eastAsia="zh-CN"/>
                    </w:rPr>
                  </w:pPr>
                </w:p>
              </w:tc>
              <w:tc>
                <w:tcPr>
                  <w:tcW w:w="2640" w:type="dxa"/>
                </w:tcPr>
                <w:p w14:paraId="7821A862" w14:textId="77777777" w:rsidR="00B82991" w:rsidRDefault="000160B0">
                  <w:pPr>
                    <w:pStyle w:val="a9"/>
                    <w:spacing w:before="120"/>
                    <w:rPr>
                      <w:sz w:val="18"/>
                      <w:szCs w:val="22"/>
                      <w:lang w:eastAsia="zh-CN"/>
                    </w:rPr>
                  </w:pPr>
                  <w:r>
                    <w:rPr>
                      <w:sz w:val="18"/>
                      <w:szCs w:val="22"/>
                      <w:lang w:eastAsia="zh-CN"/>
                    </w:rPr>
                    <w:t>8 dB power boost</w:t>
                  </w:r>
                </w:p>
              </w:tc>
              <w:tc>
                <w:tcPr>
                  <w:tcW w:w="2700" w:type="dxa"/>
                </w:tcPr>
                <w:p w14:paraId="3E45AEE3" w14:textId="77777777" w:rsidR="00B82991" w:rsidRDefault="000160B0">
                  <w:pPr>
                    <w:pStyle w:val="a9"/>
                    <w:spacing w:before="120"/>
                    <w:rPr>
                      <w:sz w:val="18"/>
                      <w:szCs w:val="22"/>
                      <w:lang w:eastAsia="zh-CN"/>
                    </w:rPr>
                  </w:pPr>
                  <w:r>
                    <w:rPr>
                      <w:sz w:val="18"/>
                      <w:szCs w:val="22"/>
                      <w:lang w:eastAsia="zh-CN"/>
                    </w:rPr>
                    <w:t>6.73 / 13.86</w:t>
                  </w:r>
                </w:p>
              </w:tc>
              <w:tc>
                <w:tcPr>
                  <w:tcW w:w="2960" w:type="dxa"/>
                </w:tcPr>
                <w:p w14:paraId="12531AE7" w14:textId="77777777" w:rsidR="00B82991" w:rsidRDefault="000160B0">
                  <w:pPr>
                    <w:pStyle w:val="a9"/>
                    <w:spacing w:before="120"/>
                    <w:rPr>
                      <w:sz w:val="18"/>
                      <w:szCs w:val="22"/>
                      <w:lang w:eastAsia="zh-CN"/>
                    </w:rPr>
                  </w:pPr>
                  <w:r>
                    <w:rPr>
                      <w:sz w:val="18"/>
                      <w:szCs w:val="22"/>
                      <w:lang w:eastAsia="zh-CN"/>
                    </w:rPr>
                    <w:t>6.81 / 14.03</w:t>
                  </w:r>
                </w:p>
              </w:tc>
            </w:tr>
            <w:tr w:rsidR="00B82991" w14:paraId="7A177174" w14:textId="77777777">
              <w:trPr>
                <w:trHeight w:val="466"/>
              </w:trPr>
              <w:tc>
                <w:tcPr>
                  <w:tcW w:w="1400" w:type="dxa"/>
                  <w:vMerge/>
                </w:tcPr>
                <w:p w14:paraId="23737A7F" w14:textId="77777777" w:rsidR="00B82991" w:rsidRDefault="00B82991">
                  <w:pPr>
                    <w:pStyle w:val="a9"/>
                    <w:spacing w:before="120"/>
                    <w:rPr>
                      <w:sz w:val="18"/>
                      <w:szCs w:val="22"/>
                      <w:lang w:eastAsia="zh-CN"/>
                    </w:rPr>
                  </w:pPr>
                </w:p>
              </w:tc>
              <w:tc>
                <w:tcPr>
                  <w:tcW w:w="2640" w:type="dxa"/>
                </w:tcPr>
                <w:p w14:paraId="202F22F8" w14:textId="77777777" w:rsidR="00B82991" w:rsidRDefault="000160B0">
                  <w:pPr>
                    <w:pStyle w:val="a9"/>
                    <w:spacing w:before="120"/>
                    <w:rPr>
                      <w:sz w:val="18"/>
                      <w:szCs w:val="22"/>
                      <w:lang w:eastAsia="zh-CN"/>
                    </w:rPr>
                  </w:pPr>
                  <w:r>
                    <w:rPr>
                      <w:sz w:val="18"/>
                      <w:szCs w:val="22"/>
                      <w:lang w:eastAsia="zh-CN"/>
                    </w:rPr>
                    <w:t>Legacy with K=4</w:t>
                  </w:r>
                </w:p>
              </w:tc>
              <w:tc>
                <w:tcPr>
                  <w:tcW w:w="2700" w:type="dxa"/>
                </w:tcPr>
                <w:p w14:paraId="4B5D4CD9" w14:textId="77777777" w:rsidR="00B82991" w:rsidRDefault="000160B0">
                  <w:pPr>
                    <w:pStyle w:val="a9"/>
                    <w:spacing w:before="120"/>
                    <w:rPr>
                      <w:sz w:val="18"/>
                      <w:szCs w:val="22"/>
                      <w:lang w:eastAsia="zh-CN"/>
                    </w:rPr>
                  </w:pPr>
                  <w:r>
                    <w:rPr>
                      <w:sz w:val="18"/>
                      <w:szCs w:val="22"/>
                      <w:lang w:eastAsia="zh-CN"/>
                    </w:rPr>
                    <w:t>6.84 / 14.18</w:t>
                  </w:r>
                </w:p>
              </w:tc>
              <w:tc>
                <w:tcPr>
                  <w:tcW w:w="2960" w:type="dxa"/>
                </w:tcPr>
                <w:p w14:paraId="555A08FB" w14:textId="77777777" w:rsidR="00B82991" w:rsidRDefault="000160B0">
                  <w:pPr>
                    <w:pStyle w:val="a9"/>
                    <w:spacing w:before="120"/>
                    <w:rPr>
                      <w:sz w:val="18"/>
                      <w:szCs w:val="22"/>
                      <w:lang w:eastAsia="zh-CN"/>
                    </w:rPr>
                  </w:pPr>
                  <w:r>
                    <w:rPr>
                      <w:sz w:val="18"/>
                      <w:szCs w:val="22"/>
                      <w:lang w:eastAsia="zh-CN"/>
                    </w:rPr>
                    <w:t>-</w:t>
                  </w:r>
                </w:p>
              </w:tc>
            </w:tr>
            <w:tr w:rsidR="00B82991" w14:paraId="2B68EA4F" w14:textId="77777777">
              <w:trPr>
                <w:trHeight w:val="466"/>
              </w:trPr>
              <w:tc>
                <w:tcPr>
                  <w:tcW w:w="1400" w:type="dxa"/>
                  <w:vMerge w:val="restart"/>
                </w:tcPr>
                <w:p w14:paraId="70685B09" w14:textId="77777777" w:rsidR="00B82991" w:rsidRDefault="000160B0">
                  <w:pPr>
                    <w:pStyle w:val="a9"/>
                    <w:spacing w:before="120"/>
                    <w:rPr>
                      <w:sz w:val="18"/>
                      <w:szCs w:val="22"/>
                      <w:lang w:eastAsia="zh-CN"/>
                    </w:rPr>
                  </w:pPr>
                  <w:r>
                    <w:rPr>
                      <w:sz w:val="18"/>
                      <w:szCs w:val="22"/>
                      <w:lang w:eastAsia="zh-CN"/>
                    </w:rPr>
                    <w:t>24</w:t>
                  </w:r>
                </w:p>
              </w:tc>
              <w:tc>
                <w:tcPr>
                  <w:tcW w:w="2640" w:type="dxa"/>
                </w:tcPr>
                <w:p w14:paraId="6E7957AF" w14:textId="77777777" w:rsidR="00B82991" w:rsidRDefault="000160B0">
                  <w:pPr>
                    <w:pStyle w:val="a9"/>
                    <w:spacing w:before="120"/>
                    <w:rPr>
                      <w:sz w:val="18"/>
                      <w:szCs w:val="22"/>
                      <w:lang w:eastAsia="zh-CN"/>
                    </w:rPr>
                  </w:pPr>
                  <w:r>
                    <w:rPr>
                      <w:sz w:val="18"/>
                      <w:szCs w:val="22"/>
                      <w:lang w:eastAsia="zh-CN"/>
                    </w:rPr>
                    <w:t>Full power boost</w:t>
                  </w:r>
                </w:p>
              </w:tc>
              <w:tc>
                <w:tcPr>
                  <w:tcW w:w="2700" w:type="dxa"/>
                </w:tcPr>
                <w:p w14:paraId="4025D8AC" w14:textId="77777777" w:rsidR="00B82991" w:rsidRDefault="000160B0">
                  <w:pPr>
                    <w:pStyle w:val="a9"/>
                    <w:spacing w:before="120"/>
                    <w:rPr>
                      <w:sz w:val="18"/>
                      <w:szCs w:val="22"/>
                      <w:lang w:eastAsia="zh-CN"/>
                    </w:rPr>
                  </w:pPr>
                  <w:r>
                    <w:rPr>
                      <w:sz w:val="18"/>
                      <w:szCs w:val="22"/>
                      <w:lang w:eastAsia="zh-CN"/>
                    </w:rPr>
                    <w:t>9.20 / 16.69</w:t>
                  </w:r>
                </w:p>
              </w:tc>
              <w:tc>
                <w:tcPr>
                  <w:tcW w:w="2960" w:type="dxa"/>
                </w:tcPr>
                <w:p w14:paraId="06F62152" w14:textId="77777777" w:rsidR="00B82991" w:rsidRDefault="000160B0">
                  <w:pPr>
                    <w:pStyle w:val="a9"/>
                    <w:spacing w:before="120"/>
                    <w:rPr>
                      <w:sz w:val="18"/>
                      <w:szCs w:val="22"/>
                      <w:lang w:eastAsia="zh-CN"/>
                    </w:rPr>
                  </w:pPr>
                  <w:r>
                    <w:rPr>
                      <w:sz w:val="18"/>
                      <w:szCs w:val="22"/>
                      <w:lang w:eastAsia="zh-CN"/>
                    </w:rPr>
                    <w:t>9.28 / 16.90</w:t>
                  </w:r>
                </w:p>
              </w:tc>
            </w:tr>
            <w:tr w:rsidR="00B82991" w14:paraId="4677EAE3" w14:textId="77777777">
              <w:trPr>
                <w:trHeight w:val="466"/>
              </w:trPr>
              <w:tc>
                <w:tcPr>
                  <w:tcW w:w="1400" w:type="dxa"/>
                  <w:vMerge/>
                </w:tcPr>
                <w:p w14:paraId="72F18FEB" w14:textId="77777777" w:rsidR="00B82991" w:rsidRDefault="00B82991">
                  <w:pPr>
                    <w:pStyle w:val="a9"/>
                    <w:spacing w:before="120"/>
                    <w:rPr>
                      <w:sz w:val="18"/>
                      <w:szCs w:val="22"/>
                      <w:lang w:eastAsia="zh-CN"/>
                    </w:rPr>
                  </w:pPr>
                </w:p>
              </w:tc>
              <w:tc>
                <w:tcPr>
                  <w:tcW w:w="2640" w:type="dxa"/>
                </w:tcPr>
                <w:p w14:paraId="382B258E" w14:textId="77777777" w:rsidR="00B82991" w:rsidRDefault="000160B0">
                  <w:pPr>
                    <w:pStyle w:val="a9"/>
                    <w:spacing w:before="120"/>
                    <w:rPr>
                      <w:sz w:val="18"/>
                      <w:szCs w:val="22"/>
                      <w:lang w:eastAsia="zh-CN"/>
                    </w:rPr>
                  </w:pPr>
                  <w:r>
                    <w:rPr>
                      <w:sz w:val="18"/>
                      <w:szCs w:val="22"/>
                      <w:lang w:eastAsia="zh-CN"/>
                    </w:rPr>
                    <w:t>No power boost</w:t>
                  </w:r>
                </w:p>
              </w:tc>
              <w:tc>
                <w:tcPr>
                  <w:tcW w:w="2700" w:type="dxa"/>
                </w:tcPr>
                <w:p w14:paraId="6A4C83BD" w14:textId="77777777" w:rsidR="00B82991" w:rsidRDefault="000160B0">
                  <w:pPr>
                    <w:pStyle w:val="a9"/>
                    <w:spacing w:before="120"/>
                    <w:rPr>
                      <w:sz w:val="18"/>
                      <w:szCs w:val="22"/>
                      <w:lang w:eastAsia="zh-CN"/>
                    </w:rPr>
                  </w:pPr>
                  <w:r>
                    <w:rPr>
                      <w:sz w:val="18"/>
                      <w:szCs w:val="22"/>
                      <w:lang w:eastAsia="zh-CN"/>
                    </w:rPr>
                    <w:t>10.53 / 17.80</w:t>
                  </w:r>
                </w:p>
              </w:tc>
              <w:tc>
                <w:tcPr>
                  <w:tcW w:w="2960" w:type="dxa"/>
                </w:tcPr>
                <w:p w14:paraId="1466CA9F" w14:textId="77777777" w:rsidR="00B82991" w:rsidRDefault="000160B0">
                  <w:pPr>
                    <w:pStyle w:val="a9"/>
                    <w:spacing w:before="120"/>
                    <w:rPr>
                      <w:sz w:val="18"/>
                      <w:szCs w:val="22"/>
                      <w:lang w:eastAsia="zh-CN"/>
                    </w:rPr>
                  </w:pPr>
                  <w:r>
                    <w:rPr>
                      <w:sz w:val="18"/>
                      <w:szCs w:val="22"/>
                      <w:lang w:eastAsia="zh-CN"/>
                    </w:rPr>
                    <w:t>11.97 / 19.52</w:t>
                  </w:r>
                </w:p>
              </w:tc>
            </w:tr>
            <w:tr w:rsidR="00B82991" w14:paraId="689F3AA1" w14:textId="77777777">
              <w:trPr>
                <w:trHeight w:val="466"/>
              </w:trPr>
              <w:tc>
                <w:tcPr>
                  <w:tcW w:w="1400" w:type="dxa"/>
                  <w:vMerge/>
                </w:tcPr>
                <w:p w14:paraId="017AD7FE" w14:textId="77777777" w:rsidR="00B82991" w:rsidRDefault="00B82991">
                  <w:pPr>
                    <w:pStyle w:val="a9"/>
                    <w:spacing w:before="120"/>
                    <w:rPr>
                      <w:sz w:val="18"/>
                      <w:szCs w:val="22"/>
                      <w:lang w:eastAsia="zh-CN"/>
                    </w:rPr>
                  </w:pPr>
                </w:p>
              </w:tc>
              <w:tc>
                <w:tcPr>
                  <w:tcW w:w="2640" w:type="dxa"/>
                </w:tcPr>
                <w:p w14:paraId="60BCD05C" w14:textId="77777777" w:rsidR="00B82991" w:rsidRDefault="000160B0">
                  <w:pPr>
                    <w:pStyle w:val="a9"/>
                    <w:spacing w:before="120"/>
                    <w:rPr>
                      <w:sz w:val="18"/>
                      <w:szCs w:val="22"/>
                      <w:lang w:eastAsia="zh-CN"/>
                    </w:rPr>
                  </w:pPr>
                  <w:r>
                    <w:rPr>
                      <w:sz w:val="18"/>
                      <w:szCs w:val="22"/>
                      <w:lang w:eastAsia="zh-CN"/>
                    </w:rPr>
                    <w:t>3 dB power boost</w:t>
                  </w:r>
                </w:p>
              </w:tc>
              <w:tc>
                <w:tcPr>
                  <w:tcW w:w="2700" w:type="dxa"/>
                </w:tcPr>
                <w:p w14:paraId="46925641" w14:textId="77777777" w:rsidR="00B82991" w:rsidRDefault="000160B0">
                  <w:pPr>
                    <w:pStyle w:val="a9"/>
                    <w:spacing w:before="120"/>
                    <w:rPr>
                      <w:sz w:val="18"/>
                      <w:szCs w:val="22"/>
                      <w:lang w:eastAsia="zh-CN"/>
                    </w:rPr>
                  </w:pPr>
                  <w:r>
                    <w:rPr>
                      <w:sz w:val="18"/>
                      <w:szCs w:val="22"/>
                      <w:lang w:eastAsia="zh-CN"/>
                    </w:rPr>
                    <w:t>9.88 / 17.25</w:t>
                  </w:r>
                </w:p>
              </w:tc>
              <w:tc>
                <w:tcPr>
                  <w:tcW w:w="2960" w:type="dxa"/>
                </w:tcPr>
                <w:p w14:paraId="7703D214" w14:textId="77777777" w:rsidR="00B82991" w:rsidRDefault="000160B0">
                  <w:pPr>
                    <w:pStyle w:val="a9"/>
                    <w:spacing w:before="120"/>
                    <w:rPr>
                      <w:sz w:val="18"/>
                      <w:szCs w:val="22"/>
                      <w:lang w:eastAsia="zh-CN"/>
                    </w:rPr>
                  </w:pPr>
                  <w:r>
                    <w:rPr>
                      <w:sz w:val="18"/>
                      <w:szCs w:val="22"/>
                      <w:lang w:eastAsia="zh-CN"/>
                    </w:rPr>
                    <w:t>10.51 / 17.87</w:t>
                  </w:r>
                </w:p>
              </w:tc>
            </w:tr>
            <w:tr w:rsidR="00B82991" w14:paraId="21E310DD" w14:textId="77777777">
              <w:trPr>
                <w:trHeight w:val="466"/>
              </w:trPr>
              <w:tc>
                <w:tcPr>
                  <w:tcW w:w="1400" w:type="dxa"/>
                  <w:vMerge/>
                </w:tcPr>
                <w:p w14:paraId="3F992BF3" w14:textId="77777777" w:rsidR="00B82991" w:rsidRDefault="00B82991">
                  <w:pPr>
                    <w:pStyle w:val="a9"/>
                    <w:spacing w:before="120"/>
                    <w:rPr>
                      <w:sz w:val="18"/>
                      <w:szCs w:val="22"/>
                      <w:lang w:eastAsia="zh-CN"/>
                    </w:rPr>
                  </w:pPr>
                </w:p>
              </w:tc>
              <w:tc>
                <w:tcPr>
                  <w:tcW w:w="2640" w:type="dxa"/>
                </w:tcPr>
                <w:p w14:paraId="7237CD9C" w14:textId="77777777" w:rsidR="00B82991" w:rsidRDefault="000160B0">
                  <w:pPr>
                    <w:pStyle w:val="a9"/>
                    <w:spacing w:before="120"/>
                    <w:rPr>
                      <w:sz w:val="18"/>
                      <w:szCs w:val="22"/>
                      <w:lang w:eastAsia="zh-CN"/>
                    </w:rPr>
                  </w:pPr>
                  <w:r>
                    <w:rPr>
                      <w:sz w:val="18"/>
                      <w:szCs w:val="22"/>
                      <w:lang w:eastAsia="zh-CN"/>
                    </w:rPr>
                    <w:t>6 dB power boost</w:t>
                  </w:r>
                </w:p>
              </w:tc>
              <w:tc>
                <w:tcPr>
                  <w:tcW w:w="2700" w:type="dxa"/>
                </w:tcPr>
                <w:p w14:paraId="61D7CCAF" w14:textId="77777777" w:rsidR="00B82991" w:rsidRDefault="000160B0">
                  <w:pPr>
                    <w:pStyle w:val="a9"/>
                    <w:spacing w:before="120"/>
                    <w:rPr>
                      <w:sz w:val="18"/>
                      <w:szCs w:val="22"/>
                      <w:lang w:eastAsia="zh-CN"/>
                    </w:rPr>
                  </w:pPr>
                  <w:r>
                    <w:rPr>
                      <w:sz w:val="18"/>
                      <w:szCs w:val="22"/>
                      <w:lang w:eastAsia="zh-CN"/>
                    </w:rPr>
                    <w:t>9.50 / 16.89</w:t>
                  </w:r>
                </w:p>
              </w:tc>
              <w:tc>
                <w:tcPr>
                  <w:tcW w:w="2960" w:type="dxa"/>
                </w:tcPr>
                <w:p w14:paraId="2ED44EE2" w14:textId="77777777" w:rsidR="00B82991" w:rsidRDefault="000160B0">
                  <w:pPr>
                    <w:pStyle w:val="a9"/>
                    <w:spacing w:before="120"/>
                    <w:rPr>
                      <w:sz w:val="18"/>
                      <w:szCs w:val="22"/>
                      <w:lang w:eastAsia="zh-CN"/>
                    </w:rPr>
                  </w:pPr>
                  <w:r>
                    <w:rPr>
                      <w:sz w:val="18"/>
                      <w:szCs w:val="22"/>
                      <w:lang w:eastAsia="zh-CN"/>
                    </w:rPr>
                    <w:t>9.62 / 16.90</w:t>
                  </w:r>
                </w:p>
              </w:tc>
            </w:tr>
            <w:tr w:rsidR="00B82991" w14:paraId="2D31EA57" w14:textId="77777777">
              <w:trPr>
                <w:trHeight w:val="466"/>
              </w:trPr>
              <w:tc>
                <w:tcPr>
                  <w:tcW w:w="1400" w:type="dxa"/>
                  <w:vMerge/>
                </w:tcPr>
                <w:p w14:paraId="1F0AC32E" w14:textId="77777777" w:rsidR="00B82991" w:rsidRDefault="00B82991">
                  <w:pPr>
                    <w:pStyle w:val="a9"/>
                    <w:spacing w:before="120"/>
                    <w:rPr>
                      <w:sz w:val="18"/>
                      <w:szCs w:val="22"/>
                      <w:lang w:eastAsia="zh-CN"/>
                    </w:rPr>
                  </w:pPr>
                </w:p>
              </w:tc>
              <w:tc>
                <w:tcPr>
                  <w:tcW w:w="2640" w:type="dxa"/>
                </w:tcPr>
                <w:p w14:paraId="7AEE8DD4" w14:textId="77777777" w:rsidR="00B82991" w:rsidRDefault="000160B0">
                  <w:pPr>
                    <w:pStyle w:val="a9"/>
                    <w:spacing w:before="120"/>
                    <w:rPr>
                      <w:sz w:val="18"/>
                      <w:szCs w:val="22"/>
                      <w:lang w:eastAsia="zh-CN"/>
                    </w:rPr>
                  </w:pPr>
                  <w:r>
                    <w:rPr>
                      <w:sz w:val="18"/>
                      <w:szCs w:val="22"/>
                      <w:lang w:eastAsia="zh-CN"/>
                    </w:rPr>
                    <w:t>8 dB power boost</w:t>
                  </w:r>
                </w:p>
              </w:tc>
              <w:tc>
                <w:tcPr>
                  <w:tcW w:w="2700" w:type="dxa"/>
                </w:tcPr>
                <w:p w14:paraId="2CC40137" w14:textId="77777777" w:rsidR="00B82991" w:rsidRDefault="000160B0">
                  <w:pPr>
                    <w:pStyle w:val="a9"/>
                    <w:spacing w:before="120"/>
                    <w:rPr>
                      <w:sz w:val="18"/>
                      <w:szCs w:val="22"/>
                      <w:lang w:eastAsia="zh-CN"/>
                    </w:rPr>
                  </w:pPr>
                  <w:r>
                    <w:rPr>
                      <w:sz w:val="18"/>
                      <w:szCs w:val="22"/>
                      <w:lang w:eastAsia="zh-CN"/>
                    </w:rPr>
                    <w:t>9.41 / 16.74</w:t>
                  </w:r>
                </w:p>
              </w:tc>
              <w:tc>
                <w:tcPr>
                  <w:tcW w:w="2960" w:type="dxa"/>
                </w:tcPr>
                <w:p w14:paraId="766F76EA" w14:textId="77777777" w:rsidR="00B82991" w:rsidRDefault="000160B0">
                  <w:pPr>
                    <w:pStyle w:val="a9"/>
                    <w:spacing w:before="120"/>
                    <w:rPr>
                      <w:sz w:val="18"/>
                      <w:szCs w:val="22"/>
                      <w:lang w:eastAsia="zh-CN"/>
                    </w:rPr>
                  </w:pPr>
                  <w:r>
                    <w:rPr>
                      <w:sz w:val="18"/>
                      <w:szCs w:val="22"/>
                      <w:lang w:eastAsia="zh-CN"/>
                    </w:rPr>
                    <w:t>9.46 / 16.63</w:t>
                  </w:r>
                </w:p>
              </w:tc>
            </w:tr>
            <w:tr w:rsidR="00B82991" w14:paraId="34CD97C0" w14:textId="77777777">
              <w:trPr>
                <w:trHeight w:val="466"/>
              </w:trPr>
              <w:tc>
                <w:tcPr>
                  <w:tcW w:w="1400" w:type="dxa"/>
                  <w:vMerge/>
                </w:tcPr>
                <w:p w14:paraId="6EF7E4D8" w14:textId="77777777" w:rsidR="00B82991" w:rsidRDefault="00B82991">
                  <w:pPr>
                    <w:pStyle w:val="a9"/>
                    <w:spacing w:before="120"/>
                    <w:rPr>
                      <w:sz w:val="18"/>
                      <w:szCs w:val="22"/>
                      <w:lang w:eastAsia="zh-CN"/>
                    </w:rPr>
                  </w:pPr>
                </w:p>
              </w:tc>
              <w:tc>
                <w:tcPr>
                  <w:tcW w:w="2640" w:type="dxa"/>
                </w:tcPr>
                <w:p w14:paraId="3713191F" w14:textId="77777777" w:rsidR="00B82991" w:rsidRDefault="000160B0">
                  <w:pPr>
                    <w:pStyle w:val="a9"/>
                    <w:spacing w:before="120"/>
                    <w:rPr>
                      <w:sz w:val="18"/>
                      <w:szCs w:val="22"/>
                      <w:lang w:eastAsia="zh-CN"/>
                    </w:rPr>
                  </w:pPr>
                  <w:r>
                    <w:rPr>
                      <w:sz w:val="18"/>
                      <w:szCs w:val="22"/>
                      <w:lang w:eastAsia="zh-CN"/>
                    </w:rPr>
                    <w:t>Legacy with K=4</w:t>
                  </w:r>
                </w:p>
              </w:tc>
              <w:tc>
                <w:tcPr>
                  <w:tcW w:w="2700" w:type="dxa"/>
                </w:tcPr>
                <w:p w14:paraId="72B78E67" w14:textId="77777777" w:rsidR="00B82991" w:rsidRDefault="000160B0">
                  <w:pPr>
                    <w:pStyle w:val="a9"/>
                    <w:spacing w:before="120"/>
                    <w:rPr>
                      <w:sz w:val="18"/>
                      <w:szCs w:val="22"/>
                      <w:lang w:eastAsia="zh-CN"/>
                    </w:rPr>
                  </w:pPr>
                  <w:r>
                    <w:rPr>
                      <w:sz w:val="18"/>
                      <w:szCs w:val="22"/>
                      <w:lang w:eastAsia="zh-CN"/>
                    </w:rPr>
                    <w:t>9.36 / 16.88</w:t>
                  </w:r>
                </w:p>
              </w:tc>
              <w:tc>
                <w:tcPr>
                  <w:tcW w:w="2960" w:type="dxa"/>
                </w:tcPr>
                <w:p w14:paraId="06DF04F3" w14:textId="77777777" w:rsidR="00B82991" w:rsidRDefault="000160B0">
                  <w:pPr>
                    <w:pStyle w:val="a9"/>
                    <w:spacing w:before="120"/>
                    <w:rPr>
                      <w:sz w:val="18"/>
                      <w:szCs w:val="22"/>
                      <w:lang w:eastAsia="zh-CN"/>
                    </w:rPr>
                  </w:pPr>
                  <w:r>
                    <w:rPr>
                      <w:sz w:val="18"/>
                      <w:szCs w:val="22"/>
                      <w:lang w:eastAsia="zh-CN"/>
                    </w:rPr>
                    <w:t>-</w:t>
                  </w:r>
                </w:p>
              </w:tc>
            </w:tr>
            <w:tr w:rsidR="00B82991" w14:paraId="68D88932" w14:textId="77777777">
              <w:trPr>
                <w:trHeight w:val="466"/>
              </w:trPr>
              <w:tc>
                <w:tcPr>
                  <w:tcW w:w="1400" w:type="dxa"/>
                  <w:vMerge w:val="restart"/>
                </w:tcPr>
                <w:p w14:paraId="4E436070" w14:textId="77777777" w:rsidR="00B82991" w:rsidRDefault="000160B0">
                  <w:pPr>
                    <w:pStyle w:val="a9"/>
                    <w:spacing w:before="120"/>
                    <w:rPr>
                      <w:sz w:val="18"/>
                      <w:szCs w:val="22"/>
                      <w:lang w:eastAsia="zh-CN"/>
                    </w:rPr>
                  </w:pPr>
                  <w:r>
                    <w:rPr>
                      <w:sz w:val="18"/>
                      <w:szCs w:val="22"/>
                      <w:lang w:eastAsia="zh-CN"/>
                    </w:rPr>
                    <w:t>26</w:t>
                  </w:r>
                </w:p>
              </w:tc>
              <w:tc>
                <w:tcPr>
                  <w:tcW w:w="2640" w:type="dxa"/>
                </w:tcPr>
                <w:p w14:paraId="09D791AA" w14:textId="77777777" w:rsidR="00B82991" w:rsidRDefault="000160B0">
                  <w:pPr>
                    <w:pStyle w:val="a9"/>
                    <w:spacing w:before="120"/>
                    <w:rPr>
                      <w:sz w:val="18"/>
                      <w:szCs w:val="22"/>
                      <w:lang w:eastAsia="zh-CN"/>
                    </w:rPr>
                  </w:pPr>
                  <w:r>
                    <w:rPr>
                      <w:sz w:val="18"/>
                      <w:szCs w:val="22"/>
                      <w:lang w:eastAsia="zh-CN"/>
                    </w:rPr>
                    <w:t>Full power boost</w:t>
                  </w:r>
                </w:p>
              </w:tc>
              <w:tc>
                <w:tcPr>
                  <w:tcW w:w="2700" w:type="dxa"/>
                </w:tcPr>
                <w:p w14:paraId="2DFBEC98" w14:textId="77777777" w:rsidR="00B82991" w:rsidRDefault="000160B0">
                  <w:pPr>
                    <w:pStyle w:val="a9"/>
                    <w:spacing w:before="120"/>
                    <w:rPr>
                      <w:sz w:val="18"/>
                      <w:szCs w:val="22"/>
                      <w:lang w:eastAsia="zh-CN"/>
                    </w:rPr>
                  </w:pPr>
                  <w:r>
                    <w:rPr>
                      <w:sz w:val="18"/>
                      <w:szCs w:val="22"/>
                      <w:lang w:eastAsia="zh-CN"/>
                    </w:rPr>
                    <w:t>12.40/20.10</w:t>
                  </w:r>
                </w:p>
              </w:tc>
              <w:tc>
                <w:tcPr>
                  <w:tcW w:w="2960" w:type="dxa"/>
                </w:tcPr>
                <w:p w14:paraId="34B041C9" w14:textId="77777777" w:rsidR="00B82991" w:rsidRDefault="000160B0">
                  <w:pPr>
                    <w:pStyle w:val="a9"/>
                    <w:spacing w:before="120"/>
                    <w:rPr>
                      <w:sz w:val="18"/>
                      <w:szCs w:val="22"/>
                      <w:lang w:eastAsia="zh-CN"/>
                    </w:rPr>
                  </w:pPr>
                  <w:r>
                    <w:rPr>
                      <w:sz w:val="18"/>
                      <w:szCs w:val="22"/>
                      <w:lang w:eastAsia="zh-CN"/>
                    </w:rPr>
                    <w:t>12.41/20.15</w:t>
                  </w:r>
                </w:p>
              </w:tc>
            </w:tr>
            <w:tr w:rsidR="00B82991" w14:paraId="67F2167C" w14:textId="77777777">
              <w:trPr>
                <w:trHeight w:val="466"/>
              </w:trPr>
              <w:tc>
                <w:tcPr>
                  <w:tcW w:w="1400" w:type="dxa"/>
                  <w:vMerge/>
                </w:tcPr>
                <w:p w14:paraId="56142073" w14:textId="77777777" w:rsidR="00B82991" w:rsidRDefault="00B82991">
                  <w:pPr>
                    <w:pStyle w:val="a9"/>
                    <w:spacing w:before="120"/>
                    <w:rPr>
                      <w:sz w:val="18"/>
                      <w:szCs w:val="22"/>
                      <w:lang w:eastAsia="zh-CN"/>
                    </w:rPr>
                  </w:pPr>
                </w:p>
              </w:tc>
              <w:tc>
                <w:tcPr>
                  <w:tcW w:w="2640" w:type="dxa"/>
                </w:tcPr>
                <w:p w14:paraId="5D2DBB16" w14:textId="77777777" w:rsidR="00B82991" w:rsidRDefault="000160B0">
                  <w:pPr>
                    <w:pStyle w:val="a9"/>
                    <w:spacing w:before="120"/>
                    <w:rPr>
                      <w:sz w:val="18"/>
                      <w:szCs w:val="22"/>
                      <w:lang w:eastAsia="zh-CN"/>
                    </w:rPr>
                  </w:pPr>
                  <w:r>
                    <w:rPr>
                      <w:sz w:val="18"/>
                      <w:szCs w:val="22"/>
                      <w:lang w:eastAsia="zh-CN"/>
                    </w:rPr>
                    <w:t>No power boost</w:t>
                  </w:r>
                </w:p>
              </w:tc>
              <w:tc>
                <w:tcPr>
                  <w:tcW w:w="2700" w:type="dxa"/>
                </w:tcPr>
                <w:p w14:paraId="3E6F16A1" w14:textId="77777777" w:rsidR="00B82991" w:rsidRDefault="000160B0">
                  <w:pPr>
                    <w:pStyle w:val="a9"/>
                    <w:spacing w:before="120"/>
                    <w:rPr>
                      <w:sz w:val="18"/>
                      <w:szCs w:val="22"/>
                      <w:lang w:eastAsia="zh-CN"/>
                    </w:rPr>
                  </w:pPr>
                  <w:r>
                    <w:rPr>
                      <w:sz w:val="18"/>
                      <w:szCs w:val="22"/>
                      <w:lang w:eastAsia="zh-CN"/>
                    </w:rPr>
                    <w:t>13.71 / 21.56</w:t>
                  </w:r>
                </w:p>
              </w:tc>
              <w:tc>
                <w:tcPr>
                  <w:tcW w:w="2960" w:type="dxa"/>
                </w:tcPr>
                <w:p w14:paraId="46C3FDF2" w14:textId="77777777" w:rsidR="00B82991" w:rsidRDefault="000160B0">
                  <w:pPr>
                    <w:pStyle w:val="a9"/>
                    <w:spacing w:before="120"/>
                    <w:rPr>
                      <w:sz w:val="18"/>
                      <w:szCs w:val="22"/>
                      <w:lang w:eastAsia="zh-CN"/>
                    </w:rPr>
                  </w:pPr>
                  <w:r>
                    <w:rPr>
                      <w:sz w:val="18"/>
                      <w:szCs w:val="22"/>
                      <w:lang w:eastAsia="zh-CN"/>
                    </w:rPr>
                    <w:t>15.32 / 23.83</w:t>
                  </w:r>
                </w:p>
              </w:tc>
            </w:tr>
            <w:tr w:rsidR="00B82991" w14:paraId="5172D408" w14:textId="77777777">
              <w:trPr>
                <w:trHeight w:val="466"/>
              </w:trPr>
              <w:tc>
                <w:tcPr>
                  <w:tcW w:w="1400" w:type="dxa"/>
                  <w:vMerge/>
                </w:tcPr>
                <w:p w14:paraId="4D5590A0" w14:textId="77777777" w:rsidR="00B82991" w:rsidRDefault="00B82991">
                  <w:pPr>
                    <w:pStyle w:val="a9"/>
                    <w:spacing w:before="120"/>
                    <w:rPr>
                      <w:sz w:val="18"/>
                      <w:szCs w:val="22"/>
                      <w:lang w:eastAsia="zh-CN"/>
                    </w:rPr>
                  </w:pPr>
                </w:p>
              </w:tc>
              <w:tc>
                <w:tcPr>
                  <w:tcW w:w="2640" w:type="dxa"/>
                </w:tcPr>
                <w:p w14:paraId="669A3472" w14:textId="77777777" w:rsidR="00B82991" w:rsidRDefault="000160B0">
                  <w:pPr>
                    <w:pStyle w:val="a9"/>
                    <w:spacing w:before="120"/>
                    <w:rPr>
                      <w:sz w:val="18"/>
                      <w:szCs w:val="22"/>
                      <w:lang w:eastAsia="zh-CN"/>
                    </w:rPr>
                  </w:pPr>
                  <w:r>
                    <w:rPr>
                      <w:sz w:val="18"/>
                      <w:szCs w:val="22"/>
                      <w:lang w:eastAsia="zh-CN"/>
                    </w:rPr>
                    <w:t>3 dB power boost</w:t>
                  </w:r>
                </w:p>
              </w:tc>
              <w:tc>
                <w:tcPr>
                  <w:tcW w:w="2700" w:type="dxa"/>
                </w:tcPr>
                <w:p w14:paraId="44DAEFF3" w14:textId="77777777" w:rsidR="00B82991" w:rsidRDefault="000160B0">
                  <w:pPr>
                    <w:pStyle w:val="a9"/>
                    <w:spacing w:before="120"/>
                    <w:rPr>
                      <w:sz w:val="18"/>
                      <w:szCs w:val="22"/>
                      <w:lang w:eastAsia="zh-CN"/>
                    </w:rPr>
                  </w:pPr>
                  <w:r>
                    <w:rPr>
                      <w:sz w:val="18"/>
                      <w:szCs w:val="22"/>
                      <w:lang w:eastAsia="zh-CN"/>
                    </w:rPr>
                    <w:t>13.12 / 20.88</w:t>
                  </w:r>
                </w:p>
              </w:tc>
              <w:tc>
                <w:tcPr>
                  <w:tcW w:w="2960" w:type="dxa"/>
                </w:tcPr>
                <w:p w14:paraId="1E3424C1" w14:textId="77777777" w:rsidR="00B82991" w:rsidRDefault="000160B0">
                  <w:pPr>
                    <w:pStyle w:val="a9"/>
                    <w:spacing w:before="120"/>
                    <w:rPr>
                      <w:sz w:val="18"/>
                      <w:szCs w:val="22"/>
                      <w:lang w:eastAsia="zh-CN"/>
                    </w:rPr>
                  </w:pPr>
                  <w:r>
                    <w:rPr>
                      <w:sz w:val="18"/>
                      <w:szCs w:val="22"/>
                      <w:lang w:eastAsia="zh-CN"/>
                    </w:rPr>
                    <w:t>13.68 / 21.33</w:t>
                  </w:r>
                </w:p>
              </w:tc>
            </w:tr>
            <w:tr w:rsidR="00B82991" w14:paraId="5D0B2628" w14:textId="77777777">
              <w:trPr>
                <w:trHeight w:val="466"/>
              </w:trPr>
              <w:tc>
                <w:tcPr>
                  <w:tcW w:w="1400" w:type="dxa"/>
                  <w:vMerge/>
                </w:tcPr>
                <w:p w14:paraId="3D3D2188" w14:textId="77777777" w:rsidR="00B82991" w:rsidRDefault="00B82991">
                  <w:pPr>
                    <w:pStyle w:val="a9"/>
                    <w:spacing w:before="120"/>
                    <w:rPr>
                      <w:sz w:val="18"/>
                      <w:szCs w:val="22"/>
                      <w:lang w:eastAsia="zh-CN"/>
                    </w:rPr>
                  </w:pPr>
                </w:p>
              </w:tc>
              <w:tc>
                <w:tcPr>
                  <w:tcW w:w="2640" w:type="dxa"/>
                </w:tcPr>
                <w:p w14:paraId="6D3C2416" w14:textId="77777777" w:rsidR="00B82991" w:rsidRDefault="000160B0">
                  <w:pPr>
                    <w:pStyle w:val="a9"/>
                    <w:spacing w:before="120"/>
                    <w:rPr>
                      <w:sz w:val="18"/>
                      <w:szCs w:val="22"/>
                      <w:lang w:eastAsia="zh-CN"/>
                    </w:rPr>
                  </w:pPr>
                  <w:r>
                    <w:rPr>
                      <w:sz w:val="18"/>
                      <w:szCs w:val="22"/>
                      <w:lang w:eastAsia="zh-CN"/>
                    </w:rPr>
                    <w:t>6 dB power boost</w:t>
                  </w:r>
                </w:p>
              </w:tc>
              <w:tc>
                <w:tcPr>
                  <w:tcW w:w="2700" w:type="dxa"/>
                </w:tcPr>
                <w:p w14:paraId="37415D59" w14:textId="77777777" w:rsidR="00B82991" w:rsidRDefault="000160B0">
                  <w:pPr>
                    <w:pStyle w:val="a9"/>
                    <w:spacing w:before="120"/>
                    <w:rPr>
                      <w:sz w:val="18"/>
                      <w:szCs w:val="22"/>
                      <w:lang w:eastAsia="zh-CN"/>
                    </w:rPr>
                  </w:pPr>
                  <w:r>
                    <w:rPr>
                      <w:sz w:val="18"/>
                      <w:szCs w:val="22"/>
                      <w:lang w:eastAsia="zh-CN"/>
                    </w:rPr>
                    <w:t>12.78 / 20.48</w:t>
                  </w:r>
                </w:p>
              </w:tc>
              <w:tc>
                <w:tcPr>
                  <w:tcW w:w="2960" w:type="dxa"/>
                </w:tcPr>
                <w:p w14:paraId="61A6F4D3" w14:textId="77777777" w:rsidR="00B82991" w:rsidRDefault="000160B0">
                  <w:pPr>
                    <w:pStyle w:val="a9"/>
                    <w:spacing w:before="120"/>
                    <w:rPr>
                      <w:sz w:val="18"/>
                      <w:szCs w:val="22"/>
                      <w:lang w:eastAsia="zh-CN"/>
                    </w:rPr>
                  </w:pPr>
                  <w:r>
                    <w:rPr>
                      <w:sz w:val="18"/>
                      <w:szCs w:val="22"/>
                      <w:lang w:eastAsia="zh-CN"/>
                    </w:rPr>
                    <w:t>12.91 / 20.62</w:t>
                  </w:r>
                </w:p>
              </w:tc>
            </w:tr>
            <w:tr w:rsidR="00B82991" w14:paraId="00BD9497" w14:textId="77777777">
              <w:trPr>
                <w:trHeight w:val="466"/>
              </w:trPr>
              <w:tc>
                <w:tcPr>
                  <w:tcW w:w="1400" w:type="dxa"/>
                  <w:vMerge/>
                </w:tcPr>
                <w:p w14:paraId="0FC3AEC4" w14:textId="77777777" w:rsidR="00B82991" w:rsidRDefault="00B82991">
                  <w:pPr>
                    <w:pStyle w:val="a9"/>
                    <w:spacing w:before="120"/>
                    <w:rPr>
                      <w:sz w:val="18"/>
                      <w:szCs w:val="22"/>
                      <w:lang w:eastAsia="zh-CN"/>
                    </w:rPr>
                  </w:pPr>
                </w:p>
              </w:tc>
              <w:tc>
                <w:tcPr>
                  <w:tcW w:w="2640" w:type="dxa"/>
                </w:tcPr>
                <w:p w14:paraId="61144DB3" w14:textId="77777777" w:rsidR="00B82991" w:rsidRDefault="000160B0">
                  <w:pPr>
                    <w:pStyle w:val="a9"/>
                    <w:spacing w:before="120"/>
                    <w:rPr>
                      <w:sz w:val="18"/>
                      <w:szCs w:val="22"/>
                      <w:lang w:eastAsia="zh-CN"/>
                    </w:rPr>
                  </w:pPr>
                  <w:r>
                    <w:rPr>
                      <w:sz w:val="18"/>
                      <w:szCs w:val="22"/>
                      <w:lang w:eastAsia="zh-CN"/>
                    </w:rPr>
                    <w:t>8 dB power boost</w:t>
                  </w:r>
                </w:p>
              </w:tc>
              <w:tc>
                <w:tcPr>
                  <w:tcW w:w="2700" w:type="dxa"/>
                </w:tcPr>
                <w:p w14:paraId="62F5A437" w14:textId="77777777" w:rsidR="00B82991" w:rsidRDefault="000160B0">
                  <w:pPr>
                    <w:pStyle w:val="a9"/>
                    <w:spacing w:before="120"/>
                    <w:rPr>
                      <w:sz w:val="18"/>
                      <w:szCs w:val="22"/>
                      <w:lang w:eastAsia="zh-CN"/>
                    </w:rPr>
                  </w:pPr>
                  <w:r>
                    <w:rPr>
                      <w:sz w:val="18"/>
                      <w:szCs w:val="22"/>
                      <w:lang w:eastAsia="zh-CN"/>
                    </w:rPr>
                    <w:t>12.54 / 20.26</w:t>
                  </w:r>
                </w:p>
              </w:tc>
              <w:tc>
                <w:tcPr>
                  <w:tcW w:w="2960" w:type="dxa"/>
                </w:tcPr>
                <w:p w14:paraId="04A9CA2B" w14:textId="77777777" w:rsidR="00B82991" w:rsidRDefault="000160B0">
                  <w:pPr>
                    <w:pStyle w:val="a9"/>
                    <w:spacing w:before="120"/>
                    <w:rPr>
                      <w:sz w:val="18"/>
                      <w:szCs w:val="22"/>
                      <w:lang w:eastAsia="zh-CN"/>
                    </w:rPr>
                  </w:pPr>
                  <w:r>
                    <w:rPr>
                      <w:sz w:val="18"/>
                      <w:szCs w:val="22"/>
                      <w:lang w:eastAsia="zh-CN"/>
                    </w:rPr>
                    <w:t>12.63 / 20.30</w:t>
                  </w:r>
                </w:p>
              </w:tc>
            </w:tr>
            <w:tr w:rsidR="00B82991" w14:paraId="6840FBF7" w14:textId="77777777">
              <w:trPr>
                <w:trHeight w:val="466"/>
              </w:trPr>
              <w:tc>
                <w:tcPr>
                  <w:tcW w:w="1400" w:type="dxa"/>
                  <w:vMerge/>
                </w:tcPr>
                <w:p w14:paraId="03FA047B" w14:textId="77777777" w:rsidR="00B82991" w:rsidRDefault="00B82991">
                  <w:pPr>
                    <w:pStyle w:val="a9"/>
                    <w:spacing w:before="120"/>
                    <w:rPr>
                      <w:sz w:val="18"/>
                      <w:szCs w:val="22"/>
                      <w:lang w:eastAsia="zh-CN"/>
                    </w:rPr>
                  </w:pPr>
                </w:p>
              </w:tc>
              <w:tc>
                <w:tcPr>
                  <w:tcW w:w="2640" w:type="dxa"/>
                </w:tcPr>
                <w:p w14:paraId="298A88D3" w14:textId="77777777" w:rsidR="00B82991" w:rsidRDefault="000160B0">
                  <w:pPr>
                    <w:pStyle w:val="a9"/>
                    <w:spacing w:before="120"/>
                    <w:rPr>
                      <w:sz w:val="18"/>
                      <w:szCs w:val="22"/>
                      <w:lang w:eastAsia="zh-CN"/>
                    </w:rPr>
                  </w:pPr>
                  <w:r>
                    <w:rPr>
                      <w:sz w:val="18"/>
                      <w:szCs w:val="22"/>
                      <w:lang w:eastAsia="zh-CN"/>
                    </w:rPr>
                    <w:t>Legacy with K=4</w:t>
                  </w:r>
                </w:p>
              </w:tc>
              <w:tc>
                <w:tcPr>
                  <w:tcW w:w="2700" w:type="dxa"/>
                </w:tcPr>
                <w:p w14:paraId="42AFD715" w14:textId="77777777" w:rsidR="00B82991" w:rsidRDefault="000160B0">
                  <w:pPr>
                    <w:pStyle w:val="a9"/>
                    <w:spacing w:before="120"/>
                    <w:rPr>
                      <w:sz w:val="18"/>
                      <w:szCs w:val="22"/>
                      <w:lang w:eastAsia="zh-CN"/>
                    </w:rPr>
                  </w:pPr>
                  <w:r>
                    <w:rPr>
                      <w:sz w:val="18"/>
                      <w:szCs w:val="22"/>
                      <w:lang w:eastAsia="zh-CN"/>
                    </w:rPr>
                    <w:t>12.66 / 20.44</w:t>
                  </w:r>
                </w:p>
              </w:tc>
              <w:tc>
                <w:tcPr>
                  <w:tcW w:w="2960" w:type="dxa"/>
                </w:tcPr>
                <w:p w14:paraId="6EDB25AB" w14:textId="77777777" w:rsidR="00B82991" w:rsidRDefault="000160B0">
                  <w:pPr>
                    <w:pStyle w:val="a9"/>
                    <w:spacing w:before="120"/>
                    <w:rPr>
                      <w:sz w:val="18"/>
                      <w:szCs w:val="22"/>
                      <w:lang w:eastAsia="zh-CN"/>
                    </w:rPr>
                  </w:pPr>
                  <w:r>
                    <w:rPr>
                      <w:sz w:val="18"/>
                      <w:szCs w:val="22"/>
                      <w:lang w:eastAsia="zh-CN"/>
                    </w:rPr>
                    <w:t>-</w:t>
                  </w:r>
                </w:p>
              </w:tc>
            </w:tr>
          </w:tbl>
          <w:p w14:paraId="200F33D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02444AF3" w14:textId="77777777" w:rsidR="00B82991" w:rsidRDefault="00B82991">
            <w:pPr>
              <w:pStyle w:val="a9"/>
              <w:spacing w:after="0" w:line="240" w:lineRule="auto"/>
              <w:rPr>
                <w:rFonts w:ascii="Times New Roman" w:hAnsi="Times New Roman"/>
                <w:szCs w:val="20"/>
                <w:lang w:eastAsia="zh-CN"/>
              </w:rPr>
            </w:pPr>
          </w:p>
          <w:p w14:paraId="10FBF438" w14:textId="77777777" w:rsidR="00B82991" w:rsidRDefault="00B82991">
            <w:pPr>
              <w:pStyle w:val="a9"/>
              <w:spacing w:after="0" w:line="240" w:lineRule="auto"/>
              <w:rPr>
                <w:rFonts w:ascii="Times New Roman" w:hAnsi="Times New Roman"/>
                <w:szCs w:val="20"/>
                <w:lang w:eastAsia="zh-CN"/>
              </w:rPr>
            </w:pPr>
          </w:p>
        </w:tc>
      </w:tr>
      <w:tr w:rsidR="00B82991" w14:paraId="14462FF3" w14:textId="77777777">
        <w:trPr>
          <w:trHeight w:val="339"/>
        </w:trPr>
        <w:tc>
          <w:tcPr>
            <w:tcW w:w="1871" w:type="dxa"/>
          </w:tcPr>
          <w:p w14:paraId="77253C3F"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6A853B70" w14:textId="77777777" w:rsidR="00B82991" w:rsidRDefault="000160B0">
            <w:pPr>
              <w:pStyle w:val="a9"/>
              <w:spacing w:after="0" w:line="240" w:lineRule="auto"/>
              <w:rPr>
                <w:rFonts w:ascii="Times New Roman" w:hAnsi="Times New Roman"/>
                <w:b/>
                <w:bCs/>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14:paraId="1A096F14" w14:textId="77777777">
        <w:trPr>
          <w:trHeight w:val="339"/>
        </w:trPr>
        <w:tc>
          <w:tcPr>
            <w:tcW w:w="1871" w:type="dxa"/>
          </w:tcPr>
          <w:p w14:paraId="63AA453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62DEA7B" w14:textId="77777777" w:rsidR="00B82991" w:rsidRDefault="000160B0">
            <w:pPr>
              <w:pStyle w:val="a9"/>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14:paraId="7A893D8F" w14:textId="77777777" w:rsidR="00B82991" w:rsidRDefault="000160B0">
            <w:pPr>
              <w:pStyle w:val="a9"/>
              <w:spacing w:after="0" w:line="240" w:lineRule="auto"/>
              <w:rPr>
                <w:rFonts w:ascii="Times New Roman" w:hAnsi="Times New Roman"/>
                <w:bCs/>
                <w:szCs w:val="20"/>
                <w:lang w:eastAsia="zh-CN"/>
              </w:rPr>
            </w:pPr>
            <w:r>
              <w:rPr>
                <w:rFonts w:ascii="Times New Roman" w:hAnsi="Times New Roman"/>
                <w:bCs/>
                <w:szCs w:val="20"/>
                <w:lang w:eastAsia="zh-CN"/>
              </w:rPr>
              <w:t>Thank-you for the additional results. If I understand correctly, you considered 7 clusters of 9 tones each, hence 63 PTRS subcarriers. But then you compare to K = 4 which is not correct, since in 64 PRBs there are only 16 PTRS subcarriers. So, the performance comparison is on the basis of unequal overhead.</w:t>
            </w:r>
          </w:p>
          <w:p w14:paraId="7E0B7EB9" w14:textId="77777777" w:rsidR="00B82991" w:rsidRDefault="000160B0">
            <w:pPr>
              <w:pStyle w:val="a9"/>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w:t>
            </w:r>
            <w:r>
              <w:rPr>
                <w:rFonts w:ascii="Times New Roman" w:hAnsi="Times New Roman"/>
                <w:bCs/>
                <w:szCs w:val="20"/>
                <w:lang w:eastAsia="zh-CN"/>
              </w:rPr>
              <w:lastRenderedPageBreak/>
              <w:t xml:space="preserve">comparison against K = 2 (still unequal overhead), I believe you will need larger boosting than 6 dB. We don't think RAN4 will allow this, so the scheme does not seem practical. </w:t>
            </w:r>
          </w:p>
        </w:tc>
      </w:tr>
      <w:tr w:rsidR="00B82991" w14:paraId="52BBDE56" w14:textId="77777777">
        <w:trPr>
          <w:trHeight w:val="339"/>
        </w:trPr>
        <w:tc>
          <w:tcPr>
            <w:tcW w:w="1871" w:type="dxa"/>
          </w:tcPr>
          <w:p w14:paraId="76F70D1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7EBDCF05" w14:textId="77777777" w:rsidR="00B82991" w:rsidRDefault="000160B0">
            <w:pPr>
              <w:pStyle w:val="a9"/>
              <w:spacing w:after="0" w:line="240" w:lineRule="auto"/>
              <w:rPr>
                <w:rFonts w:ascii="Times New Roman" w:hAnsi="Times New Roman"/>
                <w:bCs/>
                <w:szCs w:val="20"/>
                <w:lang w:eastAsia="zh-CN"/>
              </w:rPr>
            </w:pPr>
            <w:r>
              <w:rPr>
                <w:rFonts w:ascii="Times New Roman" w:hAnsi="Times New Roman"/>
                <w:bCs/>
                <w:szCs w:val="20"/>
                <w:lang w:eastAsia="zh-CN"/>
              </w:rPr>
              <w:t xml:space="preserve">We used 256 RBs for SCS 120kHz evaluations, so with K=4 we have 64 PTRS tones, i.e., similar overhead to the clustered pattern </w:t>
            </w:r>
          </w:p>
        </w:tc>
      </w:tr>
      <w:tr w:rsidR="00B82991" w14:paraId="32D3D4A0" w14:textId="77777777">
        <w:trPr>
          <w:trHeight w:val="339"/>
        </w:trPr>
        <w:tc>
          <w:tcPr>
            <w:tcW w:w="1871" w:type="dxa"/>
          </w:tcPr>
          <w:p w14:paraId="0C4D7C4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3A4C2DA" w14:textId="77777777" w:rsidR="00B82991" w:rsidRDefault="000160B0">
            <w:pPr>
              <w:pStyle w:val="a9"/>
              <w:spacing w:after="0" w:line="240" w:lineRule="auto"/>
              <w:rPr>
                <w:rFonts w:ascii="Times New Roman" w:hAnsi="Times New Roman"/>
                <w:bCs/>
                <w:szCs w:val="20"/>
                <w:lang w:eastAsia="zh-CN"/>
              </w:rPr>
            </w:pPr>
            <w:r>
              <w:rPr>
                <w:rFonts w:ascii="Times New Roman" w:eastAsia="MS PMincho" w:hAnsi="Times New Roman"/>
                <w:szCs w:val="20"/>
                <w:lang w:eastAsia="zh-CN"/>
              </w:rPr>
              <w:t xml:space="preserve">We support the proposal. Further, we observed that a low-complex de-ICI filter based on existing Rel-15 NR PTRS structure can provide protection against performance degradation due to phase noise. Therefore, we also propose to use the same Rel-15 PTRS design for NR 52.6 – 71 GHz. </w:t>
            </w:r>
          </w:p>
        </w:tc>
      </w:tr>
      <w:tr w:rsidR="00B82991" w14:paraId="2A03EBB3" w14:textId="77777777">
        <w:trPr>
          <w:trHeight w:val="339"/>
        </w:trPr>
        <w:tc>
          <w:tcPr>
            <w:tcW w:w="1871" w:type="dxa"/>
          </w:tcPr>
          <w:p w14:paraId="0390D725" w14:textId="77777777" w:rsidR="00B82991" w:rsidRPr="00B82991" w:rsidRDefault="000160B0">
            <w:pPr>
              <w:pStyle w:val="a9"/>
              <w:spacing w:after="0" w:line="240" w:lineRule="auto"/>
              <w:rPr>
                <w:rFonts w:ascii="Times New Roman" w:hAnsi="Times New Roman"/>
                <w:szCs w:val="20"/>
                <w:lang w:eastAsia="zh-CN"/>
                <w:rPrChange w:id="130"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1" w:author="David mazzarese" w:date="2021-04-15T19:40:00Z">
                  <w:rPr>
                    <w:rFonts w:ascii="Times New Roman" w:hAnsi="Times New Roman"/>
                    <w:szCs w:val="20"/>
                    <w:highlight w:val="yellow"/>
                    <w:lang w:eastAsia="zh-CN"/>
                  </w:rPr>
                </w:rPrChange>
              </w:rPr>
              <w:t>Huawei, HiSilicon</w:t>
            </w:r>
          </w:p>
        </w:tc>
        <w:tc>
          <w:tcPr>
            <w:tcW w:w="8021" w:type="dxa"/>
          </w:tcPr>
          <w:p w14:paraId="669A51D3" w14:textId="77777777" w:rsidR="00B82991" w:rsidRPr="00B82991" w:rsidRDefault="000160B0">
            <w:pPr>
              <w:pStyle w:val="a9"/>
              <w:spacing w:after="0" w:line="240" w:lineRule="auto"/>
              <w:rPr>
                <w:rFonts w:ascii="Times New Roman" w:hAnsi="Times New Roman"/>
                <w:szCs w:val="20"/>
                <w:lang w:eastAsia="zh-CN"/>
                <w:rPrChange w:id="132"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3" w:author="David mazzarese" w:date="2021-04-15T19:40:00Z">
                  <w:rPr>
                    <w:rFonts w:ascii="Times New Roman" w:hAnsi="Times New Roman"/>
                    <w:szCs w:val="20"/>
                    <w:highlight w:val="yellow"/>
                    <w:lang w:eastAsia="zh-CN"/>
                  </w:rPr>
                </w:rPrChange>
              </w:rPr>
              <w:t>Here are our answers to the above questions and comments.</w:t>
            </w:r>
          </w:p>
          <w:p w14:paraId="4941EC03" w14:textId="77777777" w:rsidR="00B82991" w:rsidRPr="00B82991" w:rsidRDefault="000160B0">
            <w:pPr>
              <w:pStyle w:val="a9"/>
              <w:spacing w:after="0" w:line="240" w:lineRule="auto"/>
              <w:rPr>
                <w:rFonts w:ascii="Times New Roman" w:hAnsi="Times New Roman"/>
                <w:szCs w:val="20"/>
                <w:lang w:eastAsia="zh-CN"/>
                <w:rPrChange w:id="134"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5" w:author="David mazzarese" w:date="2021-04-15T19:40:00Z">
                  <w:rPr>
                    <w:rFonts w:ascii="Times New Roman" w:hAnsi="Times New Roman"/>
                    <w:szCs w:val="20"/>
                    <w:highlight w:val="yellow"/>
                    <w:lang w:eastAsia="zh-CN"/>
                  </w:rPr>
                </w:rPrChange>
              </w:rPr>
              <w:t>@vivo</w:t>
            </w:r>
          </w:p>
          <w:p w14:paraId="0107F933" w14:textId="77777777" w:rsidR="00B82991" w:rsidRPr="00B82991" w:rsidRDefault="000160B0">
            <w:pPr>
              <w:pStyle w:val="a9"/>
              <w:spacing w:after="0" w:line="240" w:lineRule="auto"/>
              <w:rPr>
                <w:rFonts w:ascii="Times New Roman" w:hAnsi="Times New Roman"/>
                <w:szCs w:val="20"/>
                <w:lang w:eastAsia="zh-CN"/>
                <w:rPrChange w:id="136"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7"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(64*12+17)/(64*12+17)= 1.00127. For 128RB, the total power ratio of block PTRS to R15 PTRS is (128*12+33)/(128*12+32)= 1.0006377.</w:t>
            </w:r>
          </w:p>
          <w:p w14:paraId="29EFBF4B" w14:textId="77777777" w:rsidR="00B82991" w:rsidRPr="00B82991" w:rsidRDefault="000160B0">
            <w:pPr>
              <w:pStyle w:val="a9"/>
              <w:spacing w:after="0" w:line="240" w:lineRule="auto"/>
              <w:rPr>
                <w:rFonts w:ascii="Times New Roman" w:hAnsi="Times New Roman"/>
                <w:szCs w:val="20"/>
                <w:lang w:eastAsia="zh-CN"/>
                <w:rPrChange w:id="138"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9" w:author="David mazzarese" w:date="2021-04-15T19:40:00Z">
                  <w:rPr>
                    <w:rFonts w:ascii="Times New Roman" w:hAnsi="Times New Roman"/>
                    <w:szCs w:val="20"/>
                    <w:highlight w:val="yellow"/>
                    <w:lang w:eastAsia="zh-CN"/>
                  </w:rPr>
                </w:rPrChange>
              </w:rPr>
              <w:t>For block PTRS with cyclic ZC sequence, the length of head and tail sequence should be decided by the estimated ICI order, instead of floor(block size/4), which leads to a shorter length of base sequence when compared with that used in our contribution.</w:t>
            </w:r>
          </w:p>
          <w:p w14:paraId="6D8A68B3" w14:textId="77777777" w:rsidR="00B82991" w:rsidRPr="00B82991" w:rsidRDefault="000160B0">
            <w:pPr>
              <w:pStyle w:val="a9"/>
              <w:spacing w:after="0" w:line="240" w:lineRule="auto"/>
              <w:rPr>
                <w:rFonts w:ascii="Times New Roman" w:hAnsi="Times New Roman"/>
                <w:szCs w:val="20"/>
                <w:lang w:eastAsia="zh-CN"/>
                <w:rPrChange w:id="140" w:author="David mazzarese" w:date="2021-04-15T19:40:00Z">
                  <w:rPr>
                    <w:rFonts w:ascii="Times New Roman" w:hAnsi="Times New Roman"/>
                    <w:szCs w:val="20"/>
                    <w:highlight w:val="yellow"/>
                    <w:lang w:eastAsia="zh-CN"/>
                  </w:rPr>
                </w:rPrChange>
              </w:rPr>
            </w:pPr>
            <w:bookmarkStart w:id="141" w:name="_Hlk69417803"/>
            <w:r>
              <w:rPr>
                <w:rFonts w:ascii="Times New Roman" w:hAnsi="Times New Roman"/>
                <w:szCs w:val="20"/>
                <w:lang w:eastAsia="zh-CN"/>
                <w:rPrChange w:id="142" w:author="David mazzarese" w:date="2021-04-15T19:40:00Z">
                  <w:rPr>
                    <w:rFonts w:ascii="Times New Roman" w:hAnsi="Times New Roman"/>
                    <w:szCs w:val="20"/>
                    <w:highlight w:val="yellow"/>
                    <w:lang w:eastAsia="zh-CN"/>
                  </w:rPr>
                </w:rPrChange>
              </w:rPr>
              <w:t>@Ericsson</w:t>
            </w:r>
          </w:p>
          <w:p w14:paraId="71DF992B" w14:textId="77777777" w:rsidR="00B82991" w:rsidRPr="00B82991" w:rsidRDefault="000160B0">
            <w:pPr>
              <w:pStyle w:val="a9"/>
              <w:spacing w:after="0" w:line="240" w:lineRule="auto"/>
              <w:rPr>
                <w:rFonts w:ascii="Times New Roman" w:hAnsi="Times New Roman"/>
                <w:szCs w:val="20"/>
                <w:lang w:eastAsia="zh-CN"/>
                <w:rPrChange w:id="143"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4"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 number of blocks) are evaluated: (3,5,3) (5,9,2) (7,13,1) (9,17,1) (11,21,1). Better performance should be obtained with shorter filter length for each block PTRS pattern, which would ensure that the total number of valid PTRS (across all blocks) is at least 4 or 5 times larger than the filter length. Therefore we would suggest evaluating at least (5,17,1) (3,17,1) for 64RBs, and (5, 64, 1) (7,64,1) for 256RBs, where the detailed length suggested for head sequence, tail sequence, and base sequence per block PTRS pattern can be found in our contribution.</w:t>
            </w:r>
            <w:bookmarkEnd w:id="141"/>
          </w:p>
        </w:tc>
      </w:tr>
      <w:tr w:rsidR="00B82991" w14:paraId="308B2543" w14:textId="77777777">
        <w:trPr>
          <w:trHeight w:val="339"/>
        </w:trPr>
        <w:tc>
          <w:tcPr>
            <w:tcW w:w="1871" w:type="dxa"/>
          </w:tcPr>
          <w:p w14:paraId="73760D3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2E5D2FF"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15DC3637" w14:textId="77777777" w:rsidR="00B82991" w:rsidRDefault="000160B0">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3C188A96" w14:textId="77777777" w:rsidR="00B82991" w:rsidRDefault="000160B0">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14897596" w14:textId="77777777" w:rsidR="00B82991" w:rsidRDefault="000160B0">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We have given a full receiver description in our contribution, which doesn’t seem to fully match the equations in your contribution. The sequence and pattern seem to also be different, which explains mis-aligned results.</w:t>
            </w:r>
          </w:p>
          <w:p w14:paraId="7870ADD7"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As a general comment, I understand from various results/contributions that in the family of cyclic block PTRS we can have several good performing sequences, which seem to outperform Rel.15+de-ICI provided that the used receiver is wisely chosen. </w:t>
            </w:r>
          </w:p>
          <w:p w14:paraId="15CA13B5" w14:textId="77777777" w:rsidR="00B82991" w:rsidRDefault="000160B0">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lastRenderedPageBreak/>
              <w:t>In our contribution, the sequence choice is pretty basic (a generic cyclic block with any base sequence, ZC or other, and a CP of roughly the same size as the base sequence). The receiver is based on the cyclic structure and we have shown good results, constantly outperforming in both FER and SE the Rel.15+de-ICI; best performing patterns include a rather large (4, 8, 16) number of not so large chunks (12-16 samples as in the contribution for medium/large allocations, but in some scenarios 5-7 samples may be enough)</w:t>
            </w:r>
          </w:p>
          <w:p w14:paraId="0462D150" w14:textId="77777777" w:rsidR="00B82991" w:rsidRDefault="000160B0">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Huawei shows good results with a ZC sequence padded with n_prefix and n_postfix samples. This can be seen as special case of a generic cyclic block, where the CP is formed by the prefix+n_postfix first samples of the ZC sequence, and the generic sequence is rest of the ZC sequence +postfix padding. To fully exploit the specificity of the sequence it appears that the best performing patterns include a rather small number (1-3) of quite large blocks (up to 64 samples)</w:t>
            </w:r>
          </w:p>
          <w:p w14:paraId="5E049346" w14:textId="77777777" w:rsidR="00B82991" w:rsidRDefault="000160B0">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Several proponents of a single NZP PTRS with ZP claim good results with a receiver allowing some complexity reduction by exploiting the zero padding. Again, can be seen as special case of a generic cyclic block where the base sequence is [NZP 0…0] and the CP is roughly the size of the base sequence</w:t>
            </w:r>
          </w:p>
          <w:p w14:paraId="7092BA8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14:paraId="480A7534" w14:textId="77777777" w:rsidR="00B82991" w:rsidRDefault="000160B0">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non-optimized match between the sequence choice, the pattern choice (nr of chunks/chunk size) and the receiver strategy.</w:t>
            </w:r>
          </w:p>
          <w:p w14:paraId="543F3384" w14:textId="77777777" w:rsidR="00B82991" w:rsidRDefault="000160B0">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different assumptions on the correlation of  the phase noise between different layers seem to be taken by different companies, which add more variation to the results (we believe that correlation should be assumed and PTRS to DMRS port mapping should be done accordingly)</w:t>
            </w:r>
          </w:p>
          <w:p w14:paraId="17A830D0"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 limiting the evaluations to 60GHz may hide some effects</w:t>
            </w:r>
          </w:p>
          <w:p w14:paraId="2A65579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This being said, the best course of action is to continue the study of cyclic block patterns, with a hopefully more aligned view on what/how to evaluate.</w:t>
            </w:r>
          </w:p>
          <w:p w14:paraId="0CDDB591" w14:textId="77777777" w:rsidR="00B82991" w:rsidRDefault="00B82991">
            <w:pPr>
              <w:pStyle w:val="a9"/>
              <w:spacing w:after="0" w:line="240" w:lineRule="auto"/>
              <w:rPr>
                <w:rFonts w:ascii="Times New Roman" w:hAnsi="Times New Roman"/>
                <w:szCs w:val="20"/>
                <w:lang w:eastAsia="zh-CN"/>
              </w:rPr>
            </w:pPr>
          </w:p>
        </w:tc>
      </w:tr>
      <w:tr w:rsidR="00BF21E3" w:rsidRPr="00BF21E3" w14:paraId="6C2C3C33" w14:textId="77777777">
        <w:trPr>
          <w:trHeight w:val="339"/>
        </w:trPr>
        <w:tc>
          <w:tcPr>
            <w:tcW w:w="1871" w:type="dxa"/>
          </w:tcPr>
          <w:p w14:paraId="221C1529" w14:textId="4D59A66A" w:rsidR="00BF21E3" w:rsidRPr="00BF21E3" w:rsidRDefault="00BF21E3">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95B89B7" w14:textId="323AA24A" w:rsidR="00BF21E3" w:rsidRDefault="00BF21E3">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Thank-you to Mitsubishi for the comments. </w:t>
            </w:r>
            <w:r w:rsidR="00EC79DE">
              <w:rPr>
                <w:rFonts w:ascii="Times New Roman" w:hAnsi="Times New Roman"/>
                <w:szCs w:val="20"/>
                <w:lang w:eastAsia="zh-CN"/>
              </w:rPr>
              <w:t>Please see some follow-up below:</w:t>
            </w:r>
          </w:p>
          <w:p w14:paraId="1225D3E2" w14:textId="77777777" w:rsidR="00BF21E3" w:rsidRDefault="00BF21E3">
            <w:pPr>
              <w:pStyle w:val="a9"/>
              <w:spacing w:after="0" w:line="240" w:lineRule="auto"/>
              <w:rPr>
                <w:rFonts w:ascii="Times New Roman" w:hAnsi="Times New Roman"/>
                <w:szCs w:val="20"/>
                <w:lang w:eastAsia="zh-CN"/>
              </w:rPr>
            </w:pPr>
          </w:p>
          <w:p w14:paraId="503E52CD" w14:textId="77777777" w:rsidR="00BF21E3" w:rsidRDefault="00BF21E3" w:rsidP="00BF21E3">
            <w:pPr>
              <w:pStyle w:val="a9"/>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01FB6A2D" w14:textId="784A95AD" w:rsidR="00BF21E3" w:rsidRDefault="00BF21E3" w:rsidP="00BF21E3">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605CF792" w14:textId="05DC0BD3" w:rsidR="00BF21E3" w:rsidRDefault="00BF21E3" w:rsidP="00BF21E3">
            <w:pPr>
              <w:pStyle w:val="a9"/>
              <w:numPr>
                <w:ilvl w:val="0"/>
                <w:numId w:val="17"/>
              </w:numPr>
              <w:spacing w:after="0" w:line="240" w:lineRule="auto"/>
              <w:rPr>
                <w:rFonts w:ascii="Times New Roman" w:hAnsi="Times New Roman"/>
                <w:color w:val="00B050"/>
                <w:szCs w:val="20"/>
                <w:lang w:eastAsia="zh-CN"/>
              </w:rPr>
            </w:pPr>
            <w:r w:rsidRPr="00BF21E3">
              <w:rPr>
                <w:rFonts w:ascii="Times New Roman" w:hAnsi="Times New Roman"/>
                <w:color w:val="00B050"/>
                <w:szCs w:val="20"/>
                <w:lang w:eastAsia="zh-CN"/>
              </w:rPr>
              <w:t>@Mitsubishi:</w:t>
            </w:r>
            <w:r>
              <w:rPr>
                <w:rFonts w:ascii="Times New Roman" w:hAnsi="Times New Roman"/>
                <w:color w:val="00B050"/>
                <w:szCs w:val="20"/>
                <w:lang w:eastAsia="zh-CN"/>
              </w:rPr>
              <w:t xml:space="preserve"> I'm not sure why you found that the best number of filter taps is always L = 11. For example, from our results for the case of 64 RBs, we see the following, where it can be seen that clearly L = 11 is not the best setting.</w:t>
            </w:r>
          </w:p>
          <w:p w14:paraId="5D624CD1" w14:textId="0BB97231" w:rsidR="00BF21E3" w:rsidRDefault="00BF21E3" w:rsidP="00BF21E3">
            <w:pPr>
              <w:pStyle w:val="a9"/>
              <w:numPr>
                <w:ilvl w:val="0"/>
                <w:numId w:val="17"/>
              </w:numPr>
              <w:spacing w:after="0" w:line="240" w:lineRule="auto"/>
              <w:rPr>
                <w:rFonts w:ascii="Times New Roman" w:hAnsi="Times New Roman"/>
                <w:color w:val="00B050"/>
                <w:szCs w:val="20"/>
                <w:lang w:eastAsia="zh-CN"/>
              </w:rPr>
            </w:pPr>
            <w:r>
              <w:rPr>
                <w:noProof/>
                <w:lang w:eastAsia="ko-KR"/>
              </w:rPr>
              <w:lastRenderedPageBreak/>
              <w:drawing>
                <wp:inline distT="0" distB="0" distL="0" distR="0" wp14:anchorId="645E81B6" wp14:editId="18A32100">
                  <wp:extent cx="3017520" cy="2263140"/>
                  <wp:effectExtent l="0" t="0" r="0" b="381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17520" cy="2263140"/>
                          </a:xfrm>
                          <a:prstGeom prst="rect">
                            <a:avLst/>
                          </a:prstGeom>
                          <a:noFill/>
                          <a:ln>
                            <a:noFill/>
                          </a:ln>
                        </pic:spPr>
                      </pic:pic>
                    </a:graphicData>
                  </a:graphic>
                </wp:inline>
              </w:drawing>
            </w:r>
          </w:p>
          <w:p w14:paraId="2909C4E1" w14:textId="76D2B3AB" w:rsidR="00BF21E3" w:rsidRDefault="00BF21E3" w:rsidP="00BF21E3">
            <w:pPr>
              <w:pStyle w:val="a9"/>
              <w:spacing w:after="0" w:line="240" w:lineRule="auto"/>
              <w:rPr>
                <w:rFonts w:ascii="Times New Roman" w:hAnsi="Times New Roman"/>
                <w:color w:val="00B050"/>
                <w:szCs w:val="20"/>
                <w:lang w:eastAsia="zh-CN"/>
              </w:rPr>
            </w:pPr>
          </w:p>
          <w:p w14:paraId="252502D0" w14:textId="65BE55FF" w:rsidR="00BF21E3" w:rsidRDefault="00BF21E3" w:rsidP="00BF21E3">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2A647D6B" w14:textId="11B17BEB" w:rsidR="00EC79DE" w:rsidRPr="00EC79DE" w:rsidRDefault="00BF21E3" w:rsidP="00EC79DE">
            <w:pPr>
              <w:pStyle w:val="a9"/>
              <w:spacing w:after="0" w:line="240" w:lineRule="auto"/>
              <w:ind w:left="720"/>
              <w:rPr>
                <w:rFonts w:ascii="Times New Roman" w:hAnsi="Times New Roman"/>
                <w:color w:val="00B050"/>
                <w:szCs w:val="20"/>
                <w:lang w:eastAsia="zh-CN"/>
              </w:rPr>
            </w:pPr>
            <w:r w:rsidRPr="00EC79DE">
              <w:rPr>
                <w:rFonts w:ascii="Times New Roman" w:hAnsi="Times New Roman"/>
                <w:color w:val="00B050"/>
                <w:szCs w:val="20"/>
                <w:lang w:eastAsia="zh-CN"/>
              </w:rPr>
              <w:t>@Mitsubishi: Our results show the opposite of the underlined text. We see that for the settings we have investigated, we can always find a setting for Rel-15 PTRS + de-ICI that outperforms the best setting of cyclic block PTRS. This is shown in the above plot, and also the for the case of 256 RBs. We also investigated 70 GHz, and our conclusion was still the same</w:t>
            </w:r>
            <w:r w:rsidR="00EC79DE" w:rsidRPr="00EC79DE">
              <w:rPr>
                <w:rFonts w:ascii="Times New Roman" w:hAnsi="Times New Roman"/>
                <w:color w:val="00B050"/>
                <w:szCs w:val="20"/>
                <w:lang w:eastAsia="zh-CN"/>
              </w:rPr>
              <w:t xml:space="preserve"> (see Figure 13 in our contribution).</w:t>
            </w:r>
          </w:p>
        </w:tc>
      </w:tr>
      <w:tr w:rsidR="00833144" w:rsidRPr="00BF21E3" w14:paraId="4A5D5FD2" w14:textId="77777777">
        <w:trPr>
          <w:trHeight w:val="339"/>
        </w:trPr>
        <w:tc>
          <w:tcPr>
            <w:tcW w:w="1871" w:type="dxa"/>
          </w:tcPr>
          <w:p w14:paraId="38993396" w14:textId="040E0483" w:rsidR="00833144" w:rsidRDefault="00833144" w:rsidP="00833144">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28CFB5F6" w14:textId="77777777" w:rsidR="00833144" w:rsidRDefault="00833144" w:rsidP="00833144">
            <w:pPr>
              <w:pStyle w:val="a9"/>
              <w:spacing w:after="0" w:line="240" w:lineRule="auto"/>
              <w:rPr>
                <w:rFonts w:ascii="Times New Roman" w:hAnsi="Times New Roman"/>
                <w:szCs w:val="20"/>
                <w:lang w:eastAsia="zh-CN"/>
              </w:rPr>
            </w:pPr>
            <w:r>
              <w:rPr>
                <w:rFonts w:ascii="Times New Roman" w:hAnsi="Times New Roman"/>
                <w:szCs w:val="20"/>
                <w:lang w:eastAsia="zh-CN"/>
              </w:rPr>
              <w:t>@Ericsson</w:t>
            </w:r>
          </w:p>
          <w:p w14:paraId="438463D3" w14:textId="16D5F707" w:rsidR="00833144" w:rsidRDefault="00833144" w:rsidP="00833144">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As clearly stated in our annex, the complexity evaluation corresponds to the setting with 256 allocated RBs and Rel.15 with K=1 or 2 (and NOT 64RB with K=4 as you tend to imply based on the figure above). Your own results (see fig.7 in your contribution, right side, included here below) DO show that L=11 is the best length filter in that specific configuration</w:t>
            </w:r>
            <w:r w:rsidR="00C62C68">
              <w:rPr>
                <w:rFonts w:ascii="Times New Roman" w:hAnsi="Times New Roman"/>
                <w:szCs w:val="20"/>
                <w:lang w:eastAsia="zh-CN"/>
              </w:rPr>
              <w:t>. Our complexity evaluation is valid in this scenario, which corresponds to the results presented in our contribution.</w:t>
            </w:r>
          </w:p>
          <w:p w14:paraId="48F67E1A" w14:textId="77777777" w:rsidR="00833144" w:rsidRDefault="00833144" w:rsidP="00833144">
            <w:pPr>
              <w:pStyle w:val="a9"/>
              <w:numPr>
                <w:ilvl w:val="0"/>
                <w:numId w:val="17"/>
              </w:numPr>
              <w:spacing w:after="0" w:line="240" w:lineRule="auto"/>
              <w:rPr>
                <w:rFonts w:ascii="Times New Roman" w:hAnsi="Times New Roman"/>
                <w:szCs w:val="20"/>
                <w:lang w:eastAsia="zh-CN"/>
              </w:rPr>
            </w:pPr>
            <w:r>
              <w:rPr>
                <w:noProof/>
                <w:lang w:eastAsia="ko-KR"/>
              </w:rPr>
              <w:drawing>
                <wp:inline distT="0" distB="0" distL="0" distR="0" wp14:anchorId="7C7FECBE" wp14:editId="52AA3D3E">
                  <wp:extent cx="2159094" cy="18929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80442" cy="1911692"/>
                          </a:xfrm>
                          <a:prstGeom prst="rect">
                            <a:avLst/>
                          </a:prstGeom>
                        </pic:spPr>
                      </pic:pic>
                    </a:graphicData>
                  </a:graphic>
                </wp:inline>
              </w:drawing>
            </w:r>
          </w:p>
          <w:p w14:paraId="33508D3A" w14:textId="77777777" w:rsidR="00833144" w:rsidRDefault="00833144" w:rsidP="00833144">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Concerning your figure 13/256RB @70GHz or other results 256RB@60GHz(where again your own results show that u=5, that is L=11, is the best filter for Rel.15 pattern), </w:t>
            </w:r>
          </w:p>
          <w:p w14:paraId="3446C57C" w14:textId="77777777" w:rsidR="00833144" w:rsidRDefault="00833144" w:rsidP="00833144">
            <w:pPr>
              <w:pStyle w:val="a9"/>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 xml:space="preserve">the cyclic block pattern that you chose is unclear and might not be the best choice f(if you did as in your table 7 for example that seems to be something like 2x64), </w:t>
            </w:r>
            <w:r>
              <w:rPr>
                <w:rFonts w:ascii="Times New Roman" w:hAnsi="Times New Roman"/>
                <w:szCs w:val="20"/>
                <w:lang w:eastAsia="zh-CN"/>
              </w:rPr>
              <w:lastRenderedPageBreak/>
              <w:t>while we show best results (including in spectral efficiency) with 16x16 and 8x16, as in the capture below</w:t>
            </w:r>
          </w:p>
          <w:p w14:paraId="1A12F09A" w14:textId="77777777" w:rsidR="00833144" w:rsidRDefault="00833144" w:rsidP="00833144">
            <w:pPr>
              <w:pStyle w:val="a9"/>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 xml:space="preserve">I’m not sure whether your sequence is like Huawei’s (pre+post-fix) or more generic, like ours, and -as I explained earlier- depending on the sequence that you chose the best pattern/receiver strategy may be very different. </w:t>
            </w:r>
          </w:p>
          <w:p w14:paraId="63A51384" w14:textId="77777777" w:rsidR="00833144" w:rsidRDefault="00833144" w:rsidP="00833144">
            <w:pPr>
              <w:pStyle w:val="a9"/>
              <w:spacing w:after="0" w:line="240" w:lineRule="auto"/>
              <w:rPr>
                <w:rFonts w:ascii="Times New Roman" w:hAnsi="Times New Roman"/>
                <w:szCs w:val="20"/>
                <w:lang w:eastAsia="zh-CN"/>
              </w:rPr>
            </w:pPr>
            <w:r>
              <w:rPr>
                <w:noProof/>
                <w:lang w:eastAsia="ko-KR"/>
              </w:rPr>
              <w:drawing>
                <wp:inline distT="0" distB="0" distL="0" distR="0" wp14:anchorId="67FC560D" wp14:editId="567E2B74">
                  <wp:extent cx="2381693" cy="3248940"/>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389940" cy="3260189"/>
                          </a:xfrm>
                          <a:prstGeom prst="rect">
                            <a:avLst/>
                          </a:prstGeom>
                        </pic:spPr>
                      </pic:pic>
                    </a:graphicData>
                  </a:graphic>
                </wp:inline>
              </w:drawing>
            </w:r>
            <w:r>
              <w:rPr>
                <w:rFonts w:ascii="Times New Roman" w:hAnsi="Times New Roman"/>
                <w:szCs w:val="20"/>
                <w:lang w:eastAsia="zh-CN"/>
              </w:rPr>
              <w:t xml:space="preserve"> </w:t>
            </w:r>
            <w:r>
              <w:rPr>
                <w:noProof/>
                <w:lang w:eastAsia="ko-KR"/>
              </w:rPr>
              <w:drawing>
                <wp:inline distT="0" distB="0" distL="0" distR="0" wp14:anchorId="4155EF36" wp14:editId="18C6BDF1">
                  <wp:extent cx="2324130" cy="31829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41428" cy="3206590"/>
                          </a:xfrm>
                          <a:prstGeom prst="rect">
                            <a:avLst/>
                          </a:prstGeom>
                        </pic:spPr>
                      </pic:pic>
                    </a:graphicData>
                  </a:graphic>
                </wp:inline>
              </w:drawing>
            </w:r>
          </w:p>
          <w:p w14:paraId="4EEAAB69" w14:textId="77777777" w:rsidR="00833144" w:rsidRDefault="00833144" w:rsidP="00833144">
            <w:pPr>
              <w:pStyle w:val="a9"/>
              <w:spacing w:after="0" w:line="240" w:lineRule="auto"/>
              <w:rPr>
                <w:rFonts w:ascii="Times New Roman" w:hAnsi="Times New Roman"/>
                <w:szCs w:val="20"/>
                <w:lang w:eastAsia="zh-CN"/>
              </w:rPr>
            </w:pPr>
          </w:p>
          <w:p w14:paraId="685CC779" w14:textId="4BFACD68" w:rsidR="00833144" w:rsidRDefault="00833144" w:rsidP="00833144">
            <w:pPr>
              <w:pStyle w:val="a9"/>
              <w:spacing w:after="0" w:line="240" w:lineRule="auto"/>
              <w:rPr>
                <w:rFonts w:ascii="Times New Roman" w:hAnsi="Times New Roman"/>
                <w:szCs w:val="20"/>
                <w:lang w:eastAsia="zh-CN"/>
              </w:rPr>
            </w:pPr>
            <w:r>
              <w:rPr>
                <w:rFonts w:ascii="Times New Roman" w:hAnsi="Times New Roman"/>
                <w:szCs w:val="20"/>
                <w:lang w:eastAsia="zh-CN"/>
              </w:rPr>
              <w:t xml:space="preserve">So far what your results show is that you can find a combination of cyclic sequence/pattern/receiver that works less well than the different combinations presented by ourselves/Huawei/proponents of NZP. </w:t>
            </w:r>
            <w:r w:rsidR="007936FF">
              <w:rPr>
                <w:rFonts w:ascii="Times New Roman" w:hAnsi="Times New Roman"/>
                <w:szCs w:val="20"/>
                <w:lang w:eastAsia="zh-CN"/>
              </w:rPr>
              <w:t xml:space="preserve">It’s normal that the results are not aligned, since what was simulated is different…. </w:t>
            </w:r>
            <w:r>
              <w:rPr>
                <w:rFonts w:ascii="Times New Roman" w:hAnsi="Times New Roman"/>
                <w:szCs w:val="20"/>
                <w:lang w:eastAsia="zh-CN"/>
              </w:rPr>
              <w:t>This is incentive for searching a proper combination of the here-above, but this is certainly NOT grounds for concluding on the performance of cyclic sequence.</w:t>
            </w:r>
          </w:p>
        </w:tc>
      </w:tr>
      <w:tr w:rsidR="00546E74" w14:paraId="32813478" w14:textId="77777777" w:rsidTr="00546E74">
        <w:trPr>
          <w:trHeight w:val="339"/>
        </w:trPr>
        <w:tc>
          <w:tcPr>
            <w:tcW w:w="1871" w:type="dxa"/>
          </w:tcPr>
          <w:p w14:paraId="31D26AED" w14:textId="77777777" w:rsidR="00546E74" w:rsidRDefault="00546E74" w:rsidP="005545D7">
            <w:pPr>
              <w:pStyle w:val="a9"/>
              <w:spacing w:after="0" w:line="240" w:lineRule="auto"/>
              <w:rPr>
                <w:rFonts w:ascii="Times New Roman" w:hAnsi="Times New Roman"/>
                <w:szCs w:val="20"/>
                <w:lang w:eastAsia="zh-CN"/>
              </w:rPr>
            </w:pPr>
          </w:p>
        </w:tc>
        <w:tc>
          <w:tcPr>
            <w:tcW w:w="8021" w:type="dxa"/>
          </w:tcPr>
          <w:p w14:paraId="705CC868" w14:textId="77777777" w:rsidR="00546E74" w:rsidRDefault="00546E74" w:rsidP="005545D7">
            <w:pPr>
              <w:pStyle w:val="a9"/>
              <w:spacing w:after="0" w:line="240" w:lineRule="auto"/>
              <w:rPr>
                <w:rFonts w:ascii="Times New Roman" w:hAnsi="Times New Roman"/>
                <w:szCs w:val="20"/>
                <w:lang w:eastAsia="zh-CN"/>
              </w:rPr>
            </w:pPr>
          </w:p>
        </w:tc>
      </w:tr>
      <w:tr w:rsidR="00546E74" w14:paraId="3B14362F" w14:textId="77777777" w:rsidTr="00546E74">
        <w:trPr>
          <w:trHeight w:val="339"/>
        </w:trPr>
        <w:tc>
          <w:tcPr>
            <w:tcW w:w="1871" w:type="dxa"/>
          </w:tcPr>
          <w:p w14:paraId="21C6AEA5" w14:textId="77777777" w:rsidR="00546E74" w:rsidRDefault="00546E74" w:rsidP="005545D7">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26BB9E" w14:textId="77777777" w:rsidR="00546E74" w:rsidRDefault="00546E74" w:rsidP="005545D7">
            <w:pPr>
              <w:pStyle w:val="a9"/>
              <w:spacing w:after="0" w:line="240" w:lineRule="auto"/>
              <w:rPr>
                <w:rFonts w:ascii="Times New Roman" w:hAnsi="Times New Roman"/>
                <w:szCs w:val="20"/>
                <w:lang w:eastAsia="zh-CN"/>
              </w:rPr>
            </w:pPr>
            <w:r>
              <w:rPr>
                <w:rFonts w:ascii="Times New Roman" w:hAnsi="Times New Roman"/>
                <w:szCs w:val="20"/>
                <w:lang w:eastAsia="zh-CN"/>
              </w:rPr>
              <w:t xml:space="preserve">Majority of companies support to conclude that </w:t>
            </w:r>
            <w:r w:rsidRPr="007860C6">
              <w:rPr>
                <w:rFonts w:ascii="Times New Roman" w:hAnsi="Times New Roman"/>
                <w:szCs w:val="20"/>
                <w:lang w:eastAsia="zh-CN"/>
              </w:rPr>
              <w:t>block PTRS with cyclic sequence is not supported for CP-OFDM in Rel-17.</w:t>
            </w:r>
            <w:r>
              <w:rPr>
                <w:rFonts w:ascii="Times New Roman" w:hAnsi="Times New Roman"/>
                <w:szCs w:val="20"/>
                <w:lang w:eastAsia="zh-CN"/>
              </w:rPr>
              <w:t xml:space="preserve"> However, there’re several companies want to keep the door open and continue the study. </w:t>
            </w:r>
          </w:p>
          <w:p w14:paraId="0EF887C6" w14:textId="77777777" w:rsidR="00546E74" w:rsidRDefault="00546E74" w:rsidP="005545D7">
            <w:pPr>
              <w:pStyle w:val="a9"/>
              <w:spacing w:after="0" w:line="240" w:lineRule="auto"/>
              <w:rPr>
                <w:rFonts w:ascii="Times New Roman" w:hAnsi="Times New Roman"/>
                <w:szCs w:val="20"/>
                <w:lang w:eastAsia="zh-CN"/>
              </w:rPr>
            </w:pPr>
            <w:r>
              <w:rPr>
                <w:rFonts w:ascii="Times New Roman" w:hAnsi="Times New Roman"/>
                <w:szCs w:val="20"/>
                <w:lang w:eastAsia="zh-CN"/>
              </w:rPr>
              <w:t>Furthermore, there’re several companies propose further study of block PTRS with ZP tones as PTRS enhancement.</w:t>
            </w:r>
          </w:p>
          <w:p w14:paraId="6F7D7591" w14:textId="00386A5A" w:rsidR="00546E74" w:rsidRDefault="00546E74" w:rsidP="005545D7">
            <w:pPr>
              <w:pStyle w:val="a9"/>
              <w:spacing w:after="0" w:line="240" w:lineRule="auto"/>
              <w:rPr>
                <w:rFonts w:ascii="Times New Roman" w:hAnsi="Times New Roman"/>
                <w:szCs w:val="20"/>
                <w:lang w:eastAsia="zh-CN"/>
              </w:rPr>
            </w:pPr>
            <w:r>
              <w:rPr>
                <w:rFonts w:ascii="Times New Roman" w:hAnsi="Times New Roman"/>
                <w:szCs w:val="20"/>
                <w:lang w:eastAsia="zh-CN"/>
              </w:rPr>
              <w:t xml:space="preserve">It is recommended to continue study on this matter. Per previous agreement on PTRS aspects for study and evaluation assumptions, it seems no need for any further agreement on evaluation setup. </w:t>
            </w:r>
            <w:r w:rsidR="005545D7">
              <w:rPr>
                <w:rFonts w:ascii="Times New Roman" w:hAnsi="Times New Roman"/>
                <w:szCs w:val="20"/>
                <w:lang w:eastAsia="zh-CN"/>
              </w:rPr>
              <w:t xml:space="preserve">However, it is noted that some evaluations are not fully aligned with the agreed simulation assumptions (e.g., 16QAM 2/3 and 64QAM ½ instead of MCS 16 and 22). </w:t>
            </w:r>
            <w:r>
              <w:rPr>
                <w:rFonts w:ascii="Times New Roman" w:hAnsi="Times New Roman"/>
                <w:szCs w:val="20"/>
                <w:lang w:eastAsia="zh-CN"/>
              </w:rPr>
              <w:t xml:space="preserve">From moderator point of view, it is suggested to agree on the following </w:t>
            </w:r>
            <w:r w:rsidR="005545D7">
              <w:rPr>
                <w:rFonts w:ascii="Times New Roman" w:hAnsi="Times New Roman"/>
                <w:szCs w:val="20"/>
                <w:lang w:eastAsia="zh-CN"/>
              </w:rPr>
              <w:t>proposal</w:t>
            </w:r>
            <w:r>
              <w:rPr>
                <w:rFonts w:ascii="Times New Roman" w:hAnsi="Times New Roman"/>
                <w:szCs w:val="20"/>
                <w:lang w:eastAsia="zh-CN"/>
              </w:rPr>
              <w:t xml:space="preserve"> </w:t>
            </w:r>
            <w:r w:rsidR="005545D7">
              <w:rPr>
                <w:rFonts w:ascii="Times New Roman" w:hAnsi="Times New Roman"/>
                <w:szCs w:val="20"/>
                <w:lang w:eastAsia="zh-CN"/>
              </w:rPr>
              <w:t xml:space="preserve">to better align assumptions and to better compare </w:t>
            </w:r>
            <w:r w:rsidR="00A02846">
              <w:rPr>
                <w:rFonts w:ascii="Times New Roman" w:hAnsi="Times New Roman"/>
                <w:szCs w:val="20"/>
                <w:lang w:eastAsia="zh-CN"/>
              </w:rPr>
              <w:t xml:space="preserve">and draw conclusion on </w:t>
            </w:r>
            <w:r w:rsidR="005545D7">
              <w:rPr>
                <w:rFonts w:ascii="Times New Roman" w:hAnsi="Times New Roman"/>
                <w:szCs w:val="20"/>
                <w:lang w:eastAsia="zh-CN"/>
              </w:rPr>
              <w:t>future results.</w:t>
            </w:r>
          </w:p>
        </w:tc>
      </w:tr>
      <w:tr w:rsidR="00700EEF" w:rsidRPr="00700EEF" w14:paraId="67D4AA77" w14:textId="77777777" w:rsidTr="00546E74">
        <w:trPr>
          <w:trHeight w:val="339"/>
        </w:trPr>
        <w:tc>
          <w:tcPr>
            <w:tcW w:w="1871" w:type="dxa"/>
          </w:tcPr>
          <w:p w14:paraId="157F31D3" w14:textId="69A3486C" w:rsidR="00700EEF" w:rsidRPr="00700EEF" w:rsidRDefault="00700EEF" w:rsidP="005545D7">
            <w:pPr>
              <w:pStyle w:val="a9"/>
              <w:spacing w:after="0" w:line="240" w:lineRule="auto"/>
              <w:rPr>
                <w:rFonts w:ascii="Times New Roman" w:hAnsi="Times New Roman"/>
                <w:szCs w:val="20"/>
                <w:lang w:eastAsia="zh-CN"/>
              </w:rPr>
            </w:pPr>
          </w:p>
        </w:tc>
        <w:tc>
          <w:tcPr>
            <w:tcW w:w="8021" w:type="dxa"/>
          </w:tcPr>
          <w:p w14:paraId="4BA72F76" w14:textId="5B186830" w:rsidR="00700EEF" w:rsidRPr="00700EEF" w:rsidRDefault="00700EEF" w:rsidP="005545D7">
            <w:pPr>
              <w:pStyle w:val="a9"/>
              <w:spacing w:after="0" w:line="240" w:lineRule="auto"/>
              <w:rPr>
                <w:rFonts w:ascii="Times New Roman" w:hAnsi="Times New Roman"/>
                <w:szCs w:val="20"/>
                <w:lang w:eastAsia="zh-CN"/>
              </w:rPr>
            </w:pPr>
          </w:p>
        </w:tc>
      </w:tr>
    </w:tbl>
    <w:p w14:paraId="65214DE9" w14:textId="3ADCD5C9" w:rsidR="00B82991" w:rsidRDefault="00B82991">
      <w:pPr>
        <w:pStyle w:val="a9"/>
        <w:spacing w:after="0"/>
        <w:ind w:left="720"/>
        <w:jc w:val="left"/>
        <w:rPr>
          <w:rFonts w:ascii="Times New Roman" w:hAnsi="Times New Roman"/>
          <w:szCs w:val="20"/>
          <w:lang w:eastAsia="zh-CN"/>
        </w:rPr>
      </w:pPr>
    </w:p>
    <w:p w14:paraId="29A8CDF9" w14:textId="0CE49CF3" w:rsidR="00472B55" w:rsidRDefault="00472B55" w:rsidP="00472B55">
      <w:pPr>
        <w:pStyle w:val="5"/>
      </w:pPr>
      <w:r>
        <w:rPr>
          <w:highlight w:val="cyan"/>
        </w:rPr>
        <w:t>Proposal 3-1:</w:t>
      </w:r>
      <w:r>
        <w:t xml:space="preserve"> </w:t>
      </w:r>
    </w:p>
    <w:p w14:paraId="2ACE4D6E" w14:textId="566A3DC2" w:rsidR="00A02846" w:rsidRPr="00BE3C06" w:rsidRDefault="00A02846" w:rsidP="00BE3C06">
      <w:pPr>
        <w:pStyle w:val="afb"/>
        <w:numPr>
          <w:ilvl w:val="0"/>
          <w:numId w:val="33"/>
        </w:numPr>
        <w:rPr>
          <w:rFonts w:ascii="Times New Roman" w:hAnsi="Times New Roman"/>
          <w:sz w:val="20"/>
          <w:szCs w:val="20"/>
          <w:lang w:eastAsia="zh-CN"/>
        </w:rPr>
      </w:pPr>
      <w:r w:rsidRPr="00BE3C06">
        <w:rPr>
          <w:rFonts w:ascii="Times New Roman" w:hAnsi="Times New Roman"/>
          <w:sz w:val="20"/>
          <w:szCs w:val="20"/>
          <w:lang w:eastAsia="zh-CN"/>
        </w:rPr>
        <w:t xml:space="preserve">It is recommended to </w:t>
      </w:r>
      <w:r w:rsidR="00026D4F">
        <w:rPr>
          <w:rFonts w:ascii="Times New Roman" w:hAnsi="Times New Roman"/>
          <w:sz w:val="20"/>
          <w:szCs w:val="20"/>
          <w:lang w:eastAsia="zh-CN"/>
        </w:rPr>
        <w:t xml:space="preserve">strictly </w:t>
      </w:r>
      <w:r w:rsidRPr="00BE3C06">
        <w:rPr>
          <w:rFonts w:ascii="Times New Roman" w:hAnsi="Times New Roman"/>
          <w:sz w:val="20"/>
          <w:szCs w:val="20"/>
          <w:lang w:eastAsia="zh-CN"/>
        </w:rPr>
        <w:t xml:space="preserve">follow and evaluate at least </w:t>
      </w:r>
      <w:r w:rsidR="00BE3C06" w:rsidRPr="00BE3C06">
        <w:rPr>
          <w:rFonts w:ascii="Times New Roman" w:hAnsi="Times New Roman"/>
          <w:sz w:val="20"/>
          <w:szCs w:val="20"/>
          <w:lang w:eastAsia="zh-CN"/>
        </w:rPr>
        <w:t xml:space="preserve">based on </w:t>
      </w:r>
      <w:r w:rsidRPr="00BE3C06">
        <w:rPr>
          <w:rFonts w:ascii="Times New Roman" w:hAnsi="Times New Roman"/>
          <w:sz w:val="20"/>
          <w:szCs w:val="20"/>
          <w:lang w:eastAsia="zh-CN"/>
        </w:rPr>
        <w:t>assumptions which are not optional</w:t>
      </w:r>
      <w:r w:rsidR="00BE3C06" w:rsidRPr="00BE3C06">
        <w:rPr>
          <w:rFonts w:ascii="Times New Roman" w:hAnsi="Times New Roman"/>
          <w:sz w:val="20"/>
          <w:szCs w:val="20"/>
          <w:lang w:eastAsia="zh-CN"/>
        </w:rPr>
        <w:t xml:space="preserve"> in previous agreed LLS assumptions for potential RS enhancement study for NR operation in 52.6 to 71 GHz</w:t>
      </w:r>
      <w:r w:rsidRPr="00BE3C06">
        <w:rPr>
          <w:rFonts w:ascii="Times New Roman" w:hAnsi="Times New Roman"/>
          <w:sz w:val="20"/>
          <w:szCs w:val="20"/>
          <w:lang w:eastAsia="zh-CN"/>
        </w:rPr>
        <w:t>.</w:t>
      </w:r>
    </w:p>
    <w:p w14:paraId="6D43C196" w14:textId="2B763341" w:rsidR="00BE3C06" w:rsidRPr="00BE3C06" w:rsidRDefault="00BE3C06" w:rsidP="00BE3C06">
      <w:pPr>
        <w:pStyle w:val="afb"/>
        <w:numPr>
          <w:ilvl w:val="1"/>
          <w:numId w:val="33"/>
        </w:numPr>
        <w:rPr>
          <w:rFonts w:ascii="Times New Roman" w:hAnsi="Times New Roman"/>
          <w:sz w:val="20"/>
          <w:szCs w:val="20"/>
          <w:lang w:eastAsia="zh-CN"/>
        </w:rPr>
      </w:pPr>
      <w:r w:rsidRPr="00BE3C06">
        <w:rPr>
          <w:rFonts w:ascii="Times New Roman" w:hAnsi="Times New Roman"/>
          <w:sz w:val="20"/>
          <w:szCs w:val="20"/>
          <w:lang w:eastAsia="zh-CN"/>
        </w:rPr>
        <w:lastRenderedPageBreak/>
        <w:t>Note: evaluation based on optional model/scenario/parameter values are not precluded from being considered for discussion and decisions</w:t>
      </w:r>
    </w:p>
    <w:p w14:paraId="53EB6C7C" w14:textId="5B115234" w:rsidR="006A78E1" w:rsidRDefault="00472B55" w:rsidP="006F7724">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w:t>
      </w:r>
      <w:r w:rsidR="006A78E1">
        <w:rPr>
          <w:rFonts w:ascii="Times New Roman" w:eastAsia="MS PMincho" w:hAnsi="Times New Roman"/>
          <w:szCs w:val="20"/>
          <w:lang w:eastAsia="ja-JP"/>
        </w:rPr>
        <w:t xml:space="preserve">report results </w:t>
      </w:r>
      <w:r w:rsidR="006F7724">
        <w:rPr>
          <w:rFonts w:ascii="Times New Roman" w:eastAsia="MS PMincho" w:hAnsi="Times New Roman"/>
          <w:szCs w:val="20"/>
          <w:lang w:eastAsia="ja-JP"/>
        </w:rPr>
        <w:t xml:space="preserve">at least for </w:t>
      </w:r>
      <w:r w:rsidR="006F7724" w:rsidRPr="006F7724">
        <w:rPr>
          <w:rFonts w:ascii="Times New Roman" w:eastAsia="MS PMincho" w:hAnsi="Times New Roman"/>
          <w:szCs w:val="20"/>
          <w:lang w:eastAsia="ja-JP"/>
        </w:rPr>
        <w:t>SINR in dB achie</w:t>
      </w:r>
      <w:r w:rsidR="006F7724">
        <w:rPr>
          <w:rFonts w:ascii="Times New Roman" w:eastAsia="MS PMincho" w:hAnsi="Times New Roman"/>
          <w:szCs w:val="20"/>
          <w:lang w:eastAsia="ja-JP"/>
        </w:rPr>
        <w:t xml:space="preserve">ving PDSCH/PUSCH BLER of 10% </w:t>
      </w:r>
      <w:r w:rsidR="006A78E1">
        <w:rPr>
          <w:rFonts w:ascii="Times New Roman" w:eastAsia="MS PMincho" w:hAnsi="Times New Roman"/>
          <w:szCs w:val="20"/>
          <w:lang w:eastAsia="ja-JP"/>
        </w:rPr>
        <w:t xml:space="preserve">in a numerical and tabular way </w:t>
      </w:r>
      <w:r w:rsidR="006F7724">
        <w:rPr>
          <w:rFonts w:ascii="Times New Roman" w:eastAsia="MS PMincho" w:hAnsi="Times New Roman"/>
          <w:szCs w:val="20"/>
          <w:lang w:eastAsia="ja-JP"/>
        </w:rPr>
        <w:t>(e.g.</w:t>
      </w:r>
      <w:r w:rsidR="006A78E1">
        <w:rPr>
          <w:rFonts w:ascii="Times New Roman" w:eastAsia="MS PMincho" w:hAnsi="Times New Roman"/>
          <w:szCs w:val="20"/>
          <w:lang w:eastAsia="ja-JP"/>
        </w:rPr>
        <w:t xml:space="preserve"> adapted from LLS result </w:t>
      </w:r>
      <w:r w:rsidR="002F4BA3">
        <w:rPr>
          <w:rFonts w:ascii="Times New Roman" w:eastAsia="MS PMincho" w:hAnsi="Times New Roman"/>
          <w:szCs w:val="20"/>
          <w:lang w:eastAsia="ja-JP"/>
        </w:rPr>
        <w:t xml:space="preserve">report </w:t>
      </w:r>
      <w:r w:rsidR="006A78E1">
        <w:rPr>
          <w:rFonts w:ascii="Times New Roman" w:eastAsia="MS PMincho" w:hAnsi="Times New Roman"/>
          <w:szCs w:val="20"/>
          <w:lang w:eastAsia="ja-JP"/>
        </w:rPr>
        <w:t>template in SI).</w:t>
      </w:r>
    </w:p>
    <w:p w14:paraId="193910CA" w14:textId="7B9B51A8" w:rsidR="00472B55" w:rsidRPr="00073741" w:rsidRDefault="006A78E1" w:rsidP="006A78E1">
      <w:pPr>
        <w:pStyle w:val="a9"/>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Note: other </w:t>
      </w:r>
      <w:r w:rsidR="002F4BA3">
        <w:rPr>
          <w:rFonts w:ascii="Times New Roman" w:eastAsia="MS PMincho" w:hAnsi="Times New Roman"/>
          <w:szCs w:val="20"/>
          <w:lang w:eastAsia="ja-JP"/>
        </w:rPr>
        <w:t xml:space="preserve">ways of </w:t>
      </w:r>
      <w:r>
        <w:rPr>
          <w:rFonts w:ascii="Times New Roman" w:eastAsia="MS PMincho" w:hAnsi="Times New Roman"/>
          <w:szCs w:val="20"/>
          <w:lang w:eastAsia="ja-JP"/>
        </w:rPr>
        <w:t>presentation of results (e.g. BLER curve)</w:t>
      </w:r>
      <w:r w:rsidR="006F7724">
        <w:rPr>
          <w:rFonts w:ascii="Times New Roman" w:eastAsia="MS PMincho" w:hAnsi="Times New Roman"/>
          <w:szCs w:val="20"/>
          <w:lang w:eastAsia="ja-JP"/>
        </w:rPr>
        <w:t xml:space="preserve"> </w:t>
      </w:r>
      <w:r>
        <w:rPr>
          <w:rFonts w:ascii="Times New Roman" w:eastAsia="MS PMincho" w:hAnsi="Times New Roman"/>
          <w:szCs w:val="20"/>
          <w:lang w:eastAsia="ja-JP"/>
        </w:rPr>
        <w:t>is not precluded</w:t>
      </w:r>
      <w:r w:rsidR="006F7724">
        <w:rPr>
          <w:rFonts w:ascii="Times New Roman" w:eastAsia="MS PMincho" w:hAnsi="Times New Roman"/>
          <w:szCs w:val="20"/>
          <w:lang w:eastAsia="ja-JP"/>
        </w:rPr>
        <w:t xml:space="preserve"> </w:t>
      </w:r>
    </w:p>
    <w:p w14:paraId="3A7C42FB" w14:textId="77777777" w:rsidR="00472B55" w:rsidRDefault="00472B55" w:rsidP="00472B55">
      <w:pPr>
        <w:pStyle w:val="a9"/>
        <w:spacing w:after="0"/>
        <w:rPr>
          <w:rFonts w:ascii="Times New Roman" w:hAnsi="Times New Roman"/>
          <w:szCs w:val="20"/>
          <w:lang w:eastAsia="zh-CN"/>
        </w:rPr>
      </w:pPr>
    </w:p>
    <w:p w14:paraId="4C226B41" w14:textId="77777777" w:rsidR="00472B55" w:rsidRDefault="00472B55" w:rsidP="00472B55">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472B55" w14:paraId="2D24011B" w14:textId="77777777" w:rsidTr="00700EEF">
        <w:trPr>
          <w:trHeight w:val="224"/>
        </w:trPr>
        <w:tc>
          <w:tcPr>
            <w:tcW w:w="1871" w:type="dxa"/>
            <w:shd w:val="clear" w:color="auto" w:fill="FFE599" w:themeFill="accent4" w:themeFillTint="66"/>
          </w:tcPr>
          <w:p w14:paraId="5F796ECF" w14:textId="77777777" w:rsidR="00472B55" w:rsidRDefault="00472B55" w:rsidP="00700EEF">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9CDF01" w14:textId="77777777" w:rsidR="00472B55" w:rsidRDefault="00472B55" w:rsidP="00700EEF">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72B55" w14:paraId="11E525F1" w14:textId="77777777" w:rsidTr="00700EEF">
        <w:trPr>
          <w:trHeight w:val="339"/>
        </w:trPr>
        <w:tc>
          <w:tcPr>
            <w:tcW w:w="1871" w:type="dxa"/>
          </w:tcPr>
          <w:p w14:paraId="594B372F" w14:textId="29909C52" w:rsidR="00472B55" w:rsidRDefault="009F68EE" w:rsidP="00700EEF">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590DFC4" w14:textId="164A83A4" w:rsidR="00472B55" w:rsidRDefault="009F68EE" w:rsidP="00700EEF">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add 1% BLER points as well to </w:t>
            </w:r>
            <w:r w:rsidR="003F22E6">
              <w:rPr>
                <w:rFonts w:ascii="Times New Roman" w:hAnsi="Times New Roman"/>
                <w:szCs w:val="20"/>
                <w:lang w:eastAsia="zh-CN"/>
              </w:rPr>
              <w:t xml:space="preserve">the set of reported values, as the performance of different pattern/schemes may be close at 10%BLER points but there could be </w:t>
            </w:r>
            <w:r w:rsidR="00424C56">
              <w:rPr>
                <w:rFonts w:ascii="Times New Roman" w:hAnsi="Times New Roman"/>
                <w:szCs w:val="20"/>
                <w:lang w:eastAsia="zh-CN"/>
              </w:rPr>
              <w:t>huge gaps at 1%BLER points</w:t>
            </w:r>
            <w:r>
              <w:rPr>
                <w:rFonts w:ascii="Times New Roman" w:hAnsi="Times New Roman"/>
                <w:szCs w:val="20"/>
                <w:lang w:eastAsia="zh-CN"/>
              </w:rPr>
              <w:t xml:space="preserve">. </w:t>
            </w:r>
          </w:p>
        </w:tc>
      </w:tr>
      <w:tr w:rsidR="00847DC5" w14:paraId="7AB093FF" w14:textId="77777777" w:rsidTr="00700EEF">
        <w:trPr>
          <w:trHeight w:val="339"/>
        </w:trPr>
        <w:tc>
          <w:tcPr>
            <w:tcW w:w="1871" w:type="dxa"/>
          </w:tcPr>
          <w:p w14:paraId="1EED49D2" w14:textId="6546B8EA" w:rsidR="00847DC5" w:rsidRDefault="00847DC5" w:rsidP="00847DC5">
            <w:pPr>
              <w:pStyle w:val="a9"/>
              <w:spacing w:before="0" w:after="0" w:line="240" w:lineRule="auto"/>
              <w:rPr>
                <w:rFonts w:ascii="Times New Roman" w:hAnsi="Times New Roman"/>
                <w:szCs w:val="20"/>
                <w:lang w:eastAsia="zh-CN"/>
              </w:rPr>
            </w:pPr>
            <w:r w:rsidRPr="0096148B">
              <w:rPr>
                <w:rFonts w:ascii="Times New Roman" w:hAnsi="Times New Roman"/>
                <w:szCs w:val="20"/>
                <w:lang w:eastAsia="zh-CN"/>
              </w:rPr>
              <w:t>Futurewei</w:t>
            </w:r>
          </w:p>
        </w:tc>
        <w:tc>
          <w:tcPr>
            <w:tcW w:w="8021" w:type="dxa"/>
          </w:tcPr>
          <w:p w14:paraId="1035CAC5" w14:textId="6530DEDE" w:rsidR="00847DC5" w:rsidRDefault="00847DC5" w:rsidP="00847DC5">
            <w:pPr>
              <w:pStyle w:val="a9"/>
              <w:spacing w:before="0" w:after="0" w:line="240" w:lineRule="auto"/>
              <w:rPr>
                <w:rFonts w:ascii="Times New Roman" w:hAnsi="Times New Roman"/>
                <w:szCs w:val="20"/>
                <w:lang w:eastAsia="zh-CN"/>
              </w:rPr>
            </w:pPr>
            <w:r w:rsidRPr="0096148B">
              <w:rPr>
                <w:rFonts w:ascii="Times New Roman" w:hAnsi="Times New Roman"/>
                <w:szCs w:val="20"/>
                <w:lang w:eastAsia="zh-CN"/>
              </w:rPr>
              <w:t xml:space="preserve">We support the proposal. </w:t>
            </w:r>
            <w:r>
              <w:rPr>
                <w:rFonts w:ascii="Times New Roman" w:hAnsi="Times New Roman"/>
                <w:szCs w:val="20"/>
                <w:lang w:eastAsia="zh-CN"/>
              </w:rPr>
              <w:t>Agree evaluating both 1% and 10% BLER points. F</w:t>
            </w:r>
            <w:r w:rsidRPr="0096148B">
              <w:rPr>
                <w:rFonts w:ascii="Times New Roman" w:hAnsi="Times New Roman"/>
                <w:szCs w:val="20"/>
                <w:lang w:eastAsia="zh-CN"/>
              </w:rPr>
              <w:t xml:space="preserve">urther enhancements </w:t>
            </w:r>
            <w:r>
              <w:rPr>
                <w:rFonts w:ascii="Times New Roman" w:hAnsi="Times New Roman"/>
                <w:szCs w:val="20"/>
                <w:lang w:eastAsia="zh-CN"/>
              </w:rPr>
              <w:t>are suggested to specify the</w:t>
            </w:r>
            <w:r w:rsidRPr="0096148B">
              <w:rPr>
                <w:rFonts w:ascii="Times New Roman" w:hAnsi="Times New Roman"/>
                <w:szCs w:val="20"/>
                <w:lang w:eastAsia="zh-CN"/>
              </w:rPr>
              <w:t xml:space="preserve"> RS overhead </w:t>
            </w:r>
            <w:r>
              <w:rPr>
                <w:rFonts w:ascii="Times New Roman" w:hAnsi="Times New Roman"/>
                <w:szCs w:val="20"/>
                <w:lang w:eastAsia="zh-CN"/>
              </w:rPr>
              <w:t xml:space="preserve">and the complexity of ICI cancellation associated. </w:t>
            </w:r>
          </w:p>
        </w:tc>
      </w:tr>
      <w:tr w:rsidR="005B3FF9" w14:paraId="4CCC67C1" w14:textId="77777777" w:rsidTr="00700EEF">
        <w:trPr>
          <w:trHeight w:val="339"/>
        </w:trPr>
        <w:tc>
          <w:tcPr>
            <w:tcW w:w="1871" w:type="dxa"/>
          </w:tcPr>
          <w:p w14:paraId="632A92D3" w14:textId="4937D31E" w:rsidR="005B3FF9" w:rsidRDefault="005B3FF9" w:rsidP="005B3FF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34F85C9" w14:textId="7DAAFB77" w:rsidR="005B3FF9" w:rsidRDefault="005B3FF9" w:rsidP="005B3FF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proposal and would support also adding 1% BLER points. </w:t>
            </w:r>
            <w:r>
              <w:rPr>
                <w:rFonts w:ascii="Times New Roman" w:hAnsi="Times New Roman"/>
                <w:szCs w:val="20"/>
                <w:lang w:eastAsia="zh-CN"/>
              </w:rPr>
              <w:t>With the technical discussion captured in the table above, we hope that companies will be able to provide results for the suggested additional configurations so that we can see comparable results at the next meeting.</w:t>
            </w:r>
          </w:p>
        </w:tc>
      </w:tr>
      <w:tr w:rsidR="004E4CD8" w:rsidRPr="004E4CD8" w14:paraId="70128D58" w14:textId="77777777" w:rsidTr="00700EEF">
        <w:trPr>
          <w:trHeight w:val="339"/>
        </w:trPr>
        <w:tc>
          <w:tcPr>
            <w:tcW w:w="1871" w:type="dxa"/>
          </w:tcPr>
          <w:p w14:paraId="75DDB8E2" w14:textId="4E5D84DD" w:rsidR="004E4CD8" w:rsidRPr="004E4CD8" w:rsidRDefault="004E4CD8" w:rsidP="004E4CD8">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32888E" w14:textId="7A6CBD6C" w:rsidR="004E4CD8" w:rsidRDefault="003A2577" w:rsidP="004E4CD8">
            <w:pPr>
              <w:pStyle w:val="a9"/>
              <w:spacing w:after="0" w:line="240" w:lineRule="auto"/>
              <w:rPr>
                <w:rFonts w:ascii="Times New Roman" w:hAnsi="Times New Roman"/>
                <w:szCs w:val="20"/>
                <w:lang w:eastAsia="zh-CN"/>
              </w:rPr>
            </w:pPr>
            <w:r>
              <w:rPr>
                <w:rFonts w:ascii="Times New Roman" w:hAnsi="Times New Roman"/>
                <w:szCs w:val="20"/>
                <w:lang w:eastAsia="zh-CN"/>
              </w:rPr>
              <w:t>We prefer to close this issue as there is an overwhelming majority who do not support PTRS enhancement. However, if further study cannot be avoided, then we insist on the following for fair comparisons between different schemes:</w:t>
            </w:r>
          </w:p>
          <w:p w14:paraId="7713B731" w14:textId="7C3560DF" w:rsidR="003A2577" w:rsidRPr="003A2577" w:rsidRDefault="003A2577" w:rsidP="003A2577">
            <w:pPr>
              <w:pStyle w:val="a9"/>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10% BLER operating point is prioritized, since this is the typical operating point. We should not be chasing corner cases.</w:t>
            </w:r>
          </w:p>
          <w:p w14:paraId="68DF0406" w14:textId="4166856E" w:rsidR="003A2577" w:rsidRDefault="003A2577" w:rsidP="004E4CD8">
            <w:pPr>
              <w:pStyle w:val="a9"/>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Performance</w:t>
            </w:r>
            <w:r w:rsidR="004E4CD8" w:rsidRPr="003A2577">
              <w:rPr>
                <w:rFonts w:ascii="Times New Roman" w:hAnsi="Times New Roman"/>
                <w:szCs w:val="20"/>
                <w:lang w:eastAsia="zh-CN"/>
              </w:rPr>
              <w:t xml:space="preserve"> comparisons between schemes must </w:t>
            </w:r>
            <w:r w:rsidR="001E08CD">
              <w:rPr>
                <w:rFonts w:ascii="Times New Roman" w:hAnsi="Times New Roman"/>
                <w:szCs w:val="20"/>
                <w:lang w:eastAsia="zh-CN"/>
              </w:rPr>
              <w:t xml:space="preserve">properly </w:t>
            </w:r>
            <w:r w:rsidR="004E4CD8" w:rsidRPr="003A2577">
              <w:rPr>
                <w:rFonts w:ascii="Times New Roman" w:hAnsi="Times New Roman"/>
                <w:szCs w:val="20"/>
                <w:lang w:eastAsia="zh-CN"/>
              </w:rPr>
              <w:t xml:space="preserve">take into account </w:t>
            </w:r>
            <w:r>
              <w:rPr>
                <w:rFonts w:ascii="Times New Roman" w:hAnsi="Times New Roman"/>
                <w:szCs w:val="20"/>
                <w:lang w:eastAsia="zh-CN"/>
              </w:rPr>
              <w:t xml:space="preserve">PTRS </w:t>
            </w:r>
            <w:r w:rsidR="004E4CD8" w:rsidRPr="003A2577">
              <w:rPr>
                <w:rFonts w:ascii="Times New Roman" w:hAnsi="Times New Roman"/>
                <w:szCs w:val="20"/>
                <w:lang w:eastAsia="zh-CN"/>
              </w:rPr>
              <w:t>overhead</w:t>
            </w:r>
          </w:p>
          <w:p w14:paraId="3FE3FE78" w14:textId="2F90A833" w:rsidR="003A2577" w:rsidRDefault="001E08CD" w:rsidP="004E4CD8">
            <w:pPr>
              <w:pStyle w:val="a9"/>
              <w:numPr>
                <w:ilvl w:val="1"/>
                <w:numId w:val="35"/>
              </w:numPr>
              <w:spacing w:after="0" w:line="240" w:lineRule="auto"/>
              <w:rPr>
                <w:rFonts w:ascii="Times New Roman" w:hAnsi="Times New Roman"/>
                <w:szCs w:val="20"/>
                <w:lang w:eastAsia="zh-CN"/>
              </w:rPr>
            </w:pPr>
            <w:r>
              <w:rPr>
                <w:rFonts w:ascii="Times New Roman" w:hAnsi="Times New Roman"/>
                <w:szCs w:val="20"/>
                <w:lang w:eastAsia="zh-CN"/>
              </w:rPr>
              <w:t>If differing PTRS overhead is assumed between schemes, it is not sufficient to report only BLER. It</w:t>
            </w:r>
            <w:r w:rsidR="003A2577">
              <w:rPr>
                <w:rFonts w:ascii="Times New Roman" w:hAnsi="Times New Roman"/>
                <w:szCs w:val="20"/>
                <w:lang w:eastAsia="zh-CN"/>
              </w:rPr>
              <w:t xml:space="preserve"> is essential that </w:t>
            </w:r>
            <w:r w:rsidR="003A2577" w:rsidRPr="003A2577">
              <w:rPr>
                <w:rFonts w:ascii="Times New Roman" w:hAnsi="Times New Roman"/>
                <w:szCs w:val="20"/>
                <w:lang w:eastAsia="zh-CN"/>
              </w:rPr>
              <w:t>performance results showing either throughput or spectral efficiency accounting for the differing overhead must be reported</w:t>
            </w:r>
            <w:r w:rsidR="003A2577">
              <w:rPr>
                <w:rFonts w:ascii="Times New Roman" w:hAnsi="Times New Roman"/>
                <w:szCs w:val="20"/>
                <w:lang w:eastAsia="zh-CN"/>
              </w:rPr>
              <w:t xml:space="preserve"> as well. Furthermore, the effective code rate should be reported.</w:t>
            </w:r>
          </w:p>
          <w:p w14:paraId="68F1159F" w14:textId="635E3086" w:rsidR="003A2577" w:rsidRDefault="003A2577" w:rsidP="003A2577">
            <w:pPr>
              <w:pStyle w:val="a9"/>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Complexity of the different schemes must be reported</w:t>
            </w:r>
          </w:p>
          <w:p w14:paraId="3D9AB100" w14:textId="11D5595B" w:rsidR="00266E97" w:rsidRDefault="00266E97" w:rsidP="00266E97">
            <w:pPr>
              <w:pStyle w:val="a9"/>
              <w:numPr>
                <w:ilvl w:val="1"/>
                <w:numId w:val="35"/>
              </w:numPr>
              <w:spacing w:after="0" w:line="240" w:lineRule="auto"/>
              <w:rPr>
                <w:rFonts w:ascii="Times New Roman" w:hAnsi="Times New Roman"/>
                <w:szCs w:val="20"/>
                <w:lang w:eastAsia="zh-CN"/>
              </w:rPr>
            </w:pPr>
            <w:r>
              <w:rPr>
                <w:rFonts w:ascii="Times New Roman" w:hAnsi="Times New Roman"/>
                <w:szCs w:val="20"/>
                <w:lang w:eastAsia="zh-CN"/>
              </w:rPr>
              <w:t>The complexity must include the filtering operation over the full allocated bandwidth, as typically the matrix inverse operation is a small portion of the total complexity</w:t>
            </w:r>
          </w:p>
          <w:p w14:paraId="07ACAB07" w14:textId="63E2D7AF" w:rsidR="004E4CD8" w:rsidRDefault="003A2577" w:rsidP="004E4CD8">
            <w:pPr>
              <w:pStyle w:val="a9"/>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 xml:space="preserve">Cubic metric (CM) </w:t>
            </w:r>
            <w:r w:rsidR="001E08CD">
              <w:rPr>
                <w:rFonts w:ascii="Times New Roman" w:hAnsi="Times New Roman"/>
                <w:szCs w:val="20"/>
                <w:lang w:eastAsia="zh-CN"/>
              </w:rPr>
              <w:t>must</w:t>
            </w:r>
            <w:r>
              <w:rPr>
                <w:rFonts w:ascii="Times New Roman" w:hAnsi="Times New Roman"/>
                <w:szCs w:val="20"/>
                <w:lang w:eastAsia="zh-CN"/>
              </w:rPr>
              <w:t xml:space="preserve"> be reported if power boosting is used, as some schemes rely on quite large power boosting.</w:t>
            </w:r>
          </w:p>
          <w:p w14:paraId="622BD4EB" w14:textId="36D8802D" w:rsidR="004E4CD8" w:rsidRDefault="001E08CD" w:rsidP="004E4CD8">
            <w:pPr>
              <w:pStyle w:val="a9"/>
              <w:numPr>
                <w:ilvl w:val="1"/>
                <w:numId w:val="35"/>
              </w:numPr>
              <w:spacing w:after="0" w:line="240" w:lineRule="auto"/>
              <w:rPr>
                <w:rFonts w:ascii="Times New Roman" w:hAnsi="Times New Roman"/>
                <w:szCs w:val="20"/>
                <w:lang w:eastAsia="zh-CN"/>
              </w:rPr>
            </w:pPr>
            <w:r>
              <w:rPr>
                <w:rFonts w:ascii="Times New Roman" w:hAnsi="Times New Roman"/>
                <w:szCs w:val="20"/>
                <w:lang w:eastAsia="zh-CN"/>
              </w:rPr>
              <w:t>If power boosting is used, and if power boosting needs to "borrow" power from PDSCH/PUSCH, then the performance comparison must take this into account</w:t>
            </w:r>
          </w:p>
          <w:p w14:paraId="2ABA14AB" w14:textId="77777777" w:rsidR="001E08CD" w:rsidRPr="001E08CD" w:rsidRDefault="001E08CD" w:rsidP="001E08CD">
            <w:pPr>
              <w:pStyle w:val="a9"/>
              <w:spacing w:after="0" w:line="240" w:lineRule="auto"/>
              <w:rPr>
                <w:rFonts w:ascii="Times New Roman" w:hAnsi="Times New Roman"/>
                <w:szCs w:val="20"/>
                <w:lang w:eastAsia="zh-CN"/>
              </w:rPr>
            </w:pPr>
          </w:p>
          <w:p w14:paraId="74BF0440" w14:textId="7524403F" w:rsidR="004E4CD8" w:rsidRDefault="004E4CD8" w:rsidP="004E4CD8">
            <w:pPr>
              <w:pStyle w:val="a9"/>
              <w:spacing w:after="0" w:line="240" w:lineRule="auto"/>
              <w:rPr>
                <w:rFonts w:ascii="Times New Roman" w:hAnsi="Times New Roman"/>
                <w:szCs w:val="20"/>
                <w:lang w:eastAsia="zh-CN"/>
              </w:rPr>
            </w:pPr>
            <w:r>
              <w:rPr>
                <w:rFonts w:ascii="Times New Roman" w:hAnsi="Times New Roman"/>
                <w:szCs w:val="20"/>
                <w:lang w:eastAsia="zh-CN"/>
              </w:rPr>
              <w:t>@Mitsubishi,</w:t>
            </w:r>
          </w:p>
          <w:p w14:paraId="5F12EFA7" w14:textId="266A85C9" w:rsidR="004E4CD8" w:rsidRDefault="004E4CD8" w:rsidP="004E4CD8">
            <w:pPr>
              <w:pStyle w:val="a9"/>
              <w:spacing w:after="0" w:line="240" w:lineRule="auto"/>
              <w:rPr>
                <w:rFonts w:ascii="Times New Roman" w:hAnsi="Times New Roman"/>
                <w:szCs w:val="20"/>
                <w:lang w:eastAsia="zh-CN"/>
              </w:rPr>
            </w:pPr>
            <w:r>
              <w:rPr>
                <w:rFonts w:ascii="Times New Roman" w:hAnsi="Times New Roman"/>
                <w:szCs w:val="20"/>
                <w:lang w:eastAsia="zh-CN"/>
              </w:rPr>
              <w:t>Thank-you for highlighting the right hand graph of our Figure 7 with results for 256 RBs. For 256 RBs, the best performing cyclic block PTRS scheme is for</w:t>
            </w:r>
            <w:r w:rsidR="001E08CD">
              <w:rPr>
                <w:rFonts w:ascii="Times New Roman" w:hAnsi="Times New Roman"/>
                <w:szCs w:val="20"/>
                <w:lang w:eastAsia="zh-CN"/>
              </w:rPr>
              <w:t xml:space="preserve"> L = 9 and </w:t>
            </w:r>
            <w:r>
              <w:rPr>
                <w:rFonts w:ascii="Times New Roman" w:hAnsi="Times New Roman"/>
                <w:szCs w:val="20"/>
                <w:lang w:eastAsia="zh-CN"/>
              </w:rPr>
              <w:t xml:space="preserve">"K = 2 equivalent" (i.e., overhead similar as for Rel-15 K = 2). We see that that for Rel-15 K = 2, the performance with L = 5, 7, 9, and 11 is better than the best performing cyclic block PTRS scheme. Furthermore, for both L = 5 and 7, the complexity of Rel-15 is lower than cyclic block PTRS as we show in Table 8. Hence, there is no motivation for using L = 11, and thus the complexity you quoted for Rel-15 + de-ICI is pessimistic. </w:t>
            </w:r>
          </w:p>
          <w:p w14:paraId="7480C2CA" w14:textId="77777777" w:rsidR="004E4CD8" w:rsidRDefault="004E4CD8" w:rsidP="004E4CD8">
            <w:pPr>
              <w:pStyle w:val="a9"/>
              <w:spacing w:after="0" w:line="240" w:lineRule="auto"/>
              <w:rPr>
                <w:rFonts w:ascii="Times New Roman" w:hAnsi="Times New Roman"/>
                <w:szCs w:val="20"/>
                <w:lang w:eastAsia="zh-CN"/>
              </w:rPr>
            </w:pPr>
            <w:r>
              <w:rPr>
                <w:rFonts w:ascii="Times New Roman" w:hAnsi="Times New Roman"/>
                <w:szCs w:val="20"/>
                <w:lang w:eastAsia="zh-CN"/>
              </w:rPr>
              <w:t>We object to the  broad statement "So far what your results show is that you can find a combination of cyclic sequence/pattern/receiver that works less well than the different combinations presented by ourselves/Huawei/proponents of NZP."</w:t>
            </w:r>
          </w:p>
          <w:p w14:paraId="0ABDB985" w14:textId="77777777" w:rsidR="004E4CD8" w:rsidRDefault="004E4CD8" w:rsidP="004E4CD8">
            <w:pPr>
              <w:pStyle w:val="a9"/>
              <w:spacing w:after="0" w:line="240" w:lineRule="auto"/>
              <w:rPr>
                <w:rFonts w:ascii="Times New Roman" w:hAnsi="Times New Roman"/>
                <w:szCs w:val="20"/>
                <w:lang w:eastAsia="zh-CN"/>
              </w:rPr>
            </w:pPr>
            <w:r>
              <w:rPr>
                <w:rFonts w:ascii="Times New Roman" w:hAnsi="Times New Roman"/>
                <w:noProof/>
                <w:szCs w:val="20"/>
                <w:lang w:eastAsia="ko-KR"/>
              </w:rPr>
              <w:lastRenderedPageBreak/>
              <mc:AlternateContent>
                <mc:Choice Requires="wps">
                  <w:drawing>
                    <wp:anchor distT="0" distB="0" distL="114300" distR="114300" simplePos="0" relativeHeight="251660288" behindDoc="0" locked="0" layoutInCell="1" allowOverlap="1" wp14:anchorId="1A92FE31" wp14:editId="142E5746">
                      <wp:simplePos x="0" y="0"/>
                      <wp:positionH relativeFrom="column">
                        <wp:posOffset>1420495</wp:posOffset>
                      </wp:positionH>
                      <wp:positionV relativeFrom="paragraph">
                        <wp:posOffset>1093470</wp:posOffset>
                      </wp:positionV>
                      <wp:extent cx="1524000" cy="333375"/>
                      <wp:effectExtent l="0" t="0" r="19050" b="47625"/>
                      <wp:wrapNone/>
                      <wp:docPr id="9" name="Arrow: Curved Down 9"/>
                      <wp:cNvGraphicFramePr/>
                      <a:graphic xmlns:a="http://schemas.openxmlformats.org/drawingml/2006/main">
                        <a:graphicData uri="http://schemas.microsoft.com/office/word/2010/wordprocessingShape">
                          <wps:wsp>
                            <wps:cNvSpPr/>
                            <wps:spPr>
                              <a:xfrm>
                                <a:off x="0" y="0"/>
                                <a:ext cx="1524000" cy="333375"/>
                              </a:xfrm>
                              <a:prstGeom prst="curvedDown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76A406"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9" o:spid="_x0000_s1026" type="#_x0000_t105" style="position:absolute;margin-left:111.85pt;margin-top:86.1pt;width:120pt;height:2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" adj="19238,21010,16200" fillcolor="#00b050" strokecolor="#00b050" strokeweight="1pt"/>
                  </w:pict>
                </mc:Fallback>
              </mc:AlternateContent>
            </w:r>
            <w:r>
              <w:rPr>
                <w:rFonts w:ascii="Times New Roman" w:hAnsi="Times New Roman"/>
                <w:noProof/>
                <w:szCs w:val="20"/>
                <w:lang w:eastAsia="ko-KR"/>
              </w:rPr>
              <mc:AlternateContent>
                <mc:Choice Requires="wps">
                  <w:drawing>
                    <wp:anchor distT="0" distB="0" distL="114300" distR="114300" simplePos="0" relativeHeight="251659264" behindDoc="0" locked="0" layoutInCell="1" allowOverlap="1" wp14:anchorId="50D6D81E" wp14:editId="5D2DDFDF">
                      <wp:simplePos x="0" y="0"/>
                      <wp:positionH relativeFrom="column">
                        <wp:posOffset>1191896</wp:posOffset>
                      </wp:positionH>
                      <wp:positionV relativeFrom="paragraph">
                        <wp:posOffset>1426845</wp:posOffset>
                      </wp:positionV>
                      <wp:extent cx="400050" cy="381000"/>
                      <wp:effectExtent l="19050" t="19050" r="19050" b="19050"/>
                      <wp:wrapNone/>
                      <wp:docPr id="8" name="Rectangle: Rounded Corners 8"/>
                      <wp:cNvGraphicFramePr/>
                      <a:graphic xmlns:a="http://schemas.openxmlformats.org/drawingml/2006/main">
                        <a:graphicData uri="http://schemas.microsoft.com/office/word/2010/wordprocessingShape">
                          <wps:wsp>
                            <wps:cNvSpPr/>
                            <wps:spPr>
                              <a:xfrm>
                                <a:off x="0" y="0"/>
                                <a:ext cx="400050" cy="381000"/>
                              </a:xfrm>
                              <a:prstGeom prst="round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A54E085" id="Rectangle: Rounded Corners 8" o:spid="_x0000_s1026" style="position:absolute;margin-left:93.85pt;margin-top:112.35pt;width:31.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" filled="f" strokecolor="#00b050" strokeweight="2.25pt">
                      <v:stroke joinstyle="miter"/>
                    </v:roundrect>
                  </w:pict>
                </mc:Fallback>
              </mc:AlternateContent>
            </w:r>
            <w:r>
              <w:rPr>
                <w:noProof/>
                <w:lang w:eastAsia="ko-KR"/>
              </w:rPr>
              <w:drawing>
                <wp:inline distT="0" distB="0" distL="0" distR="0" wp14:anchorId="43F25A35" wp14:editId="437B882F">
                  <wp:extent cx="3800475" cy="3332048"/>
                  <wp:effectExtent l="0" t="0" r="0" b="1905"/>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50090" cy="3375548"/>
                          </a:xfrm>
                          <a:prstGeom prst="rect">
                            <a:avLst/>
                          </a:prstGeom>
                        </pic:spPr>
                      </pic:pic>
                    </a:graphicData>
                  </a:graphic>
                </wp:inline>
              </w:drawing>
            </w:r>
          </w:p>
          <w:p w14:paraId="560A9C14" w14:textId="77777777" w:rsidR="004E4CD8" w:rsidRPr="004E4CD8" w:rsidRDefault="004E4CD8" w:rsidP="004E4CD8">
            <w:pPr>
              <w:pStyle w:val="a9"/>
              <w:spacing w:after="0" w:line="240" w:lineRule="auto"/>
              <w:rPr>
                <w:rFonts w:ascii="Times New Roman" w:hAnsi="Times New Roman"/>
                <w:szCs w:val="20"/>
                <w:lang w:eastAsia="zh-CN"/>
              </w:rPr>
            </w:pPr>
          </w:p>
        </w:tc>
      </w:tr>
      <w:tr w:rsidR="003A2577" w:rsidRPr="004E4CD8" w14:paraId="4C3C4DA0" w14:textId="77777777" w:rsidTr="00700EEF">
        <w:trPr>
          <w:trHeight w:val="339"/>
        </w:trPr>
        <w:tc>
          <w:tcPr>
            <w:tcW w:w="1871" w:type="dxa"/>
          </w:tcPr>
          <w:p w14:paraId="1BF3992E" w14:textId="2A0AB84A" w:rsidR="003A2577" w:rsidRPr="004F0FE1" w:rsidRDefault="00A318CD" w:rsidP="004E4CD8">
            <w:pPr>
              <w:pStyle w:val="a9"/>
              <w:spacing w:after="0" w:line="240" w:lineRule="auto"/>
              <w:rPr>
                <w:rFonts w:ascii="Times New Roman" w:hAnsi="Times New Roman"/>
                <w:szCs w:val="20"/>
                <w:lang w:eastAsia="zh-CN"/>
              </w:rPr>
            </w:pPr>
            <w:r w:rsidRPr="004F0FE1">
              <w:rPr>
                <w:rFonts w:ascii="Times New Roman" w:hAnsi="Times New Roman" w:hint="eastAsia"/>
                <w:szCs w:val="20"/>
                <w:lang w:eastAsia="zh-CN"/>
              </w:rPr>
              <w:lastRenderedPageBreak/>
              <w:t>Huawei, HiSilicon</w:t>
            </w:r>
          </w:p>
        </w:tc>
        <w:tc>
          <w:tcPr>
            <w:tcW w:w="8021" w:type="dxa"/>
          </w:tcPr>
          <w:p w14:paraId="6B483594" w14:textId="3DF89DB6" w:rsidR="004E1289" w:rsidRPr="004E1289" w:rsidRDefault="005071B1" w:rsidP="004F0FE1">
            <w:pPr>
              <w:pStyle w:val="a9"/>
              <w:spacing w:after="0" w:line="240" w:lineRule="auto"/>
              <w:rPr>
                <w:rFonts w:ascii="Times New Roman" w:hAnsi="Times New Roman"/>
                <w:szCs w:val="20"/>
                <w:lang w:eastAsia="zh-CN"/>
              </w:rPr>
            </w:pPr>
            <w:r w:rsidRPr="004F0FE1">
              <w:rPr>
                <w:rFonts w:ascii="Times New Roman" w:hAnsi="Times New Roman" w:hint="eastAsia"/>
                <w:szCs w:val="20"/>
                <w:lang w:eastAsia="zh-CN"/>
              </w:rPr>
              <w:t>W</w:t>
            </w:r>
            <w:r w:rsidRPr="004F0FE1">
              <w:rPr>
                <w:rFonts w:ascii="Times New Roman" w:hAnsi="Times New Roman"/>
                <w:szCs w:val="20"/>
                <w:lang w:eastAsia="zh-CN"/>
              </w:rPr>
              <w:t>e disagree with the explanation</w:t>
            </w:r>
            <w:r w:rsidR="004F0FE1">
              <w:rPr>
                <w:rFonts w:ascii="Times New Roman" w:hAnsi="Times New Roman"/>
                <w:szCs w:val="20"/>
                <w:lang w:eastAsia="zh-CN"/>
              </w:rPr>
              <w:t xml:space="preserve"> above</w:t>
            </w:r>
            <w:r w:rsidRPr="004F0FE1">
              <w:rPr>
                <w:rFonts w:ascii="Times New Roman" w:hAnsi="Times New Roman"/>
                <w:szCs w:val="20"/>
                <w:lang w:eastAsia="zh-CN"/>
              </w:rPr>
              <w:t xml:space="preserve"> from Ericsson. There are missing combinations of (filter length, block size) in the evaluations, so it cannot be concluded that L=9 is the best case</w:t>
            </w:r>
            <w:r w:rsidR="00A318CD" w:rsidRPr="004F0FE1">
              <w:rPr>
                <w:rFonts w:ascii="Times New Roman" w:hAnsi="Times New Roman"/>
                <w:szCs w:val="20"/>
                <w:lang w:eastAsia="zh-CN"/>
              </w:rPr>
              <w:t xml:space="preserve"> among all possible choices of cyclic blocks with “K=2 equivalent overhead”</w:t>
            </w:r>
            <w:r w:rsidRPr="004F0FE1">
              <w:rPr>
                <w:rFonts w:ascii="Times New Roman" w:hAnsi="Times New Roman"/>
                <w:szCs w:val="20"/>
                <w:lang w:eastAsia="zh-CN"/>
              </w:rPr>
              <w:t xml:space="preserve">. It is only the best among </w:t>
            </w:r>
            <w:r w:rsidR="00A318CD" w:rsidRPr="004F0FE1">
              <w:rPr>
                <w:rFonts w:ascii="Times New Roman" w:hAnsi="Times New Roman"/>
                <w:szCs w:val="20"/>
                <w:lang w:eastAsia="zh-CN"/>
              </w:rPr>
              <w:t xml:space="preserve">the choices evaluated by Ericsson for (filter length L, block size CN, number of blocks CS) = (11, 3, 21), (9, 4, 17), (7, 5, 13), (5, 7, 9) for “K=2 equivalent overhead”. Better performance than </w:t>
            </w:r>
            <w:r w:rsidR="00D260E9" w:rsidRPr="004F0FE1">
              <w:rPr>
                <w:rFonts w:ascii="Times New Roman" w:hAnsi="Times New Roman"/>
                <w:szCs w:val="20"/>
                <w:lang w:eastAsia="zh-CN"/>
              </w:rPr>
              <w:t>(9, 4, 17)</w:t>
            </w:r>
            <w:r w:rsidR="00A318CD" w:rsidRPr="004F0FE1">
              <w:rPr>
                <w:rFonts w:ascii="Times New Roman" w:hAnsi="Times New Roman"/>
                <w:szCs w:val="20"/>
                <w:lang w:eastAsia="zh-CN"/>
              </w:rPr>
              <w:t xml:space="preserve"> would be obtained with (5, 64, 1) or (7, 64, 1)</w:t>
            </w:r>
            <w:r w:rsidR="00D260E9" w:rsidRPr="004F0FE1">
              <w:rPr>
                <w:rFonts w:ascii="Times New Roman" w:hAnsi="Times New Roman"/>
                <w:szCs w:val="20"/>
                <w:lang w:eastAsia="zh-CN"/>
              </w:rPr>
              <w:t xml:space="preserve"> or (5, 4, 17)</w:t>
            </w:r>
            <w:r w:rsidR="004F0FE1">
              <w:rPr>
                <w:rFonts w:ascii="Times New Roman" w:hAnsi="Times New Roman"/>
                <w:szCs w:val="20"/>
                <w:lang w:eastAsia="zh-CN"/>
              </w:rPr>
              <w:t xml:space="preserve"> or</w:t>
            </w:r>
            <w:r w:rsidR="00D260E9" w:rsidRPr="004F0FE1">
              <w:rPr>
                <w:rFonts w:ascii="Times New Roman" w:hAnsi="Times New Roman"/>
                <w:szCs w:val="20"/>
                <w:lang w:eastAsia="zh-CN"/>
              </w:rPr>
              <w:t xml:space="preserve"> (7, 4, 17)</w:t>
            </w:r>
            <w:r w:rsidR="00A318CD" w:rsidRPr="004F0FE1">
              <w:rPr>
                <w:rFonts w:ascii="Times New Roman" w:hAnsi="Times New Roman"/>
                <w:szCs w:val="20"/>
                <w:lang w:eastAsia="zh-CN"/>
              </w:rPr>
              <w:t xml:space="preserve"> still with “K=2 equivalent overhead”.</w:t>
            </w:r>
          </w:p>
        </w:tc>
      </w:tr>
    </w:tbl>
    <w:p w14:paraId="5E5DF074" w14:textId="77777777" w:rsidR="00472B55" w:rsidRDefault="00472B55">
      <w:pPr>
        <w:pStyle w:val="a9"/>
        <w:spacing w:after="0"/>
        <w:rPr>
          <w:rFonts w:ascii="Times New Roman" w:hAnsi="Times New Roman"/>
          <w:szCs w:val="20"/>
          <w:lang w:eastAsia="zh-CN"/>
        </w:rPr>
      </w:pPr>
    </w:p>
    <w:p w14:paraId="434D1CDA" w14:textId="77777777" w:rsidR="00472B55" w:rsidRDefault="00472B55">
      <w:pPr>
        <w:pStyle w:val="a9"/>
        <w:spacing w:after="0"/>
        <w:rPr>
          <w:rFonts w:ascii="Times New Roman" w:hAnsi="Times New Roman"/>
          <w:szCs w:val="20"/>
          <w:lang w:eastAsia="zh-CN"/>
        </w:rPr>
      </w:pPr>
    </w:p>
    <w:p w14:paraId="49B6C3ED" w14:textId="77639B63"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0387449A"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775F71D4"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No: [4, vivo], [5, Nokia], [10, Ericsson], [22, InterDigital]</w:t>
      </w:r>
    </w:p>
    <w:p w14:paraId="239EC076" w14:textId="77777777" w:rsidR="00B82991" w:rsidRDefault="00B82991">
      <w:pPr>
        <w:pStyle w:val="a9"/>
        <w:spacing w:after="0"/>
        <w:rPr>
          <w:rFonts w:ascii="Times New Roman" w:hAnsi="Times New Roman"/>
          <w:szCs w:val="20"/>
          <w:lang w:eastAsia="zh-CN"/>
        </w:rPr>
      </w:pPr>
    </w:p>
    <w:p w14:paraId="1C4A3ED1"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Moderator’s comment:</w:t>
      </w:r>
    </w:p>
    <w:p w14:paraId="6758AA7F"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4F91AA6B" w14:textId="77777777" w:rsidR="00B82991" w:rsidRDefault="00B82991">
      <w:pPr>
        <w:pStyle w:val="a9"/>
        <w:spacing w:after="0"/>
        <w:rPr>
          <w:rFonts w:ascii="Times New Roman" w:hAnsi="Times New Roman"/>
          <w:szCs w:val="20"/>
          <w:lang w:eastAsia="zh-CN"/>
        </w:rPr>
      </w:pPr>
    </w:p>
    <w:p w14:paraId="2243B45F" w14:textId="77777777" w:rsidR="00B82991" w:rsidRDefault="000160B0">
      <w:pPr>
        <w:pStyle w:val="5"/>
      </w:pPr>
      <w:r>
        <w:rPr>
          <w:highlight w:val="cyan"/>
        </w:rPr>
        <w:t>Discussion point 3-2:</w:t>
      </w:r>
      <w:r>
        <w:t xml:space="preserve"> </w:t>
      </w:r>
    </w:p>
    <w:p w14:paraId="1A6B70C3" w14:textId="77777777" w:rsidR="00B82991" w:rsidRDefault="000160B0">
      <w:pPr>
        <w:pStyle w:val="afb"/>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26D1B0EC" w14:textId="77777777" w:rsidR="00B82991" w:rsidRDefault="00B82991">
      <w:pPr>
        <w:pStyle w:val="a9"/>
        <w:spacing w:after="0"/>
        <w:rPr>
          <w:rFonts w:ascii="Times New Roman" w:hAnsi="Times New Roman"/>
          <w:szCs w:val="20"/>
          <w:lang w:eastAsia="zh-CN"/>
        </w:rPr>
      </w:pPr>
    </w:p>
    <w:p w14:paraId="557D1D88"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B82991" w14:paraId="10C0DE4E" w14:textId="77777777">
        <w:trPr>
          <w:trHeight w:val="224"/>
        </w:trPr>
        <w:tc>
          <w:tcPr>
            <w:tcW w:w="1871" w:type="dxa"/>
            <w:shd w:val="clear" w:color="auto" w:fill="FFE599" w:themeFill="accent4" w:themeFillTint="66"/>
          </w:tcPr>
          <w:p w14:paraId="3BE2D568"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21B8F2"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6B645C6" w14:textId="77777777">
        <w:trPr>
          <w:trHeight w:val="339"/>
        </w:trPr>
        <w:tc>
          <w:tcPr>
            <w:tcW w:w="1871" w:type="dxa"/>
          </w:tcPr>
          <w:p w14:paraId="521D0743"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EAC86A2"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7BB5C0E7" w14:textId="77777777" w:rsidR="00B82991" w:rsidRDefault="00B82991">
            <w:pPr>
              <w:pStyle w:val="a9"/>
              <w:spacing w:before="0" w:after="0" w:line="240" w:lineRule="auto"/>
              <w:rPr>
                <w:rFonts w:ascii="Times New Roman" w:hAnsi="Times New Roman"/>
                <w:szCs w:val="20"/>
                <w:lang w:eastAsia="zh-CN"/>
              </w:rPr>
            </w:pPr>
          </w:p>
        </w:tc>
      </w:tr>
      <w:tr w:rsidR="00B82991" w14:paraId="257D4C17" w14:textId="77777777">
        <w:trPr>
          <w:trHeight w:val="339"/>
        </w:trPr>
        <w:tc>
          <w:tcPr>
            <w:tcW w:w="1871" w:type="dxa"/>
          </w:tcPr>
          <w:p w14:paraId="199F671E"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343A77E"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B82991" w14:paraId="5FB46F66" w14:textId="77777777">
        <w:trPr>
          <w:trHeight w:val="339"/>
        </w:trPr>
        <w:tc>
          <w:tcPr>
            <w:tcW w:w="1871" w:type="dxa"/>
          </w:tcPr>
          <w:p w14:paraId="52DCD47D"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CD099D8"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69AAFCE3"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s observation, according to Vivo</w:t>
            </w:r>
            <w:r>
              <w:rPr>
                <w:rFonts w:ascii="Times New Roman" w:hAnsi="Times New Roman"/>
                <w:szCs w:val="20"/>
                <w:lang w:eastAsia="zh-CN"/>
              </w:rPr>
              <w:t>’</w:t>
            </w:r>
            <w:r>
              <w:rPr>
                <w:rFonts w:ascii="Times New Roman" w:hAnsi="Times New Roman" w:hint="eastAsia"/>
                <w:szCs w:val="20"/>
                <w:lang w:eastAsia="zh-CN"/>
              </w:rPr>
              <w:t xml:space="preserve">s simulation results, for smaller number of PRB allocation, CPE only with lower PTRS density(K=2) will have better performance than ICI compensation with higher density(K=1). </w:t>
            </w:r>
          </w:p>
        </w:tc>
      </w:tr>
      <w:tr w:rsidR="00B82991" w14:paraId="75B4E693" w14:textId="77777777">
        <w:trPr>
          <w:trHeight w:val="339"/>
        </w:trPr>
        <w:tc>
          <w:tcPr>
            <w:tcW w:w="1871" w:type="dxa"/>
          </w:tcPr>
          <w:p w14:paraId="28227B37"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DDBAAE"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looked into at the UE side.</w:t>
            </w:r>
          </w:p>
          <w:p w14:paraId="4E4F8CE9"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14:paraId="5CDDAF78"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If companies do not wish to provide performance guarantees for the smaller RB allocations, we would like to ask to either support capability signalling such that UEs could indicate no support for smaller RB allocations for specific modulation order, or describe in the specification that UE are not require to support such cases.</w:t>
            </w:r>
          </w:p>
          <w:p w14:paraId="3FA16CDB"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2ED9D45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B82991" w14:paraId="2881731E" w14:textId="77777777">
        <w:trPr>
          <w:trHeight w:val="339"/>
        </w:trPr>
        <w:tc>
          <w:tcPr>
            <w:tcW w:w="1871" w:type="dxa"/>
          </w:tcPr>
          <w:p w14:paraId="37FE79BB"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890DD2A"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B82991" w14:paraId="064BE7AD" w14:textId="77777777">
        <w:trPr>
          <w:trHeight w:val="339"/>
        </w:trPr>
        <w:tc>
          <w:tcPr>
            <w:tcW w:w="1871" w:type="dxa"/>
          </w:tcPr>
          <w:p w14:paraId="092A1E18"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2FD12A2E"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1F56630A" w14:textId="77777777">
        <w:trPr>
          <w:trHeight w:val="339"/>
        </w:trPr>
        <w:tc>
          <w:tcPr>
            <w:tcW w:w="1871" w:type="dxa"/>
          </w:tcPr>
          <w:p w14:paraId="29039DD5"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ACAC0E2"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B82991" w14:paraId="100972BD" w14:textId="77777777">
        <w:trPr>
          <w:trHeight w:val="339"/>
        </w:trPr>
        <w:tc>
          <w:tcPr>
            <w:tcW w:w="1871" w:type="dxa"/>
          </w:tcPr>
          <w:p w14:paraId="50222E4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A573E9A"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B82991" w14:paraId="355023B0" w14:textId="77777777">
        <w:trPr>
          <w:trHeight w:val="339"/>
        </w:trPr>
        <w:tc>
          <w:tcPr>
            <w:tcW w:w="1871" w:type="dxa"/>
          </w:tcPr>
          <w:p w14:paraId="55837980"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2FD91039"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B82991" w14:paraId="10163F0D" w14:textId="77777777">
        <w:trPr>
          <w:trHeight w:val="339"/>
        </w:trPr>
        <w:tc>
          <w:tcPr>
            <w:tcW w:w="1871" w:type="dxa"/>
          </w:tcPr>
          <w:p w14:paraId="5E75EDA1" w14:textId="77777777" w:rsidR="00B82991" w:rsidRDefault="000160B0">
            <w:pPr>
              <w:pStyle w:val="a9"/>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D2A1965"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moderator’s conclusion. The following table summarizes the best scheme with different MCS, SCS and PDSCH RB number. It is observed that CPE-only (K_PTRS=2) is better thant de-ICI (K_PTRS=1) in small RB allocation case as mentioned by Qualcomm. Therefore, there is no benefit to introduce K_PTRS = 1 in terms of performance.</w:t>
            </w:r>
          </w:p>
          <w:p w14:paraId="031D24B7" w14:textId="77777777" w:rsidR="00B82991" w:rsidRDefault="006B5075">
            <w:pPr>
              <w:pStyle w:val="a9"/>
              <w:spacing w:after="0" w:line="240" w:lineRule="auto"/>
              <w:rPr>
                <w:rFonts w:ascii="Times New Roman" w:eastAsia="MS PMincho" w:hAnsi="Times New Roman"/>
                <w:szCs w:val="20"/>
                <w:lang w:eastAsia="zh-CN"/>
              </w:rPr>
            </w:pPr>
            <w:r>
              <w:rPr>
                <w:noProof/>
              </w:rPr>
              <w:object w:dxaOrig="7800" w:dyaOrig="4335" w14:anchorId="08330398">
                <v:shape id="_x0000_i1029" type="#_x0000_t75" alt="" style="width:390.1pt;height:217.05pt;mso-width-percent:0;mso-height-percent:0;mso-width-percent:0;mso-height-percent:0" o:ole="">
                  <v:imagedata r:id="rId26" o:title=""/>
                </v:shape>
                <o:OLEObject Type="Embed" ProgID="PBrush" ShapeID="_x0000_i1029" DrawAspect="Content" ObjectID="_1680358196" r:id="rId27"/>
              </w:object>
            </w:r>
          </w:p>
        </w:tc>
      </w:tr>
      <w:tr w:rsidR="00B82991" w14:paraId="39B37DB1" w14:textId="77777777">
        <w:trPr>
          <w:trHeight w:val="339"/>
        </w:trPr>
        <w:tc>
          <w:tcPr>
            <w:tcW w:w="1871" w:type="dxa"/>
          </w:tcPr>
          <w:p w14:paraId="407D7C8A"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291F880F" w14:textId="77777777" w:rsidR="00B82991" w:rsidRDefault="000160B0">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support Moderator’s conclusion. However, we are open to further discuss it although we have shown in our contribution (R1-2103346) that current PTRS density (i.e., K=2 or 4) will be optimal even for small RB allocation. In addition, we think that decreasing PTRS frequency density, e.g., K=6, in large RB allocation can be also discussed together for PTRS overhead reduction. </w:t>
            </w:r>
          </w:p>
        </w:tc>
      </w:tr>
      <w:tr w:rsidR="00B82991" w14:paraId="1D5F8851" w14:textId="77777777">
        <w:trPr>
          <w:trHeight w:val="339"/>
        </w:trPr>
        <w:tc>
          <w:tcPr>
            <w:tcW w:w="1871" w:type="dxa"/>
          </w:tcPr>
          <w:p w14:paraId="35E9CBC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53AD739"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14:paraId="36F4C135" w14:textId="77777777">
        <w:trPr>
          <w:trHeight w:val="339"/>
        </w:trPr>
        <w:tc>
          <w:tcPr>
            <w:tcW w:w="1871" w:type="dxa"/>
          </w:tcPr>
          <w:p w14:paraId="74FD4066"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29C7301"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3C98AF65" w14:textId="77777777">
        <w:trPr>
          <w:trHeight w:val="339"/>
        </w:trPr>
        <w:tc>
          <w:tcPr>
            <w:tcW w:w="1871" w:type="dxa"/>
          </w:tcPr>
          <w:p w14:paraId="66A4F1E8"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0E14172"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631CAFF7" w14:textId="77777777">
        <w:trPr>
          <w:trHeight w:val="339"/>
        </w:trPr>
        <w:tc>
          <w:tcPr>
            <w:tcW w:w="1871" w:type="dxa"/>
          </w:tcPr>
          <w:p w14:paraId="488D8EA2"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9A5A7A0"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B82991" w14:paraId="1DBCFCED" w14:textId="77777777">
        <w:trPr>
          <w:trHeight w:val="339"/>
        </w:trPr>
        <w:tc>
          <w:tcPr>
            <w:tcW w:w="1871" w:type="dxa"/>
          </w:tcPr>
          <w:p w14:paraId="5E9786E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761EFC2B"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70C6B053" w14:textId="77777777">
        <w:trPr>
          <w:trHeight w:val="339"/>
        </w:trPr>
        <w:tc>
          <w:tcPr>
            <w:tcW w:w="1871" w:type="dxa"/>
          </w:tcPr>
          <w:p w14:paraId="763FDAF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ABF87BA"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B82991" w14:paraId="2E2DE30D" w14:textId="77777777">
        <w:trPr>
          <w:trHeight w:val="339"/>
        </w:trPr>
        <w:tc>
          <w:tcPr>
            <w:tcW w:w="1871" w:type="dxa"/>
          </w:tcPr>
          <w:p w14:paraId="1167647B"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866DC4"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r w:rsidR="00B82991" w14:paraId="18E70BD8" w14:textId="77777777">
        <w:trPr>
          <w:trHeight w:val="339"/>
        </w:trPr>
        <w:tc>
          <w:tcPr>
            <w:tcW w:w="1871" w:type="dxa"/>
          </w:tcPr>
          <w:p w14:paraId="316C4450"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21857BB1" w14:textId="77777777" w:rsidR="00B82991" w:rsidRDefault="000160B0">
            <w:pPr>
              <w:pStyle w:val="a9"/>
              <w:spacing w:after="0" w:line="240" w:lineRule="auto"/>
              <w:rPr>
                <w:rFonts w:ascii="Times New Roman" w:hAnsi="Times New Roman"/>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14:paraId="7012DE74" w14:textId="77777777">
        <w:trPr>
          <w:trHeight w:val="339"/>
        </w:trPr>
        <w:tc>
          <w:tcPr>
            <w:tcW w:w="1871" w:type="dxa"/>
          </w:tcPr>
          <w:p w14:paraId="72BE2F70"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InterDigital </w:t>
            </w:r>
          </w:p>
        </w:tc>
        <w:tc>
          <w:tcPr>
            <w:tcW w:w="8021" w:type="dxa"/>
          </w:tcPr>
          <w:p w14:paraId="052ED0F4" w14:textId="77777777" w:rsidR="00B82991" w:rsidRDefault="000160B0">
            <w:pPr>
              <w:pStyle w:val="a9"/>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B82991" w14:paraId="40200C2B" w14:textId="77777777">
        <w:trPr>
          <w:trHeight w:val="339"/>
        </w:trPr>
        <w:tc>
          <w:tcPr>
            <w:tcW w:w="1871" w:type="dxa"/>
          </w:tcPr>
          <w:p w14:paraId="1EED02BA" w14:textId="77777777" w:rsidR="00B82991" w:rsidRDefault="00B82991">
            <w:pPr>
              <w:pStyle w:val="a9"/>
              <w:spacing w:after="0" w:line="240" w:lineRule="auto"/>
              <w:rPr>
                <w:rFonts w:ascii="Times New Roman" w:hAnsi="Times New Roman"/>
                <w:szCs w:val="20"/>
                <w:lang w:eastAsia="zh-CN"/>
              </w:rPr>
            </w:pPr>
          </w:p>
        </w:tc>
        <w:tc>
          <w:tcPr>
            <w:tcW w:w="8021" w:type="dxa"/>
          </w:tcPr>
          <w:p w14:paraId="058E5358" w14:textId="77777777" w:rsidR="00B82991" w:rsidRDefault="00B82991">
            <w:pPr>
              <w:pStyle w:val="a9"/>
              <w:spacing w:after="0" w:line="240" w:lineRule="auto"/>
              <w:rPr>
                <w:rFonts w:ascii="Times New Roman" w:hAnsi="Times New Roman"/>
                <w:szCs w:val="20"/>
                <w:lang w:eastAsia="zh-CN"/>
              </w:rPr>
            </w:pPr>
          </w:p>
        </w:tc>
      </w:tr>
      <w:tr w:rsidR="00B82991" w14:paraId="5EC7B47D" w14:textId="77777777">
        <w:trPr>
          <w:trHeight w:val="339"/>
        </w:trPr>
        <w:tc>
          <w:tcPr>
            <w:tcW w:w="1871" w:type="dxa"/>
          </w:tcPr>
          <w:p w14:paraId="287FA61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4146DD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rsidR="00B82991" w14:paraId="4B87F0EE" w14:textId="77777777">
        <w:trPr>
          <w:trHeight w:val="339"/>
        </w:trPr>
        <w:tc>
          <w:tcPr>
            <w:tcW w:w="1871" w:type="dxa"/>
          </w:tcPr>
          <w:p w14:paraId="2E640D42"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tcPr>
          <w:p w14:paraId="4F5D5B64"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In our view more </w:t>
            </w:r>
            <w:r>
              <w:rPr>
                <w:rFonts w:ascii="Times New Roman" w:hAnsi="Times New Roman"/>
                <w:szCs w:val="20"/>
                <w:lang w:eastAsia="zh-CN"/>
              </w:rPr>
              <w:t>evaluation</w:t>
            </w:r>
            <w:r>
              <w:rPr>
                <w:rFonts w:ascii="Times New Roman" w:hAnsi="Times New Roman" w:hint="eastAsia"/>
                <w:szCs w:val="20"/>
                <w:lang w:eastAsia="zh-CN"/>
              </w:rPr>
              <w:t>s should be provided at least for the cases of small RB allocations before we can draw a conclusion.</w:t>
            </w:r>
          </w:p>
        </w:tc>
      </w:tr>
      <w:tr w:rsidR="00662FC2" w14:paraId="166F7847" w14:textId="77777777">
        <w:trPr>
          <w:trHeight w:val="339"/>
        </w:trPr>
        <w:tc>
          <w:tcPr>
            <w:tcW w:w="1871" w:type="dxa"/>
          </w:tcPr>
          <w:p w14:paraId="2F0FD3E7" w14:textId="22C6C074" w:rsidR="00662FC2" w:rsidRDefault="00662FC2" w:rsidP="00662FC2">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411FD9" w14:textId="3DD1E4AD" w:rsidR="00662FC2" w:rsidRDefault="00662FC2" w:rsidP="00662FC2">
            <w:pPr>
              <w:pStyle w:val="a9"/>
              <w:spacing w:after="0" w:line="240" w:lineRule="auto"/>
              <w:rPr>
                <w:rFonts w:ascii="Times New Roman" w:hAnsi="Times New Roman"/>
                <w:szCs w:val="20"/>
                <w:lang w:eastAsia="zh-CN"/>
              </w:rPr>
            </w:pPr>
            <w:r>
              <w:rPr>
                <w:rFonts w:ascii="Times New Roman" w:hAnsi="Times New Roman"/>
                <w:szCs w:val="20"/>
                <w:lang w:eastAsia="zh-CN"/>
              </w:rPr>
              <w:t>Yes, sorry for the misshape on the discussion. The comment should have been in 3-2.</w:t>
            </w:r>
          </w:p>
        </w:tc>
      </w:tr>
      <w:tr w:rsidR="005545D7" w14:paraId="7BEDDBC9" w14:textId="77777777" w:rsidTr="005545D7">
        <w:trPr>
          <w:trHeight w:val="339"/>
        </w:trPr>
        <w:tc>
          <w:tcPr>
            <w:tcW w:w="1871" w:type="dxa"/>
          </w:tcPr>
          <w:p w14:paraId="674E813B" w14:textId="77777777" w:rsidR="005545D7" w:rsidRDefault="005545D7" w:rsidP="005545D7">
            <w:pPr>
              <w:pStyle w:val="a9"/>
              <w:spacing w:after="0" w:line="240" w:lineRule="auto"/>
              <w:rPr>
                <w:rFonts w:ascii="Times New Roman" w:hAnsi="Times New Roman"/>
                <w:szCs w:val="20"/>
                <w:lang w:eastAsia="zh-CN"/>
              </w:rPr>
            </w:pPr>
          </w:p>
        </w:tc>
        <w:tc>
          <w:tcPr>
            <w:tcW w:w="8021" w:type="dxa"/>
          </w:tcPr>
          <w:p w14:paraId="49C093AB" w14:textId="77777777" w:rsidR="005545D7" w:rsidRDefault="005545D7" w:rsidP="005545D7">
            <w:pPr>
              <w:pStyle w:val="a9"/>
              <w:spacing w:after="0" w:line="240" w:lineRule="auto"/>
              <w:rPr>
                <w:rFonts w:ascii="Times New Roman" w:hAnsi="Times New Roman"/>
                <w:szCs w:val="20"/>
                <w:lang w:eastAsia="zh-CN"/>
              </w:rPr>
            </w:pPr>
          </w:p>
        </w:tc>
      </w:tr>
      <w:tr w:rsidR="005545D7" w14:paraId="1500924C" w14:textId="77777777" w:rsidTr="005545D7">
        <w:trPr>
          <w:trHeight w:val="339"/>
        </w:trPr>
        <w:tc>
          <w:tcPr>
            <w:tcW w:w="1871" w:type="dxa"/>
          </w:tcPr>
          <w:p w14:paraId="6F15B7F6" w14:textId="77777777" w:rsidR="005545D7" w:rsidRDefault="005545D7" w:rsidP="005545D7">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F3F41A5" w14:textId="646E72E5" w:rsidR="005545D7" w:rsidRDefault="005545D7" w:rsidP="005545D7">
            <w:pPr>
              <w:pStyle w:val="a9"/>
              <w:spacing w:after="0" w:line="240" w:lineRule="auto"/>
              <w:rPr>
                <w:rFonts w:ascii="Times New Roman" w:hAnsi="Times New Roman"/>
                <w:szCs w:val="20"/>
                <w:lang w:eastAsia="zh-CN"/>
              </w:rPr>
            </w:pPr>
            <w:r>
              <w:rPr>
                <w:rFonts w:ascii="Times New Roman" w:hAnsi="Times New Roman"/>
                <w:szCs w:val="20"/>
                <w:lang w:eastAsia="zh-CN"/>
              </w:rPr>
              <w:t>Again, majority of companies support to conclude that increased PTRS frequency density</w:t>
            </w:r>
            <w:r>
              <w:rPr>
                <w:rFonts w:ascii="Times New Roman" w:hAnsi="Times New Roman"/>
                <w:szCs w:val="20"/>
              </w:rPr>
              <w:t xml:space="preserve"> is not supported</w:t>
            </w:r>
            <w:r w:rsidRPr="007860C6">
              <w:rPr>
                <w:rFonts w:ascii="Times New Roman" w:hAnsi="Times New Roman"/>
                <w:szCs w:val="20"/>
                <w:lang w:eastAsia="zh-CN"/>
              </w:rPr>
              <w:t xml:space="preserve"> for CP-OFDM in Rel-17.</w:t>
            </w:r>
            <w:r>
              <w:rPr>
                <w:rFonts w:ascii="Times New Roman" w:hAnsi="Times New Roman"/>
                <w:szCs w:val="20"/>
                <w:lang w:eastAsia="zh-CN"/>
              </w:rPr>
              <w:t xml:space="preserve"> There’re several companies want to keep the door open and propose further study whether to increase PTRS frequency density for small RB allocation. </w:t>
            </w:r>
          </w:p>
          <w:p w14:paraId="28C6125C" w14:textId="77777777" w:rsidR="005545D7" w:rsidRDefault="005545D7" w:rsidP="005545D7">
            <w:pPr>
              <w:pStyle w:val="a9"/>
              <w:spacing w:after="0" w:line="240" w:lineRule="auto"/>
              <w:rPr>
                <w:rFonts w:ascii="Times New Roman" w:hAnsi="Times New Roman"/>
                <w:szCs w:val="20"/>
                <w:lang w:eastAsia="zh-CN"/>
              </w:rPr>
            </w:pPr>
          </w:p>
          <w:p w14:paraId="51BB2ED5" w14:textId="77777777" w:rsidR="005545D7" w:rsidRDefault="005545D7" w:rsidP="005545D7">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Formulate the following for next step.</w:t>
            </w:r>
          </w:p>
        </w:tc>
      </w:tr>
    </w:tbl>
    <w:p w14:paraId="51F93D2F" w14:textId="77777777" w:rsidR="005545D7" w:rsidRDefault="005545D7" w:rsidP="005545D7">
      <w:pPr>
        <w:pStyle w:val="a9"/>
        <w:spacing w:after="0"/>
        <w:ind w:left="720"/>
        <w:jc w:val="left"/>
        <w:rPr>
          <w:rFonts w:ascii="Times New Roman" w:hAnsi="Times New Roman"/>
          <w:szCs w:val="20"/>
          <w:lang w:eastAsia="zh-CN"/>
        </w:rPr>
      </w:pPr>
    </w:p>
    <w:p w14:paraId="61AD0A2A" w14:textId="77777777" w:rsidR="005545D7" w:rsidRDefault="005545D7" w:rsidP="005545D7">
      <w:pPr>
        <w:pStyle w:val="5"/>
      </w:pPr>
      <w:r>
        <w:rPr>
          <w:highlight w:val="cyan"/>
        </w:rPr>
        <w:t>Proposal 3-2:</w:t>
      </w:r>
      <w:r>
        <w:t xml:space="preserve"> </w:t>
      </w:r>
    </w:p>
    <w:p w14:paraId="466BE225" w14:textId="703858CD" w:rsidR="005545D7" w:rsidRPr="00073741" w:rsidRDefault="005545D7" w:rsidP="005545D7">
      <w:pPr>
        <w:pStyle w:val="afb"/>
        <w:numPr>
          <w:ilvl w:val="0"/>
          <w:numId w:val="33"/>
        </w:numPr>
        <w:rPr>
          <w:rFonts w:ascii="Times New Roman" w:hAnsi="Times New Roman"/>
          <w:sz w:val="20"/>
          <w:szCs w:val="20"/>
        </w:rPr>
      </w:pPr>
      <w:r w:rsidRPr="005545D7">
        <w:rPr>
          <w:rFonts w:ascii="Times New Roman" w:hAnsi="Times New Roman"/>
          <w:sz w:val="20"/>
          <w:szCs w:val="20"/>
          <w:lang w:eastAsia="zh-CN"/>
        </w:rPr>
        <w:t xml:space="preserve">In Rel-17, for NR operation in 52.6 – 71 GHz, </w:t>
      </w:r>
      <w:r>
        <w:rPr>
          <w:rFonts w:ascii="Times New Roman" w:hAnsi="Times New Roman"/>
          <w:sz w:val="20"/>
          <w:szCs w:val="20"/>
          <w:lang w:eastAsia="zh-CN"/>
        </w:rPr>
        <w:t>c</w:t>
      </w:r>
      <w:r w:rsidRPr="00073741">
        <w:rPr>
          <w:rFonts w:ascii="Times New Roman" w:hAnsi="Times New Roman"/>
          <w:sz w:val="20"/>
          <w:szCs w:val="20"/>
          <w:lang w:eastAsia="zh-CN"/>
        </w:rPr>
        <w:t>onclude that increased PTRS frequency density</w:t>
      </w:r>
      <w:r w:rsidRPr="00073741">
        <w:rPr>
          <w:rFonts w:ascii="Times New Roman" w:hAnsi="Times New Roman"/>
          <w:sz w:val="20"/>
          <w:szCs w:val="20"/>
        </w:rPr>
        <w:t xml:space="preserve"> is not supported for CP-OFDM </w:t>
      </w:r>
      <w:r>
        <w:rPr>
          <w:rFonts w:ascii="Times New Roman" w:hAnsi="Times New Roman"/>
          <w:sz w:val="20"/>
          <w:szCs w:val="20"/>
        </w:rPr>
        <w:t>at least when the allocated number of RB &gt; 32</w:t>
      </w:r>
    </w:p>
    <w:p w14:paraId="33CF8D11" w14:textId="660BBE38" w:rsidR="005545D7" w:rsidRPr="00073741" w:rsidRDefault="005545D7" w:rsidP="005545D7">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Companies are encouraged to study w</w:t>
      </w:r>
      <w:r w:rsidRPr="00073741">
        <w:rPr>
          <w:rFonts w:ascii="Times New Roman" w:eastAsia="MS PMincho" w:hAnsi="Times New Roman"/>
          <w:szCs w:val="20"/>
          <w:lang w:eastAsia="ja-JP"/>
        </w:rPr>
        <w:t xml:space="preserve">hether to increase PTRS frequency </w:t>
      </w:r>
      <w:r>
        <w:rPr>
          <w:rFonts w:ascii="Times New Roman" w:eastAsia="MS PMincho" w:hAnsi="Times New Roman"/>
          <w:szCs w:val="20"/>
          <w:lang w:eastAsia="ja-JP"/>
        </w:rPr>
        <w:t xml:space="preserve">density </w:t>
      </w:r>
      <w:r w:rsidRPr="00073741">
        <w:rPr>
          <w:rFonts w:ascii="Times New Roman" w:eastAsia="MS PMincho" w:hAnsi="Times New Roman"/>
          <w:szCs w:val="20"/>
          <w:lang w:eastAsia="ja-JP"/>
        </w:rPr>
        <w:t>for small RB allocations</w:t>
      </w:r>
      <w:r>
        <w:rPr>
          <w:rFonts w:ascii="Times New Roman" w:eastAsia="MS PMincho" w:hAnsi="Times New Roman"/>
          <w:szCs w:val="20"/>
          <w:lang w:eastAsia="ja-JP"/>
        </w:rPr>
        <w:t xml:space="preserve"> </w:t>
      </w:r>
      <w:r w:rsidRPr="00073741">
        <w:rPr>
          <w:rFonts w:ascii="Times New Roman" w:hAnsi="Times New Roman"/>
          <w:szCs w:val="20"/>
        </w:rPr>
        <w:t>for CP-OFDM for NR operation in 52.6 to 71 GHz with respect to phase noise compensation performance</w:t>
      </w:r>
    </w:p>
    <w:p w14:paraId="73EF08E5" w14:textId="1C816EA0" w:rsidR="005545D7" w:rsidRDefault="005545D7" w:rsidP="005545D7">
      <w:pPr>
        <w:pStyle w:val="a9"/>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CPE and ICI PN compensation </w:t>
      </w:r>
    </w:p>
    <w:p w14:paraId="16B66580" w14:textId="49030F4D" w:rsidR="00A02846" w:rsidRPr="00A02846" w:rsidRDefault="00A02846" w:rsidP="00A02846">
      <w:pPr>
        <w:pStyle w:val="a9"/>
        <w:numPr>
          <w:ilvl w:val="1"/>
          <w:numId w:val="33"/>
        </w:numPr>
        <w:spacing w:after="0"/>
        <w:rPr>
          <w:rFonts w:ascii="Times New Roman" w:eastAsia="MS PMincho" w:hAnsi="Times New Roman"/>
          <w:szCs w:val="20"/>
          <w:lang w:eastAsia="ja-JP"/>
        </w:rPr>
      </w:pP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0.5</w:t>
      </w:r>
      <w:r w:rsidRPr="00A02846">
        <w:rPr>
          <w:rFonts w:ascii="Times New Roman" w:eastAsia="MS PMincho" w:hAnsi="Times New Roman"/>
          <w:szCs w:val="20"/>
          <w:lang w:eastAsia="ja-JP"/>
        </w:rPr>
        <w:t>, L = 1)</w:t>
      </w:r>
      <w:r>
        <w:rPr>
          <w:rFonts w:ascii="Times New Roman" w:eastAsia="MS PMincho" w:hAnsi="Times New Roman"/>
          <w:szCs w:val="20"/>
          <w:lang w:eastAsia="ja-JP"/>
        </w:rPr>
        <w:t xml:space="preserve">, </w:t>
      </w: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1</w:t>
      </w:r>
      <w:r w:rsidRPr="00A02846">
        <w:rPr>
          <w:rFonts w:ascii="Times New Roman" w:eastAsia="MS PMincho" w:hAnsi="Times New Roman"/>
          <w:szCs w:val="20"/>
          <w:lang w:eastAsia="ja-JP"/>
        </w:rPr>
        <w:t>, L = 1)</w:t>
      </w:r>
      <w:r>
        <w:rPr>
          <w:rFonts w:ascii="Times New Roman" w:eastAsia="MS PMincho" w:hAnsi="Times New Roman"/>
          <w:szCs w:val="20"/>
          <w:lang w:eastAsia="ja-JP"/>
        </w:rPr>
        <w:t xml:space="preserve">, </w:t>
      </w: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2</w:t>
      </w:r>
      <w:r w:rsidRPr="00A02846">
        <w:rPr>
          <w:rFonts w:ascii="Times New Roman" w:eastAsia="MS PMincho" w:hAnsi="Times New Roman"/>
          <w:szCs w:val="20"/>
          <w:lang w:eastAsia="ja-JP"/>
        </w:rPr>
        <w:t>, L = 1)</w:t>
      </w:r>
      <w:r>
        <w:rPr>
          <w:rFonts w:ascii="Times New Roman" w:eastAsia="MS PMincho" w:hAnsi="Times New Roman"/>
          <w:szCs w:val="20"/>
          <w:lang w:eastAsia="ja-JP"/>
        </w:rPr>
        <w:t>,</w:t>
      </w:r>
    </w:p>
    <w:p w14:paraId="3C63A708" w14:textId="33741750" w:rsidR="005545D7" w:rsidRPr="00073741" w:rsidRDefault="00A02846" w:rsidP="00A02846">
      <w:pPr>
        <w:pStyle w:val="a9"/>
        <w:numPr>
          <w:ilvl w:val="2"/>
          <w:numId w:val="33"/>
        </w:numPr>
        <w:spacing w:after="0"/>
        <w:rPr>
          <w:rFonts w:ascii="Times New Roman" w:eastAsia="MS PMincho" w:hAnsi="Times New Roman"/>
          <w:szCs w:val="20"/>
          <w:lang w:eastAsia="ja-JP"/>
        </w:rPr>
      </w:pPr>
      <w:r w:rsidRPr="00A02846">
        <w:rPr>
          <w:rFonts w:ascii="Times New Roman" w:eastAsia="MS PMincho" w:hAnsi="Times New Roman"/>
          <w:szCs w:val="20"/>
          <w:lang w:eastAsia="ja-JP"/>
        </w:rPr>
        <w:t>Note: PTRS per K number of PRBs, and PTRS every L number of OFDM symbols</w:t>
      </w:r>
    </w:p>
    <w:p w14:paraId="560BC049" w14:textId="43733B93" w:rsidR="005545D7" w:rsidRPr="00073741" w:rsidRDefault="005545D7" w:rsidP="005545D7">
      <w:pPr>
        <w:pStyle w:val="a9"/>
        <w:numPr>
          <w:ilvl w:val="1"/>
          <w:numId w:val="33"/>
        </w:numPr>
        <w:spacing w:after="0"/>
        <w:rPr>
          <w:rFonts w:ascii="Times New Roman" w:eastAsia="MS PMincho" w:hAnsi="Times New Roman"/>
          <w:szCs w:val="20"/>
          <w:lang w:eastAsia="ja-JP"/>
        </w:rPr>
      </w:pPr>
      <w:r w:rsidRPr="00073741">
        <w:rPr>
          <w:rFonts w:ascii="Times New Roman" w:eastAsia="MS PMincho" w:hAnsi="Times New Roman"/>
          <w:szCs w:val="20"/>
          <w:lang w:eastAsia="ja-JP"/>
        </w:rPr>
        <w:t>Number of RB</w:t>
      </w:r>
      <w:r w:rsidR="00925E3C">
        <w:rPr>
          <w:rFonts w:ascii="Times New Roman" w:eastAsia="MS PMincho" w:hAnsi="Times New Roman"/>
          <w:szCs w:val="20"/>
          <w:lang w:eastAsia="ja-JP"/>
        </w:rPr>
        <w:t>s</w:t>
      </w:r>
      <w:r w:rsidRPr="00073741">
        <w:rPr>
          <w:rFonts w:ascii="Times New Roman" w:eastAsia="MS PMincho" w:hAnsi="Times New Roman"/>
          <w:szCs w:val="20"/>
          <w:lang w:eastAsia="ja-JP"/>
        </w:rPr>
        <w:t>: 8, 16, 32</w:t>
      </w:r>
    </w:p>
    <w:p w14:paraId="1BDC9D51" w14:textId="7BA6BA8E" w:rsidR="005545D7" w:rsidRPr="00073741" w:rsidRDefault="005545D7" w:rsidP="005545D7">
      <w:pPr>
        <w:pStyle w:val="a9"/>
        <w:numPr>
          <w:ilvl w:val="1"/>
          <w:numId w:val="33"/>
        </w:numPr>
        <w:spacing w:after="0"/>
        <w:rPr>
          <w:rFonts w:ascii="Times New Roman" w:eastAsia="MS PMincho" w:hAnsi="Times New Roman"/>
          <w:szCs w:val="20"/>
          <w:lang w:eastAsia="ja-JP"/>
        </w:rPr>
      </w:pPr>
      <w:r w:rsidRPr="00073741">
        <w:rPr>
          <w:rFonts w:ascii="Times New Roman" w:eastAsia="MS PMincho" w:hAnsi="Times New Roman"/>
          <w:szCs w:val="20"/>
          <w:lang w:eastAsia="ja-JP"/>
        </w:rPr>
        <w:t>Other values of K and number of RB</w:t>
      </w:r>
      <w:r w:rsidR="00925E3C">
        <w:rPr>
          <w:rFonts w:ascii="Times New Roman" w:eastAsia="MS PMincho" w:hAnsi="Times New Roman"/>
          <w:szCs w:val="20"/>
          <w:lang w:eastAsia="ja-JP"/>
        </w:rPr>
        <w:t>s</w:t>
      </w:r>
      <w:r w:rsidRPr="00073741">
        <w:rPr>
          <w:rFonts w:ascii="Times New Roman" w:eastAsia="MS PMincho" w:hAnsi="Times New Roman"/>
          <w:szCs w:val="20"/>
          <w:lang w:eastAsia="ja-JP"/>
        </w:rPr>
        <w:t xml:space="preserve"> are not precluded </w:t>
      </w:r>
    </w:p>
    <w:p w14:paraId="2F3B1822" w14:textId="5F08ABE7" w:rsidR="005545D7" w:rsidRPr="00073741" w:rsidRDefault="005545D7" w:rsidP="005545D7">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Study on </w:t>
      </w:r>
      <w:r w:rsidR="00A03CC6">
        <w:rPr>
          <w:rFonts w:ascii="Times New Roman" w:eastAsia="MS PMincho" w:hAnsi="Times New Roman"/>
          <w:szCs w:val="20"/>
          <w:lang w:eastAsia="ja-JP"/>
        </w:rPr>
        <w:t xml:space="preserve">other aspects of potential PTRS enhancement (e.g., </w:t>
      </w:r>
      <w:r>
        <w:rPr>
          <w:rFonts w:ascii="Times New Roman" w:eastAsia="MS PMincho" w:hAnsi="Times New Roman"/>
          <w:szCs w:val="20"/>
          <w:lang w:eastAsia="ja-JP"/>
        </w:rPr>
        <w:t>decreased PTRS frequency</w:t>
      </w:r>
      <w:r w:rsidR="00A03CC6">
        <w:rPr>
          <w:rFonts w:ascii="Times New Roman" w:eastAsia="MS PMincho" w:hAnsi="Times New Roman"/>
          <w:szCs w:val="20"/>
          <w:lang w:eastAsia="ja-JP"/>
        </w:rPr>
        <w:t xml:space="preserve"> density) is not precluded</w:t>
      </w:r>
      <w:r>
        <w:rPr>
          <w:rFonts w:ascii="Times New Roman" w:eastAsia="MS PMincho" w:hAnsi="Times New Roman"/>
          <w:szCs w:val="20"/>
          <w:lang w:eastAsia="ja-JP"/>
        </w:rPr>
        <w:t xml:space="preserve"> </w:t>
      </w:r>
    </w:p>
    <w:p w14:paraId="798BFC5F" w14:textId="77777777" w:rsidR="005545D7" w:rsidRDefault="005545D7" w:rsidP="005545D7">
      <w:pPr>
        <w:pStyle w:val="a9"/>
        <w:spacing w:after="0"/>
        <w:rPr>
          <w:rFonts w:ascii="Times New Roman" w:hAnsi="Times New Roman"/>
          <w:szCs w:val="20"/>
          <w:lang w:eastAsia="zh-CN"/>
        </w:rPr>
      </w:pPr>
    </w:p>
    <w:p w14:paraId="0A5DC173" w14:textId="77777777" w:rsidR="005545D7" w:rsidRDefault="005545D7" w:rsidP="005545D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5545D7" w14:paraId="6E488F49" w14:textId="77777777" w:rsidTr="005545D7">
        <w:trPr>
          <w:trHeight w:val="224"/>
        </w:trPr>
        <w:tc>
          <w:tcPr>
            <w:tcW w:w="1871" w:type="dxa"/>
            <w:shd w:val="clear" w:color="auto" w:fill="FFE599" w:themeFill="accent4" w:themeFillTint="66"/>
          </w:tcPr>
          <w:p w14:paraId="49D312D9" w14:textId="77777777" w:rsidR="005545D7" w:rsidRDefault="005545D7" w:rsidP="005545D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186DFE8" w14:textId="77777777" w:rsidR="005545D7" w:rsidRDefault="005545D7" w:rsidP="005545D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545D7" w14:paraId="6B130905" w14:textId="77777777" w:rsidTr="005545D7">
        <w:trPr>
          <w:trHeight w:val="339"/>
        </w:trPr>
        <w:tc>
          <w:tcPr>
            <w:tcW w:w="1871" w:type="dxa"/>
          </w:tcPr>
          <w:p w14:paraId="70ADD2B6" w14:textId="34C6C2CB" w:rsidR="005545D7" w:rsidRDefault="00937249" w:rsidP="005545D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7797F3C" w14:textId="5C8107B8" w:rsidR="005545D7" w:rsidRDefault="00937249" w:rsidP="005545D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specify Rel. 15 PTRS pattern at the first bullet as this proposal focuses only the legacy pattern frequency density </w:t>
            </w:r>
          </w:p>
        </w:tc>
      </w:tr>
      <w:tr w:rsidR="00847DC5" w14:paraId="72F65F74" w14:textId="77777777" w:rsidTr="005545D7">
        <w:trPr>
          <w:trHeight w:val="339"/>
        </w:trPr>
        <w:tc>
          <w:tcPr>
            <w:tcW w:w="1871" w:type="dxa"/>
          </w:tcPr>
          <w:p w14:paraId="544DF80E" w14:textId="60379D99" w:rsidR="00847DC5" w:rsidRDefault="00847DC5" w:rsidP="00847DC5">
            <w:pPr>
              <w:pStyle w:val="a9"/>
              <w:spacing w:before="0" w:after="0" w:line="240" w:lineRule="auto"/>
              <w:rPr>
                <w:rFonts w:ascii="Times New Roman" w:hAnsi="Times New Roman"/>
                <w:szCs w:val="20"/>
                <w:lang w:eastAsia="zh-CN"/>
              </w:rPr>
            </w:pPr>
            <w:r w:rsidRPr="0096148B">
              <w:rPr>
                <w:rFonts w:ascii="Times New Roman" w:hAnsi="Times New Roman"/>
                <w:szCs w:val="20"/>
                <w:lang w:eastAsia="zh-CN"/>
              </w:rPr>
              <w:t>Futurewei</w:t>
            </w:r>
          </w:p>
        </w:tc>
        <w:tc>
          <w:tcPr>
            <w:tcW w:w="8021" w:type="dxa"/>
          </w:tcPr>
          <w:p w14:paraId="4E321903" w14:textId="50A5DDFB" w:rsidR="00847DC5" w:rsidRDefault="00847DC5" w:rsidP="00847DC5">
            <w:pPr>
              <w:pStyle w:val="a9"/>
              <w:spacing w:before="0" w:after="0" w:line="240" w:lineRule="auto"/>
              <w:rPr>
                <w:rFonts w:ascii="Times New Roman" w:hAnsi="Times New Roman"/>
                <w:szCs w:val="20"/>
                <w:lang w:eastAsia="zh-CN"/>
              </w:rPr>
            </w:pPr>
            <w:r w:rsidRPr="0096148B">
              <w:rPr>
                <w:rFonts w:ascii="Times New Roman" w:hAnsi="Times New Roman"/>
                <w:szCs w:val="20"/>
                <w:lang w:eastAsia="zh-CN"/>
              </w:rPr>
              <w:t xml:space="preserve">Support this proposal on further evaluation of PTRS frequency density for the smaller RB allocation cases. </w:t>
            </w:r>
          </w:p>
        </w:tc>
      </w:tr>
      <w:tr w:rsidR="005B3FF9" w14:paraId="03D59E82" w14:textId="77777777" w:rsidTr="005545D7">
        <w:trPr>
          <w:trHeight w:val="339"/>
        </w:trPr>
        <w:tc>
          <w:tcPr>
            <w:tcW w:w="1871" w:type="dxa"/>
          </w:tcPr>
          <w:p w14:paraId="70B8DD66" w14:textId="2FBCDB8C" w:rsidR="005B3FF9" w:rsidRDefault="005B3FF9" w:rsidP="005B3FF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F12806C" w14:textId="7B3F64E5" w:rsidR="005B3FF9" w:rsidRDefault="005B3FF9" w:rsidP="005B3FF9">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 with the clarification from Qualcomm that this study is taking the Rel-15 PTRS pattern as the baseline (different from the other evaluations on block PTRS).</w:t>
            </w:r>
          </w:p>
        </w:tc>
      </w:tr>
      <w:tr w:rsidR="00E144A3" w:rsidRPr="00E144A3" w14:paraId="1ABEDA43" w14:textId="77777777" w:rsidTr="005545D7">
        <w:trPr>
          <w:trHeight w:val="339"/>
        </w:trPr>
        <w:tc>
          <w:tcPr>
            <w:tcW w:w="1871" w:type="dxa"/>
          </w:tcPr>
          <w:p w14:paraId="17CF5452" w14:textId="5CCE0F52" w:rsidR="00E144A3" w:rsidRPr="00E144A3" w:rsidRDefault="00E144A3" w:rsidP="005B3FF9">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49A5B9" w14:textId="584DD795" w:rsidR="000F362C" w:rsidRDefault="00E144A3" w:rsidP="005B3FF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object to adding </w:t>
            </w:r>
            <w:r w:rsidR="000F362C">
              <w:rPr>
                <w:rFonts w:ascii="Times New Roman" w:hAnsi="Times New Roman"/>
                <w:szCs w:val="20"/>
                <w:lang w:eastAsia="zh-CN"/>
              </w:rPr>
              <w:t>"</w:t>
            </w:r>
            <w:r>
              <w:rPr>
                <w:rFonts w:ascii="Times New Roman" w:hAnsi="Times New Roman"/>
                <w:szCs w:val="20"/>
                <w:lang w:eastAsia="zh-CN"/>
              </w:rPr>
              <w:t>Rel-15</w:t>
            </w:r>
            <w:r w:rsidR="000F362C">
              <w:rPr>
                <w:rFonts w:ascii="Times New Roman" w:hAnsi="Times New Roman"/>
                <w:szCs w:val="20"/>
                <w:lang w:eastAsia="zh-CN"/>
              </w:rPr>
              <w:t>"</w:t>
            </w:r>
            <w:r>
              <w:rPr>
                <w:rFonts w:ascii="Times New Roman" w:hAnsi="Times New Roman"/>
                <w:szCs w:val="20"/>
                <w:lang w:eastAsia="zh-CN"/>
              </w:rPr>
              <w:t xml:space="preserve"> to the main bullet.</w:t>
            </w:r>
            <w:r w:rsidR="006B0EA3">
              <w:rPr>
                <w:rFonts w:ascii="Times New Roman" w:hAnsi="Times New Roman"/>
                <w:szCs w:val="20"/>
                <w:lang w:eastAsia="zh-CN"/>
              </w:rPr>
              <w:t xml:space="preserve"> Either density increase is precluded for both Rel-15 and enhanced PTRS or it is still considered for both cases.</w:t>
            </w:r>
            <w:r w:rsidR="00254110">
              <w:rPr>
                <w:rFonts w:ascii="Times New Roman" w:hAnsi="Times New Roman"/>
                <w:szCs w:val="20"/>
                <w:lang w:eastAsia="zh-CN"/>
              </w:rPr>
              <w:t xml:space="preserve"> Our preference is that </w:t>
            </w:r>
            <w:r w:rsidR="000F362C">
              <w:rPr>
                <w:rFonts w:ascii="Times New Roman" w:hAnsi="Times New Roman"/>
                <w:szCs w:val="20"/>
                <w:lang w:eastAsia="zh-CN"/>
              </w:rPr>
              <w:t xml:space="preserve">increased PTRS density is not supported at all; however, if this cannot be agreed, then </w:t>
            </w:r>
            <w:r w:rsidR="00254110">
              <w:rPr>
                <w:rFonts w:ascii="Times New Roman" w:hAnsi="Times New Roman"/>
                <w:szCs w:val="20"/>
                <w:lang w:eastAsia="zh-CN"/>
              </w:rPr>
              <w:t xml:space="preserve">when companies report performance evaluations, </w:t>
            </w:r>
            <w:r w:rsidR="000F362C">
              <w:rPr>
                <w:rFonts w:ascii="Times New Roman" w:hAnsi="Times New Roman"/>
                <w:szCs w:val="20"/>
                <w:lang w:eastAsia="zh-CN"/>
              </w:rPr>
              <w:t>results for CPE compensation must be reported as a reference for comparison</w:t>
            </w:r>
          </w:p>
          <w:p w14:paraId="6992E2BB" w14:textId="431106A9" w:rsidR="000F362C" w:rsidRDefault="000F362C" w:rsidP="000F362C">
            <w:pPr>
              <w:pStyle w:val="a9"/>
              <w:numPr>
                <w:ilvl w:val="1"/>
                <w:numId w:val="33"/>
              </w:numPr>
              <w:spacing w:before="0" w:after="0"/>
              <w:rPr>
                <w:rFonts w:ascii="Times New Roman" w:eastAsia="MS PMincho" w:hAnsi="Times New Roman"/>
                <w:szCs w:val="20"/>
                <w:lang w:eastAsia="ja-JP"/>
              </w:rPr>
            </w:pPr>
            <w:r>
              <w:rPr>
                <w:rFonts w:ascii="Times New Roman" w:eastAsia="MS PMincho" w:hAnsi="Times New Roman"/>
                <w:szCs w:val="20"/>
                <w:lang w:eastAsia="ja-JP"/>
              </w:rPr>
              <w:t xml:space="preserve">CPE and ICI PN compensation </w:t>
            </w:r>
          </w:p>
          <w:p w14:paraId="68842A8A" w14:textId="2360E670" w:rsidR="000F362C" w:rsidRPr="000F362C" w:rsidRDefault="000F362C" w:rsidP="000F362C">
            <w:pPr>
              <w:pStyle w:val="a9"/>
              <w:numPr>
                <w:ilvl w:val="2"/>
                <w:numId w:val="33"/>
              </w:numPr>
              <w:spacing w:before="0" w:after="0"/>
              <w:rPr>
                <w:rFonts w:ascii="Times New Roman" w:eastAsia="MS PMincho" w:hAnsi="Times New Roman"/>
                <w:szCs w:val="20"/>
                <w:lang w:eastAsia="ja-JP"/>
              </w:rPr>
            </w:pPr>
            <w:r w:rsidRPr="000F362C">
              <w:rPr>
                <w:rFonts w:ascii="Times New Roman" w:eastAsia="MS PMincho" w:hAnsi="Times New Roman"/>
                <w:color w:val="FF0000"/>
                <w:szCs w:val="20"/>
                <w:lang w:eastAsia="ja-JP"/>
              </w:rPr>
              <w:t xml:space="preserve">Note: Results for CPE compensation only must be </w:t>
            </w:r>
            <w:r>
              <w:rPr>
                <w:rFonts w:ascii="Times New Roman" w:eastAsia="MS PMincho" w:hAnsi="Times New Roman"/>
                <w:color w:val="FF0000"/>
                <w:szCs w:val="20"/>
                <w:lang w:eastAsia="ja-JP"/>
              </w:rPr>
              <w:t>reported</w:t>
            </w:r>
            <w:r w:rsidRPr="000F362C">
              <w:rPr>
                <w:rFonts w:ascii="Times New Roman" w:eastAsia="MS PMincho" w:hAnsi="Times New Roman"/>
                <w:color w:val="FF0000"/>
                <w:szCs w:val="20"/>
                <w:lang w:eastAsia="ja-JP"/>
              </w:rPr>
              <w:t xml:space="preserve"> for reference</w:t>
            </w:r>
          </w:p>
          <w:p w14:paraId="63911E46" w14:textId="667758A4" w:rsidR="006B0EA3" w:rsidRDefault="006B0EA3" w:rsidP="005B3FF9">
            <w:pPr>
              <w:pStyle w:val="a9"/>
              <w:spacing w:after="0" w:line="240" w:lineRule="auto"/>
              <w:rPr>
                <w:rFonts w:ascii="Times New Roman" w:hAnsi="Times New Roman"/>
                <w:szCs w:val="20"/>
                <w:lang w:eastAsia="zh-CN"/>
              </w:rPr>
            </w:pPr>
            <w:r>
              <w:rPr>
                <w:rFonts w:ascii="Times New Roman" w:hAnsi="Times New Roman"/>
                <w:szCs w:val="20"/>
                <w:lang w:eastAsia="zh-CN"/>
              </w:rPr>
              <w:t>We find the focus on small RB allocations very strange. In Rel-15, when the number of RBs is below a threshold, the UE assumes no PTRS is present (see table below taken from 38.214 Section 5.1.6.3).</w:t>
            </w:r>
            <w:r w:rsidR="00254110">
              <w:rPr>
                <w:rFonts w:ascii="Times New Roman" w:hAnsi="Times New Roman"/>
                <w:szCs w:val="20"/>
                <w:lang w:eastAsia="zh-CN"/>
              </w:rPr>
              <w:t xml:space="preserve"> </w:t>
            </w:r>
            <w:r w:rsidR="000F362C">
              <w:rPr>
                <w:rFonts w:ascii="Times New Roman" w:hAnsi="Times New Roman"/>
                <w:szCs w:val="20"/>
                <w:lang w:eastAsia="zh-CN"/>
              </w:rPr>
              <w:t>Moreover, we think the combination of high MCS and very small allocations to be a corner case, and should not drive the PTRS design. Through proper scheduling, if there is an issue with too few PTRS tones, then simply a lower MCS can be used in combination with a reasonably increase in the RB allocation. There is more than enough bandwidth in 52.6 – 71 GHz to justify that.</w:t>
            </w:r>
          </w:p>
          <w:p w14:paraId="317AC5C4" w14:textId="77777777" w:rsidR="006B0EA3" w:rsidRPr="0048482F" w:rsidRDefault="006B0EA3" w:rsidP="006B0EA3">
            <w:pPr>
              <w:pStyle w:val="TH"/>
            </w:pPr>
            <w:r w:rsidRPr="0048482F">
              <w:t>Table 5.1.6.3-2: Frequency density of PT-RS as a function of scheduled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8"/>
              <w:gridCol w:w="2969"/>
            </w:tblGrid>
            <w:tr w:rsidR="006B0EA3" w:rsidRPr="0048482F" w14:paraId="6AE473CF" w14:textId="77777777" w:rsidTr="0080497B">
              <w:trPr>
                <w:jc w:val="center"/>
              </w:trPr>
              <w:tc>
                <w:tcPr>
                  <w:tcW w:w="2968" w:type="dxa"/>
                  <w:shd w:val="clear" w:color="auto" w:fill="E7E6E6"/>
                  <w:vAlign w:val="center"/>
                </w:tcPr>
                <w:p w14:paraId="4E01B5F6" w14:textId="77777777" w:rsidR="006B0EA3" w:rsidRPr="0048482F" w:rsidRDefault="006B0EA3" w:rsidP="006B0EA3">
                  <w:pPr>
                    <w:pStyle w:val="TAH"/>
                    <w:tabs>
                      <w:tab w:val="num" w:pos="851"/>
                    </w:tabs>
                    <w:spacing w:before="60"/>
                    <w:ind w:left="851" w:hanging="851"/>
                    <w:rPr>
                      <w:rFonts w:cs="Arial"/>
                      <w:i/>
                      <w:color w:val="000000"/>
                      <w:kern w:val="2"/>
                      <w:lang w:eastAsia="zh-CN"/>
                    </w:rPr>
                  </w:pPr>
                  <w:r w:rsidRPr="0048482F">
                    <w:rPr>
                      <w:rFonts w:cs="Arial"/>
                      <w:color w:val="000000"/>
                      <w:kern w:val="2"/>
                      <w:lang w:eastAsia="zh-CN"/>
                    </w:rPr>
                    <w:t>Scheduled bandwidth</w:t>
                  </w:r>
                </w:p>
              </w:tc>
              <w:tc>
                <w:tcPr>
                  <w:tcW w:w="2969" w:type="dxa"/>
                  <w:shd w:val="clear" w:color="auto" w:fill="E7E6E6"/>
                </w:tcPr>
                <w:p w14:paraId="32AE7C54" w14:textId="77777777" w:rsidR="006B0EA3" w:rsidRPr="0048482F" w:rsidRDefault="006B0EA3" w:rsidP="006B0EA3">
                  <w:pPr>
                    <w:pStyle w:val="TAH"/>
                    <w:tabs>
                      <w:tab w:val="num" w:pos="851"/>
                    </w:tabs>
                    <w:spacing w:before="60"/>
                    <w:ind w:left="851" w:hanging="851"/>
                    <w:rPr>
                      <w:rFonts w:cs="Arial"/>
                      <w:color w:val="000000"/>
                      <w:kern w:val="2"/>
                      <w:lang w:eastAsia="zh-CN"/>
                    </w:rPr>
                  </w:pPr>
                  <w:r w:rsidRPr="0048482F">
                    <w:rPr>
                      <w:rFonts w:cs="Arial"/>
                      <w:color w:val="000000"/>
                      <w:kern w:val="2"/>
                      <w:lang w:eastAsia="zh-CN"/>
                    </w:rPr>
                    <w:t>Frequency density (</w:t>
                  </w:r>
                  <w:r w:rsidRPr="00E17FE7">
                    <w:rPr>
                      <w:color w:val="000000"/>
                      <w:position w:val="-12"/>
                      <w:lang w:val="en-GB"/>
                    </w:rPr>
                    <w:object w:dxaOrig="680" w:dyaOrig="380" w14:anchorId="5143431D">
                      <v:shape id="_x0000_i1030" type="#_x0000_t75" style="width:37.05pt;height:22.05pt" o:ole="">
                        <v:imagedata r:id="rId28" o:title=""/>
                      </v:shape>
                      <o:OLEObject Type="Embed" ProgID="Equation.3" ShapeID="_x0000_i1030" DrawAspect="Content" ObjectID="_1680358197" r:id="rId29"/>
                    </w:object>
                  </w:r>
                  <w:r w:rsidRPr="00E17FE7">
                    <w:rPr>
                      <w:color w:val="000000"/>
                      <w:lang w:val="en-GB"/>
                    </w:rPr>
                    <w:t>)</w:t>
                  </w:r>
                </w:p>
              </w:tc>
            </w:tr>
            <w:tr w:rsidR="006B0EA3" w:rsidRPr="0048482F" w14:paraId="38D00A43" w14:textId="77777777" w:rsidTr="0080497B">
              <w:trPr>
                <w:jc w:val="center"/>
              </w:trPr>
              <w:tc>
                <w:tcPr>
                  <w:tcW w:w="2968" w:type="dxa"/>
                  <w:shd w:val="clear" w:color="auto" w:fill="auto"/>
                  <w:vAlign w:val="center"/>
                </w:tcPr>
                <w:p w14:paraId="593BCF79"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i/>
                      <w:color w:val="000000"/>
                      <w:kern w:val="2"/>
                      <w:lang w:eastAsia="zh-CN"/>
                    </w:rPr>
                    <w:t>N</w:t>
                  </w:r>
                  <w:r w:rsidRPr="0048482F">
                    <w:rPr>
                      <w:rFonts w:cs="Arial"/>
                      <w:i/>
                      <w:color w:val="000000"/>
                      <w:kern w:val="2"/>
                      <w:vertAlign w:val="subscript"/>
                      <w:lang w:eastAsia="zh-CN"/>
                    </w:rPr>
                    <w:t>RB</w:t>
                  </w:r>
                  <w:r w:rsidRPr="0048482F">
                    <w:rPr>
                      <w:rFonts w:cs="Arial"/>
                      <w:color w:val="000000"/>
                      <w:kern w:val="2"/>
                      <w:lang w:eastAsia="zh-CN"/>
                    </w:rPr>
                    <w:t xml:space="preserve"> &lt; </w:t>
                  </w:r>
                  <w:r w:rsidRPr="0048482F">
                    <w:rPr>
                      <w:rFonts w:cs="Arial"/>
                      <w:i/>
                      <w:color w:val="000000"/>
                      <w:kern w:val="2"/>
                      <w:lang w:eastAsia="zh-CN"/>
                    </w:rPr>
                    <w:t>N</w:t>
                  </w:r>
                  <w:r w:rsidRPr="0048482F">
                    <w:rPr>
                      <w:rFonts w:cs="Arial"/>
                      <w:i/>
                      <w:color w:val="000000"/>
                      <w:kern w:val="2"/>
                      <w:vertAlign w:val="subscript"/>
                      <w:lang w:eastAsia="zh-CN"/>
                    </w:rPr>
                    <w:t>RB0</w:t>
                  </w:r>
                </w:p>
              </w:tc>
              <w:tc>
                <w:tcPr>
                  <w:tcW w:w="2969" w:type="dxa"/>
                </w:tcPr>
                <w:p w14:paraId="669337C9"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color w:val="000000"/>
                      <w:kern w:val="2"/>
                      <w:lang w:eastAsia="zh-CN"/>
                    </w:rPr>
                    <w:t>PT-RS is not present</w:t>
                  </w:r>
                </w:p>
              </w:tc>
            </w:tr>
            <w:tr w:rsidR="006B0EA3" w:rsidRPr="0048482F" w14:paraId="11368B87" w14:textId="77777777" w:rsidTr="0080497B">
              <w:trPr>
                <w:jc w:val="center"/>
              </w:trPr>
              <w:tc>
                <w:tcPr>
                  <w:tcW w:w="2968" w:type="dxa"/>
                  <w:shd w:val="clear" w:color="auto" w:fill="auto"/>
                  <w:vAlign w:val="center"/>
                </w:tcPr>
                <w:p w14:paraId="202689ED"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i/>
                      <w:color w:val="000000"/>
                      <w:kern w:val="2"/>
                      <w:lang w:eastAsia="zh-CN"/>
                    </w:rPr>
                    <w:t>N</w:t>
                  </w:r>
                  <w:r w:rsidRPr="0048482F">
                    <w:rPr>
                      <w:rFonts w:cs="Arial"/>
                      <w:i/>
                      <w:color w:val="000000"/>
                      <w:kern w:val="2"/>
                      <w:vertAlign w:val="subscript"/>
                      <w:lang w:eastAsia="zh-CN"/>
                    </w:rPr>
                    <w:t>RB0</w:t>
                  </w:r>
                  <w:r w:rsidRPr="0048482F">
                    <w:rPr>
                      <w:rFonts w:cs="Arial"/>
                      <w:color w:val="000000"/>
                      <w:kern w:val="2"/>
                      <w:lang w:eastAsia="zh-CN"/>
                    </w:rPr>
                    <w:t xml:space="preserve"> </w:t>
                  </w:r>
                  <w:r w:rsidRPr="0048482F">
                    <w:rPr>
                      <w:rFonts w:cs="Arial"/>
                      <w:color w:val="000000"/>
                      <w:kern w:val="2"/>
                      <w:position w:val="-4"/>
                      <w:lang w:eastAsia="zh-CN"/>
                    </w:rPr>
                    <w:object w:dxaOrig="180" w:dyaOrig="220" w14:anchorId="1C7287A7">
                      <v:shape id="_x0000_i1031" type="#_x0000_t75" style="width:7.5pt;height:14.5pt" o:ole="">
                        <v:imagedata r:id="rId30" o:title=""/>
                      </v:shape>
                      <o:OLEObject Type="Embed" ProgID="Equation.3" ShapeID="_x0000_i1031" DrawAspect="Content" ObjectID="_1680358198" r:id="rId31"/>
                    </w:object>
                  </w:r>
                  <w:r w:rsidRPr="0048482F">
                    <w:rPr>
                      <w:rFonts w:cs="Arial"/>
                      <w:color w:val="000000"/>
                      <w:kern w:val="2"/>
                      <w:lang w:eastAsia="zh-CN"/>
                    </w:rPr>
                    <w:t xml:space="preserve"> </w:t>
                  </w:r>
                  <w:r w:rsidRPr="0048482F">
                    <w:rPr>
                      <w:rFonts w:cs="Arial"/>
                      <w:i/>
                      <w:color w:val="000000"/>
                      <w:kern w:val="2"/>
                      <w:lang w:eastAsia="zh-CN"/>
                    </w:rPr>
                    <w:t>N</w:t>
                  </w:r>
                  <w:r w:rsidRPr="0048482F">
                    <w:rPr>
                      <w:rFonts w:cs="Arial"/>
                      <w:i/>
                      <w:color w:val="000000"/>
                      <w:kern w:val="2"/>
                      <w:vertAlign w:val="subscript"/>
                      <w:lang w:eastAsia="zh-CN"/>
                    </w:rPr>
                    <w:t>RB</w:t>
                  </w:r>
                  <w:r w:rsidRPr="0048482F">
                    <w:rPr>
                      <w:rFonts w:cs="Arial"/>
                      <w:color w:val="000000"/>
                      <w:kern w:val="2"/>
                      <w:lang w:eastAsia="zh-CN"/>
                    </w:rPr>
                    <w:t xml:space="preserve"> &lt;</w:t>
                  </w:r>
                  <w:r>
                    <w:rPr>
                      <w:rFonts w:cs="Arial"/>
                      <w:color w:val="000000"/>
                      <w:kern w:val="2"/>
                      <w:lang w:eastAsia="zh-CN"/>
                    </w:rPr>
                    <w:t xml:space="preserve"> </w:t>
                  </w:r>
                  <w:r w:rsidRPr="0048482F">
                    <w:rPr>
                      <w:rFonts w:cs="Arial"/>
                      <w:i/>
                      <w:color w:val="000000"/>
                      <w:kern w:val="2"/>
                      <w:lang w:eastAsia="zh-CN"/>
                    </w:rPr>
                    <w:t>N</w:t>
                  </w:r>
                  <w:r w:rsidRPr="0048482F">
                    <w:rPr>
                      <w:rFonts w:cs="Arial"/>
                      <w:i/>
                      <w:color w:val="000000"/>
                      <w:kern w:val="2"/>
                      <w:vertAlign w:val="subscript"/>
                      <w:lang w:eastAsia="zh-CN"/>
                    </w:rPr>
                    <w:t>RB1</w:t>
                  </w:r>
                </w:p>
              </w:tc>
              <w:tc>
                <w:tcPr>
                  <w:tcW w:w="2969" w:type="dxa"/>
                </w:tcPr>
                <w:p w14:paraId="01861DEC"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color w:val="000000"/>
                      <w:kern w:val="2"/>
                      <w:lang w:eastAsia="zh-CN"/>
                    </w:rPr>
                    <w:t>2</w:t>
                  </w:r>
                </w:p>
              </w:tc>
            </w:tr>
            <w:tr w:rsidR="006B0EA3" w:rsidRPr="0048482F" w14:paraId="7286432C" w14:textId="77777777" w:rsidTr="0080497B">
              <w:trPr>
                <w:jc w:val="center"/>
              </w:trPr>
              <w:tc>
                <w:tcPr>
                  <w:tcW w:w="2968" w:type="dxa"/>
                  <w:shd w:val="clear" w:color="auto" w:fill="auto"/>
                  <w:vAlign w:val="center"/>
                </w:tcPr>
                <w:p w14:paraId="749374A3"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i/>
                      <w:color w:val="000000"/>
                      <w:kern w:val="2"/>
                      <w:lang w:eastAsia="zh-CN"/>
                    </w:rPr>
                    <w:t xml:space="preserve"> N</w:t>
                  </w:r>
                  <w:r w:rsidRPr="0048482F">
                    <w:rPr>
                      <w:rFonts w:cs="Arial"/>
                      <w:i/>
                      <w:color w:val="000000"/>
                      <w:kern w:val="2"/>
                      <w:vertAlign w:val="subscript"/>
                      <w:lang w:eastAsia="zh-CN"/>
                    </w:rPr>
                    <w:t>RB1</w:t>
                  </w:r>
                  <w:r>
                    <w:rPr>
                      <w:rFonts w:cs="Arial"/>
                      <w:color w:val="000000"/>
                      <w:kern w:val="2"/>
                      <w:lang w:eastAsia="zh-CN"/>
                    </w:rPr>
                    <w:t xml:space="preserve"> </w:t>
                  </w:r>
                  <w:r w:rsidRPr="0048482F">
                    <w:rPr>
                      <w:rFonts w:cs="Arial"/>
                      <w:color w:val="000000"/>
                      <w:kern w:val="2"/>
                      <w:position w:val="-4"/>
                      <w:lang w:eastAsia="zh-CN"/>
                    </w:rPr>
                    <w:object w:dxaOrig="180" w:dyaOrig="220" w14:anchorId="70CADC85">
                      <v:shape id="_x0000_i1032" type="#_x0000_t75" style="width:7.5pt;height:14.5pt" o:ole="">
                        <v:imagedata r:id="rId30" o:title=""/>
                      </v:shape>
                      <o:OLEObject Type="Embed" ProgID="Equation.3" ShapeID="_x0000_i1032" DrawAspect="Content" ObjectID="_1680358199" r:id="rId32"/>
                    </w:object>
                  </w:r>
                  <w:r w:rsidRPr="0048482F">
                    <w:rPr>
                      <w:rFonts w:cs="Arial"/>
                      <w:color w:val="000000"/>
                      <w:kern w:val="2"/>
                      <w:lang w:eastAsia="zh-CN"/>
                    </w:rPr>
                    <w:t xml:space="preserve"> </w:t>
                  </w:r>
                  <w:r w:rsidRPr="0048482F">
                    <w:rPr>
                      <w:rFonts w:cs="Arial"/>
                      <w:i/>
                      <w:color w:val="000000"/>
                      <w:kern w:val="2"/>
                      <w:lang w:eastAsia="zh-CN"/>
                    </w:rPr>
                    <w:t>N</w:t>
                  </w:r>
                  <w:r w:rsidRPr="0048482F">
                    <w:rPr>
                      <w:rFonts w:cs="Arial"/>
                      <w:i/>
                      <w:color w:val="000000"/>
                      <w:kern w:val="2"/>
                      <w:vertAlign w:val="subscript"/>
                      <w:lang w:eastAsia="zh-CN"/>
                    </w:rPr>
                    <w:t>RB</w:t>
                  </w:r>
                  <w:r w:rsidRPr="0048482F">
                    <w:rPr>
                      <w:rFonts w:cs="Arial"/>
                      <w:color w:val="000000"/>
                      <w:kern w:val="2"/>
                      <w:lang w:eastAsia="zh-CN"/>
                    </w:rPr>
                    <w:t xml:space="preserve"> </w:t>
                  </w:r>
                </w:p>
              </w:tc>
              <w:tc>
                <w:tcPr>
                  <w:tcW w:w="2969" w:type="dxa"/>
                </w:tcPr>
                <w:p w14:paraId="57EE7834"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color w:val="000000"/>
                      <w:kern w:val="2"/>
                      <w:lang w:eastAsia="zh-CN"/>
                    </w:rPr>
                    <w:t>4</w:t>
                  </w:r>
                </w:p>
              </w:tc>
            </w:tr>
          </w:tbl>
          <w:p w14:paraId="07E296C6" w14:textId="67DB4FCB" w:rsidR="006B0EA3" w:rsidRPr="00E144A3" w:rsidRDefault="006B0EA3" w:rsidP="005B3FF9">
            <w:pPr>
              <w:pStyle w:val="a9"/>
              <w:spacing w:after="0" w:line="240" w:lineRule="auto"/>
              <w:rPr>
                <w:rFonts w:ascii="Times New Roman" w:hAnsi="Times New Roman"/>
                <w:szCs w:val="20"/>
                <w:lang w:eastAsia="zh-CN"/>
              </w:rPr>
            </w:pPr>
          </w:p>
        </w:tc>
      </w:tr>
      <w:tr w:rsidR="003F259E" w:rsidRPr="00E144A3" w14:paraId="4487B75A" w14:textId="77777777" w:rsidTr="005545D7">
        <w:trPr>
          <w:trHeight w:val="339"/>
        </w:trPr>
        <w:tc>
          <w:tcPr>
            <w:tcW w:w="1871" w:type="dxa"/>
          </w:tcPr>
          <w:p w14:paraId="558276AF" w14:textId="2F26A7EC" w:rsidR="003F259E" w:rsidRDefault="003F259E" w:rsidP="003F259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904E378" w14:textId="77777777" w:rsidR="003F259E" w:rsidRDefault="003F259E" w:rsidP="003F259E">
            <w:pPr>
              <w:pStyle w:val="a9"/>
              <w:spacing w:after="0" w:line="240" w:lineRule="auto"/>
              <w:rPr>
                <w:rFonts w:ascii="Times New Roman" w:hAnsi="Times New Roman"/>
                <w:szCs w:val="20"/>
                <w:lang w:eastAsia="zh-CN"/>
              </w:rPr>
            </w:pPr>
            <w:r>
              <w:rPr>
                <w:rFonts w:ascii="Times New Roman" w:hAnsi="Times New Roman"/>
                <w:szCs w:val="20"/>
                <w:lang w:eastAsia="zh-CN"/>
              </w:rPr>
              <w:t>To clarify our position, what we worry the most is that UE will not be able to declare support of specific modulation and layer combination (for example, 1 layer + 256 QAM, 2 layer + 64 QAM, 2 layer 16 QAM, etc), simply because it cannot support this (lower) rate combination even though it can support the larger PRB cases.</w:t>
            </w:r>
          </w:p>
          <w:p w14:paraId="4B977186" w14:textId="77777777" w:rsidR="003F259E" w:rsidRDefault="003F259E" w:rsidP="003F259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Therefore, either we study into how theses cases should be supported as stated in the updated proposal in 3-2 or we make sure (and state) that UE is not required to support these problematic cases.</w:t>
            </w:r>
          </w:p>
          <w:p w14:paraId="0BEAF022" w14:textId="77777777" w:rsidR="003F259E" w:rsidRDefault="003F259E" w:rsidP="003F259E">
            <w:pPr>
              <w:pStyle w:val="a9"/>
              <w:spacing w:after="0" w:line="240" w:lineRule="auto"/>
              <w:rPr>
                <w:rFonts w:ascii="Times New Roman" w:hAnsi="Times New Roman"/>
                <w:szCs w:val="20"/>
                <w:lang w:eastAsia="zh-CN"/>
              </w:rPr>
            </w:pPr>
            <w:r>
              <w:rPr>
                <w:rFonts w:ascii="Times New Roman" w:hAnsi="Times New Roman"/>
                <w:szCs w:val="20"/>
                <w:lang w:eastAsia="zh-CN"/>
              </w:rPr>
              <w:t>We would be ok to support either approach.</w:t>
            </w:r>
          </w:p>
          <w:p w14:paraId="090FF71D" w14:textId="4F0B02A5" w:rsidR="003F259E" w:rsidRDefault="003F259E" w:rsidP="003F259E">
            <w:pPr>
              <w:pStyle w:val="a9"/>
              <w:spacing w:after="0" w:line="240" w:lineRule="auto"/>
              <w:rPr>
                <w:rFonts w:ascii="Times New Roman" w:hAnsi="Times New Roman"/>
                <w:szCs w:val="20"/>
                <w:lang w:eastAsia="zh-CN"/>
              </w:rPr>
            </w:pPr>
            <w:r>
              <w:rPr>
                <w:rFonts w:ascii="Times New Roman" w:hAnsi="Times New Roman"/>
                <w:szCs w:val="20"/>
                <w:lang w:eastAsia="zh-CN"/>
              </w:rPr>
              <w:t>If we just agree on re-using everything and do not state anything about UE doesn’t need to handle these cases, we are convinced that this will cause severe problems when we define supported modulation and layers for the UE.</w:t>
            </w:r>
          </w:p>
        </w:tc>
      </w:tr>
      <w:tr w:rsidR="00924F21" w:rsidRPr="00E144A3" w14:paraId="7CD53BB7" w14:textId="77777777" w:rsidTr="005545D7">
        <w:trPr>
          <w:trHeight w:val="339"/>
        </w:trPr>
        <w:tc>
          <w:tcPr>
            <w:tcW w:w="1871" w:type="dxa"/>
          </w:tcPr>
          <w:p w14:paraId="3AF19431" w14:textId="0AA132D2" w:rsidR="00924F21" w:rsidRDefault="00924F21" w:rsidP="003F259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71E2317" w14:textId="77777777" w:rsidR="00924F21" w:rsidRDefault="00924F21" w:rsidP="003F25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generally OK to study, however, with smaller RB allocation, </w:t>
            </w:r>
          </w:p>
          <w:p w14:paraId="3F32FD6B" w14:textId="77777777" w:rsidR="00924F21" w:rsidRDefault="00924F21" w:rsidP="00924F21">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DL : no critical re</w:t>
            </w:r>
            <w:bookmarkStart w:id="145" w:name="_GoBack"/>
            <w:bookmarkEnd w:id="145"/>
            <w:r>
              <w:rPr>
                <w:rFonts w:ascii="Times New Roman" w:hAnsi="Times New Roman"/>
                <w:szCs w:val="20"/>
                <w:lang w:eastAsia="zh-CN"/>
              </w:rPr>
              <w:t>ason to use smaller RB otherwise power limited case.</w:t>
            </w:r>
          </w:p>
          <w:p w14:paraId="13C6F414" w14:textId="77777777" w:rsidR="00924F21" w:rsidRDefault="00924F21" w:rsidP="00924F21">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UL: if small RB is used, which is likely to used for power limited case, and MCS should be lower. </w:t>
            </w:r>
          </w:p>
          <w:p w14:paraId="60CEE933" w14:textId="2BC458A4" w:rsidR="00924F21" w:rsidRDefault="00924F21" w:rsidP="00924F21">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Thus, the scenario is not so well justified. </w:t>
            </w:r>
          </w:p>
        </w:tc>
      </w:tr>
      <w:tr w:rsidR="009900E7" w14:paraId="17C44B1E" w14:textId="77777777" w:rsidTr="00D14D6B">
        <w:trPr>
          <w:trHeight w:val="339"/>
        </w:trPr>
        <w:tc>
          <w:tcPr>
            <w:tcW w:w="1871" w:type="dxa"/>
          </w:tcPr>
          <w:p w14:paraId="7F56BD26" w14:textId="47D957B3" w:rsidR="009900E7" w:rsidRPr="009900E7" w:rsidRDefault="009900E7" w:rsidP="009900E7">
            <w:pPr>
              <w:pStyle w:val="a9"/>
              <w:spacing w:after="0" w:line="240" w:lineRule="auto"/>
              <w:rPr>
                <w:rFonts w:ascii="Times New Roman" w:hAnsi="Times New Roman"/>
                <w:szCs w:val="20"/>
                <w:lang w:eastAsia="zh-CN"/>
              </w:rPr>
            </w:pPr>
            <w:r w:rsidRPr="009900E7">
              <w:rPr>
                <w:rFonts w:ascii="Times New Roman" w:eastAsiaTheme="minorEastAsia" w:hAnsi="Times New Roman" w:hint="eastAsia"/>
                <w:szCs w:val="20"/>
                <w:lang w:eastAsia="ko-KR"/>
              </w:rPr>
              <w:t>LG Electronics</w:t>
            </w:r>
          </w:p>
        </w:tc>
        <w:tc>
          <w:tcPr>
            <w:tcW w:w="8021" w:type="dxa"/>
          </w:tcPr>
          <w:p w14:paraId="60BB9808" w14:textId="62F54216" w:rsidR="009900E7" w:rsidRPr="009900E7" w:rsidRDefault="009900E7" w:rsidP="009900E7">
            <w:pPr>
              <w:pStyle w:val="a9"/>
              <w:spacing w:after="0" w:line="240" w:lineRule="auto"/>
              <w:rPr>
                <w:rFonts w:ascii="Times New Roman" w:hAnsi="Times New Roman"/>
                <w:szCs w:val="20"/>
                <w:lang w:eastAsia="zh-CN"/>
              </w:rPr>
            </w:pPr>
            <w:r w:rsidRPr="009900E7">
              <w:rPr>
                <w:rFonts w:ascii="Times New Roman" w:eastAsiaTheme="minorEastAsia" w:hAnsi="Times New Roman"/>
                <w:szCs w:val="20"/>
                <w:lang w:eastAsia="ko-KR"/>
              </w:rPr>
              <w:t xml:space="preserve">We are </w:t>
            </w:r>
            <w:r>
              <w:rPr>
                <w:rFonts w:ascii="Times New Roman" w:eastAsiaTheme="minorEastAsia" w:hAnsi="Times New Roman"/>
                <w:szCs w:val="20"/>
                <w:lang w:eastAsia="ko-KR"/>
              </w:rPr>
              <w:t>OK</w:t>
            </w:r>
            <w:r w:rsidRPr="009900E7">
              <w:rPr>
                <w:rFonts w:ascii="Times New Roman" w:eastAsiaTheme="minorEastAsia" w:hAnsi="Times New Roman"/>
                <w:szCs w:val="20"/>
                <w:lang w:eastAsia="ko-KR"/>
              </w:rPr>
              <w:t xml:space="preserve"> with</w:t>
            </w:r>
            <w:r w:rsidRPr="009900E7">
              <w:rPr>
                <w:rFonts w:ascii="Times New Roman" w:eastAsiaTheme="minorEastAsia" w:hAnsi="Times New Roman"/>
                <w:szCs w:val="20"/>
                <w:lang w:eastAsia="ko-KR"/>
              </w:rPr>
              <w:t xml:space="preserve"> the proposal 3-2.</w:t>
            </w:r>
          </w:p>
        </w:tc>
      </w:tr>
    </w:tbl>
    <w:p w14:paraId="352E8AAA" w14:textId="77777777" w:rsidR="005545D7" w:rsidRDefault="005545D7" w:rsidP="005545D7">
      <w:pPr>
        <w:pStyle w:val="a9"/>
        <w:spacing w:after="0"/>
        <w:rPr>
          <w:rFonts w:ascii="Times New Roman" w:hAnsi="Times New Roman"/>
          <w:szCs w:val="20"/>
          <w:lang w:eastAsia="zh-CN"/>
        </w:rPr>
      </w:pPr>
    </w:p>
    <w:p w14:paraId="3932BFFD" w14:textId="77777777" w:rsidR="00B82991" w:rsidRDefault="00B82991">
      <w:pPr>
        <w:pStyle w:val="a9"/>
        <w:spacing w:after="0"/>
        <w:ind w:left="720"/>
        <w:jc w:val="left"/>
        <w:rPr>
          <w:rFonts w:ascii="Times New Roman" w:hAnsi="Times New Roman"/>
          <w:szCs w:val="20"/>
          <w:lang w:eastAsia="zh-CN"/>
        </w:rPr>
      </w:pPr>
    </w:p>
    <w:p w14:paraId="6AFC2B78" w14:textId="77777777" w:rsidR="00B82991" w:rsidRDefault="00B82991">
      <w:pPr>
        <w:pStyle w:val="a9"/>
        <w:spacing w:after="0"/>
        <w:rPr>
          <w:rFonts w:ascii="Times New Roman" w:hAnsi="Times New Roman"/>
          <w:szCs w:val="20"/>
          <w:lang w:eastAsia="zh-CN"/>
        </w:rPr>
      </w:pPr>
    </w:p>
    <w:p w14:paraId="671C7D46" w14:textId="77777777" w:rsidR="00B82991" w:rsidRDefault="000160B0">
      <w:pPr>
        <w:pStyle w:val="4"/>
        <w:numPr>
          <w:ilvl w:val="3"/>
          <w:numId w:val="20"/>
        </w:numPr>
        <w:rPr>
          <w:lang w:eastAsia="zh-CN"/>
        </w:rPr>
      </w:pPr>
      <w:r>
        <w:rPr>
          <w:lang w:eastAsia="zh-CN"/>
        </w:rPr>
        <w:t>For DFT-s-OFDM</w:t>
      </w:r>
    </w:p>
    <w:p w14:paraId="4AFEC8CF"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2B6A99FF" w14:textId="77777777" w:rsidR="00B82991" w:rsidRDefault="000160B0">
      <w:r>
        <w:t>Companies are encouraged to study at least the following aspects for potential PTRS enhancement for DFT-s-OFDM for NR operation in 52.6 to 71 GHz</w:t>
      </w:r>
    </w:p>
    <w:p w14:paraId="33A29B96" w14:textId="77777777" w:rsidR="00B82991" w:rsidRDefault="000160B0">
      <w:pPr>
        <w:pStyle w:val="a9"/>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00379C11" w14:textId="77777777" w:rsidR="00B82991" w:rsidRDefault="000160B0">
      <w:pPr>
        <w:pStyle w:val="afb"/>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706AF218" w14:textId="77777777" w:rsidR="00B82991" w:rsidRDefault="00B82991">
      <w:pPr>
        <w:pStyle w:val="a9"/>
        <w:spacing w:after="0"/>
        <w:rPr>
          <w:rFonts w:ascii="Times New Roman" w:hAnsi="Times New Roman"/>
          <w:szCs w:val="20"/>
          <w:lang w:eastAsia="zh-CN"/>
        </w:rPr>
      </w:pPr>
    </w:p>
    <w:p w14:paraId="51D66C38"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2A027EFB" w14:textId="77777777" w:rsidR="00B82991" w:rsidRDefault="00B82991">
      <w:pPr>
        <w:pStyle w:val="a9"/>
        <w:spacing w:after="0"/>
        <w:rPr>
          <w:rFonts w:ascii="Times New Roman" w:hAnsi="Times New Roman"/>
          <w:szCs w:val="20"/>
          <w:lang w:eastAsia="zh-CN"/>
        </w:rPr>
      </w:pPr>
    </w:p>
    <w:p w14:paraId="3CCE2678"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BA6A7C7" w14:textId="77777777" w:rsidR="00B82991" w:rsidRDefault="00B82991">
      <w:pPr>
        <w:pStyle w:val="a9"/>
        <w:spacing w:after="0"/>
        <w:rPr>
          <w:rFonts w:ascii="Times New Roman" w:hAnsi="Times New Roman"/>
          <w:szCs w:val="20"/>
          <w:lang w:eastAsia="zh-CN"/>
        </w:rPr>
      </w:pPr>
    </w:p>
    <w:p w14:paraId="537F637F"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5918CFAF" w14:textId="77777777" w:rsidR="00B82991" w:rsidRDefault="00B82991">
      <w:pPr>
        <w:pStyle w:val="a9"/>
        <w:spacing w:after="0"/>
        <w:rPr>
          <w:rFonts w:ascii="Times New Roman" w:hAnsi="Times New Roman"/>
          <w:szCs w:val="20"/>
          <w:lang w:eastAsia="zh-CN"/>
        </w:rPr>
      </w:pPr>
    </w:p>
    <w:p w14:paraId="27E45088"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CF230B8" w14:textId="77777777" w:rsidR="00B82991" w:rsidRDefault="00B82991">
      <w:pPr>
        <w:pStyle w:val="a9"/>
        <w:spacing w:after="0"/>
        <w:rPr>
          <w:rFonts w:ascii="Times New Roman" w:hAnsi="Times New Roman"/>
          <w:szCs w:val="20"/>
          <w:lang w:eastAsia="zh-CN"/>
        </w:rPr>
      </w:pPr>
    </w:p>
    <w:p w14:paraId="7243EF56" w14:textId="77777777" w:rsidR="00B82991" w:rsidRDefault="000160B0">
      <w:pPr>
        <w:pStyle w:val="a9"/>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3341B70C" w14:textId="77777777" w:rsidR="00B82991" w:rsidRDefault="00B82991">
      <w:pPr>
        <w:pStyle w:val="a9"/>
        <w:spacing w:after="0"/>
        <w:rPr>
          <w:rFonts w:ascii="Times New Roman" w:hAnsi="Times New Roman"/>
          <w:szCs w:val="20"/>
          <w:lang w:eastAsia="zh-CN"/>
        </w:rPr>
      </w:pPr>
    </w:p>
    <w:p w14:paraId="7B18041F"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63632560" w14:textId="77777777" w:rsidR="00B82991" w:rsidRDefault="00B82991">
      <w:pPr>
        <w:pStyle w:val="a9"/>
        <w:spacing w:after="0"/>
        <w:rPr>
          <w:rFonts w:ascii="Times New Roman" w:hAnsi="Times New Roman"/>
          <w:szCs w:val="20"/>
          <w:lang w:eastAsia="zh-CN"/>
        </w:rPr>
      </w:pPr>
    </w:p>
    <w:p w14:paraId="6D9DC77D"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58FAEAAA" w14:textId="77777777" w:rsidR="00B82991" w:rsidRDefault="00B82991">
      <w:pPr>
        <w:pStyle w:val="a9"/>
        <w:spacing w:after="0"/>
        <w:rPr>
          <w:rFonts w:ascii="Times New Roman" w:hAnsi="Times New Roman"/>
          <w:szCs w:val="20"/>
          <w:lang w:eastAsia="zh-CN"/>
        </w:rPr>
      </w:pPr>
    </w:p>
    <w:p w14:paraId="2D095719"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5A5F1DAB"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E01FCD2"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No: [4, vivo], [14, Intel], [16, Qualcomm]</w:t>
      </w:r>
    </w:p>
    <w:p w14:paraId="7D4CB3A4" w14:textId="77777777" w:rsidR="00B82991" w:rsidRDefault="00B82991">
      <w:pPr>
        <w:pStyle w:val="a9"/>
        <w:spacing w:after="0"/>
        <w:rPr>
          <w:rFonts w:ascii="Times New Roman" w:hAnsi="Times New Roman"/>
          <w:szCs w:val="20"/>
          <w:lang w:eastAsia="zh-CN"/>
        </w:rPr>
      </w:pPr>
    </w:p>
    <w:p w14:paraId="029492FE"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Moderator’s comment:</w:t>
      </w:r>
    </w:p>
    <w:p w14:paraId="18D7C9DB"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29679727" w14:textId="77777777" w:rsidR="00B82991" w:rsidRDefault="00B82991">
      <w:pPr>
        <w:pStyle w:val="a9"/>
        <w:spacing w:after="0"/>
        <w:rPr>
          <w:rFonts w:ascii="Times New Roman" w:hAnsi="Times New Roman"/>
          <w:szCs w:val="20"/>
          <w:lang w:eastAsia="zh-CN"/>
        </w:rPr>
      </w:pPr>
    </w:p>
    <w:p w14:paraId="061E6D51" w14:textId="77777777" w:rsidR="00B82991" w:rsidRDefault="000160B0">
      <w:pPr>
        <w:pStyle w:val="5"/>
      </w:pPr>
      <w:r>
        <w:t xml:space="preserve">Discussion point 3-3: </w:t>
      </w:r>
    </w:p>
    <w:p w14:paraId="58546E1A" w14:textId="77777777" w:rsidR="00B82991" w:rsidRDefault="000160B0">
      <w:pPr>
        <w:spacing w:after="0"/>
        <w:rPr>
          <w:lang w:val="en-GB"/>
        </w:rPr>
      </w:pPr>
      <w:r>
        <w:t>Continue study at least the following aspects for potential PTRS enhancement for DFT-s-OFDM for NR operation in 52.6 to 71 GHz</w:t>
      </w:r>
    </w:p>
    <w:p w14:paraId="3A10C5B2" w14:textId="77777777" w:rsidR="00B82991" w:rsidRDefault="000160B0">
      <w:pPr>
        <w:pStyle w:val="a9"/>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307D06DF" w14:textId="77777777" w:rsidR="00B82991" w:rsidRDefault="000160B0">
      <w:pPr>
        <w:pStyle w:val="afb"/>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477D5E3F" w14:textId="77777777" w:rsidR="00B82991" w:rsidRDefault="00B82991"/>
    <w:p w14:paraId="2F956A6F" w14:textId="77777777" w:rsidR="00B82991" w:rsidRDefault="00B82991">
      <w:pPr>
        <w:pStyle w:val="a9"/>
        <w:spacing w:after="0"/>
        <w:rPr>
          <w:rFonts w:ascii="Times New Roman" w:hAnsi="Times New Roman"/>
          <w:szCs w:val="20"/>
          <w:lang w:eastAsia="zh-CN"/>
        </w:rPr>
      </w:pPr>
    </w:p>
    <w:p w14:paraId="1220EC1C"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B82991" w14:paraId="5129818E" w14:textId="77777777">
        <w:trPr>
          <w:trHeight w:val="224"/>
        </w:trPr>
        <w:tc>
          <w:tcPr>
            <w:tcW w:w="1871" w:type="dxa"/>
            <w:shd w:val="clear" w:color="auto" w:fill="FFE599" w:themeFill="accent4" w:themeFillTint="66"/>
          </w:tcPr>
          <w:p w14:paraId="140EA21A"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6D6E34"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4D7151F" w14:textId="77777777">
        <w:trPr>
          <w:trHeight w:val="339"/>
        </w:trPr>
        <w:tc>
          <w:tcPr>
            <w:tcW w:w="1871" w:type="dxa"/>
          </w:tcPr>
          <w:p w14:paraId="405BF50F"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D51D70"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B82991" w14:paraId="4285E09C" w14:textId="77777777">
        <w:trPr>
          <w:trHeight w:val="339"/>
        </w:trPr>
        <w:tc>
          <w:tcPr>
            <w:tcW w:w="1871" w:type="dxa"/>
          </w:tcPr>
          <w:p w14:paraId="2A523263"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E63B790"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B82991" w14:paraId="481A8A3F" w14:textId="77777777">
        <w:trPr>
          <w:trHeight w:val="339"/>
        </w:trPr>
        <w:tc>
          <w:tcPr>
            <w:tcW w:w="1871" w:type="dxa"/>
          </w:tcPr>
          <w:p w14:paraId="25069D96"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9D83FF7"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B82991" w14:paraId="36373A33" w14:textId="77777777">
        <w:trPr>
          <w:trHeight w:val="339"/>
        </w:trPr>
        <w:tc>
          <w:tcPr>
            <w:tcW w:w="1871" w:type="dxa"/>
          </w:tcPr>
          <w:p w14:paraId="3D367079"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C85A6C6"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5E5BEB72" w14:textId="77777777" w:rsidR="00B82991" w:rsidRDefault="00B82991">
            <w:pPr>
              <w:pStyle w:val="a9"/>
              <w:spacing w:before="0" w:after="0" w:line="240" w:lineRule="auto"/>
              <w:rPr>
                <w:rFonts w:ascii="Times New Roman" w:hAnsi="Times New Roman"/>
                <w:szCs w:val="20"/>
                <w:lang w:eastAsia="zh-CN"/>
              </w:rPr>
            </w:pPr>
          </w:p>
          <w:p w14:paraId="07645573"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F2ED8DF" w14:textId="77777777" w:rsidR="00B82991" w:rsidRDefault="00B82991">
            <w:pPr>
              <w:pStyle w:val="a9"/>
              <w:spacing w:before="0" w:after="0" w:line="240" w:lineRule="auto"/>
              <w:rPr>
                <w:rFonts w:ascii="Times New Roman" w:hAnsi="Times New Roman"/>
                <w:szCs w:val="20"/>
                <w:lang w:eastAsia="zh-CN"/>
              </w:rPr>
            </w:pPr>
          </w:p>
          <w:p w14:paraId="3342B06A"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20769E56" w14:textId="77777777" w:rsidR="00B82991" w:rsidRDefault="00B82991">
            <w:pPr>
              <w:pStyle w:val="a9"/>
              <w:spacing w:before="0" w:after="0" w:line="240" w:lineRule="auto"/>
              <w:rPr>
                <w:rFonts w:ascii="Times New Roman" w:hAnsi="Times New Roman"/>
                <w:szCs w:val="20"/>
                <w:lang w:eastAsia="zh-CN"/>
              </w:rPr>
            </w:pPr>
          </w:p>
          <w:p w14:paraId="01A51C31"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In Vivo’s evaluations, the scheduled bandwidth for DFT-s-OFDM is unclear. </w:t>
            </w:r>
          </w:p>
        </w:tc>
      </w:tr>
      <w:tr w:rsidR="00B82991" w14:paraId="6E4DCC2E" w14:textId="77777777">
        <w:trPr>
          <w:trHeight w:val="339"/>
        </w:trPr>
        <w:tc>
          <w:tcPr>
            <w:tcW w:w="1871" w:type="dxa"/>
          </w:tcPr>
          <w:p w14:paraId="7FC08B6B"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8B18BD3"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B82991" w14:paraId="599A6BDC" w14:textId="77777777">
        <w:trPr>
          <w:trHeight w:val="339"/>
        </w:trPr>
        <w:tc>
          <w:tcPr>
            <w:tcW w:w="1871" w:type="dxa"/>
          </w:tcPr>
          <w:p w14:paraId="399EF932"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22CAD001"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B82991" w14:paraId="6222BA46" w14:textId="77777777">
        <w:trPr>
          <w:trHeight w:val="339"/>
        </w:trPr>
        <w:tc>
          <w:tcPr>
            <w:tcW w:w="1871" w:type="dxa"/>
          </w:tcPr>
          <w:p w14:paraId="1428CB4A"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7C0B8CBA"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B82991" w14:paraId="5596EC7D" w14:textId="77777777">
        <w:trPr>
          <w:trHeight w:val="339"/>
        </w:trPr>
        <w:tc>
          <w:tcPr>
            <w:tcW w:w="1871" w:type="dxa"/>
          </w:tcPr>
          <w:p w14:paraId="6950EF43" w14:textId="77777777" w:rsidR="00B82991" w:rsidRDefault="000160B0">
            <w:pPr>
              <w:pStyle w:val="a9"/>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0F7C364"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1C0FBC4E"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22B7C22C" w14:textId="77777777" w:rsidR="00B82991" w:rsidRDefault="00B82991">
            <w:pPr>
              <w:pStyle w:val="a9"/>
              <w:spacing w:after="0" w:line="240" w:lineRule="auto"/>
              <w:rPr>
                <w:rFonts w:ascii="Times New Roman" w:hAnsi="Times New Roman"/>
                <w:szCs w:val="20"/>
                <w:lang w:eastAsia="zh-CN"/>
              </w:rPr>
            </w:pPr>
          </w:p>
          <w:p w14:paraId="7EA0D08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A6D7E65" w14:textId="77777777" w:rsidR="00B82991" w:rsidRDefault="000160B0">
            <w:pPr>
              <w:pStyle w:val="a9"/>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the scheduled bandwidth for DFT-s-OFDM was defined in Table 7: PUSCH allocation (RB) = 256.</w:t>
            </w:r>
          </w:p>
        </w:tc>
      </w:tr>
      <w:tr w:rsidR="00B82991" w14:paraId="256723B3" w14:textId="77777777">
        <w:trPr>
          <w:trHeight w:val="339"/>
        </w:trPr>
        <w:tc>
          <w:tcPr>
            <w:tcW w:w="1871" w:type="dxa"/>
          </w:tcPr>
          <w:p w14:paraId="19FB64B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C54344C" w14:textId="77777777" w:rsidR="00B82991" w:rsidRDefault="000160B0">
            <w:pPr>
              <w:pStyle w:val="a9"/>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B82991" w14:paraId="7C0D20ED" w14:textId="77777777">
        <w:trPr>
          <w:trHeight w:val="339"/>
        </w:trPr>
        <w:tc>
          <w:tcPr>
            <w:tcW w:w="1871" w:type="dxa"/>
          </w:tcPr>
          <w:p w14:paraId="00D1469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78D1FE2" w14:textId="77777777" w:rsidR="00B82991" w:rsidRDefault="000160B0">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B82991" w14:paraId="659ED424" w14:textId="77777777">
        <w:trPr>
          <w:trHeight w:val="339"/>
        </w:trPr>
        <w:tc>
          <w:tcPr>
            <w:tcW w:w="1871" w:type="dxa"/>
          </w:tcPr>
          <w:p w14:paraId="1EB52B32"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746E3D3"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166DFF0E" w14:textId="77777777">
        <w:trPr>
          <w:trHeight w:val="339"/>
        </w:trPr>
        <w:tc>
          <w:tcPr>
            <w:tcW w:w="1871" w:type="dxa"/>
          </w:tcPr>
          <w:p w14:paraId="193D55A7"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10BA2B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12CED32D" w14:textId="77777777">
        <w:trPr>
          <w:trHeight w:val="339"/>
        </w:trPr>
        <w:tc>
          <w:tcPr>
            <w:tcW w:w="1871" w:type="dxa"/>
          </w:tcPr>
          <w:p w14:paraId="14DE74E2"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36CFC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rsidR="00B82991" w14:paraId="01738BAE" w14:textId="77777777">
        <w:trPr>
          <w:trHeight w:val="339"/>
        </w:trPr>
        <w:tc>
          <w:tcPr>
            <w:tcW w:w="1871" w:type="dxa"/>
          </w:tcPr>
          <w:p w14:paraId="238827D0" w14:textId="77777777" w:rsidR="00B82991" w:rsidRDefault="00B82991">
            <w:pPr>
              <w:pStyle w:val="a9"/>
              <w:spacing w:after="0" w:line="240" w:lineRule="auto"/>
              <w:rPr>
                <w:rFonts w:ascii="Times New Roman" w:hAnsi="Times New Roman"/>
                <w:szCs w:val="20"/>
                <w:lang w:eastAsia="zh-CN"/>
              </w:rPr>
            </w:pPr>
          </w:p>
        </w:tc>
        <w:tc>
          <w:tcPr>
            <w:tcW w:w="8021" w:type="dxa"/>
          </w:tcPr>
          <w:p w14:paraId="396C0E76" w14:textId="77777777" w:rsidR="00B82991" w:rsidRDefault="00B82991">
            <w:pPr>
              <w:pStyle w:val="a9"/>
              <w:spacing w:after="0" w:line="240" w:lineRule="auto"/>
              <w:rPr>
                <w:rFonts w:ascii="Times New Roman" w:hAnsi="Times New Roman"/>
                <w:szCs w:val="20"/>
                <w:lang w:eastAsia="zh-CN"/>
              </w:rPr>
            </w:pPr>
          </w:p>
        </w:tc>
      </w:tr>
      <w:tr w:rsidR="00B82991" w14:paraId="2A42B7CB" w14:textId="77777777">
        <w:trPr>
          <w:trHeight w:val="339"/>
        </w:trPr>
        <w:tc>
          <w:tcPr>
            <w:tcW w:w="1871" w:type="dxa"/>
          </w:tcPr>
          <w:p w14:paraId="48C2384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DF5B9C2"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14:paraId="36E43519" w14:textId="77777777" w:rsidR="00B82991" w:rsidRDefault="00B82991">
            <w:pPr>
              <w:pStyle w:val="a9"/>
              <w:spacing w:after="0" w:line="240" w:lineRule="auto"/>
              <w:rPr>
                <w:rFonts w:ascii="Times New Roman" w:hAnsi="Times New Roman"/>
                <w:szCs w:val="20"/>
                <w:lang w:eastAsia="zh-CN"/>
              </w:rPr>
            </w:pPr>
          </w:p>
          <w:p w14:paraId="6BD5CFF4"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Respond to Huawei’s comment on missing Mitsubishi’s contributions in the summary.</w:t>
            </w:r>
          </w:p>
          <w:p w14:paraId="0497B59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I’m not aware of any evaluation results on PTRS for DFT-s-OFDM in [13, Mitsubishi].  Which part of summary is not clear when it says “</w:t>
            </w:r>
            <w:r>
              <w:rPr>
                <w:rFonts w:ascii="Times New Roman" w:hAnsi="Times New Roman"/>
                <w:szCs w:val="20"/>
                <w:highlight w:val="yellow"/>
                <w:lang w:eastAsia="zh-CN"/>
              </w:rPr>
              <w:t>Companies’ results</w:t>
            </w:r>
            <w:r>
              <w:rPr>
                <w:rFonts w:ascii="Times New Roman" w:hAnsi="Times New Roman"/>
                <w:szCs w:val="20"/>
                <w:lang w:eastAsia="zh-CN"/>
              </w:rPr>
              <w:t xml:space="preserve"> showing significant performance gain … are summarized below”? </w:t>
            </w:r>
          </w:p>
          <w:p w14:paraId="4B1EDFC9" w14:textId="77777777" w:rsidR="00B82991" w:rsidRDefault="00B82991">
            <w:pPr>
              <w:pStyle w:val="a9"/>
              <w:spacing w:after="0" w:line="240" w:lineRule="auto"/>
              <w:rPr>
                <w:rFonts w:ascii="Times New Roman" w:hAnsi="Times New Roman"/>
                <w:szCs w:val="20"/>
                <w:lang w:eastAsia="zh-CN"/>
              </w:rPr>
            </w:pPr>
          </w:p>
          <w:p w14:paraId="7A7C121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14:paraId="04CFB230"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In both Moderator’s comments in discussion point 3-1 and 3-2, it is clearly stated that a conclusion is suggested based “majority results” which showing no significant performance gain. While for 3-3, “Given no majority views based on the results, suggest to continue study/discussion”.</w:t>
            </w:r>
          </w:p>
          <w:p w14:paraId="2EF39236" w14:textId="77777777" w:rsidR="00B82991" w:rsidRDefault="00B82991">
            <w:pPr>
              <w:pStyle w:val="a9"/>
              <w:spacing w:after="0" w:line="240" w:lineRule="auto"/>
              <w:rPr>
                <w:rFonts w:ascii="Times New Roman" w:hAnsi="Times New Roman"/>
                <w:szCs w:val="20"/>
                <w:lang w:eastAsia="zh-CN"/>
              </w:rPr>
            </w:pPr>
          </w:p>
          <w:p w14:paraId="513CF2F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14:paraId="5C919F17" w14:textId="77777777" w:rsidR="00B82991" w:rsidRDefault="00B82991">
      <w:pPr>
        <w:pStyle w:val="a9"/>
        <w:spacing w:after="0"/>
        <w:ind w:left="720"/>
        <w:jc w:val="left"/>
        <w:rPr>
          <w:rFonts w:ascii="Times New Roman" w:hAnsi="Times New Roman"/>
          <w:szCs w:val="20"/>
          <w:lang w:eastAsia="zh-CN"/>
        </w:rPr>
      </w:pPr>
    </w:p>
    <w:p w14:paraId="599125F9" w14:textId="77777777" w:rsidR="00B82991" w:rsidRDefault="000160B0">
      <w:pPr>
        <w:pStyle w:val="5"/>
      </w:pPr>
      <w:r>
        <w:rPr>
          <w:highlight w:val="cyan"/>
        </w:rPr>
        <w:t>Proposal 3-3 (closed):</w:t>
      </w:r>
      <w:r>
        <w:t xml:space="preserve"> </w:t>
      </w:r>
    </w:p>
    <w:p w14:paraId="306A9B86" w14:textId="77777777" w:rsidR="00B82991" w:rsidRDefault="000160B0">
      <w:pPr>
        <w:spacing w:after="0"/>
        <w:rPr>
          <w:lang w:val="en-GB"/>
        </w:rPr>
      </w:pPr>
      <w:r>
        <w:t>Continue study at least the following aspects for potential PTRS enhancement for DFT-s-OFDM for NR operation in 52.6 to 71 GHz</w:t>
      </w:r>
    </w:p>
    <w:p w14:paraId="04DD23E6" w14:textId="77777777" w:rsidR="00B82991" w:rsidRDefault="000160B0">
      <w:pPr>
        <w:pStyle w:val="a9"/>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32B6D538" w14:textId="77777777" w:rsidR="00B82991" w:rsidRDefault="000160B0">
      <w:pPr>
        <w:pStyle w:val="afb"/>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B1E94B2" w14:textId="77777777" w:rsidR="00B82991" w:rsidRDefault="000160B0">
      <w:pPr>
        <w:pStyle w:val="afb"/>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4F3B31DA" w14:textId="77777777" w:rsidR="00B82991" w:rsidRDefault="000160B0">
      <w:pPr>
        <w:pStyle w:val="afb"/>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CF45316" w14:textId="77777777" w:rsidR="00B82991" w:rsidRDefault="00B82991"/>
    <w:p w14:paraId="34243322" w14:textId="77777777" w:rsidR="00B82991" w:rsidRDefault="00B82991">
      <w:pPr>
        <w:pStyle w:val="a9"/>
        <w:spacing w:after="0"/>
        <w:rPr>
          <w:rFonts w:ascii="Times New Roman" w:hAnsi="Times New Roman"/>
          <w:szCs w:val="20"/>
          <w:lang w:eastAsia="zh-CN"/>
        </w:rPr>
      </w:pPr>
    </w:p>
    <w:p w14:paraId="6BCA6568"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B82991" w14:paraId="6885EBC4" w14:textId="77777777">
        <w:trPr>
          <w:trHeight w:val="224"/>
        </w:trPr>
        <w:tc>
          <w:tcPr>
            <w:tcW w:w="1871" w:type="dxa"/>
            <w:shd w:val="clear" w:color="auto" w:fill="FFE599" w:themeFill="accent4" w:themeFillTint="66"/>
          </w:tcPr>
          <w:p w14:paraId="4EA1409D"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38AE5D"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576133FE" w14:textId="77777777">
        <w:trPr>
          <w:trHeight w:val="339"/>
        </w:trPr>
        <w:tc>
          <w:tcPr>
            <w:tcW w:w="1871" w:type="dxa"/>
          </w:tcPr>
          <w:p w14:paraId="74B2B111"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3FC47A"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47146F8A" w14:textId="77777777" w:rsidR="00B82991" w:rsidRDefault="00B82991">
      <w:pPr>
        <w:pStyle w:val="a9"/>
        <w:spacing w:after="0"/>
        <w:ind w:left="720"/>
        <w:jc w:val="left"/>
        <w:rPr>
          <w:rFonts w:ascii="Times New Roman" w:hAnsi="Times New Roman"/>
          <w:szCs w:val="20"/>
          <w:lang w:eastAsia="zh-CN"/>
        </w:rPr>
      </w:pPr>
    </w:p>
    <w:p w14:paraId="7607D9EB" w14:textId="77777777" w:rsidR="00B82991" w:rsidRDefault="000160B0">
      <w:pPr>
        <w:pStyle w:val="4"/>
        <w:numPr>
          <w:ilvl w:val="3"/>
          <w:numId w:val="20"/>
        </w:numPr>
        <w:rPr>
          <w:lang w:eastAsia="zh-CN"/>
        </w:rPr>
      </w:pPr>
      <w:r>
        <w:rPr>
          <w:lang w:eastAsia="zh-CN"/>
        </w:rPr>
        <w:t>Other issue(s)</w:t>
      </w:r>
    </w:p>
    <w:p w14:paraId="264015F1" w14:textId="77777777" w:rsidR="00B82991" w:rsidRDefault="000160B0">
      <w:pPr>
        <w:pStyle w:val="a9"/>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af2"/>
        <w:tblW w:w="9892" w:type="dxa"/>
        <w:tblLayout w:type="fixed"/>
        <w:tblLook w:val="04A0" w:firstRow="1" w:lastRow="0" w:firstColumn="1" w:lastColumn="0" w:noHBand="0" w:noVBand="1"/>
      </w:tblPr>
      <w:tblGrid>
        <w:gridCol w:w="1871"/>
        <w:gridCol w:w="8021"/>
      </w:tblGrid>
      <w:tr w:rsidR="00B82991" w14:paraId="7CAC7BD0" w14:textId="77777777">
        <w:trPr>
          <w:trHeight w:val="224"/>
        </w:trPr>
        <w:tc>
          <w:tcPr>
            <w:tcW w:w="1871" w:type="dxa"/>
            <w:shd w:val="clear" w:color="auto" w:fill="FFE599" w:themeFill="accent4" w:themeFillTint="66"/>
          </w:tcPr>
          <w:p w14:paraId="039684EA" w14:textId="77777777" w:rsidR="00B82991" w:rsidRDefault="000160B0">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5A7A0" w14:textId="77777777" w:rsidR="00B82991" w:rsidRDefault="000160B0">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1519D" w14:paraId="37CC85E9" w14:textId="77777777">
        <w:trPr>
          <w:trHeight w:val="339"/>
        </w:trPr>
        <w:tc>
          <w:tcPr>
            <w:tcW w:w="1871" w:type="dxa"/>
          </w:tcPr>
          <w:p w14:paraId="0016E0D7" w14:textId="456A771F" w:rsidR="00F1519D" w:rsidRDefault="00F1519D" w:rsidP="00F1519D">
            <w:pPr>
              <w:pStyle w:val="a9"/>
              <w:spacing w:after="0"/>
              <w:rPr>
                <w:rFonts w:ascii="Times New Roman" w:hAnsi="Times New Roman"/>
                <w:color w:val="FF0000"/>
                <w:szCs w:val="22"/>
                <w:lang w:eastAsia="zh-CN"/>
              </w:rPr>
            </w:pPr>
            <w:r w:rsidRPr="00023CCD">
              <w:rPr>
                <w:rFonts w:ascii="Times New Roman" w:hAnsi="Times New Roman"/>
                <w:color w:val="000000" w:themeColor="text1"/>
                <w:szCs w:val="22"/>
                <w:lang w:eastAsia="zh-CN"/>
              </w:rPr>
              <w:t>Apple</w:t>
            </w:r>
          </w:p>
        </w:tc>
        <w:tc>
          <w:tcPr>
            <w:tcW w:w="8021" w:type="dxa"/>
          </w:tcPr>
          <w:p w14:paraId="08BC3867" w14:textId="7BF62703" w:rsidR="00F1519D" w:rsidRDefault="00F1519D" w:rsidP="00F1519D">
            <w:pPr>
              <w:pStyle w:val="a9"/>
              <w:spacing w:after="0" w:line="240" w:lineRule="auto"/>
              <w:rPr>
                <w:rFonts w:ascii="Times New Roman" w:hAnsi="Times New Roman"/>
                <w:color w:val="FF0000"/>
                <w:szCs w:val="22"/>
                <w:lang w:eastAsia="zh-CN"/>
              </w:rPr>
            </w:pPr>
            <w:r w:rsidRPr="00023CCD">
              <w:rPr>
                <w:rFonts w:ascii="Times New Roman" w:hAnsi="Times New Roman"/>
                <w:color w:val="000000" w:themeColor="text1"/>
                <w:szCs w:val="22"/>
                <w:lang w:eastAsia="zh-CN"/>
              </w:rPr>
              <w:t xml:space="preserve">For the PTRS for DFT-s-OFDM, there was a </w:t>
            </w:r>
            <w:r>
              <w:rPr>
                <w:rFonts w:ascii="Times New Roman" w:hAnsi="Times New Roman"/>
                <w:color w:val="000000" w:themeColor="text1"/>
                <w:szCs w:val="22"/>
                <w:lang w:eastAsia="zh-CN"/>
              </w:rPr>
              <w:t>GTW comment</w:t>
            </w:r>
            <w:r w:rsidRPr="00023CCD">
              <w:rPr>
                <w:rFonts w:ascii="Times New Roman" w:hAnsi="Times New Roman"/>
                <w:color w:val="000000" w:themeColor="text1"/>
                <w:szCs w:val="22"/>
                <w:lang w:eastAsia="zh-CN"/>
              </w:rPr>
              <w:t xml:space="preserve"> on </w:t>
            </w:r>
            <w:r>
              <w:rPr>
                <w:rFonts w:ascii="Times New Roman" w:hAnsi="Times New Roman"/>
                <w:color w:val="000000" w:themeColor="text1"/>
                <w:szCs w:val="22"/>
                <w:lang w:eastAsia="zh-CN"/>
              </w:rPr>
              <w:t xml:space="preserve">the location of the </w:t>
            </w:r>
            <w:r w:rsidRPr="00023CCD">
              <w:rPr>
                <w:rFonts w:ascii="Times New Roman" w:hAnsi="Times New Roman"/>
                <w:color w:val="000000" w:themeColor="text1"/>
                <w:szCs w:val="22"/>
                <w:lang w:eastAsia="zh-CN"/>
              </w:rPr>
              <w:t>DM</w:t>
            </w:r>
            <w:r>
              <w:rPr>
                <w:rFonts w:ascii="Times New Roman" w:hAnsi="Times New Roman"/>
                <w:color w:val="000000" w:themeColor="text1"/>
                <w:szCs w:val="22"/>
                <w:lang w:eastAsia="zh-CN"/>
              </w:rPr>
              <w:t>R</w:t>
            </w:r>
            <w:r w:rsidRPr="00023CCD">
              <w:rPr>
                <w:rFonts w:ascii="Times New Roman" w:hAnsi="Times New Roman"/>
                <w:color w:val="000000" w:themeColor="text1"/>
                <w:szCs w:val="22"/>
                <w:lang w:eastAsia="zh-CN"/>
              </w:rPr>
              <w:t xml:space="preserve">S groups. Assumptions on the location and the scenario in which this would be important should be provided by the proponents of this idea otherwise it will not get done. </w:t>
            </w:r>
          </w:p>
        </w:tc>
      </w:tr>
      <w:tr w:rsidR="00F1519D" w14:paraId="1A5FC27D" w14:textId="77777777">
        <w:trPr>
          <w:trHeight w:val="339"/>
        </w:trPr>
        <w:tc>
          <w:tcPr>
            <w:tcW w:w="1871" w:type="dxa"/>
          </w:tcPr>
          <w:p w14:paraId="3C3A0F82" w14:textId="77777777" w:rsidR="00F1519D" w:rsidRDefault="00F1519D" w:rsidP="00F1519D">
            <w:pPr>
              <w:pStyle w:val="a9"/>
              <w:spacing w:after="0"/>
              <w:rPr>
                <w:rFonts w:ascii="Times New Roman" w:hAnsi="Times New Roman"/>
                <w:szCs w:val="22"/>
                <w:lang w:eastAsia="zh-CN"/>
              </w:rPr>
            </w:pPr>
          </w:p>
        </w:tc>
        <w:tc>
          <w:tcPr>
            <w:tcW w:w="8021" w:type="dxa"/>
          </w:tcPr>
          <w:p w14:paraId="1A71CA04" w14:textId="77777777" w:rsidR="00F1519D" w:rsidRDefault="00F1519D" w:rsidP="00F1519D">
            <w:pPr>
              <w:pStyle w:val="a9"/>
              <w:spacing w:after="0"/>
              <w:rPr>
                <w:rFonts w:ascii="Times New Roman" w:hAnsi="Times New Roman"/>
                <w:szCs w:val="22"/>
                <w:lang w:eastAsia="zh-CN"/>
              </w:rPr>
            </w:pPr>
          </w:p>
        </w:tc>
      </w:tr>
      <w:tr w:rsidR="00F1519D" w14:paraId="4DAD5B2C" w14:textId="77777777">
        <w:trPr>
          <w:trHeight w:val="339"/>
        </w:trPr>
        <w:tc>
          <w:tcPr>
            <w:tcW w:w="1871" w:type="dxa"/>
          </w:tcPr>
          <w:p w14:paraId="66B4F060" w14:textId="77777777" w:rsidR="00F1519D" w:rsidRDefault="00F1519D" w:rsidP="00F1519D">
            <w:pPr>
              <w:pStyle w:val="a9"/>
              <w:spacing w:after="0" w:line="240" w:lineRule="auto"/>
              <w:rPr>
                <w:rFonts w:ascii="Times New Roman" w:hAnsi="Times New Roman"/>
                <w:szCs w:val="22"/>
                <w:lang w:eastAsia="zh-CN"/>
              </w:rPr>
            </w:pPr>
          </w:p>
        </w:tc>
        <w:tc>
          <w:tcPr>
            <w:tcW w:w="8021" w:type="dxa"/>
          </w:tcPr>
          <w:p w14:paraId="46769134" w14:textId="77777777" w:rsidR="00F1519D" w:rsidRDefault="00F1519D" w:rsidP="00F1519D">
            <w:pPr>
              <w:pStyle w:val="a9"/>
              <w:spacing w:after="0" w:line="240" w:lineRule="auto"/>
              <w:rPr>
                <w:rFonts w:ascii="Times New Roman" w:hAnsi="Times New Roman"/>
                <w:szCs w:val="22"/>
                <w:lang w:eastAsia="zh-CN"/>
              </w:rPr>
            </w:pPr>
          </w:p>
        </w:tc>
      </w:tr>
    </w:tbl>
    <w:p w14:paraId="0E8F7450" w14:textId="77777777" w:rsidR="00B82991" w:rsidRDefault="00B82991">
      <w:pPr>
        <w:pStyle w:val="a9"/>
        <w:spacing w:after="0"/>
        <w:rPr>
          <w:rFonts w:asciiTheme="minorHAnsi" w:hAnsiTheme="minorHAnsi" w:cstheme="minorHAnsi"/>
          <w:lang w:eastAsia="zh-CN"/>
        </w:rPr>
      </w:pPr>
    </w:p>
    <w:p w14:paraId="306DE5EC" w14:textId="77777777" w:rsidR="00B82991" w:rsidRDefault="000160B0">
      <w:pPr>
        <w:pStyle w:val="2"/>
        <w:rPr>
          <w:lang w:eastAsia="zh-CN"/>
        </w:rPr>
      </w:pPr>
      <w:r>
        <w:rPr>
          <w:lang w:eastAsia="zh-CN"/>
        </w:rPr>
        <w:t>2.4. DMRS</w:t>
      </w:r>
    </w:p>
    <w:p w14:paraId="031A65CE" w14:textId="77777777" w:rsidR="00B82991" w:rsidRDefault="00B82991">
      <w:pPr>
        <w:pStyle w:val="afb"/>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C045DC" w14:textId="77777777" w:rsidR="00B82991" w:rsidRDefault="000160B0">
      <w:pPr>
        <w:pStyle w:val="3"/>
        <w:numPr>
          <w:ilvl w:val="2"/>
          <w:numId w:val="20"/>
        </w:numPr>
        <w:rPr>
          <w:lang w:eastAsia="zh-CN"/>
        </w:rPr>
      </w:pPr>
      <w:r>
        <w:rPr>
          <w:lang w:eastAsia="zh-CN"/>
        </w:rPr>
        <w:t>Individual observations/proposals</w:t>
      </w:r>
    </w:p>
    <w:p w14:paraId="3944E157" w14:textId="77777777" w:rsidR="00B82991" w:rsidRDefault="000160B0">
      <w:pPr>
        <w:rPr>
          <w:lang w:val="en-GB" w:eastAsia="zh-CN"/>
        </w:rPr>
      </w:pPr>
      <w:r>
        <w:rPr>
          <w:lang w:eastAsia="zh-CN"/>
        </w:rPr>
        <w:t>The following are individual observations/proposals from the contributions.</w:t>
      </w:r>
    </w:p>
    <w:tbl>
      <w:tblPr>
        <w:tblStyle w:val="af2"/>
        <w:tblW w:w="0" w:type="auto"/>
        <w:tblLook w:val="04A0" w:firstRow="1" w:lastRow="0" w:firstColumn="1" w:lastColumn="0" w:noHBand="0" w:noVBand="1"/>
      </w:tblPr>
      <w:tblGrid>
        <w:gridCol w:w="2916"/>
        <w:gridCol w:w="7046"/>
      </w:tblGrid>
      <w:tr w:rsidR="00B82991" w14:paraId="502E09FD" w14:textId="77777777">
        <w:tc>
          <w:tcPr>
            <w:tcW w:w="1818" w:type="dxa"/>
          </w:tcPr>
          <w:p w14:paraId="22859DF9" w14:textId="77777777" w:rsidR="00B82991" w:rsidRDefault="000160B0">
            <w:pPr>
              <w:rPr>
                <w:lang w:val="en-GB" w:eastAsia="zh-CN"/>
              </w:rPr>
            </w:pPr>
            <w:r>
              <w:rPr>
                <w:lang w:val="en-GB" w:eastAsia="zh-CN"/>
              </w:rPr>
              <w:t>Sources</w:t>
            </w:r>
          </w:p>
        </w:tc>
        <w:tc>
          <w:tcPr>
            <w:tcW w:w="8370" w:type="dxa"/>
          </w:tcPr>
          <w:p w14:paraId="7B0A2B5A" w14:textId="77777777" w:rsidR="00B82991" w:rsidRDefault="000160B0">
            <w:pPr>
              <w:rPr>
                <w:lang w:val="en-GB" w:eastAsia="zh-CN"/>
              </w:rPr>
            </w:pPr>
            <w:r>
              <w:rPr>
                <w:lang w:val="en-GB" w:eastAsia="zh-CN"/>
              </w:rPr>
              <w:t>Observations/proposals</w:t>
            </w:r>
          </w:p>
        </w:tc>
      </w:tr>
      <w:tr w:rsidR="00B82991" w14:paraId="551D3CDD" w14:textId="77777777">
        <w:tc>
          <w:tcPr>
            <w:tcW w:w="1818" w:type="dxa"/>
          </w:tcPr>
          <w:p w14:paraId="11421723" w14:textId="77777777" w:rsidR="00B82991" w:rsidRDefault="000160B0">
            <w:pPr>
              <w:rPr>
                <w:lang w:val="en-GB" w:eastAsia="zh-CN"/>
              </w:rPr>
            </w:pPr>
            <w:r>
              <w:rPr>
                <w:lang w:val="en-GB" w:eastAsia="zh-CN"/>
              </w:rPr>
              <w:t>[1, Huawei]</w:t>
            </w:r>
          </w:p>
        </w:tc>
        <w:tc>
          <w:tcPr>
            <w:tcW w:w="8370" w:type="dxa"/>
          </w:tcPr>
          <w:p w14:paraId="2F7E6698" w14:textId="77777777" w:rsidR="00B82991" w:rsidRDefault="000160B0">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1F3296A2" w14:textId="77777777" w:rsidR="00B82991" w:rsidRDefault="000160B0">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72C98E47" w14:textId="77777777" w:rsidR="00B82991" w:rsidRDefault="000160B0">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39643A4C" w14:textId="77777777" w:rsidR="00B82991" w:rsidRDefault="000160B0">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B82991" w14:paraId="13ACEE90" w14:textId="77777777">
        <w:tc>
          <w:tcPr>
            <w:tcW w:w="1818" w:type="dxa"/>
          </w:tcPr>
          <w:p w14:paraId="5DB4E085" w14:textId="77777777" w:rsidR="00B82991" w:rsidRDefault="000160B0">
            <w:pPr>
              <w:rPr>
                <w:lang w:val="en-GB" w:eastAsia="zh-CN"/>
              </w:rPr>
            </w:pPr>
            <w:r>
              <w:rPr>
                <w:lang w:val="en-GB" w:eastAsia="zh-CN"/>
              </w:rPr>
              <w:t>[2, OPPO]</w:t>
            </w:r>
          </w:p>
        </w:tc>
        <w:tc>
          <w:tcPr>
            <w:tcW w:w="8370" w:type="dxa"/>
          </w:tcPr>
          <w:p w14:paraId="7F164047" w14:textId="77777777" w:rsidR="00B82991" w:rsidRDefault="000160B0">
            <w:pPr>
              <w:pStyle w:val="a9"/>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B82991" w14:paraId="2325B20D" w14:textId="77777777">
        <w:tc>
          <w:tcPr>
            <w:tcW w:w="1818" w:type="dxa"/>
          </w:tcPr>
          <w:p w14:paraId="6C48CD12" w14:textId="77777777" w:rsidR="00B82991" w:rsidRDefault="000160B0">
            <w:pPr>
              <w:rPr>
                <w:lang w:val="en-GB" w:eastAsia="zh-CN"/>
              </w:rPr>
            </w:pPr>
            <w:r>
              <w:rPr>
                <w:lang w:val="en-GB" w:eastAsia="zh-CN"/>
              </w:rPr>
              <w:t>[4, vivo]</w:t>
            </w:r>
          </w:p>
        </w:tc>
        <w:tc>
          <w:tcPr>
            <w:tcW w:w="8370" w:type="dxa"/>
          </w:tcPr>
          <w:p w14:paraId="3FF025AC" w14:textId="77777777" w:rsidR="00B82991" w:rsidRDefault="000160B0">
            <w:pPr>
              <w:spacing w:after="120"/>
            </w:pPr>
            <w:bookmarkStart w:id="146" w:name="_Ref68170168"/>
            <w:r>
              <w:t xml:space="preserve">Observation </w:t>
            </w:r>
            <w:r w:rsidR="00B65A6C">
              <w:fldChar w:fldCharType="begin"/>
            </w:r>
            <w:r w:rsidR="00B65A6C">
              <w:instrText xml:space="preserve"> SEQ Observation \* ARABIC </w:instrText>
            </w:r>
            <w:r w:rsidR="00B65A6C">
              <w:fldChar w:fldCharType="separate"/>
            </w:r>
            <w:r>
              <w:t>4</w:t>
            </w:r>
            <w:r w:rsidR="00B65A6C">
              <w:fldChar w:fldCharType="end"/>
            </w:r>
            <w:r>
              <w:t>:</w:t>
            </w:r>
            <w:bookmarkEnd w:id="146"/>
          </w:p>
          <w:p w14:paraId="7AE21451" w14:textId="77777777" w:rsidR="00B82991" w:rsidRDefault="000160B0">
            <w:pPr>
              <w:pStyle w:val="afb"/>
              <w:widowControl w:val="0"/>
              <w:numPr>
                <w:ilvl w:val="0"/>
                <w:numId w:val="26"/>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4E3269A7" w14:textId="77777777" w:rsidR="00B82991" w:rsidRDefault="000160B0">
            <w:pPr>
              <w:pStyle w:val="afb"/>
              <w:widowControl w:val="0"/>
              <w:numPr>
                <w:ilvl w:val="0"/>
                <w:numId w:val="26"/>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7F0BF9D1" w14:textId="77777777" w:rsidR="00B82991" w:rsidRDefault="000160B0">
            <w:pPr>
              <w:pStyle w:val="afb"/>
              <w:widowControl w:val="0"/>
              <w:numPr>
                <w:ilvl w:val="0"/>
                <w:numId w:val="26"/>
              </w:numPr>
              <w:spacing w:after="120"/>
              <w:rPr>
                <w:rFonts w:ascii="Times New Roman" w:hAnsi="Times New Roman"/>
                <w:sz w:val="20"/>
                <w:szCs w:val="20"/>
              </w:rPr>
            </w:pPr>
            <w:r>
              <w:rPr>
                <w:rFonts w:ascii="Times New Roman" w:hAnsi="Times New Roman"/>
                <w:sz w:val="20"/>
                <w:szCs w:val="20"/>
              </w:rPr>
              <w:lastRenderedPageBreak/>
              <w:t>‘Type-1 no FD-OCC’ and ‘DMRS on every RE with FD-OCC’ still support 2-port transmission, which can be used for MU-MIMO or 2-layer transmission for single UE;</w:t>
            </w:r>
          </w:p>
          <w:p w14:paraId="097BB214" w14:textId="77777777" w:rsidR="00B82991" w:rsidRDefault="000160B0">
            <w:pPr>
              <w:pStyle w:val="afb"/>
              <w:widowControl w:val="0"/>
              <w:numPr>
                <w:ilvl w:val="0"/>
                <w:numId w:val="26"/>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696B5326" w14:textId="77777777" w:rsidR="00B82991" w:rsidRDefault="000160B0">
            <w:pPr>
              <w:pStyle w:val="a6"/>
              <w:rPr>
                <w:b w:val="0"/>
              </w:rPr>
            </w:pPr>
            <w:bookmarkStart w:id="147"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47"/>
            <w:r>
              <w:rPr>
                <w:b w:val="0"/>
              </w:rPr>
              <w:t xml:space="preserve"> </w:t>
            </w:r>
          </w:p>
          <w:p w14:paraId="5561C73F" w14:textId="77777777" w:rsidR="00B82991" w:rsidRDefault="00B82991">
            <w:pPr>
              <w:pStyle w:val="a9"/>
              <w:spacing w:after="0"/>
              <w:rPr>
                <w:rFonts w:ascii="Times New Roman" w:hAnsi="Times New Roman"/>
                <w:szCs w:val="20"/>
                <w:lang w:eastAsia="zh-CN"/>
              </w:rPr>
            </w:pPr>
          </w:p>
        </w:tc>
      </w:tr>
      <w:tr w:rsidR="00B82991" w14:paraId="7482431D" w14:textId="77777777">
        <w:tc>
          <w:tcPr>
            <w:tcW w:w="1818" w:type="dxa"/>
          </w:tcPr>
          <w:p w14:paraId="782C615B" w14:textId="77777777" w:rsidR="00B82991" w:rsidRDefault="000160B0">
            <w:pPr>
              <w:rPr>
                <w:lang w:val="en-GB" w:eastAsia="zh-CN"/>
              </w:rPr>
            </w:pPr>
            <w:r>
              <w:rPr>
                <w:lang w:val="en-GB" w:eastAsia="zh-CN"/>
              </w:rPr>
              <w:lastRenderedPageBreak/>
              <w:t>[5, Nokia]</w:t>
            </w:r>
          </w:p>
        </w:tc>
        <w:tc>
          <w:tcPr>
            <w:tcW w:w="8370" w:type="dxa"/>
          </w:tcPr>
          <w:p w14:paraId="599FC895" w14:textId="77777777" w:rsidR="00B82991" w:rsidRDefault="000160B0">
            <w:pPr>
              <w:pStyle w:val="a6"/>
              <w:rPr>
                <w:rFonts w:eastAsia="Times New Roman"/>
                <w:b w:val="0"/>
                <w:i/>
                <w:iCs/>
              </w:rPr>
            </w:pPr>
            <w:bookmarkStart w:id="148" w:name="_Hlk61849566"/>
            <w:r>
              <w:rPr>
                <w:b w:val="0"/>
                <w:i/>
                <w:iCs/>
              </w:rPr>
              <w:t xml:space="preserve">Observation 17: Existing RAN1 specification provides support for flexible configuration of different DMRS antenna ports belonging into same or different CDM groups for rank-1 and rank-2. </w:t>
            </w:r>
          </w:p>
          <w:p w14:paraId="61DEE4F4" w14:textId="77777777" w:rsidR="00B82991" w:rsidRDefault="000160B0">
            <w:pPr>
              <w:pStyle w:val="a6"/>
              <w:rPr>
                <w:b w:val="0"/>
                <w:i/>
                <w:iCs/>
              </w:rPr>
            </w:pPr>
            <w:bookmarkStart w:id="149" w:name="_Hlk61849589"/>
            <w:bookmarkEnd w:id="148"/>
            <w:r>
              <w:rPr>
                <w:b w:val="0"/>
                <w:i/>
                <w:iCs/>
              </w:rPr>
              <w:t>Observation 18: For rank-1, type-1 and new type (“comb-1”) w/o OCC-2 can achieve better BLER performance of PDSCH compared with the type-2 DMRS w/o OCC-2 with SCSs =480 and 960 kHz.</w:t>
            </w:r>
          </w:p>
          <w:p w14:paraId="3F0242E7" w14:textId="77777777" w:rsidR="00B82991" w:rsidRDefault="000160B0">
            <w:pPr>
              <w:pStyle w:val="a6"/>
              <w:rPr>
                <w:b w:val="0"/>
                <w:i/>
                <w:iCs/>
              </w:rPr>
            </w:pPr>
            <w:bookmarkStart w:id="150" w:name="_Hlk61849605"/>
            <w:bookmarkEnd w:id="149"/>
            <w:r>
              <w:rPr>
                <w:b w:val="0"/>
                <w:i/>
                <w:iCs/>
              </w:rPr>
              <w:t>Observation 19: For rank-2, both type-1 and type-2 DMRS w/o OCC-2 outperfom other DMRS types in BLER performance with SCSs=480 and 960 kHz.</w:t>
            </w:r>
          </w:p>
          <w:p w14:paraId="54CD5EB9" w14:textId="77777777" w:rsidR="00B82991" w:rsidRDefault="000160B0">
            <w:pPr>
              <w:pStyle w:val="a6"/>
              <w:rPr>
                <w:b w:val="0"/>
                <w:i/>
                <w:iCs/>
              </w:rPr>
            </w:pPr>
            <w:bookmarkStart w:id="151" w:name="_Hlk61849622"/>
            <w:bookmarkEnd w:id="150"/>
            <w:r>
              <w:rPr>
                <w:b w:val="0"/>
                <w:i/>
                <w:iCs/>
              </w:rPr>
              <w:t xml:space="preserve">Observation 20: Type-1 w/o OCC-2 outperforms in BLER performance other DMRS types in the most of the considered cases. </w:t>
            </w:r>
          </w:p>
          <w:p w14:paraId="65B7D1FF" w14:textId="77777777" w:rsidR="00B82991" w:rsidRDefault="000160B0">
            <w:pPr>
              <w:pStyle w:val="a6"/>
              <w:rPr>
                <w:b w:val="0"/>
                <w:bCs w:val="0"/>
                <w:i/>
                <w:iCs/>
              </w:rPr>
            </w:pPr>
            <w:bookmarkStart w:id="152" w:name="_Hlk61849637"/>
            <w:bookmarkEnd w:id="151"/>
            <w:r>
              <w:rPr>
                <w:b w:val="0"/>
                <w:i/>
                <w:iCs/>
              </w:rPr>
              <w:t>Observation 21: It is reasonable to provide a specification support for DMRS of PDSCH/PUSCH to be optimized only up to rank-2 in Rel-17 for at higher carrier frequencies (&gt;52.6 GHz).</w:t>
            </w:r>
          </w:p>
          <w:p w14:paraId="580007F7" w14:textId="77777777" w:rsidR="00B82991" w:rsidRDefault="000160B0">
            <w:pPr>
              <w:pStyle w:val="a6"/>
              <w:rPr>
                <w:b w:val="0"/>
                <w:i/>
                <w:iCs/>
              </w:rPr>
            </w:pPr>
            <w:bookmarkStart w:id="153" w:name="_Hlk61849651"/>
            <w:bookmarkEnd w:id="152"/>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143E70E4" w14:textId="77777777" w:rsidR="00B82991" w:rsidRDefault="000160B0">
            <w:pPr>
              <w:pStyle w:val="a6"/>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3A7D8C5B" w14:textId="77777777" w:rsidR="00B82991" w:rsidRDefault="000160B0">
            <w:pPr>
              <w:pStyle w:val="a6"/>
              <w:rPr>
                <w:b w:val="0"/>
                <w:i/>
                <w:iCs/>
              </w:rPr>
            </w:pPr>
            <w:bookmarkStart w:id="154" w:name="_Hlk61849660"/>
            <w:bookmarkEnd w:id="153"/>
            <w:r>
              <w:rPr>
                <w:b w:val="0"/>
                <w:i/>
                <w:iCs/>
              </w:rPr>
              <w:t>Observation 24:</w:t>
            </w:r>
            <w:r>
              <w:rPr>
                <w:b w:val="0"/>
              </w:rPr>
              <w:t xml:space="preserve"> </w:t>
            </w:r>
            <w:r>
              <w:rPr>
                <w:b w:val="0"/>
                <w:i/>
                <w:iCs/>
              </w:rPr>
              <w:t>New DMRS type approximately doubles the computational complexity of the channel estimation associated with PUSCH/PDSCH.</w:t>
            </w:r>
          </w:p>
          <w:p w14:paraId="7D7E5B5E" w14:textId="77777777" w:rsidR="00B82991" w:rsidRDefault="000160B0">
            <w:pPr>
              <w:pStyle w:val="a6"/>
              <w:rPr>
                <w:b w:val="0"/>
                <w:bCs w:val="0"/>
                <w:i/>
                <w:iCs/>
              </w:rPr>
            </w:pPr>
            <w:bookmarkStart w:id="155" w:name="_Hlk61849668"/>
            <w:bookmarkStart w:id="156" w:name="_Hlk68078285"/>
            <w:bookmarkEnd w:id="154"/>
            <w:r>
              <w:rPr>
                <w:b w:val="0"/>
                <w:i/>
                <w:iCs/>
              </w:rPr>
              <w:t>Observation 25: It is not feasible to introduce new DMRS type for PUSCH/PDSCH in Rel-17 for above 52.6 GHz.</w:t>
            </w:r>
            <w:bookmarkEnd w:id="155"/>
          </w:p>
          <w:p w14:paraId="73841CF5" w14:textId="77777777" w:rsidR="00B82991" w:rsidRDefault="000160B0">
            <w:pPr>
              <w:pStyle w:val="a6"/>
              <w:rPr>
                <w:b w:val="0"/>
                <w:i/>
                <w:iCs/>
              </w:rPr>
            </w:pPr>
            <w:bookmarkStart w:id="157" w:name="_Hlk61849698"/>
            <w:bookmarkStart w:id="158" w:name="_Hlk66733819"/>
            <w:bookmarkEnd w:id="156"/>
            <w:r>
              <w:rPr>
                <w:b w:val="0"/>
                <w:i/>
                <w:iCs/>
              </w:rPr>
              <w:t>Proposal 21:</w:t>
            </w:r>
            <w:r>
              <w:rPr>
                <w:b w:val="0"/>
              </w:rPr>
              <w:t xml:space="preserve"> </w:t>
            </w:r>
            <w:r>
              <w:rPr>
                <w:b w:val="0"/>
                <w:i/>
                <w:iCs/>
              </w:rPr>
              <w:t>No additional DMRS pattern is supported in Rel-17 for above 52.6 GHz.</w:t>
            </w:r>
            <w:bookmarkEnd w:id="157"/>
          </w:p>
          <w:p w14:paraId="2E57CDEE" w14:textId="77777777" w:rsidR="00B82991" w:rsidRDefault="000160B0">
            <w:pPr>
              <w:pStyle w:val="a6"/>
              <w:rPr>
                <w:b w:val="0"/>
                <w:bCs w:val="0"/>
                <w:i/>
                <w:iCs/>
              </w:rPr>
            </w:pPr>
            <w:bookmarkStart w:id="159" w:name="_Hlk68078661"/>
            <w:bookmarkEnd w:id="158"/>
            <w:r>
              <w:rPr>
                <w:b w:val="0"/>
                <w:i/>
                <w:iCs/>
              </w:rPr>
              <w:t>Proposal 22:</w:t>
            </w:r>
            <w:r>
              <w:rPr>
                <w:b w:val="0"/>
              </w:rPr>
              <w:t xml:space="preserve"> </w:t>
            </w:r>
            <w:r>
              <w:rPr>
                <w:b w:val="0"/>
                <w:i/>
                <w:iCs/>
              </w:rPr>
              <w:t>Support one of following alternatives for enhancement of the rank 1 PDSCH DM-RS reception.</w:t>
            </w:r>
          </w:p>
          <w:p w14:paraId="7983DEBA" w14:textId="77777777" w:rsidR="00B82991" w:rsidRDefault="000160B0">
            <w:pPr>
              <w:pStyle w:val="afb"/>
              <w:numPr>
                <w:ilvl w:val="0"/>
                <w:numId w:val="27"/>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53047969" w14:textId="77777777" w:rsidR="00B82991" w:rsidRDefault="000160B0">
            <w:pPr>
              <w:pStyle w:val="afb"/>
              <w:numPr>
                <w:ilvl w:val="0"/>
                <w:numId w:val="27"/>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59"/>
          <w:p w14:paraId="6DB28416" w14:textId="77777777" w:rsidR="00B82991" w:rsidRDefault="00B82991">
            <w:pPr>
              <w:rPr>
                <w:lang w:val="en-GB" w:eastAsia="zh-CN"/>
              </w:rPr>
            </w:pPr>
          </w:p>
        </w:tc>
      </w:tr>
      <w:tr w:rsidR="00B82991" w14:paraId="6D1EAF34" w14:textId="77777777">
        <w:tc>
          <w:tcPr>
            <w:tcW w:w="1818" w:type="dxa"/>
          </w:tcPr>
          <w:p w14:paraId="4455AAF1" w14:textId="77777777" w:rsidR="00B82991" w:rsidRDefault="000160B0">
            <w:pPr>
              <w:rPr>
                <w:lang w:val="en-GB" w:eastAsia="zh-CN"/>
              </w:rPr>
            </w:pPr>
            <w:r>
              <w:rPr>
                <w:lang w:val="en-GB" w:eastAsia="zh-CN"/>
              </w:rPr>
              <w:lastRenderedPageBreak/>
              <w:t>[7, CATT]</w:t>
            </w:r>
          </w:p>
        </w:tc>
        <w:tc>
          <w:tcPr>
            <w:tcW w:w="8370" w:type="dxa"/>
          </w:tcPr>
          <w:p w14:paraId="258BBFB0" w14:textId="77777777" w:rsidR="00B82991" w:rsidRDefault="000160B0">
            <w:pPr>
              <w:pStyle w:val="a9"/>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7D457822" w14:textId="77777777" w:rsidR="00B82991" w:rsidRDefault="000160B0">
            <w:pPr>
              <w:rPr>
                <w:rFonts w:eastAsiaTheme="minorEastAsia"/>
                <w:lang w:eastAsia="zh-CN"/>
              </w:rPr>
            </w:pPr>
            <w:r>
              <w:rPr>
                <w:rFonts w:eastAsiaTheme="minorEastAsia"/>
                <w:lang w:eastAsia="zh-CN"/>
              </w:rPr>
              <w:t>Proposal 10: Additional potential DMRS enhancement for multi-PDSCH/PUSCH scheduling is not supported.</w:t>
            </w:r>
          </w:p>
        </w:tc>
      </w:tr>
      <w:tr w:rsidR="00B82991" w14:paraId="14093F72" w14:textId="77777777">
        <w:tc>
          <w:tcPr>
            <w:tcW w:w="1818" w:type="dxa"/>
          </w:tcPr>
          <w:p w14:paraId="4D344BA9" w14:textId="77777777" w:rsidR="00B82991" w:rsidRDefault="000160B0">
            <w:pPr>
              <w:rPr>
                <w:lang w:val="en-GB" w:eastAsia="zh-CN"/>
              </w:rPr>
            </w:pPr>
            <w:r>
              <w:rPr>
                <w:lang w:val="en-GB" w:eastAsia="zh-CN"/>
              </w:rPr>
              <w:t>[9, Futurewei]</w:t>
            </w:r>
          </w:p>
        </w:tc>
        <w:tc>
          <w:tcPr>
            <w:tcW w:w="8370" w:type="dxa"/>
          </w:tcPr>
          <w:p w14:paraId="6A477047" w14:textId="77777777" w:rsidR="00B82991" w:rsidRDefault="000160B0">
            <w:pPr>
              <w:rPr>
                <w:bCs/>
                <w:i/>
                <w:iCs/>
              </w:rPr>
            </w:pPr>
            <w:r>
              <w:rPr>
                <w:bCs/>
                <w:i/>
                <w:iCs/>
              </w:rPr>
              <w:t xml:space="preserve">Observation 1: The inherent interplays between CE and PN-induced ICI for beyond 52.6GHz worth in-depth further studies.  </w:t>
            </w:r>
          </w:p>
          <w:p w14:paraId="51AB447C" w14:textId="77777777" w:rsidR="00B82991" w:rsidRDefault="000160B0">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326F2A15" w14:textId="77777777" w:rsidR="00B82991" w:rsidRDefault="000160B0">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6DAE23B8" w14:textId="77777777" w:rsidR="00B82991" w:rsidRDefault="000160B0">
            <w:pPr>
              <w:rPr>
                <w:bCs/>
                <w:i/>
                <w:iCs/>
              </w:rPr>
            </w:pPr>
            <w:r>
              <w:rPr>
                <w:bCs/>
                <w:i/>
                <w:iCs/>
              </w:rPr>
              <w:t xml:space="preserve">Observation 3: The CE with dual-purpose PT-RS outperforms legacy CE and CE with DMRS staggering under the larger SCSs with larger DSs for both MSE and BLER. </w:t>
            </w:r>
          </w:p>
          <w:p w14:paraId="4C9D3D9C" w14:textId="77777777" w:rsidR="00B82991" w:rsidRDefault="000160B0">
            <w:pPr>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14:paraId="47515593" w14:textId="77777777" w:rsidR="00B82991" w:rsidRDefault="000160B0">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164CC252" w14:textId="77777777" w:rsidR="00B82991" w:rsidRDefault="000160B0">
            <w:pPr>
              <w:rPr>
                <w:bCs/>
                <w:i/>
                <w:iCs/>
              </w:rPr>
            </w:pPr>
            <w:r>
              <w:rPr>
                <w:bCs/>
                <w:i/>
                <w:iCs/>
              </w:rPr>
              <w:t xml:space="preserve">Proposal 4: Consider non-uniform DMRS reallocation in the time-domain to improve CE for multi-PDSCH/PUSCH. </w:t>
            </w:r>
          </w:p>
          <w:p w14:paraId="19C77612" w14:textId="77777777" w:rsidR="00B82991" w:rsidRDefault="00B82991">
            <w:pPr>
              <w:pStyle w:val="a9"/>
              <w:rPr>
                <w:rFonts w:ascii="Times New Roman" w:eastAsiaTheme="minorEastAsia" w:hAnsi="Times New Roman"/>
                <w:szCs w:val="20"/>
                <w:lang w:eastAsia="zh-CN"/>
              </w:rPr>
            </w:pPr>
          </w:p>
        </w:tc>
      </w:tr>
      <w:tr w:rsidR="00B82991" w14:paraId="363FCB5D" w14:textId="77777777">
        <w:tc>
          <w:tcPr>
            <w:tcW w:w="1818" w:type="dxa"/>
          </w:tcPr>
          <w:p w14:paraId="41D3C704" w14:textId="77777777" w:rsidR="00B82991" w:rsidRDefault="000160B0">
            <w:pPr>
              <w:rPr>
                <w:lang w:val="en-GB" w:eastAsia="zh-CN"/>
              </w:rPr>
            </w:pPr>
            <w:r>
              <w:rPr>
                <w:lang w:val="en-GB" w:eastAsia="zh-CN"/>
              </w:rPr>
              <w:t>[10, Ericsson]</w:t>
            </w:r>
          </w:p>
        </w:tc>
        <w:tc>
          <w:tcPr>
            <w:tcW w:w="8370" w:type="dxa"/>
          </w:tcPr>
          <w:p w14:paraId="7486ACAE" w14:textId="77777777" w:rsidR="00B82991" w:rsidRDefault="000160B0">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6D9B934F" w14:textId="77777777" w:rsidR="00B82991" w:rsidRDefault="000160B0">
            <w:r>
              <w:t>Proposal 25</w:t>
            </w:r>
            <w:r>
              <w:tab/>
              <w:t>The existing DMRS patterns in Rel-15/16 are sufficient for NR operation in 52.6 – 71 GHz. Do not support introduction of a new DMRS pattern with larger density.</w:t>
            </w:r>
          </w:p>
          <w:p w14:paraId="046F2089" w14:textId="77777777" w:rsidR="00B82991" w:rsidRDefault="000160B0">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B82991" w14:paraId="7F56A088" w14:textId="77777777">
        <w:tc>
          <w:tcPr>
            <w:tcW w:w="1818" w:type="dxa"/>
          </w:tcPr>
          <w:p w14:paraId="48696CFA" w14:textId="77777777" w:rsidR="00B82991" w:rsidRDefault="000160B0">
            <w:pPr>
              <w:rPr>
                <w:lang w:val="en-GB" w:eastAsia="zh-CN"/>
              </w:rPr>
            </w:pPr>
            <w:r>
              <w:rPr>
                <w:lang w:val="en-GB" w:eastAsia="zh-CN"/>
              </w:rPr>
              <w:lastRenderedPageBreak/>
              <w:t>[12, Lenovo]</w:t>
            </w:r>
          </w:p>
        </w:tc>
        <w:tc>
          <w:tcPr>
            <w:tcW w:w="8370" w:type="dxa"/>
          </w:tcPr>
          <w:p w14:paraId="0F868385" w14:textId="77777777" w:rsidR="00B82991" w:rsidRDefault="000160B0">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367050D8" w14:textId="77777777" w:rsidR="00B82991" w:rsidRDefault="000160B0">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0DDA4BE8" w14:textId="77777777" w:rsidR="00B82991" w:rsidRDefault="000160B0">
            <w:pPr>
              <w:pStyle w:val="afb"/>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0A9ECA2B" w14:textId="77777777" w:rsidR="00B82991" w:rsidRDefault="000160B0">
            <w:pPr>
              <w:pStyle w:val="afb"/>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08BE80A8" w14:textId="77777777" w:rsidR="00B82991" w:rsidRDefault="000160B0">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0F5A66E1" w14:textId="77777777" w:rsidR="00B82991" w:rsidRDefault="000160B0">
            <w:pPr>
              <w:pStyle w:val="afb"/>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A2981E9" w14:textId="77777777" w:rsidR="00B82991" w:rsidRDefault="000160B0">
            <w:pPr>
              <w:pStyle w:val="afb"/>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2</w:t>
            </w:r>
          </w:p>
          <w:p w14:paraId="456975A7" w14:textId="77777777" w:rsidR="00B82991" w:rsidRDefault="000160B0">
            <w:pPr>
              <w:pStyle w:val="afb"/>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79D34F5F" w14:textId="77777777" w:rsidR="00B82991" w:rsidRDefault="000160B0">
            <w:pPr>
              <w:pStyle w:val="afb"/>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3A98E932" w14:textId="77777777" w:rsidR="00B82991" w:rsidRDefault="000160B0">
            <w:pPr>
              <w:pStyle w:val="afb"/>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1736FC68" w14:textId="77777777" w:rsidR="00B82991" w:rsidRDefault="000160B0">
            <w:pPr>
              <w:pStyle w:val="afb"/>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337DE212" w14:textId="77777777" w:rsidR="00B82991" w:rsidRDefault="00B82991">
            <w:pPr>
              <w:pStyle w:val="a9"/>
              <w:spacing w:after="0"/>
              <w:rPr>
                <w:rFonts w:ascii="Times New Roman" w:hAnsi="Times New Roman"/>
                <w:szCs w:val="20"/>
                <w:lang w:eastAsia="zh-CN"/>
              </w:rPr>
            </w:pPr>
          </w:p>
        </w:tc>
      </w:tr>
      <w:tr w:rsidR="00B82991" w14:paraId="10547017" w14:textId="77777777">
        <w:tc>
          <w:tcPr>
            <w:tcW w:w="1818" w:type="dxa"/>
          </w:tcPr>
          <w:p w14:paraId="39597300" w14:textId="77777777" w:rsidR="00B82991" w:rsidRDefault="000160B0">
            <w:pPr>
              <w:rPr>
                <w:lang w:val="en-GB" w:eastAsia="zh-CN"/>
              </w:rPr>
            </w:pPr>
            <w:r>
              <w:rPr>
                <w:lang w:val="en-GB" w:eastAsia="zh-CN"/>
              </w:rPr>
              <w:t>[14, Intel]</w:t>
            </w:r>
          </w:p>
        </w:tc>
        <w:tc>
          <w:tcPr>
            <w:tcW w:w="8370" w:type="dxa"/>
          </w:tcPr>
          <w:p w14:paraId="379D8890" w14:textId="77777777" w:rsidR="00B82991" w:rsidRDefault="000160B0">
            <w:pPr>
              <w:overflowPunct/>
              <w:autoSpaceDE/>
              <w:autoSpaceDN/>
              <w:adjustRightInd/>
              <w:spacing w:before="60" w:after="120"/>
              <w:textAlignment w:val="auto"/>
              <w:rPr>
                <w:lang w:eastAsia="zh-CN"/>
              </w:rPr>
            </w:pPr>
            <w:r>
              <w:rPr>
                <w:lang w:eastAsia="zh-CN"/>
              </w:rPr>
              <w:t>Proposal 6: Indicate to UE that CDM groups, signaled in scheduling DCI, do not contain potential co-scheduled DMRS ports at least for DMRS Type-1 and maxLength=1.</w:t>
            </w:r>
          </w:p>
          <w:p w14:paraId="318CD3AE" w14:textId="77777777" w:rsidR="00B82991" w:rsidRDefault="000160B0">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02A18C1D" w14:textId="77777777" w:rsidR="00B82991" w:rsidRDefault="000160B0">
            <w:pPr>
              <w:pStyle w:val="a6"/>
              <w:keepNext/>
              <w:jc w:val="center"/>
              <w:rPr>
                <w:b w:val="0"/>
              </w:rPr>
            </w:pPr>
            <w:bookmarkStart w:id="160"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60"/>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14:paraId="4DC8577B" w14:textId="77777777">
              <w:trPr>
                <w:jc w:val="center"/>
              </w:trPr>
              <w:tc>
                <w:tcPr>
                  <w:tcW w:w="6091" w:type="dxa"/>
                  <w:gridSpan w:val="3"/>
                  <w:tcBorders>
                    <w:bottom w:val="single" w:sz="4" w:space="0" w:color="auto"/>
                  </w:tcBorders>
                  <w:shd w:val="clear" w:color="auto" w:fill="D9D9D9"/>
                  <w:vAlign w:val="center"/>
                </w:tcPr>
                <w:p w14:paraId="0A88D61B" w14:textId="77777777" w:rsidR="00B82991" w:rsidRDefault="000160B0">
                  <w:pPr>
                    <w:pStyle w:val="TAC"/>
                    <w:rPr>
                      <w:rFonts w:ascii="Times New Roman" w:hAnsi="Times New Roman"/>
                      <w:bCs/>
                      <w:sz w:val="20"/>
                      <w:lang w:eastAsia="zh-CN"/>
                    </w:rPr>
                  </w:pPr>
                  <w:r>
                    <w:rPr>
                      <w:rFonts w:ascii="Times New Roman" w:hAnsi="Times New Roman"/>
                      <w:bCs/>
                      <w:sz w:val="20"/>
                      <w:lang w:eastAsia="zh-CN"/>
                    </w:rPr>
                    <w:t>One Codeword:</w:t>
                  </w:r>
                </w:p>
                <w:p w14:paraId="3E8A8BAC" w14:textId="77777777" w:rsidR="00B82991" w:rsidRDefault="000160B0">
                  <w:pPr>
                    <w:snapToGrid w:val="0"/>
                    <w:spacing w:after="0"/>
                    <w:jc w:val="center"/>
                    <w:rPr>
                      <w:bCs/>
                    </w:rPr>
                  </w:pPr>
                  <w:r>
                    <w:rPr>
                      <w:bCs/>
                    </w:rPr>
                    <w:t>Codeword 0 enabled,</w:t>
                  </w:r>
                </w:p>
                <w:p w14:paraId="641D295A" w14:textId="77777777" w:rsidR="00B82991" w:rsidRDefault="000160B0">
                  <w:pPr>
                    <w:pStyle w:val="TAC"/>
                    <w:rPr>
                      <w:rFonts w:ascii="Times New Roman" w:hAnsi="Times New Roman"/>
                      <w:bCs/>
                      <w:sz w:val="20"/>
                      <w:lang w:eastAsia="zh-CN"/>
                    </w:rPr>
                  </w:pPr>
                  <w:r>
                    <w:rPr>
                      <w:rFonts w:ascii="Times New Roman" w:hAnsi="Times New Roman"/>
                      <w:bCs/>
                      <w:sz w:val="20"/>
                    </w:rPr>
                    <w:t>Codeword 1 disabled</w:t>
                  </w:r>
                </w:p>
              </w:tc>
            </w:tr>
            <w:tr w:rsidR="00B82991" w14:paraId="66BAD52E" w14:textId="77777777">
              <w:trPr>
                <w:jc w:val="center"/>
              </w:trPr>
              <w:tc>
                <w:tcPr>
                  <w:tcW w:w="1284" w:type="dxa"/>
                  <w:shd w:val="clear" w:color="auto" w:fill="D9D9D9"/>
                  <w:vAlign w:val="center"/>
                </w:tcPr>
                <w:p w14:paraId="19D0F835" w14:textId="77777777"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00CEB9A9" w14:textId="77777777"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15B548E9" w14:textId="77777777" w:rsidR="00B82991" w:rsidRDefault="000160B0">
                  <w:pPr>
                    <w:pStyle w:val="TAC"/>
                    <w:rPr>
                      <w:rFonts w:ascii="Times New Roman" w:hAnsi="Times New Roman"/>
                      <w:sz w:val="20"/>
                    </w:rPr>
                  </w:pPr>
                  <w:r>
                    <w:rPr>
                      <w:rFonts w:ascii="Times New Roman" w:hAnsi="Times New Roman"/>
                      <w:bCs/>
                      <w:sz w:val="20"/>
                    </w:rPr>
                    <w:t>DMRS port(s)</w:t>
                  </w:r>
                </w:p>
              </w:tc>
            </w:tr>
            <w:tr w:rsidR="00B82991" w14:paraId="0594EC40" w14:textId="77777777">
              <w:trPr>
                <w:jc w:val="center"/>
              </w:trPr>
              <w:tc>
                <w:tcPr>
                  <w:tcW w:w="1284" w:type="dxa"/>
                  <w:shd w:val="clear" w:color="auto" w:fill="auto"/>
                </w:tcPr>
                <w:p w14:paraId="28913671" w14:textId="77777777" w:rsidR="00B82991" w:rsidRDefault="000160B0">
                  <w:pPr>
                    <w:pStyle w:val="TAC"/>
                    <w:rPr>
                      <w:rFonts w:ascii="Times New Roman" w:hAnsi="Times New Roman"/>
                      <w:sz w:val="20"/>
                    </w:rPr>
                  </w:pPr>
                  <w:r>
                    <w:rPr>
                      <w:rFonts w:ascii="Times New Roman" w:hAnsi="Times New Roman"/>
                      <w:sz w:val="20"/>
                    </w:rPr>
                    <w:t>0</w:t>
                  </w:r>
                </w:p>
              </w:tc>
              <w:tc>
                <w:tcPr>
                  <w:tcW w:w="1862" w:type="dxa"/>
                  <w:shd w:val="clear" w:color="auto" w:fill="auto"/>
                </w:tcPr>
                <w:p w14:paraId="65E25E6C" w14:textId="77777777"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14:paraId="384D391D" w14:textId="77777777" w:rsidR="00B82991" w:rsidRDefault="000160B0">
                  <w:pPr>
                    <w:pStyle w:val="TAC"/>
                    <w:rPr>
                      <w:rFonts w:ascii="Times New Roman" w:hAnsi="Times New Roman"/>
                      <w:sz w:val="20"/>
                    </w:rPr>
                  </w:pPr>
                  <w:r>
                    <w:rPr>
                      <w:rFonts w:ascii="Times New Roman" w:hAnsi="Times New Roman"/>
                      <w:sz w:val="20"/>
                    </w:rPr>
                    <w:t>0</w:t>
                  </w:r>
                </w:p>
              </w:tc>
            </w:tr>
            <w:tr w:rsidR="00B82991" w14:paraId="62D3830E" w14:textId="77777777">
              <w:trPr>
                <w:jc w:val="center"/>
              </w:trPr>
              <w:tc>
                <w:tcPr>
                  <w:tcW w:w="1284" w:type="dxa"/>
                  <w:shd w:val="clear" w:color="auto" w:fill="auto"/>
                </w:tcPr>
                <w:p w14:paraId="3D37F724" w14:textId="77777777" w:rsidR="00B82991" w:rsidRDefault="000160B0">
                  <w:pPr>
                    <w:pStyle w:val="TAC"/>
                    <w:rPr>
                      <w:rFonts w:ascii="Times New Roman" w:hAnsi="Times New Roman"/>
                      <w:sz w:val="20"/>
                      <w:lang w:eastAsia="zh-CN"/>
                    </w:rPr>
                  </w:pPr>
                  <w:r>
                    <w:rPr>
                      <w:rFonts w:ascii="Times New Roman" w:hAnsi="Times New Roman"/>
                      <w:sz w:val="20"/>
                    </w:rPr>
                    <w:lastRenderedPageBreak/>
                    <w:t>1</w:t>
                  </w:r>
                </w:p>
              </w:tc>
              <w:tc>
                <w:tcPr>
                  <w:tcW w:w="1862" w:type="dxa"/>
                </w:tcPr>
                <w:p w14:paraId="2710FA25"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51591DA7" w14:textId="77777777" w:rsidR="00B82991" w:rsidRDefault="000160B0">
                  <w:pPr>
                    <w:pStyle w:val="TAC"/>
                    <w:rPr>
                      <w:rFonts w:ascii="Times New Roman" w:hAnsi="Times New Roman"/>
                      <w:sz w:val="20"/>
                    </w:rPr>
                  </w:pPr>
                  <w:r>
                    <w:rPr>
                      <w:rFonts w:ascii="Times New Roman" w:hAnsi="Times New Roman"/>
                      <w:sz w:val="20"/>
                    </w:rPr>
                    <w:t>1</w:t>
                  </w:r>
                </w:p>
              </w:tc>
            </w:tr>
            <w:tr w:rsidR="00B82991" w14:paraId="53DFA0A8" w14:textId="77777777">
              <w:trPr>
                <w:jc w:val="center"/>
              </w:trPr>
              <w:tc>
                <w:tcPr>
                  <w:tcW w:w="1284" w:type="dxa"/>
                  <w:shd w:val="clear" w:color="auto" w:fill="auto"/>
                </w:tcPr>
                <w:p w14:paraId="6757A5C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14:paraId="28806AA9"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6188B048"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55F5E851" w14:textId="77777777">
              <w:trPr>
                <w:jc w:val="center"/>
              </w:trPr>
              <w:tc>
                <w:tcPr>
                  <w:tcW w:w="1284" w:type="dxa"/>
                  <w:shd w:val="clear" w:color="auto" w:fill="auto"/>
                </w:tcPr>
                <w:p w14:paraId="45233974" w14:textId="77777777"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14:paraId="735FEA9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1B849D9" w14:textId="77777777" w:rsidR="00B82991" w:rsidRDefault="000160B0">
                  <w:pPr>
                    <w:pStyle w:val="TAC"/>
                    <w:rPr>
                      <w:rFonts w:ascii="Times New Roman" w:hAnsi="Times New Roman"/>
                      <w:sz w:val="20"/>
                    </w:rPr>
                  </w:pPr>
                  <w:r>
                    <w:rPr>
                      <w:rFonts w:ascii="Times New Roman" w:hAnsi="Times New Roman"/>
                      <w:sz w:val="20"/>
                    </w:rPr>
                    <w:t>0</w:t>
                  </w:r>
                </w:p>
              </w:tc>
            </w:tr>
            <w:tr w:rsidR="00B82991" w14:paraId="43218AFF" w14:textId="77777777">
              <w:trPr>
                <w:jc w:val="center"/>
              </w:trPr>
              <w:tc>
                <w:tcPr>
                  <w:tcW w:w="1284" w:type="dxa"/>
                  <w:shd w:val="clear" w:color="auto" w:fill="auto"/>
                </w:tcPr>
                <w:p w14:paraId="55DE4723" w14:textId="77777777"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14:paraId="4B5BF024"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1187A89" w14:textId="77777777" w:rsidR="00B82991" w:rsidRDefault="000160B0">
                  <w:pPr>
                    <w:pStyle w:val="TAC"/>
                    <w:rPr>
                      <w:rFonts w:ascii="Times New Roman" w:hAnsi="Times New Roman"/>
                      <w:sz w:val="20"/>
                      <w:lang w:eastAsia="zh-CN"/>
                    </w:rPr>
                  </w:pPr>
                  <w:r>
                    <w:rPr>
                      <w:rFonts w:ascii="Times New Roman" w:hAnsi="Times New Roman"/>
                      <w:sz w:val="20"/>
                    </w:rPr>
                    <w:t>1</w:t>
                  </w:r>
                </w:p>
              </w:tc>
            </w:tr>
            <w:tr w:rsidR="00B82991" w14:paraId="57169AEF" w14:textId="77777777">
              <w:trPr>
                <w:jc w:val="center"/>
              </w:trPr>
              <w:tc>
                <w:tcPr>
                  <w:tcW w:w="1284" w:type="dxa"/>
                  <w:shd w:val="clear" w:color="auto" w:fill="auto"/>
                </w:tcPr>
                <w:p w14:paraId="78DE3F6F" w14:textId="77777777"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14:paraId="01348D9F"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829CFD2" w14:textId="77777777" w:rsidR="00B82991" w:rsidRDefault="000160B0">
                  <w:pPr>
                    <w:pStyle w:val="TAC"/>
                    <w:rPr>
                      <w:rFonts w:ascii="Times New Roman" w:hAnsi="Times New Roman"/>
                      <w:sz w:val="20"/>
                    </w:rPr>
                  </w:pPr>
                  <w:r>
                    <w:rPr>
                      <w:rFonts w:ascii="Times New Roman" w:hAnsi="Times New Roman"/>
                      <w:sz w:val="20"/>
                    </w:rPr>
                    <w:t>2</w:t>
                  </w:r>
                </w:p>
              </w:tc>
            </w:tr>
            <w:tr w:rsidR="00B82991" w14:paraId="1758050B" w14:textId="77777777">
              <w:trPr>
                <w:jc w:val="center"/>
              </w:trPr>
              <w:tc>
                <w:tcPr>
                  <w:tcW w:w="1284" w:type="dxa"/>
                  <w:shd w:val="clear" w:color="auto" w:fill="auto"/>
                </w:tcPr>
                <w:p w14:paraId="19429A7E" w14:textId="77777777" w:rsidR="00B82991" w:rsidRDefault="000160B0">
                  <w:pPr>
                    <w:pStyle w:val="TAC"/>
                    <w:rPr>
                      <w:rFonts w:ascii="Times New Roman" w:hAnsi="Times New Roman"/>
                      <w:sz w:val="20"/>
                      <w:lang w:eastAsia="zh-CN"/>
                    </w:rPr>
                  </w:pPr>
                  <w:r>
                    <w:rPr>
                      <w:rFonts w:ascii="Times New Roman" w:hAnsi="Times New Roman"/>
                      <w:sz w:val="20"/>
                    </w:rPr>
                    <w:t>6</w:t>
                  </w:r>
                </w:p>
              </w:tc>
              <w:tc>
                <w:tcPr>
                  <w:tcW w:w="1862" w:type="dxa"/>
                </w:tcPr>
                <w:p w14:paraId="2B2D9B2F"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FA71186" w14:textId="77777777" w:rsidR="00B82991" w:rsidRDefault="000160B0">
                  <w:pPr>
                    <w:pStyle w:val="TAC"/>
                    <w:rPr>
                      <w:rFonts w:ascii="Times New Roman" w:hAnsi="Times New Roman"/>
                      <w:sz w:val="20"/>
                      <w:lang w:eastAsia="zh-CN"/>
                    </w:rPr>
                  </w:pPr>
                  <w:r>
                    <w:rPr>
                      <w:rFonts w:ascii="Times New Roman" w:hAnsi="Times New Roman"/>
                      <w:sz w:val="20"/>
                    </w:rPr>
                    <w:t>3</w:t>
                  </w:r>
                </w:p>
              </w:tc>
            </w:tr>
            <w:tr w:rsidR="00B82991" w14:paraId="08F8E696" w14:textId="77777777">
              <w:trPr>
                <w:jc w:val="center"/>
              </w:trPr>
              <w:tc>
                <w:tcPr>
                  <w:tcW w:w="1284" w:type="dxa"/>
                  <w:shd w:val="clear" w:color="auto" w:fill="auto"/>
                </w:tcPr>
                <w:p w14:paraId="26C635CA" w14:textId="77777777"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14:paraId="1D0A421A"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96B05F"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130BFFB9" w14:textId="77777777">
              <w:trPr>
                <w:jc w:val="center"/>
              </w:trPr>
              <w:tc>
                <w:tcPr>
                  <w:tcW w:w="1284" w:type="dxa"/>
                  <w:shd w:val="clear" w:color="auto" w:fill="auto"/>
                </w:tcPr>
                <w:p w14:paraId="4FB2B333" w14:textId="77777777"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14:paraId="159199E6"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0DC9D563" w14:textId="77777777" w:rsidR="00B82991" w:rsidRDefault="000160B0">
                  <w:pPr>
                    <w:pStyle w:val="TAC"/>
                    <w:rPr>
                      <w:rFonts w:ascii="Times New Roman" w:hAnsi="Times New Roman"/>
                      <w:sz w:val="20"/>
                      <w:lang w:eastAsia="zh-CN"/>
                    </w:rPr>
                  </w:pPr>
                  <w:r>
                    <w:rPr>
                      <w:rFonts w:ascii="Times New Roman" w:hAnsi="Times New Roman"/>
                      <w:sz w:val="20"/>
                    </w:rPr>
                    <w:t>2,3</w:t>
                  </w:r>
                </w:p>
              </w:tc>
            </w:tr>
            <w:tr w:rsidR="00B82991" w14:paraId="717118BE" w14:textId="77777777">
              <w:trPr>
                <w:jc w:val="center"/>
              </w:trPr>
              <w:tc>
                <w:tcPr>
                  <w:tcW w:w="1284" w:type="dxa"/>
                  <w:shd w:val="clear" w:color="auto" w:fill="auto"/>
                </w:tcPr>
                <w:p w14:paraId="4E5E1DFE" w14:textId="77777777"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14:paraId="0BB1858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5D1165"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0A3D4FDC" w14:textId="77777777">
              <w:trPr>
                <w:jc w:val="center"/>
              </w:trPr>
              <w:tc>
                <w:tcPr>
                  <w:tcW w:w="1284" w:type="dxa"/>
                  <w:shd w:val="clear" w:color="auto" w:fill="auto"/>
                </w:tcPr>
                <w:p w14:paraId="1ACF350D" w14:textId="77777777" w:rsidR="00B82991" w:rsidRDefault="000160B0">
                  <w:pPr>
                    <w:pStyle w:val="TAC"/>
                    <w:rPr>
                      <w:rFonts w:ascii="Times New Roman" w:hAnsi="Times New Roman"/>
                      <w:sz w:val="20"/>
                      <w:lang w:eastAsia="zh-CN"/>
                    </w:rPr>
                  </w:pPr>
                  <w:r>
                    <w:rPr>
                      <w:rFonts w:ascii="Times New Roman" w:hAnsi="Times New Roman"/>
                      <w:sz w:val="20"/>
                    </w:rPr>
                    <w:t>10</w:t>
                  </w:r>
                </w:p>
              </w:tc>
              <w:tc>
                <w:tcPr>
                  <w:tcW w:w="1862" w:type="dxa"/>
                </w:tcPr>
                <w:p w14:paraId="1A32E94D"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E2CDD94" w14:textId="77777777" w:rsidR="00B82991" w:rsidRDefault="000160B0">
                  <w:pPr>
                    <w:pStyle w:val="TAC"/>
                    <w:rPr>
                      <w:rFonts w:ascii="Times New Roman" w:hAnsi="Times New Roman"/>
                      <w:sz w:val="20"/>
                      <w:lang w:eastAsia="zh-CN"/>
                    </w:rPr>
                  </w:pPr>
                  <w:r>
                    <w:rPr>
                      <w:rFonts w:ascii="Times New Roman" w:hAnsi="Times New Roman"/>
                      <w:sz w:val="20"/>
                    </w:rPr>
                    <w:t>0-3</w:t>
                  </w:r>
                </w:p>
              </w:tc>
            </w:tr>
            <w:tr w:rsidR="00B82991" w14:paraId="4E6BF06C" w14:textId="77777777">
              <w:trPr>
                <w:jc w:val="center"/>
              </w:trPr>
              <w:tc>
                <w:tcPr>
                  <w:tcW w:w="1284" w:type="dxa"/>
                  <w:shd w:val="clear" w:color="auto" w:fill="auto"/>
                </w:tcPr>
                <w:p w14:paraId="6D2D5D45" w14:textId="77777777"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14:paraId="006022A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EC4AE"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7B4CBF98" w14:textId="77777777">
              <w:trPr>
                <w:jc w:val="center"/>
              </w:trPr>
              <w:tc>
                <w:tcPr>
                  <w:tcW w:w="1284" w:type="dxa"/>
                  <w:shd w:val="clear" w:color="auto" w:fill="auto"/>
                </w:tcPr>
                <w:p w14:paraId="1DF343B4" w14:textId="77777777" w:rsidR="00B82991" w:rsidRDefault="000160B0">
                  <w:pPr>
                    <w:pStyle w:val="TAC"/>
                    <w:rPr>
                      <w:rFonts w:ascii="Times New Roman" w:hAnsi="Times New Roman"/>
                      <w:color w:val="FF0000"/>
                      <w:sz w:val="20"/>
                    </w:rPr>
                  </w:pPr>
                  <w:r>
                    <w:rPr>
                      <w:rFonts w:ascii="Times New Roman" w:hAnsi="Times New Roman"/>
                      <w:color w:val="FF0000"/>
                      <w:sz w:val="20"/>
                    </w:rPr>
                    <w:t>12</w:t>
                  </w:r>
                </w:p>
              </w:tc>
              <w:tc>
                <w:tcPr>
                  <w:tcW w:w="1862" w:type="dxa"/>
                </w:tcPr>
                <w:p w14:paraId="18791A33" w14:textId="77777777" w:rsidR="00B82991" w:rsidRDefault="000160B0">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78EEC6C7"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04D9310D" w14:textId="77777777">
              <w:trPr>
                <w:jc w:val="center"/>
              </w:trPr>
              <w:tc>
                <w:tcPr>
                  <w:tcW w:w="1284" w:type="dxa"/>
                  <w:shd w:val="clear" w:color="auto" w:fill="auto"/>
                </w:tcPr>
                <w:p w14:paraId="4A5F1B6F" w14:textId="77777777"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14:paraId="3DAC5CD9"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1872BD69"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2AABA3CD" w14:textId="77777777">
              <w:trPr>
                <w:jc w:val="center"/>
              </w:trPr>
              <w:tc>
                <w:tcPr>
                  <w:tcW w:w="1284" w:type="dxa"/>
                  <w:shd w:val="clear" w:color="auto" w:fill="auto"/>
                </w:tcPr>
                <w:p w14:paraId="1B3B7347" w14:textId="77777777"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14:paraId="52C21D12"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BE210CE" w14:textId="77777777"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14:paraId="01395AB8" w14:textId="77777777">
              <w:trPr>
                <w:jc w:val="center"/>
              </w:trPr>
              <w:tc>
                <w:tcPr>
                  <w:tcW w:w="1284" w:type="dxa"/>
                  <w:shd w:val="clear" w:color="auto" w:fill="auto"/>
                </w:tcPr>
                <w:p w14:paraId="15B7B7C8"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441231FF"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0914E246"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1059FCAB" w14:textId="77777777" w:rsidR="00B82991" w:rsidRDefault="000160B0">
            <w:pPr>
              <w:pStyle w:val="a6"/>
              <w:keepNext/>
              <w:jc w:val="center"/>
              <w:rPr>
                <w:b w:val="0"/>
              </w:rPr>
            </w:pPr>
            <w:bookmarkStart w:id="161"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61"/>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14:paraId="2F9BC159" w14:textId="77777777">
              <w:trPr>
                <w:jc w:val="center"/>
              </w:trPr>
              <w:tc>
                <w:tcPr>
                  <w:tcW w:w="6091" w:type="dxa"/>
                  <w:gridSpan w:val="3"/>
                  <w:tcBorders>
                    <w:bottom w:val="single" w:sz="4" w:space="0" w:color="auto"/>
                  </w:tcBorders>
                  <w:shd w:val="clear" w:color="auto" w:fill="D9D9D9"/>
                  <w:vAlign w:val="center"/>
                </w:tcPr>
                <w:p w14:paraId="673EEBF6" w14:textId="77777777" w:rsidR="00B82991" w:rsidRDefault="000160B0">
                  <w:pPr>
                    <w:pStyle w:val="TAC"/>
                    <w:rPr>
                      <w:rFonts w:ascii="Times New Roman" w:hAnsi="Times New Roman"/>
                      <w:bCs/>
                      <w:sz w:val="20"/>
                      <w:lang w:eastAsia="zh-CN"/>
                    </w:rPr>
                  </w:pPr>
                  <w:r>
                    <w:rPr>
                      <w:rFonts w:ascii="Times New Roman" w:hAnsi="Times New Roman"/>
                      <w:bCs/>
                      <w:sz w:val="20"/>
                      <w:lang w:eastAsia="zh-CN"/>
                    </w:rPr>
                    <w:t>One Codeword:</w:t>
                  </w:r>
                </w:p>
                <w:p w14:paraId="73EF186A" w14:textId="77777777" w:rsidR="00B82991" w:rsidRDefault="000160B0">
                  <w:pPr>
                    <w:snapToGrid w:val="0"/>
                    <w:spacing w:after="0"/>
                    <w:jc w:val="center"/>
                    <w:rPr>
                      <w:bCs/>
                    </w:rPr>
                  </w:pPr>
                  <w:r>
                    <w:rPr>
                      <w:bCs/>
                    </w:rPr>
                    <w:t>Codeword 0 enabled,</w:t>
                  </w:r>
                </w:p>
                <w:p w14:paraId="36888D26" w14:textId="77777777" w:rsidR="00B82991" w:rsidRDefault="000160B0">
                  <w:pPr>
                    <w:pStyle w:val="TAC"/>
                    <w:rPr>
                      <w:rFonts w:ascii="Times New Roman" w:hAnsi="Times New Roman"/>
                      <w:bCs/>
                      <w:sz w:val="20"/>
                      <w:lang w:eastAsia="zh-CN"/>
                    </w:rPr>
                  </w:pPr>
                  <w:r>
                    <w:rPr>
                      <w:rFonts w:ascii="Times New Roman" w:hAnsi="Times New Roman"/>
                      <w:bCs/>
                      <w:sz w:val="20"/>
                    </w:rPr>
                    <w:t>Codeword 1 disabled</w:t>
                  </w:r>
                </w:p>
              </w:tc>
            </w:tr>
            <w:tr w:rsidR="00B82991" w14:paraId="6619382B" w14:textId="77777777">
              <w:trPr>
                <w:jc w:val="center"/>
              </w:trPr>
              <w:tc>
                <w:tcPr>
                  <w:tcW w:w="1284" w:type="dxa"/>
                  <w:shd w:val="clear" w:color="auto" w:fill="D9D9D9"/>
                  <w:vAlign w:val="center"/>
                </w:tcPr>
                <w:p w14:paraId="0555454F" w14:textId="77777777"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50903D" w14:textId="77777777"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4BA31E7" w14:textId="77777777" w:rsidR="00B82991" w:rsidRDefault="000160B0">
                  <w:pPr>
                    <w:pStyle w:val="TAC"/>
                    <w:rPr>
                      <w:rFonts w:ascii="Times New Roman" w:hAnsi="Times New Roman"/>
                      <w:sz w:val="20"/>
                    </w:rPr>
                  </w:pPr>
                  <w:r>
                    <w:rPr>
                      <w:rFonts w:ascii="Times New Roman" w:hAnsi="Times New Roman"/>
                      <w:bCs/>
                      <w:sz w:val="20"/>
                    </w:rPr>
                    <w:t>DMRS port(s)</w:t>
                  </w:r>
                </w:p>
              </w:tc>
            </w:tr>
            <w:tr w:rsidR="00B82991" w14:paraId="755508F5" w14:textId="77777777">
              <w:trPr>
                <w:jc w:val="center"/>
              </w:trPr>
              <w:tc>
                <w:tcPr>
                  <w:tcW w:w="1284" w:type="dxa"/>
                  <w:shd w:val="clear" w:color="auto" w:fill="auto"/>
                </w:tcPr>
                <w:p w14:paraId="708CADDF" w14:textId="77777777" w:rsidR="00B82991" w:rsidRDefault="000160B0">
                  <w:pPr>
                    <w:pStyle w:val="TAC"/>
                    <w:rPr>
                      <w:rFonts w:ascii="Times New Roman" w:hAnsi="Times New Roman"/>
                      <w:sz w:val="20"/>
                    </w:rPr>
                  </w:pPr>
                  <w:r>
                    <w:rPr>
                      <w:rFonts w:ascii="Times New Roman" w:hAnsi="Times New Roman"/>
                      <w:sz w:val="20"/>
                    </w:rPr>
                    <w:t>0</w:t>
                  </w:r>
                </w:p>
              </w:tc>
              <w:tc>
                <w:tcPr>
                  <w:tcW w:w="1862" w:type="dxa"/>
                  <w:shd w:val="clear" w:color="auto" w:fill="auto"/>
                </w:tcPr>
                <w:p w14:paraId="5FF74590" w14:textId="77777777"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14:paraId="2C348167" w14:textId="77777777" w:rsidR="00B82991" w:rsidRDefault="000160B0">
                  <w:pPr>
                    <w:pStyle w:val="TAC"/>
                    <w:rPr>
                      <w:rFonts w:ascii="Times New Roman" w:hAnsi="Times New Roman"/>
                      <w:sz w:val="20"/>
                    </w:rPr>
                  </w:pPr>
                  <w:r>
                    <w:rPr>
                      <w:rFonts w:ascii="Times New Roman" w:hAnsi="Times New Roman"/>
                      <w:sz w:val="20"/>
                    </w:rPr>
                    <w:t>0</w:t>
                  </w:r>
                </w:p>
              </w:tc>
            </w:tr>
            <w:tr w:rsidR="00B82991" w14:paraId="151A9132" w14:textId="77777777">
              <w:trPr>
                <w:jc w:val="center"/>
              </w:trPr>
              <w:tc>
                <w:tcPr>
                  <w:tcW w:w="1284" w:type="dxa"/>
                  <w:shd w:val="clear" w:color="auto" w:fill="auto"/>
                </w:tcPr>
                <w:p w14:paraId="5A459637"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1862" w:type="dxa"/>
                </w:tcPr>
                <w:p w14:paraId="3AA09585"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D94EB7B" w14:textId="77777777" w:rsidR="00B82991" w:rsidRDefault="000160B0">
                  <w:pPr>
                    <w:pStyle w:val="TAC"/>
                    <w:rPr>
                      <w:rFonts w:ascii="Times New Roman" w:hAnsi="Times New Roman"/>
                      <w:sz w:val="20"/>
                    </w:rPr>
                  </w:pPr>
                  <w:r>
                    <w:rPr>
                      <w:rFonts w:ascii="Times New Roman" w:hAnsi="Times New Roman"/>
                      <w:sz w:val="20"/>
                    </w:rPr>
                    <w:t>1</w:t>
                  </w:r>
                </w:p>
              </w:tc>
            </w:tr>
            <w:tr w:rsidR="00B82991" w14:paraId="21034923" w14:textId="77777777">
              <w:trPr>
                <w:jc w:val="center"/>
              </w:trPr>
              <w:tc>
                <w:tcPr>
                  <w:tcW w:w="1284" w:type="dxa"/>
                  <w:shd w:val="clear" w:color="auto" w:fill="auto"/>
                </w:tcPr>
                <w:p w14:paraId="3740F7E4"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14:paraId="5272BFAB"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172FD4CC"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4C99B018" w14:textId="77777777">
              <w:trPr>
                <w:jc w:val="center"/>
              </w:trPr>
              <w:tc>
                <w:tcPr>
                  <w:tcW w:w="1284" w:type="dxa"/>
                  <w:shd w:val="clear" w:color="auto" w:fill="auto"/>
                </w:tcPr>
                <w:p w14:paraId="161991F1" w14:textId="77777777"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14:paraId="6E00964D"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792FA51" w14:textId="77777777" w:rsidR="00B82991" w:rsidRDefault="000160B0">
                  <w:pPr>
                    <w:pStyle w:val="TAC"/>
                    <w:rPr>
                      <w:rFonts w:ascii="Times New Roman" w:hAnsi="Times New Roman"/>
                      <w:sz w:val="20"/>
                    </w:rPr>
                  </w:pPr>
                  <w:r>
                    <w:rPr>
                      <w:rFonts w:ascii="Times New Roman" w:hAnsi="Times New Roman"/>
                      <w:sz w:val="20"/>
                    </w:rPr>
                    <w:t>0</w:t>
                  </w:r>
                </w:p>
              </w:tc>
            </w:tr>
            <w:tr w:rsidR="00B82991" w14:paraId="316CE7B6" w14:textId="77777777">
              <w:trPr>
                <w:jc w:val="center"/>
              </w:trPr>
              <w:tc>
                <w:tcPr>
                  <w:tcW w:w="1284" w:type="dxa"/>
                  <w:shd w:val="clear" w:color="auto" w:fill="auto"/>
                </w:tcPr>
                <w:p w14:paraId="3F056B2D" w14:textId="77777777"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14:paraId="4DED6AC0"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8251394" w14:textId="77777777" w:rsidR="00B82991" w:rsidRDefault="000160B0">
                  <w:pPr>
                    <w:pStyle w:val="TAC"/>
                    <w:rPr>
                      <w:rFonts w:ascii="Times New Roman" w:hAnsi="Times New Roman"/>
                      <w:sz w:val="20"/>
                      <w:lang w:eastAsia="zh-CN"/>
                    </w:rPr>
                  </w:pPr>
                  <w:r>
                    <w:rPr>
                      <w:rFonts w:ascii="Times New Roman" w:hAnsi="Times New Roman"/>
                      <w:sz w:val="20"/>
                    </w:rPr>
                    <w:t>1</w:t>
                  </w:r>
                </w:p>
              </w:tc>
            </w:tr>
            <w:tr w:rsidR="00B82991" w14:paraId="1556124C" w14:textId="77777777">
              <w:trPr>
                <w:jc w:val="center"/>
              </w:trPr>
              <w:tc>
                <w:tcPr>
                  <w:tcW w:w="1284" w:type="dxa"/>
                  <w:shd w:val="clear" w:color="auto" w:fill="auto"/>
                </w:tcPr>
                <w:p w14:paraId="3A020DE1" w14:textId="77777777"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14:paraId="7BDB45A1"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60B29FA" w14:textId="77777777" w:rsidR="00B82991" w:rsidRDefault="000160B0">
                  <w:pPr>
                    <w:pStyle w:val="TAC"/>
                    <w:rPr>
                      <w:rFonts w:ascii="Times New Roman" w:hAnsi="Times New Roman"/>
                      <w:sz w:val="20"/>
                    </w:rPr>
                  </w:pPr>
                  <w:r>
                    <w:rPr>
                      <w:rFonts w:ascii="Times New Roman" w:hAnsi="Times New Roman"/>
                      <w:sz w:val="20"/>
                    </w:rPr>
                    <w:t>2</w:t>
                  </w:r>
                </w:p>
              </w:tc>
            </w:tr>
            <w:tr w:rsidR="00B82991" w14:paraId="64600681" w14:textId="77777777">
              <w:trPr>
                <w:jc w:val="center"/>
              </w:trPr>
              <w:tc>
                <w:tcPr>
                  <w:tcW w:w="1284" w:type="dxa"/>
                  <w:shd w:val="clear" w:color="auto" w:fill="auto"/>
                </w:tcPr>
                <w:p w14:paraId="2208A31C" w14:textId="77777777" w:rsidR="00B82991" w:rsidRDefault="000160B0">
                  <w:pPr>
                    <w:pStyle w:val="TAC"/>
                    <w:rPr>
                      <w:rFonts w:ascii="Times New Roman" w:hAnsi="Times New Roman"/>
                      <w:sz w:val="20"/>
                      <w:lang w:eastAsia="zh-CN"/>
                    </w:rPr>
                  </w:pPr>
                  <w:r>
                    <w:rPr>
                      <w:rFonts w:ascii="Times New Roman" w:hAnsi="Times New Roman"/>
                      <w:sz w:val="20"/>
                    </w:rPr>
                    <w:t>6</w:t>
                  </w:r>
                </w:p>
              </w:tc>
              <w:tc>
                <w:tcPr>
                  <w:tcW w:w="1862" w:type="dxa"/>
                </w:tcPr>
                <w:p w14:paraId="4066372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C5F7032" w14:textId="77777777" w:rsidR="00B82991" w:rsidRDefault="000160B0">
                  <w:pPr>
                    <w:pStyle w:val="TAC"/>
                    <w:rPr>
                      <w:rFonts w:ascii="Times New Roman" w:hAnsi="Times New Roman"/>
                      <w:sz w:val="20"/>
                      <w:lang w:eastAsia="zh-CN"/>
                    </w:rPr>
                  </w:pPr>
                  <w:r>
                    <w:rPr>
                      <w:rFonts w:ascii="Times New Roman" w:hAnsi="Times New Roman"/>
                      <w:sz w:val="20"/>
                    </w:rPr>
                    <w:t>3</w:t>
                  </w:r>
                </w:p>
              </w:tc>
            </w:tr>
            <w:tr w:rsidR="00B82991" w14:paraId="4A026B22" w14:textId="77777777">
              <w:trPr>
                <w:jc w:val="center"/>
              </w:trPr>
              <w:tc>
                <w:tcPr>
                  <w:tcW w:w="1284" w:type="dxa"/>
                  <w:shd w:val="clear" w:color="auto" w:fill="auto"/>
                </w:tcPr>
                <w:p w14:paraId="52E6629F" w14:textId="77777777"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14:paraId="6B624CD8"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52AE791"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1547B119" w14:textId="77777777">
              <w:trPr>
                <w:jc w:val="center"/>
              </w:trPr>
              <w:tc>
                <w:tcPr>
                  <w:tcW w:w="1284" w:type="dxa"/>
                  <w:shd w:val="clear" w:color="auto" w:fill="auto"/>
                </w:tcPr>
                <w:p w14:paraId="59D4DFCD" w14:textId="77777777"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14:paraId="569A9D41"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048FA208" w14:textId="77777777" w:rsidR="00B82991" w:rsidRDefault="000160B0">
                  <w:pPr>
                    <w:pStyle w:val="TAC"/>
                    <w:rPr>
                      <w:rFonts w:ascii="Times New Roman" w:hAnsi="Times New Roman"/>
                      <w:sz w:val="20"/>
                      <w:lang w:eastAsia="zh-CN"/>
                    </w:rPr>
                  </w:pPr>
                  <w:r>
                    <w:rPr>
                      <w:rFonts w:ascii="Times New Roman" w:hAnsi="Times New Roman"/>
                      <w:sz w:val="20"/>
                    </w:rPr>
                    <w:t>2,3</w:t>
                  </w:r>
                </w:p>
              </w:tc>
            </w:tr>
            <w:tr w:rsidR="00B82991" w14:paraId="03670D4E" w14:textId="77777777">
              <w:trPr>
                <w:jc w:val="center"/>
              </w:trPr>
              <w:tc>
                <w:tcPr>
                  <w:tcW w:w="1284" w:type="dxa"/>
                  <w:shd w:val="clear" w:color="auto" w:fill="auto"/>
                </w:tcPr>
                <w:p w14:paraId="7A61DBA7" w14:textId="77777777"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14:paraId="17349220"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D6A439"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78EE9634" w14:textId="77777777">
              <w:trPr>
                <w:jc w:val="center"/>
              </w:trPr>
              <w:tc>
                <w:tcPr>
                  <w:tcW w:w="1284" w:type="dxa"/>
                  <w:shd w:val="clear" w:color="auto" w:fill="auto"/>
                </w:tcPr>
                <w:p w14:paraId="237620B6" w14:textId="77777777" w:rsidR="00B82991" w:rsidRDefault="000160B0">
                  <w:pPr>
                    <w:pStyle w:val="TAC"/>
                    <w:rPr>
                      <w:rFonts w:ascii="Times New Roman" w:hAnsi="Times New Roman"/>
                      <w:sz w:val="20"/>
                      <w:lang w:eastAsia="zh-CN"/>
                    </w:rPr>
                  </w:pPr>
                  <w:r>
                    <w:rPr>
                      <w:rFonts w:ascii="Times New Roman" w:hAnsi="Times New Roman"/>
                      <w:sz w:val="20"/>
                    </w:rPr>
                    <w:t>10</w:t>
                  </w:r>
                </w:p>
              </w:tc>
              <w:tc>
                <w:tcPr>
                  <w:tcW w:w="1862" w:type="dxa"/>
                </w:tcPr>
                <w:p w14:paraId="05D1A283"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543E80" w14:textId="77777777" w:rsidR="00B82991" w:rsidRDefault="000160B0">
                  <w:pPr>
                    <w:pStyle w:val="TAC"/>
                    <w:rPr>
                      <w:rFonts w:ascii="Times New Roman" w:hAnsi="Times New Roman"/>
                      <w:sz w:val="20"/>
                      <w:lang w:eastAsia="zh-CN"/>
                    </w:rPr>
                  </w:pPr>
                  <w:r>
                    <w:rPr>
                      <w:rFonts w:ascii="Times New Roman" w:hAnsi="Times New Roman"/>
                      <w:sz w:val="20"/>
                    </w:rPr>
                    <w:t>0-3</w:t>
                  </w:r>
                </w:p>
              </w:tc>
            </w:tr>
            <w:tr w:rsidR="00B82991" w14:paraId="1AFD243C" w14:textId="77777777">
              <w:trPr>
                <w:jc w:val="center"/>
              </w:trPr>
              <w:tc>
                <w:tcPr>
                  <w:tcW w:w="1284" w:type="dxa"/>
                  <w:shd w:val="clear" w:color="auto" w:fill="auto"/>
                </w:tcPr>
                <w:p w14:paraId="740543B2" w14:textId="77777777"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14:paraId="0902F8C8"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EC089"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0AFFF4FA" w14:textId="77777777">
              <w:trPr>
                <w:jc w:val="center"/>
              </w:trPr>
              <w:tc>
                <w:tcPr>
                  <w:tcW w:w="1284" w:type="dxa"/>
                  <w:shd w:val="clear" w:color="auto" w:fill="auto"/>
                </w:tcPr>
                <w:p w14:paraId="7C63CAD0" w14:textId="77777777" w:rsidR="00B82991" w:rsidRDefault="000160B0">
                  <w:pPr>
                    <w:pStyle w:val="TAC"/>
                    <w:rPr>
                      <w:rFonts w:ascii="Times New Roman" w:hAnsi="Times New Roman"/>
                      <w:sz w:val="20"/>
                    </w:rPr>
                  </w:pPr>
                  <w:r>
                    <w:rPr>
                      <w:rFonts w:ascii="Times New Roman" w:hAnsi="Times New Roman"/>
                      <w:sz w:val="20"/>
                    </w:rPr>
                    <w:t>12</w:t>
                  </w:r>
                </w:p>
              </w:tc>
              <w:tc>
                <w:tcPr>
                  <w:tcW w:w="1862" w:type="dxa"/>
                </w:tcPr>
                <w:p w14:paraId="1B689689"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1663BABF" w14:textId="77777777" w:rsidR="00B82991" w:rsidRDefault="000160B0">
                  <w:pPr>
                    <w:pStyle w:val="TAC"/>
                    <w:rPr>
                      <w:rFonts w:ascii="Times New Roman" w:hAnsi="Times New Roman"/>
                      <w:sz w:val="20"/>
                    </w:rPr>
                  </w:pPr>
                  <w:r>
                    <w:rPr>
                      <w:rFonts w:ascii="Times New Roman" w:hAnsi="Times New Roman"/>
                      <w:sz w:val="20"/>
                    </w:rPr>
                    <w:t>0,2,3</w:t>
                  </w:r>
                </w:p>
              </w:tc>
            </w:tr>
            <w:tr w:rsidR="00B82991" w14:paraId="6387F275" w14:textId="77777777">
              <w:trPr>
                <w:jc w:val="center"/>
              </w:trPr>
              <w:tc>
                <w:tcPr>
                  <w:tcW w:w="1284" w:type="dxa"/>
                  <w:shd w:val="clear" w:color="auto" w:fill="auto"/>
                </w:tcPr>
                <w:p w14:paraId="1865C828" w14:textId="77777777"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14:paraId="13BC55E4"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B37B783"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0BEE29F3" w14:textId="77777777">
              <w:trPr>
                <w:jc w:val="center"/>
              </w:trPr>
              <w:tc>
                <w:tcPr>
                  <w:tcW w:w="1284" w:type="dxa"/>
                  <w:shd w:val="clear" w:color="auto" w:fill="auto"/>
                </w:tcPr>
                <w:p w14:paraId="716D527C" w14:textId="77777777"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14:paraId="0A02530A"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16386101" w14:textId="77777777"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14:paraId="317BFC52" w14:textId="77777777">
              <w:trPr>
                <w:jc w:val="center"/>
              </w:trPr>
              <w:tc>
                <w:tcPr>
                  <w:tcW w:w="1284" w:type="dxa"/>
                  <w:shd w:val="clear" w:color="auto" w:fill="auto"/>
                </w:tcPr>
                <w:p w14:paraId="4ACC06CD" w14:textId="77777777" w:rsidR="00B82991" w:rsidRDefault="000160B0">
                  <w:pPr>
                    <w:pStyle w:val="TAC"/>
                    <w:rPr>
                      <w:rFonts w:ascii="Times New Roman" w:hAnsi="Times New Roman"/>
                      <w:color w:val="FF0000"/>
                      <w:sz w:val="20"/>
                    </w:rPr>
                  </w:pPr>
                  <w:r>
                    <w:rPr>
                      <w:rFonts w:ascii="Times New Roman" w:hAnsi="Times New Roman"/>
                      <w:color w:val="FF0000"/>
                      <w:sz w:val="20"/>
                    </w:rPr>
                    <w:t>15</w:t>
                  </w:r>
                </w:p>
              </w:tc>
              <w:tc>
                <w:tcPr>
                  <w:tcW w:w="1862" w:type="dxa"/>
                </w:tcPr>
                <w:p w14:paraId="102DB0CE"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3E48981" w14:textId="77777777" w:rsidR="00B82991" w:rsidRDefault="000160B0">
                  <w:pPr>
                    <w:pStyle w:val="TAC"/>
                    <w:rPr>
                      <w:rFonts w:ascii="Times New Roman" w:hAnsi="Times New Roman"/>
                      <w:color w:val="FF0000"/>
                      <w:sz w:val="20"/>
                    </w:rPr>
                  </w:pPr>
                  <w:r>
                    <w:rPr>
                      <w:rFonts w:ascii="Times New Roman" w:hAnsi="Times New Roman"/>
                      <w:color w:val="FF0000"/>
                      <w:sz w:val="20"/>
                    </w:rPr>
                    <w:t>0,2, no co-scheduled DMRS ports</w:t>
                  </w:r>
                </w:p>
              </w:tc>
            </w:tr>
          </w:tbl>
          <w:p w14:paraId="7C8BA330" w14:textId="77777777" w:rsidR="00B82991" w:rsidRDefault="00B82991">
            <w:pPr>
              <w:overflowPunct/>
              <w:autoSpaceDE/>
              <w:autoSpaceDN/>
              <w:adjustRightInd/>
              <w:spacing w:before="60" w:after="120"/>
              <w:textAlignment w:val="auto"/>
              <w:rPr>
                <w:lang w:eastAsia="zh-CN"/>
              </w:rPr>
            </w:pPr>
          </w:p>
          <w:p w14:paraId="14005AA2" w14:textId="77777777" w:rsidR="00B82991" w:rsidRDefault="000160B0">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6CA1A56E" w14:textId="77777777" w:rsidR="00B82991" w:rsidRDefault="00B82991">
            <w:pPr>
              <w:rPr>
                <w:bCs/>
                <w:i/>
                <w:iCs/>
              </w:rPr>
            </w:pPr>
          </w:p>
        </w:tc>
      </w:tr>
      <w:tr w:rsidR="00B82991" w14:paraId="7319F04F" w14:textId="77777777">
        <w:tc>
          <w:tcPr>
            <w:tcW w:w="1818" w:type="dxa"/>
          </w:tcPr>
          <w:p w14:paraId="125CD10A" w14:textId="77777777" w:rsidR="00B82991" w:rsidRDefault="000160B0">
            <w:pPr>
              <w:pStyle w:val="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0DCC2655" w14:textId="77777777" w:rsidR="00B82991" w:rsidRDefault="000160B0">
            <w:pPr>
              <w:rPr>
                <w:i/>
                <w:iCs/>
                <w:lang w:val="en-GB"/>
              </w:rPr>
            </w:pPr>
            <w:r>
              <w:rPr>
                <w:bCs/>
                <w:i/>
                <w:iCs/>
              </w:rPr>
              <w:t>Proposal 8:</w:t>
            </w:r>
            <w:r>
              <w:rPr>
                <w:i/>
                <w:iCs/>
              </w:rPr>
              <w:t xml:space="preserve"> </w:t>
            </w:r>
            <w:r>
              <w:rPr>
                <w:i/>
                <w:iCs/>
                <w:lang w:val="en-GB"/>
              </w:rPr>
              <w:t>Use existing DMRS patterns for NR operation in 52.6 to 71 GHz.</w:t>
            </w:r>
          </w:p>
          <w:p w14:paraId="6BE7391B" w14:textId="77777777" w:rsidR="00B82991" w:rsidRDefault="000160B0">
            <w:pPr>
              <w:rPr>
                <w:i/>
                <w:iCs/>
              </w:rPr>
            </w:pPr>
            <w:r>
              <w:rPr>
                <w:bCs/>
                <w:i/>
                <w:iCs/>
              </w:rPr>
              <w:t xml:space="preserve">Proposal 9: </w:t>
            </w:r>
            <w:r>
              <w:rPr>
                <w:i/>
                <w:iCs/>
              </w:rPr>
              <w:t xml:space="preserve"> To account for transmission with large SCSs in low coherence BW channels, </w:t>
            </w:r>
          </w:p>
          <w:p w14:paraId="2086C3C9" w14:textId="77777777" w:rsidR="00B82991" w:rsidRDefault="000160B0">
            <w:pPr>
              <w:pStyle w:val="afb"/>
              <w:numPr>
                <w:ilvl w:val="0"/>
                <w:numId w:val="28"/>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6D11BCF9" w14:textId="77777777" w:rsidR="00B82991" w:rsidRDefault="000160B0">
            <w:pPr>
              <w:pStyle w:val="afb"/>
              <w:numPr>
                <w:ilvl w:val="0"/>
                <w:numId w:val="28"/>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5C8B9D2F" w14:textId="77777777" w:rsidR="00B82991" w:rsidRDefault="00B82991">
            <w:pPr>
              <w:rPr>
                <w:rFonts w:eastAsia="MS Mincho"/>
                <w:lang w:eastAsia="ja-JP"/>
              </w:rPr>
            </w:pPr>
          </w:p>
        </w:tc>
      </w:tr>
      <w:tr w:rsidR="00B82991" w14:paraId="1B3718BD" w14:textId="77777777">
        <w:tc>
          <w:tcPr>
            <w:tcW w:w="1818" w:type="dxa"/>
          </w:tcPr>
          <w:p w14:paraId="4524F78B" w14:textId="77777777" w:rsidR="00B82991" w:rsidRDefault="000160B0">
            <w:pPr>
              <w:pStyle w:val="6"/>
              <w:outlineLvl w:val="5"/>
              <w:rPr>
                <w:rFonts w:ascii="Times New Roman" w:hAnsi="Times New Roman"/>
                <w:lang w:eastAsia="zh-CN"/>
              </w:rPr>
            </w:pPr>
            <w:r>
              <w:rPr>
                <w:rFonts w:ascii="Times New Roman" w:hAnsi="Times New Roman"/>
                <w:lang w:eastAsia="zh-CN"/>
              </w:rPr>
              <w:t>[16, Qualcomm]</w:t>
            </w:r>
          </w:p>
        </w:tc>
        <w:tc>
          <w:tcPr>
            <w:tcW w:w="8370" w:type="dxa"/>
          </w:tcPr>
          <w:p w14:paraId="36395841" w14:textId="77777777" w:rsidR="00B82991" w:rsidRDefault="000160B0">
            <w:pPr>
              <w:rPr>
                <w:bCs/>
              </w:rPr>
            </w:pPr>
            <w:bookmarkStart w:id="162"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50FB7766" w14:textId="77777777" w:rsidR="00B82991" w:rsidRDefault="000160B0">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14:paraId="5A207053" w14:textId="77777777" w:rsidR="00B82991" w:rsidRDefault="000160B0">
            <w:pPr>
              <w:rPr>
                <w:bCs/>
              </w:rPr>
            </w:pPr>
            <w:bookmarkStart w:id="163" w:name="o8to9"/>
            <w:bookmarkEnd w:id="162"/>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29820C0D" w14:textId="77777777" w:rsidR="00B82991" w:rsidRDefault="000160B0">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7D1517C6" w14:textId="77777777" w:rsidR="00B82991" w:rsidRDefault="000160B0">
            <w:pPr>
              <w:rPr>
                <w:bCs/>
              </w:rPr>
            </w:pPr>
            <w:bookmarkStart w:id="164" w:name="p5"/>
            <w:bookmarkEnd w:id="163"/>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2D3E0AF4" w14:textId="77777777" w:rsidR="00B82991" w:rsidRDefault="000160B0">
            <w:pPr>
              <w:pStyle w:val="a6"/>
              <w:rPr>
                <w:b w:val="0"/>
              </w:rPr>
            </w:pPr>
            <w:bookmarkStart w:id="165" w:name="p6"/>
            <w:bookmarkEnd w:id="164"/>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65"/>
          <w:p w14:paraId="40370E94" w14:textId="77777777" w:rsidR="00B82991" w:rsidRDefault="00B82991">
            <w:pPr>
              <w:rPr>
                <w:bCs/>
                <w:i/>
                <w:iCs/>
              </w:rPr>
            </w:pPr>
          </w:p>
        </w:tc>
      </w:tr>
      <w:tr w:rsidR="00B82991" w14:paraId="5F462842" w14:textId="77777777">
        <w:tc>
          <w:tcPr>
            <w:tcW w:w="1818" w:type="dxa"/>
          </w:tcPr>
          <w:p w14:paraId="2BBCBD63" w14:textId="77777777" w:rsidR="00B82991" w:rsidRDefault="000160B0">
            <w:pPr>
              <w:pStyle w:val="6"/>
              <w:outlineLvl w:val="5"/>
              <w:rPr>
                <w:rFonts w:ascii="Times New Roman" w:hAnsi="Times New Roman"/>
                <w:lang w:eastAsia="zh-CN"/>
              </w:rPr>
            </w:pPr>
            <w:r>
              <w:rPr>
                <w:rFonts w:ascii="Times New Roman" w:hAnsi="Times New Roman"/>
                <w:lang w:eastAsia="zh-CN"/>
              </w:rPr>
              <w:t>[17, Samsung]</w:t>
            </w:r>
          </w:p>
        </w:tc>
        <w:tc>
          <w:tcPr>
            <w:tcW w:w="8370" w:type="dxa"/>
          </w:tcPr>
          <w:p w14:paraId="02BA57AF" w14:textId="77777777" w:rsidR="00B82991" w:rsidRDefault="000160B0">
            <w:pPr>
              <w:rPr>
                <w:u w:val="single"/>
                <w:lang w:eastAsia="ja-JP"/>
              </w:rPr>
            </w:pPr>
            <w:r>
              <w:rPr>
                <w:u w:val="single"/>
              </w:rPr>
              <w:t xml:space="preserve">Proposal 4: Support DMRS overhead reduction in time domain and DMRS bundling across multiple PDSCH/PUSCHs. </w:t>
            </w:r>
          </w:p>
          <w:p w14:paraId="41C28A73" w14:textId="77777777" w:rsidR="00B82991" w:rsidRDefault="00B82991">
            <w:pPr>
              <w:rPr>
                <w:bCs/>
              </w:rPr>
            </w:pPr>
          </w:p>
        </w:tc>
      </w:tr>
      <w:tr w:rsidR="00B82991" w14:paraId="678E848D" w14:textId="77777777">
        <w:tc>
          <w:tcPr>
            <w:tcW w:w="1818" w:type="dxa"/>
          </w:tcPr>
          <w:p w14:paraId="21834B96" w14:textId="77777777" w:rsidR="00B82991" w:rsidRDefault="000160B0">
            <w:pPr>
              <w:pStyle w:val="6"/>
              <w:outlineLvl w:val="5"/>
              <w:rPr>
                <w:rFonts w:ascii="Times New Roman" w:hAnsi="Times New Roman"/>
                <w:lang w:eastAsia="zh-CN"/>
              </w:rPr>
            </w:pPr>
            <w:r>
              <w:rPr>
                <w:rFonts w:ascii="Times New Roman" w:hAnsi="Times New Roman"/>
                <w:lang w:eastAsia="zh-CN"/>
              </w:rPr>
              <w:t>[18. Sony]</w:t>
            </w:r>
          </w:p>
        </w:tc>
        <w:tc>
          <w:tcPr>
            <w:tcW w:w="8370" w:type="dxa"/>
          </w:tcPr>
          <w:p w14:paraId="44F78AA4" w14:textId="77777777" w:rsidR="00B82991" w:rsidRDefault="000160B0">
            <w:pPr>
              <w:rPr>
                <w:rFonts w:eastAsia="Yu Mincho"/>
                <w:bCs/>
                <w:lang w:eastAsia="ja-JP"/>
              </w:rPr>
            </w:pPr>
            <w:r>
              <w:rPr>
                <w:rFonts w:eastAsia="Yu Mincho"/>
                <w:bCs/>
                <w:lang w:eastAsia="ja-JP"/>
              </w:rPr>
              <w:t>Proposal 9: High frequency dense DMRS mapping should be supported for new SCS</w:t>
            </w:r>
          </w:p>
        </w:tc>
      </w:tr>
      <w:tr w:rsidR="00B82991" w14:paraId="117769A2" w14:textId="77777777">
        <w:tc>
          <w:tcPr>
            <w:tcW w:w="1818" w:type="dxa"/>
          </w:tcPr>
          <w:p w14:paraId="6180004B" w14:textId="77777777" w:rsidR="00B82991" w:rsidRDefault="000160B0">
            <w:pPr>
              <w:pStyle w:val="6"/>
              <w:outlineLvl w:val="5"/>
              <w:rPr>
                <w:rFonts w:ascii="Times New Roman" w:hAnsi="Times New Roman"/>
                <w:lang w:eastAsia="zh-CN"/>
              </w:rPr>
            </w:pPr>
            <w:r>
              <w:rPr>
                <w:rFonts w:ascii="Times New Roman" w:hAnsi="Times New Roman"/>
                <w:lang w:eastAsia="zh-CN"/>
              </w:rPr>
              <w:lastRenderedPageBreak/>
              <w:t>[19, LG]</w:t>
            </w:r>
          </w:p>
        </w:tc>
        <w:tc>
          <w:tcPr>
            <w:tcW w:w="8370" w:type="dxa"/>
          </w:tcPr>
          <w:p w14:paraId="06982CBE" w14:textId="77777777" w:rsidR="00B82991" w:rsidRDefault="000160B0">
            <w:pPr>
              <w:spacing w:after="120" w:line="240" w:lineRule="auto"/>
              <w:ind w:firstLineChars="100" w:firstLine="200"/>
              <w:rPr>
                <w:rFonts w:eastAsia="바탕"/>
                <w:lang w:eastAsia="ko-KR"/>
              </w:rPr>
            </w:pPr>
            <w:r>
              <w:rPr>
                <w:rFonts w:eastAsia="바탕"/>
                <w:lang w:eastAsia="ko-KR"/>
              </w:rPr>
              <w:t>Proposal #10: DM-RS configuration without FD-OCC should be supported for high SCS.</w:t>
            </w:r>
          </w:p>
          <w:p w14:paraId="16F9334B" w14:textId="77777777" w:rsidR="00B82991" w:rsidRDefault="000160B0">
            <w:pPr>
              <w:spacing w:after="120" w:line="240" w:lineRule="auto"/>
              <w:ind w:firstLineChars="100" w:firstLine="200"/>
              <w:rPr>
                <w:rFonts w:eastAsia="바탕"/>
                <w:lang w:eastAsia="ko-KR"/>
              </w:rPr>
            </w:pPr>
            <w:r>
              <w:rPr>
                <w:rFonts w:eastAsia="바탕"/>
                <w:lang w:eastAsia="ko-KR"/>
              </w:rPr>
              <w:t>Proposal #11: Further study on how to indicate implicitly that FD-OCC is not applied to DM-RS port is required.</w:t>
            </w:r>
          </w:p>
          <w:p w14:paraId="7131758C" w14:textId="77777777" w:rsidR="00B82991" w:rsidRDefault="00B82991">
            <w:pPr>
              <w:rPr>
                <w:rFonts w:eastAsia="Yu Mincho"/>
                <w:bCs/>
                <w:lang w:eastAsia="ja-JP"/>
              </w:rPr>
            </w:pPr>
          </w:p>
        </w:tc>
      </w:tr>
      <w:tr w:rsidR="00B82991" w14:paraId="4A907FEC" w14:textId="77777777">
        <w:tc>
          <w:tcPr>
            <w:tcW w:w="1818" w:type="dxa"/>
          </w:tcPr>
          <w:p w14:paraId="2D1C2360" w14:textId="77777777" w:rsidR="00B82991" w:rsidRDefault="000160B0">
            <w:pPr>
              <w:pStyle w:val="6"/>
              <w:outlineLvl w:val="5"/>
              <w:rPr>
                <w:rFonts w:ascii="Times New Roman" w:hAnsi="Times New Roman"/>
                <w:lang w:eastAsia="zh-CN"/>
              </w:rPr>
            </w:pPr>
            <w:r>
              <w:rPr>
                <w:rFonts w:ascii="Times New Roman" w:hAnsi="Times New Roman"/>
                <w:lang w:eastAsia="zh-CN"/>
              </w:rPr>
              <w:t>[20, CEWiT]</w:t>
            </w:r>
          </w:p>
        </w:tc>
        <w:tc>
          <w:tcPr>
            <w:tcW w:w="8370" w:type="dxa"/>
          </w:tcPr>
          <w:p w14:paraId="2B85E435" w14:textId="77777777" w:rsidR="00B82991" w:rsidRDefault="000160B0">
            <w:pPr>
              <w:rPr>
                <w:lang w:eastAsia="zh-CN"/>
              </w:rPr>
            </w:pPr>
            <w:r>
              <w:rPr>
                <w:rFonts w:eastAsia="MS Mincho"/>
                <w:lang w:eastAsia="ja-JP"/>
              </w:rPr>
              <w:t xml:space="preserve">Proposal 8: Support for a new DMRS design for NR above 52.6GHz to improve channel estimation accuracy. </w:t>
            </w:r>
          </w:p>
        </w:tc>
      </w:tr>
      <w:tr w:rsidR="00B82991" w14:paraId="300DFDA0" w14:textId="77777777">
        <w:tc>
          <w:tcPr>
            <w:tcW w:w="1818" w:type="dxa"/>
          </w:tcPr>
          <w:p w14:paraId="24886331" w14:textId="77777777" w:rsidR="00B82991" w:rsidRDefault="000160B0">
            <w:pPr>
              <w:rPr>
                <w:lang w:eastAsia="zh-CN"/>
              </w:rPr>
            </w:pPr>
            <w:r>
              <w:rPr>
                <w:lang w:eastAsia="zh-CN"/>
              </w:rPr>
              <w:t>[22, InterDigital]</w:t>
            </w:r>
          </w:p>
        </w:tc>
        <w:tc>
          <w:tcPr>
            <w:tcW w:w="8370" w:type="dxa"/>
          </w:tcPr>
          <w:p w14:paraId="1F521C34" w14:textId="77777777" w:rsidR="00B82991" w:rsidRDefault="000160B0">
            <w:pPr>
              <w:spacing w:after="120" w:line="276" w:lineRule="auto"/>
              <w:rPr>
                <w:bCs/>
                <w:i/>
                <w:iCs/>
              </w:rPr>
            </w:pPr>
            <w:bookmarkStart w:id="166" w:name="_Hlk68605485"/>
            <w:r>
              <w:rPr>
                <w:i/>
                <w:iCs/>
              </w:rPr>
              <w:t>Observation 1:</w:t>
            </w:r>
            <w:r>
              <w:rPr>
                <w:bCs/>
                <w:i/>
                <w:iCs/>
              </w:rPr>
              <w:t xml:space="preserve"> Type-2 DM-RS shows performance loss due to insufficient RS density in low SNR. </w:t>
            </w:r>
          </w:p>
          <w:p w14:paraId="2C10C2B8" w14:textId="77777777" w:rsidR="00B82991" w:rsidRDefault="000160B0">
            <w:pPr>
              <w:spacing w:after="120" w:line="276" w:lineRule="auto"/>
              <w:rPr>
                <w:bCs/>
                <w:i/>
                <w:iCs/>
              </w:rPr>
            </w:pPr>
            <w:r>
              <w:rPr>
                <w:i/>
                <w:iCs/>
              </w:rPr>
              <w:t>Observation 2:</w:t>
            </w:r>
            <w:r>
              <w:rPr>
                <w:bCs/>
                <w:i/>
                <w:iCs/>
              </w:rPr>
              <w:t xml:space="preserve"> Type-1 DM-RS shows performance loss due to FD-CDM in nonconsecutive REs. </w:t>
            </w:r>
          </w:p>
          <w:p w14:paraId="1A0ADFCB" w14:textId="77777777" w:rsidR="00B82991" w:rsidRDefault="000160B0">
            <w:pPr>
              <w:spacing w:after="120" w:line="276" w:lineRule="auto"/>
              <w:rPr>
                <w:bCs/>
                <w:i/>
                <w:iCs/>
              </w:rPr>
            </w:pPr>
            <w:r>
              <w:rPr>
                <w:i/>
                <w:iCs/>
              </w:rPr>
              <w:t xml:space="preserve">Observation 3: </w:t>
            </w:r>
            <w:r>
              <w:rPr>
                <w:bCs/>
                <w:i/>
                <w:iCs/>
              </w:rPr>
              <w:t xml:space="preserve">Dynamic switching between the existing pattern and DM-RS with enhanced density provides best performance. </w:t>
            </w:r>
          </w:p>
          <w:p w14:paraId="2E382525" w14:textId="77777777" w:rsidR="00B82991" w:rsidRDefault="000160B0">
            <w:pPr>
              <w:spacing w:after="120" w:line="276" w:lineRule="auto"/>
              <w:rPr>
                <w:bCs/>
                <w:i/>
                <w:iCs/>
              </w:rPr>
            </w:pPr>
            <w:r>
              <w:rPr>
                <w:i/>
                <w:iCs/>
              </w:rPr>
              <w:t>Proposal 1:</w:t>
            </w:r>
            <w:r>
              <w:rPr>
                <w:bCs/>
                <w:i/>
                <w:iCs/>
              </w:rPr>
              <w:t xml:space="preserve"> Support proposed DM-RS pattern with dynamic switching for PDSCH and PUSCH with larger SCSs.</w:t>
            </w:r>
          </w:p>
          <w:p w14:paraId="3AF5D156" w14:textId="77777777" w:rsidR="00B82991" w:rsidRDefault="000160B0">
            <w:pPr>
              <w:spacing w:after="120" w:line="276" w:lineRule="auto"/>
              <w:rPr>
                <w:bCs/>
                <w:i/>
                <w:iCs/>
              </w:rPr>
            </w:pPr>
            <w:bookmarkStart w:id="167" w:name="_Hlk68605497"/>
            <w:bookmarkEnd w:id="166"/>
            <w:r>
              <w:rPr>
                <w:i/>
                <w:iCs/>
              </w:rPr>
              <w:t xml:space="preserve">Observation 4: </w:t>
            </w:r>
            <w:r>
              <w:rPr>
                <w:bCs/>
                <w:i/>
                <w:iCs/>
              </w:rPr>
              <w:t xml:space="preserve">Dynamic switching can be achieved by utilizing reserved values for antenna port(s) indication table in DCI. </w:t>
            </w:r>
          </w:p>
          <w:p w14:paraId="036CA25E" w14:textId="77777777" w:rsidR="00B82991" w:rsidRDefault="000160B0">
            <w:pPr>
              <w:spacing w:after="120" w:line="276" w:lineRule="auto"/>
              <w:rPr>
                <w:bCs/>
                <w:i/>
                <w:iCs/>
              </w:rPr>
            </w:pPr>
            <w:bookmarkStart w:id="168" w:name="_Hlk68605503"/>
            <w:bookmarkEnd w:id="167"/>
            <w:r>
              <w:rPr>
                <w:i/>
                <w:iCs/>
              </w:rPr>
              <w:t>Proposal 2:</w:t>
            </w:r>
            <w:r>
              <w:rPr>
                <w:bCs/>
                <w:i/>
                <w:iCs/>
              </w:rPr>
              <w:t xml:space="preserve"> Support the updated antenna port(s) indication table for enhanced density DM-RS. </w:t>
            </w:r>
          </w:p>
          <w:bookmarkEnd w:id="168"/>
          <w:p w14:paraId="799DA69E" w14:textId="77777777" w:rsidR="00B82991" w:rsidRDefault="000160B0">
            <w:pPr>
              <w:pStyle w:val="a9"/>
              <w:spacing w:after="0"/>
              <w:jc w:val="center"/>
              <w:rPr>
                <w:rFonts w:ascii="Times New Roman" w:hAnsi="Times New Roman"/>
                <w:szCs w:val="20"/>
                <w:lang w:eastAsia="zh-CN"/>
              </w:rPr>
            </w:pPr>
            <w:r>
              <w:rPr>
                <w:rFonts w:ascii="Times New Roman" w:hAnsi="Times New Roman"/>
                <w:bCs/>
                <w:noProof/>
                <w:szCs w:val="20"/>
                <w:lang w:eastAsia="ko-KR"/>
              </w:rPr>
              <w:drawing>
                <wp:inline distT="0" distB="0" distL="0" distR="0" wp14:anchorId="281DA314" wp14:editId="14060D56">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B82991" w14:paraId="7542E08E" w14:textId="77777777">
        <w:tc>
          <w:tcPr>
            <w:tcW w:w="1818" w:type="dxa"/>
          </w:tcPr>
          <w:p w14:paraId="23C7B147" w14:textId="77777777" w:rsidR="00B82991" w:rsidRDefault="000160B0">
            <w:pPr>
              <w:rPr>
                <w:lang w:val="en-GB" w:eastAsia="zh-CN"/>
              </w:rPr>
            </w:pPr>
            <w:r>
              <w:rPr>
                <w:lang w:val="en-GB" w:eastAsia="zh-CN"/>
              </w:rPr>
              <w:t>[24, ZTE]</w:t>
            </w:r>
          </w:p>
        </w:tc>
        <w:tc>
          <w:tcPr>
            <w:tcW w:w="8370" w:type="dxa"/>
          </w:tcPr>
          <w:p w14:paraId="3EE8B594" w14:textId="77777777" w:rsidR="00B82991" w:rsidRDefault="000160B0">
            <w:pPr>
              <w:rPr>
                <w:bCs/>
                <w:lang w:eastAsia="zh-CN"/>
              </w:rPr>
            </w:pPr>
            <w:r>
              <w:rPr>
                <w:bCs/>
                <w:lang w:eastAsia="zh-CN"/>
              </w:rPr>
              <w:t>Observation 6: With the same total RS power, Rel-15 DMRS Type 1 pattern and the new DMRS pattern that fully occupied in frequency domain show comparable performance.</w:t>
            </w:r>
          </w:p>
          <w:p w14:paraId="008ABEDE" w14:textId="77777777" w:rsidR="00B82991" w:rsidRDefault="000160B0">
            <w:pPr>
              <w:rPr>
                <w:bCs/>
                <w:lang w:eastAsia="zh-CN"/>
              </w:rPr>
            </w:pPr>
            <w:r>
              <w:rPr>
                <w:bCs/>
                <w:lang w:eastAsia="zh-CN"/>
              </w:rPr>
              <w:t>Proposal 10: Reuse the Rel-15 legacy DMRS pattern for 52.6GHz~71GHz.</w:t>
            </w:r>
          </w:p>
          <w:p w14:paraId="65C904CA" w14:textId="77777777" w:rsidR="00B82991" w:rsidRDefault="000160B0">
            <w:pPr>
              <w:rPr>
                <w:bCs/>
                <w:lang w:eastAsia="zh-CN"/>
              </w:rPr>
            </w:pPr>
            <w:r>
              <w:rPr>
                <w:bCs/>
                <w:lang w:eastAsia="zh-CN"/>
              </w:rPr>
              <w:t>Proposal 11: Consider to relax the restriction on DMRS ports for PUSCH and PDSCH when PTRS is configured.</w:t>
            </w:r>
          </w:p>
          <w:p w14:paraId="6BC9B7C9" w14:textId="77777777" w:rsidR="00B82991" w:rsidRDefault="000160B0">
            <w:pPr>
              <w:rPr>
                <w:bCs/>
                <w:lang w:eastAsia="zh-CN"/>
              </w:rPr>
            </w:pPr>
            <w:r>
              <w:rPr>
                <w:bCs/>
                <w:lang w:eastAsia="zh-CN"/>
              </w:rPr>
              <w:t xml:space="preserve">Proposal 12: Consider the impact of phase noise on port number of other reference signals and control signals. </w:t>
            </w:r>
          </w:p>
          <w:p w14:paraId="349C8FBC" w14:textId="77777777" w:rsidR="00B82991" w:rsidRDefault="00B82991">
            <w:pPr>
              <w:pStyle w:val="a9"/>
              <w:spacing w:after="0"/>
              <w:rPr>
                <w:rFonts w:ascii="Times New Roman" w:hAnsi="Times New Roman"/>
                <w:szCs w:val="20"/>
                <w:lang w:eastAsia="zh-CN"/>
              </w:rPr>
            </w:pPr>
          </w:p>
        </w:tc>
      </w:tr>
      <w:tr w:rsidR="00B82991" w14:paraId="2A97AC06" w14:textId="77777777">
        <w:tc>
          <w:tcPr>
            <w:tcW w:w="1818" w:type="dxa"/>
          </w:tcPr>
          <w:p w14:paraId="21ADAFCF" w14:textId="77777777" w:rsidR="00B82991" w:rsidRDefault="000160B0">
            <w:pPr>
              <w:pStyle w:val="6"/>
              <w:outlineLvl w:val="5"/>
              <w:rPr>
                <w:rFonts w:ascii="Times New Roman" w:hAnsi="Times New Roman"/>
                <w:lang w:eastAsia="zh-CN"/>
              </w:rPr>
            </w:pPr>
            <w:r>
              <w:rPr>
                <w:rFonts w:ascii="Times New Roman" w:hAnsi="Times New Roman"/>
                <w:lang w:eastAsia="zh-CN"/>
              </w:rPr>
              <w:t>[26, NTT DOCOMO]</w:t>
            </w:r>
          </w:p>
        </w:tc>
        <w:tc>
          <w:tcPr>
            <w:tcW w:w="8370" w:type="dxa"/>
          </w:tcPr>
          <w:p w14:paraId="1F3E545E" w14:textId="77777777" w:rsidR="00B82991" w:rsidRDefault="000160B0">
            <w:pPr>
              <w:rPr>
                <w:bCs/>
                <w:lang w:eastAsia="zh-CN"/>
              </w:rPr>
            </w:pPr>
            <w:r>
              <w:rPr>
                <w:bCs/>
                <w:lang w:eastAsia="zh-CN"/>
              </w:rPr>
              <w:t>Proposal 2: Support DMRS configuration, in which FD-OCC is not applied for 480 kHz and 960 kHz SCS, for Type1 and/or Type 2 DMRS  </w:t>
            </w:r>
          </w:p>
          <w:p w14:paraId="35376E85" w14:textId="77777777" w:rsidR="00B82991" w:rsidRDefault="000160B0">
            <w:pPr>
              <w:rPr>
                <w:lang w:eastAsia="zh-CN"/>
              </w:rPr>
            </w:pPr>
            <w:r>
              <w:rPr>
                <w:bCs/>
                <w:lang w:eastAsia="zh-CN"/>
              </w:rPr>
              <w:t>Proposal 3: Support new DMRS pattern with increased frequency domain density than the existing DMRS patterns for 480 kHz and 960 kHz SCS.</w:t>
            </w:r>
          </w:p>
        </w:tc>
      </w:tr>
      <w:tr w:rsidR="00B82991" w14:paraId="704F74C5" w14:textId="77777777">
        <w:tc>
          <w:tcPr>
            <w:tcW w:w="1818" w:type="dxa"/>
          </w:tcPr>
          <w:p w14:paraId="17AF3581" w14:textId="77777777" w:rsidR="00B82991" w:rsidRDefault="000160B0">
            <w:pPr>
              <w:rPr>
                <w:lang w:val="en-GB" w:eastAsia="zh-CN"/>
              </w:rPr>
            </w:pPr>
            <w:r>
              <w:rPr>
                <w:lang w:val="en-GB" w:eastAsia="zh-CN"/>
              </w:rPr>
              <w:t>[28, Charter]</w:t>
            </w:r>
          </w:p>
        </w:tc>
        <w:tc>
          <w:tcPr>
            <w:tcW w:w="8370" w:type="dxa"/>
          </w:tcPr>
          <w:p w14:paraId="37A448BE" w14:textId="77777777" w:rsidR="00B82991" w:rsidRDefault="000160B0">
            <w:r>
              <w:rPr>
                <w:lang w:eastAsia="zh-CN"/>
              </w:rPr>
              <w:t>Observation 1: H</w:t>
            </w:r>
            <w:r>
              <w:t>igh-density DMRS (12 REs per PRB), enhances PDSCH performance of high MCSs in NR beyond 52.6 GHz when the MCS (effective code rate) is the same as Rel-15 DMRS.</w:t>
            </w:r>
          </w:p>
          <w:p w14:paraId="34876150" w14:textId="77777777" w:rsidR="00B82991" w:rsidRDefault="000160B0">
            <w:r>
              <w:rPr>
                <w:lang w:eastAsia="zh-CN"/>
              </w:rPr>
              <w:t>Observation 2: H</w:t>
            </w:r>
            <w:r>
              <w:t>igh-density DMRS (12 REs per PRB), when keeping TBS the same with respect to Rel-15 DMRS, may yield a performance degradation for both CPE compensation and de-ICI filtering.</w:t>
            </w:r>
          </w:p>
          <w:p w14:paraId="48AD0E0F" w14:textId="77777777" w:rsidR="00B82991" w:rsidRDefault="000160B0">
            <w:pPr>
              <w:rPr>
                <w:bCs/>
              </w:rPr>
            </w:pPr>
            <w:r>
              <w:rPr>
                <w:bCs/>
              </w:rPr>
              <w:t>Proposal 1: Do not introduce high-density PDSCH DMRS for 960 kHz SCS.</w:t>
            </w:r>
          </w:p>
          <w:p w14:paraId="320120AE" w14:textId="77777777" w:rsidR="00B82991" w:rsidRDefault="00B82991">
            <w:pPr>
              <w:pStyle w:val="a9"/>
              <w:spacing w:after="0"/>
              <w:rPr>
                <w:rFonts w:ascii="Times New Roman" w:hAnsi="Times New Roman"/>
                <w:szCs w:val="20"/>
                <w:lang w:eastAsia="zh-CN"/>
              </w:rPr>
            </w:pPr>
          </w:p>
        </w:tc>
      </w:tr>
    </w:tbl>
    <w:p w14:paraId="333FA74C" w14:textId="77777777" w:rsidR="00B82991" w:rsidRDefault="00B82991">
      <w:pPr>
        <w:rPr>
          <w:lang w:val="en-GB" w:eastAsia="zh-CN"/>
        </w:rPr>
      </w:pPr>
    </w:p>
    <w:p w14:paraId="2C01E0A8" w14:textId="77777777" w:rsidR="00B82991" w:rsidRDefault="00B82991">
      <w:pPr>
        <w:rPr>
          <w:lang w:val="en-GB" w:eastAsia="zh-CN"/>
        </w:rPr>
      </w:pPr>
    </w:p>
    <w:p w14:paraId="5F1462E6" w14:textId="77777777" w:rsidR="00B82991" w:rsidRDefault="00B82991">
      <w:pPr>
        <w:pStyle w:val="afb"/>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C22F18A" w14:textId="77777777" w:rsidR="00B82991" w:rsidRDefault="000160B0">
      <w:pPr>
        <w:pStyle w:val="3"/>
        <w:numPr>
          <w:ilvl w:val="2"/>
          <w:numId w:val="29"/>
        </w:numPr>
        <w:rPr>
          <w:lang w:eastAsia="zh-CN"/>
        </w:rPr>
      </w:pPr>
      <w:r>
        <w:rPr>
          <w:lang w:eastAsia="zh-CN"/>
        </w:rPr>
        <w:t xml:space="preserve">Summary on DMRS </w:t>
      </w:r>
    </w:p>
    <w:p w14:paraId="539908C2" w14:textId="77777777" w:rsidR="00B82991" w:rsidRDefault="00B82991">
      <w:pPr>
        <w:pStyle w:val="a9"/>
        <w:spacing w:after="0"/>
        <w:rPr>
          <w:rFonts w:ascii="Times New Roman" w:hAnsi="Times New Roman"/>
          <w:szCs w:val="20"/>
          <w:lang w:eastAsia="zh-CN"/>
        </w:rPr>
      </w:pPr>
    </w:p>
    <w:p w14:paraId="30F1DB36" w14:textId="77777777" w:rsidR="00B82991" w:rsidRDefault="000160B0">
      <w:pPr>
        <w:pStyle w:val="4"/>
        <w:numPr>
          <w:ilvl w:val="3"/>
          <w:numId w:val="29"/>
        </w:numPr>
      </w:pPr>
      <w:r>
        <w:t>Frequency domain density and number of DMRS port</w:t>
      </w:r>
    </w:p>
    <w:p w14:paraId="49736D33" w14:textId="77777777" w:rsidR="00B82991" w:rsidRDefault="000160B0">
      <w:r>
        <w:t>The following was agreed in last RAN1 meeting.</w:t>
      </w:r>
    </w:p>
    <w:p w14:paraId="6C311B69" w14:textId="77777777" w:rsidR="00B82991" w:rsidRDefault="000160B0">
      <w:pPr>
        <w:pStyle w:val="afb"/>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32F57BD6" w14:textId="77777777" w:rsidR="00B82991" w:rsidRDefault="000160B0">
      <w:pPr>
        <w:pStyle w:val="afb"/>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0E9CA1C7" w14:textId="77777777" w:rsidR="00B82991" w:rsidRDefault="000160B0">
      <w:pPr>
        <w:pStyle w:val="afb"/>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9F70B63" w14:textId="77777777" w:rsidR="00B82991" w:rsidRDefault="000160B0">
      <w:pPr>
        <w:pStyle w:val="afb"/>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57CA25F" w14:textId="77777777" w:rsidR="00B82991" w:rsidRDefault="00B82991"/>
    <w:p w14:paraId="196DBBFB" w14:textId="77777777" w:rsidR="00B82991" w:rsidRDefault="000160B0">
      <w:r>
        <w:t>On the need of DMRS enhancement for 480 and 960 kHz SCS, the following contributions submitted to this meeting evaluated and compared BLER performance using the existing comb DMRS pattern against some new DMRS patterns.</w:t>
      </w:r>
    </w:p>
    <w:p w14:paraId="21D138C5" w14:textId="77777777" w:rsidR="00B82991" w:rsidRDefault="000160B0">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727B93F6" w14:textId="77777777" w:rsidR="00B82991" w:rsidRDefault="000160B0">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9E83FA1" w14:textId="77777777" w:rsidR="00B82991" w:rsidRDefault="000160B0">
      <w:r>
        <w:t>[4, vivo] compared performance of Rel-15 Type-1 DMRS and DMRS on every RE for high MCS with different DS. It is observed that ‘DMRS on every RE with FD-OCC’ has better performance than ‘Type-1 with FD-OCC’.</w:t>
      </w:r>
    </w:p>
    <w:p w14:paraId="2DDDAF53" w14:textId="77777777" w:rsidR="00B82991" w:rsidRDefault="000160B0">
      <w:r>
        <w:lastRenderedPageBreak/>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2C9BC098" w14:textId="77777777" w:rsidR="00B82991" w:rsidRDefault="000160B0">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E385EF5" w14:textId="77777777" w:rsidR="00B82991" w:rsidRDefault="000160B0">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39FD1BF" w14:textId="77777777" w:rsidR="00B82991" w:rsidRDefault="000160B0">
      <w:pPr>
        <w:jc w:val="both"/>
      </w:pPr>
      <w:r>
        <w:t>[15, Apple] compared the performance of new pattern (increased density) for the 960 kHz SCS with different channel delay spreads at 5 usec, 10 usecs, and 20 usec for MSCS 22. It observed a small improvement (0.5 dB at 10-1 for DS = 20) in BLER performance and proposed that new pattern should not be adopted.</w:t>
      </w:r>
    </w:p>
    <w:p w14:paraId="253E3FDD" w14:textId="77777777" w:rsidR="00B82991" w:rsidRDefault="000160B0">
      <w:r>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6024D2F5" w14:textId="77777777" w:rsidR="00B82991" w:rsidRDefault="000160B0">
      <w:pPr>
        <w:jc w:val="both"/>
      </w:pPr>
      <w:r>
        <w:t xml:space="preserve">[17, Samsung] argued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FDMed port, e.g. port 0 &amp; 2, which is already supported by the existing DMRS configuration, thus no need to enhance as well.</w:t>
      </w:r>
    </w:p>
    <w:p w14:paraId="7FBDDA64" w14:textId="77777777" w:rsidR="00B82991" w:rsidRDefault="000160B0">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317022EB" w14:textId="77777777" w:rsidR="00B82991" w:rsidRDefault="000160B0">
      <w:r>
        <w:t>It is observed in [24, ZTE] that with the same total RS power, Rel-15 DMRS Type 1 pattern and the new DMRS pattern that fully occupied in frequency domain show comparable performance.</w:t>
      </w:r>
    </w:p>
    <w:p w14:paraId="35F85D20" w14:textId="77777777" w:rsidR="00B82991" w:rsidRDefault="000160B0">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1419609B" w14:textId="77777777" w:rsidR="00B82991" w:rsidRDefault="000160B0">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2C9BD4D4" w14:textId="77777777" w:rsidR="00B82991" w:rsidRDefault="000160B0">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71409D88"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56E86669"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14:paraId="2CADBBAA"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No: [1, Huawei], [5, Nokia], [10, Ericsson], [15, Apple], [16, Qualcomm], </w:t>
      </w:r>
      <w:del w:id="169" w:author="Hongbo Si/5G Standards /SRA/Engineer/Samsung Electronics " w:date="2021-04-15T22:06:00Z">
        <w:r w:rsidDel="006A01C9">
          <w:rPr>
            <w:rFonts w:ascii="Times New Roman" w:hAnsi="Times New Roman"/>
            <w:szCs w:val="20"/>
            <w:lang w:eastAsia="zh-CN"/>
          </w:rPr>
          <w:delText xml:space="preserve">[17, Samsung], </w:delText>
        </w:r>
      </w:del>
      <w:r>
        <w:rPr>
          <w:rFonts w:ascii="Times New Roman" w:hAnsi="Times New Roman"/>
          <w:szCs w:val="20"/>
          <w:lang w:eastAsia="zh-CN"/>
        </w:rPr>
        <w:t>[24, ZTE], [28, Charter]</w:t>
      </w:r>
    </w:p>
    <w:p w14:paraId="2005235B" w14:textId="77777777" w:rsidR="00B82991" w:rsidRDefault="00B82991">
      <w:pPr>
        <w:pStyle w:val="a9"/>
        <w:spacing w:after="0"/>
        <w:rPr>
          <w:rFonts w:ascii="Times New Roman" w:hAnsi="Times New Roman"/>
          <w:szCs w:val="20"/>
          <w:lang w:eastAsia="zh-CN"/>
        </w:rPr>
      </w:pPr>
    </w:p>
    <w:p w14:paraId="002A0F30"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Moderator’s comment:</w:t>
      </w:r>
    </w:p>
    <w:p w14:paraId="68954F98"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lastRenderedPageBreak/>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431B6C09" w14:textId="77777777" w:rsidR="00B82991" w:rsidRDefault="00B82991">
      <w:pPr>
        <w:pStyle w:val="a9"/>
        <w:spacing w:after="0"/>
        <w:rPr>
          <w:rFonts w:ascii="Times New Roman" w:hAnsi="Times New Roman"/>
          <w:szCs w:val="20"/>
          <w:lang w:eastAsia="zh-CN"/>
        </w:rPr>
      </w:pPr>
    </w:p>
    <w:p w14:paraId="0E0C7A20" w14:textId="77777777" w:rsidR="00B82991" w:rsidRDefault="000160B0">
      <w:pPr>
        <w:pStyle w:val="5"/>
      </w:pPr>
      <w:r>
        <w:t xml:space="preserve">Discussion point 4-1: </w:t>
      </w:r>
    </w:p>
    <w:p w14:paraId="0FB5E3D6" w14:textId="77777777" w:rsidR="00B82991" w:rsidRDefault="000160B0">
      <w:pPr>
        <w:pStyle w:val="afb"/>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4FF243C9" w14:textId="77777777" w:rsidR="00B82991" w:rsidRDefault="000160B0">
      <w:pPr>
        <w:pStyle w:val="afb"/>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1C1F54F5" w14:textId="77777777" w:rsidR="00B82991" w:rsidRDefault="00B82991">
      <w:pPr>
        <w:pStyle w:val="a9"/>
        <w:spacing w:after="0"/>
        <w:rPr>
          <w:rFonts w:ascii="Times New Roman" w:hAnsi="Times New Roman"/>
          <w:szCs w:val="20"/>
          <w:lang w:eastAsia="zh-CN"/>
        </w:rPr>
      </w:pPr>
    </w:p>
    <w:p w14:paraId="790AF3CC"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B82991" w14:paraId="7B421A44" w14:textId="77777777">
        <w:trPr>
          <w:trHeight w:val="224"/>
        </w:trPr>
        <w:tc>
          <w:tcPr>
            <w:tcW w:w="1871" w:type="dxa"/>
            <w:shd w:val="clear" w:color="auto" w:fill="FFE599" w:themeFill="accent4" w:themeFillTint="66"/>
          </w:tcPr>
          <w:p w14:paraId="3437CD2D"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C6F8C2"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72F44476" w14:textId="77777777">
        <w:trPr>
          <w:trHeight w:val="339"/>
        </w:trPr>
        <w:tc>
          <w:tcPr>
            <w:tcW w:w="1871" w:type="dxa"/>
          </w:tcPr>
          <w:p w14:paraId="31F6A335"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DFEF82"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B82991" w14:paraId="16CD1E52" w14:textId="77777777">
        <w:trPr>
          <w:trHeight w:val="339"/>
        </w:trPr>
        <w:tc>
          <w:tcPr>
            <w:tcW w:w="1871" w:type="dxa"/>
          </w:tcPr>
          <w:p w14:paraId="1FF354D6"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50A53DB" w14:textId="77777777" w:rsidR="00B82991" w:rsidRDefault="000160B0">
            <w:pPr>
              <w:pStyle w:val="a9"/>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w:t>
            </w:r>
          </w:p>
          <w:p w14:paraId="083FE8A8" w14:textId="77777777" w:rsidR="00B82991" w:rsidRDefault="000160B0">
            <w:pPr>
              <w:pStyle w:val="a9"/>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B82991" w14:paraId="44EC44A6" w14:textId="77777777">
        <w:trPr>
          <w:trHeight w:val="339"/>
        </w:trPr>
        <w:tc>
          <w:tcPr>
            <w:tcW w:w="1871" w:type="dxa"/>
          </w:tcPr>
          <w:p w14:paraId="5610E67C"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16713D0"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A6FFA90"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B82991" w14:paraId="3AF0C087" w14:textId="77777777">
        <w:trPr>
          <w:trHeight w:val="339"/>
        </w:trPr>
        <w:tc>
          <w:tcPr>
            <w:tcW w:w="1871" w:type="dxa"/>
          </w:tcPr>
          <w:p w14:paraId="37126215" w14:textId="77777777" w:rsidR="00B82991" w:rsidRDefault="000160B0">
            <w:pPr>
              <w:pStyle w:val="a9"/>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574987EF" w14:textId="77777777" w:rsidR="00B82991" w:rsidRDefault="000160B0">
            <w:pPr>
              <w:pStyle w:val="a9"/>
              <w:spacing w:after="0" w:line="240" w:lineRule="auto"/>
              <w:rPr>
                <w:rFonts w:ascii="Times New Roman" w:hAnsi="Times New Roman"/>
                <w:szCs w:val="20"/>
                <w:lang w:eastAsia="zh-CN"/>
              </w:rPr>
            </w:pPr>
            <w:r>
              <w:rPr>
                <w:rFonts w:ascii="Times New Roman" w:hAnsi="Times New Roman"/>
                <w:lang w:eastAsia="zh-CN"/>
              </w:rPr>
              <w:t>We agree with the conclusion not to introduce new DMRS pattern</w:t>
            </w:r>
          </w:p>
        </w:tc>
      </w:tr>
      <w:tr w:rsidR="00B82991" w14:paraId="1C250553" w14:textId="77777777">
        <w:trPr>
          <w:trHeight w:val="339"/>
        </w:trPr>
        <w:tc>
          <w:tcPr>
            <w:tcW w:w="1871" w:type="dxa"/>
          </w:tcPr>
          <w:p w14:paraId="4116D9AD" w14:textId="77777777" w:rsidR="00B82991" w:rsidRDefault="000160B0">
            <w:pPr>
              <w:pStyle w:val="a9"/>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24A9AB80" w14:textId="77777777" w:rsidR="00B82991" w:rsidRDefault="000160B0">
            <w:pPr>
              <w:pStyle w:val="a9"/>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B82991" w14:paraId="1101BC3F" w14:textId="77777777">
        <w:trPr>
          <w:trHeight w:val="339"/>
        </w:trPr>
        <w:tc>
          <w:tcPr>
            <w:tcW w:w="1871" w:type="dxa"/>
          </w:tcPr>
          <w:p w14:paraId="534A00FE"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5914E0D2"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B82991" w14:paraId="6CE48F28" w14:textId="77777777">
        <w:trPr>
          <w:trHeight w:val="339"/>
        </w:trPr>
        <w:tc>
          <w:tcPr>
            <w:tcW w:w="1871" w:type="dxa"/>
          </w:tcPr>
          <w:p w14:paraId="0A9F7C34"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236C9D07"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14:paraId="18D0C99F" w14:textId="77777777" w:rsidR="00B82991" w:rsidRDefault="000160B0">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Pr>
                <w:rFonts w:ascii="SimSun" w:hAnsi="SimSun" w:cs="SimSun"/>
                <w:noProof/>
                <w:sz w:val="24"/>
                <w:szCs w:val="24"/>
                <w:lang w:eastAsia="ko-KR"/>
              </w:rPr>
              <w:lastRenderedPageBreak/>
              <w:drawing>
                <wp:inline distT="0" distB="0" distL="0" distR="0" wp14:anchorId="473A5244" wp14:editId="2372D31F">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ttpic.myoas.com/g8/M00/88/FC/rBAoMGB2pHqAONCEAACpCCpWLsU545.png?w=389&amp;h=295&amp;s=4327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705225" cy="2811145"/>
                          </a:xfrm>
                          <a:prstGeom prst="rect">
                            <a:avLst/>
                          </a:prstGeom>
                          <a:noFill/>
                          <a:ln>
                            <a:noFill/>
                          </a:ln>
                        </pic:spPr>
                      </pic:pic>
                    </a:graphicData>
                  </a:graphic>
                </wp:inline>
              </w:drawing>
            </w:r>
          </w:p>
          <w:p w14:paraId="1CD39575"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C1961EC" w14:textId="77777777" w:rsidR="00B82991" w:rsidRDefault="00B82991">
            <w:pPr>
              <w:pStyle w:val="a9"/>
              <w:spacing w:after="0" w:line="240" w:lineRule="auto"/>
              <w:rPr>
                <w:rFonts w:ascii="Times New Roman" w:hAnsi="Times New Roman"/>
                <w:szCs w:val="20"/>
                <w:lang w:eastAsia="zh-CN"/>
              </w:rPr>
            </w:pPr>
          </w:p>
          <w:p w14:paraId="74CE9251"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In summary, to our understanding RAN1 has acknowledged the issue for existing DMRS. There are two alternatives to address the issue </w:t>
            </w:r>
          </w:p>
          <w:p w14:paraId="33D029B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3DDD1F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7FCC9AD6" w14:textId="77777777" w:rsidR="00B82991" w:rsidRDefault="00B82991">
            <w:pPr>
              <w:pStyle w:val="a9"/>
              <w:spacing w:after="0" w:line="240" w:lineRule="auto"/>
              <w:rPr>
                <w:rFonts w:ascii="Times New Roman" w:hAnsi="Times New Roman"/>
                <w:szCs w:val="20"/>
                <w:lang w:eastAsia="zh-CN"/>
              </w:rPr>
            </w:pPr>
          </w:p>
          <w:p w14:paraId="675D0717"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76E5E73A"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B82991" w14:paraId="23EB3E2A" w14:textId="77777777">
        <w:trPr>
          <w:trHeight w:val="339"/>
        </w:trPr>
        <w:tc>
          <w:tcPr>
            <w:tcW w:w="1871" w:type="dxa"/>
          </w:tcPr>
          <w:p w14:paraId="1754F1BD"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0CA8B0B"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6545055A"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B82991" w14:paraId="2690E346" w14:textId="77777777">
        <w:trPr>
          <w:trHeight w:val="339"/>
        </w:trPr>
        <w:tc>
          <w:tcPr>
            <w:tcW w:w="1871" w:type="dxa"/>
          </w:tcPr>
          <w:p w14:paraId="12BC9D63" w14:textId="77777777" w:rsidR="00B82991" w:rsidRDefault="000160B0">
            <w:pPr>
              <w:pStyle w:val="a9"/>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8EEA76B"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2699A68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F95C5FB"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FD9189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Alt-2: keeping legacy DMRS design but increase density (i.e. DM-RS on every RE)</w:t>
            </w:r>
          </w:p>
        </w:tc>
      </w:tr>
      <w:tr w:rsidR="00B82991" w14:paraId="7F583224" w14:textId="77777777">
        <w:trPr>
          <w:trHeight w:val="339"/>
        </w:trPr>
        <w:tc>
          <w:tcPr>
            <w:tcW w:w="1871" w:type="dxa"/>
          </w:tcPr>
          <w:p w14:paraId="1F6BB16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1825088" w14:textId="77777777" w:rsidR="00B82991" w:rsidRDefault="000160B0">
            <w:pPr>
              <w:pStyle w:val="a9"/>
              <w:spacing w:before="0" w:after="0" w:line="240" w:lineRule="auto"/>
              <w:rPr>
                <w:rFonts w:ascii="Times New Roman" w:hAnsi="Times New Roman"/>
                <w:szCs w:val="20"/>
                <w:lang w:eastAsia="zh-CN"/>
              </w:rPr>
            </w:pPr>
            <w:r>
              <w:rPr>
                <w:rFonts w:ascii="Times New Roman" w:eastAsia="MS PMincho" w:hAnsi="Times New Roman"/>
                <w:szCs w:val="20"/>
                <w:lang w:eastAsia="zh-CN"/>
              </w:rPr>
              <w:t>Same view with Huawei, HiSilicon.</w:t>
            </w:r>
          </w:p>
        </w:tc>
      </w:tr>
      <w:tr w:rsidR="00B82991" w14:paraId="777D83EE" w14:textId="77777777">
        <w:trPr>
          <w:trHeight w:val="339"/>
        </w:trPr>
        <w:tc>
          <w:tcPr>
            <w:tcW w:w="1871" w:type="dxa"/>
          </w:tcPr>
          <w:p w14:paraId="75888CE2"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2919E95" w14:textId="77777777" w:rsidR="00B82991" w:rsidRDefault="000160B0">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 and OK with Huawie’s suggestion.</w:t>
            </w:r>
          </w:p>
        </w:tc>
      </w:tr>
      <w:tr w:rsidR="00B82991" w14:paraId="1AD7D40E" w14:textId="77777777">
        <w:trPr>
          <w:trHeight w:val="339"/>
        </w:trPr>
        <w:tc>
          <w:tcPr>
            <w:tcW w:w="1871" w:type="dxa"/>
          </w:tcPr>
          <w:p w14:paraId="253B3E71"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6CD74DF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B82991" w14:paraId="585C2E31" w14:textId="77777777">
        <w:trPr>
          <w:trHeight w:val="339"/>
        </w:trPr>
        <w:tc>
          <w:tcPr>
            <w:tcW w:w="1871" w:type="dxa"/>
          </w:tcPr>
          <w:p w14:paraId="64EEDB59"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A61E35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B82991" w14:paraId="64B4FE25" w14:textId="77777777">
        <w:trPr>
          <w:trHeight w:val="339"/>
        </w:trPr>
        <w:tc>
          <w:tcPr>
            <w:tcW w:w="1871" w:type="dxa"/>
          </w:tcPr>
          <w:p w14:paraId="6364EB9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1AFA96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3B026CD8" w14:textId="0B189DB8"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w:t>
            </w:r>
            <w:r w:rsidR="00924F21">
              <w:rPr>
                <w:rFonts w:ascii="Times New Roman" w:hAnsi="Times New Roman"/>
                <w:szCs w:val="20"/>
                <w:lang w:eastAsia="zh-CN"/>
              </w:rPr>
              <w:t>“</w:t>
            </w:r>
            <w:r>
              <w:rPr>
                <w:rFonts w:ascii="Times New Roman" w:hAnsi="Times New Roman"/>
                <w:szCs w:val="20"/>
                <w:lang w:eastAsia="zh-CN"/>
              </w:rPr>
              <w:t xml:space="preserve">restrict the number of ports </w:t>
            </w:r>
            <w:r>
              <w:rPr>
                <w:rFonts w:ascii="Times New Roman" w:hAnsi="Times New Roman"/>
                <w:szCs w:val="20"/>
                <w:u w:val="single"/>
                <w:lang w:eastAsia="zh-CN"/>
              </w:rPr>
              <w:t>as in FR2</w:t>
            </w:r>
            <w:r w:rsidR="00924F21">
              <w:rPr>
                <w:rFonts w:ascii="Times New Roman" w:hAnsi="Times New Roman"/>
                <w:szCs w:val="20"/>
                <w:lang w:eastAsia="zh-CN"/>
              </w:rPr>
              <w:t>”</w:t>
            </w:r>
            <w:r>
              <w:rPr>
                <w:rFonts w:ascii="Times New Roman" w:hAnsi="Times New Roman"/>
                <w:szCs w:val="20"/>
                <w:lang w:eastAsia="zh-CN"/>
              </w:rPr>
              <w:t>. Where is this restriction in specifications? I don</w:t>
            </w:r>
            <w:r w:rsidR="00924F21">
              <w:rPr>
                <w:rFonts w:ascii="Times New Roman" w:hAnsi="Times New Roman"/>
                <w:szCs w:val="20"/>
                <w:lang w:eastAsia="zh-CN"/>
              </w:rPr>
              <w:t>’</w:t>
            </w:r>
            <w:r>
              <w:rPr>
                <w:rFonts w:ascii="Times New Roman" w:hAnsi="Times New Roman"/>
                <w:szCs w:val="20"/>
                <w:lang w:eastAsia="zh-CN"/>
              </w:rPr>
              <w:t>t see it.</w:t>
            </w:r>
          </w:p>
          <w:p w14:paraId="67167C8C" w14:textId="77777777" w:rsidR="00B82991" w:rsidRDefault="00B82991">
            <w:pPr>
              <w:pStyle w:val="a9"/>
              <w:spacing w:after="0" w:line="240" w:lineRule="auto"/>
              <w:rPr>
                <w:rFonts w:ascii="Times New Roman" w:hAnsi="Times New Roman"/>
                <w:szCs w:val="20"/>
                <w:lang w:eastAsia="zh-CN"/>
              </w:rPr>
            </w:pPr>
          </w:p>
        </w:tc>
      </w:tr>
      <w:tr w:rsidR="00B82991" w14:paraId="44F196C9" w14:textId="77777777">
        <w:trPr>
          <w:trHeight w:val="339"/>
        </w:trPr>
        <w:tc>
          <w:tcPr>
            <w:tcW w:w="1871" w:type="dxa"/>
          </w:tcPr>
          <w:p w14:paraId="0E86B1E1"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6062AF72"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B82991" w14:paraId="4BE8666E" w14:textId="77777777">
        <w:trPr>
          <w:trHeight w:val="339"/>
        </w:trPr>
        <w:tc>
          <w:tcPr>
            <w:tcW w:w="1871" w:type="dxa"/>
          </w:tcPr>
          <w:p w14:paraId="033265DB"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F7A24F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B82991" w14:paraId="5DBD2EEA" w14:textId="77777777">
        <w:trPr>
          <w:trHeight w:val="339"/>
        </w:trPr>
        <w:tc>
          <w:tcPr>
            <w:tcW w:w="1871" w:type="dxa"/>
          </w:tcPr>
          <w:p w14:paraId="2DAE66E0"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6AD5BD8"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3A9375A"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B82991" w14:paraId="2B0D5212" w14:textId="77777777">
        <w:trPr>
          <w:trHeight w:val="339"/>
        </w:trPr>
        <w:tc>
          <w:tcPr>
            <w:tcW w:w="1871" w:type="dxa"/>
          </w:tcPr>
          <w:p w14:paraId="3DBDC231"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3CF9CF4"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First of all,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gNB can handle coexistence between legacy UEs and new UEs by gNB implementation. </w:t>
            </w:r>
          </w:p>
          <w:p w14:paraId="3EC51D99"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gNB implementation. </w:t>
            </w:r>
          </w:p>
        </w:tc>
      </w:tr>
      <w:tr w:rsidR="00B82991" w14:paraId="35D7122C" w14:textId="77777777">
        <w:trPr>
          <w:trHeight w:val="339"/>
        </w:trPr>
        <w:tc>
          <w:tcPr>
            <w:tcW w:w="1871" w:type="dxa"/>
          </w:tcPr>
          <w:p w14:paraId="39124E10" w14:textId="77777777" w:rsidR="00B82991" w:rsidRDefault="00B82991">
            <w:pPr>
              <w:pStyle w:val="a9"/>
              <w:spacing w:after="0" w:line="240" w:lineRule="auto"/>
              <w:rPr>
                <w:rFonts w:ascii="Times New Roman" w:hAnsi="Times New Roman"/>
                <w:szCs w:val="20"/>
                <w:lang w:eastAsia="zh-CN"/>
              </w:rPr>
            </w:pPr>
          </w:p>
        </w:tc>
        <w:tc>
          <w:tcPr>
            <w:tcW w:w="8021" w:type="dxa"/>
          </w:tcPr>
          <w:p w14:paraId="0E498745" w14:textId="77777777" w:rsidR="00B82991" w:rsidRDefault="00B82991">
            <w:pPr>
              <w:pStyle w:val="a9"/>
              <w:spacing w:after="0" w:line="240" w:lineRule="auto"/>
              <w:rPr>
                <w:rFonts w:ascii="Times New Roman" w:hAnsi="Times New Roman"/>
                <w:szCs w:val="20"/>
                <w:lang w:eastAsia="zh-CN"/>
              </w:rPr>
            </w:pPr>
          </w:p>
        </w:tc>
      </w:tr>
      <w:tr w:rsidR="00B82991" w14:paraId="01E64BF3" w14:textId="77777777">
        <w:trPr>
          <w:trHeight w:val="339"/>
        </w:trPr>
        <w:tc>
          <w:tcPr>
            <w:tcW w:w="1871" w:type="dxa"/>
          </w:tcPr>
          <w:p w14:paraId="16E0ECF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F078E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Response to Ericsson and Apple.</w:t>
            </w:r>
          </w:p>
          <w:p w14:paraId="1D5C2631"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14:paraId="7331F692" w14:textId="77777777" w:rsidR="00B82991" w:rsidRDefault="00B82991">
            <w:pPr>
              <w:pStyle w:val="a9"/>
              <w:spacing w:after="0" w:line="240" w:lineRule="auto"/>
              <w:rPr>
                <w:rFonts w:ascii="Times New Roman" w:hAnsi="Times New Roman"/>
                <w:szCs w:val="20"/>
                <w:lang w:eastAsia="zh-CN"/>
              </w:rPr>
            </w:pPr>
          </w:p>
          <w:p w14:paraId="5ECD37E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Moved the 2</w:t>
            </w:r>
            <w:r>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14:paraId="7AFC5123" w14:textId="77777777" w:rsidR="00B82991" w:rsidRDefault="00B82991">
      <w:pPr>
        <w:pStyle w:val="a9"/>
        <w:spacing w:after="0"/>
        <w:ind w:left="720"/>
        <w:jc w:val="left"/>
        <w:rPr>
          <w:rFonts w:ascii="Times New Roman" w:hAnsi="Times New Roman"/>
          <w:szCs w:val="20"/>
          <w:lang w:eastAsia="zh-CN"/>
        </w:rPr>
      </w:pPr>
    </w:p>
    <w:p w14:paraId="3CC19DD5" w14:textId="77777777" w:rsidR="00B82991" w:rsidRDefault="000160B0">
      <w:pPr>
        <w:pStyle w:val="5"/>
      </w:pPr>
      <w:r>
        <w:rPr>
          <w:highlight w:val="cyan"/>
        </w:rPr>
        <w:t>Conclusion 4-1:</w:t>
      </w:r>
      <w:r>
        <w:t xml:space="preserve"> </w:t>
      </w:r>
    </w:p>
    <w:p w14:paraId="6AD0D75B" w14:textId="77777777" w:rsidR="00B82991" w:rsidRDefault="000160B0">
      <w:pPr>
        <w:pStyle w:val="afb"/>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68E2BC3C" w14:textId="77777777" w:rsidR="00B82991" w:rsidRDefault="00B82991"/>
    <w:p w14:paraId="5D5C4581"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7" w:type="dxa"/>
        <w:tblInd w:w="-5" w:type="dxa"/>
        <w:tblLayout w:type="fixed"/>
        <w:tblLook w:val="04A0" w:firstRow="1" w:lastRow="0" w:firstColumn="1" w:lastColumn="0" w:noHBand="0" w:noVBand="1"/>
      </w:tblPr>
      <w:tblGrid>
        <w:gridCol w:w="1872"/>
        <w:gridCol w:w="8025"/>
      </w:tblGrid>
      <w:tr w:rsidR="00B82991" w14:paraId="7AE7E16E" w14:textId="77777777" w:rsidTr="00AB4BD6">
        <w:trPr>
          <w:trHeight w:val="224"/>
        </w:trPr>
        <w:tc>
          <w:tcPr>
            <w:tcW w:w="1872" w:type="dxa"/>
            <w:shd w:val="clear" w:color="auto" w:fill="FFE599" w:themeFill="accent4" w:themeFillTint="66"/>
          </w:tcPr>
          <w:p w14:paraId="37E33B6F"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236BD570"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5F1C18D9" w14:textId="77777777" w:rsidTr="00AB4BD6">
        <w:trPr>
          <w:trHeight w:val="339"/>
        </w:trPr>
        <w:tc>
          <w:tcPr>
            <w:tcW w:w="1872" w:type="dxa"/>
          </w:tcPr>
          <w:p w14:paraId="2CC03E8F"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5" w:type="dxa"/>
          </w:tcPr>
          <w:p w14:paraId="662CC8B1"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ok with the proposed conclusion 4-1</w:t>
            </w:r>
          </w:p>
        </w:tc>
      </w:tr>
      <w:tr w:rsidR="00B82991" w14:paraId="5D3B6185" w14:textId="77777777" w:rsidTr="00AB4BD6">
        <w:trPr>
          <w:trHeight w:val="339"/>
        </w:trPr>
        <w:tc>
          <w:tcPr>
            <w:tcW w:w="1872" w:type="dxa"/>
          </w:tcPr>
          <w:p w14:paraId="53F221E9"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0B0BC2C3"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We are ok with the conclusion if proposal 4-2a could be agreed.</w:t>
            </w:r>
          </w:p>
        </w:tc>
      </w:tr>
      <w:tr w:rsidR="00B82991" w14:paraId="5DF47634" w14:textId="77777777" w:rsidTr="00AB4BD6">
        <w:trPr>
          <w:trHeight w:val="339"/>
        </w:trPr>
        <w:tc>
          <w:tcPr>
            <w:tcW w:w="1872" w:type="dxa"/>
          </w:tcPr>
          <w:p w14:paraId="4A190B60" w14:textId="77777777" w:rsidR="00B82991" w:rsidRDefault="000160B0">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14:paraId="3DD63678" w14:textId="77777777" w:rsidR="00B82991" w:rsidRDefault="000160B0">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are ok with the conclusion 4-1.</w:t>
            </w:r>
          </w:p>
        </w:tc>
      </w:tr>
      <w:tr w:rsidR="00B82991" w14:paraId="78A6CC44" w14:textId="77777777" w:rsidTr="00AB4BD6">
        <w:trPr>
          <w:trHeight w:val="339"/>
        </w:trPr>
        <w:tc>
          <w:tcPr>
            <w:tcW w:w="1872" w:type="dxa"/>
          </w:tcPr>
          <w:p w14:paraId="06679637"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5" w:type="dxa"/>
          </w:tcPr>
          <w:p w14:paraId="4EFA6FFB"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conclusion 4-1. </w:t>
            </w:r>
          </w:p>
        </w:tc>
      </w:tr>
      <w:tr w:rsidR="00B82991" w14:paraId="2D2743CD" w14:textId="77777777" w:rsidTr="00AB4BD6">
        <w:trPr>
          <w:trHeight w:val="339"/>
        </w:trPr>
        <w:tc>
          <w:tcPr>
            <w:tcW w:w="1872" w:type="dxa"/>
          </w:tcPr>
          <w:p w14:paraId="31F755F9"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78AA024D"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B82991" w14:paraId="679F7EDE" w14:textId="77777777" w:rsidTr="00AB4BD6">
        <w:trPr>
          <w:trHeight w:val="339"/>
        </w:trPr>
        <w:tc>
          <w:tcPr>
            <w:tcW w:w="1872" w:type="dxa"/>
          </w:tcPr>
          <w:p w14:paraId="5660E4D1"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14:paraId="5E36FB7E"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conclusion 4-1. </w:t>
            </w:r>
          </w:p>
          <w:p w14:paraId="7E5AFB3E"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 side note is that RAN4 has agreed the minimum BW to be 100MHz for SCS 120kHz, while the BW in the agreed simulation assumption was 400MHz. At least one company has observed that at least for PTRS, increasing density for a smaller carrier RB case can lead to performance change.</w:t>
            </w:r>
          </w:p>
          <w:p w14:paraId="03657E00"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Therefore, it can be safer to add a note, that for a different BW an observation may subject to change for either the DMRS or the PTRS case.</w:t>
            </w:r>
          </w:p>
        </w:tc>
      </w:tr>
      <w:tr w:rsidR="00B82991" w14:paraId="383679A8" w14:textId="77777777" w:rsidTr="00AB4BD6">
        <w:trPr>
          <w:trHeight w:val="339"/>
        </w:trPr>
        <w:tc>
          <w:tcPr>
            <w:tcW w:w="1872" w:type="dxa"/>
          </w:tcPr>
          <w:p w14:paraId="6CD305AE"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5" w:type="dxa"/>
          </w:tcPr>
          <w:p w14:paraId="768DC7CA"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361259" w14:paraId="40E3CA60" w14:textId="77777777" w:rsidTr="00AB4BD6">
        <w:trPr>
          <w:trHeight w:val="339"/>
        </w:trPr>
        <w:tc>
          <w:tcPr>
            <w:tcW w:w="1872" w:type="dxa"/>
          </w:tcPr>
          <w:p w14:paraId="1CE603D1" w14:textId="77777777" w:rsidR="00361259" w:rsidRPr="00AB05EA" w:rsidRDefault="00361259" w:rsidP="00361259">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DOCOMO</w:t>
            </w:r>
          </w:p>
        </w:tc>
        <w:tc>
          <w:tcPr>
            <w:tcW w:w="8025" w:type="dxa"/>
          </w:tcPr>
          <w:p w14:paraId="3F2D1DFA" w14:textId="77777777" w:rsidR="00361259" w:rsidRPr="00D67A8B" w:rsidRDefault="00361259" w:rsidP="00361259">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We do not support the conclusion. In lower SNR case, which we assume is likely to happen in 52.6 – 71 GHz, channel estimation performance degradation could be quite critical for system. From the evaluation observation, DMRS with increased frequency density achieves significant gain (up to 0.9dB)</w:t>
            </w:r>
            <w:r>
              <w:rPr>
                <w:rFonts w:ascii="Times New Roman" w:hAnsi="Times New Roman" w:hint="eastAsia"/>
                <w:szCs w:val="20"/>
                <w:lang w:eastAsia="zh-CN"/>
              </w:rPr>
              <w:t xml:space="preserve"> </w:t>
            </w:r>
            <w:r>
              <w:rPr>
                <w:rFonts w:ascii="Times New Roman" w:hAnsi="Times New Roman"/>
                <w:szCs w:val="20"/>
                <w:lang w:eastAsia="zh-CN"/>
              </w:rPr>
              <w:t xml:space="preserve">compared to Type 1-DMRS with comb configuration. </w:t>
            </w:r>
            <w:r>
              <w:rPr>
                <w:rFonts w:ascii="Times New Roman" w:eastAsia="MS PMincho" w:hAnsi="Times New Roman"/>
                <w:szCs w:val="20"/>
                <w:lang w:eastAsia="ja-JP"/>
              </w:rPr>
              <w:t xml:space="preserve">Also, we assume less multiplexing capacity will be needed in 52.6 – 71 GHz considering beam-based operation. Thus, we still think it is much worthwhile to have DMRS pattern with more frequency domain density in exchange for multiplexing capacity. </w:t>
            </w:r>
          </w:p>
        </w:tc>
      </w:tr>
      <w:tr w:rsidR="00AD2A08" w:rsidRPr="00AD2A08" w14:paraId="18AF4DF4" w14:textId="77777777" w:rsidTr="00AB4BD6">
        <w:trPr>
          <w:trHeight w:val="339"/>
        </w:trPr>
        <w:tc>
          <w:tcPr>
            <w:tcW w:w="1872" w:type="dxa"/>
          </w:tcPr>
          <w:p w14:paraId="625E952D" w14:textId="60D7DC29" w:rsidR="00AD2A08" w:rsidRPr="00AD2A08" w:rsidRDefault="00AD2A08" w:rsidP="00361259">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08D845C1" w14:textId="77777777" w:rsidR="00AD2A08" w:rsidRDefault="00AD2A08" w:rsidP="00361259">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conclusion.</w:t>
            </w:r>
          </w:p>
          <w:p w14:paraId="618DD19D" w14:textId="288A13D5" w:rsidR="00AD2A08" w:rsidRPr="00AD2A08" w:rsidRDefault="00AD2A08" w:rsidP="00361259">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To avoid misinterpretation of the wording, suggest to move the latter part of the sentence to the beginning. </w:t>
            </w:r>
            <w:r w:rsidR="00924F21">
              <w:rPr>
                <w:rFonts w:ascii="Times New Roman" w:eastAsia="MS PMincho" w:hAnsi="Times New Roman"/>
                <w:szCs w:val="20"/>
                <w:lang w:eastAsia="ja-JP"/>
              </w:rPr>
              <w:t>“</w:t>
            </w:r>
            <w:r>
              <w:rPr>
                <w:rFonts w:ascii="Times New Roman" w:eastAsia="MS PMincho" w:hAnsi="Times New Roman"/>
                <w:szCs w:val="20"/>
                <w:lang w:eastAsia="ja-JP"/>
              </w:rPr>
              <w:t>In Rel-17, for NR operation in 52.6 – 71 GHz with 480 and/or 960 kHz SCS, conclude that … than the existing patterns.</w:t>
            </w:r>
            <w:r w:rsidR="00924F21">
              <w:rPr>
                <w:rFonts w:ascii="Times New Roman" w:eastAsia="MS PMincho" w:hAnsi="Times New Roman"/>
                <w:szCs w:val="20"/>
                <w:lang w:eastAsia="ja-JP"/>
              </w:rPr>
              <w:t>”</w:t>
            </w:r>
          </w:p>
        </w:tc>
      </w:tr>
      <w:tr w:rsidR="00662FC2" w:rsidRPr="00AD2A08" w14:paraId="2E46FE62" w14:textId="77777777" w:rsidTr="00AB4BD6">
        <w:trPr>
          <w:trHeight w:val="339"/>
        </w:trPr>
        <w:tc>
          <w:tcPr>
            <w:tcW w:w="1872" w:type="dxa"/>
          </w:tcPr>
          <w:p w14:paraId="39613AE9" w14:textId="3AACEBD1" w:rsidR="00662FC2" w:rsidRDefault="00662FC2" w:rsidP="00662FC2">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621DDA27" w14:textId="16DF7304" w:rsidR="00662FC2" w:rsidRDefault="00662FC2" w:rsidP="00662FC2">
            <w:pPr>
              <w:pStyle w:val="a9"/>
              <w:spacing w:after="0" w:line="240" w:lineRule="auto"/>
              <w:rPr>
                <w:rFonts w:ascii="Times New Roman" w:eastAsia="MS PMincho" w:hAnsi="Times New Roman"/>
                <w:szCs w:val="20"/>
                <w:lang w:eastAsia="ja-JP"/>
              </w:rPr>
            </w:pPr>
            <w:r>
              <w:rPr>
                <w:rFonts w:ascii="Times New Roman" w:eastAsiaTheme="minorEastAsia" w:hAnsi="Times New Roman"/>
                <w:szCs w:val="20"/>
                <w:lang w:eastAsia="ko-KR"/>
              </w:rPr>
              <w:t>Ok with with 4-1.</w:t>
            </w:r>
          </w:p>
        </w:tc>
      </w:tr>
      <w:tr w:rsidR="0061460F" w:rsidRPr="00AD2A08" w14:paraId="71DF8137" w14:textId="77777777" w:rsidTr="00AB4BD6">
        <w:trPr>
          <w:trHeight w:val="339"/>
        </w:trPr>
        <w:tc>
          <w:tcPr>
            <w:tcW w:w="1872" w:type="dxa"/>
          </w:tcPr>
          <w:p w14:paraId="6F350C76" w14:textId="0AC3A2CA" w:rsidR="0061460F" w:rsidRDefault="0061460F" w:rsidP="0061460F">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612C0C44" w14:textId="54717E01" w:rsidR="0061460F" w:rsidRDefault="0061460F" w:rsidP="0061460F">
            <w:pPr>
              <w:pStyle w:val="a9"/>
              <w:spacing w:after="0" w:line="240" w:lineRule="auto"/>
              <w:rPr>
                <w:rFonts w:ascii="Times New Roman" w:eastAsiaTheme="minorEastAsia" w:hAnsi="Times New Roman"/>
                <w:szCs w:val="20"/>
                <w:lang w:eastAsia="ko-KR"/>
              </w:rPr>
            </w:pPr>
            <w:r>
              <w:rPr>
                <w:rFonts w:ascii="Times New Roman" w:hAnsi="Times New Roman"/>
                <w:szCs w:val="20"/>
                <w:lang w:eastAsia="zh-CN"/>
              </w:rPr>
              <w:t>Support Conclusion 4-1</w:t>
            </w:r>
          </w:p>
        </w:tc>
      </w:tr>
      <w:tr w:rsidR="005038B0" w14:paraId="2F20A4BC"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hideMark/>
          </w:tcPr>
          <w:p w14:paraId="1622CA5D" w14:textId="77777777" w:rsidR="005038B0" w:rsidRDefault="005038B0">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hideMark/>
          </w:tcPr>
          <w:p w14:paraId="4FBA0A0E" w14:textId="6DC87D93" w:rsidR="005038B0" w:rsidRDefault="005038B0" w:rsidP="005038B0">
            <w:pPr>
              <w:pStyle w:val="a9"/>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conclusion. Better to be agreed together with Proposal 4-2a. In our understanding, legacy DM-RS with increased density (full RE) or comb-based DM-RS without FD-OCC achieves similar performance improvement. </w:t>
            </w:r>
          </w:p>
        </w:tc>
      </w:tr>
      <w:tr w:rsidR="00991DE6" w14:paraId="47AD7053"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tcPr>
          <w:p w14:paraId="6509F6FE" w14:textId="0A0F0AA7" w:rsidR="00991DE6" w:rsidRDefault="00991DE6" w:rsidP="00991DE6">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5" w:type="dxa"/>
            <w:tcBorders>
              <w:top w:val="single" w:sz="4" w:space="0" w:color="auto"/>
              <w:left w:val="single" w:sz="4" w:space="0" w:color="auto"/>
              <w:bottom w:val="single" w:sz="4" w:space="0" w:color="auto"/>
              <w:right w:val="single" w:sz="4" w:space="0" w:color="auto"/>
            </w:tcBorders>
          </w:tcPr>
          <w:p w14:paraId="4A555BBE" w14:textId="0C078B92" w:rsidR="00991DE6" w:rsidRDefault="00991DE6" w:rsidP="00991DE6">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w:t>
            </w:r>
            <w:r w:rsidR="00924F21">
              <w:rPr>
                <w:rFonts w:ascii="Times New Roman" w:hAnsi="Times New Roman"/>
                <w:szCs w:val="20"/>
                <w:lang w:eastAsia="zh-CN"/>
              </w:rPr>
              <w:pgNum/>
            </w:r>
            <w:r w:rsidR="00924F21">
              <w:rPr>
                <w:rFonts w:ascii="Times New Roman" w:hAnsi="Times New Roman"/>
                <w:szCs w:val="20"/>
                <w:lang w:eastAsia="zh-CN"/>
              </w:rPr>
              <w:t>onclusion</w:t>
            </w:r>
            <w:r>
              <w:rPr>
                <w:rFonts w:ascii="Times New Roman" w:hAnsi="Times New Roman"/>
                <w:szCs w:val="20"/>
                <w:lang w:eastAsia="zh-CN"/>
              </w:rPr>
              <w:t>.</w:t>
            </w:r>
          </w:p>
        </w:tc>
      </w:tr>
      <w:tr w:rsidR="00AB4BD6" w14:paraId="660C0A67" w14:textId="77777777" w:rsidTr="00AB4BD6">
        <w:trPr>
          <w:trHeight w:val="339"/>
        </w:trPr>
        <w:tc>
          <w:tcPr>
            <w:tcW w:w="1872" w:type="dxa"/>
          </w:tcPr>
          <w:p w14:paraId="550B292A" w14:textId="77777777" w:rsidR="00AB4BD6" w:rsidRDefault="00AB4BD6" w:rsidP="00700EEF">
            <w:pPr>
              <w:pStyle w:val="a9"/>
              <w:spacing w:after="0" w:line="240" w:lineRule="auto"/>
              <w:rPr>
                <w:rFonts w:ascii="Times New Roman" w:hAnsi="Times New Roman"/>
                <w:szCs w:val="20"/>
                <w:lang w:eastAsia="zh-CN"/>
              </w:rPr>
            </w:pPr>
          </w:p>
        </w:tc>
        <w:tc>
          <w:tcPr>
            <w:tcW w:w="8025" w:type="dxa"/>
          </w:tcPr>
          <w:p w14:paraId="2837217A" w14:textId="77777777" w:rsidR="00AB4BD6" w:rsidRDefault="00AB4BD6" w:rsidP="00700EEF">
            <w:pPr>
              <w:pStyle w:val="a9"/>
              <w:spacing w:after="0" w:line="240" w:lineRule="auto"/>
              <w:rPr>
                <w:rFonts w:ascii="Times New Roman" w:eastAsiaTheme="minorEastAsia" w:hAnsi="Times New Roman"/>
                <w:szCs w:val="20"/>
                <w:lang w:eastAsia="ko-KR"/>
              </w:rPr>
            </w:pPr>
          </w:p>
        </w:tc>
      </w:tr>
      <w:tr w:rsidR="00AB4BD6" w14:paraId="55FA173C" w14:textId="77777777" w:rsidTr="00AB4BD6">
        <w:trPr>
          <w:trHeight w:val="339"/>
        </w:trPr>
        <w:tc>
          <w:tcPr>
            <w:tcW w:w="1872" w:type="dxa"/>
          </w:tcPr>
          <w:p w14:paraId="76F7FD63" w14:textId="77777777" w:rsidR="00AB4BD6" w:rsidRDefault="00AB4BD6" w:rsidP="00700EEF">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14:paraId="22C0B55B" w14:textId="77777777" w:rsidR="00AB4BD6" w:rsidRDefault="00AB4BD6" w:rsidP="00700EEF">
            <w:pPr>
              <w:pStyle w:val="a9"/>
              <w:spacing w:after="0" w:line="240" w:lineRule="auto"/>
              <w:rPr>
                <w:rFonts w:ascii="Times New Roman" w:eastAsiaTheme="minorEastAsia" w:hAnsi="Times New Roman"/>
                <w:szCs w:val="20"/>
                <w:lang w:eastAsia="ko-KR"/>
              </w:rPr>
            </w:pPr>
            <w:r>
              <w:rPr>
                <w:rFonts w:ascii="Times New Roman" w:hAnsi="Times New Roman"/>
                <w:szCs w:val="20"/>
                <w:lang w:eastAsia="zh-CN"/>
              </w:rPr>
              <w:t>Although majority of companies support this conclusion, a consensus cannot be claimed. Suggest to continue discussion.</w:t>
            </w:r>
          </w:p>
        </w:tc>
      </w:tr>
      <w:tr w:rsidR="00F1519D" w14:paraId="3FEA1CB4" w14:textId="77777777" w:rsidTr="00AB4BD6">
        <w:trPr>
          <w:trHeight w:val="339"/>
        </w:trPr>
        <w:tc>
          <w:tcPr>
            <w:tcW w:w="1872" w:type="dxa"/>
          </w:tcPr>
          <w:p w14:paraId="195DBF3A" w14:textId="4016BA8A" w:rsidR="00F1519D" w:rsidRDefault="00F1519D" w:rsidP="00F1519D">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14:paraId="3C7DC48D" w14:textId="2A1E3E3E" w:rsidR="00F1519D" w:rsidRDefault="00F1519D" w:rsidP="00F1519D">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bl>
    <w:p w14:paraId="7DD79472" w14:textId="77777777" w:rsidR="00B82991" w:rsidRDefault="00B82991">
      <w:pPr>
        <w:pStyle w:val="a9"/>
        <w:spacing w:after="0"/>
        <w:ind w:left="720"/>
        <w:jc w:val="left"/>
        <w:rPr>
          <w:rFonts w:ascii="Times New Roman" w:hAnsi="Times New Roman"/>
          <w:szCs w:val="20"/>
          <w:lang w:eastAsia="zh-CN"/>
        </w:rPr>
      </w:pPr>
    </w:p>
    <w:p w14:paraId="5266D5DF" w14:textId="77777777" w:rsidR="00B82991" w:rsidRDefault="00B82991"/>
    <w:p w14:paraId="4E279A9C" w14:textId="77777777" w:rsidR="00B82991" w:rsidRDefault="000160B0">
      <w:pPr>
        <w:pStyle w:val="4"/>
        <w:numPr>
          <w:ilvl w:val="3"/>
          <w:numId w:val="29"/>
        </w:numPr>
      </w:pPr>
      <w:r>
        <w:t>Frequency domain OCC</w:t>
      </w:r>
    </w:p>
    <w:p w14:paraId="60634144" w14:textId="77777777" w:rsidR="00B82991" w:rsidRDefault="000160B0">
      <w:pPr>
        <w:pStyle w:val="a9"/>
        <w:rPr>
          <w:rFonts w:ascii="Times New Roman" w:hAnsi="Times New Roman"/>
          <w:lang w:eastAsia="ja-JP"/>
        </w:rPr>
      </w:pPr>
      <w:r>
        <w:rPr>
          <w:rFonts w:ascii="Times New Roman" w:hAnsi="Times New Roman"/>
          <w:lang w:eastAsia="ja-JP"/>
        </w:rPr>
        <w:t xml:space="preserve">The following was agreed in last RAN1 meeting. </w:t>
      </w:r>
    </w:p>
    <w:p w14:paraId="5ACBAB70" w14:textId="77777777" w:rsidR="00B82991" w:rsidRDefault="000160B0">
      <w:pPr>
        <w:pStyle w:val="a9"/>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527CCA71" w14:textId="77777777" w:rsidR="00B82991" w:rsidRDefault="000160B0">
      <w:pPr>
        <w:pStyle w:val="a9"/>
        <w:numPr>
          <w:ilvl w:val="0"/>
          <w:numId w:val="30"/>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186F3A54" w14:textId="77777777" w:rsidR="00B82991" w:rsidRDefault="000160B0">
      <w:pPr>
        <w:pStyle w:val="a9"/>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7E1D63DB" w14:textId="77777777" w:rsidR="00B82991" w:rsidRDefault="000160B0">
      <w:pPr>
        <w:pStyle w:val="a9"/>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488CC35E" w14:textId="77777777" w:rsidR="00B82991" w:rsidRDefault="000160B0">
      <w:pPr>
        <w:pStyle w:val="a9"/>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5B2FBBE6" w14:textId="77777777" w:rsidR="00B82991" w:rsidRDefault="00B82991"/>
    <w:p w14:paraId="51483CB9" w14:textId="77777777" w:rsidR="00B82991" w:rsidRDefault="000160B0">
      <w:r>
        <w:t>The following contributions studied and evaluated performance with respect to FD-OCC.</w:t>
      </w:r>
    </w:p>
    <w:p w14:paraId="5B4E5AB3" w14:textId="77777777" w:rsidR="00B82991" w:rsidRDefault="000160B0">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67FA6888" w14:textId="77777777" w:rsidR="00B82991" w:rsidRDefault="000160B0">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0C890BA4" w14:textId="77777777" w:rsidR="00B82991" w:rsidRDefault="000160B0">
      <w:r>
        <w:lastRenderedPageBreak/>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00904B14" w14:textId="77777777" w:rsidR="00B82991" w:rsidRDefault="000160B0">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3A9CF018" w14:textId="77777777" w:rsidR="00B82991" w:rsidRDefault="000160B0">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31B39A8B" w14:textId="77777777" w:rsidR="00B82991" w:rsidRDefault="000160B0">
      <w:r>
        <w:t>[15, Apple] evaluated PDSCH performance of type-1 DMRS with and without FD-OCC for 960 kHz SCS. It observed that at high frequency selectivity (low coherence bandwidth for large delay spread) there is a benefit in turning off the FD-OCC.</w:t>
      </w:r>
    </w:p>
    <w:p w14:paraId="523C92EC" w14:textId="77777777" w:rsidR="00B82991" w:rsidRDefault="000160B0">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78DD4C0F" w14:textId="77777777" w:rsidR="00B82991" w:rsidRDefault="000160B0">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BBE3F8" w14:textId="77777777" w:rsidR="00B82991" w:rsidRDefault="000160B0">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2F257923" w14:textId="77777777" w:rsidR="00B82991" w:rsidRDefault="000160B0">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4BA4F799" w14:textId="77777777" w:rsidR="00B82991" w:rsidRDefault="000160B0">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despread operation. </w:t>
      </w:r>
    </w:p>
    <w:p w14:paraId="12BB9827"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41C8D567"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50AFA3F6"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No: </w:t>
      </w:r>
      <w:del w:id="170" w:author="Hongbo Si/5G Standards /SRA/Engineer/Samsung Electronics " w:date="2021-04-15T22:06:00Z">
        <w:r w:rsidDel="006A01C9">
          <w:rPr>
            <w:rFonts w:ascii="Times New Roman" w:hAnsi="Times New Roman"/>
            <w:szCs w:val="20"/>
            <w:lang w:eastAsia="zh-CN"/>
          </w:rPr>
          <w:delText>[17, Samsung]</w:delText>
        </w:r>
      </w:del>
    </w:p>
    <w:p w14:paraId="7D320282" w14:textId="77777777" w:rsidR="00B82991" w:rsidRDefault="00B82991">
      <w:pPr>
        <w:pStyle w:val="a9"/>
        <w:spacing w:after="0"/>
        <w:rPr>
          <w:rFonts w:ascii="Times New Roman" w:hAnsi="Times New Roman"/>
          <w:szCs w:val="20"/>
          <w:lang w:eastAsia="zh-CN"/>
        </w:rPr>
      </w:pPr>
    </w:p>
    <w:p w14:paraId="029735E2"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Moderator’s comment:</w:t>
      </w:r>
    </w:p>
    <w:p w14:paraId="7DFACDEE"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19BB1176" w14:textId="77777777" w:rsidR="00B82991" w:rsidRDefault="00B82991">
      <w:pPr>
        <w:pStyle w:val="a9"/>
        <w:spacing w:after="0"/>
        <w:rPr>
          <w:rFonts w:ascii="Times New Roman" w:hAnsi="Times New Roman"/>
          <w:szCs w:val="20"/>
          <w:lang w:eastAsia="zh-CN"/>
        </w:rPr>
      </w:pPr>
    </w:p>
    <w:p w14:paraId="389998EF" w14:textId="77777777" w:rsidR="00B82991" w:rsidRDefault="000160B0">
      <w:pPr>
        <w:pStyle w:val="5"/>
      </w:pPr>
      <w:r>
        <w:t xml:space="preserve">Proposal 4-2: </w:t>
      </w:r>
    </w:p>
    <w:p w14:paraId="778CE415" w14:textId="77777777" w:rsidR="00B82991" w:rsidRDefault="000160B0">
      <w:pPr>
        <w:pStyle w:val="afb"/>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731702F8" w14:textId="77777777" w:rsidR="00B82991" w:rsidRDefault="000160B0">
      <w:pPr>
        <w:pStyle w:val="afb"/>
        <w:numPr>
          <w:ilvl w:val="1"/>
          <w:numId w:val="10"/>
        </w:numPr>
        <w:rPr>
          <w:rFonts w:ascii="Times New Roman" w:hAnsi="Times New Roman"/>
          <w:sz w:val="20"/>
          <w:szCs w:val="20"/>
        </w:rPr>
      </w:pPr>
      <w:r>
        <w:rPr>
          <w:rFonts w:ascii="Times New Roman" w:hAnsi="Times New Roman"/>
          <w:sz w:val="20"/>
          <w:szCs w:val="20"/>
        </w:rPr>
        <w:t>FFS whether applies to DMRS type-2</w:t>
      </w:r>
    </w:p>
    <w:p w14:paraId="54D9E259" w14:textId="77777777" w:rsidR="00B82991" w:rsidRDefault="000160B0">
      <w:pPr>
        <w:pStyle w:val="afb"/>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45CD4CB8" w14:textId="77777777" w:rsidR="00B82991" w:rsidRDefault="00B82991">
      <w:pPr>
        <w:pStyle w:val="a9"/>
        <w:spacing w:after="0"/>
        <w:rPr>
          <w:rFonts w:ascii="Times New Roman" w:hAnsi="Times New Roman"/>
          <w:szCs w:val="20"/>
          <w:lang w:eastAsia="zh-CN"/>
        </w:rPr>
      </w:pPr>
    </w:p>
    <w:p w14:paraId="70050742"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B82991" w14:paraId="12A50B0A" w14:textId="77777777">
        <w:trPr>
          <w:trHeight w:val="224"/>
        </w:trPr>
        <w:tc>
          <w:tcPr>
            <w:tcW w:w="1871" w:type="dxa"/>
            <w:shd w:val="clear" w:color="auto" w:fill="FFE599" w:themeFill="accent4" w:themeFillTint="66"/>
          </w:tcPr>
          <w:p w14:paraId="0BF455B5"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88B56E"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E60A5C6" w14:textId="77777777">
        <w:trPr>
          <w:trHeight w:val="339"/>
        </w:trPr>
        <w:tc>
          <w:tcPr>
            <w:tcW w:w="1871" w:type="dxa"/>
          </w:tcPr>
          <w:p w14:paraId="60A53C72"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3E0CDBFF"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B82991" w14:paraId="593FFA04" w14:textId="77777777">
        <w:trPr>
          <w:trHeight w:val="339"/>
        </w:trPr>
        <w:tc>
          <w:tcPr>
            <w:tcW w:w="1871" w:type="dxa"/>
          </w:tcPr>
          <w:p w14:paraId="2CC45221"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8F947C"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B82991" w14:paraId="0D79406F" w14:textId="77777777">
        <w:trPr>
          <w:trHeight w:val="339"/>
        </w:trPr>
        <w:tc>
          <w:tcPr>
            <w:tcW w:w="1871" w:type="dxa"/>
          </w:tcPr>
          <w:p w14:paraId="0667424D"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2673C18"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B82991" w14:paraId="7F68B879" w14:textId="77777777">
        <w:trPr>
          <w:trHeight w:val="339"/>
        </w:trPr>
        <w:tc>
          <w:tcPr>
            <w:tcW w:w="1871" w:type="dxa"/>
          </w:tcPr>
          <w:p w14:paraId="7FA9A262" w14:textId="77777777" w:rsidR="00B82991" w:rsidRDefault="000160B0">
            <w:pPr>
              <w:pStyle w:val="a9"/>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29C7956B" w14:textId="77777777" w:rsidR="00B82991" w:rsidRDefault="000160B0">
            <w:pPr>
              <w:pStyle w:val="a9"/>
              <w:spacing w:before="0" w:after="0" w:line="240" w:lineRule="auto"/>
              <w:rPr>
                <w:rFonts w:ascii="Times New Roman" w:hAnsi="Times New Roman"/>
                <w:lang w:eastAsia="zh-CN"/>
              </w:rPr>
            </w:pPr>
            <w:r>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68BC019C" w14:textId="77777777" w:rsidR="00B82991" w:rsidRDefault="000160B0">
            <w:pPr>
              <w:pStyle w:val="afb"/>
              <w:numPr>
                <w:ilvl w:val="0"/>
                <w:numId w:val="10"/>
              </w:numPr>
              <w:spacing w:before="0" w:line="240" w:lineRule="auto"/>
              <w:rPr>
                <w:rFonts w:ascii="Times New Roman" w:eastAsia="Times New Roman" w:hAnsi="Times New Roman"/>
                <w:sz w:val="20"/>
                <w:szCs w:val="20"/>
                <w:lang w:eastAsia="ja-JP"/>
              </w:rPr>
            </w:pPr>
            <w:r>
              <w:rPr>
                <w:rFonts w:ascii="Times New Roman" w:eastAsia="MS PMincho" w:hAnsi="Times New Roman"/>
                <w:lang w:eastAsia="ja-JP"/>
              </w:rPr>
              <w:t>At least for DMRS type-1, support dynamic indication that there is no co-scheduled DMRS ports within a CDM group (i.e. FD-OCC is not applied to DMRS ports).</w:t>
            </w:r>
          </w:p>
          <w:p w14:paraId="0F96B26A" w14:textId="77777777" w:rsidR="00B82991" w:rsidRDefault="000160B0">
            <w:pPr>
              <w:pStyle w:val="afb"/>
              <w:numPr>
                <w:ilvl w:val="1"/>
                <w:numId w:val="10"/>
              </w:numPr>
              <w:spacing w:before="0" w:line="240" w:lineRule="auto"/>
              <w:rPr>
                <w:rFonts w:ascii="Times New Roman" w:hAnsi="Times New Roman"/>
                <w:sz w:val="20"/>
                <w:szCs w:val="20"/>
              </w:rPr>
            </w:pPr>
            <w:r>
              <w:rPr>
                <w:rFonts w:ascii="Times New Roman" w:hAnsi="Times New Roman"/>
                <w:sz w:val="20"/>
                <w:szCs w:val="20"/>
              </w:rPr>
              <w:t>FFS whether applies to DMRS type-2</w:t>
            </w:r>
          </w:p>
          <w:p w14:paraId="23473FD6"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lang w:eastAsia="ja-JP"/>
              </w:rPr>
              <w:t>FFS details on how to support the dynamic indication that there is no co-scheduled DMRS ports within a CDM group</w:t>
            </w:r>
          </w:p>
        </w:tc>
      </w:tr>
      <w:tr w:rsidR="00B82991" w14:paraId="287F20A4" w14:textId="77777777">
        <w:trPr>
          <w:trHeight w:val="339"/>
        </w:trPr>
        <w:tc>
          <w:tcPr>
            <w:tcW w:w="1871" w:type="dxa"/>
          </w:tcPr>
          <w:p w14:paraId="6F7A01F3" w14:textId="77777777" w:rsidR="00B82991" w:rsidRDefault="000160B0">
            <w:pPr>
              <w:pStyle w:val="a9"/>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6A9BB31" w14:textId="77777777" w:rsidR="00B82991" w:rsidRDefault="000160B0">
            <w:pPr>
              <w:pStyle w:val="a9"/>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MRS assignments can be chosen by gNB to avoid that UE would have to despread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despread OCC.</w:t>
            </w:r>
          </w:p>
        </w:tc>
      </w:tr>
      <w:tr w:rsidR="00B82991" w14:paraId="0954FECF" w14:textId="77777777">
        <w:trPr>
          <w:trHeight w:val="339"/>
        </w:trPr>
        <w:tc>
          <w:tcPr>
            <w:tcW w:w="1871" w:type="dxa"/>
          </w:tcPr>
          <w:p w14:paraId="30140540"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0B1A41A5"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0FF67844" w14:textId="77777777">
        <w:trPr>
          <w:trHeight w:val="339"/>
        </w:trPr>
        <w:tc>
          <w:tcPr>
            <w:tcW w:w="1871" w:type="dxa"/>
          </w:tcPr>
          <w:p w14:paraId="1CBFF097"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A7D9CD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B82991" w14:paraId="1DE47570" w14:textId="77777777">
        <w:trPr>
          <w:trHeight w:val="339"/>
        </w:trPr>
        <w:tc>
          <w:tcPr>
            <w:tcW w:w="1871" w:type="dxa"/>
          </w:tcPr>
          <w:p w14:paraId="7D7076DB"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E8CAB90"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559EA4D4"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22639F9"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4F8AE0F2" w14:textId="77777777" w:rsidR="00B82991" w:rsidRDefault="00B82991">
            <w:pPr>
              <w:pStyle w:val="a9"/>
              <w:spacing w:after="0" w:line="240" w:lineRule="auto"/>
              <w:rPr>
                <w:rFonts w:ascii="Times New Roman" w:hAnsi="Times New Roman"/>
                <w:szCs w:val="20"/>
                <w:lang w:eastAsia="zh-CN"/>
              </w:rPr>
            </w:pPr>
          </w:p>
        </w:tc>
      </w:tr>
      <w:tr w:rsidR="00B82991" w14:paraId="31DEB1DD" w14:textId="77777777">
        <w:trPr>
          <w:trHeight w:val="339"/>
        </w:trPr>
        <w:tc>
          <w:tcPr>
            <w:tcW w:w="1871" w:type="dxa"/>
          </w:tcPr>
          <w:p w14:paraId="607A1523" w14:textId="4FFFEE76" w:rsidR="00B82991" w:rsidRDefault="00924F21">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V</w:t>
            </w:r>
            <w:r w:rsidR="000160B0">
              <w:rPr>
                <w:rFonts w:ascii="Times New Roman" w:hAnsi="Times New Roman"/>
                <w:szCs w:val="20"/>
                <w:lang w:eastAsia="zh-CN"/>
              </w:rPr>
              <w:t>ivo</w:t>
            </w:r>
          </w:p>
        </w:tc>
        <w:tc>
          <w:tcPr>
            <w:tcW w:w="8021" w:type="dxa"/>
          </w:tcPr>
          <w:p w14:paraId="4689DC8C" w14:textId="77777777" w:rsidR="00B82991" w:rsidRDefault="000160B0">
            <w:pPr>
              <w:pStyle w:val="a9"/>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B82991" w14:paraId="0095CEF4" w14:textId="77777777">
        <w:trPr>
          <w:trHeight w:val="339"/>
        </w:trPr>
        <w:tc>
          <w:tcPr>
            <w:tcW w:w="1871" w:type="dxa"/>
          </w:tcPr>
          <w:p w14:paraId="475A3E4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C151A10" w14:textId="77777777" w:rsidR="00B82991" w:rsidRDefault="000160B0">
            <w:pPr>
              <w:pStyle w:val="a9"/>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B82991" w14:paraId="72A48A6C" w14:textId="77777777">
        <w:trPr>
          <w:trHeight w:val="339"/>
        </w:trPr>
        <w:tc>
          <w:tcPr>
            <w:tcW w:w="1871" w:type="dxa"/>
          </w:tcPr>
          <w:p w14:paraId="0E3112E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BAFCEFE"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B82991" w14:paraId="024D9AD3" w14:textId="77777777">
        <w:trPr>
          <w:trHeight w:val="339"/>
        </w:trPr>
        <w:tc>
          <w:tcPr>
            <w:tcW w:w="1871" w:type="dxa"/>
          </w:tcPr>
          <w:p w14:paraId="2D5F56DF"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D946E05"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B82991" w14:paraId="2CCF0F2C" w14:textId="77777777">
        <w:trPr>
          <w:trHeight w:val="339"/>
        </w:trPr>
        <w:tc>
          <w:tcPr>
            <w:tcW w:w="1871" w:type="dxa"/>
          </w:tcPr>
          <w:p w14:paraId="76393E6E"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0D1D017F" w14:textId="77777777" w:rsidR="00B82991" w:rsidRDefault="000160B0">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B82991" w14:paraId="3F1E5E5A" w14:textId="77777777">
        <w:trPr>
          <w:trHeight w:val="339"/>
        </w:trPr>
        <w:tc>
          <w:tcPr>
            <w:tcW w:w="1871" w:type="dxa"/>
          </w:tcPr>
          <w:p w14:paraId="1E85E101"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115AAEC"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14:paraId="074AE51F" w14:textId="77777777" w:rsidR="00B82991" w:rsidRDefault="00B82991">
            <w:pPr>
              <w:pStyle w:val="a9"/>
              <w:spacing w:after="0" w:line="240" w:lineRule="auto"/>
              <w:rPr>
                <w:rFonts w:ascii="Times New Roman" w:eastAsia="MS PMincho" w:hAnsi="Times New Roman"/>
                <w:szCs w:val="20"/>
                <w:lang w:eastAsia="zh-CN"/>
              </w:rPr>
            </w:pPr>
          </w:p>
          <w:p w14:paraId="5F449161" w14:textId="77777777" w:rsidR="00B82991" w:rsidRDefault="000160B0">
            <w:pPr>
              <w:keepNext/>
              <w:keepLines/>
              <w:spacing w:before="60" w:line="240" w:lineRule="auto"/>
              <w:jc w:val="center"/>
              <w:rPr>
                <w:b/>
                <w:lang w:val="en-GB" w:eastAsia="zh-CN"/>
              </w:rPr>
            </w:pPr>
            <w:r>
              <w:rPr>
                <w:b/>
                <w:lang w:val="en-GB"/>
              </w:rPr>
              <w:t xml:space="preserve">Table </w:t>
            </w:r>
            <w:r>
              <w:rPr>
                <w:rFonts w:hint="eastAsia"/>
                <w:b/>
                <w:lang w:val="en-GB" w:eastAsia="zh-CN"/>
              </w:rPr>
              <w:t>7.3.1.2.2</w:t>
            </w:r>
            <w:r>
              <w:rPr>
                <w:b/>
                <w:lang w:val="en-GB"/>
              </w:rPr>
              <w:t>-</w:t>
            </w:r>
            <w:r>
              <w:rPr>
                <w:rFonts w:hint="eastAsia"/>
                <w:b/>
                <w:lang w:val="en-GB" w:eastAsia="zh-CN"/>
              </w:rPr>
              <w:t xml:space="preserve">1: Antenna port(s) (1000 + DMRS port), </w:t>
            </w:r>
            <w:r>
              <w:rPr>
                <w:b/>
                <w:i/>
                <w:lang w:val="en-GB" w:eastAsia="zh-CN"/>
              </w:rPr>
              <w:t>dmrs-Type</w:t>
            </w:r>
            <w:r>
              <w:rPr>
                <w:b/>
                <w:lang w:val="en-GB" w:eastAsia="zh-CN"/>
              </w:rPr>
              <w:t>=1</w:t>
            </w:r>
            <w:r>
              <w:rPr>
                <w:rFonts w:hint="eastAsia"/>
                <w:b/>
                <w:lang w:val="en-GB" w:eastAsia="zh-CN"/>
              </w:rPr>
              <w:t>,</w:t>
            </w:r>
            <w:r>
              <w:rPr>
                <w:b/>
                <w:lang w:val="en-GB" w:eastAsia="zh-CN"/>
              </w:rPr>
              <w:t xml:space="preserve"> </w:t>
            </w:r>
            <w:r>
              <w:rPr>
                <w:b/>
                <w:i/>
                <w:lang w:val="en-GB" w:eastAsia="zh-CN"/>
              </w:rPr>
              <w:t>maxLength</w:t>
            </w:r>
            <w:r>
              <w:rPr>
                <w:rFonts w:hint="eastAsia"/>
                <w:b/>
                <w:lang w:val="en-GB" w:eastAsia="zh-CN"/>
              </w:rPr>
              <w:t>=</w:t>
            </w:r>
            <w:r>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B82991" w14:paraId="6CE99CA2" w14:textId="77777777">
              <w:trPr>
                <w:jc w:val="center"/>
              </w:trPr>
              <w:tc>
                <w:tcPr>
                  <w:tcW w:w="4361" w:type="dxa"/>
                  <w:gridSpan w:val="3"/>
                  <w:tcBorders>
                    <w:bottom w:val="single" w:sz="4" w:space="0" w:color="auto"/>
                  </w:tcBorders>
                  <w:shd w:val="clear" w:color="auto" w:fill="D9D9D9"/>
                  <w:vAlign w:val="center"/>
                </w:tcPr>
                <w:p w14:paraId="648A1C24" w14:textId="77777777" w:rsidR="00B82991" w:rsidRDefault="000160B0">
                  <w:pPr>
                    <w:keepNext/>
                    <w:keepLines/>
                    <w:spacing w:after="0" w:line="240" w:lineRule="auto"/>
                    <w:jc w:val="center"/>
                    <w:rPr>
                      <w:rFonts w:cs="Arial"/>
                      <w:b/>
                      <w:bCs/>
                      <w:sz w:val="16"/>
                      <w:szCs w:val="16"/>
                      <w:lang w:val="en-GB" w:eastAsia="zh-CN"/>
                    </w:rPr>
                  </w:pPr>
                  <w:r>
                    <w:rPr>
                      <w:rFonts w:cs="Arial" w:hint="eastAsia"/>
                      <w:b/>
                      <w:bCs/>
                      <w:sz w:val="16"/>
                      <w:szCs w:val="16"/>
                      <w:lang w:val="en-GB" w:eastAsia="zh-CN"/>
                    </w:rPr>
                    <w:t>One Codeword:</w:t>
                  </w:r>
                </w:p>
                <w:p w14:paraId="21666C1E" w14:textId="77777777" w:rsidR="00B82991" w:rsidRDefault="000160B0">
                  <w:pPr>
                    <w:snapToGrid w:val="0"/>
                    <w:spacing w:after="0" w:line="240" w:lineRule="auto"/>
                    <w:jc w:val="center"/>
                    <w:rPr>
                      <w:rFonts w:cs="Arial"/>
                      <w:b/>
                      <w:bCs/>
                      <w:sz w:val="16"/>
                      <w:szCs w:val="16"/>
                      <w:lang w:val="en-GB"/>
                    </w:rPr>
                  </w:pPr>
                  <w:r>
                    <w:rPr>
                      <w:rFonts w:cs="Arial"/>
                      <w:b/>
                      <w:bCs/>
                      <w:sz w:val="16"/>
                      <w:szCs w:val="16"/>
                      <w:lang w:val="en-GB"/>
                    </w:rPr>
                    <w:t>Codeword 0 enabled,</w:t>
                  </w:r>
                </w:p>
                <w:p w14:paraId="714E88F9" w14:textId="77777777" w:rsidR="00B82991" w:rsidRDefault="000160B0">
                  <w:pPr>
                    <w:keepNext/>
                    <w:keepLines/>
                    <w:spacing w:after="0" w:line="240" w:lineRule="auto"/>
                    <w:jc w:val="center"/>
                    <w:rPr>
                      <w:rFonts w:cs="Arial"/>
                      <w:b/>
                      <w:bCs/>
                      <w:sz w:val="16"/>
                      <w:szCs w:val="16"/>
                      <w:lang w:val="en-GB" w:eastAsia="zh-CN"/>
                    </w:rPr>
                  </w:pPr>
                  <w:r>
                    <w:rPr>
                      <w:rFonts w:cs="Arial"/>
                      <w:b/>
                      <w:bCs/>
                      <w:sz w:val="16"/>
                      <w:szCs w:val="16"/>
                      <w:lang w:val="en-GB"/>
                    </w:rPr>
                    <w:t>Codeword 1 disabled</w:t>
                  </w:r>
                </w:p>
              </w:tc>
            </w:tr>
            <w:tr w:rsidR="00B82991" w14:paraId="18A825C3" w14:textId="77777777">
              <w:trPr>
                <w:jc w:val="center"/>
              </w:trPr>
              <w:tc>
                <w:tcPr>
                  <w:tcW w:w="1284" w:type="dxa"/>
                  <w:shd w:val="clear" w:color="auto" w:fill="D9D9D9"/>
                  <w:vAlign w:val="center"/>
                </w:tcPr>
                <w:p w14:paraId="592AED82" w14:textId="77777777" w:rsidR="00B82991" w:rsidRDefault="000160B0">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14:paraId="5EE67B67" w14:textId="77777777" w:rsidR="00B82991" w:rsidRDefault="000160B0">
                  <w:pPr>
                    <w:keepNext/>
                    <w:keepLines/>
                    <w:spacing w:after="0" w:line="240" w:lineRule="auto"/>
                    <w:jc w:val="center"/>
                    <w:rPr>
                      <w:sz w:val="18"/>
                      <w:lang w:val="en-GB" w:eastAsia="zh-CN"/>
                    </w:rPr>
                  </w:pPr>
                  <w:r>
                    <w:rPr>
                      <w:rFonts w:cs="Arial"/>
                      <w:b/>
                      <w:bCs/>
                      <w:sz w:val="16"/>
                      <w:szCs w:val="16"/>
                      <w:lang w:val="en-GB"/>
                    </w:rPr>
                    <w:t xml:space="preserve">Number of </w:t>
                  </w:r>
                  <w:r>
                    <w:rPr>
                      <w:rFonts w:cs="Arial" w:hint="eastAsia"/>
                      <w:b/>
                      <w:bCs/>
                      <w:sz w:val="16"/>
                      <w:szCs w:val="16"/>
                      <w:lang w:val="en-GB" w:eastAsia="zh-CN"/>
                    </w:rPr>
                    <w:t xml:space="preserve">DMRS </w:t>
                  </w:r>
                  <w:r>
                    <w:rPr>
                      <w:rFonts w:cs="Arial"/>
                      <w:b/>
                      <w:bCs/>
                      <w:sz w:val="16"/>
                      <w:szCs w:val="16"/>
                      <w:lang w:val="en-GB"/>
                    </w:rPr>
                    <w:t>CDM group(s)</w:t>
                  </w:r>
                  <w:r>
                    <w:rPr>
                      <w:rFonts w:cs="Arial" w:hint="eastAsia"/>
                      <w:b/>
                      <w:bCs/>
                      <w:sz w:val="16"/>
                      <w:szCs w:val="16"/>
                      <w:lang w:val="en-GB" w:eastAsia="zh-CN"/>
                    </w:rPr>
                    <w:t xml:space="preserve"> without data</w:t>
                  </w:r>
                </w:p>
              </w:tc>
              <w:tc>
                <w:tcPr>
                  <w:tcW w:w="1215" w:type="dxa"/>
                  <w:shd w:val="clear" w:color="auto" w:fill="D9D9D9"/>
                  <w:vAlign w:val="center"/>
                </w:tcPr>
                <w:p w14:paraId="4B18FCD4" w14:textId="77777777" w:rsidR="00B82991" w:rsidRDefault="000160B0">
                  <w:pPr>
                    <w:keepNext/>
                    <w:keepLines/>
                    <w:spacing w:after="0" w:line="240" w:lineRule="auto"/>
                    <w:jc w:val="center"/>
                    <w:rPr>
                      <w:sz w:val="18"/>
                      <w:lang w:val="en-GB"/>
                    </w:rPr>
                  </w:pPr>
                  <w:r>
                    <w:rPr>
                      <w:rFonts w:cs="Arial"/>
                      <w:b/>
                      <w:bCs/>
                      <w:sz w:val="16"/>
                      <w:szCs w:val="16"/>
                      <w:lang w:val="en-GB"/>
                    </w:rPr>
                    <w:t>DMRS port(s)</w:t>
                  </w:r>
                </w:p>
              </w:tc>
            </w:tr>
            <w:tr w:rsidR="00B82991" w14:paraId="79043365" w14:textId="77777777">
              <w:trPr>
                <w:jc w:val="center"/>
              </w:trPr>
              <w:tc>
                <w:tcPr>
                  <w:tcW w:w="1284" w:type="dxa"/>
                  <w:shd w:val="clear" w:color="auto" w:fill="auto"/>
                </w:tcPr>
                <w:p w14:paraId="05BD6E07" w14:textId="77777777" w:rsidR="00B82991" w:rsidRDefault="000160B0">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14:paraId="4F32C142" w14:textId="77777777" w:rsidR="00B82991" w:rsidRDefault="000160B0">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14:paraId="692CDC16" w14:textId="77777777" w:rsidR="00B82991" w:rsidRDefault="000160B0">
                  <w:pPr>
                    <w:keepNext/>
                    <w:keepLines/>
                    <w:spacing w:after="0" w:line="240" w:lineRule="auto"/>
                    <w:jc w:val="center"/>
                    <w:rPr>
                      <w:sz w:val="18"/>
                      <w:lang w:val="en-GB"/>
                    </w:rPr>
                  </w:pPr>
                  <w:r>
                    <w:rPr>
                      <w:rFonts w:cs="Arial"/>
                      <w:sz w:val="16"/>
                      <w:szCs w:val="16"/>
                      <w:lang w:val="en-GB"/>
                    </w:rPr>
                    <w:t>0</w:t>
                  </w:r>
                </w:p>
              </w:tc>
            </w:tr>
            <w:tr w:rsidR="00B82991" w14:paraId="22F949B0" w14:textId="77777777">
              <w:trPr>
                <w:jc w:val="center"/>
              </w:trPr>
              <w:tc>
                <w:tcPr>
                  <w:tcW w:w="1284" w:type="dxa"/>
                  <w:shd w:val="clear" w:color="auto" w:fill="auto"/>
                </w:tcPr>
                <w:p w14:paraId="3134B01D"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862" w:type="dxa"/>
                </w:tcPr>
                <w:p w14:paraId="4D551D47"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55511757" w14:textId="77777777" w:rsidR="00B82991" w:rsidRDefault="000160B0">
                  <w:pPr>
                    <w:keepNext/>
                    <w:keepLines/>
                    <w:spacing w:after="0" w:line="240" w:lineRule="auto"/>
                    <w:jc w:val="center"/>
                    <w:rPr>
                      <w:sz w:val="18"/>
                      <w:lang w:val="en-GB"/>
                    </w:rPr>
                  </w:pPr>
                  <w:r>
                    <w:rPr>
                      <w:rFonts w:cs="Arial"/>
                      <w:sz w:val="16"/>
                      <w:szCs w:val="16"/>
                      <w:lang w:val="en-GB"/>
                    </w:rPr>
                    <w:t>1</w:t>
                  </w:r>
                </w:p>
              </w:tc>
            </w:tr>
            <w:tr w:rsidR="00B82991" w14:paraId="0F6E591F" w14:textId="77777777">
              <w:trPr>
                <w:jc w:val="center"/>
              </w:trPr>
              <w:tc>
                <w:tcPr>
                  <w:tcW w:w="1284" w:type="dxa"/>
                  <w:shd w:val="clear" w:color="auto" w:fill="auto"/>
                </w:tcPr>
                <w:p w14:paraId="508C99B0"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862" w:type="dxa"/>
                </w:tcPr>
                <w:p w14:paraId="3CF0C9FB"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7C81823D" w14:textId="77777777"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14:paraId="06D83000" w14:textId="77777777">
              <w:trPr>
                <w:jc w:val="center"/>
              </w:trPr>
              <w:tc>
                <w:tcPr>
                  <w:tcW w:w="1284" w:type="dxa"/>
                  <w:shd w:val="clear" w:color="auto" w:fill="auto"/>
                </w:tcPr>
                <w:p w14:paraId="175DB096" w14:textId="77777777" w:rsidR="00B82991" w:rsidRDefault="000160B0">
                  <w:pPr>
                    <w:keepNext/>
                    <w:keepLines/>
                    <w:spacing w:after="0" w:line="240" w:lineRule="auto"/>
                    <w:jc w:val="center"/>
                    <w:rPr>
                      <w:sz w:val="18"/>
                      <w:lang w:val="en-GB" w:eastAsia="zh-CN"/>
                    </w:rPr>
                  </w:pPr>
                  <w:r>
                    <w:rPr>
                      <w:rFonts w:cs="Arial"/>
                      <w:sz w:val="16"/>
                      <w:szCs w:val="16"/>
                      <w:lang w:val="en-GB"/>
                    </w:rPr>
                    <w:t>3</w:t>
                  </w:r>
                </w:p>
              </w:tc>
              <w:tc>
                <w:tcPr>
                  <w:tcW w:w="1862" w:type="dxa"/>
                </w:tcPr>
                <w:p w14:paraId="004C386C"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071D371E" w14:textId="77777777" w:rsidR="00B82991" w:rsidRDefault="000160B0">
                  <w:pPr>
                    <w:keepNext/>
                    <w:keepLines/>
                    <w:spacing w:after="0" w:line="240" w:lineRule="auto"/>
                    <w:jc w:val="center"/>
                    <w:rPr>
                      <w:sz w:val="18"/>
                      <w:lang w:val="en-GB"/>
                    </w:rPr>
                  </w:pPr>
                  <w:r>
                    <w:rPr>
                      <w:rFonts w:cs="Arial"/>
                      <w:sz w:val="16"/>
                      <w:szCs w:val="16"/>
                      <w:lang w:val="en-GB"/>
                    </w:rPr>
                    <w:t>0</w:t>
                  </w:r>
                </w:p>
              </w:tc>
            </w:tr>
            <w:tr w:rsidR="00B82991" w14:paraId="1DE364E1" w14:textId="77777777">
              <w:trPr>
                <w:jc w:val="center"/>
              </w:trPr>
              <w:tc>
                <w:tcPr>
                  <w:tcW w:w="1284" w:type="dxa"/>
                  <w:shd w:val="clear" w:color="auto" w:fill="auto"/>
                </w:tcPr>
                <w:p w14:paraId="2EB63766" w14:textId="77777777" w:rsidR="00B82991" w:rsidRDefault="000160B0">
                  <w:pPr>
                    <w:keepNext/>
                    <w:keepLines/>
                    <w:spacing w:after="0" w:line="240" w:lineRule="auto"/>
                    <w:jc w:val="center"/>
                    <w:rPr>
                      <w:sz w:val="18"/>
                      <w:lang w:val="en-GB" w:eastAsia="zh-CN"/>
                    </w:rPr>
                  </w:pPr>
                  <w:r>
                    <w:rPr>
                      <w:rFonts w:cs="Arial"/>
                      <w:sz w:val="16"/>
                      <w:szCs w:val="16"/>
                      <w:lang w:val="en-GB"/>
                    </w:rPr>
                    <w:lastRenderedPageBreak/>
                    <w:t>4</w:t>
                  </w:r>
                </w:p>
              </w:tc>
              <w:tc>
                <w:tcPr>
                  <w:tcW w:w="1862" w:type="dxa"/>
                </w:tcPr>
                <w:p w14:paraId="1F78129C"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C6EB35A" w14:textId="77777777" w:rsidR="00B82991" w:rsidRDefault="000160B0">
                  <w:pPr>
                    <w:keepNext/>
                    <w:keepLines/>
                    <w:spacing w:after="0" w:line="240" w:lineRule="auto"/>
                    <w:jc w:val="center"/>
                    <w:rPr>
                      <w:sz w:val="18"/>
                      <w:lang w:val="en-GB" w:eastAsia="zh-CN"/>
                    </w:rPr>
                  </w:pPr>
                  <w:r>
                    <w:rPr>
                      <w:rFonts w:cs="Arial"/>
                      <w:sz w:val="16"/>
                      <w:szCs w:val="16"/>
                      <w:lang w:val="en-GB"/>
                    </w:rPr>
                    <w:t>1</w:t>
                  </w:r>
                </w:p>
              </w:tc>
            </w:tr>
            <w:tr w:rsidR="00B82991" w14:paraId="58C83CB5" w14:textId="77777777">
              <w:trPr>
                <w:jc w:val="center"/>
              </w:trPr>
              <w:tc>
                <w:tcPr>
                  <w:tcW w:w="1284" w:type="dxa"/>
                  <w:shd w:val="clear" w:color="auto" w:fill="auto"/>
                </w:tcPr>
                <w:p w14:paraId="37A1D5C5" w14:textId="77777777" w:rsidR="00B82991" w:rsidRDefault="000160B0">
                  <w:pPr>
                    <w:keepNext/>
                    <w:keepLines/>
                    <w:spacing w:after="0" w:line="240" w:lineRule="auto"/>
                    <w:jc w:val="center"/>
                    <w:rPr>
                      <w:sz w:val="18"/>
                      <w:lang w:val="en-GB" w:eastAsia="zh-CN"/>
                    </w:rPr>
                  </w:pPr>
                  <w:r>
                    <w:rPr>
                      <w:rFonts w:cs="Arial"/>
                      <w:sz w:val="16"/>
                      <w:szCs w:val="16"/>
                      <w:lang w:val="en-GB"/>
                    </w:rPr>
                    <w:t>5</w:t>
                  </w:r>
                </w:p>
              </w:tc>
              <w:tc>
                <w:tcPr>
                  <w:tcW w:w="1862" w:type="dxa"/>
                </w:tcPr>
                <w:p w14:paraId="5692ABB9"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3D2CB25" w14:textId="77777777" w:rsidR="00B82991" w:rsidRDefault="000160B0">
                  <w:pPr>
                    <w:keepNext/>
                    <w:keepLines/>
                    <w:spacing w:after="0" w:line="240" w:lineRule="auto"/>
                    <w:jc w:val="center"/>
                    <w:rPr>
                      <w:sz w:val="18"/>
                      <w:lang w:val="en-GB"/>
                    </w:rPr>
                  </w:pPr>
                  <w:r>
                    <w:rPr>
                      <w:rFonts w:cs="Arial"/>
                      <w:sz w:val="16"/>
                      <w:szCs w:val="16"/>
                      <w:lang w:val="en-GB"/>
                    </w:rPr>
                    <w:t>2</w:t>
                  </w:r>
                </w:p>
              </w:tc>
            </w:tr>
            <w:tr w:rsidR="00B82991" w14:paraId="002527C7" w14:textId="77777777">
              <w:trPr>
                <w:jc w:val="center"/>
              </w:trPr>
              <w:tc>
                <w:tcPr>
                  <w:tcW w:w="1284" w:type="dxa"/>
                  <w:shd w:val="clear" w:color="auto" w:fill="auto"/>
                </w:tcPr>
                <w:p w14:paraId="14CDC5AC" w14:textId="77777777" w:rsidR="00B82991" w:rsidRDefault="000160B0">
                  <w:pPr>
                    <w:keepNext/>
                    <w:keepLines/>
                    <w:spacing w:after="0" w:line="240" w:lineRule="auto"/>
                    <w:jc w:val="center"/>
                    <w:rPr>
                      <w:sz w:val="18"/>
                      <w:lang w:val="en-GB" w:eastAsia="zh-CN"/>
                    </w:rPr>
                  </w:pPr>
                  <w:r>
                    <w:rPr>
                      <w:rFonts w:cs="Arial"/>
                      <w:sz w:val="16"/>
                      <w:szCs w:val="16"/>
                      <w:lang w:val="en-GB"/>
                    </w:rPr>
                    <w:t>6</w:t>
                  </w:r>
                </w:p>
              </w:tc>
              <w:tc>
                <w:tcPr>
                  <w:tcW w:w="1862" w:type="dxa"/>
                </w:tcPr>
                <w:p w14:paraId="352509C3"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68F4531B" w14:textId="77777777" w:rsidR="00B82991" w:rsidRDefault="000160B0">
                  <w:pPr>
                    <w:keepNext/>
                    <w:keepLines/>
                    <w:spacing w:after="0" w:line="240" w:lineRule="auto"/>
                    <w:jc w:val="center"/>
                    <w:rPr>
                      <w:sz w:val="18"/>
                      <w:lang w:val="en-GB" w:eastAsia="zh-CN"/>
                    </w:rPr>
                  </w:pPr>
                  <w:r>
                    <w:rPr>
                      <w:rFonts w:cs="Arial"/>
                      <w:sz w:val="16"/>
                      <w:szCs w:val="16"/>
                      <w:lang w:val="en-GB"/>
                    </w:rPr>
                    <w:t>3</w:t>
                  </w:r>
                </w:p>
              </w:tc>
            </w:tr>
            <w:tr w:rsidR="00B82991" w14:paraId="0002DEF9" w14:textId="77777777">
              <w:trPr>
                <w:jc w:val="center"/>
              </w:trPr>
              <w:tc>
                <w:tcPr>
                  <w:tcW w:w="1284" w:type="dxa"/>
                  <w:shd w:val="clear" w:color="auto" w:fill="auto"/>
                </w:tcPr>
                <w:p w14:paraId="2C739F29" w14:textId="77777777" w:rsidR="00B82991" w:rsidRDefault="000160B0">
                  <w:pPr>
                    <w:keepNext/>
                    <w:keepLines/>
                    <w:spacing w:after="0" w:line="240" w:lineRule="auto"/>
                    <w:jc w:val="center"/>
                    <w:rPr>
                      <w:sz w:val="18"/>
                      <w:lang w:val="en-GB" w:eastAsia="zh-CN"/>
                    </w:rPr>
                  </w:pPr>
                  <w:r>
                    <w:rPr>
                      <w:rFonts w:cs="Arial"/>
                      <w:sz w:val="16"/>
                      <w:szCs w:val="16"/>
                      <w:lang w:val="en-GB"/>
                    </w:rPr>
                    <w:t>7</w:t>
                  </w:r>
                </w:p>
              </w:tc>
              <w:tc>
                <w:tcPr>
                  <w:tcW w:w="1862" w:type="dxa"/>
                </w:tcPr>
                <w:p w14:paraId="6AADC5A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2783A2A2" w14:textId="77777777"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14:paraId="09DB9DCA" w14:textId="77777777">
              <w:trPr>
                <w:jc w:val="center"/>
              </w:trPr>
              <w:tc>
                <w:tcPr>
                  <w:tcW w:w="1284" w:type="dxa"/>
                  <w:shd w:val="clear" w:color="auto" w:fill="auto"/>
                </w:tcPr>
                <w:p w14:paraId="093099D4" w14:textId="77777777" w:rsidR="00B82991" w:rsidRDefault="000160B0">
                  <w:pPr>
                    <w:keepNext/>
                    <w:keepLines/>
                    <w:spacing w:after="0" w:line="240" w:lineRule="auto"/>
                    <w:jc w:val="center"/>
                    <w:rPr>
                      <w:sz w:val="18"/>
                      <w:lang w:val="en-GB" w:eastAsia="zh-CN"/>
                    </w:rPr>
                  </w:pPr>
                  <w:r>
                    <w:rPr>
                      <w:rFonts w:cs="Arial"/>
                      <w:sz w:val="16"/>
                      <w:szCs w:val="16"/>
                      <w:lang w:val="en-GB"/>
                    </w:rPr>
                    <w:t>8</w:t>
                  </w:r>
                </w:p>
              </w:tc>
              <w:tc>
                <w:tcPr>
                  <w:tcW w:w="1862" w:type="dxa"/>
                </w:tcPr>
                <w:p w14:paraId="288A034E" w14:textId="77777777" w:rsidR="00B82991" w:rsidRDefault="000160B0">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14:paraId="51AD8BDE" w14:textId="77777777" w:rsidR="00B82991" w:rsidRDefault="000160B0">
                  <w:pPr>
                    <w:keepNext/>
                    <w:keepLines/>
                    <w:spacing w:after="0" w:line="240" w:lineRule="auto"/>
                    <w:jc w:val="center"/>
                    <w:rPr>
                      <w:sz w:val="18"/>
                      <w:lang w:val="en-GB" w:eastAsia="zh-CN"/>
                    </w:rPr>
                  </w:pPr>
                  <w:r>
                    <w:rPr>
                      <w:rFonts w:cs="Arial"/>
                      <w:sz w:val="16"/>
                      <w:szCs w:val="16"/>
                      <w:lang w:val="en-GB"/>
                    </w:rPr>
                    <w:t>2,3</w:t>
                  </w:r>
                </w:p>
              </w:tc>
            </w:tr>
            <w:tr w:rsidR="00B82991" w14:paraId="49A08A39" w14:textId="77777777">
              <w:trPr>
                <w:jc w:val="center"/>
              </w:trPr>
              <w:tc>
                <w:tcPr>
                  <w:tcW w:w="1284" w:type="dxa"/>
                  <w:shd w:val="clear" w:color="auto" w:fill="auto"/>
                </w:tcPr>
                <w:p w14:paraId="49411590" w14:textId="77777777" w:rsidR="00B82991" w:rsidRDefault="000160B0">
                  <w:pPr>
                    <w:keepNext/>
                    <w:keepLines/>
                    <w:spacing w:after="0" w:line="240" w:lineRule="auto"/>
                    <w:jc w:val="center"/>
                    <w:rPr>
                      <w:sz w:val="18"/>
                      <w:lang w:val="en-GB" w:eastAsia="zh-CN"/>
                    </w:rPr>
                  </w:pPr>
                  <w:r>
                    <w:rPr>
                      <w:rFonts w:cs="Arial"/>
                      <w:sz w:val="16"/>
                      <w:szCs w:val="16"/>
                      <w:lang w:val="en-GB"/>
                    </w:rPr>
                    <w:t>9</w:t>
                  </w:r>
                </w:p>
              </w:tc>
              <w:tc>
                <w:tcPr>
                  <w:tcW w:w="1862" w:type="dxa"/>
                </w:tcPr>
                <w:p w14:paraId="60E52494"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1B937DA" w14:textId="77777777"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14:paraId="32F2DF3B" w14:textId="77777777">
              <w:trPr>
                <w:jc w:val="center"/>
              </w:trPr>
              <w:tc>
                <w:tcPr>
                  <w:tcW w:w="1284" w:type="dxa"/>
                  <w:shd w:val="clear" w:color="auto" w:fill="auto"/>
                </w:tcPr>
                <w:p w14:paraId="2EE3995B" w14:textId="77777777" w:rsidR="00B82991" w:rsidRDefault="000160B0">
                  <w:pPr>
                    <w:keepNext/>
                    <w:keepLines/>
                    <w:spacing w:after="0" w:line="240" w:lineRule="auto"/>
                    <w:jc w:val="center"/>
                    <w:rPr>
                      <w:sz w:val="18"/>
                      <w:lang w:val="en-GB" w:eastAsia="zh-CN"/>
                    </w:rPr>
                  </w:pPr>
                  <w:r>
                    <w:rPr>
                      <w:rFonts w:cs="Arial"/>
                      <w:sz w:val="16"/>
                      <w:szCs w:val="16"/>
                      <w:lang w:val="en-GB"/>
                    </w:rPr>
                    <w:t>10</w:t>
                  </w:r>
                </w:p>
              </w:tc>
              <w:tc>
                <w:tcPr>
                  <w:tcW w:w="1862" w:type="dxa"/>
                </w:tcPr>
                <w:p w14:paraId="6C7EFA1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E4C5F5A" w14:textId="77777777" w:rsidR="00B82991" w:rsidRDefault="000160B0">
                  <w:pPr>
                    <w:keepNext/>
                    <w:keepLines/>
                    <w:spacing w:after="0" w:line="240" w:lineRule="auto"/>
                    <w:jc w:val="center"/>
                    <w:rPr>
                      <w:sz w:val="18"/>
                      <w:lang w:val="en-GB" w:eastAsia="zh-CN"/>
                    </w:rPr>
                  </w:pPr>
                  <w:r>
                    <w:rPr>
                      <w:rFonts w:cs="Arial"/>
                      <w:sz w:val="16"/>
                      <w:szCs w:val="16"/>
                      <w:lang w:val="en-GB"/>
                    </w:rPr>
                    <w:t>0-3</w:t>
                  </w:r>
                </w:p>
              </w:tc>
            </w:tr>
            <w:tr w:rsidR="00B82991" w14:paraId="337DF697" w14:textId="77777777">
              <w:trPr>
                <w:jc w:val="center"/>
              </w:trPr>
              <w:tc>
                <w:tcPr>
                  <w:tcW w:w="1284" w:type="dxa"/>
                  <w:shd w:val="clear" w:color="auto" w:fill="FFFF00"/>
                </w:tcPr>
                <w:p w14:paraId="2A6AA49D" w14:textId="77777777" w:rsidR="00B82991" w:rsidRDefault="000160B0">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14:paraId="5839EE2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14:paraId="417152B0" w14:textId="77777777"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14:paraId="53867B39" w14:textId="77777777">
              <w:trPr>
                <w:jc w:val="center"/>
              </w:trPr>
              <w:tc>
                <w:tcPr>
                  <w:tcW w:w="1284" w:type="dxa"/>
                  <w:shd w:val="clear" w:color="auto" w:fill="auto"/>
                </w:tcPr>
                <w:p w14:paraId="0269D1BB" w14:textId="77777777" w:rsidR="00B82991" w:rsidRDefault="000160B0">
                  <w:pPr>
                    <w:keepNext/>
                    <w:keepLines/>
                    <w:spacing w:after="0" w:line="240" w:lineRule="auto"/>
                    <w:jc w:val="center"/>
                    <w:rPr>
                      <w:sz w:val="18"/>
                      <w:lang w:val="en-GB" w:eastAsia="zh-CN"/>
                    </w:rPr>
                  </w:pPr>
                  <w:r>
                    <w:rPr>
                      <w:rFonts w:cs="Arial"/>
                      <w:sz w:val="16"/>
                      <w:szCs w:val="16"/>
                      <w:lang w:val="en-GB"/>
                    </w:rPr>
                    <w:t>12-15</w:t>
                  </w:r>
                </w:p>
              </w:tc>
              <w:tc>
                <w:tcPr>
                  <w:tcW w:w="1862" w:type="dxa"/>
                </w:tcPr>
                <w:p w14:paraId="309FA25D" w14:textId="77777777" w:rsidR="00B82991" w:rsidRDefault="000160B0">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14:paraId="7724A2CD" w14:textId="77777777" w:rsidR="00B82991" w:rsidRDefault="000160B0">
                  <w:pPr>
                    <w:keepNext/>
                    <w:keepLines/>
                    <w:spacing w:after="0" w:line="240" w:lineRule="auto"/>
                    <w:jc w:val="center"/>
                    <w:rPr>
                      <w:sz w:val="18"/>
                      <w:lang w:val="en-GB" w:eastAsia="zh-CN"/>
                    </w:rPr>
                  </w:pPr>
                  <w:r>
                    <w:rPr>
                      <w:rFonts w:cs="Arial"/>
                      <w:sz w:val="16"/>
                      <w:szCs w:val="16"/>
                      <w:lang w:val="en-GB"/>
                    </w:rPr>
                    <w:t>Reserved</w:t>
                  </w:r>
                </w:p>
              </w:tc>
            </w:tr>
          </w:tbl>
          <w:p w14:paraId="69321125" w14:textId="77777777" w:rsidR="00B82991" w:rsidRDefault="00B82991">
            <w:pPr>
              <w:pStyle w:val="a9"/>
              <w:rPr>
                <w:lang w:val="en-GB"/>
              </w:rPr>
            </w:pPr>
          </w:p>
          <w:p w14:paraId="40C8B7AB" w14:textId="77777777" w:rsidR="00B82991" w:rsidRDefault="000160B0">
            <w:pPr>
              <w:rPr>
                <w:color w:val="000000"/>
                <w:kern w:val="2"/>
                <w:lang w:val="en-GB" w:eastAsia="ko-KR"/>
              </w:rPr>
            </w:pPr>
            <w:r>
              <w:rPr>
                <w:color w:val="000000"/>
                <w:kern w:val="2"/>
                <w:lang w:val="en-GB" w:eastAsia="ko-KR"/>
              </w:rPr>
              <w:t xml:space="preserve">For DM-RS configuration type 1, </w:t>
            </w:r>
          </w:p>
          <w:p w14:paraId="6F3B054B" w14:textId="77777777" w:rsidR="00B82991" w:rsidRPr="006A01C9" w:rsidRDefault="000160B0">
            <w:pPr>
              <w:spacing w:line="240" w:lineRule="auto"/>
              <w:ind w:left="568" w:hanging="284"/>
              <w:rPr>
                <w:lang w:eastAsia="ko-KR"/>
              </w:rPr>
            </w:pPr>
            <w:r w:rsidRPr="006A01C9">
              <w:rPr>
                <w:lang w:eastAsia="ko-KR"/>
              </w:rPr>
              <w:t>-</w:t>
            </w:r>
            <w:r w:rsidRPr="006A01C9">
              <w:rPr>
                <w:lang w:eastAsia="ko-KR"/>
              </w:rPr>
              <w:tab/>
            </w:r>
            <w:r w:rsidRPr="006A01C9">
              <w:rPr>
                <w:shd w:val="clear" w:color="auto" w:fill="FFFF00"/>
                <w:lang w:eastAsia="ko-KR"/>
              </w:rPr>
              <w:t>if a UE is scheduled with one codeword and assigned with the antenna port mapping with indices of</w:t>
            </w:r>
            <w:r w:rsidRPr="006A01C9">
              <w:rPr>
                <w:lang w:eastAsia="ko-KR"/>
              </w:rPr>
              <w:t xml:space="preserve"> {2, 9, 10, </w:t>
            </w:r>
            <w:r w:rsidRPr="006A01C9">
              <w:rPr>
                <w:highlight w:val="yellow"/>
                <w:lang w:eastAsia="ko-KR"/>
              </w:rPr>
              <w:t>11</w:t>
            </w:r>
            <w:r w:rsidRPr="006A01C9">
              <w:rPr>
                <w:lang w:eastAsia="ko-KR"/>
              </w:rPr>
              <w:t xml:space="preserve"> or 30} in Table 7.3.1.2.2-1 and Table 7.3.1.2.2-2 of Clause 7.3.1.2 of [5, TS 38.212], or</w:t>
            </w:r>
          </w:p>
          <w:p w14:paraId="4646F6D9" w14:textId="77777777" w:rsidR="00B82991" w:rsidRPr="006A01C9" w:rsidRDefault="000160B0">
            <w:pPr>
              <w:spacing w:line="240" w:lineRule="auto"/>
              <w:ind w:left="568" w:hanging="284"/>
              <w:rPr>
                <w:lang w:eastAsia="ko-KR"/>
              </w:rPr>
            </w:pPr>
            <w:r w:rsidRPr="006A01C9">
              <w:rPr>
                <w:lang w:eastAsia="ko-KR"/>
              </w:rPr>
              <w:t>-</w:t>
            </w:r>
            <w:r w:rsidRPr="006A01C9">
              <w:rPr>
                <w:color w:val="000000"/>
                <w:lang w:eastAsia="ko-KR"/>
              </w:rPr>
              <w:tab/>
              <w:t>if a UE is scheduled with one codeword and assigned with the antenna port mapping with indices of {2, 9, 10, 11 or 12} in Table 7.3.1.2.2-1A and {2, 9, 10, 11, 30 or 31} in Table 7.3.1.2.2-2A of Clause 7.3.1.2 of [5, TS 38.212], or</w:t>
            </w:r>
          </w:p>
          <w:p w14:paraId="2B78AC30" w14:textId="77777777" w:rsidR="00B82991" w:rsidRPr="006A01C9" w:rsidRDefault="000160B0">
            <w:pPr>
              <w:spacing w:line="240" w:lineRule="auto"/>
              <w:ind w:left="568" w:hanging="284"/>
              <w:rPr>
                <w:lang w:eastAsia="ko-KR"/>
              </w:rPr>
            </w:pPr>
            <w:r w:rsidRPr="006A01C9">
              <w:rPr>
                <w:lang w:eastAsia="ko-KR"/>
              </w:rPr>
              <w:t>-</w:t>
            </w:r>
            <w:r w:rsidRPr="006A01C9">
              <w:rPr>
                <w:lang w:eastAsia="ko-KR"/>
              </w:rPr>
              <w:tab/>
              <w:t xml:space="preserve">if a UE is scheduled with two codewords, </w:t>
            </w:r>
          </w:p>
          <w:p w14:paraId="4F72809B" w14:textId="77777777" w:rsidR="00B82991" w:rsidRDefault="000160B0">
            <w:pPr>
              <w:spacing w:line="240" w:lineRule="auto"/>
              <w:rPr>
                <w:color w:val="000000"/>
                <w:kern w:val="2"/>
                <w:lang w:val="en-GB" w:eastAsia="ko-KR"/>
              </w:rPr>
            </w:pPr>
            <w:r>
              <w:rPr>
                <w:color w:val="000000"/>
                <w:kern w:val="2"/>
                <w:highlight w:val="yellow"/>
                <w:lang w:val="en-GB" w:eastAsia="ko-KR"/>
              </w:rPr>
              <w:t>the UE may assume that all the remaining orthogonal antenna ports are not associated with transmission of PDSCH to another UE</w:t>
            </w:r>
            <w:r>
              <w:rPr>
                <w:color w:val="000000"/>
                <w:kern w:val="2"/>
                <w:lang w:val="en-GB" w:eastAsia="ko-KR"/>
              </w:rPr>
              <w:t>.</w:t>
            </w:r>
          </w:p>
          <w:p w14:paraId="76BCABF9" w14:textId="77777777" w:rsidR="00B82991" w:rsidRDefault="00B82991">
            <w:pPr>
              <w:pStyle w:val="a9"/>
              <w:spacing w:after="0" w:line="240" w:lineRule="auto"/>
              <w:rPr>
                <w:rFonts w:ascii="Times New Roman" w:hAnsi="Times New Roman"/>
                <w:szCs w:val="20"/>
                <w:lang w:eastAsia="zh-CN"/>
              </w:rPr>
            </w:pPr>
          </w:p>
        </w:tc>
      </w:tr>
      <w:tr w:rsidR="00B82991" w14:paraId="53701310" w14:textId="77777777">
        <w:trPr>
          <w:trHeight w:val="339"/>
        </w:trPr>
        <w:tc>
          <w:tcPr>
            <w:tcW w:w="1871" w:type="dxa"/>
          </w:tcPr>
          <w:p w14:paraId="0B1675F2"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7B770D2"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B82991" w14:paraId="21F411C8" w14:textId="77777777">
        <w:trPr>
          <w:trHeight w:val="339"/>
        </w:trPr>
        <w:tc>
          <w:tcPr>
            <w:tcW w:w="1871" w:type="dxa"/>
          </w:tcPr>
          <w:p w14:paraId="0D98208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023F0F2"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DDF45F7"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198BC43D"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r w:rsidR="00B82991" w14:paraId="72D37E68" w14:textId="77777777">
        <w:trPr>
          <w:trHeight w:val="339"/>
        </w:trPr>
        <w:tc>
          <w:tcPr>
            <w:tcW w:w="1871" w:type="dxa"/>
          </w:tcPr>
          <w:p w14:paraId="2B5AF349"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B33F1E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gNB implementation. </w:t>
            </w:r>
          </w:p>
        </w:tc>
      </w:tr>
      <w:tr w:rsidR="00B82991" w14:paraId="227407B4" w14:textId="77777777">
        <w:trPr>
          <w:trHeight w:val="339"/>
        </w:trPr>
        <w:tc>
          <w:tcPr>
            <w:tcW w:w="1871" w:type="dxa"/>
          </w:tcPr>
          <w:p w14:paraId="36A56008" w14:textId="77777777" w:rsidR="00B82991" w:rsidRDefault="00B82991">
            <w:pPr>
              <w:pStyle w:val="a9"/>
              <w:spacing w:after="0" w:line="240" w:lineRule="auto"/>
              <w:rPr>
                <w:rFonts w:ascii="Times New Roman" w:hAnsi="Times New Roman"/>
                <w:szCs w:val="20"/>
                <w:lang w:eastAsia="zh-CN"/>
              </w:rPr>
            </w:pPr>
          </w:p>
        </w:tc>
        <w:tc>
          <w:tcPr>
            <w:tcW w:w="8021" w:type="dxa"/>
          </w:tcPr>
          <w:p w14:paraId="0161DD50" w14:textId="77777777" w:rsidR="00B82991" w:rsidRDefault="00B82991">
            <w:pPr>
              <w:pStyle w:val="a9"/>
              <w:spacing w:after="0" w:line="240" w:lineRule="auto"/>
              <w:rPr>
                <w:rFonts w:ascii="Times New Roman" w:eastAsia="MS PMincho" w:hAnsi="Times New Roman"/>
                <w:szCs w:val="20"/>
                <w:lang w:eastAsia="zh-CN"/>
              </w:rPr>
            </w:pPr>
          </w:p>
        </w:tc>
      </w:tr>
      <w:tr w:rsidR="00B82991" w14:paraId="76B55EF3" w14:textId="77777777">
        <w:trPr>
          <w:trHeight w:val="339"/>
        </w:trPr>
        <w:tc>
          <w:tcPr>
            <w:tcW w:w="1871" w:type="dxa"/>
          </w:tcPr>
          <w:p w14:paraId="58583C5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109510"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Respond to Intel:</w:t>
            </w:r>
          </w:p>
          <w:p w14:paraId="33335DBB"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The WID limits the scope of DMRS enhancement to 480 and 960 KHz SCS. Whether dynamic signaling is part of FFS on how to indicate.</w:t>
            </w:r>
          </w:p>
          <w:p w14:paraId="549F9D62" w14:textId="77777777" w:rsidR="00B82991" w:rsidRDefault="00B82991">
            <w:pPr>
              <w:pStyle w:val="a9"/>
              <w:spacing w:after="0" w:line="240" w:lineRule="auto"/>
              <w:rPr>
                <w:rFonts w:ascii="Times New Roman" w:eastAsia="MS PMincho" w:hAnsi="Times New Roman"/>
                <w:szCs w:val="20"/>
                <w:lang w:eastAsia="zh-CN"/>
              </w:rPr>
            </w:pPr>
          </w:p>
          <w:p w14:paraId="0A659943"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Specific to Rank 1 is added as commented by Ericsson into proposal 4-2a. Moved the 2</w:t>
            </w:r>
            <w:r>
              <w:rPr>
                <w:rFonts w:ascii="Times New Roman" w:eastAsia="MS PMincho" w:hAnsi="Times New Roman"/>
                <w:szCs w:val="20"/>
                <w:vertAlign w:val="superscript"/>
                <w:lang w:eastAsia="zh-CN"/>
              </w:rPr>
              <w:t>nd</w:t>
            </w:r>
            <w:r>
              <w:rPr>
                <w:rFonts w:ascii="Times New Roman" w:eastAsia="MS PMincho" w:hAnsi="Times New Roman"/>
                <w:szCs w:val="20"/>
                <w:lang w:eastAsia="zh-CN"/>
              </w:rPr>
              <w:t xml:space="preserve"> bullet from Discussion point 4-1 into the 3</w:t>
            </w:r>
            <w:r>
              <w:rPr>
                <w:rFonts w:ascii="Times New Roman" w:eastAsia="MS PMincho" w:hAnsi="Times New Roman"/>
                <w:szCs w:val="20"/>
                <w:vertAlign w:val="superscript"/>
                <w:lang w:eastAsia="zh-CN"/>
              </w:rPr>
              <w:t>rd</w:t>
            </w:r>
            <w:r>
              <w:rPr>
                <w:rFonts w:ascii="Times New Roman" w:eastAsia="MS PMincho" w:hAnsi="Times New Roman"/>
                <w:szCs w:val="20"/>
                <w:lang w:eastAsia="zh-CN"/>
              </w:rPr>
              <w:t xml:space="preserve"> FFS sub-bullet of proposal 4-2a.</w:t>
            </w:r>
          </w:p>
        </w:tc>
      </w:tr>
    </w:tbl>
    <w:p w14:paraId="270898A6" w14:textId="77777777" w:rsidR="00B82991" w:rsidRDefault="00B82991">
      <w:pPr>
        <w:pStyle w:val="a9"/>
        <w:spacing w:after="0"/>
        <w:ind w:left="720"/>
        <w:jc w:val="left"/>
        <w:rPr>
          <w:rFonts w:ascii="Times New Roman" w:hAnsi="Times New Roman"/>
          <w:szCs w:val="20"/>
          <w:lang w:eastAsia="zh-CN"/>
        </w:rPr>
      </w:pPr>
    </w:p>
    <w:p w14:paraId="0FD4E243" w14:textId="77777777" w:rsidR="00B82991" w:rsidRDefault="000160B0">
      <w:pPr>
        <w:pStyle w:val="5"/>
      </w:pPr>
      <w:r>
        <w:rPr>
          <w:highlight w:val="cyan"/>
        </w:rPr>
        <w:t>Proposal 4-2a:</w:t>
      </w:r>
      <w:r>
        <w:t xml:space="preserve"> </w:t>
      </w:r>
    </w:p>
    <w:p w14:paraId="74F8E287" w14:textId="77777777" w:rsidR="00B82991" w:rsidRDefault="000160B0">
      <w:pPr>
        <w:pStyle w:val="afb"/>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in which FD-OCC is not applied for 480 kHz and 960 kHz SCS</w:t>
      </w:r>
      <w:r>
        <w:rPr>
          <w:rFonts w:ascii="Times New Roman" w:hAnsi="Times New Roman"/>
          <w:sz w:val="20"/>
          <w:szCs w:val="20"/>
        </w:rPr>
        <w:t>.</w:t>
      </w:r>
    </w:p>
    <w:p w14:paraId="0B174C1C" w14:textId="77777777" w:rsidR="00B82991" w:rsidRDefault="000160B0">
      <w:pPr>
        <w:pStyle w:val="afb"/>
        <w:numPr>
          <w:ilvl w:val="1"/>
          <w:numId w:val="10"/>
        </w:numPr>
        <w:rPr>
          <w:rFonts w:ascii="Times New Roman" w:hAnsi="Times New Roman"/>
          <w:sz w:val="20"/>
          <w:szCs w:val="20"/>
        </w:rPr>
      </w:pPr>
      <w:r>
        <w:rPr>
          <w:rFonts w:ascii="Times New Roman" w:hAnsi="Times New Roman"/>
          <w:sz w:val="20"/>
          <w:szCs w:val="20"/>
        </w:rPr>
        <w:t>FFS whether applies to DMRS type-2</w:t>
      </w:r>
    </w:p>
    <w:p w14:paraId="17CF736A" w14:textId="77777777" w:rsidR="00B82991" w:rsidRDefault="000160B0">
      <w:pPr>
        <w:pStyle w:val="afb"/>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0C8B678D" w14:textId="77777777" w:rsidR="00B82991" w:rsidRDefault="000160B0">
      <w:pPr>
        <w:pStyle w:val="afb"/>
        <w:numPr>
          <w:ilvl w:val="1"/>
          <w:numId w:val="10"/>
        </w:numPr>
        <w:spacing w:line="252" w:lineRule="auto"/>
        <w:rPr>
          <w:rFonts w:ascii="Times New Roman" w:hAnsi="Times New Roman"/>
          <w:sz w:val="20"/>
          <w:szCs w:val="20"/>
        </w:rPr>
      </w:pPr>
      <w:r>
        <w:rPr>
          <w:rFonts w:ascii="Times New Roman" w:hAnsi="Times New Roman"/>
          <w:sz w:val="20"/>
          <w:szCs w:val="20"/>
        </w:rPr>
        <w:lastRenderedPageBreak/>
        <w:t>FFS whether and how to restrict DMRS port configuration (e.g., the number of DMRS ports) for NR operation in 52.6 to 71 GHz with 480 kHz and/or 960 kHz SCS</w:t>
      </w:r>
    </w:p>
    <w:p w14:paraId="5B104EFC" w14:textId="77777777" w:rsidR="00B82991" w:rsidRDefault="00B82991"/>
    <w:p w14:paraId="1BB2ED52"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7" w:type="dxa"/>
        <w:tblInd w:w="-5" w:type="dxa"/>
        <w:tblLayout w:type="fixed"/>
        <w:tblLook w:val="04A0" w:firstRow="1" w:lastRow="0" w:firstColumn="1" w:lastColumn="0" w:noHBand="0" w:noVBand="1"/>
      </w:tblPr>
      <w:tblGrid>
        <w:gridCol w:w="1872"/>
        <w:gridCol w:w="8025"/>
      </w:tblGrid>
      <w:tr w:rsidR="00B82991" w14:paraId="6244F41C" w14:textId="77777777" w:rsidTr="00AB4BD6">
        <w:trPr>
          <w:trHeight w:val="224"/>
        </w:trPr>
        <w:tc>
          <w:tcPr>
            <w:tcW w:w="1872" w:type="dxa"/>
            <w:shd w:val="clear" w:color="auto" w:fill="FFE599" w:themeFill="accent4" w:themeFillTint="66"/>
          </w:tcPr>
          <w:p w14:paraId="3A47191D"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549B3B76"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2AEB7067" w14:textId="77777777" w:rsidTr="00AB4BD6">
        <w:trPr>
          <w:trHeight w:val="339"/>
        </w:trPr>
        <w:tc>
          <w:tcPr>
            <w:tcW w:w="1872" w:type="dxa"/>
          </w:tcPr>
          <w:p w14:paraId="0A55B2A3"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5" w:type="dxa"/>
          </w:tcPr>
          <w:p w14:paraId="14B2D03D"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For rank 1 when the FD-OCC DMRS port is scheduled for another UE, FD-OCC can be avoided by gNB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rsidR="00B82991" w14:paraId="7E8B60CD" w14:textId="77777777" w:rsidTr="00AB4BD6">
        <w:trPr>
          <w:trHeight w:val="339"/>
        </w:trPr>
        <w:tc>
          <w:tcPr>
            <w:tcW w:w="1872" w:type="dxa"/>
          </w:tcPr>
          <w:p w14:paraId="2543FAC2"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3BF7A810"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14:paraId="26F74182" w14:textId="77777777" w:rsidR="00B82991" w:rsidRDefault="00B82991">
            <w:pPr>
              <w:pStyle w:val="a9"/>
              <w:spacing w:before="0" w:after="0" w:line="240" w:lineRule="auto"/>
              <w:rPr>
                <w:rFonts w:ascii="Times New Roman" w:hAnsi="Times New Roman"/>
                <w:szCs w:val="20"/>
                <w:lang w:eastAsia="zh-CN"/>
              </w:rPr>
            </w:pPr>
          </w:p>
          <w:p w14:paraId="7698EDF1"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Regarding DMRS type-2, we support similar restriction to turn off FD-OCC </w:t>
            </w:r>
          </w:p>
          <w:p w14:paraId="63ED2EF5" w14:textId="77777777" w:rsidR="00B82991" w:rsidRDefault="00B82991">
            <w:pPr>
              <w:pStyle w:val="a9"/>
              <w:spacing w:before="0" w:after="0" w:line="240" w:lineRule="auto"/>
              <w:rPr>
                <w:rFonts w:ascii="Times New Roman" w:hAnsi="Times New Roman"/>
                <w:szCs w:val="20"/>
                <w:lang w:eastAsia="zh-CN"/>
              </w:rPr>
            </w:pPr>
          </w:p>
          <w:p w14:paraId="1D2F6950"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In our view, regarding the restriction on maximum number of DMRS ports, it can be a natural outcome when FD OCC is turned off. Below is the table from our contribution R1-2103000</w:t>
            </w:r>
          </w:p>
          <w:p w14:paraId="3EE7E2A7" w14:textId="77777777" w:rsidR="00B82991" w:rsidRDefault="00B82991">
            <w:pPr>
              <w:pStyle w:val="a9"/>
              <w:spacing w:before="0" w:after="0" w:line="240" w:lineRule="auto"/>
              <w:rPr>
                <w:rFonts w:ascii="Times New Roman" w:hAnsi="Times New Roman"/>
                <w:szCs w:val="20"/>
                <w:lang w:eastAsia="zh-CN"/>
              </w:rPr>
            </w:pPr>
          </w:p>
          <w:p w14:paraId="60EEEA2C" w14:textId="77777777" w:rsidR="00B82991" w:rsidRDefault="00B82991">
            <w:pPr>
              <w:pStyle w:val="a9"/>
              <w:spacing w:before="0" w:after="0" w:line="240" w:lineRule="auto"/>
              <w:rPr>
                <w:rFonts w:ascii="Times New Roman" w:hAnsi="Times New Roman"/>
                <w:szCs w:val="20"/>
                <w:lang w:eastAsia="zh-CN"/>
              </w:rPr>
            </w:pPr>
          </w:p>
          <w:p w14:paraId="489A7B17" w14:textId="77777777" w:rsidR="00B82991" w:rsidRDefault="000160B0">
            <w:pPr>
              <w:overflowPunct/>
              <w:autoSpaceDE/>
              <w:autoSpaceDN/>
              <w:adjustRightInd/>
              <w:jc w:val="center"/>
              <w:textAlignment w:val="auto"/>
            </w:pPr>
            <w:r>
              <w:rPr>
                <w:b/>
                <w:bCs/>
              </w:rPr>
              <w:t>Table 1: Maximum # of DMRS ports when FD-OCC is not applied</w:t>
            </w:r>
          </w:p>
          <w:tbl>
            <w:tblPr>
              <w:tblpPr w:leftFromText="141" w:rightFromText="141" w:vertAnchor="text"/>
              <w:tblW w:w="6227" w:type="dxa"/>
              <w:tblLayout w:type="fixed"/>
              <w:tblCellMar>
                <w:left w:w="0" w:type="dxa"/>
                <w:right w:w="0" w:type="dxa"/>
              </w:tblCellMar>
              <w:tblLook w:val="04A0" w:firstRow="1" w:lastRow="0" w:firstColumn="1" w:lastColumn="0" w:noHBand="0" w:noVBand="1"/>
            </w:tblPr>
            <w:tblGrid>
              <w:gridCol w:w="709"/>
              <w:gridCol w:w="1266"/>
              <w:gridCol w:w="1417"/>
              <w:gridCol w:w="1843"/>
              <w:gridCol w:w="992"/>
            </w:tblGrid>
            <w:tr w:rsidR="00B82991" w14:paraId="1DCA5042" w14:textId="77777777">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710AC7" w14:textId="77777777" w:rsidR="00B82991" w:rsidRDefault="000160B0">
                  <w:pPr>
                    <w:spacing w:after="0"/>
                    <w:jc w:val="center"/>
                    <w:rPr>
                      <w:rFonts w:eastAsiaTheme="minorHAnsi"/>
                      <w:b/>
                      <w:bCs/>
                    </w:rPr>
                  </w:pPr>
                  <w:r>
                    <w:rPr>
                      <w:b/>
                      <w:bCs/>
                    </w:rPr>
                    <w:t>SCS</w:t>
                  </w:r>
                </w:p>
                <w:p w14:paraId="30B763F0" w14:textId="77777777" w:rsidR="00B82991" w:rsidRDefault="000160B0">
                  <w:pPr>
                    <w:jc w:val="center"/>
                    <w:rPr>
                      <w:b/>
                      <w:bCs/>
                    </w:rPr>
                  </w:pPr>
                  <w:r>
                    <w:rPr>
                      <w:b/>
                      <w:bCs/>
                    </w:rPr>
                    <w:t>(kHz)</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81BA65" w14:textId="77777777" w:rsidR="00B82991" w:rsidRDefault="000160B0">
                  <w:pPr>
                    <w:jc w:val="center"/>
                    <w:rPr>
                      <w:b/>
                      <w:bCs/>
                    </w:rPr>
                  </w:pPr>
                  <w:r>
                    <w:rPr>
                      <w:b/>
                      <w:bCs/>
                    </w:rPr>
                    <w:t>Reference Signal Type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85DC1" w14:textId="77777777" w:rsidR="00B82991" w:rsidRDefault="000160B0">
                  <w:pPr>
                    <w:jc w:val="center"/>
                    <w:rPr>
                      <w:b/>
                      <w:bCs/>
                    </w:rPr>
                  </w:pPr>
                  <w:r>
                    <w:rPr>
                      <w:b/>
                      <w:bCs/>
                    </w:rPr>
                    <w:t>Length in time domain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917D45" w14:textId="77777777" w:rsidR="00B82991" w:rsidRDefault="000160B0">
                  <w:pPr>
                    <w:jc w:val="center"/>
                    <w:rPr>
                      <w:b/>
                      <w:bCs/>
                    </w:rPr>
                  </w:pPr>
                  <w:r>
                    <w:rPr>
                      <w:b/>
                      <w:bCs/>
                    </w:rPr>
                    <w:t>Time domain multiplexing type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7F96D6" w14:textId="77777777" w:rsidR="00B82991" w:rsidRDefault="000160B0">
                  <w:pPr>
                    <w:jc w:val="center"/>
                    <w:rPr>
                      <w:b/>
                      <w:bCs/>
                    </w:rPr>
                  </w:pPr>
                  <w:r>
                    <w:rPr>
                      <w:b/>
                      <w:bCs/>
                    </w:rPr>
                    <w:t>Max # of ports</w:t>
                  </w:r>
                </w:p>
              </w:tc>
            </w:tr>
            <w:tr w:rsidR="00B82991" w14:paraId="22B003CB"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575B683" w14:textId="77777777" w:rsidR="00B82991" w:rsidRDefault="000160B0">
                  <w:pPr>
                    <w:jc w:val="center"/>
                  </w:pPr>
                  <w:r>
                    <w:t>480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3FE7A4D1" w14:textId="77777777"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4AACF0D"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7D5F97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6D13377" w14:textId="77777777" w:rsidR="00B82991" w:rsidRDefault="000160B0">
                  <w:pPr>
                    <w:jc w:val="center"/>
                  </w:pPr>
                  <w:r>
                    <w:t>2</w:t>
                  </w:r>
                </w:p>
              </w:tc>
            </w:tr>
            <w:tr w:rsidR="00B82991" w14:paraId="0EED4871" w14:textId="77777777">
              <w:tc>
                <w:tcPr>
                  <w:tcW w:w="709" w:type="dxa"/>
                  <w:vMerge/>
                  <w:tcBorders>
                    <w:top w:val="nil"/>
                    <w:left w:val="single" w:sz="8" w:space="0" w:color="auto"/>
                    <w:bottom w:val="single" w:sz="8" w:space="0" w:color="auto"/>
                    <w:right w:val="single" w:sz="8" w:space="0" w:color="auto"/>
                  </w:tcBorders>
                  <w:vAlign w:val="center"/>
                </w:tcPr>
                <w:p w14:paraId="558E58FD"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0F8BE5F"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1AC21E5"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39D30CB"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065DD72" w14:textId="77777777" w:rsidR="00B82991" w:rsidRDefault="000160B0">
                  <w:pPr>
                    <w:jc w:val="center"/>
                  </w:pPr>
                  <w:r>
                    <w:t>4</w:t>
                  </w:r>
                </w:p>
              </w:tc>
            </w:tr>
            <w:tr w:rsidR="00B82991" w14:paraId="74A624C0" w14:textId="77777777">
              <w:tc>
                <w:tcPr>
                  <w:tcW w:w="709" w:type="dxa"/>
                  <w:vMerge/>
                  <w:tcBorders>
                    <w:top w:val="nil"/>
                    <w:left w:val="single" w:sz="8" w:space="0" w:color="auto"/>
                    <w:bottom w:val="single" w:sz="8" w:space="0" w:color="auto"/>
                    <w:right w:val="single" w:sz="8" w:space="0" w:color="auto"/>
                  </w:tcBorders>
                  <w:vAlign w:val="center"/>
                </w:tcPr>
                <w:p w14:paraId="4000CB6D" w14:textId="77777777"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7988ED29" w14:textId="77777777" w:rsidR="00B82991" w:rsidRDefault="000160B0">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4FF3290"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D436AB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E62F036" w14:textId="77777777" w:rsidR="00B82991" w:rsidRDefault="000160B0">
                  <w:pPr>
                    <w:jc w:val="center"/>
                  </w:pPr>
                  <w:r>
                    <w:t>3</w:t>
                  </w:r>
                </w:p>
              </w:tc>
            </w:tr>
            <w:tr w:rsidR="00B82991" w14:paraId="5DD71234" w14:textId="77777777">
              <w:tc>
                <w:tcPr>
                  <w:tcW w:w="709" w:type="dxa"/>
                  <w:vMerge/>
                  <w:tcBorders>
                    <w:top w:val="nil"/>
                    <w:left w:val="single" w:sz="8" w:space="0" w:color="auto"/>
                    <w:bottom w:val="single" w:sz="8" w:space="0" w:color="auto"/>
                    <w:right w:val="single" w:sz="8" w:space="0" w:color="auto"/>
                  </w:tcBorders>
                  <w:vAlign w:val="center"/>
                </w:tcPr>
                <w:p w14:paraId="24DCD17D"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465D6613"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821D38D"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4BD8A3D"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66CFA9C" w14:textId="77777777" w:rsidR="00B82991" w:rsidRDefault="000160B0">
                  <w:pPr>
                    <w:jc w:val="center"/>
                  </w:pPr>
                  <w:r>
                    <w:t>6</w:t>
                  </w:r>
                </w:p>
              </w:tc>
            </w:tr>
            <w:tr w:rsidR="00B82991" w14:paraId="7E35BCC6"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EE2456F" w14:textId="77777777" w:rsidR="00B82991" w:rsidRDefault="000160B0">
                  <w:pPr>
                    <w:jc w:val="center"/>
                  </w:pPr>
                  <w:r>
                    <w:t>960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698E866B" w14:textId="77777777"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BC7A192"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548E2AB1"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D089B2B" w14:textId="77777777" w:rsidR="00B82991" w:rsidRDefault="000160B0">
                  <w:pPr>
                    <w:jc w:val="center"/>
                  </w:pPr>
                  <w:r>
                    <w:t>2</w:t>
                  </w:r>
                </w:p>
              </w:tc>
            </w:tr>
            <w:tr w:rsidR="00B82991" w14:paraId="59502EFD" w14:textId="77777777">
              <w:tc>
                <w:tcPr>
                  <w:tcW w:w="709" w:type="dxa"/>
                  <w:vMerge/>
                  <w:tcBorders>
                    <w:top w:val="nil"/>
                    <w:left w:val="single" w:sz="8" w:space="0" w:color="auto"/>
                    <w:bottom w:val="single" w:sz="8" w:space="0" w:color="auto"/>
                    <w:right w:val="single" w:sz="8" w:space="0" w:color="auto"/>
                  </w:tcBorders>
                  <w:vAlign w:val="center"/>
                </w:tcPr>
                <w:p w14:paraId="6E97F761"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6FA4364"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9F8369B"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253CC00"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3C5E0DD" w14:textId="77777777" w:rsidR="00B82991" w:rsidRDefault="000160B0">
                  <w:pPr>
                    <w:jc w:val="center"/>
                  </w:pPr>
                  <w:r>
                    <w:t>4</w:t>
                  </w:r>
                </w:p>
              </w:tc>
            </w:tr>
            <w:tr w:rsidR="00B82991" w14:paraId="01658E94" w14:textId="77777777">
              <w:tc>
                <w:tcPr>
                  <w:tcW w:w="709" w:type="dxa"/>
                  <w:vMerge/>
                  <w:tcBorders>
                    <w:top w:val="nil"/>
                    <w:left w:val="single" w:sz="8" w:space="0" w:color="auto"/>
                    <w:bottom w:val="single" w:sz="8" w:space="0" w:color="auto"/>
                    <w:right w:val="single" w:sz="8" w:space="0" w:color="auto"/>
                  </w:tcBorders>
                  <w:vAlign w:val="center"/>
                </w:tcPr>
                <w:p w14:paraId="74277C4B" w14:textId="77777777"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29D84807" w14:textId="77777777" w:rsidR="00B82991" w:rsidRDefault="000160B0">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94FF4E7"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3B73433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FE78EFE" w14:textId="77777777" w:rsidR="00B82991" w:rsidRDefault="000160B0">
                  <w:pPr>
                    <w:jc w:val="center"/>
                  </w:pPr>
                  <w:r>
                    <w:t>3</w:t>
                  </w:r>
                </w:p>
              </w:tc>
            </w:tr>
            <w:tr w:rsidR="00B82991" w14:paraId="76CC100C" w14:textId="77777777">
              <w:tc>
                <w:tcPr>
                  <w:tcW w:w="709" w:type="dxa"/>
                  <w:vMerge/>
                  <w:tcBorders>
                    <w:top w:val="nil"/>
                    <w:left w:val="single" w:sz="8" w:space="0" w:color="auto"/>
                    <w:bottom w:val="single" w:sz="8" w:space="0" w:color="auto"/>
                    <w:right w:val="single" w:sz="8" w:space="0" w:color="auto"/>
                  </w:tcBorders>
                  <w:vAlign w:val="center"/>
                </w:tcPr>
                <w:p w14:paraId="301B7140"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27D4618B"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9AEE6CE"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65D92BBC"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76FCB03" w14:textId="77777777" w:rsidR="00B82991" w:rsidRDefault="000160B0">
                  <w:pPr>
                    <w:jc w:val="center"/>
                  </w:pPr>
                  <w:r>
                    <w:t>6</w:t>
                  </w:r>
                </w:p>
              </w:tc>
            </w:tr>
          </w:tbl>
          <w:p w14:paraId="0D909406" w14:textId="77777777" w:rsidR="00B82991" w:rsidRDefault="00B82991">
            <w:pPr>
              <w:pStyle w:val="a9"/>
              <w:spacing w:before="0" w:after="0" w:line="240" w:lineRule="auto"/>
              <w:rPr>
                <w:rFonts w:ascii="Times New Roman" w:hAnsi="Times New Roman"/>
                <w:szCs w:val="20"/>
                <w:lang w:eastAsia="zh-CN"/>
              </w:rPr>
            </w:pPr>
          </w:p>
        </w:tc>
      </w:tr>
      <w:tr w:rsidR="00B82991" w14:paraId="0E20039C" w14:textId="77777777" w:rsidTr="00AB4BD6">
        <w:trPr>
          <w:trHeight w:val="339"/>
        </w:trPr>
        <w:tc>
          <w:tcPr>
            <w:tcW w:w="1872" w:type="dxa"/>
          </w:tcPr>
          <w:p w14:paraId="440D8245" w14:textId="77777777" w:rsidR="00B82991" w:rsidRDefault="000160B0">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14:paraId="554B7D30" w14:textId="77777777" w:rsidR="00B82991" w:rsidRDefault="000160B0">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 4-2a.</w:t>
            </w:r>
          </w:p>
          <w:p w14:paraId="4C0E7866" w14:textId="77777777" w:rsidR="00B82991" w:rsidRDefault="00B82991">
            <w:pPr>
              <w:pStyle w:val="a9"/>
              <w:spacing w:before="0" w:after="0" w:line="240" w:lineRule="auto"/>
              <w:rPr>
                <w:rFonts w:ascii="Times New Roman" w:eastAsiaTheme="minorEastAsia" w:hAnsi="Times New Roman"/>
                <w:szCs w:val="20"/>
                <w:lang w:eastAsia="ko-KR"/>
              </w:rPr>
            </w:pPr>
          </w:p>
          <w:p w14:paraId="622DB25A" w14:textId="77777777" w:rsidR="00B82991" w:rsidRDefault="000160B0">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How to indicate that FD-OCC is not applied to DMRS port can be discussed further, e.g., it could be indicated explicitly, implicitly or by the pre-defined condition. </w:t>
            </w:r>
          </w:p>
        </w:tc>
      </w:tr>
      <w:tr w:rsidR="00B82991" w14:paraId="015C1EBE" w14:textId="77777777" w:rsidTr="00AB4BD6">
        <w:trPr>
          <w:trHeight w:val="339"/>
        </w:trPr>
        <w:tc>
          <w:tcPr>
            <w:tcW w:w="1872" w:type="dxa"/>
          </w:tcPr>
          <w:p w14:paraId="7D373423"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5" w:type="dxa"/>
          </w:tcPr>
          <w:p w14:paraId="49D812F5"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proposal. Actual allocation of rank 1 transmission with FD-OCC DMRS port can be handled by gNB. In addition, existence of coexisting DMRS port can be blindly detected by UE. Anyway, blind detection of DMRS is essential for MU-MIMO PDSCH reception. Otherwise, there is no performance gain from MU-MIMO. </w:t>
            </w:r>
          </w:p>
        </w:tc>
      </w:tr>
      <w:tr w:rsidR="00B82991" w14:paraId="3D7AD7D4" w14:textId="77777777" w:rsidTr="00AB4BD6">
        <w:trPr>
          <w:trHeight w:val="339"/>
        </w:trPr>
        <w:tc>
          <w:tcPr>
            <w:tcW w:w="1872" w:type="dxa"/>
          </w:tcPr>
          <w:p w14:paraId="46141B6A"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5" w:type="dxa"/>
          </w:tcPr>
          <w:p w14:paraId="0C6C9AC9"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We don’t think that restricting the number of ports is needed, as we suggest an adaptive scheme, i.e., number of available ports will depend on channel conditions, MCS, etc. If the FD-OCC is turned on, naturally as mentioned by Lenovo a restriction will be applied but it does not need to be specified in the specs.  </w:t>
            </w:r>
          </w:p>
        </w:tc>
      </w:tr>
      <w:tr w:rsidR="00B82991" w14:paraId="2EAC1E65" w14:textId="77777777" w:rsidTr="00AB4BD6">
        <w:trPr>
          <w:trHeight w:val="339"/>
        </w:trPr>
        <w:tc>
          <w:tcPr>
            <w:tcW w:w="1872" w:type="dxa"/>
          </w:tcPr>
          <w:p w14:paraId="2CB6AC72"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77024F60"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B82991" w14:paraId="1DE8E448" w14:textId="77777777" w:rsidTr="00AB4BD6">
        <w:trPr>
          <w:trHeight w:val="339"/>
        </w:trPr>
        <w:tc>
          <w:tcPr>
            <w:tcW w:w="1872" w:type="dxa"/>
          </w:tcPr>
          <w:p w14:paraId="1C16E0BC"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14:paraId="34B8502F"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proposal in principle. Agree with the reasoning given by Lenovo and recommend not to keep the first sub-bullet regarding FFS </w:t>
            </w:r>
            <w:r>
              <w:rPr>
                <w:rFonts w:ascii="Times New Roman" w:hAnsi="Times New Roman"/>
                <w:szCs w:val="20"/>
              </w:rPr>
              <w:t>whether applies to DMRS type-2</w:t>
            </w:r>
            <w:r>
              <w:rPr>
                <w:rFonts w:ascii="Times New Roman" w:eastAsiaTheme="minorEastAsia" w:hAnsi="Times New Roman"/>
                <w:szCs w:val="20"/>
                <w:lang w:eastAsia="ko-KR"/>
              </w:rPr>
              <w:t xml:space="preserve">. </w:t>
            </w:r>
          </w:p>
        </w:tc>
      </w:tr>
      <w:tr w:rsidR="00B82991" w14:paraId="63C14728" w14:textId="77777777" w:rsidTr="00AB4BD6">
        <w:trPr>
          <w:trHeight w:val="339"/>
        </w:trPr>
        <w:tc>
          <w:tcPr>
            <w:tcW w:w="1872" w:type="dxa"/>
          </w:tcPr>
          <w:p w14:paraId="0A8A6365"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5" w:type="dxa"/>
          </w:tcPr>
          <w:p w14:paraId="7A13C6DF"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We share similar view with Qualcomm, there is no need to restrict the number of ports since in some scenarios such as lower MCS, FD-OCC can be turned on.</w:t>
            </w:r>
          </w:p>
        </w:tc>
      </w:tr>
      <w:tr w:rsidR="00CD357F" w14:paraId="34B14497" w14:textId="77777777" w:rsidTr="00AB4BD6">
        <w:trPr>
          <w:trHeight w:val="339"/>
        </w:trPr>
        <w:tc>
          <w:tcPr>
            <w:tcW w:w="1872" w:type="dxa"/>
          </w:tcPr>
          <w:p w14:paraId="08D3A3F9" w14:textId="77777777" w:rsidR="00CD357F" w:rsidRDefault="00CD357F">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5" w:type="dxa"/>
          </w:tcPr>
          <w:p w14:paraId="3A464426" w14:textId="77777777" w:rsidR="00CD357F" w:rsidRDefault="00CD357F">
            <w:pPr>
              <w:pStyle w:val="a9"/>
              <w:spacing w:after="0" w:line="240" w:lineRule="auto"/>
              <w:rPr>
                <w:rFonts w:ascii="Times New Roman" w:hAnsi="Times New Roman"/>
                <w:szCs w:val="20"/>
                <w:lang w:eastAsia="zh-CN"/>
              </w:rPr>
            </w:pPr>
            <w:r>
              <w:rPr>
                <w:rFonts w:ascii="Times New Roman" w:hAnsi="Times New Roman"/>
                <w:szCs w:val="20"/>
                <w:lang w:eastAsia="zh-CN"/>
              </w:rPr>
              <w:t xml:space="preserve">Seems one of our comments from last round is not addressed. We want a clarification of the proposal – whether it is for PDSCH DMRS only or for both PUSCH and PDSCH. From the companies’ comments, we feel most companies are talking about PDSCH only.  </w:t>
            </w:r>
          </w:p>
        </w:tc>
      </w:tr>
      <w:tr w:rsidR="00361259" w14:paraId="62080F34" w14:textId="77777777" w:rsidTr="00AB4BD6">
        <w:trPr>
          <w:trHeight w:val="339"/>
        </w:trPr>
        <w:tc>
          <w:tcPr>
            <w:tcW w:w="1872" w:type="dxa"/>
          </w:tcPr>
          <w:p w14:paraId="0FA12615" w14:textId="77777777" w:rsidR="00361259" w:rsidRPr="00A20890" w:rsidRDefault="00361259" w:rsidP="00361259">
            <w:pPr>
              <w:pStyle w:val="a9"/>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5" w:type="dxa"/>
          </w:tcPr>
          <w:p w14:paraId="343EA336" w14:textId="77777777" w:rsidR="00361259" w:rsidRPr="00A20890" w:rsidRDefault="00361259" w:rsidP="00361259">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support the Proposal 4-2a. </w:t>
            </w:r>
          </w:p>
        </w:tc>
      </w:tr>
      <w:tr w:rsidR="00946E6A" w:rsidRPr="00946E6A" w14:paraId="617614C8" w14:textId="77777777" w:rsidTr="00AB4BD6">
        <w:trPr>
          <w:trHeight w:val="339"/>
        </w:trPr>
        <w:tc>
          <w:tcPr>
            <w:tcW w:w="1872" w:type="dxa"/>
          </w:tcPr>
          <w:p w14:paraId="4EEA970A" w14:textId="453D6AA3" w:rsidR="00946E6A" w:rsidRPr="00946E6A" w:rsidRDefault="00946E6A" w:rsidP="00361259">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26BF1C20" w14:textId="77777777" w:rsidR="00946E6A" w:rsidRDefault="00946E6A" w:rsidP="00361259">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mostly okay with the proposal, but share a similar view as other companies that port restriction does not need to be specified. What is the value in doing that? Is it related to UE capability? If so any restrictions can be discussed as part of UE capability discussions. The specs should be generic as possible.</w:t>
            </w:r>
          </w:p>
          <w:p w14:paraId="18B1361F" w14:textId="6CD419DB" w:rsidR="00946E6A" w:rsidRPr="00946E6A" w:rsidRDefault="00946E6A" w:rsidP="00361259">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Also, even if UE1 is scheduled in CDM group 1 and UE2 is scheduled in CDM group 2, there is no guarantee that other users are not allocated a port in the same CDM group. So the UE cannot know that FD-OCC is disabled.</w:t>
            </w:r>
          </w:p>
        </w:tc>
      </w:tr>
      <w:tr w:rsidR="00662FC2" w:rsidRPr="00946E6A" w14:paraId="2B1AABB0" w14:textId="77777777" w:rsidTr="00AB4BD6">
        <w:trPr>
          <w:trHeight w:val="339"/>
        </w:trPr>
        <w:tc>
          <w:tcPr>
            <w:tcW w:w="1872" w:type="dxa"/>
          </w:tcPr>
          <w:p w14:paraId="363B0157" w14:textId="749687AA" w:rsidR="00662FC2" w:rsidRDefault="00662FC2" w:rsidP="00662FC2">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10AF2B3E" w14:textId="4DDF7B85" w:rsidR="00662FC2" w:rsidRDefault="00662FC2" w:rsidP="00662FC2">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Ok to accept 4-2a</w:t>
            </w:r>
          </w:p>
        </w:tc>
      </w:tr>
      <w:tr w:rsidR="0061460F" w:rsidRPr="00946E6A" w14:paraId="3C11BD39" w14:textId="77777777" w:rsidTr="00AB4BD6">
        <w:trPr>
          <w:trHeight w:val="339"/>
        </w:trPr>
        <w:tc>
          <w:tcPr>
            <w:tcW w:w="1872" w:type="dxa"/>
          </w:tcPr>
          <w:p w14:paraId="02CF90B4" w14:textId="079B1774" w:rsidR="0061460F" w:rsidRDefault="0061460F" w:rsidP="0061460F">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63DF6CCB" w14:textId="77777777" w:rsidR="0061460F" w:rsidRDefault="0061460F" w:rsidP="0061460F">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Regarding to HW’s comment, such restriction can be one possible solution to indicate. There are 3 possible options in my understanding.</w:t>
            </w:r>
          </w:p>
          <w:p w14:paraId="0D5D95AB" w14:textId="77777777" w:rsidR="0061460F" w:rsidRDefault="0061460F" w:rsidP="0061460F">
            <w:pPr>
              <w:pStyle w:val="a9"/>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14:paraId="5A438681" w14:textId="77777777" w:rsidR="0061460F" w:rsidRDefault="0061460F" w:rsidP="0061460F">
            <w:pPr>
              <w:pStyle w:val="a9"/>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14:paraId="6B8BE458" w14:textId="77777777" w:rsidR="0061460F" w:rsidRDefault="0061460F" w:rsidP="0061460F">
            <w:pPr>
              <w:pStyle w:val="a9"/>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14:paraId="6FEEED47" w14:textId="70C3E9DE" w:rsidR="0061460F" w:rsidRDefault="0061460F" w:rsidP="0061460F">
            <w:pPr>
              <w:pStyle w:val="a9"/>
              <w:spacing w:after="0" w:line="240" w:lineRule="auto"/>
              <w:rPr>
                <w:rFonts w:ascii="Times New Roman" w:hAnsi="Times New Roman"/>
                <w:szCs w:val="20"/>
                <w:lang w:eastAsia="zh-CN"/>
              </w:rPr>
            </w:pPr>
            <w:r>
              <w:rPr>
                <w:rFonts w:ascii="Times New Roman" w:hAnsi="Times New Roman"/>
                <w:szCs w:val="20"/>
                <w:lang w:eastAsia="zh-CN"/>
              </w:rPr>
              <w:t>We are open to all alternatives, and alt 3 looks fine because in 60GHz, the use case of single beam MU-MIMO is not likely to happen.</w:t>
            </w:r>
          </w:p>
        </w:tc>
      </w:tr>
      <w:tr w:rsidR="005038B0" w14:paraId="2A0967FE"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hideMark/>
          </w:tcPr>
          <w:p w14:paraId="41A3E8DF" w14:textId="54DD377B" w:rsidR="005038B0" w:rsidRDefault="00924F21">
            <w:pPr>
              <w:pStyle w:val="a9"/>
              <w:spacing w:after="0" w:line="240" w:lineRule="auto"/>
              <w:rPr>
                <w:rFonts w:ascii="Times New Roman" w:hAnsi="Times New Roman"/>
                <w:szCs w:val="20"/>
                <w:lang w:eastAsia="zh-CN"/>
              </w:rPr>
            </w:pPr>
            <w:r>
              <w:rPr>
                <w:rFonts w:ascii="Times New Roman" w:hAnsi="Times New Roman"/>
                <w:szCs w:val="20"/>
                <w:lang w:eastAsia="zh-CN"/>
              </w:rPr>
              <w:t>V</w:t>
            </w:r>
            <w:r w:rsidR="005038B0">
              <w:rPr>
                <w:rFonts w:ascii="Times New Roman" w:hAnsi="Times New Roman"/>
                <w:szCs w:val="20"/>
                <w:lang w:eastAsia="zh-CN"/>
              </w:rPr>
              <w:t>ivo</w:t>
            </w:r>
          </w:p>
        </w:tc>
        <w:tc>
          <w:tcPr>
            <w:tcW w:w="8025" w:type="dxa"/>
            <w:tcBorders>
              <w:top w:val="single" w:sz="4" w:space="0" w:color="auto"/>
              <w:left w:val="single" w:sz="4" w:space="0" w:color="auto"/>
              <w:bottom w:val="single" w:sz="4" w:space="0" w:color="auto"/>
              <w:right w:val="single" w:sz="4" w:space="0" w:color="auto"/>
            </w:tcBorders>
          </w:tcPr>
          <w:p w14:paraId="7E944746" w14:textId="45E74EBE" w:rsidR="005038B0" w:rsidRPr="005038B0" w:rsidRDefault="005038B0">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Proposal 4-2a.</w:t>
            </w:r>
          </w:p>
          <w:p w14:paraId="197F572C" w14:textId="73807E75" w:rsidR="005038B0" w:rsidRDefault="005038B0">
            <w:pPr>
              <w:pStyle w:val="a9"/>
              <w:spacing w:after="0" w:line="240" w:lineRule="auto"/>
              <w:rPr>
                <w:rFonts w:ascii="Times New Roman" w:hAnsi="Times New Roman"/>
                <w:szCs w:val="20"/>
                <w:lang w:eastAsia="zh-CN"/>
              </w:rPr>
            </w:pPr>
            <w:r>
              <w:rPr>
                <w:rFonts w:ascii="Times New Roman" w:hAnsi="Times New Roman"/>
                <w:szCs w:val="20"/>
                <w:lang w:eastAsia="zh-CN"/>
              </w:rPr>
              <w:t>Regarding Huawei’s comment</w:t>
            </w:r>
          </w:p>
          <w:p w14:paraId="453FE782" w14:textId="77777777" w:rsidR="005038B0" w:rsidRDefault="005038B0">
            <w:pPr>
              <w:pStyle w:val="a9"/>
              <w:spacing w:after="0" w:line="240" w:lineRule="auto"/>
              <w:rPr>
                <w:rFonts w:ascii="Times New Roman" w:hAnsi="Times New Roman"/>
                <w:szCs w:val="20"/>
                <w:lang w:eastAsia="zh-CN"/>
              </w:rPr>
            </w:pPr>
            <w:r>
              <w:rPr>
                <w:rFonts w:ascii="Times New Roman" w:hAnsi="Times New Roman"/>
                <w:szCs w:val="20"/>
                <w:lang w:eastAsia="zh-CN"/>
              </w:rPr>
              <w:t>From UE perspective, if the UE is scheduled with just 1 layer then it can decide whether to de-spread OCC [1,1] in two adjacent DMRS subcarriers according to MCS, channel quality, or other parameters.</w:t>
            </w:r>
          </w:p>
          <w:p w14:paraId="3FA14CBB" w14:textId="6227A9C6" w:rsidR="005038B0" w:rsidRDefault="005038B0">
            <w:pPr>
              <w:pStyle w:val="a9"/>
              <w:spacing w:after="0" w:line="240" w:lineRule="auto"/>
              <w:rPr>
                <w:rFonts w:ascii="Times New Roman" w:hAnsi="Times New Roman"/>
                <w:szCs w:val="20"/>
                <w:lang w:eastAsia="zh-CN"/>
              </w:rPr>
            </w:pPr>
            <w:r>
              <w:rPr>
                <w:rFonts w:ascii="Times New Roman" w:hAnsi="Times New Roman"/>
                <w:szCs w:val="20"/>
                <w:lang w:eastAsia="zh-CN"/>
              </w:rPr>
              <w:t>[vivo]: With existing spec, if UE A is scheduled with just 1 layer, the UE can’t assume the other DMRS port within same CDM group is not used by another UE B, thus UE has to de-spread OCC.</w:t>
            </w:r>
          </w:p>
        </w:tc>
      </w:tr>
      <w:tr w:rsidR="00991DE6" w14:paraId="74BCA50E"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tcPr>
          <w:p w14:paraId="14A8C404" w14:textId="5EA4410A" w:rsidR="00991DE6" w:rsidRDefault="00991DE6" w:rsidP="00991DE6">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5" w:type="dxa"/>
            <w:tcBorders>
              <w:top w:val="single" w:sz="4" w:space="0" w:color="auto"/>
              <w:left w:val="single" w:sz="4" w:space="0" w:color="auto"/>
              <w:bottom w:val="single" w:sz="4" w:space="0" w:color="auto"/>
              <w:right w:val="single" w:sz="4" w:space="0" w:color="auto"/>
            </w:tcBorders>
          </w:tcPr>
          <w:p w14:paraId="29747BC3" w14:textId="5E6010C5" w:rsidR="00991DE6" w:rsidRDefault="00991DE6" w:rsidP="00991DE6">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We are fine with the updated proposal.</w:t>
            </w:r>
          </w:p>
        </w:tc>
      </w:tr>
      <w:tr w:rsidR="00AB4BD6" w14:paraId="2F59CAA3" w14:textId="77777777" w:rsidTr="00AB4BD6">
        <w:trPr>
          <w:trHeight w:val="339"/>
        </w:trPr>
        <w:tc>
          <w:tcPr>
            <w:tcW w:w="1872" w:type="dxa"/>
          </w:tcPr>
          <w:p w14:paraId="719C3B65" w14:textId="77777777" w:rsidR="00AB4BD6" w:rsidRDefault="00AB4BD6" w:rsidP="00700EEF">
            <w:pPr>
              <w:pStyle w:val="a9"/>
              <w:spacing w:after="0" w:line="240" w:lineRule="auto"/>
              <w:rPr>
                <w:rFonts w:ascii="Times New Roman" w:hAnsi="Times New Roman"/>
                <w:szCs w:val="20"/>
                <w:lang w:eastAsia="zh-CN"/>
              </w:rPr>
            </w:pPr>
          </w:p>
        </w:tc>
        <w:tc>
          <w:tcPr>
            <w:tcW w:w="8025" w:type="dxa"/>
          </w:tcPr>
          <w:p w14:paraId="119F8263" w14:textId="77777777" w:rsidR="00AB4BD6" w:rsidRDefault="00AB4BD6" w:rsidP="00700EEF">
            <w:pPr>
              <w:pStyle w:val="a9"/>
              <w:spacing w:after="0" w:line="240" w:lineRule="auto"/>
              <w:rPr>
                <w:rFonts w:ascii="Times New Roman" w:hAnsi="Times New Roman"/>
                <w:szCs w:val="20"/>
                <w:lang w:eastAsia="zh-CN"/>
              </w:rPr>
            </w:pPr>
          </w:p>
        </w:tc>
      </w:tr>
      <w:tr w:rsidR="00AB4BD6" w14:paraId="238C969D" w14:textId="77777777" w:rsidTr="00AB4BD6">
        <w:trPr>
          <w:trHeight w:val="339"/>
        </w:trPr>
        <w:tc>
          <w:tcPr>
            <w:tcW w:w="1872" w:type="dxa"/>
          </w:tcPr>
          <w:p w14:paraId="22BF8B4F" w14:textId="77777777" w:rsidR="00AB4BD6" w:rsidRDefault="00AB4BD6" w:rsidP="00700EEF">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14:paraId="4D23F7A3" w14:textId="7C03BF40" w:rsidR="00AB4BD6" w:rsidRDefault="00AB4BD6" w:rsidP="00700EEF">
            <w:pPr>
              <w:pStyle w:val="a9"/>
              <w:spacing w:after="0" w:line="240" w:lineRule="auto"/>
              <w:rPr>
                <w:rFonts w:ascii="Times New Roman" w:hAnsi="Times New Roman"/>
                <w:szCs w:val="20"/>
                <w:lang w:eastAsia="zh-CN"/>
              </w:rPr>
            </w:pPr>
            <w:r>
              <w:rPr>
                <w:rFonts w:ascii="Times New Roman" w:hAnsi="Times New Roman"/>
                <w:szCs w:val="20"/>
                <w:lang w:eastAsia="zh-CN"/>
              </w:rPr>
              <w:t xml:space="preserve">Respond to </w:t>
            </w:r>
            <w:r w:rsidR="007D0542">
              <w:rPr>
                <w:rFonts w:ascii="Times New Roman" w:hAnsi="Times New Roman"/>
                <w:szCs w:val="20"/>
                <w:lang w:eastAsia="zh-CN"/>
              </w:rPr>
              <w:t xml:space="preserve">Lenovo and Futurewei’s </w:t>
            </w:r>
            <w:r>
              <w:rPr>
                <w:rFonts w:ascii="Times New Roman" w:hAnsi="Times New Roman"/>
                <w:szCs w:val="20"/>
                <w:lang w:eastAsia="zh-CN"/>
              </w:rPr>
              <w:t xml:space="preserve">comments on </w:t>
            </w:r>
            <w:r w:rsidR="007D0542">
              <w:rPr>
                <w:rFonts w:ascii="Times New Roman" w:hAnsi="Times New Roman"/>
                <w:szCs w:val="20"/>
                <w:lang w:eastAsia="zh-CN"/>
              </w:rPr>
              <w:t xml:space="preserve">the </w:t>
            </w:r>
            <w:r>
              <w:rPr>
                <w:rFonts w:ascii="Times New Roman" w:hAnsi="Times New Roman"/>
                <w:szCs w:val="20"/>
                <w:lang w:eastAsia="zh-CN"/>
              </w:rPr>
              <w:t>1</w:t>
            </w:r>
            <w:r w:rsidRPr="00AB4BD6">
              <w:rPr>
                <w:rFonts w:ascii="Times New Roman" w:hAnsi="Times New Roman"/>
                <w:szCs w:val="20"/>
                <w:vertAlign w:val="superscript"/>
                <w:lang w:eastAsia="zh-CN"/>
              </w:rPr>
              <w:t>st</w:t>
            </w:r>
            <w:r>
              <w:rPr>
                <w:rFonts w:ascii="Times New Roman" w:hAnsi="Times New Roman"/>
                <w:szCs w:val="20"/>
                <w:lang w:eastAsia="zh-CN"/>
              </w:rPr>
              <w:t xml:space="preserve"> FFS:</w:t>
            </w:r>
          </w:p>
          <w:p w14:paraId="77E0141C" w14:textId="3D14BF43" w:rsidR="00AB4BD6" w:rsidRDefault="00AB4BD6" w:rsidP="00700EEF">
            <w:pPr>
              <w:pStyle w:val="a9"/>
              <w:spacing w:after="0" w:line="240" w:lineRule="auto"/>
              <w:rPr>
                <w:rFonts w:ascii="Times New Roman" w:hAnsi="Times New Roman"/>
                <w:szCs w:val="20"/>
                <w:lang w:eastAsia="zh-CN"/>
              </w:rPr>
            </w:pPr>
            <w:r>
              <w:rPr>
                <w:rFonts w:ascii="Times New Roman" w:hAnsi="Times New Roman"/>
                <w:szCs w:val="20"/>
                <w:lang w:eastAsia="zh-CN"/>
              </w:rPr>
              <w:t xml:space="preserve">Most evaluation results are shown for DMRS type-1. Suggest FFS before we commit to apply FD-OCC off to DMRS type-2 as well. </w:t>
            </w:r>
          </w:p>
          <w:p w14:paraId="6A706597" w14:textId="6194B4C0" w:rsidR="00AB4BD6" w:rsidRDefault="00AB4BD6" w:rsidP="00700EEF">
            <w:pPr>
              <w:pStyle w:val="a9"/>
              <w:spacing w:after="0" w:line="240" w:lineRule="auto"/>
              <w:rPr>
                <w:rFonts w:ascii="Times New Roman" w:hAnsi="Times New Roman"/>
                <w:szCs w:val="20"/>
                <w:lang w:eastAsia="zh-CN"/>
              </w:rPr>
            </w:pPr>
          </w:p>
          <w:p w14:paraId="2CF54D33" w14:textId="77777777" w:rsidR="007D0542" w:rsidRDefault="007D0542" w:rsidP="007D0542">
            <w:pPr>
              <w:pStyle w:val="a9"/>
              <w:spacing w:after="0" w:line="240" w:lineRule="auto"/>
              <w:rPr>
                <w:rFonts w:ascii="Times New Roman" w:hAnsi="Times New Roman"/>
                <w:szCs w:val="20"/>
                <w:lang w:eastAsia="zh-CN"/>
              </w:rPr>
            </w:pPr>
            <w:r>
              <w:rPr>
                <w:rFonts w:ascii="Times New Roman" w:hAnsi="Times New Roman"/>
                <w:szCs w:val="20"/>
                <w:lang w:eastAsia="zh-CN"/>
              </w:rPr>
              <w:t>Respond to Huawei and InterDigital:</w:t>
            </w:r>
          </w:p>
          <w:p w14:paraId="599F592B" w14:textId="185AD8DE" w:rsidR="007D0542" w:rsidRDefault="007D0542" w:rsidP="007D0542">
            <w:pPr>
              <w:pStyle w:val="a9"/>
              <w:spacing w:after="0" w:line="240" w:lineRule="auto"/>
              <w:rPr>
                <w:rFonts w:ascii="Times New Roman" w:hAnsi="Times New Roman"/>
                <w:szCs w:val="20"/>
                <w:lang w:eastAsia="zh-CN"/>
              </w:rPr>
            </w:pPr>
            <w:r>
              <w:rPr>
                <w:rFonts w:ascii="Times New Roman" w:hAnsi="Times New Roman"/>
                <w:szCs w:val="20"/>
                <w:lang w:eastAsia="zh-CN"/>
              </w:rPr>
              <w:t xml:space="preserve">As commented by other companies, when FD-OCC is turned off via gNB configuration, the performance gain of FD-OCC off is not guaranteed if UE is not aware of or it requires UE blind detection which is not desirable. </w:t>
            </w:r>
          </w:p>
          <w:p w14:paraId="2AB278C7" w14:textId="2559462D" w:rsidR="00AB4BD6" w:rsidRDefault="00AB4BD6" w:rsidP="00700EEF">
            <w:pPr>
              <w:pStyle w:val="a9"/>
              <w:spacing w:after="0" w:line="240" w:lineRule="auto"/>
              <w:rPr>
                <w:rFonts w:ascii="Times New Roman" w:hAnsi="Times New Roman"/>
                <w:szCs w:val="20"/>
                <w:lang w:eastAsia="zh-CN"/>
              </w:rPr>
            </w:pPr>
            <w:r>
              <w:rPr>
                <w:rFonts w:ascii="Times New Roman" w:hAnsi="Times New Roman"/>
                <w:szCs w:val="20"/>
                <w:lang w:eastAsia="zh-CN"/>
              </w:rPr>
              <w:t xml:space="preserve">Given </w:t>
            </w:r>
            <w:r w:rsidR="007D0542">
              <w:rPr>
                <w:rFonts w:ascii="Times New Roman" w:hAnsi="Times New Roman"/>
                <w:szCs w:val="20"/>
                <w:lang w:eastAsia="zh-CN"/>
              </w:rPr>
              <w:t xml:space="preserve">all evaluation results </w:t>
            </w:r>
            <w:r>
              <w:rPr>
                <w:rFonts w:ascii="Times New Roman" w:hAnsi="Times New Roman"/>
                <w:szCs w:val="20"/>
                <w:lang w:eastAsia="zh-CN"/>
              </w:rPr>
              <w:t>show</w:t>
            </w:r>
            <w:r w:rsidR="007D0542">
              <w:rPr>
                <w:rFonts w:ascii="Times New Roman" w:hAnsi="Times New Roman"/>
                <w:szCs w:val="20"/>
                <w:lang w:eastAsia="zh-CN"/>
              </w:rPr>
              <w:t>ed</w:t>
            </w:r>
            <w:r>
              <w:rPr>
                <w:rFonts w:ascii="Times New Roman" w:hAnsi="Times New Roman"/>
                <w:szCs w:val="20"/>
                <w:lang w:eastAsia="zh-CN"/>
              </w:rPr>
              <w:t xml:space="preserve"> the benefit and no results show</w:t>
            </w:r>
            <w:r w:rsidR="007D0542">
              <w:rPr>
                <w:rFonts w:ascii="Times New Roman" w:hAnsi="Times New Roman"/>
                <w:szCs w:val="20"/>
                <w:lang w:eastAsia="zh-CN"/>
              </w:rPr>
              <w:t>ed</w:t>
            </w:r>
            <w:r>
              <w:rPr>
                <w:rFonts w:ascii="Times New Roman" w:hAnsi="Times New Roman"/>
                <w:szCs w:val="20"/>
                <w:lang w:eastAsia="zh-CN"/>
              </w:rPr>
              <w:t xml:space="preserve"> any loss, suggest to try to agree this in this meeting. </w:t>
            </w:r>
          </w:p>
          <w:p w14:paraId="4047FED7" w14:textId="77777777" w:rsidR="007D0542" w:rsidRDefault="007D0542" w:rsidP="007D0542">
            <w:pPr>
              <w:pStyle w:val="a9"/>
              <w:spacing w:after="0" w:line="240" w:lineRule="auto"/>
              <w:rPr>
                <w:rFonts w:ascii="Times New Roman" w:hAnsi="Times New Roman"/>
                <w:szCs w:val="20"/>
                <w:lang w:eastAsia="zh-CN"/>
              </w:rPr>
            </w:pPr>
          </w:p>
          <w:p w14:paraId="74F62F96" w14:textId="30D0DD50" w:rsidR="007D0542" w:rsidRDefault="007D0542" w:rsidP="007D0542">
            <w:pPr>
              <w:pStyle w:val="a9"/>
              <w:spacing w:after="0" w:line="240" w:lineRule="auto"/>
              <w:rPr>
                <w:rFonts w:ascii="Times New Roman" w:hAnsi="Times New Roman"/>
                <w:szCs w:val="20"/>
                <w:lang w:eastAsia="zh-CN"/>
              </w:rPr>
            </w:pPr>
            <w:r>
              <w:rPr>
                <w:rFonts w:ascii="Times New Roman" w:hAnsi="Times New Roman"/>
                <w:szCs w:val="20"/>
                <w:lang w:eastAsia="zh-CN"/>
              </w:rPr>
              <w:t>Removed the 3</w:t>
            </w:r>
            <w:r w:rsidRPr="007D0542">
              <w:rPr>
                <w:rFonts w:ascii="Times New Roman" w:hAnsi="Times New Roman"/>
                <w:szCs w:val="20"/>
                <w:vertAlign w:val="superscript"/>
                <w:lang w:eastAsia="zh-CN"/>
              </w:rPr>
              <w:t>rd</w:t>
            </w:r>
            <w:r>
              <w:rPr>
                <w:rFonts w:ascii="Times New Roman" w:hAnsi="Times New Roman"/>
                <w:szCs w:val="20"/>
                <w:lang w:eastAsia="zh-CN"/>
              </w:rPr>
              <w:t xml:space="preserve"> FFS and wording updated to address Samsung’s comment into proposal 4-2b.</w:t>
            </w:r>
          </w:p>
        </w:tc>
      </w:tr>
    </w:tbl>
    <w:p w14:paraId="6A3C2DC2" w14:textId="77777777" w:rsidR="00B82991" w:rsidRDefault="00B82991">
      <w:pPr>
        <w:pStyle w:val="a9"/>
        <w:spacing w:after="0"/>
        <w:ind w:left="720"/>
        <w:jc w:val="left"/>
        <w:rPr>
          <w:rFonts w:ascii="Times New Roman" w:hAnsi="Times New Roman"/>
          <w:szCs w:val="20"/>
          <w:lang w:eastAsia="zh-CN"/>
        </w:rPr>
      </w:pPr>
    </w:p>
    <w:p w14:paraId="75986F11" w14:textId="0C795F81" w:rsidR="007D0542" w:rsidRDefault="007D0542" w:rsidP="007D0542">
      <w:pPr>
        <w:pStyle w:val="5"/>
      </w:pPr>
      <w:r>
        <w:rPr>
          <w:highlight w:val="cyan"/>
        </w:rPr>
        <w:lastRenderedPageBreak/>
        <w:t>Proposal 4-2b:</w:t>
      </w:r>
      <w:r>
        <w:t xml:space="preserve"> </w:t>
      </w:r>
    </w:p>
    <w:p w14:paraId="73E9C8F9" w14:textId="79F007A4" w:rsidR="007D0542" w:rsidRDefault="007D0542" w:rsidP="007D0542">
      <w:pPr>
        <w:pStyle w:val="afb"/>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transmission in PDSCH in which FD-OCC is not applied for 480 kHz and 960 kHz SCS</w:t>
      </w:r>
      <w:r>
        <w:rPr>
          <w:rFonts w:ascii="Times New Roman" w:hAnsi="Times New Roman"/>
          <w:sz w:val="20"/>
          <w:szCs w:val="20"/>
        </w:rPr>
        <w:t>.</w:t>
      </w:r>
    </w:p>
    <w:p w14:paraId="6ACFE494" w14:textId="77777777" w:rsidR="007D0542" w:rsidRDefault="007D0542" w:rsidP="007D0542">
      <w:pPr>
        <w:pStyle w:val="afb"/>
        <w:numPr>
          <w:ilvl w:val="1"/>
          <w:numId w:val="10"/>
        </w:numPr>
        <w:rPr>
          <w:rFonts w:ascii="Times New Roman" w:hAnsi="Times New Roman"/>
          <w:sz w:val="20"/>
          <w:szCs w:val="20"/>
        </w:rPr>
      </w:pPr>
      <w:r>
        <w:rPr>
          <w:rFonts w:ascii="Times New Roman" w:hAnsi="Times New Roman"/>
          <w:sz w:val="20"/>
          <w:szCs w:val="20"/>
        </w:rPr>
        <w:t>FFS whether applies to DMRS type-2</w:t>
      </w:r>
    </w:p>
    <w:p w14:paraId="4480DFCD" w14:textId="77777777" w:rsidR="007D0542" w:rsidRDefault="007D0542" w:rsidP="007D0542">
      <w:pPr>
        <w:pStyle w:val="afb"/>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40317252" w14:textId="77777777" w:rsidR="007D0542" w:rsidRDefault="007D0542" w:rsidP="007D0542"/>
    <w:p w14:paraId="43FB92E0" w14:textId="77777777" w:rsidR="007D0542" w:rsidRDefault="007D0542" w:rsidP="007D0542">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7" w:type="dxa"/>
        <w:tblInd w:w="-5" w:type="dxa"/>
        <w:tblLayout w:type="fixed"/>
        <w:tblLook w:val="04A0" w:firstRow="1" w:lastRow="0" w:firstColumn="1" w:lastColumn="0" w:noHBand="0" w:noVBand="1"/>
      </w:tblPr>
      <w:tblGrid>
        <w:gridCol w:w="1872"/>
        <w:gridCol w:w="8025"/>
      </w:tblGrid>
      <w:tr w:rsidR="007D0542" w14:paraId="5F4DB5F0" w14:textId="77777777" w:rsidTr="00700EEF">
        <w:trPr>
          <w:trHeight w:val="224"/>
        </w:trPr>
        <w:tc>
          <w:tcPr>
            <w:tcW w:w="1872" w:type="dxa"/>
            <w:shd w:val="clear" w:color="auto" w:fill="FFE599" w:themeFill="accent4" w:themeFillTint="66"/>
          </w:tcPr>
          <w:p w14:paraId="253E621C" w14:textId="77777777" w:rsidR="007D0542" w:rsidRDefault="007D0542" w:rsidP="00700EEF">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654691A1" w14:textId="77777777" w:rsidR="007D0542" w:rsidRDefault="007D0542" w:rsidP="00700EEF">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0542" w14:paraId="3AC837C8" w14:textId="77777777" w:rsidTr="00700EEF">
        <w:trPr>
          <w:trHeight w:val="339"/>
        </w:trPr>
        <w:tc>
          <w:tcPr>
            <w:tcW w:w="1872" w:type="dxa"/>
          </w:tcPr>
          <w:p w14:paraId="434999F8" w14:textId="442F743B" w:rsidR="007D0542" w:rsidRDefault="00937249" w:rsidP="00700EEF">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5" w:type="dxa"/>
          </w:tcPr>
          <w:p w14:paraId="79A49A81" w14:textId="13058D73" w:rsidR="007D0542" w:rsidRDefault="00937249" w:rsidP="00700EEF">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7D0542" w14:paraId="3A45554F" w14:textId="77777777" w:rsidTr="00700EEF">
        <w:trPr>
          <w:trHeight w:val="339"/>
        </w:trPr>
        <w:tc>
          <w:tcPr>
            <w:tcW w:w="1872" w:type="dxa"/>
          </w:tcPr>
          <w:p w14:paraId="7404E4B5" w14:textId="1C80FD11" w:rsidR="007D0542" w:rsidRDefault="00F1519D" w:rsidP="00700EEF">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14:paraId="7AC6DE26" w14:textId="518ADC38" w:rsidR="007D0542" w:rsidRDefault="00F1519D" w:rsidP="00700EEF">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B00707" w14:paraId="12531805" w14:textId="77777777" w:rsidTr="00700EEF">
        <w:trPr>
          <w:trHeight w:val="339"/>
        </w:trPr>
        <w:tc>
          <w:tcPr>
            <w:tcW w:w="1872" w:type="dxa"/>
          </w:tcPr>
          <w:p w14:paraId="60669F33" w14:textId="7A9EF032" w:rsidR="00B00707" w:rsidRDefault="00B00707" w:rsidP="00B00707">
            <w:pPr>
              <w:pStyle w:val="a9"/>
              <w:spacing w:after="0" w:line="240" w:lineRule="auto"/>
              <w:rPr>
                <w:rFonts w:ascii="Times New Roman" w:hAnsi="Times New Roman"/>
                <w:szCs w:val="20"/>
                <w:lang w:eastAsia="zh-CN"/>
              </w:rPr>
            </w:pPr>
            <w:r w:rsidRPr="0096148B">
              <w:rPr>
                <w:rFonts w:ascii="Times New Roman" w:hAnsi="Times New Roman"/>
                <w:szCs w:val="20"/>
                <w:lang w:eastAsia="zh-CN"/>
              </w:rPr>
              <w:t>Futurewei</w:t>
            </w:r>
          </w:p>
        </w:tc>
        <w:tc>
          <w:tcPr>
            <w:tcW w:w="8025" w:type="dxa"/>
          </w:tcPr>
          <w:p w14:paraId="5BF648C8" w14:textId="3E71B2F0" w:rsidR="00B00707" w:rsidRDefault="00B00707" w:rsidP="00B00707">
            <w:pPr>
              <w:pStyle w:val="a9"/>
              <w:spacing w:after="0" w:line="240" w:lineRule="auto"/>
              <w:rPr>
                <w:rFonts w:ascii="Times New Roman" w:hAnsi="Times New Roman"/>
                <w:szCs w:val="20"/>
                <w:lang w:eastAsia="zh-CN"/>
              </w:rPr>
            </w:pPr>
            <w:r w:rsidRPr="0096148B">
              <w:rPr>
                <w:rFonts w:ascii="Times New Roman" w:hAnsi="Times New Roman"/>
                <w:szCs w:val="20"/>
                <w:lang w:eastAsia="zh-CN"/>
              </w:rPr>
              <w:t xml:space="preserve">We support the proposal. </w:t>
            </w:r>
          </w:p>
        </w:tc>
      </w:tr>
      <w:tr w:rsidR="005B3FF9" w14:paraId="47E984A1" w14:textId="77777777" w:rsidTr="00700EEF">
        <w:trPr>
          <w:trHeight w:val="339"/>
        </w:trPr>
        <w:tc>
          <w:tcPr>
            <w:tcW w:w="1872" w:type="dxa"/>
          </w:tcPr>
          <w:p w14:paraId="09A1C916" w14:textId="252B049C" w:rsidR="005B3FF9" w:rsidRPr="0096148B" w:rsidRDefault="005B3FF9" w:rsidP="005B3FF9">
            <w:pPr>
              <w:pStyle w:val="a9"/>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5" w:type="dxa"/>
          </w:tcPr>
          <w:p w14:paraId="7E5CA9DD" w14:textId="77777777" w:rsidR="005B3FF9" w:rsidRDefault="005B3FF9" w:rsidP="005B3FF9">
            <w:pPr>
              <w:pStyle w:val="a9"/>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suggest listing alternatives as in Nokia</w:t>
            </w:r>
            <w:r>
              <w:rPr>
                <w:rFonts w:ascii="Times New Roman" w:hAnsi="Times New Roman"/>
                <w:szCs w:val="20"/>
                <w:lang w:eastAsia="zh-CN"/>
              </w:rPr>
              <w:t>’s response, and continue discussing based on these alternatives. Proposal 4-2b is still unclear since there are already configurations that allow the gNB not to apply FD-OCC for rank 1. So the question seems to be rather how the UE knows about that, and the alternatives listed by Nokia can be a starting point for further discussion. There could be additional alternatives, such as:</w:t>
            </w:r>
          </w:p>
          <w:p w14:paraId="43ED7148" w14:textId="77777777" w:rsidR="005B3FF9" w:rsidRDefault="005B3FF9" w:rsidP="005B3FF9">
            <w:pPr>
              <w:pStyle w:val="a9"/>
              <w:spacing w:after="0" w:line="240" w:lineRule="auto"/>
              <w:rPr>
                <w:rFonts w:ascii="Times New Roman" w:hAnsi="Times New Roman"/>
                <w:szCs w:val="20"/>
                <w:lang w:eastAsia="zh-CN"/>
              </w:rPr>
            </w:pPr>
          </w:p>
          <w:p w14:paraId="071FA383" w14:textId="77777777" w:rsidR="005B3FF9" w:rsidRDefault="005B3FF9" w:rsidP="005B3FF9">
            <w:pPr>
              <w:pStyle w:val="a9"/>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14:paraId="63D08F96" w14:textId="77777777" w:rsidR="005B3FF9" w:rsidRDefault="005B3FF9" w:rsidP="005B3FF9">
            <w:pPr>
              <w:pStyle w:val="a9"/>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14:paraId="532153C5" w14:textId="77777777" w:rsidR="005B3FF9" w:rsidRDefault="005B3FF9" w:rsidP="005B3FF9">
            <w:pPr>
              <w:pStyle w:val="a9"/>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14:paraId="40978415" w14:textId="77777777" w:rsidR="005B3FF9" w:rsidRPr="00641EB6" w:rsidRDefault="005B3FF9" w:rsidP="005B3FF9">
            <w:pPr>
              <w:rPr>
                <w:lang w:eastAsia="zh-CN"/>
              </w:rPr>
            </w:pPr>
            <w:r w:rsidRPr="00641EB6">
              <w:rPr>
                <w:lang w:eastAsia="zh-CN"/>
              </w:rPr>
              <w:t xml:space="preserve">Alt4: if antenna port index = 0 and CDM group without data =1, UE assume no FD-CDD when MCS </w:t>
            </w:r>
            <w:r>
              <w:rPr>
                <w:lang w:eastAsia="zh-CN"/>
              </w:rPr>
              <w:t xml:space="preserve">is </w:t>
            </w:r>
            <w:r w:rsidRPr="00641EB6">
              <w:rPr>
                <w:lang w:eastAsia="zh-CN"/>
              </w:rPr>
              <w:t xml:space="preserve">higher than </w:t>
            </w:r>
            <w:r>
              <w:rPr>
                <w:lang w:eastAsia="zh-CN"/>
              </w:rPr>
              <w:t>a threshold</w:t>
            </w:r>
            <w:r w:rsidRPr="00641EB6">
              <w:rPr>
                <w:lang w:eastAsia="zh-CN"/>
              </w:rPr>
              <w:t>.</w:t>
            </w:r>
          </w:p>
          <w:p w14:paraId="1EAC0286" w14:textId="0FB2F977" w:rsidR="005B3FF9" w:rsidRPr="0096148B" w:rsidRDefault="005B3FF9" w:rsidP="005B3FF9">
            <w:pPr>
              <w:pStyle w:val="a9"/>
              <w:spacing w:after="0" w:line="240" w:lineRule="auto"/>
              <w:rPr>
                <w:rFonts w:ascii="Times New Roman" w:hAnsi="Times New Roman"/>
                <w:szCs w:val="20"/>
                <w:lang w:eastAsia="zh-CN"/>
              </w:rPr>
            </w:pPr>
            <w:r w:rsidRPr="00641EB6">
              <w:rPr>
                <w:rFonts w:ascii="Times New Roman" w:hAnsi="Times New Roman"/>
                <w:szCs w:val="20"/>
                <w:lang w:eastAsia="zh-CN"/>
              </w:rPr>
              <w:t>Alt5: if antenna port index = 0 and CDM group without data =1, UE choose</w:t>
            </w:r>
            <w:r>
              <w:rPr>
                <w:rFonts w:ascii="Times New Roman" w:hAnsi="Times New Roman"/>
                <w:szCs w:val="20"/>
                <w:lang w:eastAsia="zh-CN"/>
              </w:rPr>
              <w:t>s</w:t>
            </w:r>
            <w:r w:rsidRPr="00641EB6">
              <w:rPr>
                <w:rFonts w:ascii="Times New Roman" w:hAnsi="Times New Roman"/>
                <w:szCs w:val="20"/>
                <w:lang w:eastAsia="zh-CN"/>
              </w:rPr>
              <w:t xml:space="preserve"> </w:t>
            </w:r>
            <w:r>
              <w:rPr>
                <w:rFonts w:ascii="Times New Roman" w:hAnsi="Times New Roman"/>
                <w:szCs w:val="20"/>
                <w:lang w:eastAsia="zh-CN"/>
              </w:rPr>
              <w:t>between</w:t>
            </w:r>
            <w:r w:rsidRPr="00641EB6">
              <w:rPr>
                <w:rFonts w:ascii="Times New Roman" w:hAnsi="Times New Roman"/>
                <w:szCs w:val="20"/>
                <w:lang w:eastAsia="zh-CN"/>
              </w:rPr>
              <w:t xml:space="preserve"> de-spread OCC or not de-spread OCC for channel estimation</w:t>
            </w:r>
            <w:r>
              <w:rPr>
                <w:rFonts w:ascii="Times New Roman" w:hAnsi="Times New Roman"/>
                <w:szCs w:val="20"/>
                <w:lang w:eastAsia="zh-CN"/>
              </w:rPr>
              <w:t xml:space="preserve"> by hypothesis testing</w:t>
            </w:r>
          </w:p>
        </w:tc>
      </w:tr>
      <w:tr w:rsidR="000F362C" w:rsidRPr="000F362C" w14:paraId="34D8E846" w14:textId="77777777" w:rsidTr="00700EEF">
        <w:trPr>
          <w:trHeight w:val="339"/>
        </w:trPr>
        <w:tc>
          <w:tcPr>
            <w:tcW w:w="1872" w:type="dxa"/>
          </w:tcPr>
          <w:p w14:paraId="551EF7AD" w14:textId="3A652A8A" w:rsidR="000F362C" w:rsidRPr="000F362C" w:rsidRDefault="000F362C" w:rsidP="005B3FF9">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5" w:type="dxa"/>
          </w:tcPr>
          <w:p w14:paraId="3DB0C006" w14:textId="77777777" w:rsidR="000F362C" w:rsidRDefault="000F362C" w:rsidP="005B3FF9">
            <w:pPr>
              <w:pStyle w:val="a9"/>
              <w:spacing w:after="0" w:line="240" w:lineRule="auto"/>
              <w:rPr>
                <w:rFonts w:ascii="Times New Roman" w:hAnsi="Times New Roman"/>
                <w:szCs w:val="20"/>
                <w:lang w:eastAsia="zh-CN"/>
              </w:rPr>
            </w:pPr>
            <w:r>
              <w:rPr>
                <w:rFonts w:ascii="Times New Roman" w:hAnsi="Times New Roman"/>
                <w:szCs w:val="20"/>
                <w:lang w:eastAsia="zh-CN"/>
              </w:rPr>
              <w:t xml:space="preserve">Support </w:t>
            </w:r>
            <w:r w:rsidR="00403586">
              <w:rPr>
                <w:rFonts w:ascii="Times New Roman" w:hAnsi="Times New Roman"/>
                <w:szCs w:val="20"/>
                <w:lang w:eastAsia="zh-CN"/>
              </w:rPr>
              <w:t>the proposal.</w:t>
            </w:r>
          </w:p>
          <w:p w14:paraId="61B64D01" w14:textId="1916FF39" w:rsidR="00403586" w:rsidRDefault="00403586" w:rsidP="00403586">
            <w:pPr>
              <w:pStyle w:val="a9"/>
              <w:spacing w:after="0" w:line="240" w:lineRule="auto"/>
              <w:rPr>
                <w:rFonts w:ascii="Times New Roman" w:hAnsi="Times New Roman"/>
                <w:szCs w:val="20"/>
                <w:lang w:eastAsia="zh-CN"/>
              </w:rPr>
            </w:pPr>
            <w:r>
              <w:rPr>
                <w:rFonts w:ascii="Times New Roman" w:hAnsi="Times New Roman"/>
                <w:szCs w:val="20"/>
                <w:lang w:eastAsia="zh-CN"/>
              </w:rPr>
              <w:t>Regarding Huawei</w:t>
            </w:r>
            <w:r w:rsidR="00924F21">
              <w:rPr>
                <w:rFonts w:ascii="Times New Roman" w:hAnsi="Times New Roman"/>
                <w:szCs w:val="20"/>
                <w:lang w:eastAsia="zh-CN"/>
              </w:rPr>
              <w:t>’</w:t>
            </w:r>
            <w:r>
              <w:rPr>
                <w:rFonts w:ascii="Times New Roman" w:hAnsi="Times New Roman"/>
                <w:szCs w:val="20"/>
                <w:lang w:eastAsia="zh-CN"/>
              </w:rPr>
              <w:t xml:space="preserve">s comment, we do not agree that there are already configurations for rank-1 whereby the UE can assume that FD-OCC is disabled (they key is what the UE assumes, not what the gNB can configure). We do not see any such statement in the spec; perhaps Huawei could point to the appropriate place in specifications in case our understanding is incorrect. </w:t>
            </w:r>
          </w:p>
          <w:p w14:paraId="2010855C" w14:textId="28DB160F" w:rsidR="00403586" w:rsidRPr="00403586" w:rsidRDefault="00403586" w:rsidP="00403586">
            <w:pPr>
              <w:pStyle w:val="a9"/>
              <w:spacing w:after="0" w:line="240" w:lineRule="auto"/>
              <w:rPr>
                <w:rFonts w:ascii="Times New Roman" w:hAnsi="Times New Roman"/>
                <w:szCs w:val="20"/>
                <w:lang w:eastAsia="zh-CN"/>
              </w:rPr>
            </w:pPr>
            <w:r>
              <w:rPr>
                <w:rFonts w:ascii="Times New Roman" w:hAnsi="Times New Roman"/>
                <w:szCs w:val="20"/>
                <w:lang w:eastAsia="zh-CN"/>
              </w:rPr>
              <w:t>We disagree with such detailed listing of alternatives. If we list anything, it should be more generic.</w:t>
            </w:r>
          </w:p>
        </w:tc>
      </w:tr>
      <w:tr w:rsidR="00B9637E" w:rsidRPr="000F362C" w14:paraId="3E8B2F4A" w14:textId="77777777" w:rsidTr="00700EEF">
        <w:trPr>
          <w:trHeight w:val="339"/>
        </w:trPr>
        <w:tc>
          <w:tcPr>
            <w:tcW w:w="1872" w:type="dxa"/>
          </w:tcPr>
          <w:p w14:paraId="705F613D" w14:textId="493E5081" w:rsidR="00B9637E" w:rsidRPr="004F0FE1" w:rsidRDefault="00B9637E" w:rsidP="005B3FF9">
            <w:pPr>
              <w:pStyle w:val="a9"/>
              <w:spacing w:after="0" w:line="240" w:lineRule="auto"/>
              <w:rPr>
                <w:rFonts w:ascii="Times New Roman" w:hAnsi="Times New Roman"/>
                <w:szCs w:val="20"/>
                <w:lang w:eastAsia="zh-CN"/>
              </w:rPr>
            </w:pPr>
            <w:r w:rsidRPr="004F0FE1">
              <w:rPr>
                <w:rFonts w:ascii="Times New Roman" w:hAnsi="Times New Roman" w:hint="eastAsia"/>
                <w:szCs w:val="20"/>
                <w:lang w:eastAsia="zh-CN"/>
              </w:rPr>
              <w:t>H</w:t>
            </w:r>
            <w:r w:rsidRPr="004F0FE1">
              <w:rPr>
                <w:rFonts w:ascii="Times New Roman" w:hAnsi="Times New Roman"/>
                <w:szCs w:val="20"/>
                <w:lang w:eastAsia="zh-CN"/>
              </w:rPr>
              <w:t>uawei, HiSilicon</w:t>
            </w:r>
          </w:p>
        </w:tc>
        <w:tc>
          <w:tcPr>
            <w:tcW w:w="8025" w:type="dxa"/>
          </w:tcPr>
          <w:p w14:paraId="162257B3" w14:textId="5AEB9FD1" w:rsidR="00426F81" w:rsidRDefault="00426F81" w:rsidP="00426F81">
            <w:pPr>
              <w:pStyle w:val="a9"/>
              <w:spacing w:after="0" w:line="240" w:lineRule="auto"/>
              <w:rPr>
                <w:rFonts w:ascii="Times New Roman" w:hAnsi="Times New Roman"/>
                <w:szCs w:val="20"/>
                <w:lang w:eastAsia="zh-CN"/>
              </w:rPr>
            </w:pPr>
            <w:r w:rsidRPr="004F0FE1">
              <w:rPr>
                <w:rFonts w:ascii="Times New Roman" w:hAnsi="Times New Roman"/>
                <w:szCs w:val="20"/>
                <w:lang w:eastAsia="zh-CN"/>
              </w:rPr>
              <w:t>Our earlier feedback may not have been very clear, we were referring to Alt5 as the possible UE behavior corresponding to a gNB choice of rank 1 DMRS without applying FD-OCC. This is not specified currently. If Ericsson has additional alternatives to list then that would be fine. We think that some alternatives should be listed otherwise the interpretation of “configuration” from the main bullet may lead to misunderstanding in the next meetings</w:t>
            </w:r>
            <w:r w:rsidR="004F0FE1" w:rsidRPr="004F0FE1">
              <w:rPr>
                <w:rFonts w:ascii="Times New Roman" w:hAnsi="Times New Roman"/>
                <w:szCs w:val="20"/>
                <w:lang w:eastAsia="zh-CN"/>
              </w:rPr>
              <w:t>, but it would also be fine to add a clarification that other alternatives are not precluded</w:t>
            </w:r>
            <w:r w:rsidRPr="004F0FE1">
              <w:rPr>
                <w:rFonts w:ascii="Times New Roman" w:hAnsi="Times New Roman"/>
                <w:szCs w:val="20"/>
                <w:lang w:eastAsia="zh-CN"/>
              </w:rPr>
              <w:t>.</w:t>
            </w:r>
          </w:p>
        </w:tc>
      </w:tr>
      <w:tr w:rsidR="003F259E" w:rsidRPr="000F362C" w14:paraId="703EDA73" w14:textId="77777777" w:rsidTr="00700EEF">
        <w:trPr>
          <w:trHeight w:val="339"/>
        </w:trPr>
        <w:tc>
          <w:tcPr>
            <w:tcW w:w="1872" w:type="dxa"/>
          </w:tcPr>
          <w:p w14:paraId="461FB9CC" w14:textId="64B497FA" w:rsidR="003F259E" w:rsidRPr="004F0FE1" w:rsidRDefault="003F259E" w:rsidP="003F259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5" w:type="dxa"/>
          </w:tcPr>
          <w:p w14:paraId="4A27B45B" w14:textId="7F37516B" w:rsidR="003F259E" w:rsidRPr="004F0FE1" w:rsidRDefault="003F259E" w:rsidP="003F259E">
            <w:pPr>
              <w:pStyle w:val="a9"/>
              <w:spacing w:after="0" w:line="240" w:lineRule="auto"/>
              <w:rPr>
                <w:rFonts w:ascii="Times New Roman" w:hAnsi="Times New Roman"/>
                <w:szCs w:val="20"/>
                <w:lang w:eastAsia="zh-CN"/>
              </w:rPr>
            </w:pPr>
            <w:r>
              <w:rPr>
                <w:rFonts w:ascii="Times New Roman" w:hAnsi="Times New Roman"/>
                <w:szCs w:val="20"/>
                <w:lang w:eastAsia="zh-CN"/>
              </w:rPr>
              <w:t>Ok with 4-2b.</w:t>
            </w:r>
          </w:p>
        </w:tc>
      </w:tr>
      <w:tr w:rsidR="00924F21" w:rsidRPr="000F362C" w14:paraId="43BE9DBE" w14:textId="77777777" w:rsidTr="00700EEF">
        <w:trPr>
          <w:trHeight w:val="339"/>
        </w:trPr>
        <w:tc>
          <w:tcPr>
            <w:tcW w:w="1872" w:type="dxa"/>
          </w:tcPr>
          <w:p w14:paraId="3401EBC2" w14:textId="6CB6D7BF" w:rsidR="00924F21" w:rsidRDefault="00924F21" w:rsidP="003F259E">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48BE3330" w14:textId="70D2D01B" w:rsidR="00924F21" w:rsidRDefault="00924F21" w:rsidP="003F25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think the existing proposal is enough. The proponent can consider the listed alternatives by us and Huawei in their consideration, but not necessary to agree them. </w:t>
            </w:r>
          </w:p>
        </w:tc>
      </w:tr>
      <w:tr w:rsidR="00887439" w:rsidRPr="000F362C" w14:paraId="78AB5E69" w14:textId="77777777" w:rsidTr="00700EEF">
        <w:trPr>
          <w:trHeight w:val="339"/>
        </w:trPr>
        <w:tc>
          <w:tcPr>
            <w:tcW w:w="1872" w:type="dxa"/>
          </w:tcPr>
          <w:p w14:paraId="25F194CC" w14:textId="0F5CC333" w:rsidR="00887439" w:rsidRDefault="00887439" w:rsidP="003F259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3FE61473" w14:textId="6504249B" w:rsidR="00887439" w:rsidRDefault="00887439" w:rsidP="003F259E">
            <w:pPr>
              <w:pStyle w:val="a9"/>
              <w:spacing w:after="0" w:line="240" w:lineRule="auto"/>
              <w:rPr>
                <w:rFonts w:ascii="Times New Roman" w:hAnsi="Times New Roman"/>
                <w:szCs w:val="20"/>
                <w:lang w:eastAsia="zh-CN"/>
              </w:rPr>
            </w:pPr>
            <w:r>
              <w:rPr>
                <w:rFonts w:ascii="Times New Roman" w:hAnsi="Times New Roman"/>
                <w:szCs w:val="20"/>
                <w:lang w:eastAsia="zh-CN"/>
              </w:rPr>
              <w:t>We are fine to support the proposal</w:t>
            </w:r>
          </w:p>
        </w:tc>
      </w:tr>
      <w:tr w:rsidR="009900E7" w14:paraId="3A8E6F30" w14:textId="77777777" w:rsidTr="00D14D6B">
        <w:trPr>
          <w:trHeight w:val="339"/>
        </w:trPr>
        <w:tc>
          <w:tcPr>
            <w:tcW w:w="1872" w:type="dxa"/>
          </w:tcPr>
          <w:p w14:paraId="7C0EB4AA" w14:textId="5406389B" w:rsidR="009900E7" w:rsidRPr="009900E7" w:rsidRDefault="009900E7" w:rsidP="009900E7">
            <w:pPr>
              <w:pStyle w:val="a9"/>
              <w:spacing w:after="0" w:line="240" w:lineRule="auto"/>
              <w:rPr>
                <w:rFonts w:ascii="Times New Roman" w:hAnsi="Times New Roman"/>
                <w:szCs w:val="20"/>
                <w:lang w:eastAsia="zh-CN"/>
              </w:rPr>
            </w:pPr>
            <w:r w:rsidRPr="009900E7">
              <w:rPr>
                <w:rFonts w:ascii="Times New Roman" w:eastAsiaTheme="minorEastAsia" w:hAnsi="Times New Roman" w:hint="eastAsia"/>
                <w:szCs w:val="20"/>
                <w:lang w:eastAsia="ko-KR"/>
              </w:rPr>
              <w:t>LG Electronics</w:t>
            </w:r>
          </w:p>
        </w:tc>
        <w:tc>
          <w:tcPr>
            <w:tcW w:w="8025" w:type="dxa"/>
          </w:tcPr>
          <w:p w14:paraId="2C5F6875" w14:textId="77777777" w:rsidR="009900E7" w:rsidRPr="009900E7" w:rsidRDefault="009900E7" w:rsidP="009900E7">
            <w:pPr>
              <w:pStyle w:val="a9"/>
              <w:spacing w:before="0" w:after="0" w:line="240" w:lineRule="auto"/>
              <w:rPr>
                <w:rFonts w:ascii="Times New Roman" w:eastAsiaTheme="minorEastAsia" w:hAnsi="Times New Roman"/>
                <w:szCs w:val="20"/>
                <w:lang w:eastAsia="ko-KR"/>
              </w:rPr>
            </w:pPr>
            <w:r w:rsidRPr="009900E7">
              <w:rPr>
                <w:rFonts w:ascii="Times New Roman" w:eastAsiaTheme="minorEastAsia" w:hAnsi="Times New Roman"/>
                <w:szCs w:val="20"/>
                <w:lang w:eastAsia="ko-KR"/>
              </w:rPr>
              <w:t>We are ok with</w:t>
            </w:r>
            <w:r w:rsidRPr="009900E7">
              <w:rPr>
                <w:rFonts w:ascii="Times New Roman" w:eastAsiaTheme="minorEastAsia" w:hAnsi="Times New Roman"/>
                <w:szCs w:val="20"/>
                <w:lang w:eastAsia="ko-KR"/>
              </w:rPr>
              <w:t xml:space="preserve"> the proposal 4-2b.</w:t>
            </w:r>
          </w:p>
          <w:p w14:paraId="5B35D08C" w14:textId="575DDFDA" w:rsidR="009900E7" w:rsidRPr="009900E7" w:rsidRDefault="009900E7" w:rsidP="009900E7">
            <w:pPr>
              <w:pStyle w:val="a9"/>
              <w:spacing w:after="0" w:line="240" w:lineRule="auto"/>
              <w:rPr>
                <w:rFonts w:ascii="Times New Roman" w:hAnsi="Times New Roman"/>
                <w:szCs w:val="20"/>
                <w:lang w:eastAsia="zh-CN"/>
              </w:rPr>
            </w:pPr>
            <w:r w:rsidRPr="009900E7">
              <w:rPr>
                <w:rFonts w:ascii="Times New Roman" w:eastAsiaTheme="minorEastAsia" w:hAnsi="Times New Roman"/>
                <w:szCs w:val="20"/>
                <w:lang w:eastAsia="ko-KR"/>
              </w:rPr>
              <w:t xml:space="preserve">We wonder if it would be an efficient way to list all of the possible alternatives in detail. </w:t>
            </w:r>
            <w:r>
              <w:rPr>
                <w:rFonts w:ascii="Times New Roman" w:eastAsiaTheme="minorEastAsia" w:hAnsi="Times New Roman"/>
                <w:szCs w:val="20"/>
                <w:lang w:eastAsia="ko-KR"/>
              </w:rPr>
              <w:t>So, w</w:t>
            </w:r>
            <w:r w:rsidRPr="009900E7">
              <w:rPr>
                <w:rFonts w:ascii="Times New Roman" w:eastAsiaTheme="minorEastAsia" w:hAnsi="Times New Roman"/>
                <w:szCs w:val="20"/>
                <w:lang w:eastAsia="ko-KR"/>
              </w:rPr>
              <w:t>e agree with Ericsson that it should be more generic if we want to use the list.</w:t>
            </w:r>
          </w:p>
        </w:tc>
      </w:tr>
    </w:tbl>
    <w:p w14:paraId="21B44C96" w14:textId="33139C8C" w:rsidR="00B82991" w:rsidRDefault="00B82991"/>
    <w:p w14:paraId="1CEAD98E" w14:textId="77777777" w:rsidR="00B82991" w:rsidRDefault="000160B0">
      <w:pPr>
        <w:pStyle w:val="4"/>
        <w:numPr>
          <w:ilvl w:val="3"/>
          <w:numId w:val="29"/>
        </w:numPr>
      </w:pPr>
      <w:r>
        <w:lastRenderedPageBreak/>
        <w:t>DMRS for multi-PDSCH/PUSCH scheduling</w:t>
      </w:r>
    </w:p>
    <w:p w14:paraId="78A8E5DD" w14:textId="77777777" w:rsidR="00B82991" w:rsidRDefault="000160B0">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28741DB" w14:textId="77777777" w:rsidR="00B82991" w:rsidRDefault="000160B0">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19F617B2" w14:textId="77777777" w:rsidR="00B82991" w:rsidRDefault="000160B0">
      <w:r>
        <w:t>[9, Futurewei] observed that channel differences between consecutive slots of multi-PDSCH/PUSCH under higher SCS are typically smaller than that of the lower SCSs and proposed to consider a non-uniform DMRS allocation in time-domain to improve CE for multi-PDSCH/PUSCH.</w:t>
      </w:r>
    </w:p>
    <w:p w14:paraId="10F7D6CB" w14:textId="77777777" w:rsidR="00B82991" w:rsidRDefault="000160B0">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EF7ED09" w14:textId="77777777" w:rsidR="00B82991" w:rsidRDefault="000160B0">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584D2A17"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Moderator’s comment:</w:t>
      </w:r>
    </w:p>
    <w:p w14:paraId="23549A8F"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7FBA307E" w14:textId="77777777" w:rsidR="00B82991" w:rsidRDefault="00B82991">
      <w:pPr>
        <w:pStyle w:val="a9"/>
        <w:spacing w:after="0"/>
        <w:rPr>
          <w:rFonts w:ascii="Times New Roman" w:hAnsi="Times New Roman"/>
          <w:szCs w:val="20"/>
          <w:lang w:eastAsia="zh-CN"/>
        </w:rPr>
      </w:pPr>
    </w:p>
    <w:p w14:paraId="24E35C18" w14:textId="77777777" w:rsidR="00B82991" w:rsidRDefault="000160B0">
      <w:pPr>
        <w:pStyle w:val="5"/>
      </w:pPr>
      <w:r>
        <w:t xml:space="preserve">Discussion point 4-3: </w:t>
      </w:r>
    </w:p>
    <w:p w14:paraId="4150C42F" w14:textId="77777777" w:rsidR="00B82991" w:rsidRDefault="000160B0">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2831325" w14:textId="77777777" w:rsidR="00B82991" w:rsidRDefault="000160B0">
      <w:pPr>
        <w:pStyle w:val="a9"/>
        <w:numPr>
          <w:ilvl w:val="0"/>
          <w:numId w:val="30"/>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098244A4" w14:textId="77777777" w:rsidR="00B82991" w:rsidRDefault="000160B0">
      <w:pPr>
        <w:pStyle w:val="a9"/>
        <w:numPr>
          <w:ilvl w:val="0"/>
          <w:numId w:val="30"/>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65900504" w14:textId="77777777" w:rsidR="00B82991" w:rsidRDefault="000160B0">
      <w:pPr>
        <w:pStyle w:val="a9"/>
        <w:numPr>
          <w:ilvl w:val="0"/>
          <w:numId w:val="30"/>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611D688E" w14:textId="77777777" w:rsidR="00B82991" w:rsidRDefault="000160B0">
      <w:pPr>
        <w:numPr>
          <w:ilvl w:val="0"/>
          <w:numId w:val="30"/>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40410453" w14:textId="77777777" w:rsidR="00B82991" w:rsidRDefault="00B82991">
      <w:pPr>
        <w:pStyle w:val="a9"/>
        <w:spacing w:after="0"/>
        <w:rPr>
          <w:rFonts w:ascii="Times New Roman" w:hAnsi="Times New Roman"/>
          <w:szCs w:val="20"/>
          <w:lang w:eastAsia="zh-CN"/>
        </w:rPr>
      </w:pPr>
    </w:p>
    <w:p w14:paraId="194FBDD8" w14:textId="77777777" w:rsidR="00B82991" w:rsidRDefault="00B82991">
      <w:pPr>
        <w:pStyle w:val="a9"/>
        <w:spacing w:after="0"/>
        <w:rPr>
          <w:rFonts w:ascii="Times New Roman" w:hAnsi="Times New Roman"/>
          <w:szCs w:val="20"/>
          <w:lang w:eastAsia="zh-CN"/>
        </w:rPr>
      </w:pPr>
    </w:p>
    <w:p w14:paraId="2332CB35"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2"/>
        <w:tblW w:w="9892" w:type="dxa"/>
        <w:tblLayout w:type="fixed"/>
        <w:tblLook w:val="04A0" w:firstRow="1" w:lastRow="0" w:firstColumn="1" w:lastColumn="0" w:noHBand="0" w:noVBand="1"/>
      </w:tblPr>
      <w:tblGrid>
        <w:gridCol w:w="1871"/>
        <w:gridCol w:w="8021"/>
      </w:tblGrid>
      <w:tr w:rsidR="00B82991" w14:paraId="615DEE7A" w14:textId="77777777">
        <w:trPr>
          <w:trHeight w:val="224"/>
        </w:trPr>
        <w:tc>
          <w:tcPr>
            <w:tcW w:w="1871" w:type="dxa"/>
            <w:shd w:val="clear" w:color="auto" w:fill="FFE599" w:themeFill="accent4" w:themeFillTint="66"/>
          </w:tcPr>
          <w:p w14:paraId="6EAA6B85"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EBC128"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D585441" w14:textId="77777777">
        <w:trPr>
          <w:trHeight w:val="339"/>
        </w:trPr>
        <w:tc>
          <w:tcPr>
            <w:tcW w:w="1871" w:type="dxa"/>
          </w:tcPr>
          <w:p w14:paraId="6B929B14"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2544985" w14:textId="77777777" w:rsidR="00B82991" w:rsidRDefault="000160B0">
            <w:pPr>
              <w:pStyle w:val="a9"/>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26956BE1" w14:textId="77777777" w:rsidR="00B82991" w:rsidRDefault="000160B0">
            <w:pPr>
              <w:pStyle w:val="a9"/>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B82991" w14:paraId="4C28A1D8" w14:textId="77777777">
        <w:trPr>
          <w:trHeight w:val="339"/>
        </w:trPr>
        <w:tc>
          <w:tcPr>
            <w:tcW w:w="1871" w:type="dxa"/>
          </w:tcPr>
          <w:p w14:paraId="50A52052"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9D5DA67"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B82991" w14:paraId="25C9C09E" w14:textId="77777777">
        <w:trPr>
          <w:trHeight w:val="339"/>
        </w:trPr>
        <w:tc>
          <w:tcPr>
            <w:tcW w:w="1871" w:type="dxa"/>
          </w:tcPr>
          <w:p w14:paraId="4DD5C20C"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C821363"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452E8C50"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B82991" w14:paraId="4AD48738" w14:textId="77777777">
        <w:trPr>
          <w:trHeight w:val="339"/>
        </w:trPr>
        <w:tc>
          <w:tcPr>
            <w:tcW w:w="1871" w:type="dxa"/>
          </w:tcPr>
          <w:p w14:paraId="47EF21E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BF5413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B82991" w14:paraId="3FB98D12" w14:textId="77777777">
        <w:trPr>
          <w:trHeight w:val="339"/>
        </w:trPr>
        <w:tc>
          <w:tcPr>
            <w:tcW w:w="1871" w:type="dxa"/>
          </w:tcPr>
          <w:p w14:paraId="565442D0"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79940CBC"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w:t>
            </w:r>
            <w:r>
              <w:rPr>
                <w:rFonts w:ascii="Times New Roman" w:hAnsi="Times New Roman"/>
                <w:szCs w:val="20"/>
                <w:lang w:eastAsia="zh-CN"/>
              </w:rPr>
              <w:lastRenderedPageBreak/>
              <w:t>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B82991" w14:paraId="310B90C8" w14:textId="77777777">
        <w:trPr>
          <w:trHeight w:val="339"/>
        </w:trPr>
        <w:tc>
          <w:tcPr>
            <w:tcW w:w="1871" w:type="dxa"/>
          </w:tcPr>
          <w:p w14:paraId="4C65C048"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8E74B4"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2200278"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B82991" w14:paraId="7B50646A" w14:textId="77777777">
        <w:trPr>
          <w:trHeight w:val="339"/>
        </w:trPr>
        <w:tc>
          <w:tcPr>
            <w:tcW w:w="1871" w:type="dxa"/>
          </w:tcPr>
          <w:p w14:paraId="23BE24A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091900F"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B82991" w14:paraId="7AA19CBC" w14:textId="77777777">
        <w:trPr>
          <w:trHeight w:val="339"/>
        </w:trPr>
        <w:tc>
          <w:tcPr>
            <w:tcW w:w="1871" w:type="dxa"/>
          </w:tcPr>
          <w:p w14:paraId="562935F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607F729" w14:textId="77777777" w:rsidR="00B82991" w:rsidRDefault="000160B0">
            <w:pPr>
              <w:pStyle w:val="a9"/>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B82991" w14:paraId="7E0A5DAB" w14:textId="77777777">
        <w:trPr>
          <w:trHeight w:val="339"/>
        </w:trPr>
        <w:tc>
          <w:tcPr>
            <w:tcW w:w="1871" w:type="dxa"/>
          </w:tcPr>
          <w:p w14:paraId="2506C50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FC119E0"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B82991" w14:paraId="51782725" w14:textId="77777777">
        <w:trPr>
          <w:trHeight w:val="339"/>
        </w:trPr>
        <w:tc>
          <w:tcPr>
            <w:tcW w:w="1871" w:type="dxa"/>
          </w:tcPr>
          <w:p w14:paraId="6EB86B4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3F8238A"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B82991" w14:paraId="59285DFC" w14:textId="77777777">
        <w:trPr>
          <w:trHeight w:val="339"/>
        </w:trPr>
        <w:tc>
          <w:tcPr>
            <w:tcW w:w="1871" w:type="dxa"/>
          </w:tcPr>
          <w:p w14:paraId="09829142"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10B4A2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 xml:space="preserve">enhancement for multi-PUSCH transmission should be avoided. Meanwhile, we are not supportive of DMRS enhancement for multi-PDSCH transmission. Because it will introduce processing latency and complexity when demodulating at the UE side. </w:t>
            </w:r>
          </w:p>
        </w:tc>
      </w:tr>
      <w:tr w:rsidR="00B82991" w14:paraId="0004D584" w14:textId="77777777">
        <w:trPr>
          <w:trHeight w:val="339"/>
        </w:trPr>
        <w:tc>
          <w:tcPr>
            <w:tcW w:w="1871" w:type="dxa"/>
          </w:tcPr>
          <w:p w14:paraId="7CAA5FCA"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29C105"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6FDEA160"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4AE1C16E"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14:paraId="51C685FB"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480ED309"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7BC2ECD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B82991" w14:paraId="7ABC03AA" w14:textId="77777777">
        <w:trPr>
          <w:trHeight w:val="339"/>
        </w:trPr>
        <w:tc>
          <w:tcPr>
            <w:tcW w:w="1871" w:type="dxa"/>
          </w:tcPr>
          <w:p w14:paraId="547FE18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8FBB0D7"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B82991" w14:paraId="5BB269DC" w14:textId="77777777">
        <w:trPr>
          <w:trHeight w:val="339"/>
        </w:trPr>
        <w:tc>
          <w:tcPr>
            <w:tcW w:w="1871" w:type="dxa"/>
          </w:tcPr>
          <w:p w14:paraId="19E58F9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6C34172" w14:textId="77777777" w:rsidR="00B82991" w:rsidRDefault="000160B0">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B82991" w14:paraId="59FBF3CC" w14:textId="77777777">
        <w:trPr>
          <w:trHeight w:val="339"/>
        </w:trPr>
        <w:tc>
          <w:tcPr>
            <w:tcW w:w="1871" w:type="dxa"/>
          </w:tcPr>
          <w:p w14:paraId="669406A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7CFCD18"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2DC803B3" w14:textId="77777777">
        <w:trPr>
          <w:trHeight w:val="339"/>
        </w:trPr>
        <w:tc>
          <w:tcPr>
            <w:tcW w:w="1871" w:type="dxa"/>
          </w:tcPr>
          <w:p w14:paraId="31C4D065" w14:textId="77777777" w:rsidR="00B82991" w:rsidRDefault="00B82991">
            <w:pPr>
              <w:pStyle w:val="a9"/>
              <w:spacing w:after="0" w:line="240" w:lineRule="auto"/>
              <w:rPr>
                <w:rFonts w:ascii="Times New Roman" w:hAnsi="Times New Roman"/>
                <w:szCs w:val="20"/>
                <w:lang w:eastAsia="zh-CN"/>
              </w:rPr>
            </w:pPr>
          </w:p>
        </w:tc>
        <w:tc>
          <w:tcPr>
            <w:tcW w:w="8021" w:type="dxa"/>
          </w:tcPr>
          <w:p w14:paraId="667B931F" w14:textId="77777777" w:rsidR="00B82991" w:rsidRDefault="00B82991">
            <w:pPr>
              <w:pStyle w:val="a9"/>
              <w:spacing w:after="0" w:line="240" w:lineRule="auto"/>
              <w:rPr>
                <w:rFonts w:ascii="Times New Roman" w:hAnsi="Times New Roman"/>
                <w:szCs w:val="20"/>
                <w:lang w:eastAsia="zh-CN"/>
              </w:rPr>
            </w:pPr>
          </w:p>
        </w:tc>
      </w:tr>
      <w:tr w:rsidR="007D0542" w14:paraId="74F2BC15" w14:textId="77777777" w:rsidTr="007D0542">
        <w:trPr>
          <w:trHeight w:val="339"/>
        </w:trPr>
        <w:tc>
          <w:tcPr>
            <w:tcW w:w="1871" w:type="dxa"/>
          </w:tcPr>
          <w:p w14:paraId="2EFF48E0" w14:textId="77777777" w:rsidR="007D0542" w:rsidRDefault="007D0542" w:rsidP="00700EEF">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B075CCD" w14:textId="77777777" w:rsidR="007D0542" w:rsidRDefault="007D0542" w:rsidP="00700EEF">
            <w:pPr>
              <w:pStyle w:val="a9"/>
              <w:spacing w:after="0" w:line="240" w:lineRule="auto"/>
              <w:rPr>
                <w:rFonts w:ascii="Times New Roman" w:hAnsi="Times New Roman"/>
                <w:szCs w:val="20"/>
                <w:lang w:eastAsia="zh-CN"/>
              </w:rPr>
            </w:pPr>
            <w:r>
              <w:rPr>
                <w:rFonts w:ascii="Times New Roman" w:hAnsi="Times New Roman"/>
                <w:szCs w:val="20"/>
                <w:lang w:eastAsia="zh-CN"/>
              </w:rPr>
              <w:t>Split views on whether to have a f</w:t>
            </w:r>
            <w:r w:rsidRPr="00BF55E1">
              <w:rPr>
                <w:rFonts w:ascii="Times New Roman" w:hAnsi="Times New Roman"/>
                <w:szCs w:val="20"/>
                <w:lang w:eastAsia="zh-CN"/>
              </w:rPr>
              <w:t xml:space="preserve">urther study </w:t>
            </w:r>
            <w:r>
              <w:rPr>
                <w:rFonts w:ascii="Times New Roman" w:hAnsi="Times New Roman"/>
                <w:szCs w:val="20"/>
                <w:lang w:eastAsia="zh-CN"/>
              </w:rPr>
              <w:t>on</w:t>
            </w:r>
            <w:r w:rsidRPr="00BF55E1">
              <w:rPr>
                <w:rFonts w:ascii="Times New Roman" w:hAnsi="Times New Roman"/>
                <w:szCs w:val="20"/>
                <w:lang w:eastAsia="zh-CN"/>
              </w:rPr>
              <w:t xml:space="preserve"> potential DMRS enhancement for multi-PDSCH/PUSCH scheduling</w:t>
            </w:r>
            <w:r>
              <w:rPr>
                <w:rFonts w:ascii="Times New Roman" w:hAnsi="Times New Roman"/>
                <w:szCs w:val="20"/>
                <w:lang w:eastAsia="zh-CN"/>
              </w:rPr>
              <w:t xml:space="preserve">. </w:t>
            </w:r>
          </w:p>
          <w:p w14:paraId="129B9012" w14:textId="32B0FDDA" w:rsidR="007D0542" w:rsidRDefault="007D0542" w:rsidP="00700EEF">
            <w:pPr>
              <w:pStyle w:val="a9"/>
              <w:spacing w:after="0" w:line="240" w:lineRule="auto"/>
              <w:rPr>
                <w:rFonts w:ascii="Times New Roman" w:hAnsi="Times New Roman"/>
                <w:szCs w:val="20"/>
                <w:lang w:eastAsia="zh-CN"/>
              </w:rPr>
            </w:pPr>
            <w:r>
              <w:rPr>
                <w:rFonts w:ascii="Times New Roman" w:hAnsi="Times New Roman"/>
                <w:szCs w:val="20"/>
                <w:lang w:eastAsia="zh-CN"/>
              </w:rPr>
              <w:t>Suggest continue discussion.</w:t>
            </w:r>
          </w:p>
        </w:tc>
      </w:tr>
    </w:tbl>
    <w:p w14:paraId="6D42B208" w14:textId="77777777" w:rsidR="00B82991" w:rsidRDefault="00B82991">
      <w:pPr>
        <w:pStyle w:val="a9"/>
        <w:spacing w:after="0"/>
        <w:ind w:left="720"/>
        <w:jc w:val="left"/>
        <w:rPr>
          <w:rFonts w:ascii="Times New Roman" w:hAnsi="Times New Roman"/>
          <w:szCs w:val="20"/>
          <w:lang w:eastAsia="zh-CN"/>
        </w:rPr>
      </w:pPr>
    </w:p>
    <w:p w14:paraId="32B4CC1A" w14:textId="77777777" w:rsidR="00B82991" w:rsidRDefault="00B82991">
      <w:pPr>
        <w:rPr>
          <w:lang w:val="en-GB"/>
        </w:rPr>
      </w:pPr>
    </w:p>
    <w:p w14:paraId="5D06CA33" w14:textId="77777777" w:rsidR="00B82991" w:rsidRDefault="000160B0">
      <w:pPr>
        <w:pStyle w:val="4"/>
        <w:numPr>
          <w:ilvl w:val="3"/>
          <w:numId w:val="29"/>
        </w:numPr>
      </w:pPr>
      <w:r>
        <w:t>Dual-purpose RS</w:t>
      </w:r>
    </w:p>
    <w:p w14:paraId="6887EEAD" w14:textId="77777777" w:rsidR="00B82991" w:rsidRDefault="000160B0">
      <w:r>
        <w:t>[9,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41DC4F1F"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Moderator’s comment:</w:t>
      </w:r>
    </w:p>
    <w:p w14:paraId="3BD41DCC"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5387E42A" w14:textId="77777777" w:rsidR="00B82991" w:rsidRDefault="00B82991">
      <w:pPr>
        <w:pStyle w:val="a9"/>
        <w:spacing w:after="0"/>
        <w:rPr>
          <w:rFonts w:ascii="Times New Roman" w:hAnsi="Times New Roman"/>
          <w:szCs w:val="20"/>
          <w:lang w:eastAsia="zh-CN"/>
        </w:rPr>
      </w:pPr>
    </w:p>
    <w:p w14:paraId="1F48FCEC" w14:textId="77777777" w:rsidR="00B82991" w:rsidRDefault="00B82991">
      <w:pPr>
        <w:pStyle w:val="a9"/>
        <w:spacing w:after="0"/>
        <w:rPr>
          <w:rFonts w:ascii="Times New Roman" w:hAnsi="Times New Roman"/>
          <w:szCs w:val="20"/>
          <w:lang w:eastAsia="zh-CN"/>
        </w:rPr>
      </w:pPr>
    </w:p>
    <w:p w14:paraId="4E1B9F28"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2"/>
        <w:tblW w:w="9892" w:type="dxa"/>
        <w:tblLayout w:type="fixed"/>
        <w:tblLook w:val="04A0" w:firstRow="1" w:lastRow="0" w:firstColumn="1" w:lastColumn="0" w:noHBand="0" w:noVBand="1"/>
      </w:tblPr>
      <w:tblGrid>
        <w:gridCol w:w="1871"/>
        <w:gridCol w:w="8021"/>
      </w:tblGrid>
      <w:tr w:rsidR="00B82991" w14:paraId="60CBA2ED" w14:textId="77777777">
        <w:trPr>
          <w:trHeight w:val="224"/>
        </w:trPr>
        <w:tc>
          <w:tcPr>
            <w:tcW w:w="1871" w:type="dxa"/>
            <w:shd w:val="clear" w:color="auto" w:fill="FFE599" w:themeFill="accent4" w:themeFillTint="66"/>
          </w:tcPr>
          <w:p w14:paraId="14B5AEEE"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9049B6F"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5438A48" w14:textId="77777777">
        <w:trPr>
          <w:trHeight w:val="339"/>
        </w:trPr>
        <w:tc>
          <w:tcPr>
            <w:tcW w:w="1871" w:type="dxa"/>
          </w:tcPr>
          <w:p w14:paraId="7F364160"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F76F390"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16AC688"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284F4CD7"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B82991" w14:paraId="64F590CF" w14:textId="77777777">
        <w:trPr>
          <w:trHeight w:val="339"/>
        </w:trPr>
        <w:tc>
          <w:tcPr>
            <w:tcW w:w="1871" w:type="dxa"/>
          </w:tcPr>
          <w:p w14:paraId="0B1CAC26"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604E5ED"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B82991" w14:paraId="08E85B5C" w14:textId="77777777">
        <w:trPr>
          <w:trHeight w:val="339"/>
        </w:trPr>
        <w:tc>
          <w:tcPr>
            <w:tcW w:w="1871" w:type="dxa"/>
          </w:tcPr>
          <w:p w14:paraId="3BC13BA0" w14:textId="43383590" w:rsidR="00B82991" w:rsidRDefault="0093724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DF9A67" w14:textId="77777777" w:rsidR="00B82991" w:rsidRDefault="0093724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discuss a staggered PTRS pattern, i.e., allowing the PTRS tones locations in the frequency domain to change from symbol to another. </w:t>
            </w:r>
          </w:p>
          <w:p w14:paraId="7F194E93" w14:textId="14615B36" w:rsidR="00937249" w:rsidRDefault="0093724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For Rel. 15 PTRS, we must ensure proper alignment between PTRS tones and DMRS tones to facilitate the phase noise compensation. </w:t>
            </w:r>
          </w:p>
        </w:tc>
      </w:tr>
    </w:tbl>
    <w:p w14:paraId="550598EF" w14:textId="77777777" w:rsidR="00B82991" w:rsidRDefault="00B82991"/>
    <w:p w14:paraId="52C8F1B9" w14:textId="77777777" w:rsidR="00B82991" w:rsidRDefault="000160B0">
      <w:pPr>
        <w:pStyle w:val="4"/>
        <w:numPr>
          <w:ilvl w:val="3"/>
          <w:numId w:val="29"/>
        </w:numPr>
      </w:pPr>
      <w:r>
        <w:t>Other issue(s)</w:t>
      </w:r>
    </w:p>
    <w:p w14:paraId="01EE2B70" w14:textId="77777777" w:rsidR="00B82991" w:rsidRDefault="000160B0">
      <w:pPr>
        <w:pStyle w:val="a9"/>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af2"/>
        <w:tblW w:w="9892" w:type="dxa"/>
        <w:tblLayout w:type="fixed"/>
        <w:tblLook w:val="04A0" w:firstRow="1" w:lastRow="0" w:firstColumn="1" w:lastColumn="0" w:noHBand="0" w:noVBand="1"/>
      </w:tblPr>
      <w:tblGrid>
        <w:gridCol w:w="1871"/>
        <w:gridCol w:w="8021"/>
      </w:tblGrid>
      <w:tr w:rsidR="00B82991" w14:paraId="5810F1A8" w14:textId="77777777">
        <w:trPr>
          <w:trHeight w:val="224"/>
        </w:trPr>
        <w:tc>
          <w:tcPr>
            <w:tcW w:w="1871" w:type="dxa"/>
            <w:shd w:val="clear" w:color="auto" w:fill="FFE599" w:themeFill="accent4" w:themeFillTint="66"/>
          </w:tcPr>
          <w:p w14:paraId="29052A60" w14:textId="77777777" w:rsidR="00B82991" w:rsidRDefault="000160B0">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63771AE" w14:textId="77777777" w:rsidR="00B82991" w:rsidRDefault="000160B0">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15302F26" w14:textId="77777777">
        <w:trPr>
          <w:trHeight w:val="339"/>
        </w:trPr>
        <w:tc>
          <w:tcPr>
            <w:tcW w:w="1871" w:type="dxa"/>
          </w:tcPr>
          <w:p w14:paraId="1D13A4E2" w14:textId="77777777" w:rsidR="00B82991" w:rsidRDefault="00B82991">
            <w:pPr>
              <w:pStyle w:val="a9"/>
              <w:spacing w:after="0"/>
              <w:rPr>
                <w:rFonts w:ascii="Times New Roman" w:hAnsi="Times New Roman"/>
                <w:color w:val="FF0000"/>
                <w:szCs w:val="22"/>
                <w:lang w:eastAsia="zh-CN"/>
              </w:rPr>
            </w:pPr>
          </w:p>
        </w:tc>
        <w:tc>
          <w:tcPr>
            <w:tcW w:w="8021" w:type="dxa"/>
          </w:tcPr>
          <w:p w14:paraId="15A92654" w14:textId="77777777" w:rsidR="00B82991" w:rsidRDefault="00B82991">
            <w:pPr>
              <w:pStyle w:val="a9"/>
              <w:spacing w:after="0" w:line="240" w:lineRule="auto"/>
              <w:rPr>
                <w:rFonts w:ascii="Times New Roman" w:hAnsi="Times New Roman"/>
                <w:color w:val="FF0000"/>
                <w:szCs w:val="22"/>
                <w:lang w:eastAsia="zh-CN"/>
              </w:rPr>
            </w:pPr>
          </w:p>
        </w:tc>
      </w:tr>
      <w:tr w:rsidR="00B82991" w14:paraId="7C52F25D" w14:textId="77777777">
        <w:trPr>
          <w:trHeight w:val="339"/>
        </w:trPr>
        <w:tc>
          <w:tcPr>
            <w:tcW w:w="1871" w:type="dxa"/>
          </w:tcPr>
          <w:p w14:paraId="748D74FB" w14:textId="77777777" w:rsidR="00B82991" w:rsidRDefault="00B82991">
            <w:pPr>
              <w:pStyle w:val="a9"/>
              <w:spacing w:after="0"/>
              <w:rPr>
                <w:rFonts w:ascii="Times New Roman" w:hAnsi="Times New Roman"/>
                <w:szCs w:val="22"/>
                <w:lang w:eastAsia="zh-CN"/>
              </w:rPr>
            </w:pPr>
          </w:p>
        </w:tc>
        <w:tc>
          <w:tcPr>
            <w:tcW w:w="8021" w:type="dxa"/>
          </w:tcPr>
          <w:p w14:paraId="71CDB984" w14:textId="77777777" w:rsidR="00B82991" w:rsidRDefault="00B82991">
            <w:pPr>
              <w:pStyle w:val="a9"/>
              <w:spacing w:after="0"/>
              <w:rPr>
                <w:rFonts w:ascii="Times New Roman" w:hAnsi="Times New Roman"/>
                <w:szCs w:val="22"/>
                <w:lang w:eastAsia="zh-CN"/>
              </w:rPr>
            </w:pPr>
          </w:p>
        </w:tc>
      </w:tr>
      <w:tr w:rsidR="00B82991" w14:paraId="34E799F2" w14:textId="77777777">
        <w:trPr>
          <w:trHeight w:val="339"/>
        </w:trPr>
        <w:tc>
          <w:tcPr>
            <w:tcW w:w="1871" w:type="dxa"/>
          </w:tcPr>
          <w:p w14:paraId="1528CBE7" w14:textId="77777777" w:rsidR="00B82991" w:rsidRDefault="00B82991">
            <w:pPr>
              <w:pStyle w:val="a9"/>
              <w:spacing w:after="0" w:line="240" w:lineRule="auto"/>
              <w:rPr>
                <w:rFonts w:ascii="Times New Roman" w:hAnsi="Times New Roman"/>
                <w:szCs w:val="22"/>
                <w:lang w:eastAsia="zh-CN"/>
              </w:rPr>
            </w:pPr>
          </w:p>
        </w:tc>
        <w:tc>
          <w:tcPr>
            <w:tcW w:w="8021" w:type="dxa"/>
          </w:tcPr>
          <w:p w14:paraId="592328F8" w14:textId="77777777" w:rsidR="00B82991" w:rsidRDefault="00B82991">
            <w:pPr>
              <w:pStyle w:val="a9"/>
              <w:spacing w:after="0" w:line="240" w:lineRule="auto"/>
              <w:rPr>
                <w:rFonts w:ascii="Times New Roman" w:hAnsi="Times New Roman"/>
                <w:szCs w:val="22"/>
                <w:lang w:eastAsia="zh-CN"/>
              </w:rPr>
            </w:pPr>
          </w:p>
        </w:tc>
      </w:tr>
    </w:tbl>
    <w:p w14:paraId="3409A950" w14:textId="77777777" w:rsidR="00B82991" w:rsidRDefault="00B82991"/>
    <w:p w14:paraId="71B13814" w14:textId="77777777" w:rsidR="00B82991" w:rsidRDefault="00B82991">
      <w:pPr>
        <w:rPr>
          <w:lang w:val="en-GB" w:eastAsia="zh-CN"/>
        </w:rPr>
      </w:pPr>
    </w:p>
    <w:p w14:paraId="36C14530" w14:textId="77777777" w:rsidR="00B82991" w:rsidRDefault="000160B0">
      <w:pPr>
        <w:pStyle w:val="1"/>
        <w:numPr>
          <w:ilvl w:val="0"/>
          <w:numId w:val="5"/>
        </w:numPr>
        <w:ind w:left="360"/>
        <w:rPr>
          <w:rFonts w:cs="Arial"/>
          <w:sz w:val="32"/>
          <w:szCs w:val="32"/>
        </w:rPr>
      </w:pPr>
      <w:r>
        <w:rPr>
          <w:rFonts w:cs="Arial"/>
          <w:sz w:val="32"/>
          <w:szCs w:val="32"/>
        </w:rPr>
        <w:lastRenderedPageBreak/>
        <w:t>Conclusion</w:t>
      </w:r>
    </w:p>
    <w:p w14:paraId="2F8807E6" w14:textId="77777777" w:rsidR="00B82991" w:rsidRDefault="000160B0">
      <w:pPr>
        <w:rPr>
          <w:lang w:val="en-GB"/>
        </w:rPr>
      </w:pPr>
      <w:r>
        <w:rPr>
          <w:lang w:val="en-GB"/>
        </w:rPr>
        <w:t>TBD</w:t>
      </w:r>
    </w:p>
    <w:p w14:paraId="10A3C4A5" w14:textId="77777777" w:rsidR="00B82991" w:rsidRDefault="00B82991">
      <w:pPr>
        <w:pStyle w:val="afb"/>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BBA95B" w14:textId="77777777" w:rsidR="00B82991" w:rsidRDefault="00B82991">
      <w:pPr>
        <w:pStyle w:val="afb"/>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B5D09D6" w14:textId="77777777" w:rsidR="00B82991" w:rsidRDefault="00B82991">
      <w:pPr>
        <w:pStyle w:val="afb"/>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4F214B" w14:textId="77777777" w:rsidR="00B82991" w:rsidRDefault="000160B0">
      <w:pPr>
        <w:pStyle w:val="1"/>
        <w:textAlignment w:val="auto"/>
        <w:rPr>
          <w:rFonts w:cs="Arial"/>
          <w:sz w:val="32"/>
          <w:szCs w:val="32"/>
          <w:lang w:val="en-US"/>
        </w:rPr>
      </w:pPr>
      <w:r>
        <w:rPr>
          <w:rFonts w:cs="Arial"/>
          <w:sz w:val="32"/>
          <w:szCs w:val="32"/>
          <w:lang w:val="en-US"/>
        </w:rPr>
        <w:t>Reference</w:t>
      </w:r>
    </w:p>
    <w:p w14:paraId="25BD302F" w14:textId="77777777" w:rsidR="00B82991" w:rsidRDefault="00B65A6C">
      <w:pPr>
        <w:pStyle w:val="afb"/>
        <w:numPr>
          <w:ilvl w:val="0"/>
          <w:numId w:val="32"/>
        </w:numPr>
        <w:ind w:left="540" w:hanging="540"/>
        <w:rPr>
          <w:rFonts w:ascii="Times New Roman" w:hAnsi="Times New Roman"/>
          <w:sz w:val="20"/>
          <w:szCs w:val="20"/>
        </w:rPr>
      </w:pPr>
      <w:hyperlink r:id="rId35" w:history="1">
        <w:r w:rsidR="000160B0">
          <w:rPr>
            <w:rStyle w:val="af8"/>
            <w:rFonts w:ascii="Times New Roman" w:hAnsi="Times New Roman"/>
            <w:sz w:val="20"/>
            <w:szCs w:val="20"/>
          </w:rPr>
          <w:t>R1-2102331</w:t>
        </w:r>
      </w:hyperlink>
      <w:r w:rsidR="000160B0">
        <w:rPr>
          <w:rFonts w:ascii="Times New Roman" w:hAnsi="Times New Roman"/>
          <w:sz w:val="20"/>
          <w:szCs w:val="20"/>
        </w:rPr>
        <w:tab/>
        <w:t>PDSCH/PUSCH enhancements for 52-71GHz spectrum</w:t>
      </w:r>
      <w:r w:rsidR="000160B0">
        <w:rPr>
          <w:rFonts w:ascii="Times New Roman" w:hAnsi="Times New Roman"/>
          <w:sz w:val="20"/>
          <w:szCs w:val="20"/>
        </w:rPr>
        <w:tab/>
        <w:t>Huawei, HiSilicon</w:t>
      </w:r>
    </w:p>
    <w:p w14:paraId="65EE5151" w14:textId="77777777" w:rsidR="00B82991" w:rsidRDefault="00B65A6C">
      <w:pPr>
        <w:pStyle w:val="afb"/>
        <w:numPr>
          <w:ilvl w:val="0"/>
          <w:numId w:val="32"/>
        </w:numPr>
        <w:ind w:left="540" w:hanging="540"/>
        <w:rPr>
          <w:rFonts w:ascii="Times New Roman" w:hAnsi="Times New Roman"/>
          <w:sz w:val="20"/>
          <w:szCs w:val="20"/>
        </w:rPr>
      </w:pPr>
      <w:hyperlink r:id="rId36" w:history="1">
        <w:r w:rsidR="000160B0">
          <w:rPr>
            <w:rStyle w:val="af8"/>
            <w:rFonts w:ascii="Times New Roman" w:hAnsi="Times New Roman"/>
            <w:sz w:val="20"/>
            <w:szCs w:val="20"/>
          </w:rPr>
          <w:t>R1-2102389</w:t>
        </w:r>
      </w:hyperlink>
      <w:r w:rsidR="000160B0">
        <w:rPr>
          <w:rFonts w:ascii="Times New Roman" w:hAnsi="Times New Roman"/>
          <w:sz w:val="20"/>
          <w:szCs w:val="20"/>
        </w:rPr>
        <w:tab/>
        <w:t>Discussion on PDSCH/PUSCH enhancements</w:t>
      </w:r>
      <w:r w:rsidR="000160B0">
        <w:rPr>
          <w:rFonts w:ascii="Times New Roman" w:hAnsi="Times New Roman"/>
          <w:sz w:val="20"/>
          <w:szCs w:val="20"/>
        </w:rPr>
        <w:tab/>
        <w:t>OPPO</w:t>
      </w:r>
    </w:p>
    <w:p w14:paraId="02B26CE4" w14:textId="77777777" w:rsidR="00B82991" w:rsidRDefault="00B65A6C">
      <w:pPr>
        <w:pStyle w:val="afb"/>
        <w:numPr>
          <w:ilvl w:val="0"/>
          <w:numId w:val="32"/>
        </w:numPr>
        <w:ind w:left="540" w:hanging="540"/>
        <w:rPr>
          <w:rFonts w:ascii="Times New Roman" w:hAnsi="Times New Roman"/>
          <w:sz w:val="20"/>
          <w:szCs w:val="20"/>
        </w:rPr>
      </w:pPr>
      <w:hyperlink r:id="rId37" w:history="1">
        <w:r w:rsidR="000160B0">
          <w:rPr>
            <w:rStyle w:val="af8"/>
            <w:rFonts w:ascii="Times New Roman" w:hAnsi="Times New Roman"/>
            <w:sz w:val="20"/>
            <w:szCs w:val="20"/>
          </w:rPr>
          <w:t>R1-2102452</w:t>
        </w:r>
      </w:hyperlink>
      <w:r w:rsidR="000160B0">
        <w:rPr>
          <w:rFonts w:ascii="Times New Roman" w:hAnsi="Times New Roman"/>
          <w:sz w:val="20"/>
          <w:szCs w:val="20"/>
        </w:rPr>
        <w:tab/>
        <w:t>Discussion on PDSCH and PUSCH enhancements for above 52.6GHz</w:t>
      </w:r>
      <w:r w:rsidR="000160B0">
        <w:rPr>
          <w:rFonts w:ascii="Times New Roman" w:hAnsi="Times New Roman"/>
          <w:sz w:val="20"/>
          <w:szCs w:val="20"/>
        </w:rPr>
        <w:tab/>
        <w:t>Spreadtrum Communications</w:t>
      </w:r>
    </w:p>
    <w:p w14:paraId="12081FDA" w14:textId="77777777" w:rsidR="00B82991" w:rsidRDefault="00B65A6C">
      <w:pPr>
        <w:pStyle w:val="afb"/>
        <w:numPr>
          <w:ilvl w:val="0"/>
          <w:numId w:val="32"/>
        </w:numPr>
        <w:ind w:left="540" w:hanging="540"/>
        <w:rPr>
          <w:rFonts w:ascii="Times New Roman" w:hAnsi="Times New Roman"/>
          <w:sz w:val="20"/>
          <w:szCs w:val="20"/>
        </w:rPr>
      </w:pPr>
      <w:hyperlink r:id="rId38" w:history="1">
        <w:r w:rsidR="000160B0">
          <w:rPr>
            <w:rStyle w:val="af8"/>
            <w:rFonts w:ascii="Times New Roman" w:hAnsi="Times New Roman"/>
            <w:sz w:val="20"/>
            <w:szCs w:val="20"/>
          </w:rPr>
          <w:t>R1-2102518</w:t>
        </w:r>
      </w:hyperlink>
      <w:r w:rsidR="000160B0">
        <w:rPr>
          <w:rFonts w:ascii="Times New Roman" w:hAnsi="Times New Roman"/>
          <w:sz w:val="20"/>
          <w:szCs w:val="20"/>
        </w:rPr>
        <w:tab/>
        <w:t>Discussions on PDSCH/PUSCH enhancements for NR operation from 52.6GHz to 71GHz</w:t>
      </w:r>
      <w:r w:rsidR="000160B0">
        <w:rPr>
          <w:rFonts w:ascii="Times New Roman" w:hAnsi="Times New Roman"/>
          <w:sz w:val="20"/>
          <w:szCs w:val="20"/>
        </w:rPr>
        <w:tab/>
        <w:t>vivo</w:t>
      </w:r>
    </w:p>
    <w:p w14:paraId="5CBAAA70" w14:textId="77777777" w:rsidR="00B82991" w:rsidRDefault="00B65A6C">
      <w:pPr>
        <w:pStyle w:val="afb"/>
        <w:numPr>
          <w:ilvl w:val="0"/>
          <w:numId w:val="32"/>
        </w:numPr>
        <w:ind w:left="540" w:hanging="540"/>
        <w:rPr>
          <w:rFonts w:ascii="Times New Roman" w:hAnsi="Times New Roman"/>
          <w:sz w:val="20"/>
          <w:szCs w:val="20"/>
        </w:rPr>
      </w:pPr>
      <w:hyperlink r:id="rId39" w:history="1">
        <w:r w:rsidR="000160B0">
          <w:rPr>
            <w:rStyle w:val="af8"/>
            <w:rFonts w:ascii="Times New Roman" w:hAnsi="Times New Roman"/>
            <w:sz w:val="20"/>
            <w:szCs w:val="20"/>
          </w:rPr>
          <w:t>R1-2102562</w:t>
        </w:r>
      </w:hyperlink>
      <w:r w:rsidR="000160B0">
        <w:rPr>
          <w:rFonts w:ascii="Times New Roman" w:hAnsi="Times New Roman"/>
          <w:sz w:val="20"/>
          <w:szCs w:val="20"/>
        </w:rPr>
        <w:tab/>
        <w:t>PDSCH/PUSCH enhancements</w:t>
      </w:r>
      <w:r w:rsidR="000160B0">
        <w:rPr>
          <w:rFonts w:ascii="Times New Roman" w:hAnsi="Times New Roman"/>
          <w:sz w:val="20"/>
          <w:szCs w:val="20"/>
        </w:rPr>
        <w:tab/>
        <w:t>Nokia, Nokia Shanghai Bell</w:t>
      </w:r>
    </w:p>
    <w:p w14:paraId="00297D08" w14:textId="77777777" w:rsidR="00B82991" w:rsidRDefault="00B65A6C">
      <w:pPr>
        <w:pStyle w:val="afb"/>
        <w:numPr>
          <w:ilvl w:val="0"/>
          <w:numId w:val="32"/>
        </w:numPr>
        <w:ind w:left="540" w:hanging="540"/>
        <w:rPr>
          <w:rFonts w:ascii="Times New Roman" w:hAnsi="Times New Roman"/>
          <w:sz w:val="20"/>
          <w:szCs w:val="20"/>
        </w:rPr>
      </w:pPr>
      <w:hyperlink r:id="rId40" w:history="1">
        <w:r w:rsidR="000160B0">
          <w:rPr>
            <w:rStyle w:val="af8"/>
            <w:rFonts w:ascii="Times New Roman" w:hAnsi="Times New Roman"/>
            <w:sz w:val="20"/>
            <w:szCs w:val="20"/>
          </w:rPr>
          <w:t>R1-2102569</w:t>
        </w:r>
      </w:hyperlink>
      <w:r w:rsidR="000160B0">
        <w:rPr>
          <w:rFonts w:ascii="Times New Roman" w:hAnsi="Times New Roman"/>
          <w:sz w:val="20"/>
          <w:szCs w:val="20"/>
        </w:rPr>
        <w:tab/>
        <w:t>Discussions on scheduling enhancements for PDSCH and PUSCH</w:t>
      </w:r>
      <w:r w:rsidR="000160B0">
        <w:rPr>
          <w:rFonts w:ascii="Times New Roman" w:hAnsi="Times New Roman"/>
          <w:sz w:val="20"/>
          <w:szCs w:val="20"/>
        </w:rPr>
        <w:tab/>
        <w:t>CAICT</w:t>
      </w:r>
    </w:p>
    <w:p w14:paraId="52AE566D" w14:textId="77777777" w:rsidR="00B82991" w:rsidRDefault="00B65A6C">
      <w:pPr>
        <w:pStyle w:val="afb"/>
        <w:numPr>
          <w:ilvl w:val="0"/>
          <w:numId w:val="32"/>
        </w:numPr>
        <w:ind w:left="540" w:hanging="540"/>
        <w:rPr>
          <w:rFonts w:ascii="Times New Roman" w:hAnsi="Times New Roman"/>
          <w:sz w:val="20"/>
          <w:szCs w:val="20"/>
        </w:rPr>
      </w:pPr>
      <w:hyperlink r:id="rId41" w:history="1">
        <w:r w:rsidR="000160B0">
          <w:rPr>
            <w:rStyle w:val="af8"/>
            <w:rFonts w:ascii="Times New Roman" w:hAnsi="Times New Roman"/>
            <w:sz w:val="20"/>
            <w:szCs w:val="20"/>
          </w:rPr>
          <w:t>R1-2102625</w:t>
        </w:r>
      </w:hyperlink>
      <w:r w:rsidR="000160B0">
        <w:rPr>
          <w:rFonts w:ascii="Times New Roman" w:hAnsi="Times New Roman"/>
          <w:sz w:val="20"/>
          <w:szCs w:val="20"/>
        </w:rPr>
        <w:tab/>
        <w:t>PDSCH/PUSCH enhancements for up to 71GHz operation</w:t>
      </w:r>
      <w:r w:rsidR="000160B0">
        <w:rPr>
          <w:rFonts w:ascii="Times New Roman" w:hAnsi="Times New Roman"/>
          <w:sz w:val="20"/>
          <w:szCs w:val="20"/>
        </w:rPr>
        <w:tab/>
        <w:t>CATT</w:t>
      </w:r>
    </w:p>
    <w:p w14:paraId="0536681F" w14:textId="77777777" w:rsidR="00B82991" w:rsidRDefault="00B65A6C">
      <w:pPr>
        <w:pStyle w:val="afb"/>
        <w:numPr>
          <w:ilvl w:val="0"/>
          <w:numId w:val="32"/>
        </w:numPr>
        <w:ind w:left="540" w:hanging="540"/>
        <w:rPr>
          <w:rFonts w:ascii="Times New Roman" w:hAnsi="Times New Roman"/>
          <w:sz w:val="20"/>
          <w:szCs w:val="20"/>
        </w:rPr>
      </w:pPr>
      <w:hyperlink r:id="rId42" w:history="1">
        <w:r w:rsidR="000160B0">
          <w:rPr>
            <w:rStyle w:val="af8"/>
            <w:rFonts w:ascii="Times New Roman" w:hAnsi="Times New Roman"/>
            <w:sz w:val="20"/>
            <w:szCs w:val="20"/>
          </w:rPr>
          <w:t>R1-2102716</w:t>
        </w:r>
      </w:hyperlink>
      <w:r w:rsidR="000160B0">
        <w:rPr>
          <w:rFonts w:ascii="Times New Roman" w:hAnsi="Times New Roman"/>
          <w:sz w:val="20"/>
          <w:szCs w:val="20"/>
        </w:rPr>
        <w:tab/>
        <w:t>Considerations on multi-PDSCH/PUSCH with a single DCI and HARQ for NR from 52.6GHz to 71 GHz</w:t>
      </w:r>
      <w:r w:rsidR="000160B0">
        <w:rPr>
          <w:rFonts w:ascii="Times New Roman" w:hAnsi="Times New Roman"/>
          <w:sz w:val="20"/>
          <w:szCs w:val="20"/>
        </w:rPr>
        <w:tab/>
        <w:t>Fujitsu</w:t>
      </w:r>
    </w:p>
    <w:p w14:paraId="13452AEE" w14:textId="77777777" w:rsidR="00B82991" w:rsidRDefault="00B65A6C">
      <w:pPr>
        <w:pStyle w:val="afb"/>
        <w:numPr>
          <w:ilvl w:val="0"/>
          <w:numId w:val="32"/>
        </w:numPr>
        <w:ind w:left="540" w:hanging="540"/>
        <w:rPr>
          <w:rFonts w:ascii="Times New Roman" w:hAnsi="Times New Roman"/>
          <w:sz w:val="20"/>
          <w:szCs w:val="20"/>
        </w:rPr>
      </w:pPr>
      <w:hyperlink r:id="rId43" w:history="1">
        <w:r w:rsidR="000160B0">
          <w:rPr>
            <w:rStyle w:val="af8"/>
            <w:rFonts w:ascii="Times New Roman" w:hAnsi="Times New Roman"/>
            <w:sz w:val="20"/>
            <w:szCs w:val="20"/>
          </w:rPr>
          <w:t>R1-2102776</w:t>
        </w:r>
      </w:hyperlink>
      <w:r w:rsidR="000160B0">
        <w:rPr>
          <w:rFonts w:ascii="Times New Roman" w:hAnsi="Times New Roman"/>
          <w:sz w:val="20"/>
          <w:szCs w:val="20"/>
        </w:rPr>
        <w:tab/>
        <w:t>Considerations on PDSCH/PUSCH enhancements</w:t>
      </w:r>
      <w:r w:rsidR="000160B0">
        <w:rPr>
          <w:rFonts w:ascii="Times New Roman" w:hAnsi="Times New Roman"/>
          <w:sz w:val="20"/>
          <w:szCs w:val="20"/>
        </w:rPr>
        <w:tab/>
        <w:t>FUTUREWEI</w:t>
      </w:r>
    </w:p>
    <w:p w14:paraId="5F8CB2BE" w14:textId="77777777" w:rsidR="00B82991" w:rsidRDefault="00B65A6C">
      <w:pPr>
        <w:pStyle w:val="afb"/>
        <w:numPr>
          <w:ilvl w:val="0"/>
          <w:numId w:val="32"/>
        </w:numPr>
        <w:ind w:left="540" w:hanging="540"/>
        <w:rPr>
          <w:rFonts w:ascii="Times New Roman" w:hAnsi="Times New Roman"/>
          <w:sz w:val="20"/>
          <w:szCs w:val="20"/>
        </w:rPr>
      </w:pPr>
      <w:hyperlink r:id="rId44" w:history="1">
        <w:r w:rsidR="000160B0">
          <w:rPr>
            <w:rStyle w:val="af8"/>
            <w:rFonts w:ascii="Times New Roman" w:hAnsi="Times New Roman"/>
            <w:sz w:val="20"/>
            <w:szCs w:val="20"/>
          </w:rPr>
          <w:t>R1-2102792</w:t>
        </w:r>
      </w:hyperlink>
      <w:r w:rsidR="000160B0">
        <w:rPr>
          <w:rFonts w:ascii="Times New Roman" w:hAnsi="Times New Roman"/>
          <w:sz w:val="20"/>
          <w:szCs w:val="20"/>
        </w:rPr>
        <w:tab/>
        <w:t>PDSCH-PUSCH Enhancements</w:t>
      </w:r>
      <w:r w:rsidR="000160B0">
        <w:rPr>
          <w:rFonts w:ascii="Times New Roman" w:hAnsi="Times New Roman"/>
          <w:sz w:val="20"/>
          <w:szCs w:val="20"/>
        </w:rPr>
        <w:tab/>
        <w:t>Ericsson</w:t>
      </w:r>
    </w:p>
    <w:p w14:paraId="33B20B66" w14:textId="77777777" w:rsidR="00B82991" w:rsidRDefault="00B65A6C">
      <w:pPr>
        <w:pStyle w:val="afb"/>
        <w:numPr>
          <w:ilvl w:val="0"/>
          <w:numId w:val="32"/>
        </w:numPr>
        <w:ind w:left="540" w:hanging="540"/>
        <w:rPr>
          <w:rFonts w:ascii="Times New Roman" w:hAnsi="Times New Roman"/>
          <w:sz w:val="20"/>
          <w:szCs w:val="20"/>
        </w:rPr>
      </w:pPr>
      <w:hyperlink r:id="rId45" w:history="1">
        <w:r w:rsidR="000160B0">
          <w:rPr>
            <w:rStyle w:val="af8"/>
            <w:rFonts w:ascii="Times New Roman" w:hAnsi="Times New Roman"/>
            <w:sz w:val="20"/>
            <w:szCs w:val="20"/>
          </w:rPr>
          <w:t>R1-2102980</w:t>
        </w:r>
      </w:hyperlink>
      <w:r w:rsidR="000160B0">
        <w:rPr>
          <w:rFonts w:ascii="Times New Roman" w:hAnsi="Times New Roman"/>
          <w:sz w:val="20"/>
          <w:szCs w:val="20"/>
        </w:rPr>
        <w:tab/>
        <w:t>PDSCH and PUSCH enhancements for NR 52.6-71GHz</w:t>
      </w:r>
      <w:r w:rsidR="000160B0">
        <w:rPr>
          <w:rFonts w:ascii="Times New Roman" w:hAnsi="Times New Roman"/>
          <w:sz w:val="20"/>
          <w:szCs w:val="20"/>
        </w:rPr>
        <w:tab/>
        <w:t>Xiaomi</w:t>
      </w:r>
    </w:p>
    <w:p w14:paraId="506C22DE" w14:textId="77777777" w:rsidR="00B82991" w:rsidRDefault="00B65A6C">
      <w:pPr>
        <w:pStyle w:val="afb"/>
        <w:numPr>
          <w:ilvl w:val="0"/>
          <w:numId w:val="32"/>
        </w:numPr>
        <w:ind w:left="540" w:hanging="540"/>
        <w:rPr>
          <w:rFonts w:ascii="Times New Roman" w:hAnsi="Times New Roman"/>
          <w:sz w:val="20"/>
          <w:szCs w:val="20"/>
        </w:rPr>
      </w:pPr>
      <w:hyperlink r:id="rId46" w:history="1">
        <w:r w:rsidR="000160B0">
          <w:rPr>
            <w:rStyle w:val="af8"/>
            <w:rFonts w:ascii="Times New Roman" w:hAnsi="Times New Roman"/>
            <w:sz w:val="20"/>
            <w:szCs w:val="20"/>
          </w:rPr>
          <w:t>R1-2103000</w:t>
        </w:r>
      </w:hyperlink>
      <w:r w:rsidR="000160B0">
        <w:rPr>
          <w:rFonts w:ascii="Times New Roman" w:hAnsi="Times New Roman"/>
          <w:sz w:val="20"/>
          <w:szCs w:val="20"/>
        </w:rPr>
        <w:tab/>
        <w:t>PDSCH/PUSCH scheduling enhancements for NR from 52.6 GHz to 71GHz</w:t>
      </w:r>
      <w:r w:rsidR="000160B0">
        <w:rPr>
          <w:rFonts w:ascii="Times New Roman" w:hAnsi="Times New Roman"/>
          <w:sz w:val="20"/>
          <w:szCs w:val="20"/>
        </w:rPr>
        <w:tab/>
        <w:t>Lenovo, Motorola Mobility</w:t>
      </w:r>
    </w:p>
    <w:p w14:paraId="5F827E2E" w14:textId="77777777" w:rsidR="00B82991" w:rsidRDefault="00B65A6C">
      <w:pPr>
        <w:pStyle w:val="afb"/>
        <w:numPr>
          <w:ilvl w:val="0"/>
          <w:numId w:val="32"/>
        </w:numPr>
        <w:ind w:left="540" w:hanging="540"/>
        <w:rPr>
          <w:rFonts w:ascii="Times New Roman" w:hAnsi="Times New Roman"/>
          <w:sz w:val="20"/>
          <w:szCs w:val="20"/>
        </w:rPr>
      </w:pPr>
      <w:hyperlink r:id="rId47" w:history="1">
        <w:r w:rsidR="000160B0">
          <w:rPr>
            <w:rStyle w:val="af8"/>
            <w:rFonts w:ascii="Times New Roman" w:hAnsi="Times New Roman"/>
            <w:sz w:val="20"/>
            <w:szCs w:val="20"/>
          </w:rPr>
          <w:t>R1-2103012</w:t>
        </w:r>
      </w:hyperlink>
      <w:r w:rsidR="000160B0">
        <w:rPr>
          <w:rFonts w:ascii="Times New Roman" w:hAnsi="Times New Roman"/>
          <w:sz w:val="20"/>
          <w:szCs w:val="20"/>
        </w:rPr>
        <w:tab/>
        <w:t>PT-RS enhancements for NR from 52.6GHz to 71GHz</w:t>
      </w:r>
      <w:r w:rsidR="000160B0">
        <w:rPr>
          <w:rFonts w:ascii="Times New Roman" w:hAnsi="Times New Roman"/>
          <w:sz w:val="20"/>
          <w:szCs w:val="20"/>
        </w:rPr>
        <w:tab/>
        <w:t>Mitsubishi Electric RCE</w:t>
      </w:r>
    </w:p>
    <w:p w14:paraId="2C2F9B41" w14:textId="77777777" w:rsidR="00B82991" w:rsidRDefault="00B65A6C">
      <w:pPr>
        <w:pStyle w:val="afb"/>
        <w:numPr>
          <w:ilvl w:val="0"/>
          <w:numId w:val="32"/>
        </w:numPr>
        <w:ind w:left="540" w:hanging="540"/>
        <w:rPr>
          <w:rFonts w:ascii="Times New Roman" w:hAnsi="Times New Roman"/>
          <w:sz w:val="20"/>
          <w:szCs w:val="20"/>
        </w:rPr>
      </w:pPr>
      <w:hyperlink r:id="rId48" w:history="1">
        <w:r w:rsidR="000160B0">
          <w:rPr>
            <w:rStyle w:val="af8"/>
            <w:rFonts w:ascii="Times New Roman" w:hAnsi="Times New Roman"/>
            <w:sz w:val="20"/>
            <w:szCs w:val="20"/>
          </w:rPr>
          <w:t>R1-2103025</w:t>
        </w:r>
      </w:hyperlink>
      <w:r w:rsidR="000160B0">
        <w:rPr>
          <w:rFonts w:ascii="Times New Roman" w:hAnsi="Times New Roman"/>
          <w:sz w:val="20"/>
          <w:szCs w:val="20"/>
        </w:rPr>
        <w:tab/>
        <w:t>Discussion on PDSCH/PUSCH enhancements for extending NR up to 71 GHz</w:t>
      </w:r>
      <w:r w:rsidR="000160B0">
        <w:rPr>
          <w:rFonts w:ascii="Times New Roman" w:hAnsi="Times New Roman"/>
          <w:sz w:val="20"/>
          <w:szCs w:val="20"/>
        </w:rPr>
        <w:tab/>
        <w:t>Intel Corporation</w:t>
      </w:r>
    </w:p>
    <w:p w14:paraId="3963DFB6" w14:textId="77777777" w:rsidR="00B82991" w:rsidRDefault="00B65A6C">
      <w:pPr>
        <w:pStyle w:val="afb"/>
        <w:numPr>
          <w:ilvl w:val="0"/>
          <w:numId w:val="32"/>
        </w:numPr>
        <w:ind w:left="540" w:hanging="540"/>
        <w:rPr>
          <w:rFonts w:ascii="Times New Roman" w:hAnsi="Times New Roman"/>
          <w:sz w:val="20"/>
          <w:szCs w:val="20"/>
        </w:rPr>
      </w:pPr>
      <w:hyperlink r:id="rId49" w:history="1">
        <w:r w:rsidR="000160B0">
          <w:rPr>
            <w:rStyle w:val="af8"/>
            <w:rFonts w:ascii="Times New Roman" w:hAnsi="Times New Roman"/>
            <w:sz w:val="20"/>
            <w:szCs w:val="20"/>
          </w:rPr>
          <w:t>R1-2103100</w:t>
        </w:r>
      </w:hyperlink>
      <w:r w:rsidR="000160B0">
        <w:rPr>
          <w:rFonts w:ascii="Times New Roman" w:hAnsi="Times New Roman"/>
          <w:sz w:val="20"/>
          <w:szCs w:val="20"/>
        </w:rPr>
        <w:tab/>
        <w:t>Discussion on PDSCH/PUSCH enhancements for above 52.6 GHz</w:t>
      </w:r>
      <w:r w:rsidR="000160B0">
        <w:rPr>
          <w:rFonts w:ascii="Times New Roman" w:hAnsi="Times New Roman"/>
          <w:sz w:val="20"/>
          <w:szCs w:val="20"/>
        </w:rPr>
        <w:tab/>
        <w:t>Apple</w:t>
      </w:r>
    </w:p>
    <w:p w14:paraId="478A0D74" w14:textId="77777777" w:rsidR="00B82991" w:rsidRDefault="00B65A6C">
      <w:pPr>
        <w:pStyle w:val="afb"/>
        <w:numPr>
          <w:ilvl w:val="0"/>
          <w:numId w:val="32"/>
        </w:numPr>
        <w:ind w:left="540" w:hanging="540"/>
        <w:rPr>
          <w:rFonts w:ascii="Times New Roman" w:hAnsi="Times New Roman"/>
          <w:sz w:val="20"/>
          <w:szCs w:val="20"/>
        </w:rPr>
      </w:pPr>
      <w:hyperlink r:id="rId50" w:history="1">
        <w:r w:rsidR="000160B0">
          <w:rPr>
            <w:rStyle w:val="af8"/>
            <w:rFonts w:ascii="Times New Roman" w:hAnsi="Times New Roman"/>
            <w:sz w:val="20"/>
            <w:szCs w:val="20"/>
          </w:rPr>
          <w:t>R1-2103161</w:t>
        </w:r>
      </w:hyperlink>
      <w:r w:rsidR="000160B0">
        <w:rPr>
          <w:rFonts w:ascii="Times New Roman" w:hAnsi="Times New Roman"/>
          <w:sz w:val="20"/>
          <w:szCs w:val="20"/>
        </w:rPr>
        <w:tab/>
        <w:t>PDSCH/PUSCH enhancements for NR in 52.6 to 71GHz band</w:t>
      </w:r>
      <w:r w:rsidR="000160B0">
        <w:rPr>
          <w:rFonts w:ascii="Times New Roman" w:hAnsi="Times New Roman"/>
          <w:sz w:val="20"/>
          <w:szCs w:val="20"/>
        </w:rPr>
        <w:tab/>
        <w:t>Qualcomm Incorporated</w:t>
      </w:r>
    </w:p>
    <w:p w14:paraId="1632E7CC" w14:textId="77777777" w:rsidR="00B82991" w:rsidRDefault="00B65A6C">
      <w:pPr>
        <w:pStyle w:val="afb"/>
        <w:numPr>
          <w:ilvl w:val="0"/>
          <w:numId w:val="32"/>
        </w:numPr>
        <w:ind w:left="540" w:hanging="540"/>
        <w:rPr>
          <w:rFonts w:ascii="Times New Roman" w:hAnsi="Times New Roman"/>
          <w:sz w:val="20"/>
          <w:szCs w:val="20"/>
        </w:rPr>
      </w:pPr>
      <w:hyperlink r:id="rId51" w:history="1">
        <w:r w:rsidR="000160B0">
          <w:rPr>
            <w:rStyle w:val="af8"/>
            <w:rFonts w:ascii="Times New Roman" w:hAnsi="Times New Roman"/>
            <w:sz w:val="20"/>
            <w:szCs w:val="20"/>
          </w:rPr>
          <w:t>R1-2103233</w:t>
        </w:r>
      </w:hyperlink>
      <w:r w:rsidR="000160B0">
        <w:rPr>
          <w:rFonts w:ascii="Times New Roman" w:hAnsi="Times New Roman"/>
          <w:sz w:val="20"/>
          <w:szCs w:val="20"/>
        </w:rPr>
        <w:tab/>
        <w:t>PDSCH/PUSCH enhancements for NR from 52.6 GHz to 71 GHz</w:t>
      </w:r>
      <w:r w:rsidR="000160B0">
        <w:rPr>
          <w:rFonts w:ascii="Times New Roman" w:hAnsi="Times New Roman"/>
          <w:sz w:val="20"/>
          <w:szCs w:val="20"/>
        </w:rPr>
        <w:tab/>
        <w:t>Samsung</w:t>
      </w:r>
    </w:p>
    <w:p w14:paraId="39F3299E" w14:textId="77777777" w:rsidR="00B82991" w:rsidRDefault="00B65A6C">
      <w:pPr>
        <w:pStyle w:val="afb"/>
        <w:numPr>
          <w:ilvl w:val="0"/>
          <w:numId w:val="32"/>
        </w:numPr>
        <w:ind w:left="540" w:hanging="540"/>
        <w:rPr>
          <w:rFonts w:ascii="Times New Roman" w:hAnsi="Times New Roman"/>
          <w:sz w:val="20"/>
          <w:szCs w:val="20"/>
        </w:rPr>
      </w:pPr>
      <w:hyperlink r:id="rId52" w:history="1">
        <w:r w:rsidR="000160B0">
          <w:rPr>
            <w:rStyle w:val="af8"/>
            <w:rFonts w:ascii="Times New Roman" w:hAnsi="Times New Roman"/>
            <w:sz w:val="20"/>
            <w:szCs w:val="20"/>
          </w:rPr>
          <w:t>R1-2103298</w:t>
        </w:r>
      </w:hyperlink>
      <w:r w:rsidR="000160B0">
        <w:rPr>
          <w:rFonts w:ascii="Times New Roman" w:hAnsi="Times New Roman"/>
          <w:sz w:val="20"/>
          <w:szCs w:val="20"/>
        </w:rPr>
        <w:tab/>
        <w:t>PDSCH/PUSCH enhancements for NR from 52.6 GHz to 71 GHz</w:t>
      </w:r>
      <w:r w:rsidR="000160B0">
        <w:rPr>
          <w:rFonts w:ascii="Times New Roman" w:hAnsi="Times New Roman"/>
          <w:sz w:val="20"/>
          <w:szCs w:val="20"/>
        </w:rPr>
        <w:tab/>
        <w:t>Sony</w:t>
      </w:r>
    </w:p>
    <w:p w14:paraId="40906831" w14:textId="77777777" w:rsidR="00B82991" w:rsidRDefault="00B65A6C">
      <w:pPr>
        <w:pStyle w:val="afb"/>
        <w:numPr>
          <w:ilvl w:val="0"/>
          <w:numId w:val="32"/>
        </w:numPr>
        <w:ind w:left="540" w:hanging="540"/>
        <w:rPr>
          <w:rFonts w:ascii="Times New Roman" w:hAnsi="Times New Roman"/>
          <w:sz w:val="20"/>
          <w:szCs w:val="20"/>
        </w:rPr>
      </w:pPr>
      <w:hyperlink r:id="rId53" w:history="1">
        <w:r w:rsidR="000160B0">
          <w:rPr>
            <w:rStyle w:val="af8"/>
            <w:rFonts w:ascii="Times New Roman" w:hAnsi="Times New Roman"/>
            <w:sz w:val="20"/>
            <w:szCs w:val="20"/>
          </w:rPr>
          <w:t>R1-2103343</w:t>
        </w:r>
      </w:hyperlink>
      <w:r w:rsidR="000160B0">
        <w:rPr>
          <w:rFonts w:ascii="Times New Roman" w:hAnsi="Times New Roman"/>
          <w:sz w:val="20"/>
          <w:szCs w:val="20"/>
        </w:rPr>
        <w:tab/>
        <w:t>PDSCH/PUSCH enhancements to support NR above 52.6 GHz</w:t>
      </w:r>
      <w:r w:rsidR="000160B0">
        <w:rPr>
          <w:rFonts w:ascii="Times New Roman" w:hAnsi="Times New Roman"/>
          <w:sz w:val="20"/>
          <w:szCs w:val="20"/>
        </w:rPr>
        <w:tab/>
        <w:t>LG Electronics</w:t>
      </w:r>
    </w:p>
    <w:p w14:paraId="7EF9F8D0" w14:textId="77777777" w:rsidR="00B82991" w:rsidRDefault="00B65A6C">
      <w:pPr>
        <w:pStyle w:val="afb"/>
        <w:numPr>
          <w:ilvl w:val="0"/>
          <w:numId w:val="32"/>
        </w:numPr>
        <w:ind w:left="540" w:hanging="540"/>
        <w:rPr>
          <w:rFonts w:ascii="Times New Roman" w:hAnsi="Times New Roman"/>
          <w:sz w:val="20"/>
          <w:szCs w:val="20"/>
        </w:rPr>
      </w:pPr>
      <w:hyperlink r:id="rId54" w:history="1">
        <w:r w:rsidR="000160B0">
          <w:rPr>
            <w:rStyle w:val="af8"/>
            <w:rFonts w:ascii="Times New Roman" w:hAnsi="Times New Roman"/>
            <w:sz w:val="20"/>
            <w:szCs w:val="20"/>
          </w:rPr>
          <w:t>R1-2103407</w:t>
        </w:r>
      </w:hyperlink>
      <w:r w:rsidR="000160B0">
        <w:rPr>
          <w:rFonts w:ascii="Times New Roman" w:hAnsi="Times New Roman"/>
          <w:sz w:val="20"/>
          <w:szCs w:val="20"/>
        </w:rPr>
        <w:tab/>
        <w:t>Discussion on PDSCH and PUSCH enhancements for 52.6GHz – 71GHZ band</w:t>
      </w:r>
      <w:r w:rsidR="000160B0">
        <w:rPr>
          <w:rFonts w:ascii="Times New Roman" w:hAnsi="Times New Roman"/>
          <w:sz w:val="20"/>
          <w:szCs w:val="20"/>
        </w:rPr>
        <w:tab/>
        <w:t>CEWiT</w:t>
      </w:r>
    </w:p>
    <w:p w14:paraId="56CB3BAC" w14:textId="77777777" w:rsidR="00B82991" w:rsidRDefault="00B65A6C">
      <w:pPr>
        <w:pStyle w:val="afb"/>
        <w:numPr>
          <w:ilvl w:val="0"/>
          <w:numId w:val="32"/>
        </w:numPr>
        <w:ind w:left="540" w:hanging="540"/>
        <w:rPr>
          <w:rFonts w:ascii="Times New Roman" w:hAnsi="Times New Roman"/>
          <w:sz w:val="20"/>
          <w:szCs w:val="20"/>
        </w:rPr>
      </w:pPr>
      <w:hyperlink r:id="rId55" w:history="1">
        <w:r w:rsidR="000160B0">
          <w:rPr>
            <w:rStyle w:val="af8"/>
            <w:rFonts w:ascii="Times New Roman" w:hAnsi="Times New Roman"/>
            <w:sz w:val="20"/>
            <w:szCs w:val="20"/>
          </w:rPr>
          <w:t>R1-2103414</w:t>
        </w:r>
      </w:hyperlink>
      <w:r w:rsidR="000160B0">
        <w:rPr>
          <w:rFonts w:ascii="Times New Roman" w:hAnsi="Times New Roman"/>
          <w:sz w:val="20"/>
          <w:szCs w:val="20"/>
        </w:rPr>
        <w:tab/>
        <w:t>PDSCH Considerations for Supporting NR from 52.6 GHz to 71 GHz</w:t>
      </w:r>
      <w:r w:rsidR="000160B0">
        <w:rPr>
          <w:rFonts w:ascii="Times New Roman" w:hAnsi="Times New Roman"/>
          <w:sz w:val="20"/>
          <w:szCs w:val="20"/>
        </w:rPr>
        <w:tab/>
        <w:t>Convida Wireless</w:t>
      </w:r>
    </w:p>
    <w:p w14:paraId="4DBD15EB" w14:textId="77777777" w:rsidR="00B82991" w:rsidRDefault="00B65A6C">
      <w:pPr>
        <w:pStyle w:val="afb"/>
        <w:numPr>
          <w:ilvl w:val="0"/>
          <w:numId w:val="32"/>
        </w:numPr>
        <w:ind w:left="540" w:hanging="540"/>
        <w:rPr>
          <w:rFonts w:ascii="Times New Roman" w:hAnsi="Times New Roman"/>
          <w:sz w:val="20"/>
          <w:szCs w:val="20"/>
        </w:rPr>
      </w:pPr>
      <w:hyperlink r:id="rId56" w:history="1">
        <w:r w:rsidR="000160B0">
          <w:rPr>
            <w:rStyle w:val="af8"/>
            <w:rFonts w:ascii="Times New Roman" w:hAnsi="Times New Roman"/>
            <w:sz w:val="20"/>
            <w:szCs w:val="20"/>
          </w:rPr>
          <w:t>R1-2103452</w:t>
        </w:r>
      </w:hyperlink>
      <w:r w:rsidR="000160B0">
        <w:rPr>
          <w:rFonts w:ascii="Times New Roman" w:hAnsi="Times New Roman"/>
          <w:sz w:val="20"/>
          <w:szCs w:val="20"/>
        </w:rPr>
        <w:tab/>
        <w:t xml:space="preserve">Discussions on PDSCH/PUSCH enhancements for 52.6 GHz to 71 GHz Band </w:t>
      </w:r>
      <w:r w:rsidR="000160B0">
        <w:rPr>
          <w:rFonts w:ascii="Times New Roman" w:hAnsi="Times New Roman"/>
          <w:sz w:val="20"/>
          <w:szCs w:val="20"/>
        </w:rPr>
        <w:tab/>
        <w:t>InterDigital, Inc.</w:t>
      </w:r>
    </w:p>
    <w:p w14:paraId="69FEA971" w14:textId="77777777" w:rsidR="00B82991" w:rsidRDefault="00B65A6C">
      <w:pPr>
        <w:pStyle w:val="afb"/>
        <w:numPr>
          <w:ilvl w:val="0"/>
          <w:numId w:val="32"/>
        </w:numPr>
        <w:ind w:left="540" w:hanging="540"/>
        <w:rPr>
          <w:rFonts w:ascii="Times New Roman" w:hAnsi="Times New Roman"/>
          <w:sz w:val="20"/>
          <w:szCs w:val="20"/>
        </w:rPr>
      </w:pPr>
      <w:hyperlink r:id="rId57" w:history="1">
        <w:r w:rsidR="000160B0">
          <w:rPr>
            <w:rStyle w:val="af8"/>
            <w:rFonts w:ascii="Times New Roman" w:hAnsi="Times New Roman"/>
            <w:sz w:val="20"/>
            <w:szCs w:val="20"/>
          </w:rPr>
          <w:t>R1-2103463</w:t>
        </w:r>
      </w:hyperlink>
      <w:r w:rsidR="000160B0">
        <w:rPr>
          <w:rFonts w:ascii="Times New Roman" w:hAnsi="Times New Roman"/>
          <w:sz w:val="20"/>
          <w:szCs w:val="20"/>
        </w:rPr>
        <w:tab/>
        <w:t>Discussion on multi-PDSCH/PUSCH scheduling for NR 52.6-71 GHz</w:t>
      </w:r>
      <w:r w:rsidR="000160B0">
        <w:rPr>
          <w:rFonts w:ascii="Times New Roman" w:hAnsi="Times New Roman"/>
          <w:sz w:val="20"/>
          <w:szCs w:val="20"/>
        </w:rPr>
        <w:tab/>
        <w:t>Panasonic Corporation</w:t>
      </w:r>
    </w:p>
    <w:p w14:paraId="69B7426B" w14:textId="77777777" w:rsidR="00B82991" w:rsidRDefault="00B65A6C">
      <w:pPr>
        <w:pStyle w:val="afb"/>
        <w:numPr>
          <w:ilvl w:val="0"/>
          <w:numId w:val="32"/>
        </w:numPr>
        <w:ind w:left="540" w:hanging="540"/>
        <w:rPr>
          <w:rFonts w:ascii="Times New Roman" w:hAnsi="Times New Roman"/>
          <w:sz w:val="20"/>
          <w:szCs w:val="20"/>
        </w:rPr>
      </w:pPr>
      <w:hyperlink r:id="rId58" w:history="1">
        <w:r w:rsidR="000160B0">
          <w:rPr>
            <w:rStyle w:val="af8"/>
            <w:rFonts w:ascii="Times New Roman" w:hAnsi="Times New Roman"/>
            <w:sz w:val="20"/>
            <w:szCs w:val="20"/>
          </w:rPr>
          <w:t>R1-2103491</w:t>
        </w:r>
      </w:hyperlink>
      <w:r w:rsidR="000160B0">
        <w:rPr>
          <w:rFonts w:ascii="Times New Roman" w:hAnsi="Times New Roman"/>
          <w:sz w:val="20"/>
          <w:szCs w:val="20"/>
        </w:rPr>
        <w:tab/>
        <w:t>Discussion on the data channel enhancements for 52.6 to 71GHz</w:t>
      </w:r>
      <w:r w:rsidR="000160B0">
        <w:rPr>
          <w:rFonts w:ascii="Times New Roman" w:hAnsi="Times New Roman"/>
          <w:sz w:val="20"/>
          <w:szCs w:val="20"/>
        </w:rPr>
        <w:tab/>
        <w:t>ZTE, Sanechips</w:t>
      </w:r>
    </w:p>
    <w:p w14:paraId="367BF211" w14:textId="77777777" w:rsidR="00B82991" w:rsidRDefault="00B65A6C">
      <w:pPr>
        <w:pStyle w:val="afb"/>
        <w:numPr>
          <w:ilvl w:val="0"/>
          <w:numId w:val="32"/>
        </w:numPr>
        <w:ind w:left="540" w:hanging="540"/>
        <w:rPr>
          <w:rFonts w:ascii="Times New Roman" w:hAnsi="Times New Roman"/>
          <w:sz w:val="20"/>
          <w:szCs w:val="20"/>
        </w:rPr>
      </w:pPr>
      <w:hyperlink r:id="rId59" w:history="1">
        <w:r w:rsidR="000160B0">
          <w:rPr>
            <w:rStyle w:val="af8"/>
            <w:rFonts w:ascii="Times New Roman" w:hAnsi="Times New Roman"/>
            <w:sz w:val="20"/>
            <w:szCs w:val="20"/>
          </w:rPr>
          <w:t>R1-2103513</w:t>
        </w:r>
      </w:hyperlink>
      <w:r w:rsidR="000160B0">
        <w:rPr>
          <w:rFonts w:ascii="Times New Roman" w:hAnsi="Times New Roman"/>
          <w:sz w:val="20"/>
          <w:szCs w:val="20"/>
        </w:rPr>
        <w:tab/>
        <w:t>Discussion on PDSCH enhancements supporting NR from 52.6GHz to 71 GHz</w:t>
      </w:r>
      <w:r w:rsidR="000160B0">
        <w:rPr>
          <w:rFonts w:ascii="Times New Roman" w:hAnsi="Times New Roman"/>
          <w:sz w:val="20"/>
          <w:szCs w:val="20"/>
        </w:rPr>
        <w:tab/>
        <w:t>NEC</w:t>
      </w:r>
    </w:p>
    <w:p w14:paraId="4C023EEE" w14:textId="77777777" w:rsidR="00B82991" w:rsidRDefault="00B65A6C">
      <w:pPr>
        <w:pStyle w:val="afb"/>
        <w:numPr>
          <w:ilvl w:val="0"/>
          <w:numId w:val="32"/>
        </w:numPr>
        <w:ind w:left="540" w:hanging="540"/>
        <w:rPr>
          <w:rFonts w:ascii="Times New Roman" w:hAnsi="Times New Roman"/>
          <w:sz w:val="20"/>
          <w:szCs w:val="20"/>
        </w:rPr>
      </w:pPr>
      <w:hyperlink r:id="rId60" w:history="1">
        <w:r w:rsidR="000160B0">
          <w:rPr>
            <w:rStyle w:val="af8"/>
            <w:rFonts w:ascii="Times New Roman" w:hAnsi="Times New Roman"/>
            <w:sz w:val="20"/>
            <w:szCs w:val="20"/>
          </w:rPr>
          <w:t>R1-2103571</w:t>
        </w:r>
      </w:hyperlink>
      <w:r w:rsidR="000160B0">
        <w:rPr>
          <w:rFonts w:ascii="Times New Roman" w:hAnsi="Times New Roman"/>
          <w:sz w:val="20"/>
          <w:szCs w:val="20"/>
        </w:rPr>
        <w:tab/>
        <w:t>PDSCH/PUSCH enhancements for NR from 52.6 to 71 GHz</w:t>
      </w:r>
      <w:r w:rsidR="000160B0">
        <w:rPr>
          <w:rFonts w:ascii="Times New Roman" w:hAnsi="Times New Roman"/>
          <w:sz w:val="20"/>
          <w:szCs w:val="20"/>
        </w:rPr>
        <w:tab/>
        <w:t>NTT DOCOMO, INC.</w:t>
      </w:r>
    </w:p>
    <w:p w14:paraId="0D35189D" w14:textId="77777777" w:rsidR="00B82991" w:rsidRDefault="00B65A6C">
      <w:pPr>
        <w:pStyle w:val="afb"/>
        <w:numPr>
          <w:ilvl w:val="0"/>
          <w:numId w:val="32"/>
        </w:numPr>
        <w:ind w:left="540" w:hanging="540"/>
        <w:rPr>
          <w:rFonts w:ascii="Times New Roman" w:hAnsi="Times New Roman"/>
          <w:sz w:val="20"/>
          <w:szCs w:val="20"/>
        </w:rPr>
      </w:pPr>
      <w:hyperlink r:id="rId61" w:history="1">
        <w:r w:rsidR="000160B0">
          <w:rPr>
            <w:rStyle w:val="af8"/>
            <w:rFonts w:ascii="Times New Roman" w:hAnsi="Times New Roman"/>
            <w:sz w:val="20"/>
            <w:szCs w:val="20"/>
          </w:rPr>
          <w:t>R1-2103693</w:t>
        </w:r>
      </w:hyperlink>
      <w:r w:rsidR="000160B0">
        <w:rPr>
          <w:rFonts w:ascii="Times New Roman" w:hAnsi="Times New Roman"/>
          <w:sz w:val="20"/>
          <w:szCs w:val="20"/>
        </w:rPr>
        <w:tab/>
        <w:t>Discussion on multi-PDSCH/PUSCH scheduling for NR from 52.6GHz to 71GHz</w:t>
      </w:r>
      <w:r w:rsidR="000160B0">
        <w:rPr>
          <w:rFonts w:ascii="Times New Roman" w:hAnsi="Times New Roman"/>
          <w:sz w:val="20"/>
          <w:szCs w:val="20"/>
        </w:rPr>
        <w:tab/>
        <w:t>WILUS Inc.</w:t>
      </w:r>
    </w:p>
    <w:p w14:paraId="48FE04F1" w14:textId="77777777" w:rsidR="00B82991" w:rsidRDefault="00B65A6C">
      <w:pPr>
        <w:pStyle w:val="afb"/>
        <w:numPr>
          <w:ilvl w:val="0"/>
          <w:numId w:val="32"/>
        </w:numPr>
        <w:ind w:left="540" w:hanging="540"/>
        <w:rPr>
          <w:rFonts w:ascii="Times New Roman" w:hAnsi="Times New Roman"/>
          <w:sz w:val="20"/>
          <w:szCs w:val="20"/>
        </w:rPr>
      </w:pPr>
      <w:hyperlink r:id="rId62" w:history="1">
        <w:r w:rsidR="000160B0">
          <w:rPr>
            <w:rStyle w:val="af8"/>
            <w:rFonts w:ascii="Times New Roman" w:hAnsi="Times New Roman"/>
            <w:sz w:val="20"/>
            <w:szCs w:val="20"/>
          </w:rPr>
          <w:t>R1-2103726</w:t>
        </w:r>
      </w:hyperlink>
      <w:r w:rsidR="000160B0">
        <w:rPr>
          <w:rFonts w:ascii="Times New Roman" w:hAnsi="Times New Roman"/>
          <w:sz w:val="20"/>
          <w:szCs w:val="20"/>
        </w:rPr>
        <w:tab/>
        <w:t>PDSCH-PUSCH Enhancement Aspects for NR beyond 52.6 GHz</w:t>
      </w:r>
      <w:r w:rsidR="000160B0">
        <w:rPr>
          <w:rFonts w:ascii="Times New Roman" w:hAnsi="Times New Roman"/>
          <w:sz w:val="20"/>
          <w:szCs w:val="20"/>
        </w:rPr>
        <w:tab/>
        <w:t>Charter Communications</w:t>
      </w:r>
    </w:p>
    <w:sectPr w:rsidR="00B82991">
      <w:headerReference w:type="even" r:id="rId63"/>
      <w:footerReference w:type="even" r:id="rId64"/>
      <w:footerReference w:type="default" r:id="rId6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E666B" w14:textId="77777777" w:rsidR="00B65A6C" w:rsidRDefault="00B65A6C">
      <w:pPr>
        <w:spacing w:after="0" w:line="240" w:lineRule="auto"/>
      </w:pPr>
      <w:r>
        <w:separator/>
      </w:r>
    </w:p>
  </w:endnote>
  <w:endnote w:type="continuationSeparator" w:id="0">
    <w:p w14:paraId="173D5970" w14:textId="77777777" w:rsidR="00B65A6C" w:rsidRDefault="00B65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00000000"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1B3B1" w14:textId="77777777" w:rsidR="00700EEF" w:rsidRDefault="00700EEF">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F275A8D" w14:textId="77777777" w:rsidR="00700EEF" w:rsidRDefault="00700EE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09E81" w14:textId="6133F20B" w:rsidR="00700EEF" w:rsidRDefault="00700EEF">
    <w:pPr>
      <w:pStyle w:val="ac"/>
      <w:ind w:right="360"/>
    </w:pPr>
    <w:r>
      <w:rPr>
        <w:rStyle w:val="af5"/>
      </w:rPr>
      <w:fldChar w:fldCharType="begin"/>
    </w:r>
    <w:r>
      <w:rPr>
        <w:rStyle w:val="af5"/>
      </w:rPr>
      <w:instrText xml:space="preserve"> PAGE </w:instrText>
    </w:r>
    <w:r>
      <w:rPr>
        <w:rStyle w:val="af5"/>
      </w:rPr>
      <w:fldChar w:fldCharType="separate"/>
    </w:r>
    <w:r w:rsidR="009900E7">
      <w:rPr>
        <w:rStyle w:val="af5"/>
        <w:noProof/>
      </w:rPr>
      <w:t>45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9900E7">
      <w:rPr>
        <w:rStyle w:val="af5"/>
        <w:noProof/>
      </w:rPr>
      <w:t>71</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16B64" w14:textId="77777777" w:rsidR="00B65A6C" w:rsidRDefault="00B65A6C">
      <w:pPr>
        <w:spacing w:after="0" w:line="240" w:lineRule="auto"/>
      </w:pPr>
      <w:r>
        <w:separator/>
      </w:r>
    </w:p>
  </w:footnote>
  <w:footnote w:type="continuationSeparator" w:id="0">
    <w:p w14:paraId="7A4F11AF" w14:textId="77777777" w:rsidR="00B65A6C" w:rsidRDefault="00B65A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E5762" w14:textId="77777777" w:rsidR="00700EEF" w:rsidRDefault="00700EE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A70C6C"/>
    <w:multiLevelType w:val="hybridMultilevel"/>
    <w:tmpl w:val="5C3CF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1A6070"/>
    <w:multiLevelType w:val="hybridMultilevel"/>
    <w:tmpl w:val="C524A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 w15:restartNumberingAfterBreak="0">
    <w:nsid w:val="289D406E"/>
    <w:multiLevelType w:val="multilevel"/>
    <w:tmpl w:val="289D406E"/>
    <w:lvl w:ilvl="0">
      <w:numFmt w:val="bullet"/>
      <w:lvlText w:val="-"/>
      <w:lvlJc w:val="left"/>
      <w:pPr>
        <w:ind w:left="840" w:hanging="420"/>
      </w:pPr>
      <w:rPr>
        <w:rFonts w:ascii="Times" w:eastAsia="바탕"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30475C74"/>
    <w:multiLevelType w:val="hybridMultilevel"/>
    <w:tmpl w:val="11E8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41510D54"/>
    <w:multiLevelType w:val="multilevel"/>
    <w:tmpl w:val="41510D54"/>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19"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E000DD6"/>
    <w:multiLevelType w:val="hybridMultilevel"/>
    <w:tmpl w:val="E446D9D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7"/>
  </w:num>
  <w:num w:numId="6">
    <w:abstractNumId w:val="26"/>
  </w:num>
  <w:num w:numId="7">
    <w:abstractNumId w:val="12"/>
  </w:num>
  <w:num w:numId="8">
    <w:abstractNumId w:val="23"/>
  </w:num>
  <w:num w:numId="9">
    <w:abstractNumId w:val="25"/>
  </w:num>
  <w:num w:numId="10">
    <w:abstractNumId w:val="15"/>
  </w:num>
  <w:num w:numId="11">
    <w:abstractNumId w:val="29"/>
  </w:num>
  <w:num w:numId="12">
    <w:abstractNumId w:val="14"/>
  </w:num>
  <w:num w:numId="13">
    <w:abstractNumId w:val="30"/>
  </w:num>
  <w:num w:numId="14">
    <w:abstractNumId w:val="10"/>
  </w:num>
  <w:num w:numId="15">
    <w:abstractNumId w:val="24"/>
  </w:num>
  <w:num w:numId="16">
    <w:abstractNumId w:val="16"/>
  </w:num>
  <w:num w:numId="17">
    <w:abstractNumId w:val="28"/>
  </w:num>
  <w:num w:numId="18">
    <w:abstractNumId w:val="9"/>
  </w:num>
  <w:num w:numId="19">
    <w:abstractNumId w:val="5"/>
  </w:num>
  <w:num w:numId="20">
    <w:abstractNumId w:val="21"/>
  </w:num>
  <w:num w:numId="21">
    <w:abstractNumId w:val="33"/>
  </w:num>
  <w:num w:numId="22">
    <w:abstractNumId w:val="18"/>
  </w:num>
  <w:num w:numId="23">
    <w:abstractNumId w:val="32"/>
  </w:num>
  <w:num w:numId="24">
    <w:abstractNumId w:val="17"/>
  </w:num>
  <w:num w:numId="25">
    <w:abstractNumId w:val="4"/>
  </w:num>
  <w:num w:numId="26">
    <w:abstractNumId w:val="7"/>
  </w:num>
  <w:num w:numId="27">
    <w:abstractNumId w:val="20"/>
  </w:num>
  <w:num w:numId="28">
    <w:abstractNumId w:val="1"/>
  </w:num>
  <w:num w:numId="29">
    <w:abstractNumId w:val="19"/>
  </w:num>
  <w:num w:numId="30">
    <w:abstractNumId w:val="31"/>
  </w:num>
  <w:num w:numId="31">
    <w:abstractNumId w:val="6"/>
  </w:num>
  <w:num w:numId="32">
    <w:abstractNumId w:val="3"/>
  </w:num>
  <w:num w:numId="33">
    <w:abstractNumId w:val="2"/>
  </w:num>
  <w:num w:numId="34">
    <w:abstractNumId w:val="13"/>
  </w:num>
  <w:num w:numId="35">
    <w:abstractNumId w:val="8"/>
  </w:num>
  <w:num w:numId="36">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Hongbo Si/5G Standards /SRA/Engineer/Samsung Electronics ">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0B0"/>
    <w:rsid w:val="000162B2"/>
    <w:rsid w:val="00016DCE"/>
    <w:rsid w:val="00016E38"/>
    <w:rsid w:val="0001729B"/>
    <w:rsid w:val="00017309"/>
    <w:rsid w:val="00017B59"/>
    <w:rsid w:val="000200D5"/>
    <w:rsid w:val="00020113"/>
    <w:rsid w:val="00020331"/>
    <w:rsid w:val="000205C1"/>
    <w:rsid w:val="000206A7"/>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D4F"/>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0F"/>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C18"/>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62C"/>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808"/>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2E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B58"/>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3F5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4E5"/>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8CD"/>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36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10"/>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6E97"/>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5B"/>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4FA2"/>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6C38"/>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C5E"/>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BA3"/>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259"/>
    <w:rsid w:val="00361519"/>
    <w:rsid w:val="003617B5"/>
    <w:rsid w:val="0036185C"/>
    <w:rsid w:val="0036262C"/>
    <w:rsid w:val="0036269F"/>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79"/>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577"/>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10A"/>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2E6"/>
    <w:rsid w:val="003F23A7"/>
    <w:rsid w:val="003F2564"/>
    <w:rsid w:val="003F259E"/>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4B1"/>
    <w:rsid w:val="00402C70"/>
    <w:rsid w:val="00402F2C"/>
    <w:rsid w:val="0040303D"/>
    <w:rsid w:val="00403586"/>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4C56"/>
    <w:rsid w:val="00425159"/>
    <w:rsid w:val="004251A5"/>
    <w:rsid w:val="00425C97"/>
    <w:rsid w:val="00425FFD"/>
    <w:rsid w:val="004262F8"/>
    <w:rsid w:val="00426442"/>
    <w:rsid w:val="0042654A"/>
    <w:rsid w:val="00426A93"/>
    <w:rsid w:val="00426DFA"/>
    <w:rsid w:val="00426F81"/>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2B55"/>
    <w:rsid w:val="0047303A"/>
    <w:rsid w:val="00473C2B"/>
    <w:rsid w:val="00473F5F"/>
    <w:rsid w:val="0047410D"/>
    <w:rsid w:val="0047410F"/>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805"/>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125"/>
    <w:rsid w:val="004E03BE"/>
    <w:rsid w:val="004E0CD0"/>
    <w:rsid w:val="004E1260"/>
    <w:rsid w:val="004E1289"/>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CD8"/>
    <w:rsid w:val="004E4D10"/>
    <w:rsid w:val="004E53AE"/>
    <w:rsid w:val="004E5449"/>
    <w:rsid w:val="004E5BB6"/>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0FE1"/>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8B0"/>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B1"/>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DF0"/>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17CD3"/>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6E74"/>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5D7"/>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DF1"/>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3FF9"/>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74C"/>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5E46"/>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60F"/>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2FC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1C9"/>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8E1"/>
    <w:rsid w:val="006A7A07"/>
    <w:rsid w:val="006A7BF2"/>
    <w:rsid w:val="006A7C40"/>
    <w:rsid w:val="006A7FDD"/>
    <w:rsid w:val="006B0489"/>
    <w:rsid w:val="006B0C66"/>
    <w:rsid w:val="006B0D3A"/>
    <w:rsid w:val="006B0EA3"/>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75"/>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03"/>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4"/>
    <w:rsid w:val="006F7726"/>
    <w:rsid w:val="006F77A7"/>
    <w:rsid w:val="006F7A92"/>
    <w:rsid w:val="006F7C53"/>
    <w:rsid w:val="006F7E42"/>
    <w:rsid w:val="00700042"/>
    <w:rsid w:val="0070023A"/>
    <w:rsid w:val="00700C45"/>
    <w:rsid w:val="00700EEF"/>
    <w:rsid w:val="00700F43"/>
    <w:rsid w:val="007017EA"/>
    <w:rsid w:val="0070181F"/>
    <w:rsid w:val="0070193E"/>
    <w:rsid w:val="00701B27"/>
    <w:rsid w:val="00702BA7"/>
    <w:rsid w:val="00702BFC"/>
    <w:rsid w:val="00702E65"/>
    <w:rsid w:val="00703110"/>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19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6FF"/>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542"/>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967"/>
    <w:rsid w:val="00831EA0"/>
    <w:rsid w:val="00832142"/>
    <w:rsid w:val="00832C18"/>
    <w:rsid w:val="00832CAF"/>
    <w:rsid w:val="008330DB"/>
    <w:rsid w:val="00833144"/>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47DC5"/>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439"/>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035"/>
    <w:rsid w:val="00923151"/>
    <w:rsid w:val="00923ABA"/>
    <w:rsid w:val="00923C66"/>
    <w:rsid w:val="00924108"/>
    <w:rsid w:val="0092434B"/>
    <w:rsid w:val="009247D8"/>
    <w:rsid w:val="00924F21"/>
    <w:rsid w:val="00924F5D"/>
    <w:rsid w:val="00925031"/>
    <w:rsid w:val="0092507E"/>
    <w:rsid w:val="00925161"/>
    <w:rsid w:val="00925836"/>
    <w:rsid w:val="00925DD1"/>
    <w:rsid w:val="00925E3C"/>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249"/>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6E6A"/>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0E7"/>
    <w:rsid w:val="009902C9"/>
    <w:rsid w:val="009903AE"/>
    <w:rsid w:val="009907F2"/>
    <w:rsid w:val="009914A2"/>
    <w:rsid w:val="0099166A"/>
    <w:rsid w:val="009917F3"/>
    <w:rsid w:val="00991DE6"/>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68EE"/>
    <w:rsid w:val="009F7169"/>
    <w:rsid w:val="009F73EE"/>
    <w:rsid w:val="009F76CB"/>
    <w:rsid w:val="009F7883"/>
    <w:rsid w:val="009F7FED"/>
    <w:rsid w:val="00A00519"/>
    <w:rsid w:val="00A00540"/>
    <w:rsid w:val="00A0060C"/>
    <w:rsid w:val="00A01006"/>
    <w:rsid w:val="00A01128"/>
    <w:rsid w:val="00A011C6"/>
    <w:rsid w:val="00A02345"/>
    <w:rsid w:val="00A026A4"/>
    <w:rsid w:val="00A02846"/>
    <w:rsid w:val="00A02B26"/>
    <w:rsid w:val="00A0337B"/>
    <w:rsid w:val="00A03865"/>
    <w:rsid w:val="00A03893"/>
    <w:rsid w:val="00A0394B"/>
    <w:rsid w:val="00A03CC6"/>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8CD"/>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A09"/>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BD6"/>
    <w:rsid w:val="00AB4F5D"/>
    <w:rsid w:val="00AB50A8"/>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08"/>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707"/>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2FD1"/>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A6C"/>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991"/>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606"/>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37E"/>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C06"/>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1E3"/>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2C68"/>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57F"/>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0F85"/>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0E9"/>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7E2"/>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B84"/>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09A"/>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6B52"/>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4A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263"/>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0CE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D64"/>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8CD"/>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3A6"/>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9DE"/>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19D"/>
    <w:rsid w:val="00F15838"/>
    <w:rsid w:val="00F15860"/>
    <w:rsid w:val="00F159D2"/>
    <w:rsid w:val="00F16036"/>
    <w:rsid w:val="00F16413"/>
    <w:rsid w:val="00F1693D"/>
    <w:rsid w:val="00F16BB1"/>
    <w:rsid w:val="00F16DCB"/>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991"/>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AA"/>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3971268F"/>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8F57D0"/>
  <w15:docId w15:val="{B6E78DBE-D4DB-42D5-B3DC-D274D749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0E7"/>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qFormat/>
    <w:rPr>
      <w:b/>
      <w:bCs/>
    </w:rPr>
  </w:style>
  <w:style w:type="character" w:styleId="af4">
    <w:name w:val="endnote reference"/>
    <w:basedOn w:val="a0"/>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har2">
    <w:name w:val="본문 Char"/>
    <w:aliases w:val="bt Char"/>
    <w:basedOn w:val="a0"/>
    <w:link w:val="a9"/>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uiPriority w:val="35"/>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바탕"/>
      <w:szCs w:val="24"/>
      <w:lang w:val="en-GB"/>
    </w:rPr>
  </w:style>
  <w:style w:type="character" w:customStyle="1" w:styleId="tdocChar">
    <w:name w:val="tdoc Char"/>
    <w:link w:val="tdoc"/>
    <w:qFormat/>
    <w:rPr>
      <w:rFonts w:ascii="Times New Roman" w:eastAsia="바탕" w:hAnsi="Times New Roman"/>
      <w:szCs w:val="24"/>
      <w:lang w:val="en-GB" w:eastAsia="en-US"/>
    </w:rPr>
  </w:style>
  <w:style w:type="table" w:customStyle="1" w:styleId="12">
    <w:name w:val="표 구분선1"/>
    <w:basedOn w:val="a1"/>
    <w:next w:val="af2"/>
    <w:uiPriority w:val="59"/>
    <w:qFormat/>
    <w:rsid w:val="009900E7"/>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표 구분선2"/>
    <w:basedOn w:val="a1"/>
    <w:next w:val="af2"/>
    <w:uiPriority w:val="59"/>
    <w:qFormat/>
    <w:rsid w:val="009900E7"/>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표 구분선3"/>
    <w:basedOn w:val="a1"/>
    <w:next w:val="af2"/>
    <w:uiPriority w:val="59"/>
    <w:qFormat/>
    <w:rsid w:val="009900E7"/>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316704">
      <w:bodyDiv w:val="1"/>
      <w:marLeft w:val="0"/>
      <w:marRight w:val="0"/>
      <w:marTop w:val="0"/>
      <w:marBottom w:val="0"/>
      <w:divBdr>
        <w:top w:val="none" w:sz="0" w:space="0" w:color="auto"/>
        <w:left w:val="none" w:sz="0" w:space="0" w:color="auto"/>
        <w:bottom w:val="none" w:sz="0" w:space="0" w:color="auto"/>
        <w:right w:val="none" w:sz="0" w:space="0" w:color="auto"/>
      </w:divBdr>
    </w:div>
    <w:div w:id="1757550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4.png"/><Relationship Id="rId42" Type="http://schemas.openxmlformats.org/officeDocument/2006/relationships/hyperlink" Target="https://www.3gpp.org/ftp/tsg_ran/WG1_RL1/TSGR1_104b-e/Docs/R1-2102716.zip" TargetMode="External"/><Relationship Id="rId47" Type="http://schemas.openxmlformats.org/officeDocument/2006/relationships/hyperlink" Target="https://www.3gpp.org/ftp/tsg_ran/WG1_RL1/TSGR1_104b-e/Docs/R1-2103012.zip" TargetMode="External"/><Relationship Id="rId63" Type="http://schemas.openxmlformats.org/officeDocument/2006/relationships/header" Target="header1.xml"/><Relationship Id="rId68"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oleObject" Target="embeddings/oleObject8.bin"/><Relationship Id="rId37" Type="http://schemas.openxmlformats.org/officeDocument/2006/relationships/hyperlink" Target="https://www.3gpp.org/ftp/tsg_ran/WG1_RL1/TSGR1_104b-e/Docs/R1-2102452.zip" TargetMode="External"/><Relationship Id="rId40" Type="http://schemas.openxmlformats.org/officeDocument/2006/relationships/hyperlink" Target="https://www.3gpp.org/ftp/tsg_ran/WG1_RL1/TSGR1_104b-e/Docs/R1-2102569.zip" TargetMode="External"/><Relationship Id="rId45" Type="http://schemas.openxmlformats.org/officeDocument/2006/relationships/hyperlink" Target="https://www.3gpp.org/ftp/tsg_ran/WG1_RL1/TSGR1_104b-e/Docs/R1-2102980.zip" TargetMode="External"/><Relationship Id="rId53" Type="http://schemas.openxmlformats.org/officeDocument/2006/relationships/hyperlink" Target="https://www.3gpp.org/ftp/tsg_ran/WG1_RL1/TSGR1_104b-e/Docs/R1-2103343.zip" TargetMode="External"/><Relationship Id="rId58" Type="http://schemas.openxmlformats.org/officeDocument/2006/relationships/hyperlink" Target="https://www.3gpp.org/ftp/tsg_ran/WG1_RL1/TSGR1_104b-e/Docs/R1-2103491.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04b-e/Docs/R1-2103693.zip" TargetMode="External"/><Relationship Id="rId19" Type="http://schemas.openxmlformats.org/officeDocument/2006/relationships/image" Target="media/image3.png"/><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hyperlink" Target="https://www.3gpp.org/ftp/tsg_ran/WG1_RL1/TSGR1_104b-e/Docs/R1-2102331.zip" TargetMode="External"/><Relationship Id="rId43" Type="http://schemas.openxmlformats.org/officeDocument/2006/relationships/hyperlink" Target="https://www.3gpp.org/ftp/tsg_ran/WG1_RL1/TSGR1_104b-e/Docs/R1-2102776.zip" TargetMode="External"/><Relationship Id="rId48" Type="http://schemas.openxmlformats.org/officeDocument/2006/relationships/hyperlink" Target="https://www.3gpp.org/ftp/tsg_ran/WG1_RL1/TSGR1_104b-e/Docs/R1-2103025.zip" TargetMode="External"/><Relationship Id="rId56" Type="http://schemas.openxmlformats.org/officeDocument/2006/relationships/hyperlink" Target="https://www.3gpp.org/ftp/tsg_ran/WG1_RL1/TSGR1_104b-e/Docs/R1-2103452.zip"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4b-e/Docs/R1-2103233.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hyperlink" Target="https://www.3gpp.org/ftp/tsg_ran/WG1_RL1/TSGR1_104b-e/Docs/R1-2102518.zip" TargetMode="External"/><Relationship Id="rId46" Type="http://schemas.openxmlformats.org/officeDocument/2006/relationships/hyperlink" Target="https://www.3gpp.org/ftp/tsg_ran/WG1_RL1/TSGR1_104b-e/Docs/R1-2103000.zip" TargetMode="External"/><Relationship Id="rId59" Type="http://schemas.openxmlformats.org/officeDocument/2006/relationships/hyperlink" Target="https://www.3gpp.org/ftp/tsg_ran/WG1_RL1/TSGR1_104b-e/Docs/R1-2103513.zip" TargetMode="External"/><Relationship Id="rId67" Type="http://schemas.microsoft.com/office/2011/relationships/people" Target="people.xml"/><Relationship Id="rId20" Type="http://schemas.openxmlformats.org/officeDocument/2006/relationships/oleObject" Target="embeddings/oleObject4.bin"/><Relationship Id="rId41" Type="http://schemas.openxmlformats.org/officeDocument/2006/relationships/hyperlink" Target="https://www.3gpp.org/ftp/tsg_ran/WG1_RL1/TSGR1_104b-e/Docs/R1-2102625.zip" TargetMode="External"/><Relationship Id="rId54" Type="http://schemas.openxmlformats.org/officeDocument/2006/relationships/hyperlink" Target="https://www.3gpp.org/ftp/tsg_ran/WG1_RL1/TSGR1_104b-e/Docs/R1-2103407.zip" TargetMode="External"/><Relationship Id="rId62" Type="http://schemas.openxmlformats.org/officeDocument/2006/relationships/hyperlink" Target="https://www.3gpp.org/ftp/tsg_ran/WG1_RL1/TSGR1_104b-e/Docs/R1-210372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image" Target="media/image10.wmf"/><Relationship Id="rId36" Type="http://schemas.openxmlformats.org/officeDocument/2006/relationships/hyperlink" Target="https://www.3gpp.org/ftp/tsg_ran/WG1_RL1/TSGR1_104b-e/Docs/R1-2102389.zip" TargetMode="External"/><Relationship Id="rId49" Type="http://schemas.openxmlformats.org/officeDocument/2006/relationships/hyperlink" Target="https://www.3gpp.org/ftp/tsg_ran/WG1_RL1/TSGR1_104b-e/Docs/R1-2103100.zip" TargetMode="External"/><Relationship Id="rId57" Type="http://schemas.openxmlformats.org/officeDocument/2006/relationships/hyperlink" Target="https://www.3gpp.org/ftp/tsg_ran/WG1_RL1/TSGR1_104b-e/Docs/R1-2103463.zip" TargetMode="External"/><Relationship Id="rId10" Type="http://schemas.openxmlformats.org/officeDocument/2006/relationships/settings" Target="settings.xml"/><Relationship Id="rId31" Type="http://schemas.openxmlformats.org/officeDocument/2006/relationships/oleObject" Target="embeddings/oleObject7.bin"/><Relationship Id="rId44" Type="http://schemas.openxmlformats.org/officeDocument/2006/relationships/hyperlink" Target="https://www.3gpp.org/ftp/tsg_ran/WG1_RL1/TSGR1_104b-e/Docs/R1-2102792.zip" TargetMode="External"/><Relationship Id="rId52" Type="http://schemas.openxmlformats.org/officeDocument/2006/relationships/hyperlink" Target="https://www.3gpp.org/ftp/tsg_ran/WG1_RL1/TSGR1_104b-e/Docs/R1-2103298.zip" TargetMode="External"/><Relationship Id="rId60" Type="http://schemas.openxmlformats.org/officeDocument/2006/relationships/hyperlink" Target="https://www.3gpp.org/ftp/tsg_ran/WG1_RL1/TSGR1_104b-e/Docs/R1-2103571.zip"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3.bin"/><Relationship Id="rId39" Type="http://schemas.openxmlformats.org/officeDocument/2006/relationships/hyperlink" Target="https://www.3gpp.org/ftp/tsg_ran/WG1_RL1/TSGR1_104b-e/Docs/R1-2102562.zip" TargetMode="External"/><Relationship Id="rId34" Type="http://schemas.openxmlformats.org/officeDocument/2006/relationships/image" Target="media/image13.png"/><Relationship Id="rId50" Type="http://schemas.openxmlformats.org/officeDocument/2006/relationships/hyperlink" Target="https://www.3gpp.org/ftp/tsg_ran/WG1_RL1/TSGR1_104b-e/Docs/R1-2103161.zip" TargetMode="External"/><Relationship Id="rId55" Type="http://schemas.openxmlformats.org/officeDocument/2006/relationships/hyperlink" Target="https://www.3gpp.org/ftp/tsg_ran/WG1_RL1/TSGR1_104b-e/Docs/R1-210341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9694F" w:rsidRDefault="0067219A">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00000000"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64A0"/>
    <w:rsid w:val="000274FA"/>
    <w:rsid w:val="00034292"/>
    <w:rsid w:val="000415BC"/>
    <w:rsid w:val="00062B2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62174"/>
    <w:rsid w:val="002713C5"/>
    <w:rsid w:val="00283B6A"/>
    <w:rsid w:val="002904B9"/>
    <w:rsid w:val="002A43B7"/>
    <w:rsid w:val="002A7F29"/>
    <w:rsid w:val="002B05C2"/>
    <w:rsid w:val="002C0650"/>
    <w:rsid w:val="002C1D0B"/>
    <w:rsid w:val="002C4BC4"/>
    <w:rsid w:val="002C7E14"/>
    <w:rsid w:val="002E2970"/>
    <w:rsid w:val="002E7BF7"/>
    <w:rsid w:val="00311980"/>
    <w:rsid w:val="0033341A"/>
    <w:rsid w:val="0038262A"/>
    <w:rsid w:val="003D43E2"/>
    <w:rsid w:val="003D54D0"/>
    <w:rsid w:val="004128E2"/>
    <w:rsid w:val="004446ED"/>
    <w:rsid w:val="004541F7"/>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0454"/>
    <w:rsid w:val="00536EE6"/>
    <w:rsid w:val="005429E9"/>
    <w:rsid w:val="005431B8"/>
    <w:rsid w:val="0059242C"/>
    <w:rsid w:val="005A43B9"/>
    <w:rsid w:val="005B0AE9"/>
    <w:rsid w:val="005D12BB"/>
    <w:rsid w:val="006001B2"/>
    <w:rsid w:val="0060546A"/>
    <w:rsid w:val="006227B3"/>
    <w:rsid w:val="0064289C"/>
    <w:rsid w:val="00657DAB"/>
    <w:rsid w:val="00667A32"/>
    <w:rsid w:val="00670540"/>
    <w:rsid w:val="0067219A"/>
    <w:rsid w:val="0068518C"/>
    <w:rsid w:val="00690CB3"/>
    <w:rsid w:val="00693369"/>
    <w:rsid w:val="006A2D5B"/>
    <w:rsid w:val="006A453E"/>
    <w:rsid w:val="006C170E"/>
    <w:rsid w:val="006C390A"/>
    <w:rsid w:val="006D26C5"/>
    <w:rsid w:val="007141E3"/>
    <w:rsid w:val="00714A50"/>
    <w:rsid w:val="00722B55"/>
    <w:rsid w:val="007262A1"/>
    <w:rsid w:val="00760785"/>
    <w:rsid w:val="00761023"/>
    <w:rsid w:val="007D0E02"/>
    <w:rsid w:val="007D1FCD"/>
    <w:rsid w:val="0084073E"/>
    <w:rsid w:val="008447D3"/>
    <w:rsid w:val="00846A68"/>
    <w:rsid w:val="0089302A"/>
    <w:rsid w:val="00896296"/>
    <w:rsid w:val="0089694F"/>
    <w:rsid w:val="008B1F9D"/>
    <w:rsid w:val="008B5636"/>
    <w:rsid w:val="008E3038"/>
    <w:rsid w:val="008F6951"/>
    <w:rsid w:val="0090443B"/>
    <w:rsid w:val="0092454C"/>
    <w:rsid w:val="0093396E"/>
    <w:rsid w:val="00936ABB"/>
    <w:rsid w:val="0094507B"/>
    <w:rsid w:val="00945C9D"/>
    <w:rsid w:val="009566AF"/>
    <w:rsid w:val="00956D8C"/>
    <w:rsid w:val="009701FC"/>
    <w:rsid w:val="00973F26"/>
    <w:rsid w:val="009C466F"/>
    <w:rsid w:val="009D467E"/>
    <w:rsid w:val="009F3E69"/>
    <w:rsid w:val="00A25026"/>
    <w:rsid w:val="00A3768C"/>
    <w:rsid w:val="00A41425"/>
    <w:rsid w:val="00A51241"/>
    <w:rsid w:val="00A656AD"/>
    <w:rsid w:val="00A7611C"/>
    <w:rsid w:val="00A8359C"/>
    <w:rsid w:val="00A90AE3"/>
    <w:rsid w:val="00AA27DE"/>
    <w:rsid w:val="00AA311C"/>
    <w:rsid w:val="00AB7BF5"/>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D254E"/>
    <w:rsid w:val="00BD422B"/>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3378C"/>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0C31"/>
    <w:rsid w:val="00E34D14"/>
    <w:rsid w:val="00E44976"/>
    <w:rsid w:val="00E47A16"/>
    <w:rsid w:val="00E54493"/>
    <w:rsid w:val="00E565C1"/>
    <w:rsid w:val="00EA12CF"/>
    <w:rsid w:val="00EA1780"/>
    <w:rsid w:val="00EE362B"/>
    <w:rsid w:val="00EF5F5C"/>
    <w:rsid w:val="00EF759F"/>
    <w:rsid w:val="00EF7927"/>
    <w:rsid w:val="00F21283"/>
    <w:rsid w:val="00F57235"/>
    <w:rsid w:val="00F605D0"/>
    <w:rsid w:val="00F6564B"/>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3.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6.xml><?xml version="1.0" encoding="utf-8"?>
<ds:datastoreItem xmlns:ds="http://schemas.openxmlformats.org/officeDocument/2006/customXml" ds:itemID="{C459A674-2C08-4660-A0A9-981D155E632F}">
  <ds:schemaRefs>
    <ds:schemaRef ds:uri="http://schemas.openxmlformats.org/officeDocument/2006/bibliography"/>
  </ds:schemaRefs>
</ds:datastoreItem>
</file>

<file path=customXml/itemProps7.xml><?xml version="1.0" encoding="utf-8"?>
<ds:datastoreItem xmlns:ds="http://schemas.openxmlformats.org/officeDocument/2006/customXml" ds:itemID="{8EF41F9E-1A14-44D2-AA8C-2222084CF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11</TotalTime>
  <Pages>71</Pages>
  <Words>27849</Words>
  <Characters>158740</Characters>
  <Application>Microsoft Office Word</Application>
  <DocSecurity>0</DocSecurity>
  <Lines>1322</Lines>
  <Paragraphs>372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#2 of [104b-e-NR-52-71GHz-05]</vt:lpstr>
      <vt:lpstr>Discussion summary #2 of [104b-e-NR-52-71GHz-05]</vt:lpstr>
    </vt:vector>
  </TitlesOfParts>
  <Company>Intel</Company>
  <LinksUpToDate>false</LinksUpToDate>
  <CharactersWithSpaces>186217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[104b-e-NR-52-71GHz-05]</dc:title>
  <dc:subject>R1-2004703</dc:subject>
  <dc:creator>vivo</dc:creator>
  <dc:description>e-Meeting, May 25 – June 05, 2020</dc:description>
  <cp:lastModifiedBy>최승환/책임연구원/미래기술센터 C&amp;M표준(연)5G무선통신표준Task(seunghwan.choi@lge.com)</cp:lastModifiedBy>
  <cp:revision>5</cp:revision>
  <cp:lastPrinted>2011-11-09T07:49:00Z</cp:lastPrinted>
  <dcterms:created xsi:type="dcterms:W3CDTF">2021-04-19T07:42:00Z</dcterms:created>
  <dcterms:modified xsi:type="dcterms:W3CDTF">2021-04-19T08:18:00Z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