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rFonts w:hint="eastAsia"/>
                <w:lang w:eastAsia="zh-CN"/>
              </w:rPr>
            </w:pPr>
            <w:r>
              <w:rPr>
                <w:lang w:eastAsia="zh-CN"/>
              </w:rPr>
              <w:t>Agree with Moderator’s comment</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lastRenderedPageBreak/>
              <w:t>For SCS=480kHz, the range should be 39~</w:t>
            </w:r>
            <w:proofErr w:type="gramStart"/>
            <w:r>
              <w:rPr>
                <w:rFonts w:ascii="Times New Roman" w:hAnsi="Times New Roman"/>
                <w:szCs w:val="20"/>
              </w:rPr>
              <w:t>41;</w:t>
            </w:r>
            <w:proofErr w:type="gramEnd"/>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lastRenderedPageBreak/>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lastRenderedPageBreak/>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lastRenderedPageBreak/>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 xml:space="preserve">Discussion </w:t>
      </w:r>
      <w:proofErr w:type="gramStart"/>
      <w:r>
        <w:rPr>
          <w:lang w:eastAsia="zh-CN"/>
        </w:rPr>
        <w:t>point</w:t>
      </w:r>
      <w:proofErr w:type="gramEnd"/>
      <w:r>
        <w:rPr>
          <w:lang w:eastAsia="zh-CN"/>
        </w:rPr>
        <w:t xml:space="preserve"> 2-1:</w:t>
      </w:r>
    </w:p>
    <w:p w14:paraId="72E0D948" w14:textId="77777777" w:rsidR="00183434" w:rsidRDefault="00993DCC">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73DE9D9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 xml:space="preserve">In the last RAN1 meeting, it was agreed to further study how to derive timeline values, e.g., whether to take case by case study approach or adopt some model-based approach for selected timelines, </w:t>
      </w:r>
      <w:proofErr w:type="gramStart"/>
      <w:r>
        <w:rPr>
          <w:lang w:val="en-GB"/>
        </w:rPr>
        <w:t>e.g.</w:t>
      </w:r>
      <w:proofErr w:type="gramEnd"/>
      <w:r>
        <w:rPr>
          <w:lang w:val="en-GB"/>
        </w:rPr>
        <w:t xml:space="preserve">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w:t>
      </w:r>
      <w:proofErr w:type="gramStart"/>
      <w:r>
        <w:rPr>
          <w:lang w:val="en-GB"/>
        </w:rPr>
        <w:t>model based</w:t>
      </w:r>
      <w:proofErr w:type="gramEnd"/>
      <w:r>
        <w:rPr>
          <w:lang w:val="en-GB"/>
        </w:rPr>
        <w:t xml:space="preserve">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 xml:space="preserve">would either considerably increase the amount of HARQ processes needed or reduce the data rate due to HARQ process starvation. On the same topic, [10, Ericsson] also </w:t>
      </w:r>
      <w:r>
        <w:lastRenderedPageBreak/>
        <w:t>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lastRenderedPageBreak/>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4.15pt;height:14.15pt;mso-width-percent:0;mso-height-percent:0;mso-width-percent:0;mso-height-percent:0" o:ole="">
                  <v:imagedata r:id="rId15" o:title=""/>
                </v:shape>
                <o:OLEObject Type="Embed" ProgID="Equation.3" ShapeID="_x0000_i1028" DrawAspect="Content" ObjectID="_1679913439"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7" type="#_x0000_t75" alt="" style="width:14.15pt;height:14.15pt;mso-width-percent:0;mso-height-percent:0;mso-width-percent:0;mso-height-percent:0" o:ole="">
                  <v:imagedata r:id="rId15" o:title=""/>
                </v:shape>
                <o:OLEObject Type="Embed" ProgID="Equation.3" ShapeID="_x0000_i1027" DrawAspect="Content" ObjectID="_1679913440"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6" type="#_x0000_t75" alt="" style="width:14.15pt;height:14.15pt;mso-width-percent:0;mso-height-percent:0;mso-width-percent:0;mso-height-percent:0" o:ole="">
                  <v:imagedata r:id="rId15" o:title=""/>
                </v:shape>
                <o:OLEObject Type="Embed" ProgID="Equation.3" ShapeID="_x0000_i1026" DrawAspect="Content" ObjectID="_1679913441"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 xml:space="preserve">Discussion </w:t>
      </w:r>
      <w:proofErr w:type="gramStart"/>
      <w:r>
        <w:rPr>
          <w:lang w:eastAsia="zh-CN"/>
        </w:rPr>
        <w:t>point</w:t>
      </w:r>
      <w:proofErr w:type="gramEnd"/>
      <w:r>
        <w:rPr>
          <w:lang w:eastAsia="zh-CN"/>
        </w:rPr>
        <w:t xml:space="preserve">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D7E57">
        <w:trPr>
          <w:trHeight w:val="224"/>
        </w:trPr>
        <w:tc>
          <w:tcPr>
            <w:tcW w:w="1530" w:type="dxa"/>
            <w:shd w:val="clear" w:color="auto" w:fill="FFE599" w:themeFill="accent4" w:themeFillTint="66"/>
          </w:tcPr>
          <w:p w14:paraId="7F81FC80" w14:textId="77777777" w:rsidR="00186854" w:rsidRDefault="00186854" w:rsidP="00CD7E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D7E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D7E57">
        <w:trPr>
          <w:trHeight w:val="339"/>
        </w:trPr>
        <w:tc>
          <w:tcPr>
            <w:tcW w:w="1530" w:type="dxa"/>
          </w:tcPr>
          <w:p w14:paraId="481A2493" w14:textId="77777777" w:rsidR="00186854" w:rsidRDefault="00186854" w:rsidP="00CD7E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D7E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D7E57">
        <w:trPr>
          <w:trHeight w:val="339"/>
        </w:trPr>
        <w:tc>
          <w:tcPr>
            <w:tcW w:w="1530" w:type="dxa"/>
          </w:tcPr>
          <w:p w14:paraId="1EA63206" w14:textId="77777777" w:rsidR="00186854" w:rsidRDefault="00186854" w:rsidP="00CD7E5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68D9CBAC" w14:textId="77777777" w:rsidR="00186854" w:rsidRDefault="00186854" w:rsidP="00CD7E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D7E57">
        <w:trPr>
          <w:trHeight w:val="339"/>
        </w:trPr>
        <w:tc>
          <w:tcPr>
            <w:tcW w:w="1530" w:type="dxa"/>
          </w:tcPr>
          <w:p w14:paraId="48087615" w14:textId="77777777" w:rsidR="00186854" w:rsidRDefault="00186854" w:rsidP="00CD7E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07A6D395" w14:textId="77777777" w:rsidR="00186854" w:rsidRDefault="00186854" w:rsidP="00CD7E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D7E57">
        <w:trPr>
          <w:trHeight w:val="339"/>
        </w:trPr>
        <w:tc>
          <w:tcPr>
            <w:tcW w:w="1530" w:type="dxa"/>
          </w:tcPr>
          <w:p w14:paraId="41936E86"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5003F42E"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D7E57">
        <w:trPr>
          <w:trHeight w:val="339"/>
        </w:trPr>
        <w:tc>
          <w:tcPr>
            <w:tcW w:w="1530" w:type="dxa"/>
          </w:tcPr>
          <w:p w14:paraId="28509D73"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D7E57">
        <w:trPr>
          <w:trHeight w:val="339"/>
        </w:trPr>
        <w:tc>
          <w:tcPr>
            <w:tcW w:w="1530" w:type="dxa"/>
          </w:tcPr>
          <w:p w14:paraId="7FAACF93"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186854" w14:paraId="43A3BC11" w14:textId="77777777" w:rsidTr="00CD7E57">
        <w:trPr>
          <w:trHeight w:val="339"/>
        </w:trPr>
        <w:tc>
          <w:tcPr>
            <w:tcW w:w="1530" w:type="dxa"/>
          </w:tcPr>
          <w:tbl>
            <w:tblPr>
              <w:tblStyle w:val="TableGrid"/>
              <w:tblW w:w="9892" w:type="dxa"/>
              <w:tblLayout w:type="fixed"/>
              <w:tblLook w:val="04A0" w:firstRow="1" w:lastRow="0" w:firstColumn="1" w:lastColumn="0" w:noHBand="0" w:noVBand="1"/>
            </w:tblPr>
            <w:tblGrid>
              <w:gridCol w:w="1871"/>
              <w:gridCol w:w="8021"/>
            </w:tblGrid>
            <w:tr w:rsidR="00186854" w:rsidRPr="00B8656B" w14:paraId="29A84EE5" w14:textId="77777777" w:rsidTr="00CD7E57">
              <w:trPr>
                <w:trHeight w:val="339"/>
              </w:trPr>
              <w:tc>
                <w:tcPr>
                  <w:tcW w:w="1871" w:type="dxa"/>
                </w:tcPr>
                <w:p w14:paraId="7A680F8E" w14:textId="77777777" w:rsidR="00186854" w:rsidRPr="00B8656B" w:rsidRDefault="00186854" w:rsidP="00CD7E57">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lastRenderedPageBreak/>
                    <w:t>v</w:t>
                  </w:r>
                  <w:r w:rsidRPr="00B8656B">
                    <w:rPr>
                      <w:rFonts w:ascii="Times New Roman" w:hAnsi="Times New Roman"/>
                      <w:szCs w:val="20"/>
                      <w:lang w:eastAsia="zh-CN"/>
                    </w:rPr>
                    <w:t>ivo</w:t>
                  </w:r>
                </w:p>
              </w:tc>
              <w:tc>
                <w:tcPr>
                  <w:tcW w:w="8021" w:type="dxa"/>
                </w:tcPr>
                <w:p w14:paraId="0529A4EA" w14:textId="77777777" w:rsidR="00186854" w:rsidRPr="00B8656B" w:rsidRDefault="00186854" w:rsidP="00CD7E57">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38E76F46" w14:textId="77777777" w:rsidR="00186854" w:rsidRPr="00D41EBF" w:rsidRDefault="00186854" w:rsidP="00CD7E57">
            <w:pPr>
              <w:pStyle w:val="BodyText"/>
              <w:spacing w:after="0" w:line="240" w:lineRule="auto"/>
              <w:rPr>
                <w:rFonts w:ascii="Times New Roman" w:hAnsi="Times New Roman"/>
                <w:szCs w:val="20"/>
                <w:lang w:eastAsia="zh-CN"/>
              </w:rPr>
            </w:pPr>
          </w:p>
        </w:tc>
        <w:tc>
          <w:tcPr>
            <w:tcW w:w="8550" w:type="dxa"/>
          </w:tcPr>
          <w:p w14:paraId="21A4A03B" w14:textId="77777777" w:rsidR="00186854" w:rsidRDefault="00186854" w:rsidP="00CD7E57">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D7E57">
        <w:trPr>
          <w:trHeight w:val="339"/>
        </w:trPr>
        <w:tc>
          <w:tcPr>
            <w:tcW w:w="1530" w:type="dxa"/>
          </w:tcPr>
          <w:p w14:paraId="7B72C0B3" w14:textId="77777777" w:rsidR="00186854" w:rsidRDefault="00186854" w:rsidP="00CD7E57">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D7E57">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D7E57">
        <w:trPr>
          <w:trHeight w:val="339"/>
        </w:trPr>
        <w:tc>
          <w:tcPr>
            <w:tcW w:w="1530" w:type="dxa"/>
          </w:tcPr>
          <w:p w14:paraId="4A3CFD3D"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D7E57">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D7E57">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D7E57">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D7E57">
        <w:trPr>
          <w:trHeight w:val="339"/>
        </w:trPr>
        <w:tc>
          <w:tcPr>
            <w:tcW w:w="1530" w:type="dxa"/>
          </w:tcPr>
          <w:p w14:paraId="1C73CC88"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D7E57">
        <w:trPr>
          <w:trHeight w:val="339"/>
        </w:trPr>
        <w:tc>
          <w:tcPr>
            <w:tcW w:w="1530" w:type="dxa"/>
          </w:tcPr>
          <w:p w14:paraId="07A45ADE" w14:textId="77777777" w:rsidR="00186854" w:rsidRDefault="00186854" w:rsidP="00CD7E57">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473E9E23"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D7E57">
        <w:trPr>
          <w:trHeight w:val="339"/>
        </w:trPr>
        <w:tc>
          <w:tcPr>
            <w:tcW w:w="1530" w:type="dxa"/>
          </w:tcPr>
          <w:p w14:paraId="2B7F917F" w14:textId="77777777" w:rsidR="00186854" w:rsidRPr="00A15231"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D7E57">
        <w:trPr>
          <w:trHeight w:val="339"/>
        </w:trPr>
        <w:tc>
          <w:tcPr>
            <w:tcW w:w="1530" w:type="dxa"/>
          </w:tcPr>
          <w:p w14:paraId="00D38CA9"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4EC7EE55" w14:textId="77777777" w:rsidR="00186854" w:rsidRDefault="00186854" w:rsidP="00CD7E57">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bl>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w:t>
      </w:r>
      <w:proofErr w:type="spellStart"/>
      <w:proofErr w:type="gramStart"/>
      <w:r>
        <w:rPr>
          <w:lang w:val="en-GB"/>
        </w:rPr>
        <w:t>Is</w:t>
      </w:r>
      <w:proofErr w:type="spellEnd"/>
      <w:proofErr w:type="gramEnd"/>
      <w:r>
        <w:rPr>
          <w:lang w:val="en-GB"/>
        </w:rPr>
        <w:t xml:space="preserve">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lastRenderedPageBreak/>
        <w:t xml:space="preserve">Discussion </w:t>
      </w:r>
      <w:proofErr w:type="gramStart"/>
      <w:r>
        <w:rPr>
          <w:lang w:eastAsia="zh-CN"/>
        </w:rPr>
        <w:t>point</w:t>
      </w:r>
      <w:proofErr w:type="gramEnd"/>
      <w:r>
        <w:rPr>
          <w:lang w:eastAsia="zh-CN"/>
        </w:rPr>
        <w:t xml:space="preserve">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 xml:space="preserve">with moderator’s suggestion in principle. However, there can be a lot of timeline aspects to be handled in a few RAN1 meetings.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lastRenderedPageBreak/>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 xml:space="preserve">Discussion </w:t>
      </w:r>
      <w:proofErr w:type="gramStart"/>
      <w:r>
        <w:rPr>
          <w:lang w:eastAsia="zh-CN"/>
        </w:rPr>
        <w:t>point</w:t>
      </w:r>
      <w:proofErr w:type="gramEnd"/>
      <w:r>
        <w:rPr>
          <w:lang w:eastAsia="zh-CN"/>
        </w:rPr>
        <w:t xml:space="preserve">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use</w:t>
            </w:r>
            <w:proofErr w:type="gramEnd"/>
            <w:r>
              <w:rPr>
                <w:rFonts w:ascii="Times New Roman" w:hAnsi="Times New Roman"/>
                <w:szCs w:val="20"/>
                <w:lang w:eastAsia="zh-CN"/>
              </w:rPr>
              <w:t xml:space="preserv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lastRenderedPageBreak/>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The performance of de-ICI with K_PTRS = 2 is the worst when PDSCH RB number &lt;= 8, and K_PTRS = 1 helps to improve the performance of de-ICI in this </w:t>
            </w:r>
            <w:proofErr w:type="gramStart"/>
            <w:r>
              <w:rPr>
                <w:rFonts w:ascii="Times New Roman" w:hAnsi="Times New Roman"/>
                <w:szCs w:val="20"/>
                <w:lang w:eastAsia="zh-CN"/>
              </w:rPr>
              <w:t>case;</w:t>
            </w:r>
            <w:proofErr w:type="gramEnd"/>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de-ICI with K_PTRS = 1 is not the preferred PN compensation method (i.e. with the best performance) for different simulation setup (the number of RB </w:t>
            </w:r>
            <w:r>
              <w:rPr>
                <w:rFonts w:ascii="Times New Roman" w:hAnsi="Times New Roman"/>
                <w:szCs w:val="20"/>
                <w:lang w:eastAsia="zh-CN"/>
              </w:rPr>
              <w:lastRenderedPageBreak/>
              <w:t>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lastRenderedPageBreak/>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 xml:space="preserve">Observation 5: Block-PT-RS is the least scattered pattern over frequency-domain, thus captures rather local information over frequency; Block-PT-RS has </w:t>
            </w:r>
            <w:proofErr w:type="gramStart"/>
            <w:r>
              <w:rPr>
                <w:bCs/>
                <w:i/>
                <w:iCs/>
              </w:rPr>
              <w:t>less</w:t>
            </w:r>
            <w:proofErr w:type="gramEnd"/>
            <w:r>
              <w:rPr>
                <w:bCs/>
                <w:i/>
                <w:iCs/>
              </w:rPr>
              <w:t xml:space="preserve">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lastRenderedPageBreak/>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DF6D51">
              <w:fldChar w:fldCharType="begin"/>
            </w:r>
            <w:r w:rsidR="00DF6D51">
              <w:instrText xml:space="preserve"> SEQ Proposal \* ARABIC </w:instrText>
            </w:r>
            <w:r w:rsidR="00DF6D51">
              <w:fldChar w:fldCharType="separate"/>
            </w:r>
            <w:r>
              <w:t>1</w:t>
            </w:r>
            <w:r w:rsidR="00DF6D51">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DF6D51">
              <w:fldChar w:fldCharType="begin"/>
            </w:r>
            <w:r w:rsidR="00DF6D51">
              <w:instrText xml:space="preserve"> SEQ Proposal \* ARABIC</w:instrText>
            </w:r>
            <w:r w:rsidR="00DF6D51">
              <w:instrText xml:space="preserve"> </w:instrText>
            </w:r>
            <w:r w:rsidR="00DF6D51">
              <w:fldChar w:fldCharType="separate"/>
            </w:r>
            <w:r>
              <w:t>2</w:t>
            </w:r>
            <w:r w:rsidR="00DF6D51">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DF6D51">
              <w:fldChar w:fldCharType="begin"/>
            </w:r>
            <w:r w:rsidR="00DF6D51">
              <w:instrText xml:space="preserve"> SEQ Proposal \* ARABIC </w:instrText>
            </w:r>
            <w:r w:rsidR="00DF6D51">
              <w:fldChar w:fldCharType="separate"/>
            </w:r>
            <w:r>
              <w:t>3</w:t>
            </w:r>
            <w:r w:rsidR="00DF6D51">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 xml:space="preserve">Proposal #9: Consider </w:t>
            </w:r>
            <w:proofErr w:type="gramStart"/>
            <w:r>
              <w:rPr>
                <w:rFonts w:eastAsia="Batang"/>
                <w:lang w:eastAsia="ko-KR"/>
              </w:rPr>
              <w:t>to introduce</w:t>
            </w:r>
            <w:proofErr w:type="gramEnd"/>
            <w:r>
              <w:rPr>
                <w:rFonts w:eastAsia="Batang"/>
                <w:lang w:eastAsia="ko-KR"/>
              </w:rPr>
              <w:t xml:space="preserv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w:t>
      </w:r>
      <w:proofErr w:type="gramStart"/>
      <w:r>
        <w:t>point</w:t>
      </w:r>
      <w:proofErr w:type="gramEnd"/>
      <w:r>
        <w:t xml:space="preserve">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Only one block of PTRS, and the block size = R15 PTRS </w:t>
            </w:r>
            <w:proofErr w:type="gramStart"/>
            <w:r>
              <w:rPr>
                <w:rFonts w:ascii="Times New Roman" w:hAnsi="Times New Roman"/>
                <w:szCs w:val="20"/>
                <w:lang w:eastAsia="zh-CN"/>
              </w:rPr>
              <w:t>overhead;</w:t>
            </w:r>
            <w:proofErr w:type="gramEnd"/>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roofErr w:type="gramStart"/>
            <w:r>
              <w:rPr>
                <w:rFonts w:ascii="Times New Roman" w:hAnsi="Times New Roman"/>
                <w:szCs w:val="20"/>
                <w:lang w:eastAsia="zh-CN"/>
              </w:rPr>
              <w:t>);</w:t>
            </w:r>
            <w:proofErr w:type="gramEnd"/>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lastRenderedPageBreak/>
        <w:t xml:space="preserve">Discussion </w:t>
      </w:r>
      <w:proofErr w:type="gramStart"/>
      <w:r>
        <w:t>point</w:t>
      </w:r>
      <w:proofErr w:type="gramEnd"/>
      <w:r>
        <w:t xml:space="preserve">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5" type="#_x0000_t75" alt="" style="width:390.1pt;height:216.45pt;mso-width-percent:0;mso-height-percent:0;mso-width-percent:0;mso-height-percent:0" o:ole="">
                  <v:imagedata r:id="rId20" o:title=""/>
                </v:shape>
                <o:OLEObject Type="Embed" ProgID="PBrush" ShapeID="_x0000_i1025" DrawAspect="Content" ObjectID="_1679913442" r:id="rId21"/>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w:t>
      </w:r>
      <w:proofErr w:type="gramStart"/>
      <w:r>
        <w:t>point</w:t>
      </w:r>
      <w:proofErr w:type="gramEnd"/>
      <w:r>
        <w:t xml:space="preserve">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w:t>
            </w:r>
            <w:proofErr w:type="gramStart"/>
            <w:r>
              <w:rPr>
                <w:rFonts w:ascii="Times New Roman" w:hAnsi="Times New Roman"/>
                <w:szCs w:val="20"/>
                <w:lang w:eastAsia="zh-CN"/>
              </w:rPr>
              <w:t>order, or</w:t>
            </w:r>
            <w:proofErr w:type="gramEnd"/>
            <w:r>
              <w:rPr>
                <w:rFonts w:ascii="Times New Roman" w:hAnsi="Times New Roman"/>
                <w:szCs w:val="20"/>
                <w:lang w:eastAsia="zh-CN"/>
              </w:rPr>
              <w:t xml:space="preserve">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aligned on the gains it is proposed to stop the discussion. We are in principle fine with point </w:t>
            </w:r>
            <w:proofErr w:type="gramStart"/>
            <w:r>
              <w:rPr>
                <w:rFonts w:ascii="Times New Roman" w:hAnsi="Times New Roman"/>
                <w:szCs w:val="20"/>
                <w:lang w:eastAsia="zh-CN"/>
              </w:rPr>
              <w:t>3-3, but</w:t>
            </w:r>
            <w:proofErr w:type="gramEnd"/>
            <w:r>
              <w:rPr>
                <w:rFonts w:ascii="Times New Roman" w:hAnsi="Times New Roman"/>
                <w:szCs w:val="20"/>
                <w:lang w:eastAsia="zh-CN"/>
              </w:rPr>
              <w:t xml:space="preserve">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lastRenderedPageBreak/>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 xml:space="preserve">Proposal 12: The existing DMRS density in frequency domain of DMRS type I can be reused for 480 kHz and 960 kHz </w:t>
            </w:r>
            <w:proofErr w:type="gramStart"/>
            <w:r>
              <w:rPr>
                <w:i/>
                <w:color w:val="000000" w:themeColor="text1"/>
                <w:lang w:eastAsia="zh-CN"/>
              </w:rPr>
              <w:t>directly, and</w:t>
            </w:r>
            <w:proofErr w:type="gramEnd"/>
            <w:r>
              <w:rPr>
                <w:i/>
                <w:color w:val="000000" w:themeColor="text1"/>
                <w:lang w:eastAsia="zh-CN"/>
              </w:rPr>
              <w:t xml:space="preserve">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rsidR="00DF6D51">
              <w:fldChar w:fldCharType="begin"/>
            </w:r>
            <w:r w:rsidR="00DF6D51">
              <w:instrText xml:space="preserve"> SEQ Observation \* ARABIC </w:instrText>
            </w:r>
            <w:r w:rsidR="00DF6D51">
              <w:fldChar w:fldCharType="separate"/>
            </w:r>
            <w:r>
              <w:t>4</w:t>
            </w:r>
            <w:r w:rsidR="00DF6D51">
              <w:fldChar w:fldCharType="end"/>
            </w:r>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Comparing with legacy pattern (type-1 with FD-OCC), ‘type-1 no FD-OCC’ has obvious performance gain for DS &gt;= </w:t>
            </w:r>
            <w:proofErr w:type="gramStart"/>
            <w:r>
              <w:rPr>
                <w:rFonts w:ascii="Times New Roman" w:hAnsi="Times New Roman"/>
                <w:sz w:val="20"/>
                <w:szCs w:val="20"/>
              </w:rPr>
              <w:t>20ns;</w:t>
            </w:r>
            <w:proofErr w:type="gramEnd"/>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every RE with/without FD-OCC is very </w:t>
            </w:r>
            <w:proofErr w:type="gramStart"/>
            <w:r>
              <w:rPr>
                <w:rFonts w:ascii="Times New Roman" w:hAnsi="Times New Roman"/>
                <w:sz w:val="20"/>
                <w:szCs w:val="20"/>
              </w:rPr>
              <w:t>close;</w:t>
            </w:r>
            <w:proofErr w:type="gramEnd"/>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‘Type-1 no FD-OCC’ and ‘DMRS on every RE with FD-OCC’ still support 2-port transmission, which can be used for MU-MIMO or 2-layer transmission for single </w:t>
            </w:r>
            <w:proofErr w:type="gramStart"/>
            <w:r>
              <w:rPr>
                <w:rFonts w:ascii="Times New Roman" w:hAnsi="Times New Roman"/>
                <w:sz w:val="20"/>
                <w:szCs w:val="20"/>
              </w:rPr>
              <w:t>UE;</w:t>
            </w:r>
            <w:proofErr w:type="gramEnd"/>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lastRenderedPageBreak/>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w:t>
            </w:r>
            <w:proofErr w:type="gramStart"/>
            <w:r>
              <w:rPr>
                <w:b w:val="0"/>
                <w:i/>
                <w:iCs/>
              </w:rPr>
              <w:t>the most</w:t>
            </w:r>
            <w:proofErr w:type="gramEnd"/>
            <w:r>
              <w:rPr>
                <w:b w:val="0"/>
                <w:i/>
                <w:iCs/>
              </w:rPr>
              <w:t xml:space="preserve">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lastRenderedPageBreak/>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lastRenderedPageBreak/>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lastRenderedPageBreak/>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lastRenderedPageBreak/>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 xml:space="preserve">Proposal 11: Consider </w:t>
            </w:r>
            <w:proofErr w:type="gramStart"/>
            <w:r>
              <w:rPr>
                <w:bCs/>
                <w:lang w:eastAsia="zh-CN"/>
              </w:rPr>
              <w:t>to relax</w:t>
            </w:r>
            <w:proofErr w:type="gramEnd"/>
            <w:r>
              <w:rPr>
                <w:bCs/>
                <w:lang w:eastAsia="zh-CN"/>
              </w:rPr>
              <w:t xml:space="preserve">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w:t>
      </w:r>
      <w:proofErr w:type="gramStart"/>
      <w:r>
        <w:t>point</w:t>
      </w:r>
      <w:proofErr w:type="gramEnd"/>
      <w:r>
        <w:t xml:space="preserve">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 xml:space="preserve">Huawei, </w:t>
            </w:r>
            <w:proofErr w:type="spellStart"/>
            <w:r w:rsidRPr="00A15559">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are fine with the first bullet. Have same question as Ericsson on the second bullet.</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lastRenderedPageBreak/>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w:t>
            </w:r>
            <w:proofErr w:type="gramStart"/>
            <w:r>
              <w:rPr>
                <w:rFonts w:ascii="Times New Roman" w:eastAsia="MS PMincho" w:hAnsi="Times New Roman"/>
                <w:szCs w:val="20"/>
                <w:lang w:eastAsia="zh-CN"/>
              </w:rPr>
              <w:t>proposal,</w:t>
            </w:r>
            <w:proofErr w:type="gramEnd"/>
            <w:r>
              <w:rPr>
                <w:rFonts w:ascii="Times New Roman" w:eastAsia="MS PMincho" w:hAnsi="Times New Roman"/>
                <w:szCs w:val="20"/>
                <w:lang w:eastAsia="zh-CN"/>
              </w:rPr>
              <w:t xml:space="preserve">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062924">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062924">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062924">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062924">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062924">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062924">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062924">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062924">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062924">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062924">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062924">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062924">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062924">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062924">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062924">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bl>
    <w:p w14:paraId="2494F27C" w14:textId="7777777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 xml:space="preserve">the </w:t>
      </w:r>
      <w:proofErr w:type="spellStart"/>
      <w:r>
        <w:rPr>
          <w:lang w:val="sv-SE" w:eastAsia="zh-CN"/>
        </w:rPr>
        <w:t>decoding</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each</w:t>
      </w:r>
      <w:proofErr w:type="spellEnd"/>
      <w:r>
        <w:rPr>
          <w:lang w:val="sv-SE" w:eastAsia="zh-CN"/>
        </w:rPr>
        <w:t xml:space="preserve"> </w:t>
      </w:r>
      <w:proofErr w:type="spellStart"/>
      <w:r>
        <w:rPr>
          <w:lang w:val="sv-SE" w:eastAsia="zh-CN"/>
        </w:rPr>
        <w:t>slot</w:t>
      </w:r>
      <w:proofErr w:type="spellEnd"/>
      <w:r>
        <w:rPr>
          <w:lang w:val="sv-SE" w:eastAsia="zh-CN"/>
        </w:rPr>
        <w:t xml:space="preserve"> in a period is </w:t>
      </w:r>
      <w:proofErr w:type="spellStart"/>
      <w:r>
        <w:rPr>
          <w:lang w:val="sv-SE" w:eastAsia="zh-CN"/>
        </w:rPr>
        <w:t>up</w:t>
      </w:r>
      <w:proofErr w:type="spellEnd"/>
      <w:r>
        <w:rPr>
          <w:lang w:val="sv-SE" w:eastAsia="zh-CN"/>
        </w:rPr>
        <w:t xml:space="preserve"> to implementation, and new (</w:t>
      </w:r>
      <w:proofErr w:type="spellStart"/>
      <w:r>
        <w:rPr>
          <w:lang w:val="sv-SE" w:eastAsia="zh-CN"/>
        </w:rPr>
        <w:t>bundled</w:t>
      </w:r>
      <w:proofErr w:type="spellEnd"/>
      <w:r>
        <w:rPr>
          <w:lang w:val="sv-SE" w:eastAsia="zh-CN"/>
        </w:rPr>
        <w:t xml:space="preserve"> DMRS) </w:t>
      </w:r>
      <w:proofErr w:type="spellStart"/>
      <w:r>
        <w:rPr>
          <w:lang w:val="sv-SE" w:eastAsia="zh-CN"/>
        </w:rPr>
        <w:t>pattern</w:t>
      </w:r>
      <w:proofErr w:type="spellEnd"/>
      <w:r>
        <w:rPr>
          <w:lang w:val="sv-SE" w:eastAsia="zh-CN"/>
        </w:rPr>
        <w:t xml:space="preserve"> </w:t>
      </w:r>
      <w:proofErr w:type="spellStart"/>
      <w:r>
        <w:rPr>
          <w:lang w:val="sv-SE" w:eastAsia="zh-CN"/>
        </w:rPr>
        <w:t>increase</w:t>
      </w:r>
      <w:proofErr w:type="spellEnd"/>
      <w:r>
        <w:rPr>
          <w:lang w:val="sv-SE" w:eastAsia="zh-CN"/>
        </w:rPr>
        <w:t xml:space="preserve"> the </w:t>
      </w:r>
      <w:proofErr w:type="spellStart"/>
      <w:r>
        <w:rPr>
          <w:lang w:val="sv-SE" w:eastAsia="zh-CN"/>
        </w:rPr>
        <w:t>complexity</w:t>
      </w:r>
      <w:proofErr w:type="spellEnd"/>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w:t>
      </w:r>
      <w:proofErr w:type="gramStart"/>
      <w:r>
        <w:t>point</w:t>
      </w:r>
      <w:proofErr w:type="gramEnd"/>
      <w:r>
        <w:t xml:space="preserve">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DF6D51">
      <w:pPr>
        <w:pStyle w:val="ListParagraph"/>
        <w:numPr>
          <w:ilvl w:val="0"/>
          <w:numId w:val="31"/>
        </w:numPr>
        <w:ind w:left="540" w:hanging="540"/>
        <w:rPr>
          <w:rFonts w:ascii="Times New Roman" w:hAnsi="Times New Roman"/>
          <w:sz w:val="20"/>
          <w:szCs w:val="20"/>
        </w:rPr>
      </w:pPr>
      <w:hyperlink r:id="rId24"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 xml:space="preserve">Huawei, </w:t>
      </w:r>
      <w:proofErr w:type="spellStart"/>
      <w:r w:rsidR="00993DCC">
        <w:rPr>
          <w:rFonts w:ascii="Times New Roman" w:hAnsi="Times New Roman"/>
          <w:sz w:val="20"/>
          <w:szCs w:val="20"/>
        </w:rPr>
        <w:t>HiSilicon</w:t>
      </w:r>
      <w:proofErr w:type="spellEnd"/>
    </w:p>
    <w:p w14:paraId="0A8C600A" w14:textId="77777777" w:rsidR="00183434" w:rsidRDefault="00DF6D51">
      <w:pPr>
        <w:pStyle w:val="ListParagraph"/>
        <w:numPr>
          <w:ilvl w:val="0"/>
          <w:numId w:val="31"/>
        </w:numPr>
        <w:ind w:left="540" w:hanging="540"/>
        <w:rPr>
          <w:rFonts w:ascii="Times New Roman" w:hAnsi="Times New Roman"/>
          <w:sz w:val="20"/>
          <w:szCs w:val="20"/>
        </w:rPr>
      </w:pPr>
      <w:hyperlink r:id="rId25"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DF6D51">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DF6D51">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DF6D51">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DF6D51">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DF6D51">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DF6D51">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DF6D51">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DF6D51">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DF6D51">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DF6D51">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DF6D51">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DF6D51">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DF6D51">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DF6D51">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DF6D51">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DF6D51">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DF6D51">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DF6D51">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DF6D51">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DF6D51">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DF6D51">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DF6D51">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DF6D51">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DF6D51">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DF6D51">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DF6D51">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0C341" w14:textId="77777777" w:rsidR="00DF6D51" w:rsidRDefault="00DF6D51">
      <w:pPr>
        <w:spacing w:after="0" w:line="240" w:lineRule="auto"/>
      </w:pPr>
      <w:r>
        <w:separator/>
      </w:r>
    </w:p>
  </w:endnote>
  <w:endnote w:type="continuationSeparator" w:id="0">
    <w:p w14:paraId="31E10CEB" w14:textId="77777777" w:rsidR="00DF6D51" w:rsidRDefault="00DF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8157AF" w:rsidRDefault="0081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8157AF" w:rsidRDefault="00815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155B52C0" w:rsidR="008157AF" w:rsidRDefault="008157AF">
    <w:pPr>
      <w:pStyle w:val="Footer"/>
      <w:ind w:right="360"/>
    </w:pPr>
    <w:r>
      <w:rPr>
        <w:rStyle w:val="PageNumber"/>
      </w:rPr>
      <w:fldChar w:fldCharType="begin"/>
    </w:r>
    <w:r>
      <w:rPr>
        <w:rStyle w:val="PageNumber"/>
      </w:rPr>
      <w:instrText xml:space="preserve"> PAGE </w:instrText>
    </w:r>
    <w:r>
      <w:rPr>
        <w:rStyle w:val="PageNumber"/>
      </w:rPr>
      <w:fldChar w:fldCharType="separate"/>
    </w:r>
    <w:r w:rsidR="00E93967">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3967">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C638A" w14:textId="77777777" w:rsidR="00DF6D51" w:rsidRDefault="00DF6D51">
      <w:pPr>
        <w:spacing w:after="0" w:line="240" w:lineRule="auto"/>
      </w:pPr>
      <w:r>
        <w:separator/>
      </w:r>
    </w:p>
  </w:footnote>
  <w:footnote w:type="continuationSeparator" w:id="0">
    <w:p w14:paraId="11538DE5" w14:textId="77777777" w:rsidR="00DF6D51" w:rsidRDefault="00DF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8157AF" w:rsidRDefault="008157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69.zip" TargetMode="Externa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0" Type="http://schemas.openxmlformats.org/officeDocument/2006/relationships/image" Target="media/image4.png"/><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265C8"/>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FCBEC5-59EE-467C-97F3-76CF34E73118}">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4F23AFCB-DE9A-4E4E-A892-05B6640C2386}">
  <ds:schemaRefs>
    <ds:schemaRef ds:uri="http://schemas.openxmlformats.org/officeDocument/2006/bibliography"/>
  </ds:schemaRefs>
</ds:datastoreItem>
</file>

<file path=customXml/itemProps6.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7.xml><?xml version="1.0" encoding="utf-8"?>
<ds:datastoreItem xmlns:ds="http://schemas.openxmlformats.org/officeDocument/2006/customXml" ds:itemID="{973D3D42-46A9-4426-BFBD-A0B6DB1ACB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53</Pages>
  <Words>20332</Words>
  <Characters>115899</Characters>
  <Application>Microsoft Office Word</Application>
  <DocSecurity>0</DocSecurity>
  <Lines>965</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Kome Oteri</cp:lastModifiedBy>
  <cp:revision>3</cp:revision>
  <cp:lastPrinted>2011-11-09T07:49:00Z</cp:lastPrinted>
  <dcterms:created xsi:type="dcterms:W3CDTF">2021-04-14T20:07:00Z</dcterms:created>
  <dcterms:modified xsi:type="dcterms:W3CDTF">2021-04-14T20:08:00Z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