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3612">
            <w:rPr>
              <w:rStyle w:val="PlaceholderText"/>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bl>
    <w:p w14:paraId="14B097E7" w14:textId="77777777" w:rsidR="00183434" w:rsidRDefault="00183434">
      <w:pPr>
        <w:pStyle w:val="BodyText"/>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lastRenderedPageBreak/>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lastRenderedPageBreak/>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lastRenderedPageBreak/>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lastRenderedPageBreak/>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lastRenderedPageBreak/>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[22, InterDigital]</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 xml:space="preserve">would either considerably increase the amount of HARQ processes needed or reduce the data rate due to HARQ process starvation. On the same topic, [10, Ericsson] also examined the latency of new SCSs if keep the same absolute time as 120 kHz SCS processing and observed that UE </w:t>
      </w:r>
      <w:r>
        <w:lastRenderedPageBreak/>
        <w:t>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bl>
    <w:p w14:paraId="76CB5AE7" w14:textId="77777777" w:rsidR="00183434" w:rsidRDefault="00183434">
      <w:pPr>
        <w:rPr>
          <w:lang w:val="en-GB"/>
        </w:rPr>
      </w:pPr>
    </w:p>
    <w:p w14:paraId="726B3D63" w14:textId="77777777" w:rsidR="00183434" w:rsidRDefault="00993DCC">
      <w:pPr>
        <w:pStyle w:val="Heading4"/>
        <w:numPr>
          <w:ilvl w:val="3"/>
          <w:numId w:val="20"/>
        </w:numPr>
      </w:pPr>
      <w:r>
        <w:lastRenderedPageBreak/>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993DCC">
            <w:pPr>
              <w:pStyle w:val="TAH"/>
              <w:rPr>
                <w:rFonts w:ascii="Times New Roman" w:eastAsia="Batang" w:hAnsi="Times New Roman"/>
                <w:color w:val="000000"/>
                <w:sz w:val="20"/>
              </w:rPr>
            </w:pPr>
            <w:r>
              <w:rPr>
                <w:rFonts w:ascii="Times New Roman" w:eastAsia="Batang" w:hAnsi="Times New Roman"/>
                <w:color w:val="000000"/>
                <w:position w:val="-8"/>
                <w:sz w:val="20"/>
              </w:rPr>
              <w:object w:dxaOrig="291" w:dyaOrig="291" w14:anchorId="27C2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14.35pt" o:ole="">
                  <v:imagedata r:id="rId15" o:title=""/>
                </v:shape>
                <o:OLEObject Type="Embed" ProgID="Equation.3" ShapeID="_x0000_i1025" DrawAspect="Content" ObjectID="_1679908032"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335546">
                <v:shape id="_x0000_i1026" type="#_x0000_t75" style="width:14.35pt;height:14.35pt" o:ole="">
                  <v:imagedata r:id="rId15" o:title=""/>
                </v:shape>
                <o:OLEObject Type="Embed" ProgID="Equation.3" ShapeID="_x0000_i1026" DrawAspect="Content" ObjectID="_1679908033"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5B350C">
                <v:shape id="_x0000_i1027" type="#_x0000_t75" style="width:14.35pt;height:14.35pt" o:ole="">
                  <v:imagedata r:id="rId15" o:title=""/>
                </v:shape>
                <o:OLEObject Type="Embed" ProgID="Equation.3" ShapeID="_x0000_i1027" DrawAspect="Content" ObjectID="_1679908034"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20248" w:type="dxa"/>
        <w:tblLayout w:type="fixed"/>
        <w:tblLook w:val="04A0" w:firstRow="1" w:lastRow="0" w:firstColumn="1" w:lastColumn="0" w:noHBand="0" w:noVBand="1"/>
      </w:tblPr>
      <w:tblGrid>
        <w:gridCol w:w="2422"/>
        <w:gridCol w:w="17826"/>
      </w:tblGrid>
      <w:tr w:rsidR="00183434" w14:paraId="2552492B" w14:textId="77777777" w:rsidTr="00A15231">
        <w:trPr>
          <w:trHeight w:val="224"/>
        </w:trPr>
        <w:tc>
          <w:tcPr>
            <w:tcW w:w="2422" w:type="dxa"/>
            <w:shd w:val="clear" w:color="auto" w:fill="FFE599" w:themeFill="accent4" w:themeFillTint="66"/>
          </w:tcPr>
          <w:p w14:paraId="7FDA760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17826" w:type="dxa"/>
            <w:shd w:val="clear" w:color="auto" w:fill="FFE599" w:themeFill="accent4" w:themeFillTint="66"/>
          </w:tcPr>
          <w:p w14:paraId="7AEE5C2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5DA4052" w14:textId="77777777" w:rsidTr="00A15231">
        <w:trPr>
          <w:trHeight w:val="339"/>
        </w:trPr>
        <w:tc>
          <w:tcPr>
            <w:tcW w:w="2422" w:type="dxa"/>
          </w:tcPr>
          <w:p w14:paraId="60CDB9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17826" w:type="dxa"/>
          </w:tcPr>
          <w:p w14:paraId="4F64B75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3434" w14:paraId="6F5A3250" w14:textId="77777777" w:rsidTr="00A15231">
        <w:trPr>
          <w:trHeight w:val="339"/>
        </w:trPr>
        <w:tc>
          <w:tcPr>
            <w:tcW w:w="2422" w:type="dxa"/>
          </w:tcPr>
          <w:p w14:paraId="00E2811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17826" w:type="dxa"/>
          </w:tcPr>
          <w:p w14:paraId="0C7E965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3434" w14:paraId="4CC3F162" w14:textId="77777777" w:rsidTr="00A15231">
        <w:trPr>
          <w:trHeight w:val="339"/>
        </w:trPr>
        <w:tc>
          <w:tcPr>
            <w:tcW w:w="2422" w:type="dxa"/>
          </w:tcPr>
          <w:p w14:paraId="724920E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17826" w:type="dxa"/>
          </w:tcPr>
          <w:p w14:paraId="7A8148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4E05BC24" w14:textId="77777777" w:rsidTr="00A15231">
        <w:trPr>
          <w:trHeight w:val="339"/>
        </w:trPr>
        <w:tc>
          <w:tcPr>
            <w:tcW w:w="2422" w:type="dxa"/>
          </w:tcPr>
          <w:p w14:paraId="46F1A3BD" w14:textId="6948611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17826" w:type="dxa"/>
          </w:tcPr>
          <w:p w14:paraId="3F237329" w14:textId="18C12F35"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0A38B5" w14:paraId="09AA514F" w14:textId="77777777" w:rsidTr="00A15231">
        <w:trPr>
          <w:trHeight w:val="339"/>
        </w:trPr>
        <w:tc>
          <w:tcPr>
            <w:tcW w:w="2422" w:type="dxa"/>
          </w:tcPr>
          <w:p w14:paraId="4B11B6AD" w14:textId="7E952AB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17826" w:type="dxa"/>
          </w:tcPr>
          <w:p w14:paraId="0199F074" w14:textId="3B9556BF"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F26DDD" w14:paraId="01E12465" w14:textId="77777777" w:rsidTr="00A15231">
        <w:trPr>
          <w:trHeight w:val="339"/>
        </w:trPr>
        <w:tc>
          <w:tcPr>
            <w:tcW w:w="2422" w:type="dxa"/>
          </w:tcPr>
          <w:p w14:paraId="0D4FBD3C" w14:textId="7FA557CD" w:rsidR="00F26DDD" w:rsidRDefault="00F26DDD" w:rsidP="00F26DD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17826" w:type="dxa"/>
          </w:tcPr>
          <w:p w14:paraId="471B6AE8" w14:textId="05265255" w:rsidR="00F26DDD" w:rsidRDefault="00F26DDD" w:rsidP="00F26DD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07069C" w14:paraId="2B07DFE4" w14:textId="77777777" w:rsidTr="00A15231">
        <w:trPr>
          <w:trHeight w:val="339"/>
        </w:trPr>
        <w:tc>
          <w:tcPr>
            <w:tcW w:w="2422" w:type="dxa"/>
          </w:tcPr>
          <w:tbl>
            <w:tblPr>
              <w:tblStyle w:val="TableGrid"/>
              <w:tblW w:w="9892" w:type="dxa"/>
              <w:tblLayout w:type="fixed"/>
              <w:tblLook w:val="04A0" w:firstRow="1" w:lastRow="0" w:firstColumn="1" w:lastColumn="0" w:noHBand="0" w:noVBand="1"/>
            </w:tblPr>
            <w:tblGrid>
              <w:gridCol w:w="1871"/>
              <w:gridCol w:w="8021"/>
            </w:tblGrid>
            <w:tr w:rsidR="0007069C" w:rsidRPr="00B8656B" w14:paraId="59660D07" w14:textId="77777777" w:rsidTr="00577D2C">
              <w:trPr>
                <w:trHeight w:val="339"/>
              </w:trPr>
              <w:tc>
                <w:tcPr>
                  <w:tcW w:w="1871" w:type="dxa"/>
                </w:tcPr>
                <w:p w14:paraId="04B3F561" w14:textId="77777777" w:rsidR="0007069C" w:rsidRPr="00B8656B" w:rsidRDefault="0007069C" w:rsidP="0007069C">
                  <w:pPr>
                    <w:pStyle w:val="BodyText"/>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06D94CDA" w14:textId="77777777" w:rsidR="0007069C" w:rsidRPr="00B8656B" w:rsidRDefault="0007069C" w:rsidP="0007069C">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B882656" w14:textId="77777777" w:rsidR="0007069C" w:rsidRPr="00D41EBF" w:rsidRDefault="0007069C" w:rsidP="0007069C">
            <w:pPr>
              <w:pStyle w:val="BodyText"/>
              <w:spacing w:after="0" w:line="240" w:lineRule="auto"/>
              <w:rPr>
                <w:rFonts w:ascii="Times New Roman" w:hAnsi="Times New Roman"/>
                <w:szCs w:val="20"/>
                <w:lang w:eastAsia="zh-CN"/>
              </w:rPr>
            </w:pPr>
          </w:p>
        </w:tc>
        <w:tc>
          <w:tcPr>
            <w:tcW w:w="17826" w:type="dxa"/>
          </w:tcPr>
          <w:tbl>
            <w:tblPr>
              <w:tblStyle w:val="TableGrid"/>
              <w:tblW w:w="9892" w:type="dxa"/>
              <w:tblLayout w:type="fixed"/>
              <w:tblLook w:val="04A0" w:firstRow="1" w:lastRow="0" w:firstColumn="1" w:lastColumn="0" w:noHBand="0" w:noVBand="1"/>
            </w:tblPr>
            <w:tblGrid>
              <w:gridCol w:w="1871"/>
              <w:gridCol w:w="8021"/>
            </w:tblGrid>
            <w:tr w:rsidR="0007069C" w:rsidRPr="00B8656B" w14:paraId="14CE42A4" w14:textId="77777777" w:rsidTr="00577D2C">
              <w:trPr>
                <w:trHeight w:val="339"/>
              </w:trPr>
              <w:tc>
                <w:tcPr>
                  <w:tcW w:w="1871" w:type="dxa"/>
                </w:tcPr>
                <w:p w14:paraId="3B0EAA79" w14:textId="77777777" w:rsidR="0007069C" w:rsidRPr="00B8656B" w:rsidRDefault="0007069C" w:rsidP="0007069C">
                  <w:pPr>
                    <w:pStyle w:val="BodyText"/>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3CAEB122" w14:textId="77777777" w:rsidR="0007069C" w:rsidRPr="00B8656B" w:rsidRDefault="0007069C" w:rsidP="0007069C">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1336074" w14:textId="77777777" w:rsidR="0007069C" w:rsidRDefault="0007069C" w:rsidP="0007069C">
            <w:pPr>
              <w:pStyle w:val="BodyText"/>
              <w:spacing w:after="0" w:line="240" w:lineRule="auto"/>
              <w:rPr>
                <w:rFonts w:ascii="Times New Roman" w:hAnsi="Times New Roman"/>
                <w:szCs w:val="20"/>
                <w:lang w:eastAsia="zh-CN"/>
              </w:rPr>
            </w:pPr>
          </w:p>
        </w:tc>
      </w:tr>
      <w:tr w:rsidR="00D41EBF" w14:paraId="6DC8DF5F" w14:textId="77777777" w:rsidTr="00A15231">
        <w:trPr>
          <w:trHeight w:val="339"/>
        </w:trPr>
        <w:tc>
          <w:tcPr>
            <w:tcW w:w="2422" w:type="dxa"/>
          </w:tcPr>
          <w:p w14:paraId="718ABF85" w14:textId="5581D553"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17826" w:type="dxa"/>
          </w:tcPr>
          <w:p w14:paraId="72E246F3" w14:textId="202F787E" w:rsidR="00D41EBF" w:rsidRDefault="00D41EBF" w:rsidP="00D41EBF">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577D2C" w14:paraId="016BB4D5" w14:textId="77777777" w:rsidTr="00A15231">
        <w:trPr>
          <w:trHeight w:val="339"/>
        </w:trPr>
        <w:tc>
          <w:tcPr>
            <w:tcW w:w="2422" w:type="dxa"/>
          </w:tcPr>
          <w:p w14:paraId="491C0AF9" w14:textId="2B035BD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17826" w:type="dxa"/>
          </w:tcPr>
          <w:p w14:paraId="3AE6A5EA"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6DFA636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4 slots by a single DCI with 480 kHz SCS</w:t>
            </w:r>
          </w:p>
          <w:p w14:paraId="53DDDCC8" w14:textId="748A054D" w:rsidR="00577D2C" w:rsidRPr="00577D2C" w:rsidRDefault="00577D2C" w:rsidP="00577D2C">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AC2E18" w14:paraId="112A73F8" w14:textId="77777777" w:rsidTr="00A15231">
        <w:trPr>
          <w:trHeight w:val="339"/>
        </w:trPr>
        <w:tc>
          <w:tcPr>
            <w:tcW w:w="2422" w:type="dxa"/>
          </w:tcPr>
          <w:p w14:paraId="4D4E9595" w14:textId="0453F592"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17826" w:type="dxa"/>
          </w:tcPr>
          <w:p w14:paraId="5ACD4DB1" w14:textId="712FCDD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8157AF" w14:paraId="31451908" w14:textId="77777777" w:rsidTr="00A15231">
        <w:trPr>
          <w:trHeight w:val="339"/>
        </w:trPr>
        <w:tc>
          <w:tcPr>
            <w:tcW w:w="2422" w:type="dxa"/>
          </w:tcPr>
          <w:p w14:paraId="0FE91FCF" w14:textId="71C3BC90"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17826" w:type="dxa"/>
          </w:tcPr>
          <w:p w14:paraId="7D75F501" w14:textId="0194E819"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3FEB1307" w14:textId="77777777" w:rsidTr="00A15231">
        <w:trPr>
          <w:trHeight w:val="339"/>
        </w:trPr>
        <w:tc>
          <w:tcPr>
            <w:tcW w:w="2422" w:type="dxa"/>
          </w:tcPr>
          <w:p w14:paraId="057FAAF6" w14:textId="43F5E7D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17826" w:type="dxa"/>
          </w:tcPr>
          <w:p w14:paraId="4BCBC7E5"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0DCE56F8" w14:textId="63C07D2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bl>
    <w:p w14:paraId="14102594" w14:textId="77777777" w:rsidR="00183434" w:rsidRDefault="00183434"/>
    <w:p w14:paraId="4A7E6499" w14:textId="77777777" w:rsidR="00183434" w:rsidRDefault="00183434">
      <w:pPr>
        <w:rPr>
          <w:lang w:val="en-GB"/>
        </w:rPr>
      </w:pPr>
    </w:p>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w.r.t.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BodyText"/>
              <w:spacing w:after="0"/>
              <w:rPr>
                <w:rFonts w:ascii="Times New Roman" w:hAnsi="Times New Roman"/>
                <w:szCs w:val="22"/>
                <w:lang w:eastAsia="zh-CN"/>
              </w:rPr>
            </w:pPr>
          </w:p>
        </w:tc>
        <w:tc>
          <w:tcPr>
            <w:tcW w:w="8021" w:type="dxa"/>
          </w:tcPr>
          <w:p w14:paraId="5C7DAEE9" w14:textId="77777777" w:rsidR="005E312A" w:rsidRDefault="005E312A" w:rsidP="005E312A">
            <w:pPr>
              <w:pStyle w:val="BodyText"/>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BodyText"/>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BodyText"/>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 xml:space="preserve">for 120 kHz, </w:t>
            </w:r>
            <w:r>
              <w:rPr>
                <w:i/>
                <w:color w:val="000000" w:themeColor="text1"/>
                <w:lang w:eastAsia="zh-CN"/>
              </w:rPr>
              <w:lastRenderedPageBreak/>
              <w:t>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lastRenderedPageBreak/>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 xml:space="preserve">As </w:t>
            </w:r>
            <w:r>
              <w:rPr>
                <w:b w:val="0"/>
              </w:rPr>
              <w:lastRenderedPageBreak/>
              <w:t>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lastRenderedPageBreak/>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lastRenderedPageBreak/>
        <w:t xml:space="preserve">Discussion point 3-1: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1A61DD48" w14:textId="77777777" w:rsidR="00183434" w:rsidRPr="00D41EBF"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t xml:space="preserve">Discussion point 3-2: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thant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07069C" w:rsidP="0007069C">
            <w:pPr>
              <w:pStyle w:val="BodyText"/>
              <w:spacing w:after="0" w:line="240" w:lineRule="auto"/>
              <w:rPr>
                <w:rFonts w:ascii="Times New Roman" w:eastAsia="MS PMincho" w:hAnsi="Times New Roman"/>
                <w:szCs w:val="20"/>
                <w:lang w:eastAsia="zh-CN"/>
              </w:rPr>
            </w:pPr>
            <w:r>
              <w:object w:dxaOrig="9890" w:dyaOrig="5510" w14:anchorId="0E56C1DC">
                <v:shape id="_x0000_i1028" type="#_x0000_t75" style="width:390pt;height:216.65pt" o:ole="">
                  <v:imagedata r:id="rId20" o:title=""/>
                </v:shape>
                <o:OLEObject Type="Embed" ProgID="PBrush" ShapeID="_x0000_i1028" DrawAspect="Content" ObjectID="_1679908035" r:id="rId21"/>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721EB589" w14:textId="77777777" w:rsidR="00183434" w:rsidRDefault="00183434">
      <w:pPr>
        <w:pStyle w:val="BodyText"/>
        <w:spacing w:after="0"/>
        <w:ind w:left="720"/>
        <w:jc w:val="left"/>
        <w:rPr>
          <w:rFonts w:ascii="Times New Roman" w:hAnsi="Times New Roman"/>
          <w:szCs w:val="20"/>
          <w:lang w:val="en-GB"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lastRenderedPageBreak/>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lastRenderedPageBreak/>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fldSimple w:instr=" SEQ Observation \* ARABIC ">
              <w:r>
                <w:t>4</w:t>
              </w:r>
            </w:fldSimple>
            <w:r>
              <w:t>:</w:t>
            </w:r>
            <w:bookmarkEnd w:id="13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Caption"/>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3" w:name="_Hlk61849589"/>
            <w:bookmarkEnd w:id="132"/>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4" w:name="_Hlk61849605"/>
            <w:bookmarkEnd w:id="133"/>
            <w:r>
              <w:rPr>
                <w:b w:val="0"/>
                <w:i/>
                <w:iCs/>
              </w:rPr>
              <w:t>Observation 19: For rank-2, both type-1 and type-2 DMRS w/o OCC-2 outperfom other DMRS types in BLER performance with SCSs=480 and 960 kHz.</w:t>
            </w:r>
          </w:p>
          <w:p w14:paraId="3C590F73" w14:textId="77777777" w:rsidR="00183434" w:rsidRDefault="00993DCC">
            <w:pPr>
              <w:pStyle w:val="Caption"/>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8" w:name="_Hlk61849660"/>
            <w:bookmarkEnd w:id="137"/>
            <w:r>
              <w:rPr>
                <w:b w:val="0"/>
                <w:i/>
                <w:iCs/>
              </w:rPr>
              <w:lastRenderedPageBreak/>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Caption"/>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Caption"/>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lastRenderedPageBreak/>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lastRenderedPageBreak/>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lastRenderedPageBreak/>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CN"/>
              </w:rPr>
              <w:lastRenderedPageBreak/>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w:t>
            </w:r>
            <w:r>
              <w:rPr>
                <w:rFonts w:ascii="Times New Roman" w:hAnsi="Times New Roman"/>
                <w:szCs w:val="20"/>
                <w:lang w:eastAsia="zh-CN"/>
              </w:rPr>
              <w:t>agree not to introduce new DMRS pattern.</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 xml:space="preserve">for different DMRS patterns with 2-port configuration, i.e., Rel-15 DMRS type 1 with comb and non-comb (i.e., FD-OCC) based 2-port configuration, Rel-15 </w:t>
      </w:r>
      <w:r>
        <w:rPr>
          <w:lang w:eastAsia="zh-CN"/>
        </w:rPr>
        <w:lastRenderedPageBreak/>
        <w:t>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r w:rsidRPr="00316400">
              <w:rPr>
                <w:b/>
                <w:i/>
                <w:lang w:val="en-GB" w:eastAsia="zh-CN"/>
              </w:rPr>
              <w:t>dmrs-Type</w:t>
            </w:r>
            <w:r w:rsidRPr="00316400">
              <w:rPr>
                <w:b/>
                <w:lang w:val="en-GB" w:eastAsia="zh-CN"/>
              </w:rPr>
              <w:t>=1</w:t>
            </w:r>
            <w:r w:rsidRPr="00316400">
              <w:rPr>
                <w:rFonts w:hint="eastAsia"/>
                <w:b/>
                <w:lang w:val="en-GB" w:eastAsia="zh-CN"/>
              </w:rPr>
              <w:t>,</w:t>
            </w:r>
            <w:r w:rsidRPr="00316400">
              <w:rPr>
                <w:b/>
                <w:lang w:val="en-GB" w:eastAsia="zh-CN"/>
              </w:rPr>
              <w:t xml:space="preserve"> </w:t>
            </w:r>
            <w:r w:rsidRPr="00316400">
              <w:rPr>
                <w:b/>
                <w:i/>
                <w:lang w:val="en-GB" w:eastAsia="zh-CN"/>
              </w:rPr>
              <w:t>maxLength</w:t>
            </w:r>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062924">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062924">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062924">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062924">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062924">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062924">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062924">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062924">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062924">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062924">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062924">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062924">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062924">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062924">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062924">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lastRenderedPageBreak/>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bl>
    <w:p w14:paraId="2494F27C" w14:textId="7777777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lastRenderedPageBreak/>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CD38E0">
      <w:pPr>
        <w:pStyle w:val="ListParagraph"/>
        <w:numPr>
          <w:ilvl w:val="0"/>
          <w:numId w:val="31"/>
        </w:numPr>
        <w:ind w:left="540" w:hanging="540"/>
        <w:rPr>
          <w:rFonts w:ascii="Times New Roman" w:hAnsi="Times New Roman"/>
          <w:sz w:val="20"/>
          <w:szCs w:val="20"/>
        </w:rPr>
      </w:pPr>
      <w:hyperlink r:id="rId24"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CD38E0">
      <w:pPr>
        <w:pStyle w:val="ListParagraph"/>
        <w:numPr>
          <w:ilvl w:val="0"/>
          <w:numId w:val="31"/>
        </w:numPr>
        <w:ind w:left="540" w:hanging="540"/>
        <w:rPr>
          <w:rFonts w:ascii="Times New Roman" w:hAnsi="Times New Roman"/>
          <w:sz w:val="20"/>
          <w:szCs w:val="20"/>
        </w:rPr>
      </w:pPr>
      <w:hyperlink r:id="rId25"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CD38E0">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CD38E0">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CD38E0">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CD38E0">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CD38E0">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CD38E0">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CD38E0">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CD38E0">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CD38E0">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CD38E0">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CD38E0">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CD38E0">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CD38E0">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CD38E0">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CD38E0">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CD38E0">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CD38E0">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CD38E0">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CD38E0">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CD38E0">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CD38E0">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CD38E0">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CD38E0">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CD38E0">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CD38E0">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CD38E0">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2"/>
      <w:footerReference w:type="even" r:id="rId53"/>
      <w:footerReference w:type="default" r:id="rId5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26875" w14:textId="77777777" w:rsidR="00CD38E0" w:rsidRDefault="00CD38E0">
      <w:pPr>
        <w:spacing w:after="0" w:line="240" w:lineRule="auto"/>
      </w:pPr>
      <w:r>
        <w:separator/>
      </w:r>
    </w:p>
  </w:endnote>
  <w:endnote w:type="continuationSeparator" w:id="0">
    <w:p w14:paraId="053AF707" w14:textId="77777777" w:rsidR="00CD38E0" w:rsidRDefault="00CD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8157AF" w:rsidRDefault="00815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8157AF" w:rsidRDefault="00815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155B52C0" w:rsidR="008157AF" w:rsidRDefault="008157AF">
    <w:pPr>
      <w:pStyle w:val="Footer"/>
      <w:ind w:right="360"/>
    </w:pPr>
    <w:r>
      <w:rPr>
        <w:rStyle w:val="PageNumber"/>
      </w:rPr>
      <w:fldChar w:fldCharType="begin"/>
    </w:r>
    <w:r>
      <w:rPr>
        <w:rStyle w:val="PageNumber"/>
      </w:rPr>
      <w:instrText xml:space="preserve"> PAGE </w:instrText>
    </w:r>
    <w:r>
      <w:rPr>
        <w:rStyle w:val="PageNumber"/>
      </w:rPr>
      <w:fldChar w:fldCharType="separate"/>
    </w:r>
    <w:r w:rsidR="00E93967">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3967">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BBF2E" w14:textId="77777777" w:rsidR="00CD38E0" w:rsidRDefault="00CD38E0">
      <w:pPr>
        <w:spacing w:after="0" w:line="240" w:lineRule="auto"/>
      </w:pPr>
      <w:r>
        <w:separator/>
      </w:r>
    </w:p>
  </w:footnote>
  <w:footnote w:type="continuationSeparator" w:id="0">
    <w:p w14:paraId="51AC705B" w14:textId="77777777" w:rsidR="00CD38E0" w:rsidRDefault="00CD3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8157AF" w:rsidRDefault="008157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452.zip" TargetMode="External"/><Relationship Id="rId39" Type="http://schemas.openxmlformats.org/officeDocument/2006/relationships/hyperlink" Target="https://www.3gpp.org/ftp/tsg_ran/WG1_RL1/TSGR1_104b-e/Docs/R1-2103161.zip"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4b-e/Docs/R1-2102980.zip" TargetMode="External"/><Relationship Id="rId42" Type="http://schemas.openxmlformats.org/officeDocument/2006/relationships/hyperlink" Target="https://www.3gpp.org/ftp/tsg_ran/WG1_RL1/TSGR1_104b-e/Docs/R1-2103343.zip" TargetMode="External"/><Relationship Id="rId47" Type="http://schemas.openxmlformats.org/officeDocument/2006/relationships/hyperlink" Target="https://www.3gpp.org/ftp/tsg_ran/WG1_RL1/TSGR1_104b-e/Docs/R1-2103491.zip" TargetMode="External"/><Relationship Id="rId50" Type="http://schemas.openxmlformats.org/officeDocument/2006/relationships/hyperlink" Target="https://www.3gpp.org/ftp/tsg_ran/WG1_RL1/TSGR1_104b-e/Docs/R1-2103693.zip"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389.zip" TargetMode="External"/><Relationship Id="rId33" Type="http://schemas.openxmlformats.org/officeDocument/2006/relationships/hyperlink" Target="https://www.3gpp.org/ftp/tsg_ran/WG1_RL1/TSGR1_104b-e/Docs/R1-2102792.zip" TargetMode="External"/><Relationship Id="rId38" Type="http://schemas.openxmlformats.org/officeDocument/2006/relationships/hyperlink" Target="https://www.3gpp.org/ftp/tsg_ran/WG1_RL1/TSGR1_104b-e/Docs/R1-2103100.zip" TargetMode="External"/><Relationship Id="rId46" Type="http://schemas.openxmlformats.org/officeDocument/2006/relationships/hyperlink" Target="https://www.3gpp.org/ftp/tsg_ran/WG1_RL1/TSGR1_104b-e/Docs/R1-2103463.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png"/><Relationship Id="rId29" Type="http://schemas.openxmlformats.org/officeDocument/2006/relationships/hyperlink" Target="https://www.3gpp.org/ftp/tsg_ran/WG1_RL1/TSGR1_104b-e/Docs/R1-2102569.zip" TargetMode="External"/><Relationship Id="rId41" Type="http://schemas.openxmlformats.org/officeDocument/2006/relationships/hyperlink" Target="https://www.3gpp.org/ftp/tsg_ran/WG1_RL1/TSGR1_104b-e/Docs/R1-2103298.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b-e/Docs/R1-2102331.zip" TargetMode="External"/><Relationship Id="rId32" Type="http://schemas.openxmlformats.org/officeDocument/2006/relationships/hyperlink" Target="https://www.3gpp.org/ftp/tsg_ran/WG1_RL1/TSGR1_104b-e/Docs/R1-2102776.zip" TargetMode="External"/><Relationship Id="rId37" Type="http://schemas.openxmlformats.org/officeDocument/2006/relationships/hyperlink" Target="https://www.3gpp.org/ftp/tsg_ran/WG1_RL1/TSGR1_104b-e/Docs/R1-2103025.zip" TargetMode="External"/><Relationship Id="rId40" Type="http://schemas.openxmlformats.org/officeDocument/2006/relationships/hyperlink" Target="https://www.3gpp.org/ftp/tsg_ran/WG1_RL1/TSGR1_104b-e/Docs/R1-2103233.zip" TargetMode="External"/><Relationship Id="rId45" Type="http://schemas.openxmlformats.org/officeDocument/2006/relationships/hyperlink" Target="https://www.3gpp.org/ftp/tsg_ran/WG1_RL1/TSGR1_104b-e/Docs/R1-2103452.zip"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562.zip" TargetMode="External"/><Relationship Id="rId36" Type="http://schemas.openxmlformats.org/officeDocument/2006/relationships/hyperlink" Target="https://www.3gpp.org/ftp/tsg_ran/WG1_RL1/TSGR1_104b-e/Docs/R1-2103012.zip" TargetMode="External"/><Relationship Id="rId49" Type="http://schemas.openxmlformats.org/officeDocument/2006/relationships/hyperlink" Target="https://www.3gpp.org/ftp/tsg_ran/WG1_RL1/TSGR1_104b-e/Docs/R1-2103571.zip" TargetMode="Externa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716.zip" TargetMode="External"/><Relationship Id="rId44" Type="http://schemas.openxmlformats.org/officeDocument/2006/relationships/hyperlink" Target="https://www.3gpp.org/ftp/tsg_ran/WG1_RL1/TSGR1_104b-e/Docs/R1-2103414.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518.zip" TargetMode="External"/><Relationship Id="rId30" Type="http://schemas.openxmlformats.org/officeDocument/2006/relationships/hyperlink" Target="https://www.3gpp.org/ftp/tsg_ran/WG1_RL1/TSGR1_104b-e/Docs/R1-2102625.zip" TargetMode="External"/><Relationship Id="rId35" Type="http://schemas.openxmlformats.org/officeDocument/2006/relationships/hyperlink" Target="https://www.3gpp.org/ftp/tsg_ran/WG1_RL1/TSGR1_104b-e/Docs/R1-2103000.zip" TargetMode="External"/><Relationship Id="rId43" Type="http://schemas.openxmlformats.org/officeDocument/2006/relationships/hyperlink" Target="https://www.3gpp.org/ftp/tsg_ran/WG1_RL1/TSGR1_104b-e/Docs/R1-2103407.zip" TargetMode="External"/><Relationship Id="rId48" Type="http://schemas.openxmlformats.org/officeDocument/2006/relationships/hyperlink" Target="https://www.3gpp.org/ftp/tsg_ran/WG1_RL1/TSGR1_104b-e/Docs/R1-2103513.zip" TargetMode="External"/><Relationship Id="rId56"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hyperlink" Target="https://www.3gpp.org/ftp/tsg_ran/WG1_RL1/TSGR1_104b-e/Docs/R1-210372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265C8"/>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07B"/>
    <w:rsid w:val="00945C9D"/>
    <w:rsid w:val="009566AF"/>
    <w:rsid w:val="00956D8C"/>
    <w:rsid w:val="009701FC"/>
    <w:rsid w:val="009D467E"/>
    <w:rsid w:val="009F3E69"/>
    <w:rsid w:val="00A25026"/>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2CFCBEC5-59EE-467C-97F3-76CF34E7311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23AFCB-DE9A-4E4E-A892-05B6640C2386}">
  <ds:schemaRefs>
    <ds:schemaRef ds:uri="http://schemas.openxmlformats.org/officeDocument/2006/bibliography"/>
  </ds:schemaRefs>
</ds:datastoreItem>
</file>

<file path=customXml/itemProps7.xml><?xml version="1.0" encoding="utf-8"?>
<ds:datastoreItem xmlns:ds="http://schemas.openxmlformats.org/officeDocument/2006/customXml" ds:itemID="{A1C40B4E-3BD6-485C-BB98-D86E9586D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14</TotalTime>
  <Pages>50</Pages>
  <Words>20107</Words>
  <Characters>114610</Characters>
  <Application>Microsoft Office Word</Application>
  <DocSecurity>0</DocSecurity>
  <Lines>955</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wireless</cp:lastModifiedBy>
  <cp:revision>7</cp:revision>
  <cp:lastPrinted>2011-11-09T07:49:00Z</cp:lastPrinted>
  <dcterms:created xsi:type="dcterms:W3CDTF">2021-04-14T17:20:00Z</dcterms:created>
  <dcterms:modified xsi:type="dcterms:W3CDTF">2021-04-14T19:21:00Z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