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Futurewei,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3153571C" w14:textId="77777777" w:rsidR="00BF303B" w:rsidRDefault="006222A6">
      <w:pPr>
        <w:rPr>
          <w:b/>
          <w:bCs/>
          <w:lang w:val="en-GB" w:eastAsia="zh-CN"/>
        </w:rPr>
      </w:pPr>
      <w:r w:rsidRPr="00637A29">
        <w:rPr>
          <w:b/>
          <w:bCs/>
          <w:lang w:val="en-GB" w:eastAsia="zh-CN"/>
        </w:rPr>
        <w:t xml:space="preserve">FL Suggestion: Check if the concerns solved by Alt 3 can be </w:t>
      </w:r>
      <w:proofErr w:type="gramStart"/>
      <w:r w:rsidRPr="00637A29">
        <w:rPr>
          <w:b/>
          <w:bCs/>
          <w:lang w:val="en-GB" w:eastAsia="zh-CN"/>
        </w:rPr>
        <w:t>taken into account</w:t>
      </w:r>
      <w:proofErr w:type="gramEnd"/>
      <w:r w:rsidRPr="00637A29">
        <w:rPr>
          <w:b/>
          <w:bCs/>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85pt;height:98.95pt;mso-width-percent:0;mso-height-percent:0;mso-width-percent:0;mso-height-percent:0" o:ole="">
                  <v:imagedata r:id="rId10" o:title=""/>
                </v:shape>
                <o:OLEObject Type="Embed" ProgID="Visio.Drawing.11" ShapeID="_x0000_i1025" DrawAspect="Content" ObjectID="_1680339892"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w:t>
            </w:r>
            <w:proofErr w:type="gramStart"/>
            <w:r>
              <w:rPr>
                <w:sz w:val="20"/>
                <w:lang w:eastAsia="zh-CN"/>
              </w:rPr>
              <w:t>2 ,</w:t>
            </w:r>
            <w:proofErr w:type="gramEnd"/>
            <w:r>
              <w:rPr>
                <w:sz w:val="20"/>
                <w:lang w:eastAsia="zh-CN"/>
              </w:rPr>
              <w:t xml:space="preserve">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w:t>
            </w:r>
            <w:proofErr w:type="gramStart"/>
            <w:r>
              <w:rPr>
                <w:sz w:val="20"/>
                <w:lang w:eastAsia="zh-CN"/>
              </w:rPr>
              <w:t>X,Y</w:t>
            </w:r>
            <w:proofErr w:type="gramEnd"/>
            <w:r>
              <w:rPr>
                <w:sz w:val="20"/>
                <w:lang w:eastAsia="zh-CN"/>
              </w:rPr>
              <w:t>).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For Alt 1 and Alt2, we see some similarities are shared when Alt1 is formulated by the first Y slots within a slot group of X slots and the unit of (</w:t>
            </w:r>
            <w:proofErr w:type="gramStart"/>
            <w:r>
              <w:rPr>
                <w:sz w:val="20"/>
                <w:lang w:eastAsia="zh-CN"/>
              </w:rPr>
              <w:t>X,Y</w:t>
            </w:r>
            <w:proofErr w:type="gramEnd"/>
            <w:r>
              <w:rPr>
                <w:sz w:val="20"/>
                <w:lang w:eastAsia="zh-CN"/>
              </w:rPr>
              <w:t xml:space="preserve">)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proofErr w:type="gramStart"/>
            <w:r>
              <w:rPr>
                <w:rFonts w:ascii="Times New Roman" w:hAnsi="Times New Roman"/>
                <w:sz w:val="20"/>
                <w:lang w:eastAsia="zh-CN"/>
              </w:rPr>
              <w:t>Hence</w:t>
            </w:r>
            <w:proofErr w:type="gramEnd"/>
            <w:r>
              <w:rPr>
                <w:rFonts w:ascii="Times New Roman" w:hAnsi="Times New Roman"/>
                <w:sz w:val="20"/>
                <w:lang w:eastAsia="zh-CN"/>
              </w:rPr>
              <w:t xml:space="preserv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 xml:space="preserve">We have a strong desire to avoid specifying a complex set of rules that would avoid spikes in PDCCH processing load – this was the purpose of the sliding window in Alt-3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 xml:space="preserve">We prefer Alt 2, OK to </w:t>
            </w:r>
            <w:proofErr w:type="gramStart"/>
            <w:r>
              <w:rPr>
                <w:sz w:val="20"/>
                <w:lang w:eastAsia="zh-CN"/>
              </w:rPr>
              <w:t>discuss  Alt</w:t>
            </w:r>
            <w:proofErr w:type="gramEnd"/>
            <w:r>
              <w:rPr>
                <w:sz w:val="20"/>
                <w:lang w:eastAsia="zh-CN"/>
              </w:rPr>
              <w:t xml:space="preserve">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w:t>
            </w:r>
            <w:proofErr w:type="gramStart"/>
            <w:r>
              <w:rPr>
                <w:sz w:val="20"/>
                <w:lang w:eastAsia="zh-CN"/>
              </w:rPr>
              <w:t>successive  spans</w:t>
            </w:r>
            <w:proofErr w:type="gramEnd"/>
            <w:r>
              <w:rPr>
                <w:sz w:val="20"/>
                <w:lang w:eastAsia="zh-CN"/>
              </w:rPr>
              <w:t xml:space="preserve">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w:t>
            </w:r>
            <w:proofErr w:type="gramStart"/>
            <w:r>
              <w:rPr>
                <w:rStyle w:val="normaltextrun"/>
                <w:color w:val="000000"/>
                <w:sz w:val="20"/>
                <w:szCs w:val="20"/>
                <w:shd w:val="clear" w:color="auto" w:fill="FFFFFF"/>
              </w:rPr>
              <w:t>groups, and</w:t>
            </w:r>
            <w:proofErr w:type="gramEnd"/>
            <w:r>
              <w:rPr>
                <w:rStyle w:val="normaltextrun"/>
                <w:color w:val="000000"/>
                <w:sz w:val="20"/>
                <w:szCs w:val="20"/>
                <w:shd w:val="clear" w:color="auto" w:fill="FFFFFF"/>
              </w:rPr>
              <w:t xml:space="preserve">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w:t>
            </w:r>
            <w:proofErr w:type="gramStart"/>
            <w:r>
              <w:rPr>
                <w:sz w:val="20"/>
                <w:lang w:eastAsia="zh-CN"/>
              </w:rPr>
              <w:t>1  or</w:t>
            </w:r>
            <w:proofErr w:type="gramEnd"/>
            <w:r>
              <w:rPr>
                <w:sz w:val="20"/>
                <w:lang w:eastAsia="zh-CN"/>
              </w:rPr>
              <w:t xml:space="preserve">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w:t>
            </w:r>
            <w:proofErr w:type="gramStart"/>
            <w:r>
              <w:rPr>
                <w:sz w:val="20"/>
                <w:lang w:eastAsia="zh-CN"/>
              </w:rPr>
              <w:t xml:space="preserve">for </w:t>
            </w:r>
            <w:r w:rsidRPr="00A76431">
              <w:rPr>
                <w:sz w:val="20"/>
                <w:lang w:eastAsia="zh-CN"/>
              </w:rPr>
              <w:t xml:space="preserve"> its</w:t>
            </w:r>
            <w:proofErr w:type="gramEnd"/>
            <w:r w:rsidRPr="00A76431">
              <w:rPr>
                <w:sz w:val="20"/>
                <w:lang w:eastAsia="zh-CN"/>
              </w:rPr>
              <w:t xml:space="preserve">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w:t>
            </w:r>
            <w:proofErr w:type="gramStart"/>
            <w:r>
              <w:rPr>
                <w:sz w:val="20"/>
                <w:lang w:eastAsia="zh-CN"/>
              </w:rPr>
              <w:t>X,Y</w:t>
            </w:r>
            <w:proofErr w:type="gramEnd"/>
            <w:r>
              <w:rPr>
                <w:sz w:val="20"/>
                <w:lang w:eastAsia="zh-CN"/>
              </w:rPr>
              <w:t>)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w:t>
            </w:r>
            <w:proofErr w:type="gramStart"/>
            <w:r>
              <w:rPr>
                <w:lang w:eastAsia="zh-CN"/>
              </w:rPr>
              <w:t>has to</w:t>
            </w:r>
            <w:proofErr w:type="gramEnd"/>
            <w:r>
              <w:rPr>
                <w:lang w:eastAsia="zh-CN"/>
              </w:rPr>
              <w:t xml:space="preserve">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proofErr w:type="spellStart"/>
            <w:r w:rsidRPr="00233D35">
              <w:rPr>
                <w:sz w:val="20"/>
                <w:szCs w:val="20"/>
                <w:lang w:val="en-GB" w:eastAsia="zh-CN"/>
              </w:rPr>
              <w:lastRenderedPageBreak/>
              <w:t>Spreadtrum</w:t>
            </w:r>
            <w:proofErr w:type="spellEnd"/>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 xml:space="preserve">Please provide means how Alt 1/Alt 2 can be refined to resolve concerns raised by Alt 3 proponents, e.g. specific </w:t>
      </w:r>
      <w:proofErr w:type="gramStart"/>
      <w:r w:rsidRPr="00637A29">
        <w:rPr>
          <w:b/>
          <w:bCs/>
          <w:highlight w:val="cyan"/>
          <w:lang w:val="en-GB" w:eastAsia="zh-CN"/>
        </w:rPr>
        <w:t>choices</w:t>
      </w:r>
      <w:proofErr w:type="gramEnd"/>
      <w:r w:rsidRPr="00637A29">
        <w:rPr>
          <w:b/>
          <w:bCs/>
          <w:highlight w:val="cyan"/>
          <w:lang w:val="en-GB" w:eastAsia="zh-CN"/>
        </w:rPr>
        <w:t xml:space="preserve">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 xml:space="preserve">However, Alt 1 can be updated as follows to </w:t>
            </w:r>
            <w:proofErr w:type="gramStart"/>
            <w:r>
              <w:rPr>
                <w:lang w:eastAsia="zh-CN"/>
              </w:rPr>
              <w:t>take into account</w:t>
            </w:r>
            <w:proofErr w:type="gramEnd"/>
            <w:r>
              <w:rPr>
                <w:lang w:eastAsia="zh-CN"/>
              </w:rPr>
              <w:t xml:space="preserve">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 xml:space="preserve">We support </w:t>
            </w:r>
            <w:r>
              <w:rPr>
                <w:lang w:eastAsia="zh-CN"/>
              </w:rPr>
              <w:t>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 xml:space="preserve">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w:t>
            </w:r>
            <w:proofErr w:type="gramStart"/>
            <w:r>
              <w:rPr>
                <w:lang w:eastAsia="zh-CN"/>
              </w:rPr>
              <w:t>In particular, with</w:t>
            </w:r>
            <w:proofErr w:type="gramEnd"/>
            <w:r>
              <w:rPr>
                <w:lang w:eastAsia="zh-CN"/>
              </w:rPr>
              <w:t xml:space="preserve"> the current SSB-CORESET multiplexing pattern 1, the UE is required to monitor two consecutive slots for CSS. Thus, assuming that we keep the same CSS design as the current FR1 and FR2 for 52.6-71GHz, CSS monitoring is not quite compliant with the multi-slot PDCCH monitoring </w:t>
            </w:r>
            <w:proofErr w:type="gramStart"/>
            <w:r>
              <w:rPr>
                <w:lang w:eastAsia="zh-CN"/>
              </w:rPr>
              <w:t>capability, and</w:t>
            </w:r>
            <w:proofErr w:type="gramEnd"/>
            <w:r>
              <w:rPr>
                <w:lang w:eastAsia="zh-CN"/>
              </w:rPr>
              <w:t xml:space="preserve">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lastRenderedPageBreak/>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proofErr w:type="spellStart"/>
            <w:r w:rsidRPr="00233D35">
              <w:rPr>
                <w:sz w:val="20"/>
                <w:szCs w:val="20"/>
                <w:lang w:val="en-GB" w:eastAsia="zh-CN"/>
              </w:rPr>
              <w:lastRenderedPageBreak/>
              <w:t>Spreadtrum</w:t>
            </w:r>
            <w:proofErr w:type="spellEnd"/>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lastRenderedPageBreak/>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proofErr w:type="gramStart"/>
            <w:r>
              <w:t>to discuss</w:t>
            </w:r>
            <w:proofErr w:type="gramEnd"/>
            <w:r>
              <w:t xml:space="preserve">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proofErr w:type="gramStart"/>
            <w:r w:rsidRPr="00233D35">
              <w:rPr>
                <w:sz w:val="20"/>
                <w:szCs w:val="20"/>
              </w:rPr>
              <w:t>to discuss</w:t>
            </w:r>
            <w:proofErr w:type="gramEnd"/>
            <w:r w:rsidRPr="00233D35">
              <w:rPr>
                <w:sz w:val="20"/>
                <w:szCs w:val="20"/>
              </w:rPr>
              <w:t xml:space="preserve">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w:t>
            </w:r>
            <w:proofErr w:type="gramStart"/>
            <w:r>
              <w:rPr>
                <w:rFonts w:hint="eastAsia"/>
                <w:sz w:val="20"/>
                <w:szCs w:val="20"/>
                <w:lang w:eastAsia="zh-CN"/>
              </w:rPr>
              <w:t>Thus</w:t>
            </w:r>
            <w:proofErr w:type="gramEnd"/>
            <w:r>
              <w:rPr>
                <w:rFonts w:hint="eastAsia"/>
                <w:sz w:val="20"/>
                <w:szCs w:val="20"/>
                <w:lang w:eastAsia="zh-CN"/>
              </w:rPr>
              <w:t xml:space="preserve">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w:t>
            </w:r>
            <w:proofErr w:type="gramStart"/>
            <w:r>
              <w:rPr>
                <w:sz w:val="20"/>
              </w:rPr>
              <w:t>hand</w:t>
            </w:r>
            <w:proofErr w:type="gramEnd"/>
            <w:r>
              <w:rPr>
                <w:sz w:val="20"/>
              </w:rPr>
              <w:t xml:space="preserve">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 xml:space="preserve">The question is whether it is </w:t>
            </w:r>
            <w:proofErr w:type="gramStart"/>
            <w:r w:rsidRPr="00E37D17">
              <w:rPr>
                <w:sz w:val="20"/>
                <w:szCs w:val="20"/>
                <w:lang w:eastAsia="zh-CN"/>
              </w:rPr>
              <w:t>really beneficial</w:t>
            </w:r>
            <w:proofErr w:type="gramEnd"/>
            <w:r w:rsidRPr="00E37D17">
              <w:rPr>
                <w:sz w:val="20"/>
                <w:szCs w:val="20"/>
                <w:lang w:eastAsia="zh-CN"/>
              </w:rPr>
              <w:t xml:space="preserve">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lastRenderedPageBreak/>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We generally support this proposal. However, more specific wording might be needed. For example, BD/CCE limit should depend on (</w:t>
            </w:r>
            <w:proofErr w:type="gramStart"/>
            <w:r>
              <w:t>X,Y</w:t>
            </w:r>
            <w:proofErr w:type="gramEnd"/>
            <w:r>
              <w:t xml:space="preserve">)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 xml:space="preserve">We think the dropping rules can be a simple extension of Rel-15/16; however, Issue A1-3 needs to be concluded first. It seems that the above proposal is tied to Alt-1. </w:t>
            </w:r>
            <w:proofErr w:type="gramStart"/>
            <w:r>
              <w:rPr>
                <w:sz w:val="20"/>
              </w:rPr>
              <w:t>Certainly</w:t>
            </w:r>
            <w:proofErr w:type="gramEnd"/>
            <w:r>
              <w:rPr>
                <w:sz w:val="20"/>
              </w:rPr>
              <w:t xml:space="preserve">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We agree that enhancement to the dropping rule for multi-</w:t>
            </w:r>
            <w:proofErr w:type="gramStart"/>
            <w:r>
              <w:rPr>
                <w:lang w:eastAsia="zh-CN"/>
              </w:rPr>
              <w:t>slot based</w:t>
            </w:r>
            <w:proofErr w:type="gramEnd"/>
            <w:r>
              <w:rPr>
                <w:lang w:eastAsia="zh-CN"/>
              </w:rPr>
              <w:t xml:space="preserve">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lastRenderedPageBreak/>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proofErr w:type="spellStart"/>
            <w:r w:rsidRPr="00233D35">
              <w:rPr>
                <w:sz w:val="20"/>
                <w:szCs w:val="20"/>
                <w:lang w:val="en-GB" w:eastAsia="zh-CN"/>
              </w:rPr>
              <w:t>Spreadtrum</w:t>
            </w:r>
            <w:proofErr w:type="spellEnd"/>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proofErr w:type="gramStart"/>
            <w:r>
              <w:t>Similar to</w:t>
            </w:r>
            <w:proofErr w:type="gramEnd"/>
            <w:r>
              <w:t xml:space="preserve">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lastRenderedPageBreak/>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We agree that the dropping for overbooking should be enhanced for multi-</w:t>
            </w:r>
            <w:proofErr w:type="gramStart"/>
            <w:r>
              <w:t>slot based</w:t>
            </w:r>
            <w:proofErr w:type="gramEnd"/>
            <w:r>
              <w:t xml:space="preserve">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proofErr w:type="spellStart"/>
            <w:r w:rsidRPr="009E04BA">
              <w:rPr>
                <w:sz w:val="20"/>
                <w:szCs w:val="20"/>
                <w:lang w:val="en-GB" w:eastAsia="zh-CN"/>
              </w:rPr>
              <w:t>Spreadtrum</w:t>
            </w:r>
            <w:proofErr w:type="spellEnd"/>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w:t>
            </w:r>
            <w:proofErr w:type="gramStart"/>
            <w:r>
              <w:rPr>
                <w:rFonts w:hint="eastAsia"/>
                <w:lang w:eastAsia="zh-CN"/>
              </w:rPr>
              <w:t>are</w:t>
            </w:r>
            <w:proofErr w:type="gramEnd"/>
            <w:r>
              <w:rPr>
                <w:rFonts w:hint="eastAsia"/>
                <w:lang w:eastAsia="zh-CN"/>
              </w:rPr>
              <w:t xml:space="preserv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proofErr w:type="spellStart"/>
            <w:r w:rsidRPr="006F65F0">
              <w:rPr>
                <w:lang w:eastAsia="zh-CN"/>
              </w:rPr>
              <w:t>Spreadtrum</w:t>
            </w:r>
            <w:proofErr w:type="spellEnd"/>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In order to consider TDM transmission of beam-specific DCI format 2_</w:t>
            </w:r>
            <w:proofErr w:type="gramStart"/>
            <w:r>
              <w:rPr>
                <w:lang w:eastAsia="zh-CN"/>
              </w:rPr>
              <w:t>0,  UE</w:t>
            </w:r>
            <w:proofErr w:type="gramEnd"/>
            <w:r>
              <w:rPr>
                <w:lang w:eastAsia="zh-CN"/>
              </w:rPr>
              <w:t xml:space="preserv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w:t>
            </w:r>
            <w:proofErr w:type="gramStart"/>
            <w:r>
              <w:rPr>
                <w:lang w:eastAsia="zh-CN"/>
              </w:rPr>
              <w:t>far</w:t>
            </w:r>
            <w:proofErr w:type="gramEnd"/>
            <w:r>
              <w:rPr>
                <w:lang w:eastAsia="zh-CN"/>
              </w:rPr>
              <w:t xml:space="preserve">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w:t>
            </w:r>
            <w:proofErr w:type="gramStart"/>
            <w:r>
              <w:t>definitely they</w:t>
            </w:r>
            <w:proofErr w:type="gramEnd"/>
            <w:r>
              <w:t xml:space="preserve">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proofErr w:type="gramStart"/>
            <w:r>
              <w:rPr>
                <w:lang w:eastAsia="zh-CN"/>
              </w:rPr>
              <w:t>The</w:t>
            </w:r>
            <w:proofErr w:type="gramEnd"/>
            <w:r>
              <w:rPr>
                <w:lang w:eastAsia="zh-CN"/>
              </w:rPr>
              <w:t xml:space="preserv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r w:rsidR="00670470">
              <w:fldChar w:fldCharType="begin"/>
            </w:r>
            <w:r w:rsidR="00670470">
              <w:instrText xml:space="preserve"> SEQ Figure \* ARABIC </w:instrText>
            </w:r>
            <w:r w:rsidR="00670470">
              <w:fldChar w:fldCharType="separate"/>
            </w:r>
            <w:r>
              <w:t>1</w:t>
            </w:r>
            <w:r w:rsidR="00670470">
              <w:fldChar w:fldCharType="end"/>
            </w:r>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 xml:space="preserve">A baseline of the span pattern can be the </w:t>
            </w:r>
            <w:proofErr w:type="gramStart"/>
            <w:r>
              <w:rPr>
                <w:rFonts w:eastAsia="SimSun" w:hint="eastAsia"/>
                <w:lang w:val="en-GB" w:eastAsia="zh-CN"/>
              </w:rPr>
              <w:t>slot-based</w:t>
            </w:r>
            <w:proofErr w:type="gramEnd"/>
            <w:r>
              <w:rPr>
                <w:rFonts w:eastAsia="SimSun" w:hint="eastAsia"/>
                <w:lang w:val="en-GB" w:eastAsia="zh-CN"/>
              </w:rPr>
              <w:t xml:space="preserve">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w:t>
            </w:r>
            <w:proofErr w:type="gramStart"/>
            <w:r>
              <w:rPr>
                <w:rFonts w:eastAsia="SimSun"/>
                <w:b/>
                <w:lang w:val="en-GB" w:eastAsia="zh-CN"/>
              </w:rPr>
              <w:t>slot-based</w:t>
            </w:r>
            <w:proofErr w:type="gramEnd"/>
            <w:r>
              <w:rPr>
                <w:rFonts w:eastAsia="SimSun"/>
                <w:b/>
                <w:lang w:val="en-GB" w:eastAsia="zh-CN"/>
              </w:rPr>
              <w:t xml:space="preserve">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w:t>
            </w:r>
            <w:proofErr w:type="gramStart"/>
            <w:r>
              <w:rPr>
                <w:sz w:val="22"/>
                <w:szCs w:val="22"/>
              </w:rPr>
              <w:t>a large number of</w:t>
            </w:r>
            <w:proofErr w:type="gramEnd"/>
            <w:r>
              <w:rPr>
                <w:sz w:val="22"/>
                <w:szCs w:val="22"/>
              </w:rPr>
              <w:t xml:space="preserve">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gNB can respectively configure </w:t>
            </w:r>
            <w:proofErr w:type="gramStart"/>
            <w:r>
              <w:rPr>
                <w:rFonts w:eastAsia="SimSun"/>
                <w:sz w:val="22"/>
                <w:szCs w:val="22"/>
                <w:lang w:eastAsia="zh-CN"/>
              </w:rPr>
              <w:t>most/all of</w:t>
            </w:r>
            <w:proofErr w:type="gramEnd"/>
            <w:r>
              <w:rPr>
                <w:rFonts w:eastAsia="SimSun"/>
                <w:sz w:val="22"/>
                <w:szCs w:val="22"/>
                <w:lang w:eastAsia="zh-CN"/>
              </w:rPr>
              <w:t xml:space="preserve">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9pt;mso-width-percent:0;mso-height-percent:0;mso-width-percent:0;mso-height-percent:0" o:ole="">
                  <v:imagedata r:id="rId15" o:title=""/>
                </v:shape>
                <o:OLEObject Type="Embed" ProgID="Visio.Drawing.15" ShapeID="_x0000_i1026" DrawAspect="Content" ObjectID="_1680339893"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w:t>
            </w:r>
            <w:proofErr w:type="gramStart"/>
            <w:r>
              <w:rPr>
                <w:rFonts w:ascii="Times New Roman" w:hAnsi="Times New Roman"/>
                <w:szCs w:val="20"/>
              </w:rPr>
              <w:t>no</w:t>
            </w:r>
            <w:proofErr w:type="gramEnd"/>
            <w:r>
              <w:rPr>
                <w:rFonts w:ascii="Times New Roman" w:hAnsi="Times New Roman"/>
                <w:szCs w:val="20"/>
              </w:rPr>
              <w:t xml:space="preserve">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w:t>
            </w:r>
            <w:proofErr w:type="gramStart"/>
            <w:r>
              <w:rPr>
                <w:rFonts w:eastAsia="SimSun"/>
                <w:szCs w:val="20"/>
              </w:rPr>
              <w:t>no</w:t>
            </w:r>
            <w:proofErr w:type="gramEnd"/>
            <w:r>
              <w:rPr>
                <w:rFonts w:eastAsia="SimSun"/>
                <w:szCs w:val="20"/>
              </w:rPr>
              <w:t xml:space="preserve">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w:t>
            </w:r>
            <w:proofErr w:type="gramStart"/>
            <w:r>
              <w:rPr>
                <w:rFonts w:eastAsia="SimSun"/>
                <w:szCs w:val="20"/>
              </w:rPr>
              <w:t>is allowed to</w:t>
            </w:r>
            <w:proofErr w:type="gramEnd"/>
            <w:r>
              <w:rPr>
                <w:rFonts w:eastAsia="SimSun"/>
                <w:szCs w:val="20"/>
              </w:rPr>
              <w:t xml:space="preserve">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within the slot </w:t>
            </w:r>
            <w:proofErr w:type="gramStart"/>
            <w:r>
              <w:rPr>
                <w:rFonts w:eastAsia="SimSun"/>
                <w:szCs w:val="20"/>
                <w:lang w:eastAsia="zh-CN"/>
              </w:rPr>
              <w:t>are allowed to</w:t>
            </w:r>
            <w:proofErr w:type="gramEnd"/>
            <w:r>
              <w:rPr>
                <w:rFonts w:eastAsia="SimSun"/>
                <w:szCs w:val="20"/>
                <w:lang w:eastAsia="zh-CN"/>
              </w:rPr>
              <w:t xml:space="preserve">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w:t>
            </w:r>
            <w:proofErr w:type="gramStart"/>
            <w:r>
              <w:rPr>
                <w:lang w:eastAsia="zh-CN"/>
              </w:rPr>
              <w:t>2]“</w:t>
            </w:r>
            <w:proofErr w:type="gramEnd"/>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w:t>
            </w:r>
            <w:proofErr w:type="gramStart"/>
            <w:r>
              <w:rPr>
                <w:rStyle w:val="normaltextrun"/>
                <w:sz w:val="20"/>
                <w:szCs w:val="20"/>
              </w:rPr>
              <w:t>=[</w:t>
            </w:r>
            <w:proofErr w:type="gramEnd"/>
            <w:r>
              <w:rPr>
                <w:rStyle w:val="normaltextrun"/>
                <w:sz w:val="20"/>
                <w:szCs w:val="20"/>
              </w:rPr>
              <w:t xml:space="preserve">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w:t>
            </w:r>
            <w:proofErr w:type="gramStart"/>
            <w:r>
              <w:rPr>
                <w:rStyle w:val="normaltextrun"/>
                <w:i/>
                <w:iCs/>
                <w:sz w:val="20"/>
                <w:szCs w:val="20"/>
              </w:rPr>
              <w:t>=[</w:t>
            </w:r>
            <w:proofErr w:type="gramEnd"/>
            <w:r>
              <w:rPr>
                <w:rStyle w:val="normaltextrun"/>
                <w:i/>
                <w:iCs/>
                <w:sz w:val="20"/>
                <w:szCs w:val="20"/>
              </w:rPr>
              <w:t>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w:t>
            </w:r>
            <w:proofErr w:type="gramStart"/>
            <w:r>
              <w:rPr>
                <w:rStyle w:val="normaltextrun"/>
                <w:sz w:val="20"/>
                <w:szCs w:val="20"/>
              </w:rPr>
              <w:t>In order to</w:t>
            </w:r>
            <w:proofErr w:type="gramEnd"/>
            <w:r>
              <w:rPr>
                <w:rStyle w:val="normaltextrun"/>
                <w:sz w:val="20"/>
                <w:szCs w:val="20"/>
              </w:rPr>
              <w:t xml:space="preserve">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r w:rsidR="00670470">
              <w:fldChar w:fldCharType="begin"/>
            </w:r>
            <w:r w:rsidR="00670470">
              <w:instrText xml:space="preserve"> SEQ Table \* ARABIC </w:instrText>
            </w:r>
            <w:r w:rsidR="00670470">
              <w:fldChar w:fldCharType="separate"/>
            </w:r>
            <w:r>
              <w:t>2</w:t>
            </w:r>
            <w:r w:rsidR="00670470">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w:t>
                  </w:r>
                  <w:proofErr w:type="gramStart"/>
                  <w:r>
                    <w:t>X,Y</w:t>
                  </w:r>
                  <w:proofErr w:type="gramEnd"/>
                  <w:r>
                    <w:t>)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w:t>
                  </w:r>
                  <w:proofErr w:type="gramStart"/>
                  <w:r>
                    <w:t>X,Y</w:t>
                  </w:r>
                  <w:proofErr w:type="gramEnd"/>
                  <w:r>
                    <w:t>)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05pt;height:128.85pt;mso-width-percent:0;mso-height-percent:0;mso-width-percent:0;mso-height-percent:0" o:ole="">
                  <v:imagedata r:id="rId17" o:title=""/>
                </v:shape>
                <o:OLEObject Type="Embed" ProgID="Visio.Drawing.11" ShapeID="_x0000_i1027" DrawAspect="Content" ObjectID="_1680339894" r:id="rId18"/>
              </w:object>
            </w:r>
          </w:p>
          <w:p w14:paraId="28BCF308" w14:textId="77777777" w:rsidR="00BF303B" w:rsidRDefault="006222A6">
            <w:pPr>
              <w:pStyle w:val="Caption"/>
              <w:rPr>
                <w:lang w:eastAsia="zh-CN"/>
              </w:rPr>
            </w:pPr>
            <w:bookmarkStart w:id="14" w:name="_Ref67683938"/>
            <w:r>
              <w:t xml:space="preserve">Figure </w:t>
            </w:r>
            <w:r w:rsidR="00670470">
              <w:fldChar w:fldCharType="begin"/>
            </w:r>
            <w:r w:rsidR="00670470">
              <w:instrText xml:space="preserve"> S</w:instrText>
            </w:r>
            <w:r w:rsidR="00670470">
              <w:instrText xml:space="preserve">EQ Figure \* ARABIC </w:instrText>
            </w:r>
            <w:r w:rsidR="00670470">
              <w:fldChar w:fldCharType="separate"/>
            </w:r>
            <w:r>
              <w:t>1</w:t>
            </w:r>
            <w:r w:rsidR="00670470">
              <w:fldChar w:fldCharType="end"/>
            </w:r>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w:t>
            </w:r>
            <w:proofErr w:type="gramStart"/>
            <w:r>
              <w:rPr>
                <w:lang w:eastAsia="zh-CN"/>
              </w:rPr>
              <w:t>supported,  gNB</w:t>
            </w:r>
            <w:proofErr w:type="gram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proofErr w:type="gramStart"/>
            <w:r>
              <w:rPr>
                <w:rFonts w:hint="eastAsia"/>
                <w:lang w:eastAsia="zh-CN"/>
              </w:rPr>
              <w:t>I</w:t>
            </w:r>
            <w:r>
              <w:rPr>
                <w:lang w:eastAsia="zh-CN"/>
              </w:rPr>
              <w:t>n order to</w:t>
            </w:r>
            <w:proofErr w:type="gramEnd"/>
            <w:r>
              <w:rPr>
                <w:lang w:eastAsia="zh-CN"/>
              </w:rPr>
              <w:t xml:space="preserve">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w:t>
            </w:r>
            <w:r>
              <w:rPr>
                <w:rFonts w:hint="eastAsia"/>
                <w:bCs/>
                <w:lang w:eastAsia="zh-CN"/>
              </w:rPr>
              <w:lastRenderedPageBreak/>
              <w:t xml:space="preserve">flexibility is decreased. </w:t>
            </w:r>
            <w:proofErr w:type="gramStart"/>
            <w:r>
              <w:rPr>
                <w:rFonts w:hint="eastAsia"/>
                <w:bCs/>
                <w:lang w:eastAsia="zh-CN"/>
              </w:rPr>
              <w:t>In order to</w:t>
            </w:r>
            <w:proofErr w:type="gramEnd"/>
            <w:r>
              <w:rPr>
                <w:rFonts w:hint="eastAsia"/>
                <w:bCs/>
                <w:lang w:eastAsia="zh-CN"/>
              </w:rPr>
              <w:t xml:space="preserve">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 xml:space="preserve">Alt 3: Use a sliding window </w:t>
            </w:r>
            <w:proofErr w:type="gramStart"/>
            <w:r>
              <w:rPr>
                <w:lang w:eastAsia="zh-CN"/>
              </w:rPr>
              <w:t>of</w:t>
            </w:r>
            <w:r>
              <w:rPr>
                <w:rFonts w:hint="eastAsia"/>
                <w:lang w:eastAsia="zh-CN"/>
              </w:rPr>
              <w:t xml:space="preserve"> </w:t>
            </w:r>
            <w:r>
              <w:rPr>
                <w:lang w:eastAsia="zh-CN"/>
              </w:rPr>
              <w:t xml:space="preserve"> N</w:t>
            </w:r>
            <w:proofErr w:type="gramEnd"/>
            <w:r>
              <w:rPr>
                <w:lang w:eastAsia="zh-CN"/>
              </w:rPr>
              <w:t xml:space="preserve">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2pt;height:101.9pt;mso-width-percent:0;mso-height-percent:0;mso-width-percent:0;mso-height-percent:0" o:ole="">
                  <v:imagedata r:id="rId10" o:title=""/>
                </v:shape>
                <o:OLEObject Type="Embed" ProgID="Visio.Drawing.11" ShapeID="_x0000_i1028" DrawAspect="Content" ObjectID="_1680339895" r:id="rId19"/>
              </w:object>
            </w:r>
          </w:p>
          <w:p w14:paraId="00E681AA" w14:textId="77777777" w:rsidR="00BF303B" w:rsidRDefault="006222A6">
            <w:pPr>
              <w:pStyle w:val="Caption"/>
              <w:rPr>
                <w:lang w:eastAsia="zh-CN"/>
              </w:rPr>
            </w:pPr>
            <w:bookmarkStart w:id="15" w:name="_Ref67870726"/>
            <w:r>
              <w:t xml:space="preserve">Figure </w:t>
            </w:r>
            <w:r w:rsidR="00670470">
              <w:fldChar w:fldCharType="begin"/>
            </w:r>
            <w:r w:rsidR="00670470">
              <w:instrText xml:space="preserve"> SEQ Figure \* ARABIC </w:instrText>
            </w:r>
            <w:r w:rsidR="00670470">
              <w:fldChar w:fldCharType="separate"/>
            </w:r>
            <w:r>
              <w:t>2</w:t>
            </w:r>
            <w:r w:rsidR="00670470">
              <w:fldChar w:fldCharType="end"/>
            </w:r>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w:t>
            </w:r>
            <w:proofErr w:type="gramStart"/>
            <w:r>
              <w:t>in order to</w:t>
            </w:r>
            <w:proofErr w:type="gramEnd"/>
            <w:r>
              <w:t xml:space="preserve">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r w:rsidR="00670470">
              <w:fldChar w:fldCharType="begin"/>
            </w:r>
            <w:r w:rsidR="00670470">
              <w:instrText xml:space="preserve"> SEQ Proposal \* A</w:instrText>
            </w:r>
            <w:r w:rsidR="00670470">
              <w:instrText xml:space="preserve">RABIC </w:instrText>
            </w:r>
            <w:r w:rsidR="00670470">
              <w:fldChar w:fldCharType="separate"/>
            </w:r>
            <w:r>
              <w:t>1</w:t>
            </w:r>
            <w:r w:rsidR="00670470">
              <w:fldChar w:fldCharType="end"/>
            </w:r>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w:t>
            </w:r>
            <w:proofErr w:type="gramStart"/>
            <w:r>
              <w:t>X,Y</w:t>
            </w:r>
            <w:proofErr w:type="gramEnd"/>
            <w:r>
              <w:t xml:space="preserve">)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r w:rsidR="00670470">
              <w:fldChar w:fldCharType="begin"/>
            </w:r>
            <w:r w:rsidR="00670470">
              <w:instrText xml:space="preserve"> SEQ Proposal \* ARABIC </w:instrText>
            </w:r>
            <w:r w:rsidR="00670470">
              <w:fldChar w:fldCharType="separate"/>
            </w:r>
            <w:r>
              <w:t>2</w:t>
            </w:r>
            <w:r w:rsidR="00670470">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r w:rsidR="00670470">
              <w:fldChar w:fldCharType="begin"/>
            </w:r>
            <w:r w:rsidR="00670470">
              <w:instrText xml:space="preserve"> SEQ Figure \* ARABIC </w:instrText>
            </w:r>
            <w:r w:rsidR="00670470">
              <w:fldChar w:fldCharType="separate"/>
            </w:r>
            <w:r>
              <w:t>1</w:t>
            </w:r>
            <w:r w:rsidR="00670470">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r w:rsidR="00670470">
              <w:fldChar w:fldCharType="begin"/>
            </w:r>
            <w:r w:rsidR="00670470">
              <w:instrText xml:space="preserve"> SEQ Figure \* ARABIC </w:instrText>
            </w:r>
            <w:r w:rsidR="00670470">
              <w:fldChar w:fldCharType="separate"/>
            </w:r>
            <w:r>
              <w:t>14</w:t>
            </w:r>
            <w:r w:rsidR="00670470">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r w:rsidR="00670470">
              <w:fldChar w:fldCharType="begin"/>
            </w:r>
            <w:r w:rsidR="00670470">
              <w:instrText xml:space="preserve"> SEQ Table \* ARABIC </w:instrText>
            </w:r>
            <w:r w:rsidR="00670470">
              <w:fldChar w:fldCharType="separate"/>
            </w:r>
            <w:r>
              <w:t>1</w:t>
            </w:r>
            <w:r w:rsidR="00670470">
              <w:fldChar w:fldCharType="end"/>
            </w:r>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670470">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670470">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670470">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670470">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In R16 URLLC, PDCCH monitoring span (</w:t>
            </w:r>
            <w:proofErr w:type="gramStart"/>
            <w:r>
              <w:rPr>
                <w:rFonts w:cs="Calibri"/>
                <w:iCs/>
                <w:lang w:eastAsia="zh-CN"/>
              </w:rPr>
              <w:t>X,Y</w:t>
            </w:r>
            <w:proofErr w:type="gramEnd"/>
            <w:r>
              <w:rPr>
                <w:rFonts w:cs="Calibri"/>
                <w:iCs/>
                <w:lang w:eastAsia="zh-CN"/>
              </w:rPr>
              <w:t xml:space="preserve">)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w:t>
            </w:r>
            <w:proofErr w:type="gramStart"/>
            <w:r>
              <w:rPr>
                <w:lang w:eastAsia="zh-CN"/>
              </w:rPr>
              <w:t>capability, and</w:t>
            </w:r>
            <w:proofErr w:type="gramEnd"/>
            <w:r>
              <w:rPr>
                <w:lang w:eastAsia="zh-CN"/>
              </w:rPr>
              <w:t xml:space="preserve">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45pt;height:101.9pt;mso-width-percent:0;mso-height-percent:0;mso-width-percent:0;mso-height-percent:0" o:ole="">
                  <v:imagedata r:id="rId22" o:title=""/>
                </v:shape>
                <o:OLEObject Type="Embed" ProgID="Visio.Drawing.15" ShapeID="_x0000_i1029" DrawAspect="Content" ObjectID="_1680339896"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 xml:space="preserve">Alt 1-1 or Alt 2 is used, it is expected that both X and Y are small values to still allow frequent MOs in the first SSSG. On the other hand, the second SSSG relies on a large gap between MOs for the power saving. Therefore, </w:t>
            </w:r>
            <w:proofErr w:type="spellStart"/>
            <w:r>
              <w:rPr>
                <w:lang w:val="en-GB" w:eastAsia="zh-CN"/>
              </w:rPr>
              <w:t>i</w:t>
            </w:r>
            <w:proofErr w:type="spellEnd"/>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8pt;height:2in;mso-width-percent:0;mso-height-percent:0;mso-width-percent:0;mso-height-percent:0" o:ole="">
                  <v:imagedata r:id="rId24" o:title=""/>
                </v:shape>
                <o:OLEObject Type="Embed" ProgID="Visio.Drawing.15" ShapeID="_x0000_i1030" DrawAspect="Content" ObjectID="_1680339897"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r w:rsidR="00670470">
              <w:fldChar w:fldCharType="begin"/>
            </w:r>
            <w:r w:rsidR="00670470">
              <w:instrText xml:space="preserve"> SEQ Figure \* ARABIC </w:instrText>
            </w:r>
            <w:r w:rsidR="00670470">
              <w:fldChar w:fldCharType="separate"/>
            </w:r>
            <w:r>
              <w:t>1</w:t>
            </w:r>
            <w:r w:rsidR="00670470">
              <w:fldChar w:fldCharType="end"/>
            </w:r>
            <w:bookmarkEnd w:id="42"/>
            <w:r>
              <w:t>: CSS and USS MSM PDCCH Monitoring</w:t>
            </w:r>
          </w:p>
          <w:p w14:paraId="3FE519BC" w14:textId="77777777" w:rsidR="00BF303B" w:rsidRDefault="00BF303B"/>
          <w:p w14:paraId="531914FE" w14:textId="77777777" w:rsidR="00BF303B" w:rsidRDefault="006222A6">
            <w:r>
              <w:t xml:space="preserve">Procedures on overbooking and dropping may be discussed </w:t>
            </w:r>
            <w:proofErr w:type="gramStart"/>
            <w:r>
              <w:t>once  the</w:t>
            </w:r>
            <w:proofErr w:type="gramEnd"/>
            <w:r>
              <w:t xml:space="preserv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 xml:space="preserve">The use-case for single slot monitoring with X equal to a slot needs to be justified </w:t>
            </w:r>
            <w:proofErr w:type="gramStart"/>
            <w:r>
              <w:rPr>
                <w:i/>
                <w:iCs/>
              </w:rPr>
              <w:t>with  the</w:t>
            </w:r>
            <w:proofErr w:type="gramEnd"/>
            <w:r>
              <w:rPr>
                <w:i/>
                <w:iCs/>
              </w:rPr>
              <w:t xml:space="preserv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w:t>
            </w:r>
            <w:proofErr w:type="gramStart"/>
            <w:r>
              <w:rPr>
                <w:i/>
                <w:iCs/>
              </w:rPr>
              <w:t>of  different</w:t>
            </w:r>
            <w:proofErr w:type="gramEnd"/>
            <w:r>
              <w:rPr>
                <w:i/>
                <w:iCs/>
              </w:rPr>
              <w:t xml:space="preserve">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r w:rsidR="00670470">
              <w:fldChar w:fldCharType="begin"/>
            </w:r>
            <w:r w:rsidR="00670470">
              <w:instrText xml:space="preserve"> SEQ Proposal \* ARABIC </w:instrText>
            </w:r>
            <w:r w:rsidR="00670470">
              <w:fldChar w:fldCharType="separate"/>
            </w:r>
            <w:r>
              <w:t>1</w:t>
            </w:r>
            <w:r w:rsidR="00670470">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r w:rsidR="00670470">
              <w:fldChar w:fldCharType="begin"/>
            </w:r>
            <w:r w:rsidR="00670470">
              <w:instrText xml:space="preserve"> SEQ Proposal \* ARABIC </w:instrText>
            </w:r>
            <w:r w:rsidR="00670470">
              <w:fldChar w:fldCharType="separate"/>
            </w:r>
            <w:r>
              <w:t>2</w:t>
            </w:r>
            <w:r w:rsidR="00670470">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r w:rsidR="00670470">
              <w:fldChar w:fldCharType="begin"/>
            </w:r>
            <w:r w:rsidR="00670470">
              <w:instrText xml:space="preserve"> SEQ Proposal \* ARABIC </w:instrText>
            </w:r>
            <w:r w:rsidR="00670470">
              <w:fldChar w:fldCharType="separate"/>
            </w:r>
            <w:r>
              <w:t>3</w:t>
            </w:r>
            <w:r w:rsidR="00670470">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r w:rsidR="00670470">
              <w:fldChar w:fldCharType="begin"/>
            </w:r>
            <w:r w:rsidR="00670470">
              <w:instrText xml:space="preserve"> SEQ Proposal \* ARABIC </w:instrText>
            </w:r>
            <w:r w:rsidR="00670470">
              <w:fldChar w:fldCharType="separate"/>
            </w:r>
            <w:r>
              <w:t>4</w:t>
            </w:r>
            <w:r w:rsidR="00670470">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r w:rsidR="00670470">
              <w:fldChar w:fldCharType="begin"/>
            </w:r>
            <w:r w:rsidR="00670470">
              <w:instrText xml:space="preserve"> SEQ Observation \* ARABIC </w:instrText>
            </w:r>
            <w:r w:rsidR="00670470">
              <w:fldChar w:fldCharType="separate"/>
            </w:r>
            <w:r>
              <w:t>1</w:t>
            </w:r>
            <w:r w:rsidR="00670470">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 xml:space="preserve">960 kHz SCS, e.g., {1, 2} for 480 kHz and {1, 4} for 960 kHz, may optionally be supported. </w:t>
            </w:r>
            <w:proofErr w:type="gramStart"/>
            <w:r>
              <w:t>In particular, X</w:t>
            </w:r>
            <w:proofErr w:type="gramEnd"/>
            <w:r>
              <w:t xml:space="preserve">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r w:rsidR="00670470">
              <w:fldChar w:fldCharType="begin"/>
            </w:r>
            <w:r w:rsidR="00670470">
              <w:instrText xml:space="preserve"> SEQ Proposal \* ARABIC </w:instrText>
            </w:r>
            <w:r w:rsidR="00670470">
              <w:fldChar w:fldCharType="separate"/>
            </w:r>
            <w:r>
              <w:t>5</w:t>
            </w:r>
            <w:r w:rsidR="00670470">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r w:rsidR="00670470">
              <w:fldChar w:fldCharType="begin"/>
            </w:r>
            <w:r w:rsidR="00670470">
              <w:instrText xml:space="preserve"> SEQ Proposal \* ARABIC </w:instrText>
            </w:r>
            <w:r w:rsidR="00670470">
              <w:fldChar w:fldCharType="separate"/>
            </w:r>
            <w:r>
              <w:t>6</w:t>
            </w:r>
            <w:r w:rsidR="00670470">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r w:rsidR="00670470">
              <w:fldChar w:fldCharType="begin"/>
            </w:r>
            <w:r w:rsidR="00670470">
              <w:instrText xml:space="preserve"> SEQ Proposal \* ARABIC </w:instrText>
            </w:r>
            <w:r w:rsidR="00670470">
              <w:fldChar w:fldCharType="separate"/>
            </w:r>
            <w:r>
              <w:t>7</w:t>
            </w:r>
            <w:r w:rsidR="00670470">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 xml:space="preserve">Proposal 1: Support </w:t>
            </w:r>
            <w:proofErr w:type="gramStart"/>
            <w:r>
              <w:rPr>
                <w:b/>
                <w:u w:val="single"/>
              </w:rPr>
              <w:t>slot-based</w:t>
            </w:r>
            <w:proofErr w:type="gramEnd"/>
            <w:r>
              <w:rPr>
                <w:b/>
                <w:u w:val="single"/>
              </w:rPr>
              <w:t xml:space="preserve">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w:t>
            </w:r>
            <w:proofErr w:type="gramStart"/>
            <w:r>
              <w:rPr>
                <w:sz w:val="20"/>
                <w:szCs w:val="20"/>
                <w:lang w:eastAsia="zh-CN"/>
              </w:rPr>
              <w:t>as long as</w:t>
            </w:r>
            <w:proofErr w:type="gramEnd"/>
            <w:r>
              <w:rPr>
                <w:sz w:val="20"/>
                <w:szCs w:val="20"/>
                <w:lang w:eastAsia="zh-CN"/>
              </w:rPr>
              <w:t xml:space="preserve">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25pt;height:109.45pt;mso-width-percent:0;mso-height-percent:0;mso-width-percent:0;mso-height-percent:0" o:ole="">
                  <v:imagedata r:id="rId31" o:title=""/>
                </v:shape>
                <o:OLEObject Type="Embed" ProgID="Visio.Drawing.15" ShapeID="_x0000_i1031" DrawAspect="Content" ObjectID="_1680339898"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w:t>
            </w:r>
            <w:proofErr w:type="gramStart"/>
            <w:r>
              <w:rPr>
                <w:rFonts w:ascii="Arial" w:hAnsi="Arial" w:cs="Arial"/>
                <w:bCs/>
              </w:rPr>
              <w:t>X,Y</w:t>
            </w:r>
            <w:proofErr w:type="gramEnd"/>
            <w:r>
              <w:rPr>
                <w:rFonts w:ascii="Arial" w:hAnsi="Arial" w:cs="Arial"/>
                <w:bCs/>
              </w:rPr>
              <w:t>)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w:t>
            </w:r>
            <w:proofErr w:type="gramStart"/>
            <w:r>
              <w:rPr>
                <w:rFonts w:ascii="Arial" w:hAnsi="Arial" w:cs="Arial"/>
                <w:bCs/>
              </w:rPr>
              <w:t>X,Y</w:t>
            </w:r>
            <w:proofErr w:type="gramEnd"/>
            <w:r>
              <w:rPr>
                <w:rFonts w:ascii="Arial" w:hAnsi="Arial" w:cs="Arial"/>
                <w:bCs/>
              </w:rPr>
              <w:t>) similar to Rel-16 capability. Rel-16 span based monitoring supports based on a span (</w:t>
            </w:r>
            <w:proofErr w:type="gramStart"/>
            <w:r>
              <w:rPr>
                <w:rFonts w:ascii="Arial" w:hAnsi="Arial" w:cs="Arial"/>
                <w:bCs/>
              </w:rPr>
              <w:t>X,Y</w:t>
            </w:r>
            <w:proofErr w:type="gramEnd"/>
            <w:r>
              <w:rPr>
                <w:rFonts w:ascii="Arial" w:hAnsi="Arial" w:cs="Arial"/>
                <w:bCs/>
              </w:rPr>
              <w:t>)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w:t>
            </w:r>
            <w:proofErr w:type="gramStart"/>
            <w:r>
              <w:rPr>
                <w:bCs/>
                <w:iCs/>
                <w:lang w:val="en-GB"/>
              </w:rPr>
              <w:t>slot based</w:t>
            </w:r>
            <w:proofErr w:type="gramEnd"/>
            <w:r>
              <w:rPr>
                <w:bCs/>
                <w:iCs/>
                <w:lang w:val="en-GB"/>
              </w:rPr>
              <w:t xml:space="preserve">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xml:space="preserve">. For example, the start symbol of PDCCH monitoring for UE </w:t>
            </w:r>
            <w:proofErr w:type="spellStart"/>
            <w:r>
              <w:rPr>
                <w:color w:val="000000" w:themeColor="text1"/>
                <w:lang w:eastAsia="zh-CN"/>
              </w:rPr>
              <w:t>i</w:t>
            </w:r>
            <w:proofErr w:type="spellEnd"/>
            <w:r>
              <w:rPr>
                <w:rFonts w:hint="eastAsia"/>
                <w:color w:val="000000" w:themeColor="text1"/>
                <w:lang w:eastAsia="zh-CN"/>
              </w:rPr>
              <w:t>(</w:t>
            </w:r>
            <w:proofErr w:type="spellStart"/>
            <w:r>
              <w:rPr>
                <w:color w:val="000000" w:themeColor="text1"/>
                <w:lang w:eastAsia="zh-CN"/>
              </w:rPr>
              <w:t>i</w:t>
            </w:r>
            <w:proofErr w:type="spellEnd"/>
            <w:r>
              <w:rPr>
                <w:color w:val="000000" w:themeColor="text1"/>
                <w:lang w:eastAsia="zh-CN"/>
              </w:rPr>
              <w:t>=0,1,2,3)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r w:rsidR="00670470">
              <w:fldChar w:fldCharType="begin"/>
            </w:r>
            <w:r w:rsidR="00670470">
              <w:instrText xml:space="preserve"> SEQ Figure \* ARABIC </w:instrText>
            </w:r>
            <w:r w:rsidR="00670470">
              <w:fldChar w:fldCharType="separate"/>
            </w:r>
            <w:r>
              <w:t>2</w:t>
            </w:r>
            <w:r w:rsidR="00670470">
              <w:fldChar w:fldCharType="end"/>
            </w:r>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 xml:space="preserve">earch space of different UE </w:t>
            </w:r>
            <w:proofErr w:type="gramStart"/>
            <w:r>
              <w:rPr>
                <w:i/>
                <w:lang w:eastAsia="zh-CN"/>
              </w:rPr>
              <w:t>are</w:t>
            </w:r>
            <w:proofErr w:type="gramEnd"/>
            <w:r>
              <w:rPr>
                <w:i/>
                <w:lang w:eastAsia="zh-CN"/>
              </w:rPr>
              <w:t xml:space="preserv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proofErr w:type="gramStart"/>
            <w:r>
              <w:rPr>
                <w:rFonts w:hint="eastAsia"/>
              </w:rPr>
              <w:t>In</w:t>
            </w:r>
            <w:r>
              <w:t xml:space="preserve"> order to</w:t>
            </w:r>
            <w:proofErr w:type="gramEnd"/>
            <w:r>
              <w:t xml:space="preserve">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 xml:space="preserve">maller SS period (e.g. 1 or 2 slots) is not needed for 480/960K SCS with multi-slot-based </w:t>
            </w:r>
            <w:proofErr w:type="gramStart"/>
            <w:r>
              <w:rPr>
                <w:rFonts w:ascii="Times New Roman" w:hAnsi="Times New Roman"/>
                <w:szCs w:val="20"/>
              </w:rPr>
              <w:t>capability;</w:t>
            </w:r>
            <w:proofErr w:type="gramEnd"/>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55pt;height:87.15pt;mso-width-percent:0;mso-height-percent:0;mso-width-percent:0;mso-height-percent:0" o:ole="">
                  <v:imagedata r:id="rId34" o:title=""/>
                </v:shape>
                <o:OLEObject Type="Embed" ProgID="Visio.Drawing.11" ShapeID="_x0000_i1032" DrawAspect="Content" ObjectID="_1680339899" r:id="rId35"/>
              </w:object>
            </w:r>
          </w:p>
          <w:p w14:paraId="02DADE7B" w14:textId="77777777" w:rsidR="00BF303B" w:rsidRDefault="006222A6">
            <w:pPr>
              <w:pStyle w:val="Caption"/>
              <w:rPr>
                <w:lang w:eastAsia="zh-CN"/>
              </w:rPr>
            </w:pPr>
            <w:bookmarkStart w:id="178" w:name="_Ref67922454"/>
            <w:bookmarkStart w:id="179" w:name="_Ref68631385"/>
            <w:r>
              <w:t xml:space="preserve">Figure </w:t>
            </w:r>
            <w:r w:rsidR="00670470">
              <w:fldChar w:fldCharType="begin"/>
            </w:r>
            <w:r w:rsidR="00670470">
              <w:instrText xml:space="preserve"> SEQ Figure \* ARABIC </w:instrText>
            </w:r>
            <w:r w:rsidR="00670470">
              <w:fldChar w:fldCharType="separate"/>
            </w:r>
            <w:r>
              <w:t>3</w:t>
            </w:r>
            <w:r w:rsidR="00670470">
              <w:fldChar w:fldCharType="end"/>
            </w:r>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w:t>
            </w:r>
            <w:proofErr w:type="gramStart"/>
            <w:r>
              <w:rPr>
                <w:rFonts w:ascii="Times New Roman" w:hAnsi="Times New Roman" w:hint="eastAsia"/>
                <w:sz w:val="21"/>
                <w:lang w:eastAsia="zh-CN"/>
              </w:rPr>
              <w:t>represents  the</w:t>
            </w:r>
            <w:proofErr w:type="gramEnd"/>
            <w:r>
              <w:rPr>
                <w:rFonts w:ascii="Times New Roman" w:hAnsi="Times New Roman" w:hint="eastAsia"/>
                <w:sz w:val="21"/>
                <w:lang w:eastAsia="zh-CN"/>
              </w:rPr>
              <w:t xml:space="preserv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xml:space="preserve">. And if symbol-level bitmap is </w:t>
            </w:r>
            <w:proofErr w:type="gramStart"/>
            <w:r>
              <w:rPr>
                <w:rFonts w:asciiTheme="majorBidi" w:hAnsiTheme="majorBidi" w:cstheme="majorBidi"/>
                <w:bCs/>
              </w:rPr>
              <w:t>“ 11100000000000</w:t>
            </w:r>
            <w:proofErr w:type="gramEnd"/>
            <w:r>
              <w:rPr>
                <w:rFonts w:asciiTheme="majorBidi" w:hAnsiTheme="majorBidi" w:cstheme="majorBidi"/>
                <w:bCs/>
              </w:rPr>
              <w:t>”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 xml:space="preserve">One slot in every N </w:t>
            </w:r>
            <w:proofErr w:type="gramStart"/>
            <w:r>
              <w:rPr>
                <w:rFonts w:ascii="Times New Roman" w:hAnsi="Times New Roman"/>
                <w:b/>
                <w:bCs/>
                <w:sz w:val="20"/>
                <w:szCs w:val="20"/>
              </w:rPr>
              <w:t>slots</w:t>
            </w:r>
            <w:proofErr w:type="gramEnd"/>
            <w:r>
              <w:rPr>
                <w:rFonts w:ascii="Times New Roman" w:hAnsi="Times New Roman"/>
                <w:b/>
                <w:bCs/>
                <w:sz w:val="20"/>
                <w:szCs w:val="20"/>
              </w:rPr>
              <w:t xml:space="preserve">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r w:rsidR="00670470">
              <w:fldChar w:fldCharType="begin"/>
            </w:r>
            <w:r w:rsidR="00670470">
              <w:instrText xml:space="preserve"> SEQ Figure \* ARABIC </w:instrText>
            </w:r>
            <w:r w:rsidR="00670470">
              <w:fldChar w:fldCharType="separate"/>
            </w:r>
            <w:r>
              <w:t>2</w:t>
            </w:r>
            <w:r w:rsidR="00670470">
              <w:fldChar w:fldCharType="end"/>
            </w:r>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8.65pt;height:200.85pt;mso-width-percent:0;mso-height-percent:0;mso-width-percent:0;mso-height-percent:0" o:ole="">
                  <v:imagedata r:id="rId37" o:title=""/>
                </v:shape>
                <o:OLEObject Type="Embed" ProgID="Visio.Drawing.15" ShapeID="_x0000_i1033" DrawAspect="Content" ObjectID="_1680339900" r:id="rId38"/>
              </w:object>
            </w:r>
          </w:p>
          <w:p w14:paraId="0A89E913" w14:textId="77777777" w:rsidR="00BF303B" w:rsidRDefault="006222A6">
            <w:pPr>
              <w:pStyle w:val="Caption"/>
            </w:pPr>
            <w:bookmarkStart w:id="182" w:name="_Ref68206910"/>
            <w:r>
              <w:t xml:space="preserve">Figure </w:t>
            </w:r>
            <w:r w:rsidR="00670470">
              <w:fldChar w:fldCharType="begin"/>
            </w:r>
            <w:r w:rsidR="00670470">
              <w:instrText xml:space="preserve"> SEQ Figure \* ARABIC </w:instrText>
            </w:r>
            <w:r w:rsidR="00670470">
              <w:fldChar w:fldCharType="separate"/>
            </w:r>
            <w:r>
              <w:t>1</w:t>
            </w:r>
            <w:r w:rsidR="00670470">
              <w:fldChar w:fldCharType="end"/>
            </w:r>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 xml:space="preserve">An SSB identified by a recent </w:t>
            </w:r>
            <w:proofErr w:type="gramStart"/>
            <w:r>
              <w:t>random access</w:t>
            </w:r>
            <w:proofErr w:type="gramEnd"/>
            <w:r>
              <w:t xml:space="preserve">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r w:rsidR="00670470">
              <w:fldChar w:fldCharType="begin"/>
            </w:r>
            <w:r w:rsidR="00670470">
              <w:instrText xml:space="preserve"> SEQ Proposal \* ARABIC </w:instrText>
            </w:r>
            <w:r w:rsidR="00670470">
              <w:fldChar w:fldCharType="separate"/>
            </w:r>
            <w:r>
              <w:t>8</w:t>
            </w:r>
            <w:r w:rsidR="00670470">
              <w:fldChar w:fldCharType="end"/>
            </w:r>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1pt;height:2in;mso-width-percent:0;mso-height-percent:0;mso-width-percent:0;mso-height-percent:0" o:ole="">
                  <v:imagedata r:id="rId39" o:title=""/>
                </v:shape>
                <o:OLEObject Type="Embed" ProgID="Visio.Drawing.15" ShapeID="_x0000_i1034" DrawAspect="Content" ObjectID="_1680339901"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proofErr w:type="spellStart"/>
            <w:r>
              <w:rPr>
                <w:i/>
                <w:lang w:eastAsia="zh-CN"/>
              </w:rPr>
              <w:t>i</w:t>
            </w:r>
            <w:proofErr w:type="spellEnd"/>
            <w:r>
              <w:rPr>
                <w:i/>
                <w:lang w:eastAsia="zh-CN"/>
              </w:rPr>
              <w:t xml:space="preserve">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proofErr w:type="spellStart"/>
            <w:r>
              <w:rPr>
                <w:i/>
                <w:lang w:eastAsia="zh-CN"/>
              </w:rPr>
              <w:t>i</w:t>
            </w:r>
            <w:proofErr w:type="spellEnd"/>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Proposal 3: For operation in unlicensed band with 480 kHz and 960 kHz SCS, should discuss if current SSSG switching is suitable for per multi-</w:t>
            </w:r>
            <w:proofErr w:type="gramStart"/>
            <w:r>
              <w:rPr>
                <w:b/>
                <w:lang w:val="en-GB"/>
              </w:rPr>
              <w:t>slot based</w:t>
            </w:r>
            <w:proofErr w:type="gramEnd"/>
            <w:r>
              <w:rPr>
                <w:b/>
                <w:lang w:val="en-GB"/>
              </w:rPr>
              <w:t xml:space="preserve">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w:t>
            </w:r>
            <w:proofErr w:type="gramStart"/>
            <w:r>
              <w:rPr>
                <w:lang w:eastAsia="zh-CN"/>
              </w:rPr>
              <w:t>Considering the different number of USS in each slot, there</w:t>
            </w:r>
            <w:proofErr w:type="gramEnd"/>
            <w:r>
              <w:rPr>
                <w:lang w:eastAsia="zh-CN"/>
              </w:rPr>
              <w:t xml:space="preserv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1pt;height:101.9pt;mso-width-percent:0;mso-height-percent:0;mso-width-percent:0;mso-height-percent:0" o:ole="">
                  <v:imagedata r:id="rId43" o:title=""/>
                </v:shape>
                <o:OLEObject Type="Embed" ProgID="Visio.Drawing.15" ShapeID="_x0000_i1035" DrawAspect="Content" ObjectID="_1680339902" r:id="rId44"/>
              </w:object>
            </w:r>
          </w:p>
          <w:p w14:paraId="27E325C5" w14:textId="77777777" w:rsidR="00BF303B" w:rsidRDefault="006222A6">
            <w:pPr>
              <w:jc w:val="center"/>
              <w:rPr>
                <w:b/>
              </w:rPr>
            </w:pPr>
            <w:r>
              <w:rPr>
                <w:b/>
              </w:rPr>
              <w:t xml:space="preserve">Figure 2: Illustrating of PDCCH </w:t>
            </w:r>
            <w:proofErr w:type="gramStart"/>
            <w:r>
              <w:rPr>
                <w:b/>
              </w:rPr>
              <w:t>candidates</w:t>
            </w:r>
            <w:proofErr w:type="gramEnd"/>
            <w:r>
              <w:rPr>
                <w:b/>
              </w:rPr>
              <w:t xml:space="preserve">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w:t>
            </w:r>
            <w:proofErr w:type="gramStart"/>
            <w:r>
              <w:t>candidates</w:t>
            </w:r>
            <w:proofErr w:type="gramEnd"/>
            <w:r>
              <w:t xml:space="preserve">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 xml:space="preserve">Proposal 7: Support PDCCH </w:t>
            </w:r>
            <w:proofErr w:type="gramStart"/>
            <w:r>
              <w:rPr>
                <w:b/>
                <w:u w:val="single"/>
              </w:rPr>
              <w:t>candidates</w:t>
            </w:r>
            <w:proofErr w:type="gramEnd"/>
            <w:r>
              <w:rPr>
                <w:b/>
                <w:u w:val="single"/>
              </w:rPr>
              <w:t xml:space="preserve">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25pt;height:365.9pt;mso-width-percent:0;mso-height-percent:0;mso-width-percent:0;mso-height-percent:0" o:ole="">
                  <v:imagedata r:id="rId45" o:title=""/>
                </v:shape>
                <o:OLEObject Type="Embed" ProgID="Visio.Drawing.15" ShapeID="_x0000_i1036" DrawAspect="Content" ObjectID="_1680339903"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r w:rsidR="00670470">
              <w:fldChar w:fldCharType="begin"/>
            </w:r>
            <w:r w:rsidR="00670470">
              <w:instrText xml:space="preserve"> SEQ Figure \* ARABIC </w:instrText>
            </w:r>
            <w:r w:rsidR="00670470">
              <w:fldChar w:fldCharType="separate"/>
            </w:r>
            <w:r>
              <w:t>2</w:t>
            </w:r>
            <w:r w:rsidR="00670470">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w:t>
            </w:r>
            <w:proofErr w:type="gramStart"/>
            <w:r>
              <w:rPr>
                <w:lang w:eastAsia="zh-CN"/>
              </w:rPr>
              <w:t>has to</w:t>
            </w:r>
            <w:proofErr w:type="gramEnd"/>
            <w:r>
              <w:rPr>
                <w:lang w:eastAsia="zh-CN"/>
              </w:rPr>
              <w:t xml:space="preserve">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1pt;height:2in;mso-width-percent:0;mso-height-percent:0;mso-width-percent:0;mso-height-percent:0" o:ole="">
                  <v:imagedata r:id="rId48" o:title=""/>
                </v:shape>
                <o:OLEObject Type="Embed" ProgID="Visio.Drawing.15" ShapeID="_x0000_i1037" DrawAspect="Content" ObjectID="_1680339904"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gNB, a UE can stop monitoring the PDCCH occasions in the CORESET corresponding to a different COT, which can reduce the power consumption cause by blind decoding. </w:t>
            </w:r>
            <w:proofErr w:type="gramStart"/>
            <w:r>
              <w:rPr>
                <w:kern w:val="2"/>
                <w:lang w:eastAsia="zh-CN"/>
              </w:rPr>
              <w:t>That is to say, after</w:t>
            </w:r>
            <w:proofErr w:type="gramEnd"/>
            <w:r>
              <w:rPr>
                <w:kern w:val="2"/>
                <w:lang w:eastAsia="zh-CN"/>
              </w:rPr>
              <w:t xml:space="preserve">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w:t>
            </w:r>
            <w:proofErr w:type="gramStart"/>
            <w:r>
              <w:rPr>
                <w:i/>
                <w:iCs/>
              </w:rPr>
              <w:t>cross carrier</w:t>
            </w:r>
            <w:proofErr w:type="gramEnd"/>
            <w:r>
              <w:rPr>
                <w:i/>
                <w:iCs/>
              </w:rPr>
              <w:t xml:space="preserve">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r w:rsidR="00670470">
              <w:fldChar w:fldCharType="begin"/>
            </w:r>
            <w:r w:rsidR="00670470">
              <w:instrText xml:space="preserve"> SEQ Proposal \* ARABIC </w:instrText>
            </w:r>
            <w:r w:rsidR="00670470">
              <w:fldChar w:fldCharType="separate"/>
            </w:r>
            <w:r>
              <w:t>9</w:t>
            </w:r>
            <w:r w:rsidR="00670470">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 xml:space="preserve">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Pr>
                <w:rFonts w:eastAsia="Batang"/>
                <w:lang w:val="en-GB" w:eastAsia="ko-KR"/>
              </w:rPr>
              <w:t>these information</w:t>
            </w:r>
            <w:proofErr w:type="gramEnd"/>
            <w:r>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Pr>
                <w:rFonts w:eastAsia="Batang"/>
                <w:lang w:val="en-GB" w:eastAsia="ko-KR"/>
              </w:rPr>
              <w:t>these information</w:t>
            </w:r>
            <w:proofErr w:type="gramEnd"/>
            <w:r>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w:t>
            </w:r>
            <w:proofErr w:type="gramStart"/>
            <w:r>
              <w:rPr>
                <w:rFonts w:hint="eastAsia"/>
                <w:lang w:eastAsia="ko-KR"/>
              </w:rPr>
              <w:t>reuse</w:t>
            </w:r>
            <w:r>
              <w:rPr>
                <w:rFonts w:eastAsia="SimSun" w:hint="eastAsia"/>
                <w:lang w:eastAsia="zh-CN"/>
              </w:rPr>
              <w:t xml:space="preserve">  the</w:t>
            </w:r>
            <w:proofErr w:type="gramEnd"/>
            <w:r>
              <w:rPr>
                <w:rFonts w:eastAsia="SimSun" w:hint="eastAsia"/>
                <w:lang w:eastAsia="zh-CN"/>
              </w:rPr>
              <w:t xml:space="preserv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w:t>
            </w:r>
            <w:proofErr w:type="gramStart"/>
            <w:r>
              <w:rPr>
                <w:lang w:val="en-GB"/>
              </w:rPr>
              <w:t>At a glance</w:t>
            </w:r>
            <w:proofErr w:type="gramEnd"/>
            <w:r>
              <w:rPr>
                <w:lang w:val="en-GB"/>
              </w:rPr>
              <w:t>,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r w:rsidR="00670470">
              <w:fldChar w:fldCharType="begin"/>
            </w:r>
            <w:r w:rsidR="00670470">
              <w:instrText xml:space="preserve"> SEQ Observation \* ARABIC </w:instrText>
            </w:r>
            <w:r w:rsidR="00670470">
              <w:fldChar w:fldCharType="separate"/>
            </w:r>
            <w:r>
              <w:t>3</w:t>
            </w:r>
            <w:r w:rsidR="00670470">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pt;height:137.25pt;mso-width-percent:0;mso-height-percent:0;mso-width-percent:0;mso-height-percent:0" o:ole="">
                  <v:imagedata r:id="rId50" o:title=""/>
                </v:shape>
                <o:OLEObject Type="Embed" ProgID="Visio.Drawing.15" ShapeID="_x0000_i1038" DrawAspect="Content" ObjectID="_1680339905" r:id="rId51"/>
              </w:object>
            </w:r>
          </w:p>
          <w:p w14:paraId="4D3F37AC" w14:textId="77777777" w:rsidR="00BF303B" w:rsidRDefault="006222A6">
            <w:pPr>
              <w:pStyle w:val="Caption"/>
              <w:rPr>
                <w:lang w:val="en-GB"/>
              </w:rPr>
            </w:pPr>
            <w:bookmarkStart w:id="242" w:name="_Ref61547006"/>
            <w:r>
              <w:t xml:space="preserve">Figure </w:t>
            </w:r>
            <w:r w:rsidR="00670470">
              <w:fldChar w:fldCharType="begin"/>
            </w:r>
            <w:r w:rsidR="00670470">
              <w:instrText xml:space="preserve"> SEQ Figure \* ARABIC </w:instrText>
            </w:r>
            <w:r w:rsidR="00670470">
              <w:fldChar w:fldCharType="separate"/>
            </w:r>
            <w:r>
              <w:t>3</w:t>
            </w:r>
            <w:r w:rsidR="00670470">
              <w:fldChar w:fldCharType="end"/>
            </w:r>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 xml:space="preserve">List of submitted </w:t>
      </w:r>
      <w:proofErr w:type="spellStart"/>
      <w:r>
        <w:t>TDocs</w:t>
      </w:r>
      <w:proofErr w:type="spell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CB485" w14:textId="77777777" w:rsidR="00670470" w:rsidRDefault="00670470" w:rsidP="006222A6">
      <w:pPr>
        <w:spacing w:after="0" w:line="240" w:lineRule="auto"/>
      </w:pPr>
      <w:r>
        <w:separator/>
      </w:r>
    </w:p>
  </w:endnote>
  <w:endnote w:type="continuationSeparator" w:id="0">
    <w:p w14:paraId="6E7AB350" w14:textId="77777777" w:rsidR="00670470" w:rsidRDefault="00670470"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0D5DF" w14:textId="77777777" w:rsidR="00670470" w:rsidRDefault="00670470" w:rsidP="006222A6">
      <w:pPr>
        <w:spacing w:after="0" w:line="240" w:lineRule="auto"/>
      </w:pPr>
      <w:r>
        <w:separator/>
      </w:r>
    </w:p>
  </w:footnote>
  <w:footnote w:type="continuationSeparator" w:id="0">
    <w:p w14:paraId="594C1B2C" w14:textId="77777777" w:rsidR="00670470" w:rsidRDefault="00670470"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3"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5"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3"/>
  </w:num>
  <w:num w:numId="4">
    <w:abstractNumId w:val="58"/>
  </w:num>
  <w:num w:numId="5">
    <w:abstractNumId w:val="46"/>
  </w:num>
  <w:num w:numId="6">
    <w:abstractNumId w:val="35"/>
  </w:num>
  <w:num w:numId="7">
    <w:abstractNumId w:val="38"/>
  </w:num>
  <w:num w:numId="8">
    <w:abstractNumId w:val="66"/>
  </w:num>
  <w:num w:numId="9">
    <w:abstractNumId w:val="39"/>
  </w:num>
  <w:num w:numId="10">
    <w:abstractNumId w:val="60"/>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1"/>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7"/>
  </w:num>
  <w:num w:numId="32">
    <w:abstractNumId w:val="8"/>
  </w:num>
  <w:num w:numId="33">
    <w:abstractNumId w:val="4"/>
  </w:num>
  <w:num w:numId="34">
    <w:abstractNumId w:val="33"/>
  </w:num>
  <w:num w:numId="35">
    <w:abstractNumId w:val="22"/>
  </w:num>
  <w:num w:numId="36">
    <w:abstractNumId w:val="18"/>
  </w:num>
  <w:num w:numId="37">
    <w:abstractNumId w:val="64"/>
  </w:num>
  <w:num w:numId="38">
    <w:abstractNumId w:val="27"/>
  </w:num>
  <w:num w:numId="39">
    <w:abstractNumId w:val="49"/>
  </w:num>
  <w:num w:numId="40">
    <w:abstractNumId w:val="62"/>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5"/>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59"/>
  </w:num>
  <w:num w:numId="62">
    <w:abstractNumId w:val="2"/>
  </w:num>
  <w:num w:numId="63">
    <w:abstractNumId w:val="11"/>
  </w:num>
  <w:num w:numId="64">
    <w:abstractNumId w:val="10"/>
  </w:num>
  <w:num w:numId="65">
    <w:abstractNumId w:val="23"/>
  </w:num>
  <w:num w:numId="66">
    <w:abstractNumId w:val="48"/>
  </w:num>
  <w:num w:numId="67">
    <w:abstractNumId w:val="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doNotDisplayPageBoundaries/>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4245DD-4A89-4BB0-BB31-AA4A259E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30947</Words>
  <Characters>176404</Characters>
  <Application>Microsoft Office Word</Application>
  <DocSecurity>0</DocSecurity>
  <Lines>1470</Lines>
  <Paragraphs>413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Wooseok Nam</cp:lastModifiedBy>
  <cp:revision>13</cp:revision>
  <cp:lastPrinted>2016-08-13T07:06:00Z</cp:lastPrinted>
  <dcterms:created xsi:type="dcterms:W3CDTF">2021-04-19T13:36:00Z</dcterms:created>
  <dcterms:modified xsi:type="dcterms:W3CDTF">2021-04-19T19:00:00Z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