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Heading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Heading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BodyText"/>
        <w:spacing w:after="0"/>
        <w:rPr>
          <w:rFonts w:ascii="Times New Roman" w:hAnsi="Times New Roman"/>
          <w:sz w:val="22"/>
          <w:szCs w:val="22"/>
          <w:lang w:eastAsia="zh-CN"/>
        </w:rPr>
      </w:pPr>
    </w:p>
    <w:p w14:paraId="707F5013" w14:textId="77777777" w:rsidR="00B94E2A" w:rsidRDefault="002127BF">
      <w:pPr>
        <w:pStyle w:val="Heading2"/>
        <w:rPr>
          <w:lang w:eastAsia="zh-CN"/>
        </w:rPr>
      </w:pPr>
      <w:r>
        <w:rPr>
          <w:lang w:eastAsia="zh-CN"/>
        </w:rPr>
        <w:t xml:space="preserve">2.1 SSB Aspects </w:t>
      </w:r>
    </w:p>
    <w:p w14:paraId="5F2FE176" w14:textId="77777777" w:rsidR="00B94E2A" w:rsidRDefault="002127BF">
      <w:pPr>
        <w:pStyle w:val="Heading3"/>
        <w:rPr>
          <w:lang w:eastAsia="zh-CN"/>
        </w:rPr>
      </w:pPr>
      <w:r>
        <w:rPr>
          <w:lang w:eastAsia="zh-CN"/>
        </w:rPr>
        <w:t>2.1.1 Supported Numerology</w:t>
      </w:r>
    </w:p>
    <w:p w14:paraId="4AE94FB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3A5311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3EB1B5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933FBD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402776A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96E8C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11FDD3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56A82B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C8CCDB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for SSB after initial access, 480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960 kHz SCS should be supported.</w:t>
      </w:r>
    </w:p>
    <w:p w14:paraId="0BFCEB8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 xml:space="preserve">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17750F8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0BB1F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BE85D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considered for NR operation from 52.6 to 71 GHz.  </w:t>
      </w:r>
    </w:p>
    <w:p w14:paraId="0920A2D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C86ED3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BodyText"/>
        <w:spacing w:after="0"/>
        <w:rPr>
          <w:rFonts w:ascii="Times New Roman" w:hAnsi="Times New Roman"/>
          <w:sz w:val="22"/>
          <w:szCs w:val="22"/>
          <w:lang w:eastAsia="zh-CN"/>
        </w:rPr>
      </w:pPr>
    </w:p>
    <w:p w14:paraId="0DD0D97B"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646191C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74C547B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4448AA9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was last RAN1 meeting to conclude on this issue, therefore moderator suggest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conclude on this issue first during the first week of RAN1 meeting. There are several other issues that are dependent on this decision.</w:t>
      </w:r>
    </w:p>
    <w:p w14:paraId="32C51296" w14:textId="77777777" w:rsidR="00B94E2A" w:rsidRDefault="00B94E2A">
      <w:pPr>
        <w:pStyle w:val="BodyText"/>
        <w:spacing w:after="0"/>
        <w:rPr>
          <w:rFonts w:ascii="Times New Roman" w:hAnsi="Times New Roman"/>
          <w:sz w:val="22"/>
          <w:szCs w:val="22"/>
          <w:lang w:eastAsia="zh-CN"/>
        </w:rPr>
      </w:pPr>
    </w:p>
    <w:p w14:paraId="4D66D304" w14:textId="77777777" w:rsidR="00B94E2A" w:rsidRDefault="00B94E2A">
      <w:pPr>
        <w:pStyle w:val="BodyText"/>
        <w:spacing w:after="0"/>
        <w:rPr>
          <w:rFonts w:ascii="Times New Roman" w:hAnsi="Times New Roman"/>
          <w:sz w:val="22"/>
          <w:szCs w:val="22"/>
          <w:lang w:eastAsia="zh-CN"/>
        </w:rPr>
      </w:pPr>
    </w:p>
    <w:p w14:paraId="7CBA2813"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6BDF929B"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BodyText"/>
        <w:spacing w:after="0"/>
        <w:rPr>
          <w:rFonts w:ascii="Times New Roman" w:hAnsi="Times New Roman"/>
          <w:sz w:val="22"/>
          <w:szCs w:val="22"/>
          <w:lang w:eastAsia="zh-CN"/>
        </w:rPr>
      </w:pPr>
    </w:p>
    <w:p w14:paraId="02372105" w14:textId="77777777" w:rsidR="00B94E2A" w:rsidRDefault="00B94E2A">
      <w:pPr>
        <w:pStyle w:val="BodyText"/>
        <w:spacing w:after="0"/>
        <w:rPr>
          <w:rFonts w:ascii="Times New Roman" w:hAnsi="Times New Roman"/>
          <w:sz w:val="22"/>
          <w:szCs w:val="22"/>
          <w:lang w:eastAsia="zh-CN"/>
        </w:rPr>
      </w:pPr>
    </w:p>
    <w:p w14:paraId="17FA7371"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BodyText"/>
        <w:spacing w:after="0"/>
        <w:rPr>
          <w:rFonts w:ascii="Times New Roman" w:hAnsi="Times New Roman"/>
          <w:sz w:val="22"/>
          <w:szCs w:val="22"/>
          <w:lang w:eastAsia="zh-CN"/>
        </w:rPr>
      </w:pPr>
    </w:p>
    <w:p w14:paraId="64E08D2B"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BodyText"/>
        <w:spacing w:after="0"/>
        <w:ind w:left="1440"/>
        <w:rPr>
          <w:rFonts w:ascii="Times New Roman" w:hAnsi="Times New Roman"/>
          <w:sz w:val="22"/>
          <w:szCs w:val="22"/>
          <w:lang w:eastAsia="zh-CN"/>
        </w:rPr>
      </w:pPr>
    </w:p>
    <w:p w14:paraId="0A7EFA8B"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BodyText"/>
        <w:spacing w:after="0"/>
        <w:ind w:left="1440"/>
        <w:rPr>
          <w:rFonts w:ascii="Times New Roman" w:hAnsi="Times New Roman"/>
          <w:sz w:val="22"/>
          <w:szCs w:val="22"/>
          <w:lang w:eastAsia="zh-CN"/>
        </w:rPr>
      </w:pPr>
    </w:p>
    <w:p w14:paraId="7318E956"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w:t>
            </w:r>
            <w:proofErr w:type="gramStart"/>
            <w:r>
              <w:rPr>
                <w:rFonts w:ascii="Times New Roman" w:hAnsi="Times New Roman"/>
                <w:sz w:val="22"/>
                <w:szCs w:val="22"/>
                <w:lang w:eastAsia="zh-CN"/>
              </w:rPr>
              <w:t>support also</w:t>
            </w:r>
            <w:proofErr w:type="gramEnd"/>
            <w:r>
              <w:rPr>
                <w:rFonts w:ascii="Times New Roman" w:hAnsi="Times New Roman"/>
                <w:sz w:val="22"/>
                <w:szCs w:val="22"/>
                <w:lang w:eastAsia="zh-CN"/>
              </w:rPr>
              <w:t xml:space="preserve"> Case A. We understand that companies do not prefer to support Case B due to complexity concerns. </w:t>
            </w:r>
          </w:p>
          <w:p w14:paraId="5038F7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14:paraId="086C819F" w14:textId="77777777" w:rsidTr="00B21A91">
        <w:tc>
          <w:tcPr>
            <w:tcW w:w="1805" w:type="dxa"/>
          </w:tcPr>
          <w:p w14:paraId="1B6B76E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we are open to it.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Don’t support 480 kHz or 960 kHz SCS SSB for this case, and only support 120 kHz SCS SSB for this </w:t>
            </w:r>
            <w:proofErr w:type="gramStart"/>
            <w:r>
              <w:rPr>
                <w:rFonts w:ascii="Times New Roman" w:hAnsi="Times New Roman"/>
                <w:sz w:val="22"/>
                <w:szCs w:val="22"/>
                <w:lang w:eastAsia="zh-CN"/>
              </w:rPr>
              <w:t>case;</w:t>
            </w:r>
            <w:proofErr w:type="gramEnd"/>
          </w:p>
          <w:p w14:paraId="7CDD03F7"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Support 480 kHz and 960 kHz SCS SSB for this case, and the configuration of CORESET#0/Type0-PDCCH is provided by the MIB of the corresponding </w:t>
            </w:r>
            <w:proofErr w:type="gramStart"/>
            <w:r>
              <w:rPr>
                <w:rFonts w:ascii="Times New Roman" w:hAnsi="Times New Roman"/>
                <w:sz w:val="22"/>
                <w:szCs w:val="22"/>
                <w:lang w:eastAsia="zh-CN"/>
              </w:rPr>
              <w:t>SSB;</w:t>
            </w:r>
            <w:proofErr w:type="gramEnd"/>
          </w:p>
          <w:p w14:paraId="45EE0DE5"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w:t>
            </w:r>
            <w:proofErr w:type="gramStart"/>
            <w:r>
              <w:rPr>
                <w:rFonts w:ascii="Times New Roman" w:hAnsi="Times New Roman"/>
                <w:sz w:val="22"/>
                <w:szCs w:val="22"/>
                <w:lang w:eastAsia="zh-CN"/>
              </w:rPr>
              <w:t>it actually</w:t>
            </w:r>
            <w:proofErr w:type="gramEnd"/>
            <w:r>
              <w:rPr>
                <w:rFonts w:ascii="Times New Roman" w:hAnsi="Times New Roman"/>
                <w:sz w:val="22"/>
                <w:szCs w:val="22"/>
                <w:lang w:eastAsia="zh-CN"/>
              </w:rPr>
              <w:t xml:space="preserve"> (e.g. same as Rel-15/16). If Alt 2 is supported, at least RAN1 spec impact is expected (e.g. CORESET#0/Type0-PDCCH configuration in MIB), and if Case B is supported, this spec impact is needed anyway (no extra work to support Alt 2 if Case B is supported). </w:t>
            </w:r>
          </w:p>
          <w:p w14:paraId="43E862D1"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lastRenderedPageBreak/>
              <w:t>So</w:t>
            </w:r>
            <w:proofErr w:type="gramEnd"/>
            <w:r>
              <w:rPr>
                <w:rFonts w:ascii="Times New Roman" w:hAnsi="Times New Roman"/>
                <w:sz w:val="22"/>
                <w:szCs w:val="22"/>
                <w:lang w:eastAsia="zh-CN"/>
              </w:rPr>
              <w:t xml:space="preserve">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87530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1D8A7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6EC8A7E6" w14:textId="77777777" w:rsidR="00B94E2A" w:rsidRDefault="002127BF">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5CE9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w:t>
            </w:r>
            <w:proofErr w:type="gramStart"/>
            <w:r>
              <w:rPr>
                <w:rFonts w:ascii="Times New Roman" w:hAnsi="Times New Roman" w:hint="eastAsia"/>
                <w:sz w:val="22"/>
                <w:szCs w:val="22"/>
                <w:lang w:eastAsia="zh-CN"/>
              </w:rPr>
              <w:t>offset</w:t>
            </w:r>
            <w:proofErr w:type="gramEnd"/>
            <w:r>
              <w:rPr>
                <w:rFonts w:ascii="Times New Roman" w:hAnsi="Times New Roman" w:hint="eastAsia"/>
                <w:sz w:val="22"/>
                <w:szCs w:val="22"/>
                <w:lang w:eastAsia="zh-CN"/>
              </w:rPr>
              <w:t xml:space="preserve"> and it can bring benefit to single numerology operation. </w:t>
            </w:r>
            <w:proofErr w:type="gramStart"/>
            <w:r>
              <w:rPr>
                <w:rFonts w:ascii="Times New Roman" w:hAnsi="Times New Roman" w:hint="eastAsia"/>
                <w:sz w:val="22"/>
                <w:szCs w:val="22"/>
                <w:lang w:eastAsia="zh-CN"/>
              </w:rPr>
              <w:t>Thus</w:t>
            </w:r>
            <w:proofErr w:type="gramEnd"/>
            <w:r>
              <w:rPr>
                <w:rFonts w:ascii="Times New Roman" w:hAnsi="Times New Roman" w:hint="eastAsia"/>
                <w:sz w:val="22"/>
                <w:szCs w:val="22"/>
                <w:lang w:eastAsia="zh-CN"/>
              </w:rPr>
              <w:t xml:space="preserve"> we think SSB SCS 480/960 kHz should be supported in both non-initial access  and initial access cases.</w:t>
            </w:r>
          </w:p>
        </w:tc>
      </w:tr>
      <w:tr w:rsidR="00567A2E" w14:paraId="0CC23D28" w14:textId="77777777" w:rsidTr="00B21A91">
        <w:tc>
          <w:tcPr>
            <w:tcW w:w="1805" w:type="dxa"/>
          </w:tcPr>
          <w:p w14:paraId="527A181B"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Huawei/</w:t>
            </w:r>
            <w:proofErr w:type="spellStart"/>
            <w:r w:rsidRPr="00C34AE4">
              <w:rPr>
                <w:rFonts w:ascii="Times New Roman" w:hAnsi="Times New Roman"/>
                <w:sz w:val="22"/>
                <w:szCs w:val="22"/>
                <w:lang w:eastAsia="zh-CN"/>
              </w:rPr>
              <w:t>HiSilicon</w:t>
            </w:r>
            <w:proofErr w:type="spellEnd"/>
          </w:p>
        </w:tc>
        <w:tc>
          <w:tcPr>
            <w:tcW w:w="8157" w:type="dxa"/>
          </w:tcPr>
          <w:p w14:paraId="30FBB540"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BodyText"/>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BodyText"/>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BodyText"/>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BodyText"/>
              <w:numPr>
                <w:ilvl w:val="0"/>
                <w:numId w:val="19"/>
              </w:numPr>
              <w:spacing w:after="0" w:line="280" w:lineRule="atLeast"/>
            </w:pPr>
            <w:r w:rsidRPr="00C34AE4">
              <w:t xml:space="preserve">We find ANR </w:t>
            </w:r>
            <w:proofErr w:type="spellStart"/>
            <w:r w:rsidRPr="00C34AE4">
              <w:t>an</w:t>
            </w:r>
            <w:proofErr w:type="spellEnd"/>
            <w:r w:rsidRPr="00C34AE4">
              <w:t xml:space="preserve"> optimization issue without which the network is functional (certainly RRM can work without ANR. CGI-</w:t>
            </w:r>
            <w:proofErr w:type="spellStart"/>
            <w:r w:rsidRPr="00C34AE4">
              <w:t>InfoNR</w:t>
            </w:r>
            <w:proofErr w:type="spellEnd"/>
            <w:r w:rsidRPr="00C34AE4">
              <w:t xml:space="preserve"> is a late addition to </w:t>
            </w:r>
            <w:proofErr w:type="spellStart"/>
            <w:r w:rsidRPr="00C34AE4">
              <w:t>MeasResults</w:t>
            </w:r>
            <w:proofErr w:type="spellEnd"/>
            <w:r w:rsidRPr="00C34AE4">
              <w:t xml:space="preserve">).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BodyText"/>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49841CCD" w14:textId="77777777" w:rsidR="00567A2E" w:rsidRPr="00C34AE4" w:rsidRDefault="00567A2E" w:rsidP="00567A2E">
            <w:pPr>
              <w:pStyle w:val="BodyText"/>
              <w:spacing w:after="0"/>
              <w:rPr>
                <w:rFonts w:ascii="Times New Roman" w:hAnsi="Times New Roman"/>
                <w:sz w:val="22"/>
                <w:szCs w:val="22"/>
                <w:lang w:eastAsia="zh-CN"/>
              </w:rPr>
            </w:pPr>
            <w:r w:rsidRPr="00C34AE4">
              <w:rPr>
                <w:noProof/>
                <w:lang w:eastAsia="zh-TW"/>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BodyText"/>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 xml:space="preserve">480/960 kHz SSBs will be associated only to </w:t>
            </w:r>
            <w:proofErr w:type="spellStart"/>
            <w:r w:rsidRPr="00C34AE4">
              <w:rPr>
                <w:rFonts w:ascii="Times New Roman" w:hAnsi="Times New Roman"/>
                <w:sz w:val="22"/>
                <w:szCs w:val="22"/>
                <w:lang w:eastAsia="zh-CN"/>
              </w:rPr>
              <w:t>Scells</w:t>
            </w:r>
            <w:proofErr w:type="spellEnd"/>
            <w:r w:rsidRPr="00C34AE4">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sidRPr="00C34AE4">
              <w:rPr>
                <w:rFonts w:ascii="Times New Roman" w:hAnsi="Times New Roman"/>
                <w:sz w:val="22"/>
                <w:szCs w:val="22"/>
                <w:lang w:eastAsia="zh-CN"/>
              </w:rPr>
              <w:t>PCell</w:t>
            </w:r>
            <w:proofErr w:type="spellEnd"/>
            <w:r w:rsidRPr="00C34AE4">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48257E87" w:rsidR="00465DCE" w:rsidRPr="00C34AE4" w:rsidRDefault="00465DCE" w:rsidP="00567A2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B1A93C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BodyText"/>
              <w:spacing w:after="0"/>
              <w:rPr>
                <w:rFonts w:ascii="Times New Roman" w:eastAsia="MS Mincho" w:hAnsi="Times New Roman"/>
                <w:sz w:val="22"/>
                <w:szCs w:val="22"/>
                <w:lang w:eastAsia="ja-JP"/>
              </w:rPr>
            </w:pPr>
          </w:p>
        </w:tc>
      </w:tr>
      <w:tr w:rsidR="006E49D0" w14:paraId="691F8014" w14:textId="77777777" w:rsidTr="00B21A91">
        <w:tc>
          <w:tcPr>
            <w:tcW w:w="1805" w:type="dxa"/>
          </w:tcPr>
          <w:p w14:paraId="27A0D924" w14:textId="5CECD70A" w:rsidR="006E49D0" w:rsidRDefault="006E49D0" w:rsidP="006E49D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60B70AA0" w14:textId="0502924C" w:rsidR="006E49D0" w:rsidRPr="00E505DC" w:rsidRDefault="006E49D0" w:rsidP="006E49D0">
            <w:pPr>
              <w:rPr>
                <w:sz w:val="22"/>
                <w:szCs w:val="22"/>
              </w:rPr>
            </w:pPr>
            <w:r>
              <w:rPr>
                <w:sz w:val="22"/>
                <w:szCs w:val="22"/>
                <w:lang w:eastAsia="zh-CN"/>
              </w:rPr>
              <w:t>We prefer to support Case A and Case B.</w:t>
            </w:r>
          </w:p>
        </w:tc>
      </w:tr>
      <w:tr w:rsidR="006B3426" w14:paraId="2DC94968" w14:textId="77777777" w:rsidTr="00B21A91">
        <w:tc>
          <w:tcPr>
            <w:tcW w:w="1805" w:type="dxa"/>
          </w:tcPr>
          <w:p w14:paraId="012E62B5" w14:textId="30E766B4"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5BDF0F"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378909DB"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target of B52.6GHz system is to make the Rel-15/16 function work. We don’t know why we remove ANR function as we already support 480/960KHz SSB for non-initial access case.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Case A should be supported.</w:t>
            </w:r>
          </w:p>
          <w:p w14:paraId="1F4BF45F"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B8D7B8A" w14:textId="77777777" w:rsidR="006B3426" w:rsidRDefault="006B3426" w:rsidP="006B3426">
            <w:pPr>
              <w:rPr>
                <w:sz w:val="22"/>
                <w:szCs w:val="22"/>
                <w:lang w:eastAsia="zh-CN"/>
              </w:rPr>
            </w:pPr>
          </w:p>
        </w:tc>
      </w:tr>
      <w:tr w:rsidR="00D21F5E" w14:paraId="4C802AB7" w14:textId="77777777" w:rsidTr="00B21A91">
        <w:tc>
          <w:tcPr>
            <w:tcW w:w="1805" w:type="dxa"/>
          </w:tcPr>
          <w:p w14:paraId="6A58F56E" w14:textId="29F352F3" w:rsidR="00D21F5E" w:rsidRDefault="00D21F5E" w:rsidP="00D21F5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1CC7A63" w14:textId="76C1F65C" w:rsidR="00D21F5E" w:rsidRDefault="00D21F5E" w:rsidP="00D21F5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B20A76" w14:paraId="1258E40F" w14:textId="77777777" w:rsidTr="00B21A91">
        <w:tc>
          <w:tcPr>
            <w:tcW w:w="1805" w:type="dxa"/>
          </w:tcPr>
          <w:p w14:paraId="5EC14EC5" w14:textId="4EBAE1B0" w:rsidR="00B20A76" w:rsidRDefault="00B20A76" w:rsidP="00D21F5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8F7B7F4" w14:textId="0D37A204" w:rsidR="00B20A76" w:rsidRPr="00B20A76" w:rsidRDefault="00B20A76" w:rsidP="00B20A7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FD6C8D" w14:paraId="09E8A78C" w14:textId="77777777" w:rsidTr="00B21A91">
        <w:tc>
          <w:tcPr>
            <w:tcW w:w="1805" w:type="dxa"/>
          </w:tcPr>
          <w:p w14:paraId="3F8140BA" w14:textId="4F06719A" w:rsidR="00FD6C8D" w:rsidRDefault="00FD6C8D" w:rsidP="00D21F5E">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5C9CE421" w14:textId="012573ED" w:rsidR="00FD6C8D" w:rsidRDefault="00FD6C8D" w:rsidP="00FD6C8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w:t>
            </w:r>
            <w:proofErr w:type="gramStart"/>
            <w:r>
              <w:rPr>
                <w:rFonts w:ascii="Times New Roman" w:hAnsi="Times New Roman"/>
                <w:sz w:val="22"/>
                <w:szCs w:val="22"/>
                <w:lang w:eastAsia="zh-CN"/>
              </w:rPr>
              <w:t>U, and</w:t>
            </w:r>
            <w:proofErr w:type="gramEnd"/>
            <w:r>
              <w:rPr>
                <w:rFonts w:ascii="Times New Roman" w:hAnsi="Times New Roman"/>
                <w:sz w:val="22"/>
                <w:szCs w:val="22"/>
                <w:lang w:eastAsia="zh-CN"/>
              </w:rPr>
              <w:t xml:space="preserve"> led to a design of “off-raster” SSB in R16. CGI reporting is beneficial to the multi-operator network for R16 NR-U and above 52/6GHz equally in our view.</w:t>
            </w:r>
          </w:p>
        </w:tc>
      </w:tr>
      <w:tr w:rsidR="002F111B" w14:paraId="66F57D86" w14:textId="77777777" w:rsidTr="00B21A91">
        <w:tc>
          <w:tcPr>
            <w:tcW w:w="1805" w:type="dxa"/>
          </w:tcPr>
          <w:p w14:paraId="68FE3328" w14:textId="4A8A2285" w:rsidR="002F111B" w:rsidRDefault="002F111B" w:rsidP="002F111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FD6AC2" w14:textId="305B23BB" w:rsidR="002F111B" w:rsidRDefault="002F111B" w:rsidP="002F111B">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E74EBB" w14:paraId="737EBC63" w14:textId="77777777" w:rsidTr="00E74EBB">
        <w:tc>
          <w:tcPr>
            <w:tcW w:w="1805" w:type="dxa"/>
          </w:tcPr>
          <w:p w14:paraId="5EDEFCC7" w14:textId="77777777" w:rsidR="00E74EBB" w:rsidRPr="00115409" w:rsidRDefault="00E74EBB"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944DF0" w14:textId="77777777" w:rsidR="00E74EBB" w:rsidRDefault="00E74EBB" w:rsidP="00DF4E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6231EC" w14:paraId="09BCC78F" w14:textId="77777777" w:rsidTr="00E74EBB">
        <w:tc>
          <w:tcPr>
            <w:tcW w:w="1805" w:type="dxa"/>
          </w:tcPr>
          <w:p w14:paraId="565D898B" w14:textId="33845E0C" w:rsidR="006231EC" w:rsidRPr="006231EC" w:rsidRDefault="006231EC"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5D726C97" w14:textId="2D895BF4" w:rsidR="006231EC" w:rsidRDefault="006231EC" w:rsidP="00DF4EEC">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sidRPr="006231EC">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sidRPr="00BB6368">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1F75C3" w14:paraId="2033B3E3" w14:textId="77777777" w:rsidTr="00E74EBB">
        <w:tc>
          <w:tcPr>
            <w:tcW w:w="1805" w:type="dxa"/>
          </w:tcPr>
          <w:p w14:paraId="4D6965AB" w14:textId="23124A86" w:rsidR="001F75C3" w:rsidRPr="001F75C3" w:rsidRDefault="001F75C3" w:rsidP="001F75C3">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F6E294F" w14:textId="0FC1CB94" w:rsidR="001F75C3" w:rsidRDefault="001F75C3" w:rsidP="001F75C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8043FE" w14:paraId="0537F68E" w14:textId="77777777" w:rsidTr="00E74EBB">
        <w:tc>
          <w:tcPr>
            <w:tcW w:w="1805" w:type="dxa"/>
          </w:tcPr>
          <w:p w14:paraId="417A9EAC" w14:textId="5997EE30" w:rsidR="008043FE" w:rsidRDefault="008043FE" w:rsidP="008043F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99991B" w14:textId="77777777" w:rsidR="008043FE" w:rsidRDefault="008043FE" w:rsidP="008043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3936958" w14:textId="77777777" w:rsidR="008043FE" w:rsidRDefault="008043FE" w:rsidP="008043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826026E" w14:textId="493D01DA" w:rsidR="008043FE" w:rsidRDefault="008043FE" w:rsidP="008043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35FF261B" w14:textId="77777777" w:rsidR="00B94E2A" w:rsidRPr="00E74EBB" w:rsidRDefault="00B94E2A">
      <w:pPr>
        <w:pStyle w:val="BodyText"/>
        <w:spacing w:after="0"/>
        <w:rPr>
          <w:rFonts w:ascii="Times New Roman" w:hAnsi="Times New Roman"/>
          <w:sz w:val="22"/>
          <w:szCs w:val="22"/>
          <w:lang w:eastAsia="zh-CN"/>
        </w:rPr>
      </w:pPr>
    </w:p>
    <w:p w14:paraId="1865ACC2" w14:textId="77777777" w:rsidR="00B94E2A" w:rsidRDefault="00B94E2A">
      <w:pPr>
        <w:pStyle w:val="BodyText"/>
        <w:spacing w:after="0"/>
        <w:rPr>
          <w:rFonts w:ascii="Times New Roman" w:hAnsi="Times New Roman"/>
          <w:sz w:val="22"/>
          <w:szCs w:val="22"/>
          <w:lang w:eastAsia="zh-CN"/>
        </w:rPr>
      </w:pPr>
    </w:p>
    <w:p w14:paraId="0FA144E1" w14:textId="77777777" w:rsidR="00B94E2A" w:rsidRDefault="00B94E2A">
      <w:pPr>
        <w:pStyle w:val="BodyText"/>
        <w:spacing w:after="0"/>
        <w:rPr>
          <w:rFonts w:ascii="Times New Roman" w:hAnsi="Times New Roman"/>
          <w:sz w:val="22"/>
          <w:szCs w:val="22"/>
          <w:lang w:eastAsia="zh-CN"/>
        </w:rPr>
      </w:pPr>
    </w:p>
    <w:p w14:paraId="38DC1A45"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EE89B2F" w14:textId="4DF45549"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178BA7F" w14:textId="556BB7FC" w:rsidR="001435D3" w:rsidRDefault="001435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w:t>
      </w:r>
      <w:r w:rsidR="0008411C">
        <w:rPr>
          <w:rFonts w:ascii="Times New Roman" w:hAnsi="Times New Roman"/>
          <w:sz w:val="22"/>
          <w:szCs w:val="22"/>
          <w:lang w:eastAsia="zh-CN"/>
        </w:rPr>
        <w:t xml:space="preserve"> (2</w:t>
      </w:r>
      <w:r w:rsidR="008043FE">
        <w:rPr>
          <w:rFonts w:ascii="Times New Roman" w:hAnsi="Times New Roman"/>
          <w:sz w:val="22"/>
          <w:szCs w:val="22"/>
          <w:lang w:eastAsia="zh-CN"/>
        </w:rPr>
        <w:t>5</w:t>
      </w:r>
      <w:r w:rsidR="0008411C">
        <w:rPr>
          <w:rFonts w:ascii="Times New Roman" w:hAnsi="Times New Roman"/>
          <w:sz w:val="22"/>
          <w:szCs w:val="22"/>
          <w:lang w:eastAsia="zh-CN"/>
        </w:rPr>
        <w:t xml:space="preserve"> yes/3 no)</w:t>
      </w:r>
      <w:r>
        <w:rPr>
          <w:rFonts w:ascii="Times New Roman" w:hAnsi="Times New Roman"/>
          <w:sz w:val="22"/>
          <w:szCs w:val="22"/>
          <w:lang w:eastAsia="zh-CN"/>
        </w:rPr>
        <w:t>, followed by case B</w:t>
      </w:r>
      <w:r w:rsidR="0008411C">
        <w:rPr>
          <w:rFonts w:ascii="Times New Roman" w:hAnsi="Times New Roman"/>
          <w:sz w:val="22"/>
          <w:szCs w:val="22"/>
          <w:lang w:eastAsia="zh-CN"/>
        </w:rPr>
        <w:t xml:space="preserve"> (16 yes/</w:t>
      </w:r>
      <w:r w:rsidR="008043FE">
        <w:rPr>
          <w:rFonts w:ascii="Times New Roman" w:hAnsi="Times New Roman"/>
          <w:sz w:val="22"/>
          <w:szCs w:val="22"/>
          <w:lang w:eastAsia="zh-CN"/>
        </w:rPr>
        <w:t>7</w:t>
      </w:r>
      <w:r w:rsidR="0008411C">
        <w:rPr>
          <w:rFonts w:ascii="Times New Roman" w:hAnsi="Times New Roman"/>
          <w:sz w:val="22"/>
          <w:szCs w:val="22"/>
          <w:lang w:eastAsia="zh-CN"/>
        </w:rPr>
        <w:t xml:space="preserve"> no)</w:t>
      </w:r>
      <w:r>
        <w:rPr>
          <w:rFonts w:ascii="Times New Roman" w:hAnsi="Times New Roman"/>
          <w:sz w:val="22"/>
          <w:szCs w:val="22"/>
          <w:lang w:eastAsia="zh-CN"/>
        </w:rPr>
        <w:t>, and case C</w:t>
      </w:r>
      <w:r w:rsidR="0008411C">
        <w:rPr>
          <w:rFonts w:ascii="Times New Roman" w:hAnsi="Times New Roman"/>
          <w:sz w:val="22"/>
          <w:szCs w:val="22"/>
          <w:lang w:eastAsia="zh-CN"/>
        </w:rPr>
        <w:t xml:space="preserve"> (</w:t>
      </w:r>
      <w:r w:rsidR="005873D2">
        <w:rPr>
          <w:rFonts w:ascii="Times New Roman" w:hAnsi="Times New Roman"/>
          <w:sz w:val="22"/>
          <w:szCs w:val="22"/>
          <w:lang w:eastAsia="zh-CN"/>
        </w:rPr>
        <w:t>8</w:t>
      </w:r>
      <w:r w:rsidR="0008411C">
        <w:rPr>
          <w:rFonts w:ascii="Times New Roman" w:hAnsi="Times New Roman"/>
          <w:sz w:val="22"/>
          <w:szCs w:val="22"/>
          <w:lang w:eastAsia="zh-CN"/>
        </w:rPr>
        <w:t xml:space="preserve"> yes</w:t>
      </w:r>
      <w:r w:rsidR="005873D2">
        <w:rPr>
          <w:rFonts w:ascii="Times New Roman" w:hAnsi="Times New Roman"/>
          <w:sz w:val="22"/>
          <w:szCs w:val="22"/>
          <w:lang w:eastAsia="zh-CN"/>
        </w:rPr>
        <w:t>/2 conditional yes</w:t>
      </w:r>
      <w:r w:rsidR="0008411C">
        <w:rPr>
          <w:rFonts w:ascii="Times New Roman" w:hAnsi="Times New Roman"/>
          <w:sz w:val="22"/>
          <w:szCs w:val="22"/>
          <w:lang w:eastAsia="zh-CN"/>
        </w:rPr>
        <w:t>/5 no)</w:t>
      </w:r>
      <w:r>
        <w:rPr>
          <w:rFonts w:ascii="Times New Roman" w:hAnsi="Times New Roman"/>
          <w:sz w:val="22"/>
          <w:szCs w:val="22"/>
          <w:lang w:eastAsia="zh-CN"/>
        </w:rPr>
        <w:t>, respectively.</w:t>
      </w:r>
      <w:r w:rsidR="002522F2">
        <w:rPr>
          <w:rFonts w:ascii="Times New Roman" w:hAnsi="Times New Roman"/>
          <w:sz w:val="22"/>
          <w:szCs w:val="22"/>
          <w:lang w:eastAsia="zh-CN"/>
        </w:rPr>
        <w:t xml:space="preserve"> </w:t>
      </w:r>
    </w:p>
    <w:p w14:paraId="6D499205" w14:textId="77777777" w:rsidR="001435D3" w:rsidRDefault="001435D3">
      <w:pPr>
        <w:pStyle w:val="BodyText"/>
        <w:spacing w:after="0"/>
        <w:rPr>
          <w:rFonts w:ascii="Times New Roman" w:hAnsi="Times New Roman"/>
          <w:sz w:val="22"/>
          <w:szCs w:val="22"/>
          <w:lang w:eastAsia="zh-CN"/>
        </w:rPr>
      </w:pPr>
    </w:p>
    <w:p w14:paraId="0499513B" w14:textId="77777777" w:rsidR="00CB5F72" w:rsidRDefault="00CB5F72">
      <w:pPr>
        <w:pStyle w:val="BodyText"/>
        <w:spacing w:after="0"/>
        <w:rPr>
          <w:rFonts w:ascii="Times New Roman" w:hAnsi="Times New Roman"/>
          <w:sz w:val="22"/>
          <w:szCs w:val="22"/>
          <w:lang w:eastAsia="zh-CN"/>
        </w:rPr>
      </w:pPr>
    </w:p>
    <w:p w14:paraId="62FACA1B" w14:textId="77777777" w:rsidR="00106092" w:rsidRDefault="00106092" w:rsidP="0010609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4A285CED" w14:textId="6EC6DA80"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740863">
        <w:rPr>
          <w:rFonts w:ascii="Times New Roman" w:hAnsi="Times New Roman"/>
          <w:sz w:val="22"/>
          <w:szCs w:val="22"/>
          <w:lang w:eastAsia="zh-CN"/>
        </w:rPr>
        <w:t xml:space="preserve"> (2</w:t>
      </w:r>
      <w:r w:rsidR="008043FE">
        <w:rPr>
          <w:rFonts w:ascii="Times New Roman" w:hAnsi="Times New Roman"/>
          <w:sz w:val="22"/>
          <w:szCs w:val="22"/>
          <w:lang w:eastAsia="zh-CN"/>
        </w:rPr>
        <w:t>5</w:t>
      </w:r>
      <w:r w:rsidR="00740863">
        <w:rPr>
          <w:rFonts w:ascii="Times New Roman" w:hAnsi="Times New Roman"/>
          <w:sz w:val="22"/>
          <w:szCs w:val="22"/>
          <w:lang w:eastAsia="zh-CN"/>
        </w:rPr>
        <w:t>)</w:t>
      </w:r>
      <w:r>
        <w:rPr>
          <w:rFonts w:ascii="Times New Roman" w:hAnsi="Times New Roman"/>
          <w:sz w:val="22"/>
          <w:szCs w:val="22"/>
          <w:lang w:eastAsia="zh-CN"/>
        </w:rPr>
        <w:t xml:space="preserve">: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w:t>
      </w:r>
      <w:r w:rsidR="008043FE">
        <w:rPr>
          <w:rFonts w:ascii="Times New Roman" w:hAnsi="Times New Roman"/>
          <w:sz w:val="22"/>
          <w:szCs w:val="22"/>
          <w:lang w:eastAsia="zh-CN"/>
        </w:rPr>
        <w:t>, Apple</w:t>
      </w:r>
    </w:p>
    <w:p w14:paraId="0F4F8841" w14:textId="751460B4" w:rsidR="00CB5F72" w:rsidRDefault="00CB5F72" w:rsidP="00CB5F72">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w:t>
      </w:r>
      <w:r w:rsidR="000B68CE">
        <w:rPr>
          <w:rFonts w:ascii="Times New Roman" w:hAnsi="Times New Roman"/>
          <w:sz w:val="22"/>
          <w:szCs w:val="22"/>
          <w:lang w:eastAsia="zh-CN"/>
        </w:rPr>
        <w:t>, better timing estimation</w:t>
      </w:r>
    </w:p>
    <w:p w14:paraId="0981D840" w14:textId="3922E886"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740863">
        <w:rPr>
          <w:rFonts w:ascii="Times New Roman" w:hAnsi="Times New Roman"/>
          <w:sz w:val="22"/>
          <w:szCs w:val="22"/>
          <w:lang w:eastAsia="zh-CN"/>
        </w:rPr>
        <w:t xml:space="preserve"> (</w:t>
      </w:r>
      <w:r w:rsidR="003820BF">
        <w:rPr>
          <w:rFonts w:ascii="Times New Roman" w:hAnsi="Times New Roman"/>
          <w:sz w:val="22"/>
          <w:szCs w:val="22"/>
          <w:lang w:eastAsia="zh-CN"/>
        </w:rPr>
        <w:t>3</w:t>
      </w:r>
      <w:r w:rsidR="00740863">
        <w:rPr>
          <w:rFonts w:ascii="Times New Roman" w:hAnsi="Times New Roman"/>
          <w:sz w:val="22"/>
          <w:szCs w:val="22"/>
          <w:lang w:eastAsia="zh-CN"/>
        </w:rPr>
        <w:t>)</w:t>
      </w:r>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sidR="003820BF">
        <w:rPr>
          <w:rFonts w:ascii="Times New Roman" w:hAnsi="Times New Roman"/>
          <w:sz w:val="22"/>
          <w:szCs w:val="22"/>
          <w:lang w:eastAsia="zh-CN"/>
        </w:rPr>
        <w:t>, Ericsson (support other means of indicating Type0-PDCCH)</w:t>
      </w:r>
    </w:p>
    <w:p w14:paraId="3628C8CC" w14:textId="55A16D61" w:rsidR="005F0053" w:rsidRDefault="005F0053" w:rsidP="005F0053">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CEDF88F" w14:textId="78C84925" w:rsidR="00E64201" w:rsidRDefault="00E64201" w:rsidP="005F0053">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551D528" w14:textId="77777777" w:rsidR="00106092" w:rsidRDefault="00106092" w:rsidP="00106092">
      <w:pPr>
        <w:pStyle w:val="BodyText"/>
        <w:spacing w:after="0"/>
        <w:ind w:left="1440"/>
        <w:rPr>
          <w:rFonts w:ascii="Times New Roman" w:hAnsi="Times New Roman"/>
          <w:sz w:val="22"/>
          <w:szCs w:val="22"/>
          <w:lang w:eastAsia="zh-CN"/>
        </w:rPr>
      </w:pPr>
    </w:p>
    <w:p w14:paraId="5E46963B" w14:textId="77777777" w:rsidR="00CB5F72" w:rsidRDefault="00CB5F7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728F970" w14:textId="07764089" w:rsidR="00CB5F72" w:rsidRDefault="00CB5F72" w:rsidP="00CB5F72">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4DB5550D" w14:textId="77777777" w:rsidR="00CB5F72" w:rsidRDefault="00CB5F72" w:rsidP="00CB5F72">
      <w:pPr>
        <w:pStyle w:val="BodyText"/>
        <w:spacing w:after="0"/>
        <w:ind w:left="720"/>
        <w:rPr>
          <w:rFonts w:ascii="Times New Roman" w:hAnsi="Times New Roman"/>
          <w:sz w:val="22"/>
          <w:szCs w:val="22"/>
          <w:lang w:eastAsia="zh-CN"/>
        </w:rPr>
      </w:pPr>
    </w:p>
    <w:p w14:paraId="34B1FDAB" w14:textId="5E967938" w:rsidR="00106092" w:rsidRDefault="00106092" w:rsidP="0010609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B5D5673" w14:textId="408CA94B"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(16)</w:t>
      </w:r>
      <w:r>
        <w:rPr>
          <w:rFonts w:ascii="Times New Roman" w:hAnsi="Times New Roman"/>
          <w:sz w:val="22"/>
          <w:szCs w:val="22"/>
          <w:lang w:eastAsia="zh-CN"/>
        </w:rPr>
        <w:t xml:space="preserve">: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sidRPr="00106092">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9F2514F" w14:textId="7509F54D" w:rsidR="00E64201" w:rsidRDefault="00CB5F72" w:rsidP="000B68CE">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w:t>
      </w:r>
      <w:r w:rsidR="000B68CE">
        <w:rPr>
          <w:rFonts w:ascii="Times New Roman" w:hAnsi="Times New Roman"/>
          <w:sz w:val="22"/>
          <w:szCs w:val="22"/>
          <w:lang w:eastAsia="zh-CN"/>
        </w:rPr>
        <w:t xml:space="preserve">, better timing estimation, more complexity without this (from supporting </w:t>
      </w:r>
      <w:r w:rsidR="00E64201">
        <w:rPr>
          <w:rFonts w:ascii="Times New Roman" w:hAnsi="Times New Roman"/>
          <w:sz w:val="22"/>
          <w:szCs w:val="22"/>
          <w:lang w:eastAsia="zh-CN"/>
        </w:rPr>
        <w:t xml:space="preserve">dual BWP one with 120kHz and </w:t>
      </w:r>
      <w:r w:rsidR="000B68CE">
        <w:rPr>
          <w:rFonts w:ascii="Times New Roman" w:hAnsi="Times New Roman"/>
          <w:sz w:val="22"/>
          <w:szCs w:val="22"/>
          <w:lang w:eastAsia="zh-CN"/>
        </w:rPr>
        <w:t>480/</w:t>
      </w:r>
      <w:r w:rsidR="00E64201">
        <w:rPr>
          <w:rFonts w:ascii="Times New Roman" w:hAnsi="Times New Roman"/>
          <w:sz w:val="22"/>
          <w:szCs w:val="22"/>
          <w:lang w:eastAsia="zh-CN"/>
        </w:rPr>
        <w:t>960kHz</w:t>
      </w:r>
      <w:r w:rsidR="000B68CE">
        <w:rPr>
          <w:rFonts w:ascii="Times New Roman" w:hAnsi="Times New Roman"/>
          <w:sz w:val="22"/>
          <w:szCs w:val="22"/>
          <w:lang w:eastAsia="zh-CN"/>
        </w:rPr>
        <w:t>)</w:t>
      </w:r>
    </w:p>
    <w:p w14:paraId="36CA3EA3" w14:textId="4A0E199D"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w:t>
      </w:r>
      <w:r w:rsidR="008043FE">
        <w:rPr>
          <w:rFonts w:ascii="Times New Roman" w:hAnsi="Times New Roman"/>
          <w:sz w:val="22"/>
          <w:szCs w:val="22"/>
          <w:lang w:eastAsia="zh-CN"/>
        </w:rPr>
        <w:t>7</w:t>
      </w:r>
      <w:r w:rsidR="00E51204">
        <w:rPr>
          <w:rFonts w:ascii="Times New Roman" w:hAnsi="Times New Roman"/>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r w:rsidR="005F0053">
        <w:rPr>
          <w:rFonts w:ascii="Times New Roman" w:hAnsi="Times New Roman"/>
          <w:sz w:val="22"/>
          <w:szCs w:val="22"/>
          <w:lang w:eastAsia="zh-CN"/>
        </w:rPr>
        <w:t>, Qualcomm</w:t>
      </w:r>
      <w:r w:rsidR="003820BF">
        <w:rPr>
          <w:rFonts w:ascii="Times New Roman" w:hAnsi="Times New Roman"/>
          <w:sz w:val="22"/>
          <w:szCs w:val="22"/>
          <w:lang w:eastAsia="zh-CN"/>
        </w:rPr>
        <w:t>, Ericsson</w:t>
      </w:r>
      <w:r w:rsidR="008043FE">
        <w:rPr>
          <w:rFonts w:ascii="Times New Roman" w:hAnsi="Times New Roman"/>
          <w:sz w:val="22"/>
          <w:szCs w:val="22"/>
          <w:lang w:eastAsia="zh-CN"/>
        </w:rPr>
        <w:t>, Apple</w:t>
      </w:r>
    </w:p>
    <w:p w14:paraId="7E78963D" w14:textId="262F0EAB" w:rsidR="005F0053" w:rsidRDefault="005F0053" w:rsidP="005F0053">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concerns: added </w:t>
      </w:r>
      <w:r w:rsidR="001435D3">
        <w:rPr>
          <w:rFonts w:ascii="Times New Roman" w:hAnsi="Times New Roman"/>
          <w:sz w:val="22"/>
          <w:szCs w:val="22"/>
          <w:lang w:eastAsia="zh-CN"/>
        </w:rPr>
        <w:t xml:space="preserve">(cell search) </w:t>
      </w:r>
      <w:r>
        <w:rPr>
          <w:rFonts w:ascii="Times New Roman" w:hAnsi="Times New Roman"/>
          <w:sz w:val="22"/>
          <w:szCs w:val="22"/>
          <w:lang w:eastAsia="zh-CN"/>
        </w:rPr>
        <w:t>complexity for the UE, additional specification work</w:t>
      </w:r>
    </w:p>
    <w:p w14:paraId="07D1CA49" w14:textId="77777777" w:rsidR="00106092" w:rsidRDefault="00106092" w:rsidP="00106092">
      <w:pPr>
        <w:pStyle w:val="BodyText"/>
        <w:spacing w:after="0"/>
        <w:ind w:left="360"/>
        <w:rPr>
          <w:rFonts w:ascii="Times New Roman" w:hAnsi="Times New Roman"/>
          <w:sz w:val="22"/>
          <w:szCs w:val="22"/>
          <w:lang w:eastAsia="zh-CN"/>
        </w:rPr>
      </w:pPr>
    </w:p>
    <w:p w14:paraId="164A088C" w14:textId="77777777" w:rsidR="00106092" w:rsidRDefault="00106092" w:rsidP="0010609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sidRPr="008D5EF7">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13694EA" w14:textId="1BDC4086"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w:t>
      </w:r>
      <w:r w:rsidR="00C714B9">
        <w:rPr>
          <w:rFonts w:ascii="Times New Roman" w:hAnsi="Times New Roman"/>
          <w:sz w:val="22"/>
          <w:szCs w:val="22"/>
          <w:lang w:eastAsia="zh-CN"/>
        </w:rPr>
        <w:t>10</w:t>
      </w:r>
      <w:r w:rsidR="00E51204">
        <w:rPr>
          <w:rFonts w:ascii="Times New Roman" w:hAnsi="Times New Roman"/>
          <w:sz w:val="22"/>
          <w:szCs w:val="22"/>
          <w:lang w:eastAsia="zh-CN"/>
        </w:rPr>
        <w:t>)</w:t>
      </w:r>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w:t>
      </w:r>
      <w:r w:rsidRPr="00016150">
        <w:rPr>
          <w:rFonts w:ascii="Times New Roman" w:hAnsi="Times New Roman"/>
          <w:sz w:val="22"/>
          <w:szCs w:val="22"/>
          <w:lang w:eastAsia="zh-CN"/>
        </w:rPr>
        <w:t xml:space="preserve"> </w:t>
      </w:r>
      <w:r>
        <w:rPr>
          <w:rFonts w:ascii="Times New Roman" w:hAnsi="Times New Roman"/>
          <w:sz w:val="22"/>
          <w:szCs w:val="22"/>
          <w:lang w:eastAsia="zh-CN"/>
        </w:rPr>
        <w:t>NTT Docomo (2</w:t>
      </w:r>
      <w:r w:rsidRPr="00016150">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w:t>
      </w:r>
      <w:r w:rsidR="00E51204">
        <w:rPr>
          <w:rFonts w:ascii="Times New Roman" w:hAnsi="Times New Roman"/>
          <w:sz w:val="22"/>
          <w:szCs w:val="22"/>
          <w:lang w:eastAsia="zh-CN"/>
        </w:rPr>
        <w:t>,</w:t>
      </w:r>
      <w:r w:rsidRPr="00106092">
        <w:rPr>
          <w:rFonts w:ascii="Times New Roman" w:hAnsi="Times New Roman"/>
          <w:sz w:val="22"/>
          <w:szCs w:val="22"/>
          <w:lang w:eastAsia="zh-CN"/>
        </w:rPr>
        <w:t xml:space="preserve"> </w:t>
      </w:r>
      <w:r>
        <w:rPr>
          <w:rFonts w:ascii="Times New Roman" w:hAnsi="Times New Roman"/>
          <w:sz w:val="22"/>
          <w:szCs w:val="22"/>
          <w:lang w:eastAsia="zh-CN"/>
        </w:rPr>
        <w:t>Sony (2</w:t>
      </w:r>
      <w:r w:rsidRPr="00106092">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w:t>
      </w:r>
      <w:r w:rsidR="008043FE">
        <w:rPr>
          <w:rFonts w:ascii="Times New Roman" w:hAnsi="Times New Roman"/>
          <w:sz w:val="22"/>
          <w:szCs w:val="22"/>
          <w:lang w:eastAsia="zh-CN"/>
        </w:rPr>
        <w:t>, Apple (only if case B is not supported)</w:t>
      </w:r>
    </w:p>
    <w:p w14:paraId="6CE8377E" w14:textId="698003E6" w:rsidR="00CB5F72" w:rsidRDefault="00CB5F72" w:rsidP="00CB5F72">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reasons: </w:t>
      </w:r>
      <w:r w:rsidR="003820BF">
        <w:rPr>
          <w:rFonts w:ascii="Times New Roman" w:hAnsi="Times New Roman"/>
          <w:sz w:val="22"/>
          <w:szCs w:val="22"/>
          <w:lang w:eastAsia="zh-CN"/>
        </w:rPr>
        <w:t>commonality with FR2 framework</w:t>
      </w:r>
    </w:p>
    <w:p w14:paraId="15FB9560" w14:textId="01EE4B58"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(5)</w:t>
      </w:r>
      <w:r>
        <w:rPr>
          <w:rFonts w:ascii="Times New Roman" w:hAnsi="Times New Roman"/>
          <w:sz w:val="22"/>
          <w:szCs w:val="22"/>
          <w:lang w:eastAsia="zh-CN"/>
        </w:rPr>
        <w:t xml:space="preserve">: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6F9E3879" w14:textId="77777777" w:rsidR="00106092" w:rsidRDefault="00106092" w:rsidP="00106092">
      <w:pPr>
        <w:pStyle w:val="BodyText"/>
        <w:spacing w:after="0"/>
        <w:rPr>
          <w:rFonts w:ascii="Times New Roman" w:hAnsi="Times New Roman"/>
          <w:sz w:val="22"/>
          <w:szCs w:val="22"/>
          <w:lang w:eastAsia="zh-CN"/>
        </w:rPr>
      </w:pPr>
    </w:p>
    <w:p w14:paraId="4E31F672" w14:textId="6176B527" w:rsidR="005F0053" w:rsidRDefault="005F0053" w:rsidP="007339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A5F48DD" w14:textId="370F61A8" w:rsidR="00B94E2A" w:rsidRDefault="00B94E2A">
      <w:pPr>
        <w:pStyle w:val="BodyText"/>
        <w:spacing w:after="0"/>
        <w:rPr>
          <w:rFonts w:ascii="Times New Roman" w:hAnsi="Times New Roman"/>
          <w:sz w:val="22"/>
          <w:szCs w:val="22"/>
          <w:lang w:eastAsia="zh-CN"/>
        </w:rPr>
      </w:pPr>
    </w:p>
    <w:p w14:paraId="6422321C" w14:textId="18DAE48D" w:rsidR="0073392C" w:rsidRDefault="0073392C">
      <w:pPr>
        <w:pStyle w:val="BodyText"/>
        <w:spacing w:after="0"/>
        <w:rPr>
          <w:rFonts w:ascii="Times New Roman" w:hAnsi="Times New Roman"/>
          <w:sz w:val="22"/>
          <w:szCs w:val="22"/>
          <w:lang w:eastAsia="zh-CN"/>
        </w:rPr>
      </w:pPr>
    </w:p>
    <w:p w14:paraId="64496E8F" w14:textId="45EB6CF8" w:rsidR="000B68CE" w:rsidRDefault="000B68CE" w:rsidP="000B68C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BE510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207EC027" w14:textId="0BAE0CEF" w:rsidR="000B68CE" w:rsidRDefault="000B68C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sidRPr="000B68CE">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w:t>
      </w:r>
      <w:r w:rsidR="001435D3">
        <w:rPr>
          <w:rFonts w:ascii="Times New Roman" w:hAnsi="Times New Roman"/>
          <w:sz w:val="22"/>
          <w:szCs w:val="22"/>
          <w:lang w:eastAsia="zh-CN"/>
        </w:rPr>
        <w:t>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F32E83E" w14:textId="4F046DEF" w:rsidR="00BE510F" w:rsidRDefault="00BE510F">
      <w:pPr>
        <w:pStyle w:val="BodyText"/>
        <w:spacing w:after="0"/>
        <w:rPr>
          <w:rFonts w:ascii="Times New Roman" w:hAnsi="Times New Roman"/>
          <w:sz w:val="22"/>
          <w:szCs w:val="22"/>
          <w:lang w:eastAsia="zh-CN"/>
        </w:rPr>
      </w:pPr>
    </w:p>
    <w:p w14:paraId="5A77FA99" w14:textId="77777777" w:rsidR="00BE510F" w:rsidRDefault="00BE510F" w:rsidP="00BE510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E510F" w14:paraId="552EE3EB" w14:textId="77777777" w:rsidTr="008F457E">
        <w:tc>
          <w:tcPr>
            <w:tcW w:w="1805" w:type="dxa"/>
            <w:shd w:val="clear" w:color="auto" w:fill="FBE4D5" w:themeFill="accent2" w:themeFillTint="33"/>
          </w:tcPr>
          <w:p w14:paraId="47D595D3" w14:textId="77777777" w:rsidR="00BE510F" w:rsidRDefault="00BE510F"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E19C1D" w14:textId="77777777" w:rsidR="00BE510F" w:rsidRDefault="00BE510F"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E510F" w14:paraId="5B01C27B" w14:textId="77777777" w:rsidTr="008F457E">
        <w:tc>
          <w:tcPr>
            <w:tcW w:w="1805" w:type="dxa"/>
          </w:tcPr>
          <w:p w14:paraId="02EA90FB" w14:textId="1E15B35A" w:rsidR="00BE510F" w:rsidRDefault="005E50F9" w:rsidP="008F457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BC8A228" w14:textId="004636E1" w:rsidR="00BE510F" w:rsidRDefault="005E50F9" w:rsidP="005E50F9">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637A79" w14:paraId="2003E3CF" w14:textId="77777777" w:rsidTr="008F457E">
        <w:tc>
          <w:tcPr>
            <w:tcW w:w="1805" w:type="dxa"/>
          </w:tcPr>
          <w:p w14:paraId="514A9ADE" w14:textId="26FE1111" w:rsidR="00637A79" w:rsidRPr="00637A79" w:rsidRDefault="00637A79" w:rsidP="008F457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36240C98" w14:textId="30B658DF" w:rsidR="00637A79" w:rsidRPr="00637A79" w:rsidRDefault="00637A79" w:rsidP="005E50F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FA7273" w14:paraId="625475B6" w14:textId="77777777" w:rsidTr="008F457E">
        <w:tc>
          <w:tcPr>
            <w:tcW w:w="1805" w:type="dxa"/>
          </w:tcPr>
          <w:p w14:paraId="75C7B07D" w14:textId="090E6247"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11E0161"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w:t>
            </w:r>
            <w:proofErr w:type="gramStart"/>
            <w:r>
              <w:rPr>
                <w:rFonts w:ascii="Times New Roman" w:hAnsi="Times New Roman"/>
                <w:sz w:val="22"/>
                <w:szCs w:val="22"/>
                <w:lang w:eastAsia="zh-CN"/>
              </w:rPr>
              <w:t>actually Case</w:t>
            </w:r>
            <w:proofErr w:type="gramEnd"/>
            <w:r>
              <w:rPr>
                <w:rFonts w:ascii="Times New Roman" w:hAnsi="Times New Roman"/>
                <w:sz w:val="22"/>
                <w:szCs w:val="22"/>
                <w:lang w:eastAsia="zh-CN"/>
              </w:rPr>
              <w:t xml:space="preserve"> C is the bottleneck. </w:t>
            </w:r>
          </w:p>
          <w:p w14:paraId="08CAACD1" w14:textId="3727B2E4" w:rsidR="00FA7273" w:rsidRDefault="007C0F58" w:rsidP="00FA7273">
            <w:pPr>
              <w:pStyle w:val="BodyText"/>
              <w:spacing w:after="0" w:line="280" w:lineRule="atLeast"/>
              <w:rPr>
                <w:rFonts w:ascii="Times New Roman" w:eastAsiaTheme="minorEastAsia" w:hAnsi="Times New Roman"/>
                <w:sz w:val="22"/>
                <w:szCs w:val="22"/>
                <w:lang w:eastAsia="ko-KR"/>
              </w:rPr>
            </w:pPr>
            <w:r>
              <w:rPr>
                <w:noProof/>
              </w:rPr>
              <w:object w:dxaOrig="14745" w:dyaOrig="6165" w14:anchorId="07DCE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75pt;height:164.25pt;mso-width-percent:0;mso-height-percent:0;mso-width-percent:0;mso-height-percent:0" o:ole="">
                  <v:imagedata r:id="rId16" o:title=""/>
                </v:shape>
                <o:OLEObject Type="Embed" ProgID="PBrush" ShapeID="_x0000_i1025" DrawAspect="Content" ObjectID="_1680041748" r:id="rId17"/>
              </w:object>
            </w:r>
          </w:p>
        </w:tc>
      </w:tr>
      <w:tr w:rsidR="001D4F9C" w14:paraId="6F7297D7" w14:textId="77777777" w:rsidTr="008F457E">
        <w:tc>
          <w:tcPr>
            <w:tcW w:w="1805" w:type="dxa"/>
          </w:tcPr>
          <w:p w14:paraId="3A3846CE" w14:textId="51065780" w:rsidR="001D4F9C" w:rsidRDefault="001D4F9C"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77D83AA9" w14:textId="77777777" w:rsidR="001D4F9C" w:rsidRDefault="001D4F9C"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67D90F1C" w14:textId="77777777" w:rsidR="001D4F9C" w:rsidRDefault="001D4F9C"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w:t>
            </w:r>
            <w:proofErr w:type="spellStart"/>
            <w:r>
              <w:rPr>
                <w:rFonts w:ascii="Times New Roman" w:hAnsi="Times New Roman"/>
                <w:sz w:val="22"/>
                <w:szCs w:val="22"/>
                <w:lang w:eastAsia="zh-CN"/>
              </w:rPr>
              <w:t>SIBx</w:t>
            </w:r>
            <w:proofErr w:type="spellEnd"/>
            <w:r>
              <w:rPr>
                <w:rFonts w:ascii="Times New Roman" w:hAnsi="Times New Roman"/>
                <w:sz w:val="22"/>
                <w:szCs w:val="22"/>
                <w:lang w:eastAsia="zh-CN"/>
              </w:rPr>
              <w:t xml:space="preserve">, but no explicit configuration of CORESET#0/Type0-PDCCH. A UE needs to read the MIB of the targeted cell to acquire the configuration of CORESET#0/Type0-PDCCH. We didn’t see a reasonable system allowing UE to perform neighboring cell measurement using 480/960 </w:t>
            </w:r>
            <w:proofErr w:type="gramStart"/>
            <w:r>
              <w:rPr>
                <w:rFonts w:ascii="Times New Roman" w:hAnsi="Times New Roman"/>
                <w:sz w:val="22"/>
                <w:szCs w:val="22"/>
                <w:lang w:eastAsia="zh-CN"/>
              </w:rPr>
              <w:t>kHz, but</w:t>
            </w:r>
            <w:proofErr w:type="gramEnd"/>
            <w:r>
              <w:rPr>
                <w:rFonts w:ascii="Times New Roman" w:hAnsi="Times New Roman"/>
                <w:sz w:val="22"/>
                <w:szCs w:val="22"/>
                <w:lang w:eastAsia="zh-CN"/>
              </w:rPr>
              <w:t xml:space="preserve"> cannot use it for cell reselection. </w:t>
            </w:r>
          </w:p>
          <w:p w14:paraId="1C010D94" w14:textId="0AC94E9A" w:rsidR="001D4F9C" w:rsidRDefault="001D4F9C" w:rsidP="00FA7273">
            <w:pPr>
              <w:pStyle w:val="BodyText"/>
              <w:spacing w:after="0" w:line="280" w:lineRule="atLeast"/>
              <w:rPr>
                <w:rFonts w:ascii="Times New Roman" w:hAnsi="Times New Roman"/>
                <w:sz w:val="22"/>
                <w:szCs w:val="22"/>
                <w:lang w:eastAsia="zh-CN"/>
              </w:rPr>
            </w:pPr>
          </w:p>
        </w:tc>
      </w:tr>
      <w:tr w:rsidR="00723CEB" w14:paraId="6F788FF7" w14:textId="77777777" w:rsidTr="008F457E">
        <w:tc>
          <w:tcPr>
            <w:tcW w:w="1805" w:type="dxa"/>
          </w:tcPr>
          <w:p w14:paraId="23D01F36" w14:textId="785C248C" w:rsidR="00723CEB" w:rsidRDefault="00723CEB" w:rsidP="00723CE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1F2F477" w14:textId="77777777" w:rsidR="00723CEB" w:rsidRPr="00AF2988" w:rsidRDefault="00723CEB" w:rsidP="00723CEB">
            <w:pPr>
              <w:spacing w:after="120"/>
              <w:rPr>
                <w:sz w:val="22"/>
                <w:szCs w:val="22"/>
                <w:lang w:eastAsia="zh-CN"/>
              </w:rPr>
            </w:pPr>
            <w:r>
              <w:rPr>
                <w:rFonts w:hint="eastAsia"/>
                <w:sz w:val="22"/>
                <w:szCs w:val="22"/>
                <w:lang w:eastAsia="zh-CN"/>
              </w:rPr>
              <w:t>R</w:t>
            </w:r>
            <w:r>
              <w:rPr>
                <w:sz w:val="22"/>
                <w:szCs w:val="22"/>
                <w:lang w:eastAsia="zh-CN"/>
              </w:rPr>
              <w:t xml:space="preserve">egarding the searching complexity, in addition to Samsung’s comment on sync raster, 480/960KHz SCS SSB will have less complexity in terms of coarse frequency offset estimation. </w:t>
            </w:r>
            <w:r w:rsidRPr="00AF2988">
              <w:rPr>
                <w:sz w:val="22"/>
                <w:szCs w:val="22"/>
                <w:lang w:eastAsia="zh-CN"/>
              </w:rPr>
              <w:t>For a given offset value (e.g. -600K~600K Hz for 60GHz center frequency), the needed number of branches are given below:</w:t>
            </w:r>
          </w:p>
          <w:p w14:paraId="60993865" w14:textId="77777777" w:rsidR="00723CEB" w:rsidRPr="00AF2988" w:rsidRDefault="00723CEB" w:rsidP="00723CEB">
            <w:pPr>
              <w:pStyle w:val="BodyText"/>
              <w:numPr>
                <w:ilvl w:val="0"/>
                <w:numId w:val="28"/>
              </w:numPr>
              <w:overflowPunct/>
              <w:autoSpaceDE/>
              <w:autoSpaceDN/>
              <w:adjustRightInd/>
              <w:spacing w:beforeLines="50" w:afterLines="50" w:line="240" w:lineRule="auto"/>
              <w:textAlignment w:val="auto"/>
              <w:rPr>
                <w:rFonts w:eastAsiaTheme="minorEastAsia"/>
                <w:sz w:val="21"/>
              </w:rPr>
            </w:pPr>
            <w:r w:rsidRPr="00AF2988">
              <w:rPr>
                <w:rFonts w:eastAsiaTheme="minorEastAsia" w:hint="eastAsia"/>
                <w:sz w:val="21"/>
              </w:rPr>
              <w:t xml:space="preserve">SCS120: </w:t>
            </w:r>
            <w:r w:rsidRPr="00AF2988">
              <w:rPr>
                <w:rFonts w:eastAsiaTheme="minorEastAsia"/>
                <w:sz w:val="21"/>
              </w:rPr>
              <w:t>searcher range 28k</w:t>
            </w:r>
            <w:r w:rsidRPr="00AF2988">
              <w:rPr>
                <w:rFonts w:eastAsiaTheme="minorEastAsia" w:hint="eastAsia"/>
                <w:sz w:val="21"/>
              </w:rPr>
              <w:t>,</w:t>
            </w:r>
            <w:r w:rsidRPr="00AF2988">
              <w:rPr>
                <w:rFonts w:eastAsiaTheme="minorEastAsia"/>
                <w:sz w:val="21"/>
              </w:rPr>
              <w:t xml:space="preserve"> steps = 1200k/56k≈22 </w:t>
            </w:r>
          </w:p>
          <w:p w14:paraId="71155940" w14:textId="77777777" w:rsidR="00723CEB" w:rsidRPr="00AF2988" w:rsidRDefault="00723CEB" w:rsidP="00723CEB">
            <w:pPr>
              <w:pStyle w:val="BodyText"/>
              <w:numPr>
                <w:ilvl w:val="0"/>
                <w:numId w:val="28"/>
              </w:numPr>
              <w:overflowPunct/>
              <w:autoSpaceDE/>
              <w:autoSpaceDN/>
              <w:adjustRightInd/>
              <w:spacing w:beforeLines="50" w:afterLines="50" w:line="240" w:lineRule="auto"/>
              <w:textAlignment w:val="auto"/>
              <w:rPr>
                <w:rFonts w:eastAsiaTheme="minorEastAsia"/>
                <w:sz w:val="21"/>
              </w:rPr>
            </w:pPr>
            <w:r w:rsidRPr="00AF2988">
              <w:rPr>
                <w:rFonts w:eastAsiaTheme="minorEastAsia" w:hint="eastAsia"/>
                <w:sz w:val="21"/>
              </w:rPr>
              <w:t>SCS</w:t>
            </w:r>
            <w:r w:rsidRPr="00AF2988">
              <w:rPr>
                <w:rFonts w:eastAsiaTheme="minorEastAsia"/>
                <w:sz w:val="21"/>
              </w:rPr>
              <w:t>24</w:t>
            </w:r>
            <w:r w:rsidRPr="00AF2988">
              <w:rPr>
                <w:rFonts w:eastAsiaTheme="minorEastAsia" w:hint="eastAsia"/>
                <w:sz w:val="21"/>
              </w:rPr>
              <w:t xml:space="preserve">0: </w:t>
            </w:r>
            <w:r w:rsidRPr="00AF2988">
              <w:rPr>
                <w:rFonts w:eastAsiaTheme="minorEastAsia"/>
                <w:sz w:val="21"/>
              </w:rPr>
              <w:t>searcher range 56k, steps = 1200k/112k ≈11</w:t>
            </w:r>
          </w:p>
          <w:p w14:paraId="5B0DE5EF" w14:textId="77777777" w:rsidR="00723CEB" w:rsidRPr="00AF2988" w:rsidRDefault="00723CEB" w:rsidP="00723CEB">
            <w:pPr>
              <w:pStyle w:val="BodyText"/>
              <w:numPr>
                <w:ilvl w:val="0"/>
                <w:numId w:val="28"/>
              </w:numPr>
              <w:overflowPunct/>
              <w:autoSpaceDE/>
              <w:autoSpaceDN/>
              <w:adjustRightInd/>
              <w:spacing w:beforeLines="50" w:afterLines="50" w:line="240" w:lineRule="auto"/>
              <w:textAlignment w:val="auto"/>
              <w:rPr>
                <w:rFonts w:eastAsiaTheme="minorEastAsia"/>
                <w:sz w:val="21"/>
              </w:rPr>
            </w:pPr>
            <w:r w:rsidRPr="00AF2988">
              <w:rPr>
                <w:rFonts w:eastAsiaTheme="minorEastAsia" w:hint="eastAsia"/>
                <w:sz w:val="21"/>
              </w:rPr>
              <w:t xml:space="preserve">SCS480: </w:t>
            </w:r>
            <w:r w:rsidRPr="00AF2988">
              <w:rPr>
                <w:rFonts w:eastAsiaTheme="minorEastAsia"/>
                <w:sz w:val="21"/>
              </w:rPr>
              <w:t>searcher range 112k, steps = 1200k/224k ≈6</w:t>
            </w:r>
          </w:p>
          <w:p w14:paraId="3F3ADB10" w14:textId="77777777" w:rsidR="00723CEB" w:rsidRPr="00AF2988" w:rsidRDefault="00723CEB" w:rsidP="00723CEB">
            <w:pPr>
              <w:pStyle w:val="BodyText"/>
              <w:numPr>
                <w:ilvl w:val="0"/>
                <w:numId w:val="28"/>
              </w:numPr>
              <w:overflowPunct/>
              <w:autoSpaceDE/>
              <w:autoSpaceDN/>
              <w:adjustRightInd/>
              <w:spacing w:beforeLines="50" w:afterLines="50" w:line="240" w:lineRule="auto"/>
              <w:textAlignment w:val="auto"/>
              <w:rPr>
                <w:rFonts w:eastAsiaTheme="minorEastAsia"/>
              </w:rPr>
            </w:pPr>
            <w:r w:rsidRPr="00AF2988">
              <w:rPr>
                <w:rFonts w:eastAsiaTheme="minorEastAsia" w:hint="eastAsia"/>
                <w:sz w:val="21"/>
              </w:rPr>
              <w:t xml:space="preserve">SCS960: </w:t>
            </w:r>
            <w:r w:rsidRPr="00AF2988">
              <w:rPr>
                <w:rFonts w:eastAsiaTheme="minorEastAsia"/>
                <w:sz w:val="21"/>
              </w:rPr>
              <w:t>searcher range 224k, steps = 1200k/448k ≈3</w:t>
            </w:r>
          </w:p>
          <w:p w14:paraId="024A179D" w14:textId="4FF2DB77" w:rsidR="00723CEB" w:rsidRDefault="00723CEB" w:rsidP="00723CEB">
            <w:pPr>
              <w:pStyle w:val="BodyText"/>
              <w:spacing w:after="0" w:line="280" w:lineRule="atLeast"/>
              <w:rPr>
                <w:rFonts w:ascii="Times New Roman" w:hAnsi="Times New Roman"/>
                <w:sz w:val="22"/>
                <w:szCs w:val="22"/>
                <w:lang w:eastAsia="zh-CN"/>
              </w:rPr>
            </w:pPr>
            <w:r w:rsidRPr="00AF2988">
              <w:rPr>
                <w:sz w:val="22"/>
                <w:szCs w:val="22"/>
                <w:lang w:eastAsia="zh-CN"/>
              </w:rPr>
              <w:t xml:space="preserve">It is clearly observed 480/960KHz SSB require </w:t>
            </w:r>
            <w:proofErr w:type="gramStart"/>
            <w:r w:rsidRPr="00AF2988">
              <w:rPr>
                <w:sz w:val="22"/>
                <w:szCs w:val="22"/>
                <w:lang w:eastAsia="zh-CN"/>
              </w:rPr>
              <w:t>less</w:t>
            </w:r>
            <w:proofErr w:type="gramEnd"/>
            <w:r w:rsidRPr="00AF2988">
              <w:rPr>
                <w:sz w:val="22"/>
                <w:szCs w:val="22"/>
                <w:lang w:eastAsia="zh-CN"/>
              </w:rPr>
              <w:t xml:space="preserve"> number of branches for cell search in each sync raster.</w:t>
            </w:r>
          </w:p>
        </w:tc>
      </w:tr>
    </w:tbl>
    <w:p w14:paraId="6D8ED374" w14:textId="77777777" w:rsidR="00BE510F" w:rsidRPr="00637A79" w:rsidRDefault="00BE510F" w:rsidP="00BE510F">
      <w:pPr>
        <w:pStyle w:val="BodyText"/>
        <w:spacing w:after="0"/>
        <w:rPr>
          <w:rFonts w:ascii="Times New Roman" w:hAnsi="Times New Roman"/>
          <w:sz w:val="22"/>
          <w:szCs w:val="22"/>
          <w:lang w:eastAsia="zh-CN"/>
        </w:rPr>
      </w:pPr>
    </w:p>
    <w:p w14:paraId="1B530320" w14:textId="77777777" w:rsidR="00BE510F" w:rsidRDefault="00BE510F" w:rsidP="00BE510F">
      <w:pPr>
        <w:pStyle w:val="BodyText"/>
        <w:spacing w:after="0"/>
        <w:rPr>
          <w:rFonts w:ascii="Times New Roman" w:hAnsi="Times New Roman"/>
          <w:sz w:val="22"/>
          <w:szCs w:val="22"/>
          <w:lang w:eastAsia="zh-CN"/>
        </w:rPr>
      </w:pPr>
    </w:p>
    <w:p w14:paraId="77FA5ABD" w14:textId="5CC08A3D" w:rsidR="00BE510F" w:rsidRPr="00BE510F" w:rsidRDefault="00BE510F" w:rsidP="00BE51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77A6EF88" w14:textId="37212B84" w:rsidR="006A183B" w:rsidRDefault="00311E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comments received, pretty good majority of the companies seems to support case A and/or B, and there is some support for supporting C, and some additional companies willing to discuss further about case C. </w:t>
      </w:r>
      <w:r w:rsidR="00DF7D9A">
        <w:rPr>
          <w:rFonts w:ascii="Times New Roman" w:hAnsi="Times New Roman"/>
          <w:sz w:val="22"/>
          <w:szCs w:val="22"/>
          <w:lang w:eastAsia="zh-CN"/>
        </w:rPr>
        <w:t xml:space="preserve">Case A does have wide support and smaller number of companies with concerns. </w:t>
      </w:r>
      <w:r>
        <w:rPr>
          <w:rFonts w:ascii="Times New Roman" w:hAnsi="Times New Roman"/>
          <w:sz w:val="22"/>
          <w:szCs w:val="22"/>
          <w:lang w:eastAsia="zh-CN"/>
        </w:rPr>
        <w:t>Since in both case A and B, the common aspect is Type0-PDCCH configuration in MIB support by SSB with 480/960kHz</w:t>
      </w:r>
      <w:r w:rsidR="006A183B">
        <w:rPr>
          <w:rFonts w:ascii="Times New Roman" w:hAnsi="Times New Roman"/>
          <w:sz w:val="22"/>
          <w:szCs w:val="22"/>
          <w:lang w:eastAsia="zh-CN"/>
        </w:rPr>
        <w:t>. If agreements on this is made, further discussion on SSB design can be discussed further along with whether 480/960kHz SSB would be applicable for non-initial access only vs initial &amp; non-initial access.</w:t>
      </w:r>
    </w:p>
    <w:p w14:paraId="6FE00A17" w14:textId="77777777" w:rsidR="006A183B" w:rsidRDefault="006A183B">
      <w:pPr>
        <w:pStyle w:val="BodyText"/>
        <w:spacing w:after="0"/>
        <w:rPr>
          <w:rFonts w:ascii="Times New Roman" w:hAnsi="Times New Roman"/>
          <w:sz w:val="22"/>
          <w:szCs w:val="22"/>
          <w:lang w:eastAsia="zh-CN"/>
        </w:rPr>
      </w:pPr>
    </w:p>
    <w:p w14:paraId="0F1FBA52" w14:textId="0381A20E" w:rsidR="00311EF6" w:rsidRDefault="006A183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also provide comments on the following proposal (in addition to further comments continuing from 1</w:t>
      </w:r>
      <w:r w:rsidRPr="006A183B">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1DA81193" w14:textId="53B6FF54" w:rsidR="006A183B" w:rsidRDefault="006A183B">
      <w:pPr>
        <w:pStyle w:val="BodyText"/>
        <w:spacing w:after="0"/>
        <w:rPr>
          <w:rFonts w:ascii="Times New Roman" w:hAnsi="Times New Roman"/>
          <w:sz w:val="22"/>
          <w:szCs w:val="22"/>
          <w:lang w:eastAsia="zh-CN"/>
        </w:rPr>
      </w:pPr>
    </w:p>
    <w:p w14:paraId="10A89A77" w14:textId="54CFFA1F" w:rsidR="006A183B" w:rsidRDefault="006A183B" w:rsidP="006A183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9BB6C73" w14:textId="57B316F8" w:rsidR="006A183B" w:rsidRDefault="006A183B" w:rsidP="006A183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C850E99" w14:textId="3A5CEF66" w:rsidR="006A183B" w:rsidRDefault="001B3C4E" w:rsidP="001B3C4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A58E078" w14:textId="6A7E2602" w:rsidR="001B3C4E" w:rsidRDefault="001B3C4E" w:rsidP="001B3C4E">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C77A033" w14:textId="048504D5" w:rsidR="000B68CE" w:rsidRDefault="000B68CE">
      <w:pPr>
        <w:pStyle w:val="BodyText"/>
        <w:spacing w:after="0"/>
        <w:rPr>
          <w:rFonts w:ascii="Times New Roman" w:hAnsi="Times New Roman"/>
          <w:sz w:val="22"/>
          <w:szCs w:val="22"/>
          <w:lang w:eastAsia="zh-CN"/>
        </w:rPr>
      </w:pPr>
    </w:p>
    <w:p w14:paraId="7E1702AB" w14:textId="77777777" w:rsidR="001B3C4E" w:rsidRDefault="001B3C4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B68CE" w14:paraId="4B5BCD73" w14:textId="77777777" w:rsidTr="008F457E">
        <w:tc>
          <w:tcPr>
            <w:tcW w:w="1805" w:type="dxa"/>
            <w:shd w:val="clear" w:color="auto" w:fill="FBE4D5" w:themeFill="accent2" w:themeFillTint="33"/>
          </w:tcPr>
          <w:p w14:paraId="079AA615" w14:textId="77777777" w:rsidR="000B68CE" w:rsidRDefault="000B68CE"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E236C4" w14:textId="77777777" w:rsidR="000B68CE" w:rsidRDefault="000B68CE"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B68CE" w14:paraId="38489C73" w14:textId="77777777" w:rsidTr="008F457E">
        <w:tc>
          <w:tcPr>
            <w:tcW w:w="1805" w:type="dxa"/>
          </w:tcPr>
          <w:p w14:paraId="1BE5A339" w14:textId="6B790B99" w:rsidR="000B68CE" w:rsidRDefault="005E50F9" w:rsidP="008F457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2AE1ECDD" w14:textId="1AEC6142" w:rsidR="000B68CE" w:rsidRDefault="005E50F9" w:rsidP="008F457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8165EE" w14:paraId="1313E382" w14:textId="77777777" w:rsidTr="008F457E">
        <w:tc>
          <w:tcPr>
            <w:tcW w:w="1805" w:type="dxa"/>
          </w:tcPr>
          <w:p w14:paraId="586CB291" w14:textId="57C6BAC1"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0B3C44" w14:textId="6AA9677A"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with the </w:t>
            </w:r>
            <w:proofErr w:type="spellStart"/>
            <w:proofErr w:type="gramStart"/>
            <w:r>
              <w:rPr>
                <w:rFonts w:ascii="Times New Roman" w:hAnsi="Times New Roman"/>
                <w:sz w:val="22"/>
                <w:szCs w:val="22"/>
                <w:lang w:eastAsia="zh-CN"/>
              </w:rPr>
              <w:t>proposal,and</w:t>
            </w:r>
            <w:proofErr w:type="spellEnd"/>
            <w:proofErr w:type="gramEnd"/>
            <w:r>
              <w:rPr>
                <w:rFonts w:ascii="Times New Roman" w:hAnsi="Times New Roman"/>
                <w:sz w:val="22"/>
                <w:szCs w:val="22"/>
                <w:lang w:eastAsia="zh-CN"/>
              </w:rPr>
              <w:t xml:space="preserve"> would also support 240kHz SSB (for initial access).</w:t>
            </w:r>
          </w:p>
        </w:tc>
      </w:tr>
      <w:tr w:rsidR="00637A79" w14:paraId="6D846DA0" w14:textId="77777777" w:rsidTr="008F457E">
        <w:tc>
          <w:tcPr>
            <w:tcW w:w="1805" w:type="dxa"/>
          </w:tcPr>
          <w:p w14:paraId="59269529" w14:textId="0C6E7A14" w:rsidR="00637A79" w:rsidRPr="00637A79" w:rsidRDefault="00637A79"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54E1AED" w14:textId="77777777" w:rsidR="00637A79" w:rsidRDefault="00637A79"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3F733D36" w14:textId="77777777" w:rsidR="00637A79" w:rsidRDefault="00637A79"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7BF823DB" w14:textId="77777777" w:rsidR="00637A79" w:rsidRDefault="00637A79" w:rsidP="00D50E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D50E55">
              <w:rPr>
                <w:rFonts w:ascii="Times New Roman" w:eastAsiaTheme="minorEastAsia" w:hAnsi="Times New Roman"/>
                <w:sz w:val="22"/>
                <w:szCs w:val="22"/>
                <w:lang w:eastAsia="ko-KR"/>
              </w:rPr>
              <w:t>non-initial access, we don’t see a critical issue for PCI collision as we state before. Thus, ANR support cannot justify the necessity of cell-defining 480/960 kHz SCS SSB.</w:t>
            </w:r>
          </w:p>
          <w:p w14:paraId="38353D7B" w14:textId="75EE7423" w:rsidR="00D50E55" w:rsidRPr="00637A79" w:rsidRDefault="00D50E55" w:rsidP="00D50E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FA7273" w14:paraId="0D93578D" w14:textId="77777777" w:rsidTr="008F457E">
        <w:tc>
          <w:tcPr>
            <w:tcW w:w="1805" w:type="dxa"/>
          </w:tcPr>
          <w:p w14:paraId="60A71F0E" w14:textId="1A06F9FD"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8B12C3D"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FFAE505"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3730C7E2" w14:textId="77777777" w:rsidR="00FA7273" w:rsidRDefault="00FA7273" w:rsidP="00FA7273">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sidRPr="00302596">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571057C" w14:textId="77777777" w:rsidR="00FA7273" w:rsidRDefault="00FA7273" w:rsidP="00FA7273">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sidRPr="00302596">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sidRPr="00302596">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3BEC64D3" w14:textId="77777777" w:rsidR="00FA7273" w:rsidRDefault="00FA7273" w:rsidP="00FA7273">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76E4D960" w14:textId="77777777" w:rsidR="00FA7273" w:rsidRDefault="00FA7273" w:rsidP="00FA7273">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65F357B" w14:textId="77777777" w:rsidR="00FA7273" w:rsidRDefault="00FA7273" w:rsidP="00FA7273">
            <w:pPr>
              <w:pStyle w:val="BodyText"/>
              <w:spacing w:after="0" w:line="280" w:lineRule="atLeast"/>
              <w:rPr>
                <w:rFonts w:ascii="Times New Roman" w:eastAsiaTheme="minorEastAsia" w:hAnsi="Times New Roman"/>
                <w:sz w:val="22"/>
                <w:szCs w:val="22"/>
                <w:lang w:eastAsia="ko-KR"/>
              </w:rPr>
            </w:pPr>
          </w:p>
        </w:tc>
      </w:tr>
      <w:tr w:rsidR="00EC5BCA" w14:paraId="7CAB0D41" w14:textId="77777777" w:rsidTr="008F457E">
        <w:tc>
          <w:tcPr>
            <w:tcW w:w="1805" w:type="dxa"/>
          </w:tcPr>
          <w:p w14:paraId="3978138F" w14:textId="232B1AE1" w:rsidR="00EC5BCA" w:rsidRDefault="00EC5BCA"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CEEB9F" w14:textId="2B202850" w:rsidR="00EB3980" w:rsidRDefault="00EB3980" w:rsidP="00EB39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w:t>
            </w:r>
            <w:r w:rsidR="0050734D">
              <w:rPr>
                <w:rFonts w:ascii="Times New Roman" w:hAnsi="Times New Roman"/>
                <w:sz w:val="22"/>
                <w:szCs w:val="22"/>
                <w:lang w:eastAsia="zh-CN"/>
              </w:rPr>
              <w:t>the important part is to have the same numerology for the non-SSB channels/signals. For example, if SSB is 120 kHz while CORESET0 uses 480/960 kHz, then it may qualify as same numerology deployment</w:t>
            </w:r>
            <w:r w:rsidR="00DE373F">
              <w:rPr>
                <w:rFonts w:ascii="Times New Roman" w:hAnsi="Times New Roman"/>
                <w:sz w:val="22"/>
                <w:szCs w:val="22"/>
                <w:lang w:eastAsia="zh-CN"/>
              </w:rPr>
              <w:t xml:space="preserve"> if other data/control use 480/960 kHz</w:t>
            </w:r>
            <w:r w:rsidR="005542A6">
              <w:rPr>
                <w:rFonts w:ascii="Times New Roman" w:hAnsi="Times New Roman"/>
                <w:sz w:val="22"/>
                <w:szCs w:val="22"/>
                <w:lang w:eastAsia="zh-CN"/>
              </w:rPr>
              <w:t xml:space="preserve">. Having 120 kHz SSB and 120 kHz CORESET0 </w:t>
            </w:r>
            <w:r w:rsidR="00630AED">
              <w:rPr>
                <w:rFonts w:ascii="Times New Roman" w:hAnsi="Times New Roman"/>
                <w:sz w:val="22"/>
                <w:szCs w:val="22"/>
                <w:lang w:eastAsia="zh-CN"/>
              </w:rPr>
              <w:t>with</w:t>
            </w:r>
            <w:r w:rsidR="005542A6">
              <w:rPr>
                <w:rFonts w:ascii="Times New Roman" w:hAnsi="Times New Roman"/>
                <w:sz w:val="22"/>
                <w:szCs w:val="22"/>
                <w:lang w:eastAsia="zh-CN"/>
              </w:rPr>
              <w:t xml:space="preserve"> 480/960 kHz data/control may be the case for a different numerology deployment. </w:t>
            </w:r>
          </w:p>
          <w:p w14:paraId="2243E69D" w14:textId="77777777" w:rsidR="00EC5BCA" w:rsidRDefault="00EC5BCA"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4A3D6E07" w14:textId="77777777" w:rsidR="00EC5BCA" w:rsidRDefault="00EC5BCA" w:rsidP="00EC5BCA">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4E931C21" w14:textId="0BAC2AA7" w:rsidR="00EC5BCA" w:rsidRPr="00EC5BCA" w:rsidRDefault="00EC5BCA" w:rsidP="00EC5BCA">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are optional SCSs, and UEs/NWs that do not support it, may need to have a faster SSB sweeping time (e.g., for IoT) and hence 240 kHz may be useful</w:t>
            </w:r>
          </w:p>
        </w:tc>
      </w:tr>
      <w:tr w:rsidR="009833D4" w14:paraId="6F0652FE" w14:textId="77777777" w:rsidTr="009833D4">
        <w:tc>
          <w:tcPr>
            <w:tcW w:w="1805" w:type="dxa"/>
          </w:tcPr>
          <w:p w14:paraId="6589D94B"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462027C"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607CFA" w14:paraId="0229216C" w14:textId="77777777" w:rsidTr="009833D4">
        <w:tc>
          <w:tcPr>
            <w:tcW w:w="1805" w:type="dxa"/>
          </w:tcPr>
          <w:p w14:paraId="67F926A6" w14:textId="743CD4C2" w:rsidR="00607CFA" w:rsidRDefault="00607CFA" w:rsidP="00607CFA">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C4C9CD3" w14:textId="5CBAFA6E" w:rsidR="00607CFA" w:rsidRDefault="00607CFA" w:rsidP="00607CF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584F01" w14:paraId="3FC3F86D" w14:textId="77777777" w:rsidTr="009833D4">
        <w:tc>
          <w:tcPr>
            <w:tcW w:w="1805" w:type="dxa"/>
          </w:tcPr>
          <w:p w14:paraId="3DCCB0C7" w14:textId="067FE3A6" w:rsidR="00584F01" w:rsidRPr="00584F01" w:rsidRDefault="00584F01" w:rsidP="00607CF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734CFBDE" w14:textId="4E99E361" w:rsidR="00584F01" w:rsidRDefault="00584F01" w:rsidP="00584F0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sidRPr="00457946">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sidRPr="00584F01">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70A68833" w14:textId="5CCD9DDD" w:rsidR="00584F01" w:rsidRDefault="00584F01" w:rsidP="00584F0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sidRPr="0045794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sidRPr="00457946">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sidRPr="00584F01">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2A4D9E" w14:paraId="1F44897A" w14:textId="77777777" w:rsidTr="009833D4">
        <w:tc>
          <w:tcPr>
            <w:tcW w:w="1805" w:type="dxa"/>
          </w:tcPr>
          <w:p w14:paraId="24E27910" w14:textId="0DBF216A" w:rsidR="002A4D9E" w:rsidRDefault="002A4D9E" w:rsidP="00607C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F4B1A81" w14:textId="6E5525E5" w:rsidR="002A4D9E" w:rsidRPr="002A4D9E" w:rsidRDefault="002A4D9E" w:rsidP="002A4D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723CEB" w14:paraId="69BB7A8E" w14:textId="77777777" w:rsidTr="009833D4">
        <w:tc>
          <w:tcPr>
            <w:tcW w:w="1805" w:type="dxa"/>
          </w:tcPr>
          <w:p w14:paraId="72FC4F88" w14:textId="7655FDAC" w:rsidR="00723CEB" w:rsidRDefault="00723CEB" w:rsidP="00723CE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BF1A7EE" w14:textId="77777777" w:rsidR="00723CEB" w:rsidRDefault="00723CEB" w:rsidP="00723CE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60C44208" w14:textId="77777777" w:rsidR="00723CEB" w:rsidRDefault="00723CEB" w:rsidP="00723CE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Corresponding to Qualcomm’s comment on “it may cause UE complexity issues”, please see the comments on part 1, we don’t think UE complexity of cell search with 960KHz SSB is </w:t>
            </w:r>
            <w:proofErr w:type="gramStart"/>
            <w:r>
              <w:rPr>
                <w:rFonts w:ascii="Times New Roman" w:hAnsi="Times New Roman"/>
                <w:sz w:val="22"/>
                <w:szCs w:val="22"/>
                <w:lang w:eastAsia="zh-CN"/>
              </w:rPr>
              <w:t>increased;</w:t>
            </w:r>
            <w:proofErr w:type="gramEnd"/>
          </w:p>
          <w:p w14:paraId="64260E50" w14:textId="77777777" w:rsidR="00723CEB" w:rsidRDefault="00723CEB" w:rsidP="00723CE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w:t>
            </w:r>
            <w:proofErr w:type="spellStart"/>
            <w:r>
              <w:rPr>
                <w:rFonts w:ascii="Times New Roman" w:hAnsi="Times New Roman"/>
                <w:sz w:val="22"/>
                <w:szCs w:val="22"/>
                <w:lang w:eastAsia="zh-CN"/>
              </w:rPr>
              <w:t>mulitplexing</w:t>
            </w:r>
            <w:proofErr w:type="spellEnd"/>
            <w:r>
              <w:rPr>
                <w:rFonts w:ascii="Times New Roman" w:hAnsi="Times New Roman"/>
                <w:sz w:val="22"/>
                <w:szCs w:val="22"/>
                <w:lang w:eastAsia="zh-CN"/>
              </w:rPr>
              <w:t>) than supporting (960K, 960K) directly.</w:t>
            </w:r>
          </w:p>
          <w:p w14:paraId="22FFF200" w14:textId="77777777" w:rsidR="00723CEB" w:rsidRDefault="00723CEB" w:rsidP="00723CE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54841236" w14:textId="4FF3A2CC" w:rsidR="00723CEB" w:rsidRDefault="00723CEB" w:rsidP="00723CE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sidRPr="00780A83">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B70937" w14:paraId="6EF40695" w14:textId="77777777" w:rsidTr="009833D4">
        <w:tc>
          <w:tcPr>
            <w:tcW w:w="1805" w:type="dxa"/>
          </w:tcPr>
          <w:p w14:paraId="1101ABB0" w14:textId="19936E41" w:rsidR="00B70937" w:rsidRDefault="00B70937" w:rsidP="00723CEB">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08242D8C" w14:textId="22AD8136" w:rsidR="00B70937" w:rsidRDefault="00B70937" w:rsidP="00723CE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7B1F3E" w:rsidRPr="007B1F3E" w14:paraId="067D9DA2" w14:textId="77777777" w:rsidTr="009833D4">
        <w:tc>
          <w:tcPr>
            <w:tcW w:w="1805" w:type="dxa"/>
          </w:tcPr>
          <w:p w14:paraId="0F66CA70" w14:textId="3669D4C0" w:rsidR="007B1F3E" w:rsidRPr="007B1F3E" w:rsidRDefault="007B1F3E" w:rsidP="007B1F3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513AB03" w14:textId="77777777" w:rsidR="007B1F3E" w:rsidRDefault="007B1F3E" w:rsidP="007B1F3E">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2</w:t>
            </w:r>
            <w:r w:rsidRPr="00E933C0">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2E943CBA" w14:textId="77777777" w:rsidR="007B1F3E" w:rsidRDefault="007B1F3E" w:rsidP="007B1F3E">
            <w:pPr>
              <w:pStyle w:val="BodyText"/>
              <w:spacing w:after="0" w:line="280" w:lineRule="atLeast"/>
              <w:rPr>
                <w:rFonts w:ascii="Times New Roman" w:hAnsi="Times New Roman"/>
                <w:szCs w:val="22"/>
                <w:lang w:eastAsia="zh-CN"/>
              </w:rPr>
            </w:pPr>
            <w:r>
              <w:rPr>
                <w:rFonts w:ascii="Times New Roman" w:hAnsi="Times New Roman"/>
                <w:szCs w:val="22"/>
                <w:lang w:eastAsia="zh-CN"/>
              </w:rPr>
              <w:t>On the 2</w:t>
            </w:r>
            <w:r w:rsidRPr="00E933C0">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7570E13B" w14:textId="07EA6C9D" w:rsidR="007B1F3E" w:rsidRPr="007B1F3E" w:rsidRDefault="007B1F3E" w:rsidP="007B1F3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the 1</w:t>
            </w:r>
            <w:r w:rsidRPr="00E933C0">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w:t>
            </w:r>
            <w:r>
              <w:rPr>
                <w:rFonts w:ascii="Times New Roman" w:hAnsi="Times New Roman"/>
                <w:szCs w:val="22"/>
                <w:lang w:eastAsia="zh-CN"/>
              </w:rPr>
              <w:lastRenderedPageBreak/>
              <w:t xml:space="preserve">system can be leveraged by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obtain knowledge of network configuration of neighbor cells of the same operator, e.g., SSB and CORESET0 location.</w:t>
            </w:r>
          </w:p>
        </w:tc>
      </w:tr>
    </w:tbl>
    <w:p w14:paraId="280871E1" w14:textId="206B986B" w:rsidR="0073392C" w:rsidRDefault="0073392C">
      <w:pPr>
        <w:pStyle w:val="BodyText"/>
        <w:spacing w:after="0"/>
        <w:rPr>
          <w:rFonts w:ascii="Times New Roman" w:hAnsi="Times New Roman"/>
          <w:sz w:val="22"/>
          <w:szCs w:val="22"/>
          <w:lang w:eastAsia="zh-CN"/>
        </w:rPr>
      </w:pPr>
    </w:p>
    <w:p w14:paraId="5A150E4E" w14:textId="1C390A56" w:rsidR="0073392C" w:rsidRPr="00D50E55" w:rsidRDefault="0073392C">
      <w:pPr>
        <w:pStyle w:val="BodyText"/>
        <w:spacing w:after="0"/>
        <w:rPr>
          <w:rFonts w:ascii="Times New Roman" w:hAnsi="Times New Roman"/>
          <w:sz w:val="22"/>
          <w:szCs w:val="22"/>
          <w:lang w:eastAsia="zh-CN"/>
        </w:rPr>
      </w:pPr>
    </w:p>
    <w:p w14:paraId="49ACAC5B" w14:textId="724D81CE" w:rsidR="00D646C0" w:rsidRDefault="00D646C0" w:rsidP="00D646C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34E4082" w14:textId="602D45FF" w:rsidR="00D646C0" w:rsidRDefault="00D646C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3E336FB" w14:textId="77777777" w:rsidR="00D646C0" w:rsidRDefault="00D646C0">
      <w:pPr>
        <w:pStyle w:val="BodyText"/>
        <w:spacing w:after="0"/>
        <w:rPr>
          <w:rFonts w:ascii="Times New Roman" w:hAnsi="Times New Roman"/>
          <w:sz w:val="22"/>
          <w:szCs w:val="22"/>
          <w:lang w:eastAsia="zh-CN"/>
        </w:rPr>
      </w:pPr>
    </w:p>
    <w:p w14:paraId="3401F1F9" w14:textId="77777777" w:rsidR="00D646C0" w:rsidRDefault="00D646C0">
      <w:pPr>
        <w:pStyle w:val="BodyText"/>
        <w:spacing w:after="0"/>
        <w:rPr>
          <w:rFonts w:ascii="Times New Roman" w:hAnsi="Times New Roman"/>
          <w:sz w:val="22"/>
          <w:szCs w:val="22"/>
          <w:lang w:eastAsia="zh-CN"/>
        </w:rPr>
      </w:pPr>
    </w:p>
    <w:p w14:paraId="547AF484" w14:textId="77777777" w:rsidR="00B94E2A" w:rsidRDefault="002127BF">
      <w:pPr>
        <w:pStyle w:val="Heading3"/>
        <w:rPr>
          <w:lang w:eastAsia="zh-CN"/>
        </w:rPr>
      </w:pPr>
      <w:r>
        <w:rPr>
          <w:lang w:eastAsia="zh-CN"/>
        </w:rPr>
        <w:t>2.1.2 DRS Related Aspects (including potential use of Short Signal Exemption for SSB)</w:t>
      </w:r>
    </w:p>
    <w:p w14:paraId="0C03489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503A9A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6CCF4C0"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method to implicitly indicate that DBTW is enabled/disabled for both IDLE and CONNECTED mode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w:t>
      </w:r>
    </w:p>
    <w:p w14:paraId="251CC83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 MIB,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27C438F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34DD32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D9F2B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7DE98AC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037DA0A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5CC0A72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Utilize the bits in </w:t>
      </w:r>
      <w:proofErr w:type="gramStart"/>
      <w:r>
        <w:rPr>
          <w:rFonts w:ascii="Times New Roman" w:hAnsi="Times New Roman"/>
          <w:sz w:val="22"/>
          <w:szCs w:val="22"/>
          <w:lang w:eastAsia="zh-CN"/>
        </w:rPr>
        <w:t>PBCH;</w:t>
      </w:r>
      <w:proofErr w:type="gramEnd"/>
    </w:p>
    <w:p w14:paraId="65DA9D8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14:paraId="0EDAFE2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14:paraId="50440F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14:paraId="5E22B09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AF82D7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0DF44B4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of the  short control signaling transmissions constraint. </w:t>
      </w:r>
    </w:p>
    <w:p w14:paraId="6FF7B2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C78D08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How to perform DBTW shall be further studied if the actual number of SSB transmissions is more than 56 with the potential extension to have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up to 80.</w:t>
      </w:r>
    </w:p>
    <w:p w14:paraId="11E4F50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7B23CF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DA0608" w14:textId="511E56A1"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Signaling to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indicate that DBTW is enabled and disabled should be supported.</w:t>
      </w:r>
    </w:p>
    <w:p w14:paraId="6626381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6343E7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BB761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7712774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634B00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5EBA93A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5019135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100AF2D4"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w:t>
      </w:r>
      <w:r w:rsidR="00D50E55">
        <w:rPr>
          <w:rFonts w:ascii="Times New Roman" w:hAnsi="Times New Roman"/>
          <w:sz w:val="22"/>
          <w:szCs w:val="22"/>
          <w:lang w:eastAsia="zh-CN"/>
        </w:rPr>
        <w:t>‘</w:t>
      </w:r>
      <w:proofErr w:type="spellStart"/>
      <w:r>
        <w:rPr>
          <w:rFonts w:ascii="Times New Roman" w:hAnsi="Times New Roman"/>
          <w:sz w:val="22"/>
          <w:szCs w:val="22"/>
          <w:lang w:eastAsia="zh-CN"/>
        </w:rPr>
        <w:t>subCarrierSpacingCommon</w:t>
      </w:r>
      <w:proofErr w:type="spellEnd"/>
      <w:r w:rsidR="00D50E55">
        <w:rPr>
          <w:rFonts w:ascii="Times New Roman" w:hAnsi="Times New Roman"/>
          <w:sz w:val="22"/>
          <w:szCs w:val="22"/>
          <w:lang w:eastAsia="zh-CN"/>
        </w:rPr>
        <w:t>’</w:t>
      </w:r>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36DD5E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2020F21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AF36D8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w:t>
      </w:r>
      <w:proofErr w:type="gramStart"/>
      <w:r>
        <w:rPr>
          <w:rFonts w:ascii="Times New Roman" w:hAnsi="Times New Roman"/>
          <w:sz w:val="22"/>
          <w:szCs w:val="22"/>
          <w:lang w:eastAsia="zh-CN"/>
        </w:rPr>
        <w:t>U;</w:t>
      </w:r>
      <w:proofErr w:type="gramEnd"/>
    </w:p>
    <w:p w14:paraId="7A305B9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2C35B55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237AF1E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3E9FB55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3173D71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14:paraId="19C96AF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521F4D80"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methods to indicate enabled/disabled DBTW for idle and/or connected mode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w:t>
      </w:r>
    </w:p>
    <w:p w14:paraId="4E6AC42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0F3B740"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0C9FD19" w14:textId="42F6FA25"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w:t>
      </w:r>
      <w:r w:rsidR="00D50E55">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addition)</w:t>
      </w:r>
    </w:p>
    <w:p w14:paraId="6FFF82D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1EBDC20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70C8A762"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CCA409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173008C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935876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14:paraId="58A21B5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14:paraId="5E0087B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5562610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263B27E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BodyText"/>
        <w:spacing w:after="0"/>
        <w:rPr>
          <w:rFonts w:ascii="Times New Roman" w:hAnsi="Times New Roman"/>
          <w:sz w:val="22"/>
          <w:szCs w:val="22"/>
          <w:lang w:eastAsia="zh-CN"/>
        </w:rPr>
      </w:pPr>
    </w:p>
    <w:p w14:paraId="3BFCE4CD"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6FE2630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5AFD626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B5BEA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14:paraId="247C8D9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950AE0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LGE</w:t>
      </w:r>
    </w:p>
    <w:p w14:paraId="07300F2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BodyText"/>
        <w:spacing w:after="0"/>
        <w:rPr>
          <w:rFonts w:ascii="Times New Roman" w:hAnsi="Times New Roman"/>
          <w:sz w:val="22"/>
          <w:szCs w:val="22"/>
          <w:lang w:eastAsia="zh-CN"/>
        </w:rPr>
      </w:pPr>
    </w:p>
    <w:p w14:paraId="1A31FEAB"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03B0FA"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BodyText"/>
        <w:spacing w:after="0"/>
        <w:rPr>
          <w:rFonts w:ascii="Times New Roman" w:hAnsi="Times New Roman"/>
          <w:sz w:val="22"/>
          <w:szCs w:val="22"/>
          <w:lang w:eastAsia="zh-CN"/>
        </w:rPr>
      </w:pPr>
    </w:p>
    <w:p w14:paraId="275B82D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7BEB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1D0E76"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14:paraId="5FDD5A5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197AE3F"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w:t>
      </w:r>
      <w:proofErr w:type="spellStart"/>
      <w:r>
        <w:rPr>
          <w:rFonts w:ascii="Times New Roman" w:hAnsi="Times New Roman"/>
          <w:i/>
          <w:iCs/>
          <w:color w:val="595959" w:themeColor="text1" w:themeTint="A6"/>
          <w:sz w:val="22"/>
          <w:szCs w:val="22"/>
          <w:lang w:eastAsia="zh-CN"/>
        </w:rPr>
        <w:t>Futurewei</w:t>
      </w:r>
      <w:proofErr w:type="spellEnd"/>
      <w:r>
        <w:rPr>
          <w:rFonts w:ascii="Times New Roman" w:hAnsi="Times New Roman"/>
          <w:i/>
          <w:iCs/>
          <w:color w:val="595959" w:themeColor="text1" w:themeTint="A6"/>
          <w:sz w:val="22"/>
          <w:szCs w:val="22"/>
          <w:lang w:eastAsia="zh-CN"/>
        </w:rPr>
        <w:t>, Samsung, LGE</w:t>
      </w:r>
    </w:p>
    <w:p w14:paraId="230472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A634842" w14:textId="77777777" w:rsidR="00B94E2A" w:rsidRDefault="00B94E2A">
      <w:pPr>
        <w:pStyle w:val="BodyText"/>
        <w:spacing w:after="0"/>
        <w:rPr>
          <w:rFonts w:ascii="Times New Roman" w:hAnsi="Times New Roman"/>
          <w:sz w:val="22"/>
          <w:szCs w:val="22"/>
          <w:lang w:eastAsia="zh-CN"/>
        </w:rPr>
      </w:pPr>
    </w:p>
    <w:p w14:paraId="0DD7DCAD"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support DBTW. We think that DBTW is needed at least for 120kHz sub-carrier spacing. </w:t>
            </w:r>
          </w:p>
          <w:p w14:paraId="3A5696A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686A71B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 </w:t>
            </w:r>
          </w:p>
        </w:tc>
      </w:tr>
      <w:tr w:rsidR="00B94E2A" w14:paraId="3C0A122B" w14:textId="77777777" w:rsidTr="00B21A91">
        <w:tc>
          <w:tcPr>
            <w:tcW w:w="1805" w:type="dxa"/>
          </w:tcPr>
          <w:p w14:paraId="6E5BC8B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22FFD0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w:t>
            </w:r>
            <w:proofErr w:type="gramStart"/>
            <w:r>
              <w:rPr>
                <w:rFonts w:ascii="Times New Roman" w:hAnsi="Times New Roman"/>
                <w:sz w:val="22"/>
                <w:szCs w:val="22"/>
                <w:lang w:eastAsia="zh-CN"/>
              </w:rPr>
              <w:t>actually we</w:t>
            </w:r>
            <w:proofErr w:type="gramEnd"/>
            <w:r>
              <w:rPr>
                <w:rFonts w:ascii="Times New Roman" w:hAnsi="Times New Roman"/>
                <w:sz w:val="22"/>
                <w:szCs w:val="22"/>
                <w:lang w:eastAsia="zh-CN"/>
              </w:rPr>
              <w:t xml:space="preserve"> didn’t see why it cannot be used for 480 kHz and 960 kHz if it’s already supported 120 kHz. </w:t>
            </w:r>
          </w:p>
          <w:p w14:paraId="1609F83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78327B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1D96C4D6" w14:textId="77777777" w:rsidR="00B94E2A" w:rsidRDefault="00B94E2A">
            <w:pPr>
              <w:pStyle w:val="BodyText"/>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074F6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120DD665"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663CA1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EBE60B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controlling it enable/disable it as it sees necessary.</w:t>
            </w:r>
          </w:p>
        </w:tc>
      </w:tr>
      <w:tr w:rsidR="00B94E2A" w14:paraId="6FC4E199" w14:textId="77777777" w:rsidTr="00B21A91">
        <w:tc>
          <w:tcPr>
            <w:tcW w:w="1805" w:type="dxa"/>
          </w:tcPr>
          <w:p w14:paraId="672F865D"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542854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w:t>
            </w:r>
            <w:r>
              <w:rPr>
                <w:rFonts w:ascii="Times New Roman" w:hAnsi="Times New Roman"/>
                <w:sz w:val="22"/>
                <w:szCs w:val="22"/>
                <w:lang w:eastAsia="zh-CN"/>
              </w:rPr>
              <w:lastRenderedPageBreak/>
              <w:t xml:space="preserve">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B94E2A" w14:paraId="133784EC" w14:textId="77777777" w:rsidTr="00B21A91">
        <w:tc>
          <w:tcPr>
            <w:tcW w:w="1805" w:type="dxa"/>
          </w:tcPr>
          <w:p w14:paraId="6F0F96A0"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441275A1"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 xml:space="preserve">If MIB does not suffice to express increased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w:t>
            </w:r>
            <w:proofErr w:type="spellStart"/>
            <w:r>
              <w:rPr>
                <w:rFonts w:eastAsiaTheme="minorEastAsia"/>
                <w:lang w:eastAsia="zh-CN"/>
              </w:rPr>
              <w:t>KHz</w:t>
            </w:r>
            <w:proofErr w:type="spellEnd"/>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F1A98B" w14:textId="1C04398C" w:rsidR="00B94E2A" w:rsidRDefault="002127BF">
            <w:pPr>
              <w:spacing w:afterLines="50" w:after="120" w:line="280" w:lineRule="atLeast"/>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If Case C is supported, need to indicate SSB numerology (120/240 kHz), so can</w:t>
            </w:r>
            <w:r w:rsidR="00D50E55">
              <w:rPr>
                <w:sz w:val="22"/>
                <w:szCs w:val="22"/>
                <w:lang w:eastAsia="zh-CN"/>
              </w:rPr>
              <w:t>’</w:t>
            </w:r>
            <w:r>
              <w:rPr>
                <w:sz w:val="22"/>
                <w:szCs w:val="22"/>
                <w:lang w:eastAsia="zh-CN"/>
              </w:rPr>
              <w:t xml:space="preserve">t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2AADF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w:t>
            </w:r>
            <w:proofErr w:type="spellStart"/>
            <w:proofErr w:type="gramStart"/>
            <w:r>
              <w:rPr>
                <w:rFonts w:ascii="Times New Roman" w:hAnsi="Times New Roman" w:hint="eastAsia"/>
                <w:sz w:val="22"/>
                <w:szCs w:val="22"/>
                <w:lang w:eastAsia="zh-CN"/>
              </w:rPr>
              <w:t>a</w:t>
            </w:r>
            <w:proofErr w:type="spellEnd"/>
            <w:proofErr w:type="gramEnd"/>
            <w:r>
              <w:rPr>
                <w:rFonts w:ascii="Times New Roman" w:hAnsi="Times New Roman" w:hint="eastAsia"/>
                <w:sz w:val="22"/>
                <w:szCs w:val="22"/>
                <w:lang w:eastAsia="zh-CN"/>
              </w:rPr>
              <w:t xml:space="preserve"> implicit method.</w:t>
            </w:r>
          </w:p>
          <w:p w14:paraId="703BF087" w14:textId="77777777" w:rsidR="00B94E2A" w:rsidRDefault="00B94E2A">
            <w:pPr>
              <w:pStyle w:val="BodyText"/>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3CFFACC" w14:textId="77777777" w:rsidR="00AB5177" w:rsidRDefault="00AB5177" w:rsidP="00B20A76">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Huawei/</w:t>
            </w:r>
            <w:proofErr w:type="spellStart"/>
            <w:r w:rsidRPr="007E12F0">
              <w:rPr>
                <w:rFonts w:ascii="Times New Roman" w:hAnsi="Times New Roman"/>
                <w:sz w:val="22"/>
                <w:szCs w:val="22"/>
                <w:lang w:eastAsia="zh-CN"/>
              </w:rPr>
              <w:t>HiSilicon</w:t>
            </w:r>
            <w:proofErr w:type="spellEnd"/>
          </w:p>
        </w:tc>
        <w:tc>
          <w:tcPr>
            <w:tcW w:w="8157" w:type="dxa"/>
          </w:tcPr>
          <w:p w14:paraId="554CAEEB"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D7C281D"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periodicity cannot be treated as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and number of PBCH DMRS sequences is the same as for FR2. With these restrictions, we are not sure if it is possible to support the same mechanism as in Rel-16 NR-U with reasonable amount of enhancements. </w:t>
            </w:r>
          </w:p>
        </w:tc>
      </w:tr>
      <w:tr w:rsidR="00614254" w14:paraId="5A32C2C3" w14:textId="77777777" w:rsidTr="00B21A91">
        <w:tc>
          <w:tcPr>
            <w:tcW w:w="1805" w:type="dxa"/>
          </w:tcPr>
          <w:p w14:paraId="2E3448DB" w14:textId="2B6C09C6"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lastRenderedPageBreak/>
              <w:t>Mediatek</w:t>
            </w:r>
            <w:proofErr w:type="spellEnd"/>
          </w:p>
        </w:tc>
        <w:tc>
          <w:tcPr>
            <w:tcW w:w="8157" w:type="dxa"/>
          </w:tcPr>
          <w:p w14:paraId="26DBD2CD" w14:textId="6ABFC84B" w:rsidR="00614254" w:rsidRDefault="00614254" w:rsidP="00614254">
            <w:pPr>
              <w:pStyle w:val="BodyText"/>
              <w:spacing w:after="0"/>
              <w:rPr>
                <w:rFonts w:ascii="Times New Roman" w:eastAsia="MS Mincho" w:hAnsi="Times New Roman"/>
                <w:sz w:val="22"/>
                <w:szCs w:val="22"/>
                <w:lang w:eastAsia="ja-JP"/>
              </w:rPr>
            </w:pPr>
            <w:r w:rsidRPr="00500D28">
              <w:rPr>
                <w:rFonts w:ascii="Times New Roman" w:hAnsi="Times New Roman"/>
                <w:sz w:val="22"/>
                <w:szCs w:val="22"/>
                <w:lang w:eastAsia="zh-CN"/>
              </w:rPr>
              <w:t>Considering the much lower probability of LBT collision, we don’t think DBTW needs to be supported.</w:t>
            </w:r>
          </w:p>
        </w:tc>
      </w:tr>
      <w:tr w:rsidR="006E49D0" w14:paraId="2229B0B7" w14:textId="77777777" w:rsidTr="00B21A91">
        <w:tc>
          <w:tcPr>
            <w:tcW w:w="1805" w:type="dxa"/>
          </w:tcPr>
          <w:p w14:paraId="54F3E9BA" w14:textId="2FDA9435" w:rsidR="006E49D0" w:rsidRDefault="006E49D0" w:rsidP="006E49D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2C5A6036" w14:textId="6F74892C" w:rsidR="006E49D0" w:rsidRPr="00500D28" w:rsidRDefault="006E49D0" w:rsidP="006E49D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6B3426" w14:paraId="50529BAD" w14:textId="77777777" w:rsidTr="00B21A91">
        <w:tc>
          <w:tcPr>
            <w:tcW w:w="1805" w:type="dxa"/>
          </w:tcPr>
          <w:p w14:paraId="6D992CB2" w14:textId="1BF6FBC0" w:rsidR="006B3426" w:rsidRDefault="00D50E55" w:rsidP="006B342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w:t>
            </w:r>
            <w:r w:rsidR="006B3426">
              <w:rPr>
                <w:rFonts w:ascii="Times New Roman" w:hAnsi="Times New Roman"/>
                <w:sz w:val="22"/>
                <w:szCs w:val="22"/>
                <w:lang w:eastAsia="zh-CN"/>
              </w:rPr>
              <w:t>ivo</w:t>
            </w:r>
          </w:p>
        </w:tc>
        <w:tc>
          <w:tcPr>
            <w:tcW w:w="8157" w:type="dxa"/>
          </w:tcPr>
          <w:p w14:paraId="285497DC" w14:textId="37183413" w:rsidR="006B3426" w:rsidRDefault="006B3426" w:rsidP="006B3426">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EE3BBF" w14:paraId="0A6CF0AB" w14:textId="77777777" w:rsidTr="00B21A91">
        <w:tc>
          <w:tcPr>
            <w:tcW w:w="1805" w:type="dxa"/>
          </w:tcPr>
          <w:p w14:paraId="63EC3E03" w14:textId="273E9B21" w:rsidR="00EE3BBF" w:rsidRDefault="00EE3BBF" w:rsidP="00EE3BB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913DF5D" w14:textId="27D20E2B" w:rsidR="00EE3BBF" w:rsidRDefault="00EE3BBF" w:rsidP="00EE3BBF">
            <w:pPr>
              <w:pStyle w:val="BodyText"/>
              <w:spacing w:after="0"/>
            </w:pPr>
            <w:r>
              <w:rPr>
                <w:sz w:val="22"/>
                <w:szCs w:val="22"/>
                <w:lang w:eastAsia="zh-CN"/>
              </w:rPr>
              <w:t xml:space="preserve">We support DB and DBTW at least for 120kHz SCS. </w:t>
            </w:r>
          </w:p>
        </w:tc>
      </w:tr>
      <w:tr w:rsidR="00B20A76" w14:paraId="51569BA9" w14:textId="77777777" w:rsidTr="00B21A91">
        <w:tc>
          <w:tcPr>
            <w:tcW w:w="1805" w:type="dxa"/>
          </w:tcPr>
          <w:p w14:paraId="082DF431" w14:textId="4FFA12AC" w:rsidR="00B20A76" w:rsidRDefault="00B20A76"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5FDB6B1" w14:textId="571F00AE" w:rsidR="00B20A76" w:rsidRDefault="00B20A76" w:rsidP="00EE3BBF">
            <w:pPr>
              <w:pStyle w:val="BodyText"/>
              <w:spacing w:after="0"/>
              <w:rPr>
                <w:sz w:val="22"/>
                <w:szCs w:val="22"/>
                <w:lang w:eastAsia="zh-CN"/>
              </w:rPr>
            </w:pPr>
            <w:r w:rsidRPr="007E12F0">
              <w:rPr>
                <w:rFonts w:ascii="Times New Roman" w:hAnsi="Times New Roman"/>
                <w:sz w:val="22"/>
                <w:szCs w:val="22"/>
                <w:lang w:eastAsia="zh-CN"/>
              </w:rPr>
              <w:t>We support both DB and DBTW.</w:t>
            </w:r>
          </w:p>
        </w:tc>
      </w:tr>
      <w:tr w:rsidR="00821640" w14:paraId="1347A586" w14:textId="77777777" w:rsidTr="00B21A91">
        <w:tc>
          <w:tcPr>
            <w:tcW w:w="1805" w:type="dxa"/>
          </w:tcPr>
          <w:p w14:paraId="0AD19CA1" w14:textId="49D7FFD5" w:rsidR="00821640" w:rsidRDefault="00821640" w:rsidP="00EE3BBF">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26728AE8" w14:textId="37E92885" w:rsidR="00821640" w:rsidRPr="007E12F0" w:rsidRDefault="00821640"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w:t>
            </w:r>
            <w:r w:rsidR="007E11D5">
              <w:rPr>
                <w:rFonts w:ascii="Times New Roman" w:hAnsi="Times New Roman"/>
                <w:sz w:val="22"/>
                <w:szCs w:val="22"/>
                <w:lang w:eastAsia="zh-CN"/>
              </w:rPr>
              <w:t>Disabling/enabling DB and DBTW can be supported by SIB1, as DBTW length is also configured in SIB1 in NR-U.</w:t>
            </w:r>
          </w:p>
        </w:tc>
      </w:tr>
      <w:tr w:rsidR="001E4194" w14:paraId="407EB083" w14:textId="77777777" w:rsidTr="00B21A91">
        <w:tc>
          <w:tcPr>
            <w:tcW w:w="1805" w:type="dxa"/>
          </w:tcPr>
          <w:p w14:paraId="3699BBCA" w14:textId="6672D7D2" w:rsidR="001E4194" w:rsidRDefault="001E4194" w:rsidP="001E419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2C5FCC4" w14:textId="5ECE8BFF" w:rsidR="001E4194" w:rsidRDefault="001E4194" w:rsidP="001E419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E74EBB" w14:paraId="6EB9EB81" w14:textId="77777777" w:rsidTr="00E74EBB">
        <w:tc>
          <w:tcPr>
            <w:tcW w:w="1805" w:type="dxa"/>
          </w:tcPr>
          <w:p w14:paraId="48FE54C1" w14:textId="77777777" w:rsidR="00E74EBB" w:rsidRPr="00115409" w:rsidRDefault="00E74EBB"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0065A0F" w14:textId="77777777" w:rsidR="00E74EBB" w:rsidRDefault="00E74EBB" w:rsidP="00DF4EEC">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6231EC" w14:paraId="7344AE59" w14:textId="77777777" w:rsidTr="00E74EBB">
        <w:tc>
          <w:tcPr>
            <w:tcW w:w="1805" w:type="dxa"/>
          </w:tcPr>
          <w:p w14:paraId="61EA7EB6" w14:textId="222A0C93" w:rsidR="006231EC" w:rsidRPr="006231EC" w:rsidRDefault="006231EC"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CF65EC" w14:textId="2DB09ECD" w:rsidR="006231EC" w:rsidRDefault="006231EC" w:rsidP="006231EC">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sidR="00D50E55">
              <w:rPr>
                <w:rFonts w:eastAsia="MS Mincho"/>
                <w:sz w:val="22"/>
                <w:szCs w:val="22"/>
                <w:lang w:eastAsia="ja-JP"/>
              </w:rPr>
              <w:pgNum/>
            </w:r>
            <w:proofErr w:type="spellStart"/>
            <w:r w:rsidR="00D50E55">
              <w:rPr>
                <w:rFonts w:eastAsia="MS Mincho"/>
                <w:sz w:val="22"/>
                <w:szCs w:val="22"/>
                <w:lang w:eastAsia="ja-JP"/>
              </w:rPr>
              <w:t>ignaling</w:t>
            </w:r>
            <w:proofErr w:type="spellEnd"/>
            <w:r>
              <w:rPr>
                <w:rFonts w:eastAsia="MS Mincho"/>
                <w:sz w:val="22"/>
                <w:szCs w:val="22"/>
                <w:lang w:eastAsia="ja-JP"/>
              </w:rPr>
              <w:t xml:space="preserve">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sidR="00D50E55">
              <w:rPr>
                <w:rFonts w:ascii="Times New Roman" w:eastAsia="MS Mincho" w:hAnsi="Times New Roman"/>
                <w:sz w:val="22"/>
                <w:szCs w:val="22"/>
                <w:lang w:eastAsia="ja-JP"/>
              </w:rPr>
              <w:pgNum/>
            </w:r>
            <w:proofErr w:type="spellStart"/>
            <w:r w:rsidR="00D50E55">
              <w:rPr>
                <w:rFonts w:ascii="Times New Roman" w:eastAsia="MS Mincho" w:hAnsi="Times New Roman"/>
                <w:sz w:val="22"/>
                <w:szCs w:val="22"/>
                <w:lang w:eastAsia="ja-JP"/>
              </w:rPr>
              <w:t>ignaling</w:t>
            </w:r>
            <w:proofErr w:type="spellEnd"/>
            <w:r>
              <w:rPr>
                <w:rFonts w:ascii="Times New Roman" w:eastAsia="MS Mincho" w:hAnsi="Times New Roman"/>
                <w:sz w:val="22"/>
                <w:szCs w:val="22"/>
                <w:lang w:eastAsia="ja-JP"/>
              </w:rPr>
              <w:t xml:space="preserve"> for SSB transmission has not been agreed yet.</w:t>
            </w:r>
          </w:p>
          <w:p w14:paraId="7C0BFF0E" w14:textId="6B85EE57" w:rsidR="006231EC" w:rsidRDefault="006231EC" w:rsidP="006231EC">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621AB1" w14:paraId="418600E2" w14:textId="77777777" w:rsidTr="00E74EBB">
        <w:tc>
          <w:tcPr>
            <w:tcW w:w="1805" w:type="dxa"/>
          </w:tcPr>
          <w:p w14:paraId="3085464C" w14:textId="38979E13"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3E69F9D" w14:textId="2B980111" w:rsidR="00621AB1" w:rsidRDefault="00621AB1" w:rsidP="00621AB1">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87BF49C" w14:textId="77777777" w:rsidR="00B94E2A" w:rsidRPr="00E74EBB" w:rsidRDefault="00B94E2A">
      <w:pPr>
        <w:pStyle w:val="BodyText"/>
        <w:spacing w:after="0"/>
        <w:rPr>
          <w:rFonts w:ascii="Times New Roman" w:hAnsi="Times New Roman"/>
          <w:sz w:val="22"/>
          <w:szCs w:val="22"/>
          <w:lang w:eastAsia="zh-CN"/>
        </w:rPr>
      </w:pPr>
    </w:p>
    <w:p w14:paraId="1663AB90" w14:textId="77777777" w:rsidR="00B94E2A" w:rsidRDefault="00B94E2A">
      <w:pPr>
        <w:pStyle w:val="BodyText"/>
        <w:spacing w:after="0"/>
        <w:rPr>
          <w:rFonts w:ascii="Times New Roman" w:hAnsi="Times New Roman"/>
          <w:sz w:val="22"/>
          <w:szCs w:val="22"/>
          <w:lang w:eastAsia="zh-CN"/>
        </w:rPr>
      </w:pPr>
    </w:p>
    <w:p w14:paraId="08B97135" w14:textId="77777777" w:rsidR="00B94E2A" w:rsidRDefault="00B94E2A">
      <w:pPr>
        <w:pStyle w:val="BodyText"/>
        <w:spacing w:after="0"/>
        <w:rPr>
          <w:rFonts w:ascii="Times New Roman" w:hAnsi="Times New Roman"/>
          <w:sz w:val="22"/>
          <w:szCs w:val="22"/>
          <w:lang w:eastAsia="zh-CN"/>
        </w:rPr>
      </w:pPr>
    </w:p>
    <w:p w14:paraId="4D38B314" w14:textId="72F85315"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472CDD9" w14:textId="10E2FBFE" w:rsidR="00B85F6D" w:rsidRDefault="00B85F6D" w:rsidP="00B85F6D">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B85F6D" w14:paraId="02373572" w14:textId="77777777" w:rsidTr="00B85F6D">
        <w:tc>
          <w:tcPr>
            <w:tcW w:w="9962" w:type="dxa"/>
          </w:tcPr>
          <w:p w14:paraId="1B0A0313" w14:textId="77777777" w:rsidR="00B85F6D" w:rsidRDefault="00B85F6D" w:rsidP="00B85F6D">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A24AD45" w14:textId="77777777" w:rsidR="00B85F6D" w:rsidRDefault="00B85F6D" w:rsidP="00B85F6D">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1C1817D8" w14:textId="77777777" w:rsidR="00B85F6D" w:rsidRDefault="00B85F6D" w:rsidP="00B85F6D">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35782E6"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FFS: What signals/channels are included in DB other than SS/PBCH block</w:t>
            </w:r>
          </w:p>
          <w:p w14:paraId="2F458BB2" w14:textId="77777777" w:rsidR="00B85F6D" w:rsidRDefault="00B85F6D" w:rsidP="00B85F6D">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A0CF2D9" w14:textId="13339D0E"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mechanism to indicate or inform that DBTW is enabled/disabled for both IDLE and CONNECTED mode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p>
          <w:p w14:paraId="7DCD37BC" w14:textId="73DABFBD" w:rsidR="00B85F6D" w:rsidRDefault="00B85F6D" w:rsidP="00B85F6D">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how to support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performing initial access that do not have any prior information on DBTW.</w:t>
            </w:r>
          </w:p>
          <w:p w14:paraId="44E01D62"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4D41CA1"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85B3923"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EABB5BB" w14:textId="77777777" w:rsidR="00B85F6D" w:rsidRDefault="00B85F6D" w:rsidP="00B85F6D">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3C677B62"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68F53E22"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35EA8D30" w14:textId="1739AFFC" w:rsidR="00B85F6D" w:rsidRP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3922F262" w14:textId="76C098B6" w:rsidR="00B85F6D" w:rsidRDefault="00B85F6D" w:rsidP="00B85F6D">
      <w:pPr>
        <w:rPr>
          <w:lang w:val="en-GB" w:eastAsia="zh-CN"/>
        </w:rPr>
      </w:pPr>
    </w:p>
    <w:p w14:paraId="133AE248" w14:textId="4811073F"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r w:rsidR="008D5C51">
        <w:rPr>
          <w:rFonts w:ascii="Times New Roman" w:hAnsi="Times New Roman"/>
          <w:sz w:val="22"/>
          <w:szCs w:val="22"/>
          <w:lang w:eastAsia="zh-CN"/>
        </w:rPr>
        <w:t xml:space="preserve"> </w:t>
      </w:r>
    </w:p>
    <w:p w14:paraId="36FD06B0" w14:textId="77777777" w:rsidR="00E42030" w:rsidRDefault="00E42030" w:rsidP="00E42030">
      <w:pPr>
        <w:pStyle w:val="BodyText"/>
        <w:spacing w:after="0"/>
        <w:rPr>
          <w:rFonts w:ascii="Times New Roman" w:hAnsi="Times New Roman"/>
          <w:sz w:val="22"/>
          <w:szCs w:val="22"/>
          <w:lang w:eastAsia="zh-CN"/>
        </w:rPr>
      </w:pPr>
    </w:p>
    <w:p w14:paraId="23F65964" w14:textId="77777777" w:rsidR="00E42030" w:rsidRDefault="00E42030" w:rsidP="00E4203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CD027CC" w14:textId="77777777" w:rsidR="00E42030" w:rsidRDefault="00E42030" w:rsidP="00E4203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93881E" w14:textId="0B08E791" w:rsidR="00E42030" w:rsidRDefault="00E42030" w:rsidP="00E42030">
      <w:pPr>
        <w:pStyle w:val="BodyText"/>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Qualcomm, Ericsson</w:t>
      </w:r>
      <w:r w:rsidR="008D5C51">
        <w:rPr>
          <w:rFonts w:ascii="Times New Roman" w:hAnsi="Times New Roman"/>
          <w:sz w:val="22"/>
          <w:szCs w:val="22"/>
          <w:lang w:eastAsia="zh-CN"/>
        </w:rPr>
        <w:t>, MediaTek</w:t>
      </w:r>
    </w:p>
    <w:p w14:paraId="6FA86477" w14:textId="346881E7" w:rsidR="008D5C51" w:rsidRPr="00E42030" w:rsidRDefault="008D5C51" w:rsidP="008D5C5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Main concerns: signaling </w:t>
      </w:r>
      <w:r w:rsidR="00DA5CD9">
        <w:rPr>
          <w:rFonts w:ascii="Times New Roman" w:hAnsi="Times New Roman"/>
          <w:sz w:val="22"/>
          <w:szCs w:val="22"/>
          <w:lang w:eastAsia="zh-CN"/>
        </w:rPr>
        <w:t>needed to support DB/DBTW in MIB</w:t>
      </w:r>
      <w:r w:rsidR="00010C14">
        <w:rPr>
          <w:rFonts w:ascii="Times New Roman" w:hAnsi="Times New Roman"/>
          <w:sz w:val="22"/>
          <w:szCs w:val="22"/>
          <w:lang w:eastAsia="zh-CN"/>
        </w:rPr>
        <w:t xml:space="preserve"> not clear</w:t>
      </w:r>
      <w:r w:rsidR="00DA5CD9">
        <w:rPr>
          <w:rFonts w:ascii="Times New Roman" w:hAnsi="Times New Roman"/>
          <w:sz w:val="22"/>
          <w:szCs w:val="22"/>
          <w:lang w:eastAsia="zh-CN"/>
        </w:rPr>
        <w:t>, added UE complexity, in case LBT failure rate is low there is no need for DB/DBTW</w:t>
      </w:r>
    </w:p>
    <w:p w14:paraId="6ED9938E" w14:textId="4A21BA40" w:rsidR="00E42030" w:rsidRDefault="00E42030" w:rsidP="00E4203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6B9E77DB" w14:textId="2EF251B9" w:rsidR="00E42030" w:rsidRDefault="00E42030" w:rsidP="00E42030">
      <w:pPr>
        <w:pStyle w:val="BodyText"/>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 xml:space="preserve">Nokia, Nokia Shanghai Bell, </w:t>
      </w:r>
      <w:r>
        <w:rPr>
          <w:rFonts w:ascii="Times New Roman" w:hAnsi="Times New Roman"/>
          <w:sz w:val="22"/>
          <w:szCs w:val="22"/>
          <w:lang w:eastAsia="zh-CN"/>
        </w:rPr>
        <w:t xml:space="preserve">Samsung, Intel,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r w:rsidRPr="00E42030">
        <w:rPr>
          <w:rFonts w:ascii="Times New Roman" w:hAnsi="Times New Roman"/>
          <w:sz w:val="22"/>
          <w:szCs w:val="22"/>
          <w:lang w:eastAsia="zh-CN"/>
        </w:rPr>
        <w:t>Interdigital</w:t>
      </w:r>
      <w:r>
        <w:rPr>
          <w:rFonts w:ascii="Times New Roman" w:hAnsi="Times New Roman"/>
          <w:sz w:val="22"/>
          <w:szCs w:val="22"/>
          <w:lang w:eastAsia="zh-CN"/>
        </w:rPr>
        <w:t xml:space="preserve"> (also for 480kHz), LG Electronics</w:t>
      </w:r>
      <w:r w:rsidR="00B412CA">
        <w:rPr>
          <w:rFonts w:ascii="Times New Roman" w:hAnsi="Times New Roman"/>
          <w:sz w:val="22"/>
          <w:szCs w:val="22"/>
          <w:lang w:eastAsia="zh-CN"/>
        </w:rPr>
        <w:t xml:space="preserve">, </w:t>
      </w:r>
      <w:r w:rsidR="00B412CA" w:rsidRPr="00E42030">
        <w:rPr>
          <w:rFonts w:ascii="Times New Roman" w:hAnsi="Times New Roman"/>
          <w:sz w:val="22"/>
          <w:szCs w:val="22"/>
          <w:lang w:eastAsia="zh-CN"/>
        </w:rPr>
        <w:t xml:space="preserve">ZTE, </w:t>
      </w:r>
      <w:proofErr w:type="spellStart"/>
      <w:r w:rsidR="00B412CA" w:rsidRPr="00E42030">
        <w:rPr>
          <w:rFonts w:ascii="Times New Roman" w:hAnsi="Times New Roman"/>
          <w:sz w:val="22"/>
          <w:szCs w:val="22"/>
          <w:lang w:eastAsia="zh-CN"/>
        </w:rPr>
        <w:t>Sanechip</w:t>
      </w:r>
      <w:proofErr w:type="spellEnd"/>
      <w:r w:rsidR="00B412CA">
        <w:rPr>
          <w:rFonts w:ascii="Times New Roman" w:hAnsi="Times New Roman"/>
          <w:sz w:val="22"/>
          <w:szCs w:val="22"/>
          <w:lang w:eastAsia="zh-CN"/>
        </w:rPr>
        <w:t xml:space="preserve">, NEC, Huawei, </w:t>
      </w:r>
      <w:proofErr w:type="spellStart"/>
      <w:r w:rsidR="00B412CA">
        <w:rPr>
          <w:rFonts w:ascii="Times New Roman" w:hAnsi="Times New Roman"/>
          <w:sz w:val="22"/>
          <w:szCs w:val="22"/>
          <w:lang w:eastAsia="zh-CN"/>
        </w:rPr>
        <w:t>HiSilicon</w:t>
      </w:r>
      <w:proofErr w:type="spellEnd"/>
      <w:r w:rsidR="008D5C51">
        <w:rPr>
          <w:rFonts w:ascii="Times New Roman" w:hAnsi="Times New Roman"/>
          <w:sz w:val="22"/>
          <w:szCs w:val="22"/>
          <w:lang w:eastAsia="zh-CN"/>
        </w:rPr>
        <w:t xml:space="preserve">, CATT, NTT Docomo, </w:t>
      </w:r>
      <w:proofErr w:type="spellStart"/>
      <w:r w:rsidR="008D5C51">
        <w:rPr>
          <w:rFonts w:ascii="Times New Roman" w:hAnsi="Times New Roman"/>
          <w:sz w:val="22"/>
          <w:szCs w:val="22"/>
          <w:lang w:eastAsia="zh-CN"/>
        </w:rPr>
        <w:t>Convida</w:t>
      </w:r>
      <w:proofErr w:type="spellEnd"/>
      <w:r w:rsidR="008D5C51">
        <w:rPr>
          <w:rFonts w:ascii="Times New Roman" w:hAnsi="Times New Roman"/>
          <w:sz w:val="22"/>
          <w:szCs w:val="22"/>
          <w:lang w:eastAsia="zh-CN"/>
        </w:rPr>
        <w:t xml:space="preserve">, vivo, </w:t>
      </w:r>
      <w:r w:rsidR="008D5C51" w:rsidRPr="00E42030">
        <w:rPr>
          <w:rFonts w:ascii="Times New Roman" w:hAnsi="Times New Roman"/>
          <w:sz w:val="22"/>
          <w:szCs w:val="22"/>
          <w:lang w:eastAsia="zh-CN"/>
        </w:rPr>
        <w:t>Lenovo, Motorola Mobility</w:t>
      </w:r>
      <w:r w:rsidR="008D5C51">
        <w:rPr>
          <w:rFonts w:ascii="Times New Roman" w:hAnsi="Times New Roman"/>
          <w:sz w:val="22"/>
          <w:szCs w:val="22"/>
          <w:lang w:eastAsia="zh-CN"/>
        </w:rPr>
        <w:t>,</w:t>
      </w:r>
      <w:r w:rsidR="008D5C51" w:rsidRPr="008D5C51">
        <w:rPr>
          <w:rFonts w:ascii="Times New Roman" w:hAnsi="Times New Roman"/>
          <w:sz w:val="22"/>
          <w:szCs w:val="22"/>
          <w:lang w:eastAsia="zh-CN"/>
        </w:rPr>
        <w:t xml:space="preserve"> </w:t>
      </w:r>
      <w:proofErr w:type="spellStart"/>
      <w:r w:rsidR="008D5C51" w:rsidRPr="00E42030">
        <w:rPr>
          <w:rFonts w:ascii="Times New Roman" w:hAnsi="Times New Roman"/>
          <w:sz w:val="22"/>
          <w:szCs w:val="22"/>
          <w:lang w:eastAsia="zh-CN"/>
        </w:rPr>
        <w:t>Spreadtrum</w:t>
      </w:r>
      <w:proofErr w:type="spellEnd"/>
      <w:r w:rsidR="008D5C51" w:rsidRPr="00E42030">
        <w:rPr>
          <w:rFonts w:ascii="Times New Roman" w:hAnsi="Times New Roman"/>
          <w:sz w:val="22"/>
          <w:szCs w:val="22"/>
          <w:lang w:eastAsia="zh-CN"/>
        </w:rPr>
        <w:t>,</w:t>
      </w:r>
      <w:r w:rsidR="008D5C51">
        <w:rPr>
          <w:rFonts w:ascii="Times New Roman" w:hAnsi="Times New Roman"/>
          <w:sz w:val="22"/>
          <w:szCs w:val="22"/>
          <w:lang w:eastAsia="zh-CN"/>
        </w:rPr>
        <w:t xml:space="preserve"> Sharp, WILUS, Sony, Xiaomi</w:t>
      </w:r>
    </w:p>
    <w:p w14:paraId="2135DFAE" w14:textId="1249CBEE" w:rsidR="00DA5CD9" w:rsidRDefault="00DA5CD9" w:rsidP="00DA5CD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0D40885" w14:textId="0AA4EF3C" w:rsidR="00E42030" w:rsidRDefault="00E42030" w:rsidP="00E4203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t>
      </w:r>
      <w:r w:rsidR="00DA5CD9">
        <w:rPr>
          <w:rFonts w:ascii="Times New Roman" w:hAnsi="Times New Roman"/>
          <w:sz w:val="22"/>
          <w:szCs w:val="22"/>
          <w:lang w:eastAsia="zh-CN"/>
        </w:rPr>
        <w:t>T</w:t>
      </w:r>
      <w:r>
        <w:rPr>
          <w:rFonts w:ascii="Times New Roman" w:hAnsi="Times New Roman"/>
          <w:sz w:val="22"/>
          <w:szCs w:val="22"/>
          <w:lang w:eastAsia="zh-CN"/>
        </w:rPr>
        <w:t>W for all SCS</w:t>
      </w:r>
    </w:p>
    <w:p w14:paraId="042A2B84" w14:textId="342126D4" w:rsidR="00E42030" w:rsidRDefault="00E42030" w:rsidP="00E42030">
      <w:pPr>
        <w:pStyle w:val="BodyText"/>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Samsung</w:t>
      </w:r>
      <w:r>
        <w:rPr>
          <w:rFonts w:ascii="Times New Roman" w:hAnsi="Times New Roman"/>
          <w:sz w:val="22"/>
          <w:szCs w:val="22"/>
          <w:lang w:eastAsia="zh-CN"/>
        </w:rPr>
        <w:t>, LG Electronics</w:t>
      </w:r>
    </w:p>
    <w:p w14:paraId="76DB63C9" w14:textId="1D1CB6BB" w:rsidR="00DA5CD9" w:rsidRPr="00E42030" w:rsidRDefault="00DA5CD9" w:rsidP="00DA5CD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72B22331" w14:textId="6C698586" w:rsidR="00E42030" w:rsidRDefault="00E42030">
      <w:pPr>
        <w:pStyle w:val="BodyText"/>
        <w:spacing w:after="0"/>
        <w:rPr>
          <w:rFonts w:ascii="Times New Roman" w:hAnsi="Times New Roman"/>
          <w:sz w:val="22"/>
          <w:szCs w:val="22"/>
          <w:lang w:eastAsia="zh-CN"/>
        </w:rPr>
      </w:pPr>
    </w:p>
    <w:p w14:paraId="27344537" w14:textId="1B50193D" w:rsidR="006D7A69" w:rsidRDefault="006D7A69">
      <w:pPr>
        <w:pStyle w:val="BodyText"/>
        <w:spacing w:after="0"/>
        <w:rPr>
          <w:rFonts w:ascii="Times New Roman" w:hAnsi="Times New Roman"/>
          <w:sz w:val="22"/>
          <w:szCs w:val="22"/>
          <w:lang w:eastAsia="zh-CN"/>
        </w:rPr>
      </w:pPr>
    </w:p>
    <w:p w14:paraId="6B5F9A7F" w14:textId="77777777" w:rsidR="006D7A69" w:rsidRDefault="006D7A69" w:rsidP="006D7A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04FCC6F" w14:textId="144142EA" w:rsidR="00BA4951" w:rsidRDefault="00BA4951" w:rsidP="00BA4951">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w:t>
      </w:r>
      <w:r w:rsidR="00FF60CA">
        <w:rPr>
          <w:rFonts w:ascii="Times New Roman" w:hAnsi="Times New Roman"/>
          <w:sz w:val="22"/>
          <w:szCs w:val="22"/>
          <w:lang w:eastAsia="zh-CN"/>
        </w:rPr>
        <w:t xml:space="preserve"> The following seems to have the greatest support. Therefore, moderator suggest continuing discussion based on the following proposal.</w:t>
      </w:r>
    </w:p>
    <w:p w14:paraId="26B0D051" w14:textId="4F092855" w:rsidR="00FF60CA" w:rsidRDefault="00FF60CA" w:rsidP="00BA495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74ED9F51" w14:textId="77777777" w:rsidR="00FF60CA" w:rsidRDefault="00FF60CA" w:rsidP="00BA4951">
      <w:pPr>
        <w:pStyle w:val="BodyText"/>
        <w:spacing w:after="0"/>
        <w:rPr>
          <w:rFonts w:ascii="Times New Roman" w:hAnsi="Times New Roman"/>
          <w:sz w:val="22"/>
          <w:szCs w:val="22"/>
          <w:lang w:eastAsia="zh-CN"/>
        </w:rPr>
      </w:pPr>
    </w:p>
    <w:p w14:paraId="00BD71B2" w14:textId="7365F1E3" w:rsidR="00B85F6D" w:rsidRDefault="008C374E" w:rsidP="00B85F6D">
      <w:pPr>
        <w:pStyle w:val="BodyText"/>
        <w:numPr>
          <w:ilvl w:val="0"/>
          <w:numId w:val="7"/>
        </w:numPr>
        <w:spacing w:after="0"/>
        <w:rPr>
          <w:rFonts w:ascii="Times New Roman" w:hAnsi="Times New Roman"/>
          <w:sz w:val="22"/>
          <w:szCs w:val="22"/>
          <w:lang w:eastAsia="zh-CN"/>
        </w:rPr>
      </w:pPr>
      <w:r w:rsidRPr="008C374E">
        <w:rPr>
          <w:rFonts w:ascii="Times New Roman" w:hAnsi="Times New Roman"/>
          <w:color w:val="FF0000"/>
          <w:sz w:val="22"/>
          <w:szCs w:val="22"/>
          <w:u w:val="single"/>
          <w:lang w:eastAsia="zh-CN"/>
        </w:rPr>
        <w:t>Support</w:t>
      </w:r>
      <w:r w:rsidRPr="008C374E">
        <w:rPr>
          <w:rFonts w:ascii="Times New Roman" w:hAnsi="Times New Roman"/>
          <w:color w:val="FF0000"/>
          <w:sz w:val="22"/>
          <w:szCs w:val="22"/>
          <w:lang w:eastAsia="zh-CN"/>
        </w:rPr>
        <w:t xml:space="preserve"> </w:t>
      </w:r>
      <w:r>
        <w:rPr>
          <w:rFonts w:ascii="Times New Roman" w:hAnsi="Times New Roman"/>
          <w:sz w:val="22"/>
          <w:szCs w:val="22"/>
          <w:lang w:eastAsia="zh-CN"/>
        </w:rPr>
        <w:t>d</w:t>
      </w:r>
      <w:r w:rsidR="00B85F6D">
        <w:rPr>
          <w:rFonts w:ascii="Times New Roman" w:hAnsi="Times New Roman"/>
          <w:sz w:val="22"/>
          <w:szCs w:val="22"/>
          <w:lang w:eastAsia="zh-CN"/>
        </w:rPr>
        <w:t>iscovery burst (DB) and discovery burst transmission window (DBTW) at least for SSB with 120 kHz SCS</w:t>
      </w:r>
    </w:p>
    <w:p w14:paraId="16A12B47" w14:textId="77777777" w:rsidR="007118A0" w:rsidRDefault="007118A0" w:rsidP="007118A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005EE2E" w14:textId="77777777" w:rsidR="007118A0" w:rsidRDefault="007118A0" w:rsidP="007118A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E8F2BB5" w14:textId="77777777" w:rsidR="007118A0" w:rsidRDefault="007118A0" w:rsidP="007118A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5DE849C4" w14:textId="77777777" w:rsidR="00FF60CA" w:rsidRDefault="00FF60CA" w:rsidP="00FF60C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362DF63" w14:textId="11F772D8" w:rsidR="00FF60CA" w:rsidRDefault="00FF60CA" w:rsidP="00FF60C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inform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of the configuration of DB/DBTW, including enable/disable mechanics (if needed)</w:t>
      </w:r>
    </w:p>
    <w:p w14:paraId="6762F968" w14:textId="3AA0E83C" w:rsidR="00944BF2" w:rsidRDefault="00944BF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FF60CA" w14:paraId="1A4EB6A2" w14:textId="77777777" w:rsidTr="008F457E">
        <w:tc>
          <w:tcPr>
            <w:tcW w:w="1805" w:type="dxa"/>
            <w:shd w:val="clear" w:color="auto" w:fill="FBE4D5" w:themeFill="accent2" w:themeFillTint="33"/>
          </w:tcPr>
          <w:p w14:paraId="739C0388" w14:textId="77777777" w:rsidR="00FF60CA" w:rsidRDefault="00FF60CA"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40717E" w14:textId="77777777" w:rsidR="00FF60CA" w:rsidRDefault="00FF60CA"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FF60CA" w14:paraId="32A10A82" w14:textId="77777777" w:rsidTr="008F457E">
        <w:tc>
          <w:tcPr>
            <w:tcW w:w="1805" w:type="dxa"/>
          </w:tcPr>
          <w:p w14:paraId="58C11FBE" w14:textId="6D362B5B" w:rsidR="00FF60CA" w:rsidRDefault="005E50F9" w:rsidP="008F457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5BF3FBF" w14:textId="5F7AF245" w:rsidR="00FF60CA" w:rsidRPr="00B85F47" w:rsidRDefault="00B85F47" w:rsidP="008F457E">
            <w:pPr>
              <w:pStyle w:val="BodyText"/>
              <w:spacing w:after="0" w:line="280" w:lineRule="atLeast"/>
              <w:rPr>
                <w:rFonts w:ascii="Times New Roman" w:hAnsi="Times New Roman"/>
                <w:sz w:val="22"/>
                <w:szCs w:val="22"/>
                <w:lang w:eastAsia="zh-CN"/>
              </w:rPr>
            </w:pPr>
            <w:r w:rsidRPr="00B85F47">
              <w:rPr>
                <w:rFonts w:ascii="Times New Roman" w:hAnsi="Times New Roman"/>
                <w:sz w:val="22"/>
                <w:szCs w:val="22"/>
                <w:lang w:eastAsia="zh-CN"/>
              </w:rPr>
              <w:t xml:space="preserve">Disabling/enabling DBTW should be supported, if DBTW is supported, </w:t>
            </w:r>
            <w:r>
              <w:rPr>
                <w:rFonts w:ascii="Times New Roman" w:hAnsi="Times New Roman"/>
                <w:sz w:val="22"/>
                <w:szCs w:val="22"/>
                <w:lang w:eastAsia="zh-CN"/>
              </w:rPr>
              <w:t xml:space="preserve">according to </w:t>
            </w:r>
            <w:r w:rsidRPr="00B85F47">
              <w:rPr>
                <w:rFonts w:ascii="Times New Roman" w:hAnsi="Times New Roman"/>
                <w:sz w:val="22"/>
                <w:szCs w:val="22"/>
                <w:lang w:eastAsia="zh-CN"/>
              </w:rPr>
              <w:t xml:space="preserve"> the RAN1#104e agreement:</w:t>
            </w:r>
          </w:p>
          <w:p w14:paraId="675459CB" w14:textId="77777777" w:rsidR="00B85F47" w:rsidRPr="00B85F47" w:rsidRDefault="00B85F47" w:rsidP="00B85F47">
            <w:pPr>
              <w:numPr>
                <w:ilvl w:val="0"/>
                <w:numId w:val="11"/>
              </w:numPr>
              <w:tabs>
                <w:tab w:val="left" w:pos="72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If DBTW is supported</w:t>
            </w:r>
          </w:p>
          <w:p w14:paraId="2A05C047" w14:textId="076877F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highlight w:val="yellow"/>
                <w:lang w:val="en-GB"/>
              </w:rPr>
              <w:t xml:space="preserve">Support mechanism to indicate or inform that DBTW is enabled/disabled for both IDLE and CONNECTED mode </w:t>
            </w:r>
            <w:proofErr w:type="spellStart"/>
            <w:r w:rsidRPr="00B85F47">
              <w:rPr>
                <w:rFonts w:ascii="Times" w:eastAsia="Times New Roman" w:hAnsi="Times"/>
                <w:highlight w:val="yellow"/>
                <w:lang w:val="en-GB"/>
              </w:rPr>
              <w:t>U</w:t>
            </w:r>
            <w:r w:rsidR="00D50E55" w:rsidRPr="00B85F47">
              <w:rPr>
                <w:rFonts w:ascii="Times" w:eastAsia="Times New Roman" w:hAnsi="Times"/>
                <w:highlight w:val="yellow"/>
                <w:lang w:val="en-GB"/>
              </w:rPr>
              <w:t>e</w:t>
            </w:r>
            <w:r w:rsidRPr="00B85F47">
              <w:rPr>
                <w:rFonts w:ascii="Times" w:eastAsia="Times New Roman" w:hAnsi="Times"/>
                <w:highlight w:val="yellow"/>
                <w:lang w:val="en-GB"/>
              </w:rPr>
              <w:t>s</w:t>
            </w:r>
            <w:proofErr w:type="spellEnd"/>
          </w:p>
          <w:p w14:paraId="39AE1D1D" w14:textId="2243CD49" w:rsidR="00B85F47" w:rsidRPr="00B85F47" w:rsidRDefault="00B85F47" w:rsidP="00B85F47">
            <w:pPr>
              <w:numPr>
                <w:ilvl w:val="2"/>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 xml:space="preserve">FFS: how to support </w:t>
            </w:r>
            <w:proofErr w:type="spellStart"/>
            <w:r w:rsidRPr="00B85F47">
              <w:rPr>
                <w:rFonts w:ascii="Times" w:eastAsia="Times New Roman" w:hAnsi="Times"/>
                <w:lang w:val="en-GB"/>
              </w:rPr>
              <w:t>U</w:t>
            </w:r>
            <w:r w:rsidR="00D50E55" w:rsidRPr="00B85F47">
              <w:rPr>
                <w:rFonts w:ascii="Times" w:eastAsia="Times New Roman" w:hAnsi="Times"/>
                <w:lang w:val="en-GB"/>
              </w:rPr>
              <w:t>e</w:t>
            </w:r>
            <w:r w:rsidRPr="00B85F47">
              <w:rPr>
                <w:rFonts w:ascii="Times" w:eastAsia="Times New Roman" w:hAnsi="Times"/>
                <w:lang w:val="en-GB"/>
              </w:rPr>
              <w:t>s</w:t>
            </w:r>
            <w:proofErr w:type="spellEnd"/>
            <w:r w:rsidRPr="00B85F47">
              <w:rPr>
                <w:rFonts w:ascii="Times" w:eastAsia="Times New Roman" w:hAnsi="Times"/>
                <w:lang w:val="en-GB"/>
              </w:rPr>
              <w:t xml:space="preserve"> performing initial access that do not have any prior information on DBTW.</w:t>
            </w:r>
          </w:p>
          <w:p w14:paraId="679FB9A6"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PBCH payload size is no greater than that for FR2</w:t>
            </w:r>
          </w:p>
          <w:p w14:paraId="75A20685"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 xml:space="preserve">Duration of DBTW is no greater than 5 </w:t>
            </w:r>
            <w:proofErr w:type="spellStart"/>
            <w:r w:rsidRPr="00B85F47">
              <w:rPr>
                <w:rFonts w:ascii="Times" w:eastAsia="Times New Roman" w:hAnsi="Times"/>
                <w:lang w:val="en-GB"/>
              </w:rPr>
              <w:t>ms</w:t>
            </w:r>
            <w:proofErr w:type="spellEnd"/>
          </w:p>
          <w:p w14:paraId="6B7640CE" w14:textId="125170E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Number of PBCH DMRS sequences is the same as for FR2</w:t>
            </w:r>
          </w:p>
        </w:tc>
      </w:tr>
      <w:tr w:rsidR="008165EE" w14:paraId="0484B0CD" w14:textId="77777777" w:rsidTr="008F457E">
        <w:tc>
          <w:tcPr>
            <w:tcW w:w="1805" w:type="dxa"/>
          </w:tcPr>
          <w:p w14:paraId="6900BE98" w14:textId="3C146658"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9CC028" w14:textId="75A71C13" w:rsidR="008165EE" w:rsidRPr="00B85F47"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to support d</w:t>
            </w:r>
            <w:r w:rsidRPr="00D3369D">
              <w:rPr>
                <w:rFonts w:ascii="Times New Roman" w:hAnsi="Times New Roman"/>
                <w:sz w:val="22"/>
                <w:szCs w:val="22"/>
                <w:lang w:eastAsia="zh-CN"/>
              </w:rPr>
              <w:t>iscovery burst (DB) and discovery burst transmission window (DBTW) at least for SSB with 120 kHz SCS</w:t>
            </w:r>
            <w:r>
              <w:rPr>
                <w:rFonts w:ascii="Times New Roman" w:hAnsi="Times New Roman"/>
                <w:sz w:val="22"/>
                <w:szCs w:val="22"/>
                <w:lang w:eastAsia="zh-CN"/>
              </w:rPr>
              <w:t xml:space="preserve">. Depending on the regulatory requirements, if short control signal exemption cannot be applied, supporting DB/DBTW also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sub-carrier spacing could be considered. </w:t>
            </w:r>
          </w:p>
        </w:tc>
      </w:tr>
      <w:tr w:rsidR="00D50E55" w14:paraId="606ED893" w14:textId="77777777" w:rsidTr="008F457E">
        <w:tc>
          <w:tcPr>
            <w:tcW w:w="1805" w:type="dxa"/>
          </w:tcPr>
          <w:p w14:paraId="07B89650" w14:textId="0BDD1AA4" w:rsidR="00D50E55" w:rsidRPr="00D50E55" w:rsidRDefault="00D50E55"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F8138F9" w14:textId="77777777" w:rsidR="00D50E55" w:rsidRDefault="00D50E55"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4F6B3F79" w14:textId="2B739554" w:rsidR="000752E8" w:rsidRPr="00D50E55"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FA7273" w14:paraId="073AE932" w14:textId="77777777" w:rsidTr="008F457E">
        <w:tc>
          <w:tcPr>
            <w:tcW w:w="1805" w:type="dxa"/>
          </w:tcPr>
          <w:p w14:paraId="721A0A55" w14:textId="0525DF9D"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C0B43F4" w14:textId="19004335"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8C374E" w14:paraId="378211D4" w14:textId="77777777" w:rsidTr="008F457E">
        <w:tc>
          <w:tcPr>
            <w:tcW w:w="1805" w:type="dxa"/>
          </w:tcPr>
          <w:p w14:paraId="77963544" w14:textId="2E39F687" w:rsidR="008C374E" w:rsidRDefault="008C374E"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77AF2DB" w14:textId="32A97697" w:rsidR="008C374E" w:rsidRDefault="008C374E"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5886694A" w14:textId="6D23FA72" w:rsidR="008C374E" w:rsidRDefault="008C374E"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discussing DB in channel access or not. Don’t have a strong </w:t>
            </w:r>
            <w:proofErr w:type="gramStart"/>
            <w:r>
              <w:rPr>
                <w:rFonts w:ascii="Times New Roman" w:hAnsi="Times New Roman"/>
                <w:sz w:val="22"/>
                <w:szCs w:val="22"/>
                <w:lang w:eastAsia="zh-CN"/>
              </w:rPr>
              <w:t>preference, but</w:t>
            </w:r>
            <w:proofErr w:type="gramEnd"/>
            <w:r>
              <w:rPr>
                <w:rFonts w:ascii="Times New Roman" w:hAnsi="Times New Roman"/>
                <w:sz w:val="22"/>
                <w:szCs w:val="22"/>
                <w:lang w:eastAsia="zh-CN"/>
              </w:rPr>
              <w:t xml:space="preserve"> given that this is not currently on Jing’s discussion agenda, I think we can discuss this initial access in this meeting.</w:t>
            </w:r>
          </w:p>
        </w:tc>
      </w:tr>
      <w:tr w:rsidR="00306A0F" w14:paraId="4D2CF88B" w14:textId="77777777" w:rsidTr="008F457E">
        <w:tc>
          <w:tcPr>
            <w:tcW w:w="1805" w:type="dxa"/>
          </w:tcPr>
          <w:p w14:paraId="4231B06F" w14:textId="78925A7A" w:rsidR="00306A0F" w:rsidRDefault="00306A0F"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88C431B" w14:textId="1D80826D" w:rsidR="00306A0F" w:rsidRDefault="00306A0F" w:rsidP="003D5B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it is early to have such a proposal </w:t>
            </w:r>
            <w:r w:rsidR="003D5BBA">
              <w:rPr>
                <w:rFonts w:ascii="Times New Roman" w:hAnsi="Times New Roman"/>
                <w:sz w:val="22"/>
                <w:szCs w:val="22"/>
                <w:lang w:eastAsia="zh-CN"/>
              </w:rPr>
              <w:t>as i</w:t>
            </w:r>
            <w:r w:rsidR="007B0393">
              <w:rPr>
                <w:rFonts w:ascii="Times New Roman" w:hAnsi="Times New Roman"/>
                <w:sz w:val="22"/>
                <w:szCs w:val="22"/>
                <w:lang w:eastAsia="zh-CN"/>
              </w:rPr>
              <w:t xml:space="preserve">t is not clear how details/feasibility on how to indicate the Q given the restrictions in the proposal. Mostly to indicate this, further restrictions need to be added on other items (e.g., </w:t>
            </w:r>
            <w:proofErr w:type="spellStart"/>
            <w:r w:rsidR="007B0393">
              <w:rPr>
                <w:rFonts w:ascii="Times New Roman" w:hAnsi="Times New Roman"/>
                <w:sz w:val="22"/>
                <w:szCs w:val="22"/>
                <w:lang w:eastAsia="zh-CN"/>
              </w:rPr>
              <w:t>s</w:t>
            </w:r>
            <w:r w:rsidR="007B0393" w:rsidRPr="007B0393">
              <w:rPr>
                <w:rFonts w:ascii="Times New Roman" w:hAnsi="Times New Roman"/>
                <w:sz w:val="22"/>
                <w:szCs w:val="22"/>
                <w:lang w:eastAsia="zh-CN"/>
              </w:rPr>
              <w:t>ubCarrierSpacingCommon</w:t>
            </w:r>
            <w:proofErr w:type="spellEnd"/>
            <w:r w:rsidR="007B0393" w:rsidRPr="007B0393">
              <w:rPr>
                <w:rFonts w:ascii="Times New Roman" w:hAnsi="Times New Roman"/>
                <w:sz w:val="22"/>
                <w:szCs w:val="22"/>
                <w:lang w:eastAsia="zh-CN"/>
              </w:rPr>
              <w:t xml:space="preserve">, </w:t>
            </w:r>
            <w:proofErr w:type="spellStart"/>
            <w:r w:rsidR="007B0393" w:rsidRPr="007B0393">
              <w:rPr>
                <w:rFonts w:ascii="Times New Roman" w:hAnsi="Times New Roman"/>
                <w:sz w:val="22"/>
                <w:szCs w:val="22"/>
                <w:lang w:eastAsia="zh-CN"/>
              </w:rPr>
              <w:t>ssb-SubcarrierOffset</w:t>
            </w:r>
            <w:proofErr w:type="spellEnd"/>
            <w:r w:rsidR="007B0393" w:rsidRPr="007B0393">
              <w:rPr>
                <w:rFonts w:ascii="Times New Roman" w:hAnsi="Times New Roman"/>
                <w:sz w:val="22"/>
                <w:szCs w:val="22"/>
                <w:lang w:eastAsia="zh-CN"/>
              </w:rPr>
              <w:t xml:space="preserve">, </w:t>
            </w:r>
            <w:proofErr w:type="spellStart"/>
            <w:r w:rsidR="007B0393" w:rsidRPr="007B0393">
              <w:rPr>
                <w:rFonts w:ascii="Times New Roman" w:hAnsi="Times New Roman"/>
                <w:sz w:val="22"/>
                <w:szCs w:val="22"/>
                <w:lang w:eastAsia="zh-CN"/>
              </w:rPr>
              <w:t>searchSpaceZero</w:t>
            </w:r>
            <w:proofErr w:type="spellEnd"/>
            <w:r w:rsidR="007B0393" w:rsidRPr="007B0393">
              <w:rPr>
                <w:rFonts w:ascii="Times New Roman" w:hAnsi="Times New Roman"/>
                <w:sz w:val="22"/>
                <w:szCs w:val="22"/>
                <w:lang w:eastAsia="zh-CN"/>
              </w:rPr>
              <w:t>​</w:t>
            </w:r>
            <w:r w:rsidR="007B0393">
              <w:rPr>
                <w:rFonts w:ascii="Times New Roman" w:hAnsi="Times New Roman"/>
                <w:sz w:val="22"/>
                <w:szCs w:val="22"/>
                <w:lang w:eastAsia="zh-CN"/>
              </w:rPr>
              <w:t xml:space="preserve">, </w:t>
            </w:r>
            <w:proofErr w:type="spellStart"/>
            <w:r w:rsidR="007B0393">
              <w:rPr>
                <w:rFonts w:ascii="Times New Roman" w:hAnsi="Times New Roman"/>
                <w:sz w:val="22"/>
                <w:szCs w:val="22"/>
                <w:lang w:eastAsia="zh-CN"/>
              </w:rPr>
              <w:t>etc</w:t>
            </w:r>
            <w:proofErr w:type="spellEnd"/>
            <w:r w:rsidR="007B0393">
              <w:rPr>
                <w:rFonts w:ascii="Times New Roman" w:hAnsi="Times New Roman"/>
                <w:sz w:val="22"/>
                <w:szCs w:val="22"/>
                <w:lang w:eastAsia="zh-CN"/>
              </w:rPr>
              <w:t>…) to free up bits to include the Q, and the impact of which is not clear</w:t>
            </w:r>
            <w:r w:rsidR="003D5BBA">
              <w:rPr>
                <w:rFonts w:ascii="Times New Roman" w:hAnsi="Times New Roman"/>
                <w:sz w:val="22"/>
                <w:szCs w:val="22"/>
                <w:lang w:eastAsia="zh-CN"/>
              </w:rPr>
              <w:t>.</w:t>
            </w:r>
          </w:p>
          <w:p w14:paraId="074A6C64" w14:textId="4B1CA287" w:rsidR="006B18D1" w:rsidRDefault="006B18D1" w:rsidP="006B18D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Hence, we recommend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resolve these issues first before </w:t>
            </w:r>
            <w:r w:rsidR="000F4A40">
              <w:rPr>
                <w:rFonts w:ascii="Times New Roman" w:hAnsi="Times New Roman"/>
                <w:sz w:val="22"/>
                <w:szCs w:val="22"/>
                <w:lang w:eastAsia="zh-CN"/>
              </w:rPr>
              <w:t>attempting</w:t>
            </w:r>
            <w:r>
              <w:rPr>
                <w:rFonts w:ascii="Times New Roman" w:hAnsi="Times New Roman"/>
                <w:sz w:val="22"/>
                <w:szCs w:val="22"/>
                <w:lang w:eastAsia="zh-CN"/>
              </w:rPr>
              <w:t xml:space="preserve"> to have an agreement</w:t>
            </w:r>
            <w:r w:rsidR="00BF0CA8">
              <w:rPr>
                <w:rFonts w:ascii="Times New Roman" w:hAnsi="Times New Roman"/>
                <w:sz w:val="22"/>
                <w:szCs w:val="22"/>
                <w:lang w:eastAsia="zh-CN"/>
              </w:rPr>
              <w:t>.</w:t>
            </w:r>
          </w:p>
        </w:tc>
      </w:tr>
      <w:tr w:rsidR="009833D4" w14:paraId="5A0E97DC" w14:textId="77777777" w:rsidTr="009833D4">
        <w:tc>
          <w:tcPr>
            <w:tcW w:w="1805" w:type="dxa"/>
          </w:tcPr>
          <w:p w14:paraId="7A8AF8B9"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74C0A0"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402D261B" w14:textId="77777777" w:rsidTr="004A2BAD">
        <w:tc>
          <w:tcPr>
            <w:tcW w:w="1805" w:type="dxa"/>
          </w:tcPr>
          <w:p w14:paraId="26F643E0" w14:textId="77777777" w:rsidR="00607CFA" w:rsidRDefault="00607CFA" w:rsidP="004A2BAD">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096B1BB" w14:textId="77777777"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584F01" w14:paraId="6275DE93" w14:textId="77777777" w:rsidTr="004A2BAD">
        <w:tc>
          <w:tcPr>
            <w:tcW w:w="1805" w:type="dxa"/>
          </w:tcPr>
          <w:p w14:paraId="2EAFC0AD" w14:textId="5273F13A" w:rsidR="00584F01" w:rsidRPr="00584F01" w:rsidRDefault="00584F01"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495CE21" w14:textId="77777777" w:rsidR="00584F01" w:rsidRDefault="00584F01"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sidRPr="00457946">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sidRPr="0045794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sidRPr="00457946">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4A67A476" w14:textId="77777777" w:rsidR="00584F01" w:rsidRDefault="00584F01"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For the 4</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w:t>
            </w:r>
            <w:proofErr w:type="gramStart"/>
            <w:r>
              <w:rPr>
                <w:rFonts w:ascii="Times New Roman" w:eastAsia="MS Mincho" w:hAnsi="Times New Roman"/>
                <w:sz w:val="22"/>
                <w:szCs w:val="22"/>
                <w:lang w:eastAsia="ja-JP"/>
              </w:rPr>
              <w:t>actually a</w:t>
            </w:r>
            <w:proofErr w:type="gramEnd"/>
            <w:r>
              <w:rPr>
                <w:rFonts w:ascii="Times New Roman" w:eastAsia="MS Mincho" w:hAnsi="Times New Roman"/>
                <w:sz w:val="22"/>
                <w:szCs w:val="22"/>
                <w:lang w:eastAsia="ja-JP"/>
              </w:rPr>
              <w:t xml:space="preserve"> regulation in Japan that requires sensing before transmission without exceptions (i.e.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is not defined). Therefore, DB and DBTW should be supported regardless of SCS. </w:t>
            </w:r>
          </w:p>
          <w:p w14:paraId="277F874A" w14:textId="348EBB9C" w:rsidR="00584F01" w:rsidRPr="00584F01" w:rsidRDefault="00584F01"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1D4F9C" w14:paraId="2EB19599" w14:textId="77777777" w:rsidTr="004A2BAD">
        <w:tc>
          <w:tcPr>
            <w:tcW w:w="1805" w:type="dxa"/>
          </w:tcPr>
          <w:p w14:paraId="396A1723" w14:textId="362A5093" w:rsidR="001D4F9C" w:rsidRDefault="001D4F9C"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157" w:type="dxa"/>
          </w:tcPr>
          <w:p w14:paraId="36066731" w14:textId="2BBBE14C" w:rsidR="001D4F9C" w:rsidRDefault="001D4F9C"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1C7435" w14:paraId="6D2119FD" w14:textId="77777777" w:rsidTr="004A2BAD">
        <w:tc>
          <w:tcPr>
            <w:tcW w:w="1805" w:type="dxa"/>
          </w:tcPr>
          <w:p w14:paraId="7D36F0E5" w14:textId="21BBCD89" w:rsidR="001C7435" w:rsidRDefault="001C7435" w:rsidP="001C7435">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3FC469F1" w14:textId="3CC8C508" w:rsidR="001C7435" w:rsidRDefault="001C7435" w:rsidP="001C7435">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723CEB" w14:paraId="21ACA1E9" w14:textId="77777777" w:rsidTr="004A2BAD">
        <w:tc>
          <w:tcPr>
            <w:tcW w:w="1805" w:type="dxa"/>
          </w:tcPr>
          <w:p w14:paraId="322A0428" w14:textId="17B0B769" w:rsidR="00723CEB" w:rsidRDefault="00723CEB" w:rsidP="00723CE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0EE512B" w14:textId="7178FD46" w:rsidR="00723CEB" w:rsidRDefault="00723CEB" w:rsidP="00723CE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F84FCA" w14:paraId="21F629EA" w14:textId="77777777" w:rsidTr="004A2BAD">
        <w:tc>
          <w:tcPr>
            <w:tcW w:w="1805" w:type="dxa"/>
          </w:tcPr>
          <w:p w14:paraId="762033A5" w14:textId="121F5493" w:rsidR="00F84FCA" w:rsidRDefault="00F84FCA" w:rsidP="00723CEB">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4C6A3814" w14:textId="7BB2B6E4" w:rsidR="00F84FCA" w:rsidRDefault="00F84FCA" w:rsidP="00723CE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7B1F3E" w:rsidRPr="007B1F3E" w14:paraId="6A777282" w14:textId="77777777" w:rsidTr="004A2BAD">
        <w:tc>
          <w:tcPr>
            <w:tcW w:w="1805" w:type="dxa"/>
          </w:tcPr>
          <w:p w14:paraId="18E96F96" w14:textId="5BD1D2DB" w:rsidR="007B1F3E" w:rsidRPr="007B1F3E" w:rsidRDefault="007B1F3E" w:rsidP="007B1F3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B92FA6C" w14:textId="77777777" w:rsidR="007B1F3E" w:rsidRDefault="007B1F3E" w:rsidP="007B1F3E">
            <w:pPr>
              <w:pStyle w:val="BodyText"/>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709DB30F" w14:textId="77777777" w:rsidR="007B1F3E" w:rsidRDefault="007B1F3E" w:rsidP="007B1F3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w:t>
            </w:r>
            <w:proofErr w:type="gramStart"/>
            <w:r>
              <w:rPr>
                <w:rFonts w:ascii="Times New Roman" w:hAnsi="Times New Roman"/>
                <w:szCs w:val="22"/>
                <w:lang w:eastAsia="zh-CN"/>
              </w:rPr>
              <w:t>far</w:t>
            </w:r>
            <w:proofErr w:type="gramEnd"/>
            <w:r>
              <w:rPr>
                <w:rFonts w:ascii="Times New Roman" w:hAnsi="Times New Roman"/>
                <w:szCs w:val="22"/>
                <w:lang w:eastAsia="zh-CN"/>
              </w:rPr>
              <w:t xml:space="preserve"> it has not been demonstrated how to do this with the bits we have. Furthermore, it has not been established how to enable/disable DBTW in MIB which likely requires explicit signaling (otherwise the UE would not know that DBTW is enabled until after reading SIB1).</w:t>
            </w:r>
          </w:p>
          <w:p w14:paraId="4E6A98DF" w14:textId="6CEB3EA2" w:rsidR="007B1F3E" w:rsidRPr="007B1F3E" w:rsidRDefault="007B1F3E" w:rsidP="007B1F3E">
            <w:pPr>
              <w:pStyle w:val="BodyText"/>
              <w:spacing w:after="0" w:line="280" w:lineRule="atLeast"/>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bl>
    <w:p w14:paraId="49FA08A2" w14:textId="182A0998" w:rsidR="00FF60CA" w:rsidRDefault="00FF60CA">
      <w:pPr>
        <w:pStyle w:val="BodyText"/>
        <w:spacing w:after="0"/>
        <w:rPr>
          <w:rFonts w:ascii="Times New Roman" w:hAnsi="Times New Roman"/>
          <w:sz w:val="22"/>
          <w:szCs w:val="22"/>
          <w:lang w:eastAsia="zh-CN"/>
        </w:rPr>
      </w:pPr>
    </w:p>
    <w:p w14:paraId="1DE01D2E" w14:textId="77777777" w:rsidR="00D646C0" w:rsidRDefault="00D646C0" w:rsidP="00D646C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CC2C34" w14:textId="77777777" w:rsidR="00D646C0" w:rsidRDefault="00D646C0" w:rsidP="00D646C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FBEBE6C" w14:textId="77777777" w:rsidR="00FF60CA" w:rsidRDefault="00FF60CA">
      <w:pPr>
        <w:pStyle w:val="BodyText"/>
        <w:spacing w:after="0"/>
        <w:rPr>
          <w:rFonts w:ascii="Times New Roman" w:hAnsi="Times New Roman"/>
          <w:sz w:val="22"/>
          <w:szCs w:val="22"/>
          <w:lang w:eastAsia="zh-CN"/>
        </w:rPr>
      </w:pPr>
    </w:p>
    <w:p w14:paraId="36714BE9" w14:textId="77777777" w:rsidR="00944BF2" w:rsidRDefault="00944BF2">
      <w:pPr>
        <w:pStyle w:val="BodyText"/>
        <w:spacing w:after="0"/>
        <w:rPr>
          <w:rFonts w:ascii="Times New Roman" w:hAnsi="Times New Roman"/>
          <w:sz w:val="22"/>
          <w:szCs w:val="22"/>
          <w:lang w:eastAsia="zh-CN"/>
        </w:rPr>
      </w:pPr>
    </w:p>
    <w:p w14:paraId="0F4ECA03" w14:textId="77777777" w:rsidR="00B94E2A" w:rsidRDefault="002127BF">
      <w:pPr>
        <w:pStyle w:val="Heading3"/>
        <w:rPr>
          <w:lang w:eastAsia="zh-CN"/>
        </w:rPr>
      </w:pPr>
      <w:r>
        <w:rPr>
          <w:lang w:eastAsia="zh-CN"/>
        </w:rPr>
        <w:t>2.1.3 SSB Resource Pattern</w:t>
      </w:r>
    </w:p>
    <w:p w14:paraId="5CA8877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337B6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411858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F3CF3A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17CFE7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79C003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36C1241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2A9326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Nokia Shanghai Bell:</w:t>
      </w:r>
    </w:p>
    <w:p w14:paraId="17F9206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 between SSBs.</w:t>
      </w:r>
    </w:p>
    <w:p w14:paraId="32BE5D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1EE585B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648381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2391C61"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ListParagraph"/>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ListParagraph"/>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ListParagraph"/>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ListParagraph"/>
        <w:numPr>
          <w:ilvl w:val="2"/>
          <w:numId w:val="7"/>
        </w:numPr>
        <w:spacing w:line="240" w:lineRule="auto"/>
        <w:contextualSpacing/>
      </w:pPr>
      <w:r>
        <w:t>A beam switching gap of 1 symbol is inserted between SSBs within the “SSB slot”</w:t>
      </w:r>
    </w:p>
    <w:p w14:paraId="0980392C" w14:textId="77777777" w:rsidR="00B94E2A" w:rsidRDefault="002127BF">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171E0D0D" w14:textId="77777777" w:rsidR="00B94E2A" w:rsidRDefault="002127BF">
      <w:pPr>
        <w:pStyle w:val="ListParagraph"/>
        <w:numPr>
          <w:ilvl w:val="2"/>
          <w:numId w:val="7"/>
        </w:numPr>
        <w:spacing w:line="240" w:lineRule="auto"/>
        <w:contextualSpacing/>
      </w:pPr>
      <w:r>
        <w:t>Additional “gap slots” may be inserted between “SSB slots” to account for URLLC and UL traffic</w:t>
      </w:r>
    </w:p>
    <w:p w14:paraId="76E76ACF" w14:textId="77777777" w:rsidR="00B94E2A" w:rsidRDefault="002127BF">
      <w:pPr>
        <w:pStyle w:val="ListParagraph"/>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ListParagraph"/>
        <w:numPr>
          <w:ilvl w:val="1"/>
          <w:numId w:val="7"/>
        </w:numPr>
        <w:spacing w:line="240" w:lineRule="auto"/>
        <w:contextualSpacing/>
      </w:pPr>
      <w:r>
        <w:t>Support new SS/PBCH block patterns for 480 kHz and 960 kHz SCSs.</w:t>
      </w:r>
    </w:p>
    <w:p w14:paraId="45525EE5" w14:textId="77777777" w:rsidR="00B94E2A" w:rsidRDefault="002127BF">
      <w:pPr>
        <w:pStyle w:val="ListParagraph"/>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ListParagraph"/>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ListParagraph"/>
        <w:numPr>
          <w:ilvl w:val="2"/>
          <w:numId w:val="7"/>
        </w:numPr>
        <w:spacing w:line="240" w:lineRule="auto"/>
        <w:contextualSpacing/>
      </w:pPr>
      <w:r>
        <w:t>SS/PBCH block candidate locations in a slot for Case A can be reused.</w:t>
      </w:r>
    </w:p>
    <w:p w14:paraId="6B74F389"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0AFAF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EEF8E5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0A2950C"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1-1: SSB pattern with SCS 480/960 kHz can adopt the existing pattern of Case A and Case C in one or two slots defined in Re</w:t>
      </w:r>
      <w:r>
        <w:rPr>
          <w:rFonts w:ascii="Times New Roman" w:hAnsi="Times New Roman"/>
          <w:sz w:val="22"/>
          <w:szCs w:val="22"/>
          <w:lang w:eastAsia="zh-CN"/>
        </w:rPr>
        <w:t>l-15 NR</w:t>
      </w:r>
    </w:p>
    <w:p w14:paraId="483CA388"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95A7E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7FBDB6F5"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2E800B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8C94407" w14:textId="77777777" w:rsidR="00B94E2A" w:rsidRDefault="00B94E2A">
      <w:pPr>
        <w:pStyle w:val="ListParagraph"/>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BodyText"/>
        <w:spacing w:after="0"/>
        <w:rPr>
          <w:rFonts w:ascii="Times New Roman" w:hAnsi="Times New Roman"/>
          <w:sz w:val="22"/>
          <w:szCs w:val="22"/>
          <w:lang w:eastAsia="zh-CN"/>
        </w:rPr>
      </w:pPr>
    </w:p>
    <w:p w14:paraId="7AF91714"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69DE1BC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BodyText"/>
        <w:spacing w:after="0"/>
        <w:rPr>
          <w:rFonts w:ascii="Times New Roman" w:hAnsi="Times New Roman"/>
          <w:sz w:val="22"/>
          <w:szCs w:val="22"/>
          <w:lang w:eastAsia="zh-CN"/>
        </w:rPr>
      </w:pPr>
    </w:p>
    <w:p w14:paraId="4BBEADB1" w14:textId="77777777" w:rsidR="00B94E2A" w:rsidRDefault="00B94E2A">
      <w:pPr>
        <w:pStyle w:val="BodyText"/>
        <w:spacing w:after="0"/>
        <w:rPr>
          <w:rFonts w:ascii="Times New Roman" w:hAnsi="Times New Roman"/>
          <w:sz w:val="22"/>
          <w:szCs w:val="22"/>
          <w:lang w:eastAsia="zh-CN"/>
        </w:rPr>
      </w:pPr>
    </w:p>
    <w:p w14:paraId="6D1A2E0C"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0657EE4"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BodyText"/>
        <w:spacing w:after="0"/>
        <w:rPr>
          <w:rFonts w:ascii="Times New Roman" w:hAnsi="Times New Roman"/>
          <w:sz w:val="22"/>
          <w:szCs w:val="22"/>
          <w:lang w:eastAsia="zh-CN"/>
        </w:rPr>
      </w:pPr>
    </w:p>
    <w:p w14:paraId="54E7DB0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BodyText"/>
        <w:spacing w:after="0"/>
        <w:rPr>
          <w:rFonts w:ascii="Times New Roman" w:hAnsi="Times New Roman"/>
          <w:sz w:val="22"/>
          <w:szCs w:val="22"/>
          <w:lang w:eastAsia="zh-CN"/>
        </w:rPr>
      </w:pPr>
    </w:p>
    <w:p w14:paraId="453F44A1"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1234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to provide gap for LBT for each SSB/group of SSBs? The need and type of LBT may depend on agreements on Channel Access side.</w:t>
            </w:r>
          </w:p>
          <w:p w14:paraId="62676BC5"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349E4A8B"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379E9881"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frequency of “UL gaps” would relate mostly to 480kHz and 960kHz sub-carrier spacings </w:t>
            </w:r>
            <w:proofErr w:type="gramStart"/>
            <w:r>
              <w:rPr>
                <w:rFonts w:ascii="Times New Roman" w:hAnsi="Times New Roman"/>
                <w:sz w:val="22"/>
                <w:szCs w:val="22"/>
                <w:lang w:eastAsia="zh-CN"/>
              </w:rPr>
              <w:t>accounting also</w:t>
            </w:r>
            <w:proofErr w:type="gramEnd"/>
            <w:r>
              <w:rPr>
                <w:rFonts w:ascii="Times New Roman" w:hAnsi="Times New Roman"/>
                <w:sz w:val="22"/>
                <w:szCs w:val="22"/>
                <w:lang w:eastAsia="zh-CN"/>
              </w:rPr>
              <w:t xml:space="preserve"> the RX-TX switching time (pending on RAN4 feedback). With 120kHz sub-carrier spacings the total time of 5ms restricts the distribution/total duration of “UL gaps”</w:t>
            </w:r>
          </w:p>
          <w:p w14:paraId="6408747A"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C18D18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2C0EF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579FD44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99F3043" w14:textId="77777777" w:rsidR="00B94E2A" w:rsidRDefault="00B94E2A">
            <w:pPr>
              <w:pStyle w:val="BodyText"/>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5B179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3873B3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roofErr w:type="gramStart"/>
            <w:r>
              <w:rPr>
                <w:rFonts w:ascii="Times New Roman" w:hAnsi="Times New Roman"/>
                <w:sz w:val="22"/>
                <w:szCs w:val="22"/>
                <w:lang w:eastAsia="zh-CN"/>
              </w:rPr>
              <w:t>)</w:t>
            </w:r>
            <w:proofErr w:type="gramEnd"/>
          </w:p>
          <w:p w14:paraId="5178A79C"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need to multiplex CORESET0/SIB1 PDSCH in the slot having the </w:t>
            </w:r>
            <w:proofErr w:type="gramStart"/>
            <w:r>
              <w:rPr>
                <w:rFonts w:ascii="Times New Roman" w:hAnsi="Times New Roman"/>
                <w:sz w:val="22"/>
                <w:szCs w:val="22"/>
                <w:lang w:eastAsia="zh-CN"/>
              </w:rPr>
              <w:t>SSB</w:t>
            </w:r>
            <w:proofErr w:type="gramEnd"/>
          </w:p>
          <w:p w14:paraId="7FC877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to “nest” the SSB pattern within a 120 kHz pattern to avoid beam direction blockage in certain cases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w:t>
            </w:r>
          </w:p>
        </w:tc>
      </w:tr>
      <w:tr w:rsidR="00B94E2A" w14:paraId="1810F4FE" w14:textId="77777777" w:rsidTr="00B21A91">
        <w:tc>
          <w:tcPr>
            <w:tcW w:w="1805" w:type="dxa"/>
          </w:tcPr>
          <w:p w14:paraId="66CED4F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7CDAA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AF1A31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460D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1984B33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F38872E"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13A6E0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99B937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BodyText"/>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8044C0"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Huawei/</w:t>
            </w:r>
            <w:proofErr w:type="spellStart"/>
            <w:r w:rsidRPr="007E12F0">
              <w:rPr>
                <w:rFonts w:ascii="Times New Roman" w:hAnsi="Times New Roman"/>
                <w:sz w:val="22"/>
                <w:szCs w:val="22"/>
                <w:lang w:eastAsia="zh-CN"/>
              </w:rPr>
              <w:t>HiSilicon</w:t>
            </w:r>
            <w:proofErr w:type="spellEnd"/>
          </w:p>
        </w:tc>
        <w:tc>
          <w:tcPr>
            <w:tcW w:w="8157" w:type="dxa"/>
          </w:tcPr>
          <w:p w14:paraId="3F01CFBE"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 xml:space="preserve">We don’t see the need for any change in SSB pattern design for 120 kHz. Please note that  we still support DBTW for 120 kHz SSB: 120 kHz SSB burst can slide within the 5 </w:t>
            </w:r>
            <w:proofErr w:type="spellStart"/>
            <w:r w:rsidRPr="007E12F0">
              <w:rPr>
                <w:rFonts w:ascii="Times New Roman" w:hAnsi="Times New Roman"/>
                <w:sz w:val="22"/>
                <w:szCs w:val="22"/>
                <w:lang w:eastAsia="zh-CN"/>
              </w:rPr>
              <w:t>ms</w:t>
            </w:r>
            <w:proofErr w:type="spellEnd"/>
            <w:r w:rsidRPr="007E12F0">
              <w:rPr>
                <w:rFonts w:ascii="Times New Roman" w:hAnsi="Times New Roman"/>
                <w:sz w:val="22"/>
                <w:szCs w:val="22"/>
                <w:lang w:eastAsia="zh-CN"/>
              </w:rPr>
              <w:t xml:space="preserve"> DBTW if Q&lt;64 (e.g., Q=32)</w:t>
            </w:r>
          </w:p>
          <w:p w14:paraId="438B8497"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08AF48A"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1942E2FE" w14:textId="7CFD5C2B" w:rsidR="00614254" w:rsidRDefault="00614254" w:rsidP="00614254">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6B3426" w14:paraId="2FB4A846" w14:textId="77777777" w:rsidTr="00B21A91">
        <w:tc>
          <w:tcPr>
            <w:tcW w:w="1805" w:type="dxa"/>
          </w:tcPr>
          <w:p w14:paraId="76EF5B7E" w14:textId="700E7476"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96D8FC" w14:textId="77777777" w:rsidR="006B3426" w:rsidRDefault="006B3426" w:rsidP="006B3426">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5795FA6A" w14:textId="370F4125" w:rsidR="006B3426" w:rsidRDefault="006B3426" w:rsidP="006B3426">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EE3BBF" w14:paraId="30F1A20D" w14:textId="77777777" w:rsidTr="00B21A91">
        <w:tc>
          <w:tcPr>
            <w:tcW w:w="1805" w:type="dxa"/>
          </w:tcPr>
          <w:p w14:paraId="451D84AA" w14:textId="213839EB" w:rsidR="00EE3BBF" w:rsidRDefault="00EE3BBF" w:rsidP="00EE3BB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187739D0" w14:textId="0512B9DA" w:rsidR="00EE3BBF" w:rsidRDefault="00EE3BBF" w:rsidP="00EE3BBF">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B20A76" w14:paraId="296BFC2C" w14:textId="77777777" w:rsidTr="00B21A91">
        <w:tc>
          <w:tcPr>
            <w:tcW w:w="1805" w:type="dxa"/>
          </w:tcPr>
          <w:p w14:paraId="12653697" w14:textId="09F70496" w:rsidR="00B20A76" w:rsidRDefault="00B20A76"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4FEBF03C" w14:textId="3E8BC185" w:rsidR="00B20A76" w:rsidRDefault="00B20A7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xml:space="preserve">, </w:t>
            </w:r>
            <w:r w:rsidR="0088424B">
              <w:rPr>
                <w:rFonts w:ascii="Times New Roman" w:hAnsi="Times New Roman"/>
                <w:sz w:val="22"/>
                <w:szCs w:val="22"/>
                <w:lang w:eastAsia="zh-CN"/>
              </w:rPr>
              <w:t>FFS after</w:t>
            </w:r>
            <w:r>
              <w:rPr>
                <w:rFonts w:ascii="Times New Roman" w:hAnsi="Times New Roman"/>
                <w:sz w:val="22"/>
                <w:szCs w:val="22"/>
                <w:lang w:eastAsia="zh-CN"/>
              </w:rPr>
              <w:t xml:space="preserve"> response from RAN4.</w:t>
            </w:r>
          </w:p>
        </w:tc>
      </w:tr>
      <w:tr w:rsidR="006C71C6" w14:paraId="17DFD7F6" w14:textId="77777777" w:rsidTr="00B21A91">
        <w:tc>
          <w:tcPr>
            <w:tcW w:w="1805" w:type="dxa"/>
          </w:tcPr>
          <w:p w14:paraId="2F3CE1AC" w14:textId="37B433CC" w:rsidR="006C71C6" w:rsidRDefault="006C71C6" w:rsidP="00EE3BBF">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7B17C7A" w14:textId="77777777" w:rsidR="006C71C6" w:rsidRDefault="006C71C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4DAA432C" w14:textId="79B71607" w:rsidR="006C71C6" w:rsidRDefault="006C71C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D431A" w14:paraId="1302EC47" w14:textId="77777777" w:rsidTr="00DF4EEC">
        <w:tc>
          <w:tcPr>
            <w:tcW w:w="1805" w:type="dxa"/>
          </w:tcPr>
          <w:p w14:paraId="38E34593" w14:textId="77777777" w:rsidR="000D431A" w:rsidRDefault="000D431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1F0EEB9" w14:textId="77777777" w:rsidR="000D431A" w:rsidRDefault="000D431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E74EBB" w14:paraId="519AC0CC" w14:textId="77777777" w:rsidTr="00B21A91">
        <w:tc>
          <w:tcPr>
            <w:tcW w:w="1805" w:type="dxa"/>
          </w:tcPr>
          <w:p w14:paraId="4BC9BD17" w14:textId="52EA5F51" w:rsidR="00E74EBB" w:rsidRPr="000D431A" w:rsidRDefault="00E74EBB" w:rsidP="00E74EB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57831E" w14:textId="77777777" w:rsidR="00E74EBB" w:rsidRDefault="00E74EBB" w:rsidP="00E74E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1567FE7D" w14:textId="2C4DBD76" w:rsidR="00E74EBB" w:rsidRDefault="00E74EBB" w:rsidP="00E74EBB">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6231EC" w14:paraId="7FF405E0" w14:textId="77777777" w:rsidTr="00B21A91">
        <w:tc>
          <w:tcPr>
            <w:tcW w:w="1805" w:type="dxa"/>
          </w:tcPr>
          <w:p w14:paraId="36068014" w14:textId="0ACF7CEE" w:rsidR="006231EC" w:rsidRPr="006231EC" w:rsidRDefault="006231EC" w:rsidP="00E74E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5A1CFB4" w14:textId="77777777" w:rsidR="006231EC" w:rsidRDefault="006231EC" w:rsidP="006231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326C4DDE" w14:textId="6BA9FDE9" w:rsidR="006231EC" w:rsidRDefault="006231EC" w:rsidP="006231EC">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621AB1" w14:paraId="40DDD294" w14:textId="77777777" w:rsidTr="00B21A91">
        <w:tc>
          <w:tcPr>
            <w:tcW w:w="1805" w:type="dxa"/>
          </w:tcPr>
          <w:p w14:paraId="30882B8F" w14:textId="419C2A57"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F1132EF" w14:textId="77777777"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72FBCC69" w14:textId="71DBC0CE"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3E6AC841" w14:textId="77777777" w:rsidR="00B94E2A" w:rsidRDefault="00B94E2A">
      <w:pPr>
        <w:pStyle w:val="BodyText"/>
        <w:spacing w:after="0"/>
        <w:rPr>
          <w:rFonts w:ascii="Times New Roman" w:hAnsi="Times New Roman"/>
          <w:sz w:val="22"/>
          <w:szCs w:val="22"/>
          <w:lang w:eastAsia="zh-CN"/>
        </w:rPr>
      </w:pPr>
    </w:p>
    <w:p w14:paraId="21912D79" w14:textId="77777777" w:rsidR="00B94E2A" w:rsidRDefault="00B94E2A">
      <w:pPr>
        <w:pStyle w:val="BodyText"/>
        <w:spacing w:after="0"/>
        <w:rPr>
          <w:rFonts w:ascii="Times New Roman" w:hAnsi="Times New Roman"/>
          <w:sz w:val="22"/>
          <w:szCs w:val="22"/>
          <w:lang w:eastAsia="zh-CN"/>
        </w:rPr>
      </w:pPr>
    </w:p>
    <w:p w14:paraId="598A35D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40BD32" w14:textId="236C2515"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6D75A98" w14:textId="0EBB2308" w:rsidR="00307F89" w:rsidRDefault="00307F89">
      <w:pPr>
        <w:pStyle w:val="BodyText"/>
        <w:spacing w:after="0"/>
        <w:rPr>
          <w:rFonts w:ascii="Times New Roman" w:hAnsi="Times New Roman"/>
          <w:sz w:val="22"/>
          <w:szCs w:val="22"/>
          <w:lang w:eastAsia="zh-CN"/>
        </w:rPr>
      </w:pPr>
    </w:p>
    <w:p w14:paraId="3C3BAB05" w14:textId="3E819E09" w:rsidR="00307F89" w:rsidRDefault="00307F8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companies stated that for 120kHz SSB, legacy SSB pattern can be re-used. Also given that most companies are also suggesting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DB/DBTW, it would be good to clarify whether the slots positions</w:t>
      </w:r>
      <w:r w:rsidR="00676DA8">
        <w:rPr>
          <w:rFonts w:ascii="Times New Roman" w:hAnsi="Times New Roman"/>
          <w:sz w:val="22"/>
          <w:szCs w:val="22"/>
          <w:lang w:eastAsia="zh-CN"/>
        </w:rPr>
        <w:t>, i.e. values of n,</w:t>
      </w:r>
      <w:r>
        <w:rPr>
          <w:rFonts w:ascii="Times New Roman" w:hAnsi="Times New Roman"/>
          <w:sz w:val="22"/>
          <w:szCs w:val="22"/>
          <w:lang w:eastAsia="zh-CN"/>
        </w:rPr>
        <w:t xml:space="preserve"> within a half-frame is also re-used or not.</w:t>
      </w:r>
    </w:p>
    <w:p w14:paraId="303C1550" w14:textId="77777777" w:rsidR="00307F89" w:rsidRDefault="00307F89">
      <w:pPr>
        <w:pStyle w:val="BodyText"/>
        <w:spacing w:after="0"/>
        <w:rPr>
          <w:rFonts w:ascii="Times New Roman" w:hAnsi="Times New Roman"/>
          <w:sz w:val="22"/>
          <w:szCs w:val="22"/>
          <w:lang w:eastAsia="zh-CN"/>
        </w:rPr>
      </w:pPr>
    </w:p>
    <w:p w14:paraId="4C2A0DFC" w14:textId="389C3001" w:rsidR="00823293" w:rsidRDefault="0082329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5AEA724D" w14:textId="3F3D0B72" w:rsidR="00823293" w:rsidRDefault="00823293" w:rsidP="00823293">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1DB1B19A" w14:textId="409D2EB0" w:rsidR="00823293" w:rsidRDefault="00823293" w:rsidP="00823293">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OPPO, Samsung, Intel, Qualcomm,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Interdigital</w:t>
      </w:r>
      <w:r w:rsidR="00621AB1">
        <w:rPr>
          <w:rFonts w:ascii="Times New Roman" w:hAnsi="Times New Roman"/>
          <w:sz w:val="22"/>
          <w:szCs w:val="22"/>
          <w:lang w:eastAsia="zh-CN"/>
        </w:rPr>
        <w:t>, Apple</w:t>
      </w:r>
      <w:r w:rsidR="00BD1F56">
        <w:rPr>
          <w:rFonts w:ascii="Times New Roman" w:hAnsi="Times New Roman"/>
          <w:sz w:val="22"/>
          <w:szCs w:val="22"/>
          <w:lang w:eastAsia="zh-CN"/>
        </w:rPr>
        <w:t xml:space="preserve">, Sony, WILUS, Sharp, </w:t>
      </w:r>
      <w:proofErr w:type="spellStart"/>
      <w:r w:rsidR="00BD1F56">
        <w:rPr>
          <w:rFonts w:ascii="Times New Roman" w:hAnsi="Times New Roman"/>
          <w:sz w:val="22"/>
          <w:szCs w:val="22"/>
          <w:lang w:eastAsia="zh-CN"/>
        </w:rPr>
        <w:t>Spreadtrum</w:t>
      </w:r>
      <w:proofErr w:type="spellEnd"/>
      <w:r w:rsidR="00BD1F56">
        <w:rPr>
          <w:rFonts w:ascii="Times New Roman" w:hAnsi="Times New Roman"/>
          <w:sz w:val="22"/>
          <w:szCs w:val="22"/>
          <w:lang w:eastAsia="zh-CN"/>
        </w:rPr>
        <w:t xml:space="preserve">, Lenovo, Motorola Mobility, vivo, NTT Docomo, Huawei, </w:t>
      </w:r>
      <w:proofErr w:type="spellStart"/>
      <w:r w:rsidR="00BD1F56">
        <w:rPr>
          <w:rFonts w:ascii="Times New Roman" w:hAnsi="Times New Roman"/>
          <w:sz w:val="22"/>
          <w:szCs w:val="22"/>
          <w:lang w:eastAsia="zh-CN"/>
        </w:rPr>
        <w:t>HiSilicon</w:t>
      </w:r>
      <w:proofErr w:type="spellEnd"/>
      <w:r w:rsidR="00BD1F56">
        <w:rPr>
          <w:rFonts w:ascii="Times New Roman" w:hAnsi="Times New Roman"/>
          <w:sz w:val="22"/>
          <w:szCs w:val="22"/>
          <w:lang w:eastAsia="zh-CN"/>
        </w:rPr>
        <w:t xml:space="preserve">, NEC, ZTE, </w:t>
      </w:r>
      <w:proofErr w:type="spellStart"/>
      <w:r w:rsidR="00BD1F56">
        <w:rPr>
          <w:rFonts w:ascii="Times New Roman" w:hAnsi="Times New Roman"/>
          <w:sz w:val="22"/>
          <w:szCs w:val="22"/>
          <w:lang w:eastAsia="zh-CN"/>
        </w:rPr>
        <w:t>Sanechip</w:t>
      </w:r>
      <w:proofErr w:type="spellEnd"/>
      <w:r w:rsidR="00BD1F56">
        <w:rPr>
          <w:rFonts w:ascii="Times New Roman" w:hAnsi="Times New Roman"/>
          <w:sz w:val="22"/>
          <w:szCs w:val="22"/>
          <w:lang w:eastAsia="zh-CN"/>
        </w:rPr>
        <w:t>, CATT, LGE</w:t>
      </w:r>
    </w:p>
    <w:p w14:paraId="7B08FA2B" w14:textId="22723570" w:rsidR="00823293" w:rsidRDefault="00823293">
      <w:pPr>
        <w:pStyle w:val="BodyText"/>
        <w:spacing w:after="0"/>
        <w:rPr>
          <w:rFonts w:ascii="Times New Roman" w:hAnsi="Times New Roman"/>
          <w:sz w:val="22"/>
          <w:szCs w:val="22"/>
          <w:lang w:eastAsia="zh-CN"/>
        </w:rPr>
      </w:pPr>
    </w:p>
    <w:p w14:paraId="1278E03C" w14:textId="62E259F0" w:rsidR="00823293" w:rsidRDefault="00823293">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20A12C3F" w14:textId="3B474C46" w:rsidR="00BD1F56" w:rsidRDefault="00BD1F56" w:rsidP="00BD1F56">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5867297C" w14:textId="08AF5CF5" w:rsidR="000C2981" w:rsidRDefault="000C2981">
      <w:pPr>
        <w:pStyle w:val="BodyText"/>
        <w:spacing w:after="0"/>
        <w:rPr>
          <w:rFonts w:ascii="Times New Roman" w:hAnsi="Times New Roman"/>
          <w:sz w:val="22"/>
          <w:szCs w:val="22"/>
          <w:lang w:eastAsia="zh-CN"/>
        </w:rPr>
      </w:pPr>
    </w:p>
    <w:p w14:paraId="1A1DEBAC" w14:textId="72D3EA52" w:rsidR="000C2981" w:rsidRDefault="000C2981" w:rsidP="000C298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F76877">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59A7A7EF" w14:textId="522A2CE5" w:rsidR="00AA6BFA" w:rsidRDefault="00BF0A45"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w:t>
      </w:r>
      <w:r w:rsidR="006D5371">
        <w:rPr>
          <w:rFonts w:ascii="Times New Roman" w:hAnsi="Times New Roman"/>
          <w:sz w:val="22"/>
          <w:szCs w:val="22"/>
          <w:lang w:eastAsia="zh-CN"/>
        </w:rPr>
        <w:t xml:space="preserve"> when stating re-use of 120kHz SSB pattern from FR2</w:t>
      </w:r>
      <w:r>
        <w:rPr>
          <w:rFonts w:ascii="Times New Roman" w:hAnsi="Times New Roman"/>
          <w:sz w:val="22"/>
          <w:szCs w:val="22"/>
          <w:lang w:eastAsia="zh-CN"/>
        </w:rPr>
        <w:t>.</w:t>
      </w:r>
      <w:r w:rsidR="006D5371">
        <w:rPr>
          <w:rFonts w:ascii="Times New Roman" w:hAnsi="Times New Roman"/>
          <w:sz w:val="22"/>
          <w:szCs w:val="22"/>
          <w:lang w:eastAsia="zh-CN"/>
        </w:rPr>
        <w:t xml:space="preserve"> </w:t>
      </w:r>
      <w:r w:rsidR="00AA6BFA">
        <w:rPr>
          <w:rFonts w:ascii="Times New Roman" w:hAnsi="Times New Roman"/>
          <w:sz w:val="22"/>
          <w:szCs w:val="22"/>
          <w:lang w:eastAsia="zh-CN"/>
        </w:rPr>
        <w:t>Moderator asks companies to provide input/comment on the following:</w:t>
      </w:r>
    </w:p>
    <w:p w14:paraId="243482FA" w14:textId="0D91886A" w:rsidR="00AA6BFA" w:rsidRDefault="00AA6BFA" w:rsidP="000C2981">
      <w:pPr>
        <w:pStyle w:val="BodyText"/>
        <w:spacing w:after="0"/>
        <w:rPr>
          <w:rFonts w:ascii="Times New Roman" w:hAnsi="Times New Roman"/>
          <w:sz w:val="22"/>
          <w:szCs w:val="22"/>
          <w:lang w:eastAsia="zh-CN"/>
        </w:rPr>
      </w:pPr>
    </w:p>
    <w:p w14:paraId="232B0AF3" w14:textId="5B23FD52" w:rsidR="00AA6BFA" w:rsidRDefault="00AA6BFA"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re-use of 120kHz SSB pattern from FR2 </w:t>
      </w:r>
      <w:r w:rsidR="00676DA8">
        <w:rPr>
          <w:rFonts w:ascii="Times New Roman" w:hAnsi="Times New Roman"/>
          <w:sz w:val="22"/>
          <w:szCs w:val="22"/>
          <w:lang w:eastAsia="zh-CN"/>
        </w:rPr>
        <w:t xml:space="preserve">for NR above 52.6 GHz </w:t>
      </w:r>
      <w:r>
        <w:rPr>
          <w:rFonts w:ascii="Times New Roman" w:hAnsi="Times New Roman"/>
          <w:sz w:val="22"/>
          <w:szCs w:val="22"/>
          <w:lang w:eastAsia="zh-CN"/>
        </w:rPr>
        <w:t>means the following:</w:t>
      </w:r>
    </w:p>
    <w:p w14:paraId="14C5DE21" w14:textId="0EBA1A45" w:rsidR="00AA6BFA" w:rsidRDefault="00AA6BFA" w:rsidP="00AA6BFA">
      <w:pPr>
        <w:pStyle w:val="BodyText"/>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Case D - 120 kHz SCS: the first symbols of the candidate SS/PBCH blocks have indexes </w:t>
      </w:r>
      <w:r>
        <w:rPr>
          <w:rFonts w:ascii="Times New Roman" w:hAnsi="Times New Roman"/>
          <w:sz w:val="22"/>
          <w:szCs w:val="22"/>
          <w:lang w:eastAsia="zh-CN"/>
        </w:rPr>
        <w:t>{</w:t>
      </w:r>
      <w:r w:rsidRPr="00307F89">
        <w:rPr>
          <w:rFonts w:ascii="Times New Roman" w:hAnsi="Times New Roman"/>
          <w:sz w:val="22"/>
          <w:szCs w:val="22"/>
          <w:lang w:eastAsia="zh-CN"/>
        </w:rPr>
        <w:t>4, 8,16, 20</w:t>
      </w:r>
      <w:r>
        <w:rPr>
          <w:rFonts w:ascii="Times New Roman" w:hAnsi="Times New Roman"/>
          <w:sz w:val="22"/>
          <w:szCs w:val="22"/>
          <w:lang w:eastAsia="zh-CN"/>
        </w:rPr>
        <w:t>}</w:t>
      </w:r>
      <w:r w:rsidR="00676DA8">
        <w:rPr>
          <w:rFonts w:ascii="Times New Roman" w:hAnsi="Times New Roman"/>
          <w:sz w:val="22"/>
          <w:szCs w:val="22"/>
          <w:lang w:eastAsia="zh-CN"/>
        </w:rPr>
        <w:t xml:space="preserve"> </w:t>
      </w:r>
      <w:r w:rsidRPr="00307F89">
        <w:rPr>
          <w:rFonts w:ascii="Times New Roman" w:hAnsi="Times New Roman"/>
          <w:sz w:val="22"/>
          <w:szCs w:val="22"/>
          <w:lang w:eastAsia="zh-CN"/>
        </w:rPr>
        <w:t>+ 28</w:t>
      </w:r>
      <w:r>
        <w:rPr>
          <w:rFonts w:ascii="Times New Roman" w:hAnsi="Times New Roman"/>
          <w:sz w:val="22"/>
          <w:szCs w:val="22"/>
          <w:lang w:eastAsia="zh-CN"/>
        </w:rPr>
        <w:t>×</w:t>
      </w:r>
      <w:r w:rsidRPr="00307F89">
        <w:rPr>
          <w:rFonts w:ascii="Times New Roman" w:hAnsi="Times New Roman"/>
          <w:sz w:val="22"/>
          <w:szCs w:val="22"/>
          <w:lang w:eastAsia="zh-CN"/>
        </w:rPr>
        <w:t>n</w:t>
      </w:r>
      <w:r>
        <w:rPr>
          <w:rFonts w:ascii="Times New Roman" w:hAnsi="Times New Roman"/>
          <w:sz w:val="22"/>
          <w:szCs w:val="22"/>
          <w:lang w:eastAsia="zh-CN"/>
        </w:rPr>
        <w:t xml:space="preserve">, where </w:t>
      </w:r>
      <w:r w:rsidRPr="00307F89">
        <w:rPr>
          <w:rFonts w:ascii="Times New Roman" w:hAnsi="Times New Roman"/>
          <w:sz w:val="22"/>
          <w:szCs w:val="22"/>
          <w:lang w:eastAsia="zh-CN"/>
        </w:rPr>
        <w:t>index 0 corresponds to the first symbol of the first slot in a</w:t>
      </w:r>
      <w:r>
        <w:rPr>
          <w:rFonts w:ascii="Times New Roman" w:hAnsi="Times New Roman"/>
          <w:sz w:val="22"/>
          <w:szCs w:val="22"/>
          <w:lang w:eastAsia="zh-CN"/>
        </w:rPr>
        <w:t xml:space="preserve"> </w:t>
      </w:r>
      <w:r w:rsidRPr="00307F89">
        <w:rPr>
          <w:rFonts w:ascii="Times New Roman" w:hAnsi="Times New Roman"/>
          <w:sz w:val="22"/>
          <w:szCs w:val="22"/>
          <w:lang w:eastAsia="zh-CN"/>
        </w:rPr>
        <w:t>half-frame.</w:t>
      </w:r>
    </w:p>
    <w:p w14:paraId="16F332A3" w14:textId="17E676D8" w:rsidR="00AA6BFA" w:rsidRDefault="00AA6BFA" w:rsidP="00AA6BFA">
      <w:pPr>
        <w:pStyle w:val="BodyText"/>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F76877">
        <w:rPr>
          <w:rFonts w:ascii="Times New Roman" w:hAnsi="Times New Roman"/>
          <w:color w:val="C00000"/>
          <w:sz w:val="22"/>
          <w:szCs w:val="22"/>
          <w:u w:val="single"/>
          <w:lang w:eastAsia="zh-CN"/>
        </w:rPr>
        <w:t>w</w:t>
      </w:r>
      <w:r w:rsidR="00F76877" w:rsidRPr="00F76877">
        <w:rPr>
          <w:rFonts w:ascii="Times New Roman" w:hAnsi="Times New Roman"/>
          <w:color w:val="C00000"/>
          <w:sz w:val="22"/>
          <w:szCs w:val="22"/>
          <w:u w:val="single"/>
          <w:lang w:eastAsia="zh-CN"/>
        </w:rPr>
        <w:t>ithin 52.6 GHz to 71GHz</w:t>
      </w:r>
      <w:r w:rsidRPr="00307F89">
        <w:rPr>
          <w:rFonts w:ascii="Times New Roman" w:hAnsi="Times New Roman"/>
          <w:sz w:val="22"/>
          <w:szCs w:val="22"/>
          <w:lang w:eastAsia="zh-CN"/>
        </w:rPr>
        <w:t xml:space="preserve">, </w:t>
      </w:r>
      <w:r w:rsidRPr="00307F89">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p>
    <w:p w14:paraId="77B7B238" w14:textId="77777777" w:rsidR="006D5371" w:rsidRDefault="006D5371" w:rsidP="000C298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472C" w14:paraId="6937E610" w14:textId="77777777" w:rsidTr="008F457E">
        <w:tc>
          <w:tcPr>
            <w:tcW w:w="1805" w:type="dxa"/>
            <w:shd w:val="clear" w:color="auto" w:fill="FBE4D5" w:themeFill="accent2" w:themeFillTint="33"/>
          </w:tcPr>
          <w:p w14:paraId="4028DD06" w14:textId="77777777" w:rsidR="00EE472C" w:rsidRDefault="00EE472C"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B41288" w14:textId="77777777" w:rsidR="00EE472C" w:rsidRDefault="00EE472C"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1021F089" w14:textId="77777777" w:rsidTr="008F457E">
        <w:tc>
          <w:tcPr>
            <w:tcW w:w="1805" w:type="dxa"/>
          </w:tcPr>
          <w:p w14:paraId="2081DAFE" w14:textId="58680358"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5536EA" w14:textId="77777777"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re-use would be simplest, we think that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30BAFA52" w14:textId="452870B8"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the symbol level locations could be kept unchanged, but it is not clear if we need to have different symbol locations in different slots i.e. {4…7} and {8…11} versus {2…5}and {6…9}.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the applicability of symbol level pattern has some dependency of the Channel Access (8.2.6) decisions.</w:t>
            </w:r>
          </w:p>
        </w:tc>
      </w:tr>
      <w:tr w:rsidR="000752E8" w14:paraId="5B2CE41B" w14:textId="77777777" w:rsidTr="008F457E">
        <w:tc>
          <w:tcPr>
            <w:tcW w:w="1805" w:type="dxa"/>
          </w:tcPr>
          <w:p w14:paraId="1C19C79A" w14:textId="6437D6DE" w:rsidR="000752E8" w:rsidRP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40B28E7" w14:textId="010FCBE3" w:rsidR="000752E8" w:rsidRPr="000752E8" w:rsidRDefault="000752E8" w:rsidP="000752E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FA7273" w14:paraId="18C0D3D0" w14:textId="77777777" w:rsidTr="008F457E">
        <w:tc>
          <w:tcPr>
            <w:tcW w:w="1805" w:type="dxa"/>
          </w:tcPr>
          <w:p w14:paraId="673A422A" w14:textId="3CE40A97"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109319B" w14:textId="240A2E64"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561D05" w14:paraId="0A2FEF82" w14:textId="77777777" w:rsidTr="008F457E">
        <w:tc>
          <w:tcPr>
            <w:tcW w:w="1805" w:type="dxa"/>
          </w:tcPr>
          <w:p w14:paraId="263E134B" w14:textId="217ECA88" w:rsidR="00561D05" w:rsidRDefault="00561D05"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676E4AF" w14:textId="3582C95A" w:rsidR="00561D05" w:rsidRDefault="00561D05"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833D4" w14:paraId="00D73B39" w14:textId="77777777" w:rsidTr="009833D4">
        <w:tc>
          <w:tcPr>
            <w:tcW w:w="1805" w:type="dxa"/>
          </w:tcPr>
          <w:p w14:paraId="1BDEDD6A"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FE0DEFC"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584F01" w14:paraId="285B974E" w14:textId="77777777" w:rsidTr="009833D4">
        <w:tc>
          <w:tcPr>
            <w:tcW w:w="1805" w:type="dxa"/>
          </w:tcPr>
          <w:p w14:paraId="2CF0F247" w14:textId="0EBA974E" w:rsidR="00584F01" w:rsidRPr="00584F01" w:rsidRDefault="00584F01"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28B62D7" w14:textId="67BB0C9A" w:rsidR="00584F01" w:rsidRPr="00584F01" w:rsidRDefault="00584F01"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1C7435" w14:paraId="511EEC22" w14:textId="77777777" w:rsidTr="009833D4">
        <w:tc>
          <w:tcPr>
            <w:tcW w:w="1805" w:type="dxa"/>
          </w:tcPr>
          <w:p w14:paraId="399D2653" w14:textId="2A55AF17" w:rsidR="001C7435" w:rsidRPr="001C7435" w:rsidRDefault="001C7435" w:rsidP="004A2B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D421BB" w14:textId="6B907508" w:rsidR="001C7435" w:rsidRDefault="001C7435" w:rsidP="004A2B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723CEB" w14:paraId="6EAC4580" w14:textId="77777777" w:rsidTr="009833D4">
        <w:tc>
          <w:tcPr>
            <w:tcW w:w="1805" w:type="dxa"/>
          </w:tcPr>
          <w:p w14:paraId="0A67F249" w14:textId="3A7E775B" w:rsidR="00723CEB" w:rsidRDefault="00723CEB" w:rsidP="00723CE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50C69E1B" w14:textId="20B5BECB" w:rsidR="00723CEB" w:rsidRDefault="00723CEB" w:rsidP="00723CE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7B1F3E" w:rsidRPr="007B1F3E" w14:paraId="25D23FB1" w14:textId="77777777" w:rsidTr="009833D4">
        <w:tc>
          <w:tcPr>
            <w:tcW w:w="1805" w:type="dxa"/>
          </w:tcPr>
          <w:p w14:paraId="177CCE2F" w14:textId="6A10E5C9" w:rsidR="007B1F3E" w:rsidRPr="007B1F3E" w:rsidRDefault="007B1F3E" w:rsidP="007B1F3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54C5193" w14:textId="77777777" w:rsidR="007B1F3E" w:rsidRDefault="007B1F3E" w:rsidP="007B1F3E">
            <w:pPr>
              <w:pStyle w:val="BodyText"/>
              <w:spacing w:after="0" w:line="280" w:lineRule="atLeast"/>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29FE8F75" w14:textId="7BE22A0C" w:rsidR="007B1F3E" w:rsidRPr="007B1F3E" w:rsidRDefault="007B1F3E" w:rsidP="007B1F3E">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t>We support the proposal in either case.</w:t>
            </w:r>
          </w:p>
        </w:tc>
      </w:tr>
    </w:tbl>
    <w:p w14:paraId="2FDDEB7C" w14:textId="0742BE35" w:rsidR="00676DA8" w:rsidRDefault="00676DA8" w:rsidP="000C2981">
      <w:pPr>
        <w:pStyle w:val="BodyText"/>
        <w:spacing w:after="0"/>
        <w:rPr>
          <w:rFonts w:ascii="Times New Roman" w:hAnsi="Times New Roman"/>
          <w:sz w:val="22"/>
          <w:szCs w:val="22"/>
          <w:lang w:eastAsia="zh-CN"/>
        </w:rPr>
      </w:pPr>
    </w:p>
    <w:p w14:paraId="2687BB4A" w14:textId="77777777" w:rsidR="00EE472C" w:rsidRDefault="00EE472C" w:rsidP="000C2981">
      <w:pPr>
        <w:pStyle w:val="BodyText"/>
        <w:spacing w:after="0"/>
        <w:rPr>
          <w:rFonts w:ascii="Times New Roman" w:hAnsi="Times New Roman"/>
          <w:sz w:val="22"/>
          <w:szCs w:val="22"/>
          <w:lang w:eastAsia="zh-CN"/>
        </w:rPr>
      </w:pPr>
    </w:p>
    <w:p w14:paraId="2D260688" w14:textId="5C5DFED6" w:rsidR="00F76877" w:rsidRDefault="00F76877" w:rsidP="00F7687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A03364">
        <w:rPr>
          <w:rFonts w:ascii="Times New Roman" w:hAnsi="Times New Roman"/>
          <w:b/>
          <w:bCs/>
          <w:sz w:val="22"/>
          <w:szCs w:val="18"/>
          <w:u w:val="single"/>
          <w:lang w:eastAsia="zh-CN"/>
        </w:rPr>
        <w:t>2</w:t>
      </w:r>
      <w:r>
        <w:rPr>
          <w:rFonts w:ascii="Times New Roman" w:hAnsi="Times New Roman"/>
          <w:b/>
          <w:bCs/>
          <w:sz w:val="22"/>
          <w:szCs w:val="18"/>
          <w:u w:val="single"/>
          <w:lang w:eastAsia="zh-CN"/>
        </w:rPr>
        <w:t>:</w:t>
      </w:r>
    </w:p>
    <w:p w14:paraId="4628FAB0" w14:textId="2B7E6424" w:rsidR="00F76877" w:rsidRDefault="00BF0A45"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2AD47DF0" w14:textId="77777777" w:rsidR="00BF0A45" w:rsidRDefault="00BF0A45" w:rsidP="000C2981">
      <w:pPr>
        <w:pStyle w:val="BodyText"/>
        <w:spacing w:after="0"/>
        <w:rPr>
          <w:rFonts w:ascii="Times New Roman" w:hAnsi="Times New Roman"/>
          <w:sz w:val="22"/>
          <w:szCs w:val="22"/>
          <w:lang w:eastAsia="zh-CN"/>
        </w:rPr>
      </w:pPr>
    </w:p>
    <w:p w14:paraId="2DAE63A8" w14:textId="3172C63F" w:rsidR="00AA6BFA" w:rsidRDefault="00AA6BFA"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10E4FA88" w14:textId="0E53C788"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G</w:t>
      </w:r>
      <w:r w:rsidR="00F76877">
        <w:rPr>
          <w:rFonts w:ascii="Times New Roman" w:hAnsi="Times New Roman"/>
          <w:sz w:val="22"/>
          <w:szCs w:val="22"/>
          <w:lang w:eastAsia="zh-CN"/>
        </w:rPr>
        <w:t>ap for LBT for each SSB</w:t>
      </w:r>
      <w:r w:rsidR="00624F3A">
        <w:rPr>
          <w:rFonts w:ascii="Times New Roman" w:hAnsi="Times New Roman"/>
          <w:sz w:val="22"/>
          <w:szCs w:val="22"/>
          <w:lang w:eastAsia="zh-CN"/>
        </w:rPr>
        <w:t xml:space="preserve"> </w:t>
      </w:r>
      <w:r>
        <w:rPr>
          <w:rFonts w:ascii="Times New Roman" w:hAnsi="Times New Roman"/>
          <w:sz w:val="22"/>
          <w:szCs w:val="22"/>
          <w:lang w:eastAsia="zh-CN"/>
        </w:rPr>
        <w:t>within a slot needed?</w:t>
      </w:r>
    </w:p>
    <w:p w14:paraId="1B2C1E34" w14:textId="175DCA6D" w:rsidR="00AA6BF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LBT for</w:t>
      </w:r>
      <w:r w:rsidR="00624F3A">
        <w:rPr>
          <w:rFonts w:ascii="Times New Roman" w:hAnsi="Times New Roman"/>
          <w:sz w:val="22"/>
          <w:szCs w:val="22"/>
          <w:lang w:eastAsia="zh-CN"/>
        </w:rPr>
        <w:t xml:space="preserve"> </w:t>
      </w:r>
      <w:r w:rsidR="00F76877">
        <w:rPr>
          <w:rFonts w:ascii="Times New Roman" w:hAnsi="Times New Roman"/>
          <w:sz w:val="22"/>
          <w:szCs w:val="22"/>
          <w:lang w:eastAsia="zh-CN"/>
        </w:rPr>
        <w:t>group of SSBs</w:t>
      </w:r>
      <w:r>
        <w:rPr>
          <w:rFonts w:ascii="Times New Roman" w:hAnsi="Times New Roman"/>
          <w:sz w:val="22"/>
          <w:szCs w:val="22"/>
          <w:lang w:eastAsia="zh-CN"/>
        </w:rPr>
        <w:t xml:space="preserve"> (between slots) needed</w:t>
      </w:r>
      <w:r w:rsidR="00F76877">
        <w:rPr>
          <w:rFonts w:ascii="Times New Roman" w:hAnsi="Times New Roman"/>
          <w:sz w:val="22"/>
          <w:szCs w:val="22"/>
          <w:lang w:eastAsia="zh-CN"/>
        </w:rPr>
        <w:t>?</w:t>
      </w:r>
    </w:p>
    <w:p w14:paraId="042B653C" w14:textId="2C303984"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1C6F8D65" w14:textId="66D1432B"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E4608DA" w14:textId="5D300C89"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BD6D920" w14:textId="4CAB8AA6" w:rsidR="009C5F9A" w:rsidRDefault="009C5F9A" w:rsidP="009C5F9A">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6106F863" w14:textId="21441DF2" w:rsidR="009C5F9A" w:rsidRDefault="009C5F9A" w:rsidP="009C5F9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BF2DDA4" w14:textId="554F5F47" w:rsidR="009C5F9A" w:rsidRDefault="009C5F9A" w:rsidP="009C5F9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01C3D4F" w14:textId="6668E6A6" w:rsidR="00AA6BFA" w:rsidRDefault="00AA6BFA" w:rsidP="000C2981">
      <w:pPr>
        <w:pStyle w:val="BodyText"/>
        <w:spacing w:after="0"/>
        <w:rPr>
          <w:rFonts w:ascii="Times New Roman" w:hAnsi="Times New Roman"/>
          <w:sz w:val="22"/>
          <w:szCs w:val="22"/>
          <w:lang w:eastAsia="zh-CN"/>
        </w:rPr>
      </w:pPr>
    </w:p>
    <w:p w14:paraId="4FEBF969" w14:textId="3A32F1EF" w:rsidR="00823293" w:rsidRDefault="00B60955"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33B1B48" w14:textId="77777777" w:rsidR="00823293" w:rsidRDefault="00823293" w:rsidP="000C298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C2981" w14:paraId="263F081B" w14:textId="77777777" w:rsidTr="008F457E">
        <w:tc>
          <w:tcPr>
            <w:tcW w:w="1805" w:type="dxa"/>
            <w:shd w:val="clear" w:color="auto" w:fill="FBE4D5" w:themeFill="accent2" w:themeFillTint="33"/>
          </w:tcPr>
          <w:p w14:paraId="633364D8" w14:textId="77777777" w:rsidR="000C2981" w:rsidRDefault="000C298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0AF39" w14:textId="77777777" w:rsidR="000C2981" w:rsidRDefault="000C298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3812AE26" w14:textId="77777777" w:rsidTr="008F457E">
        <w:tc>
          <w:tcPr>
            <w:tcW w:w="1805" w:type="dxa"/>
          </w:tcPr>
          <w:p w14:paraId="5B26CAF3" w14:textId="0450C599"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B922C6" w14:textId="77777777" w:rsidR="008165EE" w:rsidRDefault="008165EE" w:rsidP="008165EE">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note that there is also some dependency also in the Channel Access (8.2.6) discussion and pending decisions. Hence, it may not be yet possible to conclude the design of SSB pattern. </w:t>
            </w:r>
          </w:p>
          <w:p w14:paraId="3E77D581" w14:textId="77777777" w:rsidR="008165EE" w:rsidRDefault="008165EE" w:rsidP="008165EE">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After that being said, if</w:t>
            </w:r>
            <w:proofErr w:type="gramEnd"/>
            <w:r>
              <w:rPr>
                <w:rFonts w:ascii="Times New Roman" w:hAnsi="Times New Roman"/>
                <w:sz w:val="22"/>
                <w:szCs w:val="22"/>
                <w:lang w:eastAsia="zh-CN"/>
              </w:rPr>
              <w:t xml:space="preserve">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16468BF5" w14:textId="77777777"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w:t>
            </w:r>
            <w:proofErr w:type="gramStart"/>
            <w:r>
              <w:rPr>
                <w:rFonts w:ascii="Times New Roman" w:hAnsi="Times New Roman"/>
                <w:sz w:val="22"/>
                <w:szCs w:val="22"/>
                <w:lang w:eastAsia="zh-CN"/>
              </w:rPr>
              <w:t>assuming that</w:t>
            </w:r>
            <w:proofErr w:type="gramEnd"/>
            <w:r>
              <w:rPr>
                <w:rFonts w:ascii="Times New Roman" w:hAnsi="Times New Roman"/>
                <w:sz w:val="22"/>
                <w:szCs w:val="22"/>
                <w:lang w:eastAsia="zh-CN"/>
              </w:rPr>
              <w:t xml:space="preserve"> we can have slots without SSBs sufficiently frequently e.g. ~&lt;0.5ms, we don’t see a strong need to have UL symbols in the SSB slot. </w:t>
            </w:r>
          </w:p>
          <w:p w14:paraId="7A44AFA1" w14:textId="77777777" w:rsidR="008165EE" w:rsidRDefault="008165EE" w:rsidP="008165EE">
            <w:pPr>
              <w:pStyle w:val="BodyText"/>
              <w:spacing w:after="0" w:line="280" w:lineRule="atLeast"/>
              <w:rPr>
                <w:rFonts w:ascii="Times New Roman" w:hAnsi="Times New Roman"/>
                <w:sz w:val="22"/>
                <w:szCs w:val="22"/>
                <w:lang w:eastAsia="zh-CN"/>
              </w:rPr>
            </w:pPr>
          </w:p>
        </w:tc>
      </w:tr>
      <w:tr w:rsidR="000752E8" w14:paraId="14BF6442" w14:textId="77777777" w:rsidTr="008F457E">
        <w:tc>
          <w:tcPr>
            <w:tcW w:w="1805" w:type="dxa"/>
          </w:tcPr>
          <w:p w14:paraId="75911976" w14:textId="0D76060E" w:rsidR="000752E8" w:rsidRP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3D304E8" w14:textId="77777777" w:rsid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CDCACD9" w14:textId="77777777" w:rsid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3CAFBD68" w14:textId="77777777" w:rsid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5A8AAA98" w14:textId="239E53D3" w:rsidR="000752E8" w:rsidRP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t>
            </w:r>
            <w:r w:rsidR="000341F5">
              <w:rPr>
                <w:rFonts w:ascii="Times New Roman" w:eastAsiaTheme="minorEastAsia" w:hAnsi="Times New Roman"/>
                <w:sz w:val="22"/>
                <w:szCs w:val="22"/>
                <w:lang w:eastAsia="ko-KR"/>
              </w:rPr>
              <w:t xml:space="preserve">we do not see the strong need, but if we reuse legacy SSB pattern, then it’s up to </w:t>
            </w:r>
            <w:proofErr w:type="spellStart"/>
            <w:r w:rsidR="000341F5">
              <w:rPr>
                <w:rFonts w:ascii="Times New Roman" w:eastAsiaTheme="minorEastAsia" w:hAnsi="Times New Roman"/>
                <w:sz w:val="22"/>
                <w:szCs w:val="22"/>
                <w:lang w:eastAsia="ko-KR"/>
              </w:rPr>
              <w:t>gNB</w:t>
            </w:r>
            <w:proofErr w:type="spellEnd"/>
            <w:r w:rsidR="000341F5">
              <w:rPr>
                <w:rFonts w:ascii="Times New Roman" w:eastAsiaTheme="minorEastAsia" w:hAnsi="Times New Roman"/>
                <w:sz w:val="22"/>
                <w:szCs w:val="22"/>
                <w:lang w:eastAsia="ko-KR"/>
              </w:rPr>
              <w:t xml:space="preserve"> where DL/UL symbols can be used.</w:t>
            </w:r>
          </w:p>
        </w:tc>
      </w:tr>
      <w:tr w:rsidR="00FA7273" w14:paraId="28B93EDA" w14:textId="77777777" w:rsidTr="008F457E">
        <w:tc>
          <w:tcPr>
            <w:tcW w:w="1805" w:type="dxa"/>
          </w:tcPr>
          <w:p w14:paraId="2DD5FD5D" w14:textId="6A897F07"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7DB24CE"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6D1FD6F0"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w:t>
            </w:r>
            <w:r>
              <w:rPr>
                <w:rFonts w:ascii="Times New Roman" w:hAnsi="Times New Roman"/>
                <w:sz w:val="22"/>
                <w:szCs w:val="22"/>
                <w:lang w:eastAsia="zh-CN"/>
              </w:rPr>
              <w:lastRenderedPageBreak/>
              <w:t xml:space="preserve">accommodate 2-symbol PDCCH as an optimization). In this sense, gap between two SSBs in a slot is also needed, regardless of the purpose for LBT and/or beam switching. </w:t>
            </w:r>
          </w:p>
          <w:p w14:paraId="0565AD62" w14:textId="77777777" w:rsidR="00FA7273" w:rsidRDefault="00FA7273" w:rsidP="00FA7273">
            <w:pPr>
              <w:pStyle w:val="BodyText"/>
              <w:spacing w:after="0" w:line="280" w:lineRule="atLeast"/>
              <w:rPr>
                <w:rFonts w:ascii="Times New Roman" w:eastAsiaTheme="minorEastAsia" w:hAnsi="Times New Roman"/>
                <w:sz w:val="22"/>
                <w:szCs w:val="22"/>
                <w:lang w:eastAsia="ko-KR"/>
              </w:rPr>
            </w:pPr>
          </w:p>
        </w:tc>
      </w:tr>
      <w:tr w:rsidR="007D31E4" w14:paraId="1B018F7F" w14:textId="77777777" w:rsidTr="008F457E">
        <w:tc>
          <w:tcPr>
            <w:tcW w:w="1805" w:type="dxa"/>
          </w:tcPr>
          <w:p w14:paraId="315737CD" w14:textId="0296EDD0" w:rsidR="007D31E4" w:rsidRDefault="007D31E4"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153C4D2" w14:textId="7CDA9C95" w:rsidR="007D31E4" w:rsidRDefault="007D31E4" w:rsidP="007D31E4">
            <w:pPr>
              <w:pStyle w:val="BodyText"/>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Gap</w:t>
            </w:r>
            <w:r>
              <w:rPr>
                <w:rFonts w:ascii="Times New Roman" w:hAnsi="Times New Roman"/>
                <w:sz w:val="22"/>
                <w:szCs w:val="22"/>
                <w:lang w:eastAsia="zh-CN"/>
              </w:rPr>
              <w:t>s</w:t>
            </w:r>
            <w:r w:rsidRPr="007D31E4">
              <w:rPr>
                <w:rFonts w:ascii="Times New Roman" w:hAnsi="Times New Roman"/>
                <w:sz w:val="22"/>
                <w:szCs w:val="22"/>
                <w:lang w:eastAsia="zh-CN"/>
              </w:rPr>
              <w:t xml:space="preserve"> for LBT</w:t>
            </w:r>
            <w:r>
              <w:rPr>
                <w:rFonts w:ascii="Times New Roman" w:hAnsi="Times New Roman"/>
                <w:sz w:val="22"/>
                <w:szCs w:val="22"/>
                <w:lang w:eastAsia="zh-CN"/>
              </w:rPr>
              <w:t>:</w:t>
            </w:r>
          </w:p>
          <w:p w14:paraId="63B07DBD" w14:textId="5BAC5235" w:rsidR="007D31E4" w:rsidRPr="007D31E4" w:rsidRDefault="007D31E4" w:rsidP="007D31E4">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6325A3F8" w14:textId="77777777" w:rsidR="007D31E4" w:rsidRDefault="007D31E4" w:rsidP="007D31E4">
            <w:pPr>
              <w:pStyle w:val="BodyText"/>
              <w:spacing w:after="0" w:line="280" w:lineRule="atLeast"/>
              <w:jc w:val="left"/>
              <w:rPr>
                <w:rFonts w:ascii="Times New Roman" w:hAnsi="Times New Roman"/>
                <w:sz w:val="22"/>
                <w:szCs w:val="22"/>
                <w:lang w:eastAsia="zh-CN"/>
              </w:rPr>
            </w:pPr>
            <w:r w:rsidRPr="007D31E4">
              <w:rPr>
                <w:rFonts w:ascii="Times New Roman" w:hAnsi="Times New Roman"/>
                <w:sz w:val="22"/>
                <w:szCs w:val="22"/>
                <w:lang w:eastAsia="zh-CN"/>
              </w:rPr>
              <w:t>Gap for beam switching</w:t>
            </w:r>
            <w:r>
              <w:rPr>
                <w:rFonts w:ascii="Times New Roman" w:hAnsi="Times New Roman"/>
                <w:sz w:val="22"/>
                <w:szCs w:val="22"/>
                <w:lang w:eastAsia="zh-CN"/>
              </w:rPr>
              <w:t>:</w:t>
            </w:r>
          </w:p>
          <w:p w14:paraId="265AE0C8" w14:textId="191A0C9D" w:rsidR="007D31E4" w:rsidRPr="007D31E4" w:rsidRDefault="007D31E4" w:rsidP="007D31E4">
            <w:pPr>
              <w:pStyle w:val="BodyText"/>
              <w:numPr>
                <w:ilvl w:val="0"/>
                <w:numId w:val="2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094DBF4" w14:textId="63C6047F" w:rsidR="007D31E4" w:rsidRDefault="007D31E4" w:rsidP="007D31E4">
            <w:pPr>
              <w:pStyle w:val="BodyText"/>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PDCCH within the slots that contain SSB needed</w:t>
            </w:r>
            <w:r>
              <w:rPr>
                <w:rFonts w:ascii="Times New Roman" w:hAnsi="Times New Roman"/>
                <w:sz w:val="22"/>
                <w:szCs w:val="22"/>
                <w:lang w:eastAsia="zh-CN"/>
              </w:rPr>
              <w:t>:</w:t>
            </w:r>
          </w:p>
          <w:p w14:paraId="3EA75FB8" w14:textId="7C3D45AD" w:rsidR="007D31E4" w:rsidRDefault="007D31E4" w:rsidP="007D31E4">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55A6FB0D" w14:textId="5AD18AEC" w:rsidR="008147B4" w:rsidRDefault="008147B4" w:rsidP="007D31E4">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can </w:t>
            </w:r>
            <w:proofErr w:type="gramStart"/>
            <w:r>
              <w:rPr>
                <w:rFonts w:ascii="Times New Roman" w:hAnsi="Times New Roman"/>
                <w:sz w:val="22"/>
                <w:szCs w:val="22"/>
                <w:lang w:eastAsia="zh-CN"/>
              </w:rPr>
              <w:t>be located in</w:t>
            </w:r>
            <w:proofErr w:type="gramEnd"/>
            <w:r>
              <w:rPr>
                <w:rFonts w:ascii="Times New Roman" w:hAnsi="Times New Roman"/>
                <w:sz w:val="22"/>
                <w:szCs w:val="22"/>
                <w:lang w:eastAsia="zh-CN"/>
              </w:rPr>
              <w:t xml:space="preserve"> the beginning of the </w:t>
            </w:r>
            <w:r w:rsidR="00A448F3">
              <w:rPr>
                <w:rFonts w:ascii="Times New Roman" w:hAnsi="Times New Roman"/>
                <w:sz w:val="22"/>
                <w:szCs w:val="22"/>
                <w:lang w:eastAsia="zh-CN"/>
              </w:rPr>
              <w:t xml:space="preserve">slots containing </w:t>
            </w:r>
            <w:r>
              <w:rPr>
                <w:rFonts w:ascii="Times New Roman" w:hAnsi="Times New Roman"/>
                <w:sz w:val="22"/>
                <w:szCs w:val="22"/>
                <w:lang w:eastAsia="zh-CN"/>
              </w:rPr>
              <w:t>SSB</w:t>
            </w:r>
          </w:p>
          <w:p w14:paraId="1DCE7E5B" w14:textId="273EC1CB" w:rsidR="007D31E4" w:rsidRDefault="007D31E4" w:rsidP="007D31E4">
            <w:pPr>
              <w:pStyle w:val="BodyText"/>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 xml:space="preserve">Support multiplexing of CORESET#0 and Type0-PDCCH </w:t>
            </w:r>
          </w:p>
          <w:p w14:paraId="2D9D5600" w14:textId="7E116521" w:rsidR="00A448F3" w:rsidRPr="007D31E4" w:rsidRDefault="00A448F3" w:rsidP="00A448F3">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1BB6A74E" w14:textId="77777777" w:rsidR="007D31E4" w:rsidRDefault="007D31E4" w:rsidP="007D31E4">
            <w:pPr>
              <w:pStyle w:val="BodyText"/>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uplink and/or ULRRC data transmission within the slots that contain SSB needed?</w:t>
            </w:r>
          </w:p>
          <w:p w14:paraId="7A0488D0" w14:textId="16070579" w:rsidR="00214C0C" w:rsidRDefault="00214C0C" w:rsidP="00214C0C">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833D4" w14:paraId="14A4151A" w14:textId="77777777" w:rsidTr="009833D4">
        <w:tc>
          <w:tcPr>
            <w:tcW w:w="1805" w:type="dxa"/>
          </w:tcPr>
          <w:p w14:paraId="665863D4"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FA9E9F"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sidRPr="00B14943">
              <w:rPr>
                <w:rFonts w:ascii="Times New Roman" w:hAnsi="Times New Roman"/>
                <w:sz w:val="22"/>
                <w:szCs w:val="22"/>
                <w:lang w:eastAsia="zh-CN"/>
              </w:rPr>
              <w:t>multiplexing of CORESET#0 and Type0-PDCCH</w:t>
            </w:r>
            <w:r>
              <w:rPr>
                <w:rFonts w:ascii="Times New Roman" w:hAnsi="Times New Roman"/>
                <w:sz w:val="22"/>
                <w:szCs w:val="22"/>
                <w:lang w:eastAsia="zh-CN"/>
              </w:rPr>
              <w:t xml:space="preserve"> along with the corresponding SS/PBCH blocks to reduce the need for the beam switching. The multiplexing is also beneficial in unlicensed spectrums to ensure channel occupancy to avoid gaps and consequently to prevent frequent LBT procedures. </w:t>
            </w:r>
          </w:p>
        </w:tc>
      </w:tr>
      <w:tr w:rsidR="00607CFA" w14:paraId="7200F0B1" w14:textId="77777777" w:rsidTr="004A2BAD">
        <w:tc>
          <w:tcPr>
            <w:tcW w:w="1805" w:type="dxa"/>
          </w:tcPr>
          <w:p w14:paraId="273B242B" w14:textId="77777777" w:rsidR="00607CFA" w:rsidRDefault="00607CFA" w:rsidP="004A2BAD">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2E759B1" w14:textId="77777777"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2068AD80" w14:textId="77777777"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6AD4C4F0" w14:textId="77777777" w:rsidR="00607CFA" w:rsidRDefault="00607CFA" w:rsidP="004A2BAD">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7F94294A" w14:textId="77777777"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584F01" w14:paraId="40135FD1" w14:textId="77777777" w:rsidTr="004A2BAD">
        <w:tc>
          <w:tcPr>
            <w:tcW w:w="1805" w:type="dxa"/>
          </w:tcPr>
          <w:p w14:paraId="2893B0E8" w14:textId="4F94C840" w:rsidR="00584F01" w:rsidRPr="00584F01" w:rsidRDefault="00584F01"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787D4FD" w14:textId="77777777" w:rsidR="00584F01" w:rsidRDefault="00584F01"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584F01">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4318ECC" w14:textId="77777777" w:rsidR="00584F01" w:rsidRDefault="00584F01"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w:t>
            </w:r>
            <w:proofErr w:type="spellStart"/>
            <w:r>
              <w:rPr>
                <w:rFonts w:ascii="Times New Roman" w:eastAsia="MS Mincho" w:hAnsi="Times New Roman"/>
                <w:sz w:val="22"/>
                <w:szCs w:val="22"/>
                <w:lang w:eastAsia="ja-JP"/>
              </w:rPr>
              <w:t>subbullets</w:t>
            </w:r>
            <w:proofErr w:type="spellEnd"/>
            <w:r>
              <w:rPr>
                <w:rFonts w:ascii="Times New Roman" w:eastAsia="MS Mincho" w:hAnsi="Times New Roman"/>
                <w:sz w:val="22"/>
                <w:szCs w:val="22"/>
                <w:lang w:eastAsia="ja-JP"/>
              </w:rPr>
              <w:t xml:space="preserve"> above. We are open to discuss on the exact location of PDCCH symbols. </w:t>
            </w:r>
          </w:p>
          <w:p w14:paraId="32252CDB" w14:textId="77777777" w:rsidR="00584F01" w:rsidRDefault="00584F01"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44F6832E" w14:textId="2E588300" w:rsidR="00584F01" w:rsidRPr="00584F01" w:rsidRDefault="00584F01"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1C7435" w14:paraId="39FA713F" w14:textId="77777777" w:rsidTr="004A2BAD">
        <w:tc>
          <w:tcPr>
            <w:tcW w:w="1805" w:type="dxa"/>
          </w:tcPr>
          <w:p w14:paraId="35B3573F" w14:textId="57D74298" w:rsidR="001C7435" w:rsidRPr="001C7435" w:rsidRDefault="001C7435" w:rsidP="004A2B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C26DD09" w14:textId="010C0098" w:rsidR="001C7435" w:rsidRPr="00835C30" w:rsidRDefault="00835C30" w:rsidP="004A2BAD">
            <w:pPr>
              <w:pStyle w:val="BodyText"/>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723CEB" w14:paraId="74373B60" w14:textId="77777777" w:rsidTr="004A2BAD">
        <w:tc>
          <w:tcPr>
            <w:tcW w:w="1805" w:type="dxa"/>
          </w:tcPr>
          <w:p w14:paraId="0CC7F3FD" w14:textId="55ED966D" w:rsidR="00723CEB" w:rsidRDefault="00723CEB" w:rsidP="00723CE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6B0A7BF" w14:textId="77777777" w:rsidR="00723CEB" w:rsidRDefault="00723CEB" w:rsidP="00723CEB">
            <w:pPr>
              <w:pStyle w:val="BodyText"/>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Gap</w:t>
            </w:r>
            <w:r>
              <w:rPr>
                <w:rFonts w:ascii="Times New Roman" w:hAnsi="Times New Roman"/>
                <w:sz w:val="22"/>
                <w:szCs w:val="22"/>
                <w:lang w:eastAsia="zh-CN"/>
              </w:rPr>
              <w:t>s</w:t>
            </w:r>
            <w:r w:rsidRPr="007D31E4">
              <w:rPr>
                <w:rFonts w:ascii="Times New Roman" w:hAnsi="Times New Roman"/>
                <w:sz w:val="22"/>
                <w:szCs w:val="22"/>
                <w:lang w:eastAsia="zh-CN"/>
              </w:rPr>
              <w:t xml:space="preserve"> for LBT</w:t>
            </w:r>
            <w:r>
              <w:rPr>
                <w:rFonts w:ascii="Times New Roman" w:hAnsi="Times New Roman"/>
                <w:sz w:val="22"/>
                <w:szCs w:val="22"/>
                <w:lang w:eastAsia="zh-CN"/>
              </w:rPr>
              <w:t>:</w:t>
            </w:r>
          </w:p>
          <w:p w14:paraId="121FFD31" w14:textId="77777777" w:rsidR="00723CEB" w:rsidRPr="007D31E4" w:rsidRDefault="00723CEB" w:rsidP="00723CEB">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Delay the discussion until the agreement from channel access AI</w:t>
            </w:r>
          </w:p>
          <w:p w14:paraId="7040FA1E" w14:textId="77777777" w:rsidR="00723CEB" w:rsidRDefault="00723CEB" w:rsidP="00723CEB">
            <w:pPr>
              <w:pStyle w:val="BodyText"/>
              <w:spacing w:after="0" w:line="280" w:lineRule="atLeast"/>
              <w:jc w:val="left"/>
              <w:rPr>
                <w:rFonts w:ascii="Times New Roman" w:hAnsi="Times New Roman"/>
                <w:sz w:val="22"/>
                <w:szCs w:val="22"/>
                <w:lang w:eastAsia="zh-CN"/>
              </w:rPr>
            </w:pPr>
            <w:r w:rsidRPr="007D31E4">
              <w:rPr>
                <w:rFonts w:ascii="Times New Roman" w:hAnsi="Times New Roman"/>
                <w:sz w:val="22"/>
                <w:szCs w:val="22"/>
                <w:lang w:eastAsia="zh-CN"/>
              </w:rPr>
              <w:t>Gap for beam switching</w:t>
            </w:r>
            <w:r>
              <w:rPr>
                <w:rFonts w:ascii="Times New Roman" w:hAnsi="Times New Roman"/>
                <w:sz w:val="22"/>
                <w:szCs w:val="22"/>
                <w:lang w:eastAsia="zh-CN"/>
              </w:rPr>
              <w:t>:</w:t>
            </w:r>
          </w:p>
          <w:p w14:paraId="07C84F62" w14:textId="77777777" w:rsidR="00723CEB" w:rsidRPr="007D31E4" w:rsidRDefault="00723CEB" w:rsidP="00723CEB">
            <w:pPr>
              <w:pStyle w:val="BodyText"/>
              <w:numPr>
                <w:ilvl w:val="0"/>
                <w:numId w:val="2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2A9A0718" w14:textId="77777777" w:rsidR="00723CEB" w:rsidRDefault="00723CEB" w:rsidP="00723CEB">
            <w:pPr>
              <w:pStyle w:val="BodyText"/>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PDCCH within the slots that contain SSB needed</w:t>
            </w:r>
            <w:r>
              <w:rPr>
                <w:rFonts w:ascii="Times New Roman" w:hAnsi="Times New Roman"/>
                <w:sz w:val="22"/>
                <w:szCs w:val="22"/>
                <w:lang w:eastAsia="zh-CN"/>
              </w:rPr>
              <w:t>:</w:t>
            </w:r>
          </w:p>
          <w:p w14:paraId="720EE8CD" w14:textId="77777777" w:rsidR="00723CEB" w:rsidRDefault="00723CEB" w:rsidP="00723CEB">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4105EC72" w14:textId="77777777" w:rsidR="00723CEB" w:rsidRDefault="00723CEB" w:rsidP="00723CEB">
            <w:pPr>
              <w:pStyle w:val="BodyText"/>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 xml:space="preserve">Support multiplexing of CORESET#0 and Type0-PDCCH </w:t>
            </w:r>
          </w:p>
          <w:p w14:paraId="1B4CA184" w14:textId="77777777" w:rsidR="00723CEB" w:rsidRPr="00534C5A" w:rsidRDefault="00723CEB" w:rsidP="00723CEB">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65DCFF18" w14:textId="77777777" w:rsidR="00723CEB" w:rsidRDefault="00723CEB" w:rsidP="00723CEB">
            <w:pPr>
              <w:pStyle w:val="BodyText"/>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uplink and/or ULRRC data transmission within the slots that contain SSB needed?</w:t>
            </w:r>
          </w:p>
          <w:p w14:paraId="6DE7E489" w14:textId="6A333A1F" w:rsidR="00723CEB" w:rsidRDefault="00723CEB" w:rsidP="00723CE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if needed for the use case,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could disable some SSB transmission for the UL/DL switching.</w:t>
            </w:r>
          </w:p>
        </w:tc>
      </w:tr>
      <w:tr w:rsidR="00F84FCA" w14:paraId="5D89885F" w14:textId="77777777" w:rsidTr="004A2BAD">
        <w:tc>
          <w:tcPr>
            <w:tcW w:w="1805" w:type="dxa"/>
          </w:tcPr>
          <w:p w14:paraId="1D9E91E0" w14:textId="76AFB2FA" w:rsidR="00F84FCA" w:rsidRDefault="00F84FCA" w:rsidP="00723CEB">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p>
        </w:tc>
        <w:tc>
          <w:tcPr>
            <w:tcW w:w="8157" w:type="dxa"/>
          </w:tcPr>
          <w:p w14:paraId="674F0541" w14:textId="08105C40" w:rsidR="00F84FCA" w:rsidRPr="007D31E4" w:rsidRDefault="00F84FCA" w:rsidP="00723CE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7B1F3E" w:rsidRPr="007B1F3E" w14:paraId="358ED9F5" w14:textId="77777777" w:rsidTr="004A2BAD">
        <w:tc>
          <w:tcPr>
            <w:tcW w:w="1805" w:type="dxa"/>
          </w:tcPr>
          <w:p w14:paraId="51CD4ED9" w14:textId="19A6881D" w:rsidR="007B1F3E" w:rsidRPr="007B1F3E" w:rsidRDefault="007B1F3E" w:rsidP="007B1F3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4C08D44" w14:textId="77777777" w:rsidR="007B1F3E" w:rsidRDefault="007B1F3E" w:rsidP="007B1F3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9F81D2F" w14:textId="77777777" w:rsidR="007B1F3E" w:rsidRDefault="007B1F3E" w:rsidP="007B1F3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E843F63" w14:textId="77777777" w:rsidR="007B1F3E" w:rsidRDefault="007B1F3E" w:rsidP="007B1F3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2806BFF" w14:textId="77777777" w:rsidR="007B1F3E" w:rsidRDefault="007B1F3E" w:rsidP="007B1F3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13BBBD80" w14:textId="77777777" w:rsidR="007B1F3E" w:rsidRDefault="007B1F3E" w:rsidP="007B1F3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461A342" w14:textId="77777777" w:rsidR="007B1F3E" w:rsidRDefault="007B1F3E" w:rsidP="007B1F3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50C0D798" w14:textId="77777777" w:rsidR="007B1F3E" w:rsidRDefault="007B1F3E" w:rsidP="007B1F3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111BBA0A" w14:textId="77777777" w:rsidR="007B1F3E" w:rsidRDefault="007B1F3E" w:rsidP="007B1F3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6FBCC09C" w14:textId="77777777" w:rsidR="007B1F3E" w:rsidRDefault="007B1F3E" w:rsidP="007B1F3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7361C9B" w14:textId="77777777" w:rsidR="007B1F3E" w:rsidRDefault="007B1F3E" w:rsidP="007B1F3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Yes</w:t>
            </w:r>
          </w:p>
          <w:p w14:paraId="31F42A92" w14:textId="77777777" w:rsidR="007B1F3E" w:rsidRDefault="007B1F3E" w:rsidP="007B1F3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7F11E8B8" w14:textId="77777777" w:rsidR="007B1F3E" w:rsidRDefault="007B1F3E" w:rsidP="007B1F3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6D19D832" w14:textId="77777777" w:rsidR="007B1F3E" w:rsidRDefault="007B1F3E" w:rsidP="007B1F3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387F206" w14:textId="77777777" w:rsidR="007B1F3E" w:rsidRDefault="007B1F3E" w:rsidP="007B1F3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615C8D65" w14:textId="77777777" w:rsidR="007B1F3E" w:rsidRDefault="007B1F3E" w:rsidP="007B1F3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36A944E4" w14:textId="77777777" w:rsidR="007B1F3E" w:rsidRDefault="007B1F3E" w:rsidP="007B1F3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4C56B5F2" w14:textId="77777777" w:rsidR="007B1F3E" w:rsidRPr="007B1F3E" w:rsidRDefault="007B1F3E" w:rsidP="007B1F3E">
            <w:pPr>
              <w:pStyle w:val="BodyText"/>
              <w:spacing w:after="0" w:line="280" w:lineRule="atLeast"/>
              <w:rPr>
                <w:rFonts w:ascii="Times New Roman" w:hAnsi="Times New Roman"/>
                <w:szCs w:val="22"/>
                <w:lang w:eastAsia="zh-CN"/>
              </w:rPr>
            </w:pPr>
          </w:p>
        </w:tc>
      </w:tr>
    </w:tbl>
    <w:p w14:paraId="3FAFA89E" w14:textId="3D0215A0" w:rsidR="000C2981" w:rsidRDefault="000C2981" w:rsidP="000C2981">
      <w:pPr>
        <w:pStyle w:val="BodyText"/>
        <w:spacing w:after="0"/>
        <w:rPr>
          <w:rFonts w:ascii="Times New Roman" w:hAnsi="Times New Roman"/>
          <w:sz w:val="22"/>
          <w:szCs w:val="22"/>
          <w:lang w:eastAsia="zh-CN"/>
        </w:rPr>
      </w:pPr>
    </w:p>
    <w:p w14:paraId="50E493CF" w14:textId="77777777" w:rsidR="000C2981" w:rsidRDefault="000C2981" w:rsidP="000C298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C0740F1" w14:textId="77777777" w:rsidR="000C2981" w:rsidRDefault="000C2981"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8DCD7D" w14:textId="3D110DE0" w:rsidR="000C2981" w:rsidRDefault="000C2981">
      <w:pPr>
        <w:pStyle w:val="BodyText"/>
        <w:spacing w:after="0"/>
        <w:rPr>
          <w:rFonts w:ascii="Times New Roman" w:hAnsi="Times New Roman"/>
          <w:sz w:val="22"/>
          <w:szCs w:val="22"/>
          <w:lang w:eastAsia="zh-CN"/>
        </w:rPr>
      </w:pPr>
    </w:p>
    <w:p w14:paraId="524E1F91" w14:textId="77777777" w:rsidR="000C2981" w:rsidRDefault="000C2981">
      <w:pPr>
        <w:pStyle w:val="BodyText"/>
        <w:spacing w:after="0"/>
        <w:rPr>
          <w:rFonts w:ascii="Times New Roman" w:hAnsi="Times New Roman"/>
          <w:sz w:val="22"/>
          <w:szCs w:val="22"/>
          <w:lang w:eastAsia="zh-CN"/>
        </w:rPr>
      </w:pPr>
    </w:p>
    <w:p w14:paraId="7A605580" w14:textId="77777777" w:rsidR="00B94E2A" w:rsidRDefault="002127BF">
      <w:pPr>
        <w:pStyle w:val="Heading3"/>
        <w:rPr>
          <w:lang w:eastAsia="zh-CN"/>
        </w:rPr>
      </w:pPr>
      <w:r>
        <w:rPr>
          <w:lang w:eastAsia="zh-CN"/>
        </w:rPr>
        <w:t>2.1.4 CORESET#0 Configuration</w:t>
      </w:r>
    </w:p>
    <w:p w14:paraId="5CBD106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2A1CE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592DFB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4271EF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14:paraId="434A923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E1887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}^{CORESET}={[1],2, 3}</w:t>
      </w:r>
    </w:p>
    <w:p w14:paraId="1AFE39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}^{CORESET}={1, 2} </w:t>
      </w:r>
    </w:p>
    <w:p w14:paraId="260145A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19DA5B4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}^{CORESET}={2, 3}.</w:t>
      </w:r>
    </w:p>
    <w:p w14:paraId="68EDA34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7F9E338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32CE171"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={1, 2}</w:t>
      </w:r>
    </w:p>
    <w:p w14:paraId="1BD1ACD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55E10A5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w:t>
      </w:r>
      <w:proofErr w:type="gramStart"/>
      <w:r>
        <w:rPr>
          <w:rFonts w:ascii="Times New Roman" w:hAnsi="Times New Roman"/>
          <w:sz w:val="22"/>
          <w:szCs w:val="22"/>
          <w:lang w:eastAsia="zh-CN"/>
        </w:rPr>
        <w:t>in a given</w:t>
      </w:r>
      <w:proofErr w:type="gramEnd"/>
      <w:r>
        <w:rPr>
          <w:rFonts w:ascii="Times New Roman" w:hAnsi="Times New Roman"/>
          <w:sz w:val="22"/>
          <w:szCs w:val="22"/>
          <w:lang w:eastAsia="zh-CN"/>
        </w:rPr>
        <w:t xml:space="preserve"> band in 52.7 -71 GHz , </w:t>
      </w:r>
    </w:p>
    <w:p w14:paraId="3E144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7F917C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and CORESET#0 multiplexing pattern 1 (different slots), and pattern 3 (same slots).</w:t>
      </w:r>
    </w:p>
    <w:p w14:paraId="2A12EEB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14:paraId="40610E0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209FD92" w14:textId="77777777" w:rsidR="00B94E2A" w:rsidRDefault="002127BF">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69C9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1E68E01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69EC7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145D550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5B937DA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44484B8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4866E6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Introduce the enhancements on SS/PBCH block transmission patterns to deliberately include the CORESET#0 and sib1 along with the corresponding SS/PBCH block to ensure the channel </w:t>
      </w:r>
      <w:r>
        <w:rPr>
          <w:rFonts w:ascii="Times New Roman" w:hAnsi="Times New Roman"/>
          <w:sz w:val="22"/>
          <w:szCs w:val="22"/>
          <w:lang w:eastAsia="zh-CN"/>
        </w:rPr>
        <w:lastRenderedPageBreak/>
        <w:t>occupancy as much as possible, in the initial access operations for unlicensed spectrum in beyond 52.6GHz.</w:t>
      </w:r>
    </w:p>
    <w:p w14:paraId="2C36B09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492256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A8C4CB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3678B5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BodyText"/>
        <w:spacing w:after="0"/>
        <w:rPr>
          <w:rFonts w:ascii="Times New Roman" w:hAnsi="Times New Roman"/>
          <w:sz w:val="22"/>
          <w:szCs w:val="22"/>
          <w:lang w:eastAsia="zh-CN"/>
        </w:rPr>
      </w:pPr>
    </w:p>
    <w:p w14:paraId="3CB3448B" w14:textId="77777777" w:rsidR="00B94E2A" w:rsidRDefault="00B94E2A">
      <w:pPr>
        <w:pStyle w:val="BodyText"/>
        <w:spacing w:after="0"/>
        <w:rPr>
          <w:rFonts w:ascii="Times New Roman" w:hAnsi="Times New Roman"/>
          <w:sz w:val="22"/>
          <w:szCs w:val="22"/>
          <w:lang w:eastAsia="zh-CN"/>
        </w:rPr>
      </w:pPr>
    </w:p>
    <w:p w14:paraId="44594EEE"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78891EB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14:paraId="34E44C6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14:paraId="4962C97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14:paraId="78BBEE2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B74BBC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BodyText"/>
        <w:spacing w:after="0"/>
        <w:rPr>
          <w:rFonts w:ascii="Times New Roman" w:hAnsi="Times New Roman"/>
          <w:sz w:val="22"/>
          <w:szCs w:val="22"/>
          <w:lang w:eastAsia="zh-CN"/>
        </w:rPr>
      </w:pPr>
    </w:p>
    <w:p w14:paraId="05984ACD" w14:textId="77777777" w:rsidR="00B94E2A" w:rsidRDefault="00B94E2A">
      <w:pPr>
        <w:pStyle w:val="BodyText"/>
        <w:spacing w:after="0"/>
        <w:rPr>
          <w:rFonts w:ascii="Times New Roman" w:hAnsi="Times New Roman"/>
          <w:sz w:val="22"/>
          <w:szCs w:val="22"/>
          <w:lang w:eastAsia="zh-CN"/>
        </w:rPr>
      </w:pPr>
    </w:p>
    <w:p w14:paraId="3E7A5F68"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77AAF6D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BodyText"/>
        <w:spacing w:after="0"/>
        <w:rPr>
          <w:rFonts w:ascii="Times New Roman" w:hAnsi="Times New Roman"/>
          <w:sz w:val="22"/>
          <w:szCs w:val="22"/>
          <w:lang w:eastAsia="zh-CN"/>
        </w:rPr>
      </w:pPr>
    </w:p>
    <w:p w14:paraId="3F3498BE"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44F5923"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BodyText"/>
        <w:spacing w:after="0"/>
        <w:rPr>
          <w:rFonts w:ascii="Times New Roman" w:hAnsi="Times New Roman"/>
          <w:sz w:val="22"/>
          <w:szCs w:val="22"/>
          <w:lang w:eastAsia="zh-CN"/>
        </w:rPr>
      </w:pPr>
    </w:p>
    <w:p w14:paraId="14EF81BE" w14:textId="77777777" w:rsidR="00B94E2A" w:rsidRDefault="00B94E2A">
      <w:pPr>
        <w:pStyle w:val="BodyText"/>
        <w:spacing w:after="0"/>
        <w:rPr>
          <w:rFonts w:ascii="Times New Roman" w:hAnsi="Times New Roman"/>
          <w:sz w:val="22"/>
          <w:szCs w:val="22"/>
          <w:lang w:eastAsia="zh-CN"/>
        </w:rPr>
      </w:pPr>
    </w:p>
    <w:p w14:paraId="43511BE5"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094B86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B94E2A" w14:paraId="404C1A31" w14:textId="77777777" w:rsidTr="00B21A91">
        <w:tc>
          <w:tcPr>
            <w:tcW w:w="1805" w:type="dxa"/>
          </w:tcPr>
          <w:p w14:paraId="1371B8B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CC8D29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Type0-PDCCH, we support only configurations with mux pattern 1. The use of beams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2D02F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1A091E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809441C"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CFB79D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6003A3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533543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9AA9498"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92680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w:t>
            </w:r>
            <w:proofErr w:type="gramStart"/>
            <w:r>
              <w:rPr>
                <w:rFonts w:ascii="Times New Roman" w:hAnsi="Times New Roman"/>
                <w:sz w:val="22"/>
                <w:szCs w:val="22"/>
                <w:lang w:eastAsia="zh-CN"/>
              </w:rPr>
              <w:t>time</w:t>
            </w:r>
            <w:proofErr w:type="gramEnd"/>
            <w:r>
              <w:rPr>
                <w:rFonts w:ascii="Times New Roman" w:hAnsi="Times New Roman"/>
                <w:sz w:val="22"/>
                <w:szCs w:val="22"/>
                <w:lang w:eastAsia="zh-CN"/>
              </w:rPr>
              <w:t xml:space="preserve"> we see some implementation issues (timing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)so we support Alt 1 for the SCS of CORESET#0. </w:t>
            </w:r>
          </w:p>
          <w:p w14:paraId="152E25E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1435DBC" w14:textId="77777777"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60BDE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AB5177" w14:paraId="2B08F905" w14:textId="77777777" w:rsidTr="00B21A91">
        <w:tc>
          <w:tcPr>
            <w:tcW w:w="1805" w:type="dxa"/>
          </w:tcPr>
          <w:p w14:paraId="03C91D38" w14:textId="77777777" w:rsidR="00AB5177" w:rsidRDefault="00AB5177" w:rsidP="00313E1B">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w:t>
            </w:r>
            <w:proofErr w:type="spellStart"/>
            <w:r w:rsidRPr="00613F28">
              <w:rPr>
                <w:rFonts w:ascii="Times New Roman" w:hAnsi="Times New Roman"/>
                <w:sz w:val="22"/>
                <w:szCs w:val="22"/>
                <w:lang w:eastAsia="zh-CN"/>
              </w:rPr>
              <w:t>HiSilicon</w:t>
            </w:r>
            <w:proofErr w:type="spellEnd"/>
          </w:p>
        </w:tc>
        <w:tc>
          <w:tcPr>
            <w:tcW w:w="8157" w:type="dxa"/>
          </w:tcPr>
          <w:p w14:paraId="24317A44" w14:textId="77777777" w:rsidR="00313E1B" w:rsidRPr="00613F28" w:rsidRDefault="00313E1B" w:rsidP="00313E1B">
            <w:pPr>
              <w:pStyle w:val="BodyText"/>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64F0C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6B3426" w14:paraId="5287B8E0" w14:textId="77777777" w:rsidTr="00B21A91">
        <w:tc>
          <w:tcPr>
            <w:tcW w:w="1805" w:type="dxa"/>
          </w:tcPr>
          <w:p w14:paraId="02401070" w14:textId="6676787A"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F8C71F" w14:textId="77777777" w:rsidR="006B3426" w:rsidRDefault="006B3426" w:rsidP="006B3426">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 xml:space="preserve">like number of </w:t>
            </w:r>
            <w:proofErr w:type="spellStart"/>
            <w:r>
              <w:rPr>
                <w:sz w:val="22"/>
                <w:szCs w:val="22"/>
                <w:lang w:eastAsia="zh-CN"/>
              </w:rPr>
              <w:t>k_</w:t>
            </w:r>
            <w:r>
              <w:rPr>
                <w:sz w:val="22"/>
                <w:szCs w:val="22"/>
                <w:vertAlign w:val="subscript"/>
                <w:lang w:eastAsia="zh-CN"/>
              </w:rPr>
              <w:t>offset</w:t>
            </w:r>
            <w:proofErr w:type="spellEnd"/>
            <w:r>
              <w:rPr>
                <w:sz w:val="22"/>
                <w:szCs w:val="22"/>
                <w:lang w:eastAsia="zh-CN"/>
              </w:rPr>
              <w:t xml:space="preserve"> bits if 480/960K SCS SSB is supported for initial access case. Otherwise, we are open to discuss Alt. 2.</w:t>
            </w:r>
          </w:p>
          <w:p w14:paraId="6EC339A7" w14:textId="07FBD232" w:rsidR="006B3426" w:rsidRDefault="006B3426" w:rsidP="006B3426">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474B1F" w14:paraId="465C215B" w14:textId="77777777" w:rsidTr="00B21A91">
        <w:tc>
          <w:tcPr>
            <w:tcW w:w="1805" w:type="dxa"/>
          </w:tcPr>
          <w:p w14:paraId="4D9EB1A8" w14:textId="7C12EBCD" w:rsidR="00474B1F" w:rsidRDefault="00474B1F" w:rsidP="00474B1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C125538" w14:textId="7CED0850"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88424B" w14:paraId="7458C2E2" w14:textId="77777777" w:rsidTr="00B21A91">
        <w:tc>
          <w:tcPr>
            <w:tcW w:w="1805" w:type="dxa"/>
          </w:tcPr>
          <w:p w14:paraId="7AC24F7D" w14:textId="08277256" w:rsidR="0088424B" w:rsidRDefault="00801140" w:rsidP="00474B1F">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707582" w14:textId="3D0091D3" w:rsidR="00801140" w:rsidRPr="00801140" w:rsidRDefault="00801140" w:rsidP="00474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3A42CA" w14:paraId="0788D526" w14:textId="77777777" w:rsidTr="00B21A91">
        <w:tc>
          <w:tcPr>
            <w:tcW w:w="1805" w:type="dxa"/>
          </w:tcPr>
          <w:p w14:paraId="70C9B682" w14:textId="25E2AFEA" w:rsidR="003A42CA" w:rsidRDefault="003A42CA" w:rsidP="003A42CA">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56B7C36" w14:textId="04836B7E" w:rsidR="003A42CA" w:rsidRDefault="003A42CA" w:rsidP="003A42CA">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E74EBB" w:rsidRPr="00C162CB" w14:paraId="54183D9D" w14:textId="77777777" w:rsidTr="00E74EBB">
        <w:tc>
          <w:tcPr>
            <w:tcW w:w="1805" w:type="dxa"/>
          </w:tcPr>
          <w:p w14:paraId="5F0B7369" w14:textId="77777777" w:rsidR="00E74EBB" w:rsidRPr="00C162CB" w:rsidRDefault="00E74EBB"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55765F9" w14:textId="77777777" w:rsidR="00E74EBB" w:rsidRDefault="00E74EBB" w:rsidP="00DF4EEC">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14EFF1B4" w14:textId="77777777" w:rsidR="00E74EBB" w:rsidRPr="00C162CB" w:rsidRDefault="00E74EBB" w:rsidP="00E74EB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the Type0-PDCCH configuration, we support Alt 1 but are open to discuss other cases.</w:t>
            </w:r>
          </w:p>
        </w:tc>
      </w:tr>
      <w:tr w:rsidR="006231EC" w:rsidRPr="00C162CB" w14:paraId="7A8A050E" w14:textId="77777777" w:rsidTr="00E74EBB">
        <w:tc>
          <w:tcPr>
            <w:tcW w:w="1805" w:type="dxa"/>
          </w:tcPr>
          <w:p w14:paraId="2AACC51B" w14:textId="38D9EEB8" w:rsidR="006231EC" w:rsidRPr="006231EC" w:rsidRDefault="006231EC"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1A8C04BB" w14:textId="77777777" w:rsidR="006231EC" w:rsidRDefault="006231EC" w:rsidP="006231E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1126A6F" w14:textId="089E2FD0" w:rsidR="006231EC" w:rsidRDefault="006231EC" w:rsidP="006231EC">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341AFB" w:rsidRPr="00C162CB" w14:paraId="2AF27892" w14:textId="77777777" w:rsidTr="00E74EBB">
        <w:tc>
          <w:tcPr>
            <w:tcW w:w="1805" w:type="dxa"/>
          </w:tcPr>
          <w:p w14:paraId="0B5628DE" w14:textId="0B4C1780" w:rsidR="00341AFB" w:rsidRDefault="00341AFB" w:rsidP="00341A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12E4E70" w14:textId="77777777" w:rsidR="00341AFB" w:rsidRDefault="00341AFB" w:rsidP="00341A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36A9568" w14:textId="6883D65B" w:rsidR="00341AFB" w:rsidRDefault="00341AFB" w:rsidP="00341A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53A54C29" w14:textId="77777777" w:rsidR="00B94E2A" w:rsidRPr="00E74EBB" w:rsidRDefault="00B94E2A">
      <w:pPr>
        <w:pStyle w:val="BodyText"/>
        <w:spacing w:after="0"/>
        <w:rPr>
          <w:rFonts w:ascii="Times New Roman" w:hAnsi="Times New Roman"/>
          <w:sz w:val="22"/>
          <w:szCs w:val="22"/>
          <w:lang w:eastAsia="zh-CN"/>
        </w:rPr>
      </w:pPr>
    </w:p>
    <w:p w14:paraId="0767B0FE" w14:textId="77777777" w:rsidR="00B94E2A" w:rsidRDefault="00B94E2A">
      <w:pPr>
        <w:pStyle w:val="BodyText"/>
        <w:spacing w:after="0"/>
        <w:rPr>
          <w:rFonts w:ascii="Times New Roman" w:hAnsi="Times New Roman"/>
          <w:sz w:val="22"/>
          <w:szCs w:val="22"/>
          <w:lang w:eastAsia="zh-CN"/>
        </w:rPr>
      </w:pPr>
    </w:p>
    <w:p w14:paraId="2FFDA98F" w14:textId="77777777" w:rsidR="00B94E2A" w:rsidRDefault="00B94E2A">
      <w:pPr>
        <w:pStyle w:val="BodyText"/>
        <w:spacing w:after="0"/>
        <w:rPr>
          <w:rFonts w:ascii="Times New Roman" w:hAnsi="Times New Roman"/>
          <w:sz w:val="22"/>
          <w:szCs w:val="22"/>
          <w:lang w:eastAsia="zh-CN"/>
        </w:rPr>
      </w:pPr>
    </w:p>
    <w:p w14:paraId="315EB003"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8932D7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453E444" w14:textId="7DD5BC89" w:rsidR="00B94E2A" w:rsidRDefault="00B94E2A">
      <w:pPr>
        <w:pStyle w:val="BodyText"/>
        <w:spacing w:after="0"/>
        <w:rPr>
          <w:rFonts w:ascii="Times New Roman" w:hAnsi="Times New Roman"/>
          <w:sz w:val="22"/>
          <w:szCs w:val="22"/>
          <w:lang w:eastAsia="zh-CN"/>
        </w:rPr>
      </w:pPr>
    </w:p>
    <w:p w14:paraId="407E3AE9" w14:textId="77777777" w:rsidR="00E052CC" w:rsidRDefault="00E052CC" w:rsidP="00E052C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45A6D955" w14:textId="6E40FEE1" w:rsidR="00E052CC" w:rsidRDefault="00E052CC" w:rsidP="00E052C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CEC5FCE" w14:textId="068271D5"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A93AF02" w14:textId="1D738170"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w:t>
      </w:r>
      <w:r w:rsidR="00210207">
        <w:rPr>
          <w:rFonts w:ascii="Times New Roman" w:hAnsi="Times New Roman"/>
          <w:sz w:val="22"/>
          <w:szCs w:val="22"/>
          <w:lang w:eastAsia="zh-CN"/>
        </w:rPr>
        <w:t xml:space="preserve">, </w:t>
      </w:r>
      <w:proofErr w:type="spellStart"/>
      <w:r w:rsidR="00210207">
        <w:rPr>
          <w:rFonts w:ascii="Times New Roman" w:hAnsi="Times New Roman"/>
          <w:sz w:val="22"/>
          <w:szCs w:val="22"/>
          <w:lang w:eastAsia="zh-CN"/>
        </w:rPr>
        <w:t>Futurewei</w:t>
      </w:r>
      <w:proofErr w:type="spellEnd"/>
      <w:r w:rsidR="00210207">
        <w:rPr>
          <w:rFonts w:ascii="Times New Roman" w:hAnsi="Times New Roman"/>
          <w:sz w:val="22"/>
          <w:szCs w:val="22"/>
          <w:lang w:eastAsia="zh-CN"/>
        </w:rPr>
        <w:t>, Interdigital, LG Electronics</w:t>
      </w:r>
      <w:r w:rsidR="00D23667">
        <w:rPr>
          <w:rFonts w:ascii="Times New Roman" w:hAnsi="Times New Roman"/>
          <w:sz w:val="22"/>
          <w:szCs w:val="22"/>
          <w:lang w:eastAsia="zh-CN"/>
        </w:rPr>
        <w:t xml:space="preserve">, CATT, Ericsson, ZTE, </w:t>
      </w:r>
      <w:proofErr w:type="spellStart"/>
      <w:r w:rsidR="00D23667">
        <w:rPr>
          <w:rFonts w:ascii="Times New Roman" w:hAnsi="Times New Roman"/>
          <w:sz w:val="22"/>
          <w:szCs w:val="22"/>
          <w:lang w:eastAsia="zh-CN"/>
        </w:rPr>
        <w:t>Sanechips</w:t>
      </w:r>
      <w:proofErr w:type="spellEnd"/>
      <w:r w:rsidR="00D23667">
        <w:rPr>
          <w:rFonts w:ascii="Times New Roman" w:hAnsi="Times New Roman"/>
          <w:sz w:val="22"/>
          <w:szCs w:val="22"/>
          <w:lang w:eastAsia="zh-CN"/>
        </w:rPr>
        <w:t>, NEC</w:t>
      </w:r>
      <w:r w:rsidR="00841495">
        <w:rPr>
          <w:rFonts w:ascii="Times New Roman" w:hAnsi="Times New Roman"/>
          <w:sz w:val="22"/>
          <w:szCs w:val="22"/>
          <w:lang w:eastAsia="zh-CN"/>
        </w:rPr>
        <w:t xml:space="preserve">, vivo, Lenovo, Motorola Mobility, </w:t>
      </w:r>
      <w:proofErr w:type="spellStart"/>
      <w:r w:rsidR="00841495">
        <w:rPr>
          <w:rFonts w:ascii="Times New Roman" w:hAnsi="Times New Roman"/>
          <w:sz w:val="22"/>
          <w:szCs w:val="22"/>
          <w:lang w:eastAsia="zh-CN"/>
        </w:rPr>
        <w:t>Spreadtrum</w:t>
      </w:r>
      <w:proofErr w:type="spellEnd"/>
      <w:r w:rsidR="00841495">
        <w:rPr>
          <w:rFonts w:ascii="Times New Roman" w:hAnsi="Times New Roman"/>
          <w:sz w:val="22"/>
          <w:szCs w:val="22"/>
          <w:lang w:eastAsia="zh-CN"/>
        </w:rPr>
        <w:t>, Sharp, WILUS, Sony</w:t>
      </w:r>
      <w:r w:rsidR="00341AFB">
        <w:rPr>
          <w:rFonts w:ascii="Times New Roman" w:hAnsi="Times New Roman"/>
          <w:sz w:val="22"/>
          <w:szCs w:val="22"/>
          <w:lang w:eastAsia="zh-CN"/>
        </w:rPr>
        <w:t>, Apple</w:t>
      </w:r>
    </w:p>
    <w:p w14:paraId="03243815" w14:textId="69405529"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40FF0F7" w14:textId="69D37B9C"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w:proofErr w:type="gramStart"/>
      <w:r>
        <w:rPr>
          <w:rFonts w:ascii="Times New Roman" w:hAnsi="Times New Roman"/>
          <w:sz w:val="22"/>
          <w:szCs w:val="22"/>
          <w:lang w:eastAsia="zh-CN"/>
        </w:rPr>
        <w:t>by:</w:t>
      </w:r>
      <w:proofErr w:type="gramEnd"/>
      <w:r>
        <w:rPr>
          <w:rFonts w:ascii="Times New Roman" w:hAnsi="Times New Roman"/>
          <w:sz w:val="22"/>
          <w:szCs w:val="22"/>
          <w:lang w:eastAsia="zh-CN"/>
        </w:rPr>
        <w:t xml:space="preserve"> Qualcomm</w:t>
      </w:r>
    </w:p>
    <w:p w14:paraId="7139FCC4" w14:textId="602D09B0" w:rsidR="00D23667" w:rsidRDefault="00D23667" w:rsidP="00D23667">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98CF0" w14:textId="6B7A05F0" w:rsidR="00D23667" w:rsidRDefault="00D23667" w:rsidP="00D23667">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F8833BB" w14:textId="77777777" w:rsidR="00E052CC" w:rsidRDefault="00E052CC" w:rsidP="00E052C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473545F5" w14:textId="77777777"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1C99B3F"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E55B886"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994B118"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85A92FA"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C54F92" w14:textId="400D6E70"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E5298E6" w14:textId="395F61F6"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r w:rsidR="00210207">
        <w:rPr>
          <w:rFonts w:ascii="Times New Roman" w:hAnsi="Times New Roman"/>
          <w:sz w:val="22"/>
          <w:szCs w:val="22"/>
          <w:lang w:eastAsia="zh-CN"/>
        </w:rPr>
        <w:t xml:space="preserve">, LGE (open to support </w:t>
      </w:r>
      <w:r w:rsidR="00D23667">
        <w:rPr>
          <w:rFonts w:ascii="Times New Roman" w:hAnsi="Times New Roman"/>
          <w:sz w:val="22"/>
          <w:szCs w:val="22"/>
          <w:lang w:eastAsia="zh-CN"/>
        </w:rPr>
        <w:t>another</w:t>
      </w:r>
      <w:r w:rsidR="00210207">
        <w:rPr>
          <w:rFonts w:ascii="Times New Roman" w:hAnsi="Times New Roman"/>
          <w:sz w:val="22"/>
          <w:szCs w:val="22"/>
          <w:lang w:eastAsia="zh-CN"/>
        </w:rPr>
        <w:t xml:space="preserve"> configuration)</w:t>
      </w:r>
      <w:r w:rsidR="00D23667">
        <w:rPr>
          <w:rFonts w:ascii="Times New Roman" w:hAnsi="Times New Roman"/>
          <w:sz w:val="22"/>
          <w:szCs w:val="22"/>
          <w:lang w:eastAsia="zh-CN"/>
        </w:rPr>
        <w:t xml:space="preserve">, CATT, Ericsson, Huawei, </w:t>
      </w:r>
      <w:proofErr w:type="spellStart"/>
      <w:r w:rsidR="00D23667">
        <w:rPr>
          <w:rFonts w:ascii="Times New Roman" w:hAnsi="Times New Roman"/>
          <w:sz w:val="22"/>
          <w:szCs w:val="22"/>
          <w:lang w:eastAsia="zh-CN"/>
        </w:rPr>
        <w:t>HiSilicon</w:t>
      </w:r>
      <w:proofErr w:type="spellEnd"/>
      <w:r w:rsidR="00841495">
        <w:rPr>
          <w:rFonts w:ascii="Times New Roman" w:hAnsi="Times New Roman"/>
          <w:sz w:val="22"/>
          <w:szCs w:val="22"/>
          <w:lang w:eastAsia="zh-CN"/>
        </w:rPr>
        <w:t>, Sony, WILUS</w:t>
      </w:r>
      <w:r w:rsidR="00341AFB">
        <w:rPr>
          <w:rFonts w:ascii="Times New Roman" w:hAnsi="Times New Roman"/>
          <w:sz w:val="22"/>
          <w:szCs w:val="22"/>
          <w:lang w:eastAsia="zh-CN"/>
        </w:rPr>
        <w:t>, Apple</w:t>
      </w:r>
    </w:p>
    <w:p w14:paraId="721948BF" w14:textId="4B0CED0C"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23AB9C9A" w14:textId="30DB5833"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w:t>
      </w:r>
      <w:r w:rsidR="00D23667">
        <w:rPr>
          <w:rFonts w:ascii="Times New Roman" w:hAnsi="Times New Roman"/>
          <w:sz w:val="22"/>
          <w:szCs w:val="22"/>
          <w:lang w:eastAsia="zh-CN"/>
        </w:rPr>
        <w:t xml:space="preserve">, Huawei, </w:t>
      </w:r>
      <w:proofErr w:type="spellStart"/>
      <w:r w:rsidR="00D23667">
        <w:rPr>
          <w:rFonts w:ascii="Times New Roman" w:hAnsi="Times New Roman"/>
          <w:sz w:val="22"/>
          <w:szCs w:val="22"/>
          <w:lang w:eastAsia="zh-CN"/>
        </w:rPr>
        <w:t>HiSilicon</w:t>
      </w:r>
      <w:proofErr w:type="spellEnd"/>
      <w:r w:rsidR="00D23667">
        <w:rPr>
          <w:rFonts w:ascii="Times New Roman" w:hAnsi="Times New Roman"/>
          <w:sz w:val="22"/>
          <w:szCs w:val="22"/>
          <w:lang w:eastAsia="zh-CN"/>
        </w:rPr>
        <w:t xml:space="preserve"> (support mux 1 &amp; 3 for 96 RB case)</w:t>
      </w:r>
    </w:p>
    <w:p w14:paraId="6962FF97" w14:textId="39880C1B"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33453762" w14:textId="4D1157B4"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2D5E66D0" w14:textId="5CE21F11" w:rsidR="00210207" w:rsidRDefault="00210207" w:rsidP="00210207">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69CEAA5C" w14:textId="1E182D08" w:rsidR="00210207" w:rsidRDefault="00210207" w:rsidP="00210207">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0F0E4F3" w14:textId="348BE1DF" w:rsidR="00D21623" w:rsidRDefault="00D21623">
      <w:pPr>
        <w:pStyle w:val="BodyText"/>
        <w:spacing w:after="0"/>
        <w:rPr>
          <w:rFonts w:ascii="Times New Roman" w:hAnsi="Times New Roman"/>
          <w:sz w:val="22"/>
          <w:szCs w:val="22"/>
          <w:lang w:eastAsia="zh-CN"/>
        </w:rPr>
      </w:pPr>
    </w:p>
    <w:p w14:paraId="2783C810" w14:textId="2EED05E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5C28379E" w14:textId="0D7F4657" w:rsidR="00D21623" w:rsidRDefault="00D21623" w:rsidP="00D21623">
      <w:pPr>
        <w:pStyle w:val="BodyText"/>
        <w:spacing w:after="0"/>
        <w:rPr>
          <w:rFonts w:ascii="Times New Roman" w:hAnsi="Times New Roman"/>
          <w:sz w:val="22"/>
          <w:szCs w:val="22"/>
          <w:lang w:eastAsia="zh-CN"/>
        </w:rPr>
      </w:pPr>
    </w:p>
    <w:p w14:paraId="66BA2BC1" w14:textId="4290FE87" w:rsidR="00E678DA" w:rsidRDefault="00E678DA"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seems to be good amount of support for only support 120/120kHz SSB/CORESET#0 combination.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several companies commented on supporting existing combinations, but few companies also mentioned support of 96PRB cases as well. Based on discussion, moderator put together </w:t>
      </w:r>
      <w:r w:rsidR="00D53BB4">
        <w:rPr>
          <w:rFonts w:ascii="Times New Roman" w:hAnsi="Times New Roman"/>
          <w:sz w:val="22"/>
          <w:szCs w:val="22"/>
          <w:lang w:eastAsia="zh-CN"/>
        </w:rPr>
        <w:t>a tentative proposal. Please provide further comments on the proposal.</w:t>
      </w:r>
    </w:p>
    <w:p w14:paraId="5DF39A60" w14:textId="77777777" w:rsidR="00E678DA" w:rsidRDefault="00E678DA" w:rsidP="00D21623">
      <w:pPr>
        <w:pStyle w:val="BodyText"/>
        <w:spacing w:after="0"/>
        <w:rPr>
          <w:rFonts w:ascii="Times New Roman" w:hAnsi="Times New Roman"/>
          <w:sz w:val="22"/>
          <w:szCs w:val="22"/>
          <w:lang w:eastAsia="zh-CN"/>
        </w:rPr>
      </w:pPr>
    </w:p>
    <w:p w14:paraId="38125679" w14:textId="5CEEE9A6" w:rsidR="0093758D" w:rsidRPr="0093758D" w:rsidRDefault="0093758D" w:rsidP="0093758D">
      <w:pPr>
        <w:pStyle w:val="BodyText"/>
        <w:numPr>
          <w:ilvl w:val="0"/>
          <w:numId w:val="8"/>
        </w:numPr>
        <w:spacing w:after="0"/>
        <w:rPr>
          <w:rFonts w:ascii="Times New Roman" w:hAnsi="Times New Roman"/>
          <w:sz w:val="22"/>
          <w:szCs w:val="22"/>
          <w:lang w:eastAsia="zh-CN"/>
        </w:rPr>
      </w:pPr>
      <w:r w:rsidRPr="0093758D">
        <w:rPr>
          <w:rFonts w:ascii="Times New Roman" w:hAnsi="Times New Roman"/>
          <w:sz w:val="22"/>
          <w:szCs w:val="22"/>
          <w:lang w:eastAsia="zh-CN"/>
        </w:rPr>
        <w:t xml:space="preserve">For SSB with 120kHz, </w:t>
      </w:r>
      <w:r>
        <w:rPr>
          <w:rFonts w:ascii="Times New Roman" w:hAnsi="Times New Roman"/>
          <w:sz w:val="22"/>
          <w:szCs w:val="22"/>
          <w:lang w:eastAsia="zh-CN"/>
        </w:rPr>
        <w:t>o</w:t>
      </w:r>
      <w:r w:rsidRPr="0093758D">
        <w:rPr>
          <w:rFonts w:ascii="Times New Roman" w:hAnsi="Times New Roman"/>
          <w:sz w:val="22"/>
          <w:szCs w:val="22"/>
          <w:lang w:eastAsia="zh-CN"/>
        </w:rPr>
        <w:t>nly support 120kHz CORESET#0/Type0-PDCCH configuration by MIB</w:t>
      </w:r>
    </w:p>
    <w:p w14:paraId="548672A0" w14:textId="02D2F336" w:rsidR="0093758D" w:rsidRDefault="0093758D" w:rsidP="0093758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sidR="00276B5C" w:rsidRPr="00276B5C">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44E83E7D"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1CB21D80"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22740A"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CCA9AD8"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63A32A02"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E5D9541" w14:textId="3DE667C3" w:rsidR="0093758D" w:rsidRDefault="0093758D" w:rsidP="0093758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above, also support</w:t>
      </w:r>
      <w:proofErr w:type="gramEnd"/>
    </w:p>
    <w:p w14:paraId="138012DC" w14:textId="68901F2E"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C6AF360" w14:textId="04F9DCF2"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E07606B" w14:textId="66F9C532"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70EF525" w14:textId="0D1F86B3" w:rsidR="0093758D" w:rsidRDefault="0093758D" w:rsidP="0093758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w:t>
      </w:r>
      <w:r w:rsidR="00E678DA">
        <w:rPr>
          <w:rFonts w:ascii="Times New Roman" w:hAnsi="Times New Roman"/>
          <w:sz w:val="22"/>
          <w:szCs w:val="22"/>
          <w:lang w:eastAsia="zh-CN"/>
        </w:rPr>
        <w:t>ion in time domain changes to account for LBT operations</w:t>
      </w:r>
    </w:p>
    <w:p w14:paraId="3A0622E0" w14:textId="77777777" w:rsidR="0093758D" w:rsidRDefault="0093758D" w:rsidP="00D21623">
      <w:pPr>
        <w:pStyle w:val="BodyText"/>
        <w:spacing w:after="0"/>
        <w:rPr>
          <w:rFonts w:ascii="Times New Roman" w:hAnsi="Times New Roman"/>
          <w:sz w:val="22"/>
          <w:szCs w:val="22"/>
          <w:lang w:eastAsia="zh-CN"/>
        </w:rPr>
      </w:pPr>
    </w:p>
    <w:p w14:paraId="0DEA895C" w14:textId="77777777" w:rsidR="00D21623" w:rsidRDefault="00D21623" w:rsidP="00D2162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21623" w14:paraId="3F1A320E" w14:textId="77777777" w:rsidTr="008F457E">
        <w:tc>
          <w:tcPr>
            <w:tcW w:w="1805" w:type="dxa"/>
            <w:shd w:val="clear" w:color="auto" w:fill="FBE4D5" w:themeFill="accent2" w:themeFillTint="33"/>
          </w:tcPr>
          <w:p w14:paraId="79A4438B"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DC02362"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21623" w14:paraId="03EF9EF4" w14:textId="77777777" w:rsidTr="008F457E">
        <w:tc>
          <w:tcPr>
            <w:tcW w:w="1805" w:type="dxa"/>
          </w:tcPr>
          <w:p w14:paraId="6AFF198D" w14:textId="346C78EC" w:rsidR="00D21623" w:rsidRDefault="008F305C" w:rsidP="008F457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57842797" w14:textId="1D819B47" w:rsidR="00D21623" w:rsidRDefault="008F305C" w:rsidP="008F457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8165EE" w14:paraId="01AF9661" w14:textId="77777777" w:rsidTr="008F457E">
        <w:tc>
          <w:tcPr>
            <w:tcW w:w="1805" w:type="dxa"/>
          </w:tcPr>
          <w:p w14:paraId="37D745DB" w14:textId="571F77F3"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9FB355" w14:textId="6D498E66"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341F5" w14:paraId="39D96EA9" w14:textId="77777777" w:rsidTr="008F457E">
        <w:tc>
          <w:tcPr>
            <w:tcW w:w="1805" w:type="dxa"/>
          </w:tcPr>
          <w:p w14:paraId="36CFD500" w14:textId="657716A5" w:rsidR="000341F5" w:rsidRPr="000341F5" w:rsidRDefault="000341F5"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E2B2FE6" w14:textId="24AC9C33" w:rsidR="000341F5" w:rsidRPr="000341F5" w:rsidRDefault="000341F5"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FA7273" w14:paraId="56E597C0" w14:textId="77777777" w:rsidTr="008F457E">
        <w:tc>
          <w:tcPr>
            <w:tcW w:w="1805" w:type="dxa"/>
          </w:tcPr>
          <w:p w14:paraId="66629549" w14:textId="6644A51E"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27F7019"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sidRPr="00166528">
              <w:rPr>
                <w:rFonts w:ascii="Times New Roman" w:hAnsi="Times New Roman"/>
                <w:color w:val="FF0000"/>
                <w:sz w:val="22"/>
                <w:szCs w:val="22"/>
                <w:lang w:eastAsia="zh-CN"/>
              </w:rPr>
              <w:t>E</w:t>
            </w:r>
            <w:r>
              <w:rPr>
                <w:rFonts w:ascii="Times New Roman" w:hAnsi="Times New Roman"/>
                <w:sz w:val="22"/>
                <w:szCs w:val="22"/>
                <w:lang w:eastAsia="zh-CN"/>
              </w:rPr>
              <w:t>T</w:t>
            </w:r>
          </w:p>
          <w:p w14:paraId="6F0611CB" w14:textId="1DFC671F"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76B5C" w14:paraId="24AD7CD8" w14:textId="77777777" w:rsidTr="008F457E">
        <w:tc>
          <w:tcPr>
            <w:tcW w:w="1805" w:type="dxa"/>
          </w:tcPr>
          <w:p w14:paraId="6947419D" w14:textId="6725D8C0" w:rsidR="00276B5C" w:rsidRDefault="00276B5C"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DAD1938" w14:textId="34B5821E" w:rsidR="00276B5C" w:rsidRDefault="00276B5C"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D50490" w14:paraId="47C7AF71" w14:textId="77777777" w:rsidTr="008F457E">
        <w:tc>
          <w:tcPr>
            <w:tcW w:w="1805" w:type="dxa"/>
          </w:tcPr>
          <w:p w14:paraId="2E662959" w14:textId="1F733D93" w:rsidR="00D50490" w:rsidRDefault="00D50490"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28BC3F" w14:textId="77777777" w:rsidR="001846ED" w:rsidRDefault="00663808" w:rsidP="0066380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w:t>
            </w:r>
            <w:r w:rsidR="00D5349E">
              <w:rPr>
                <w:rFonts w:ascii="Times New Roman" w:hAnsi="Times New Roman"/>
                <w:sz w:val="22"/>
                <w:szCs w:val="22"/>
                <w:lang w:eastAsia="zh-CN"/>
              </w:rPr>
              <w:t>f SSB is 120 kHz while CORESET0 uses 480/960 kHz, then it may qualify as same numerology deployment if other data/control use 480/960 kHz</w:t>
            </w:r>
          </w:p>
          <w:p w14:paraId="6EB6F736" w14:textId="77777777" w:rsidR="003617E3" w:rsidRDefault="00D5349E" w:rsidP="0066380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Having 120 kHz SSB and 120 kHz CORESET0 with 480/960 kHz data/control may be the case for a different numerology deployment</w:t>
            </w:r>
            <w:r w:rsidR="003617E3">
              <w:rPr>
                <w:rFonts w:ascii="Times New Roman" w:hAnsi="Times New Roman"/>
                <w:sz w:val="22"/>
                <w:szCs w:val="22"/>
                <w:lang w:eastAsia="zh-CN"/>
              </w:rPr>
              <w:t xml:space="preserve">, which will complicate the deployment and the implementation. </w:t>
            </w:r>
          </w:p>
          <w:p w14:paraId="204D1267" w14:textId="1E97252C" w:rsidR="00D50490" w:rsidRDefault="003617E3" w:rsidP="0066380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833D4" w14:paraId="01ED9D35" w14:textId="77777777" w:rsidTr="009833D4">
        <w:tc>
          <w:tcPr>
            <w:tcW w:w="1805" w:type="dxa"/>
          </w:tcPr>
          <w:p w14:paraId="0B98F927"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69AF675"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24703678" w14:textId="77777777" w:rsidTr="004A2BAD">
        <w:tc>
          <w:tcPr>
            <w:tcW w:w="1805" w:type="dxa"/>
          </w:tcPr>
          <w:p w14:paraId="13A31C8A" w14:textId="77777777" w:rsidR="00607CFA" w:rsidRDefault="00607CFA" w:rsidP="004A2BAD">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38A8729" w14:textId="77777777"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333C" w14:paraId="76A09FAC" w14:textId="77777777" w:rsidTr="004A2BAD">
        <w:tc>
          <w:tcPr>
            <w:tcW w:w="1805" w:type="dxa"/>
          </w:tcPr>
          <w:p w14:paraId="527188A0" w14:textId="3409FF33" w:rsidR="00B5333C" w:rsidRPr="00B5333C" w:rsidRDefault="00B5333C"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CD3C6A9" w14:textId="77777777" w:rsidR="00B5333C" w:rsidRDefault="00B5333C"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 xml:space="preserve">AN4 has agreed than 100 MHz is the minimum CBW for 120 kHz SCS operation. We do not see any motivation to support the mux patterns with smaller PRBs for CORESET even though it is supported in FR2. 24 PRBs CORESET for both mux pattern 1 and 3 </w:t>
            </w:r>
            <w:proofErr w:type="gramStart"/>
            <w:r>
              <w:rPr>
                <w:rFonts w:ascii="Times New Roman" w:eastAsia="MS Mincho" w:hAnsi="Times New Roman"/>
                <w:sz w:val="22"/>
                <w:szCs w:val="22"/>
                <w:lang w:eastAsia="ja-JP"/>
              </w:rPr>
              <w:t>has no motivation</w:t>
            </w:r>
            <w:proofErr w:type="gramEnd"/>
            <w:r>
              <w:rPr>
                <w:rFonts w:ascii="Times New Roman" w:eastAsia="MS Mincho" w:hAnsi="Times New Roman"/>
                <w:sz w:val="22"/>
                <w:szCs w:val="22"/>
                <w:lang w:eastAsia="ja-JP"/>
              </w:rPr>
              <w:t xml:space="preserve"> other than FR2 reuse. 48 PRBs for mux pattern 3 may be too large, but slightly smaller PRBs enables CORESET and SSB to use the given bandwidth more efficiently.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we propose the following:</w:t>
            </w:r>
          </w:p>
          <w:p w14:paraId="393E7FBC" w14:textId="77777777" w:rsidR="00B5333C" w:rsidRPr="00B5333C" w:rsidRDefault="00B5333C" w:rsidP="00B5333C">
            <w:pPr>
              <w:pStyle w:val="BodyText"/>
              <w:numPr>
                <w:ilvl w:val="2"/>
                <w:numId w:val="8"/>
              </w:numPr>
              <w:spacing w:after="0"/>
              <w:rPr>
                <w:rFonts w:ascii="Times New Roman" w:hAnsi="Times New Roman"/>
                <w:strike/>
                <w:color w:val="FF0000"/>
                <w:sz w:val="22"/>
                <w:szCs w:val="22"/>
                <w:lang w:eastAsia="zh-CN"/>
              </w:rPr>
            </w:pPr>
            <w:r w:rsidRPr="00B5333C">
              <w:rPr>
                <w:rFonts w:ascii="Times New Roman" w:hAnsi="Times New Roman"/>
                <w:strike/>
                <w:color w:val="FF0000"/>
                <w:sz w:val="22"/>
                <w:szCs w:val="22"/>
                <w:lang w:eastAsia="zh-CN"/>
              </w:rPr>
              <w:t>{mux pattern 1, 24 PRB CORESET, 2 symbol CORESET}</w:t>
            </w:r>
          </w:p>
          <w:p w14:paraId="2DB7247E" w14:textId="77777777" w:rsidR="00B5333C" w:rsidRDefault="00B5333C" w:rsidP="00B5333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5FFBD67" w14:textId="77777777" w:rsidR="00B5333C" w:rsidRDefault="00B5333C" w:rsidP="00B5333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120B23" w14:textId="0F552249" w:rsidR="00B5333C" w:rsidRPr="00654B5E" w:rsidRDefault="00B5333C" w:rsidP="00B5333C">
            <w:pPr>
              <w:pStyle w:val="BodyText"/>
              <w:numPr>
                <w:ilvl w:val="2"/>
                <w:numId w:val="8"/>
              </w:numPr>
              <w:spacing w:after="0"/>
              <w:rPr>
                <w:rFonts w:ascii="Times New Roman" w:hAnsi="Times New Roman"/>
                <w:sz w:val="22"/>
                <w:szCs w:val="22"/>
                <w:lang w:eastAsia="zh-CN"/>
              </w:rPr>
            </w:pPr>
            <w:r w:rsidRPr="00654B5E">
              <w:rPr>
                <w:rFonts w:ascii="Times New Roman" w:hAnsi="Times New Roman"/>
                <w:sz w:val="22"/>
                <w:szCs w:val="22"/>
                <w:lang w:eastAsia="zh-CN"/>
              </w:rPr>
              <w:t xml:space="preserve">{mux pattern 3, </w:t>
            </w:r>
            <w:r w:rsidRPr="00B5333C">
              <w:rPr>
                <w:rFonts w:ascii="Times New Roman" w:hAnsi="Times New Roman"/>
                <w:strike/>
                <w:color w:val="FF0000"/>
                <w:sz w:val="22"/>
                <w:szCs w:val="22"/>
                <w:lang w:eastAsia="zh-CN"/>
              </w:rPr>
              <w:t>24</w:t>
            </w:r>
            <w:r w:rsidRPr="00B5333C">
              <w:rPr>
                <w:rFonts w:ascii="Times New Roman" w:hAnsi="Times New Roman"/>
                <w:color w:val="FF0000"/>
                <w:sz w:val="22"/>
                <w:szCs w:val="22"/>
                <w:lang w:eastAsia="zh-CN"/>
              </w:rPr>
              <w:t>[42]</w:t>
            </w:r>
            <w:r w:rsidRPr="00654B5E">
              <w:rPr>
                <w:rFonts w:ascii="Times New Roman" w:hAnsi="Times New Roman"/>
                <w:sz w:val="22"/>
                <w:szCs w:val="22"/>
                <w:lang w:eastAsia="zh-CN"/>
              </w:rPr>
              <w:t xml:space="preserve"> PRB CORESET, 2 symbol CORESET}</w:t>
            </w:r>
          </w:p>
          <w:p w14:paraId="43B2B109" w14:textId="43A02B23" w:rsidR="00B5333C" w:rsidRPr="00B5333C" w:rsidRDefault="00B5333C" w:rsidP="00B5333C">
            <w:pPr>
              <w:pStyle w:val="BodyText"/>
              <w:numPr>
                <w:ilvl w:val="2"/>
                <w:numId w:val="8"/>
              </w:numPr>
              <w:spacing w:after="0"/>
              <w:rPr>
                <w:rFonts w:ascii="Times New Roman" w:hAnsi="Times New Roman"/>
                <w:strike/>
                <w:color w:val="FF0000"/>
                <w:sz w:val="22"/>
                <w:szCs w:val="22"/>
                <w:lang w:eastAsia="zh-CN"/>
              </w:rPr>
            </w:pPr>
            <w:r w:rsidRPr="00B5333C">
              <w:rPr>
                <w:rFonts w:ascii="Times New Roman" w:hAnsi="Times New Roman"/>
                <w:strike/>
                <w:color w:val="FF0000"/>
                <w:sz w:val="22"/>
                <w:szCs w:val="22"/>
                <w:lang w:eastAsia="zh-CN"/>
              </w:rPr>
              <w:t>{mux pattern 3, 48 PRB CORESET, 2 symbol CORESET}</w:t>
            </w:r>
          </w:p>
          <w:p w14:paraId="6893513E" w14:textId="5A75640E" w:rsidR="00B5333C" w:rsidRPr="00B5333C" w:rsidRDefault="00B5333C"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835C30" w14:paraId="6BE14C2F" w14:textId="77777777" w:rsidTr="004A2BAD">
        <w:tc>
          <w:tcPr>
            <w:tcW w:w="1805" w:type="dxa"/>
          </w:tcPr>
          <w:p w14:paraId="7BCC5825" w14:textId="3D349345" w:rsidR="00835C30" w:rsidRPr="00835C30" w:rsidRDefault="00835C30" w:rsidP="004A2B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95E90AE" w14:textId="6DD151D9" w:rsidR="00835C30" w:rsidRDefault="00835C30" w:rsidP="004A2B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723CEB" w14:paraId="2F5900E4" w14:textId="77777777" w:rsidTr="004A2BAD">
        <w:tc>
          <w:tcPr>
            <w:tcW w:w="1805" w:type="dxa"/>
          </w:tcPr>
          <w:p w14:paraId="6FE8A0D8" w14:textId="55AB408E" w:rsidR="00723CEB" w:rsidRDefault="00723CEB" w:rsidP="00723CE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A6F6A97" w14:textId="25D85E48" w:rsidR="00723CEB" w:rsidRDefault="00723CEB" w:rsidP="00723CE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7B1F3E" w:rsidRPr="007B1F3E" w14:paraId="03BC2146" w14:textId="77777777" w:rsidTr="004A2BAD">
        <w:tc>
          <w:tcPr>
            <w:tcW w:w="1805" w:type="dxa"/>
          </w:tcPr>
          <w:p w14:paraId="411FAE3B" w14:textId="71BB44F7" w:rsidR="007B1F3E" w:rsidRPr="007B1F3E" w:rsidRDefault="007B1F3E" w:rsidP="007B1F3E">
            <w:pPr>
              <w:pStyle w:val="BodyText"/>
              <w:spacing w:after="0" w:line="280" w:lineRule="atLeast"/>
              <w:rPr>
                <w:rFonts w:ascii="Times New Roman" w:hAnsi="Times New Roman" w:hint="eastAsia"/>
                <w:szCs w:val="22"/>
                <w:lang w:eastAsia="zh-CN"/>
              </w:rPr>
            </w:pPr>
            <w:r>
              <w:rPr>
                <w:rFonts w:ascii="Times New Roman" w:hAnsi="Times New Roman"/>
                <w:sz w:val="22"/>
                <w:szCs w:val="22"/>
                <w:lang w:eastAsia="zh-CN"/>
              </w:rPr>
              <w:t>Ericsson</w:t>
            </w:r>
          </w:p>
        </w:tc>
        <w:tc>
          <w:tcPr>
            <w:tcW w:w="8157" w:type="dxa"/>
          </w:tcPr>
          <w:p w14:paraId="3851AD25" w14:textId="77777777" w:rsidR="007B1F3E" w:rsidRDefault="007B1F3E" w:rsidP="007B1F3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776BF5A8" w14:textId="306C3032" w:rsidR="007B1F3E" w:rsidRPr="007B1F3E" w:rsidRDefault="007B1F3E" w:rsidP="007B1F3E">
            <w:pPr>
              <w:pStyle w:val="BodyText"/>
              <w:spacing w:after="0" w:line="280" w:lineRule="atLeast"/>
              <w:rPr>
                <w:rFonts w:ascii="Times New Roman" w:hAnsi="Times New Roman" w:hint="eastAsia"/>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bl>
    <w:p w14:paraId="1AB1BAFA" w14:textId="77777777" w:rsidR="00D21623" w:rsidRDefault="00D21623" w:rsidP="00D21623">
      <w:pPr>
        <w:pStyle w:val="BodyText"/>
        <w:spacing w:after="0"/>
        <w:rPr>
          <w:rFonts w:ascii="Times New Roman" w:hAnsi="Times New Roman"/>
          <w:sz w:val="22"/>
          <w:szCs w:val="22"/>
          <w:lang w:eastAsia="zh-CN"/>
        </w:rPr>
      </w:pPr>
    </w:p>
    <w:p w14:paraId="2F5ED579" w14:textId="7777777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43055D3" w14:textId="77777777" w:rsidR="00D21623" w:rsidRDefault="00D21623"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564E633" w14:textId="3AE03517" w:rsidR="00D21623" w:rsidRDefault="00D21623">
      <w:pPr>
        <w:pStyle w:val="BodyText"/>
        <w:spacing w:after="0"/>
        <w:rPr>
          <w:rFonts w:ascii="Times New Roman" w:hAnsi="Times New Roman"/>
          <w:sz w:val="22"/>
          <w:szCs w:val="22"/>
          <w:lang w:eastAsia="zh-CN"/>
        </w:rPr>
      </w:pPr>
    </w:p>
    <w:p w14:paraId="46618DA5" w14:textId="77777777" w:rsidR="00D21623" w:rsidRDefault="00D21623">
      <w:pPr>
        <w:pStyle w:val="BodyText"/>
        <w:spacing w:after="0"/>
        <w:rPr>
          <w:rFonts w:ascii="Times New Roman" w:hAnsi="Times New Roman"/>
          <w:sz w:val="22"/>
          <w:szCs w:val="22"/>
          <w:lang w:eastAsia="zh-CN"/>
        </w:rPr>
      </w:pPr>
    </w:p>
    <w:p w14:paraId="1168D27B" w14:textId="77777777" w:rsidR="00B94E2A" w:rsidRDefault="00B94E2A">
      <w:pPr>
        <w:pStyle w:val="BodyText"/>
        <w:spacing w:after="0"/>
        <w:rPr>
          <w:rFonts w:ascii="Times New Roman" w:hAnsi="Times New Roman"/>
          <w:sz w:val="22"/>
          <w:szCs w:val="22"/>
          <w:lang w:eastAsia="zh-CN"/>
        </w:rPr>
      </w:pPr>
    </w:p>
    <w:p w14:paraId="7D5F80FC" w14:textId="77777777" w:rsidR="00B94E2A" w:rsidRDefault="002127BF">
      <w:pPr>
        <w:pStyle w:val="Heading3"/>
        <w:rPr>
          <w:lang w:eastAsia="zh-CN"/>
        </w:rPr>
      </w:pPr>
      <w:r>
        <w:rPr>
          <w:lang w:eastAsia="zh-CN"/>
        </w:rPr>
        <w:t>2.1.5 Various other aspects on SSB Design</w:t>
      </w:r>
    </w:p>
    <w:p w14:paraId="53E44E9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A8BBA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SSB-based TRS/CSI-RS validation can </w:t>
      </w:r>
      <w:proofErr w:type="gramStart"/>
      <w:r>
        <w:rPr>
          <w:rFonts w:ascii="Times New Roman" w:hAnsi="Times New Roman"/>
          <w:sz w:val="22"/>
          <w:szCs w:val="22"/>
          <w:lang w:eastAsia="zh-CN"/>
        </w:rPr>
        <w:t>be considered to be</w:t>
      </w:r>
      <w:proofErr w:type="gramEnd"/>
      <w:r>
        <w:rPr>
          <w:rFonts w:ascii="Times New Roman" w:hAnsi="Times New Roman"/>
          <w:sz w:val="22"/>
          <w:szCs w:val="22"/>
          <w:lang w:eastAsia="zh-CN"/>
        </w:rPr>
        <w:t xml:space="preserve"> supported.</w:t>
      </w:r>
    </w:p>
    <w:p w14:paraId="7C3478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119AC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546B46D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when LBT operation is not mandated by the spectrum regulations.</w:t>
      </w:r>
    </w:p>
    <w:p w14:paraId="328986B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00EC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30DBD8A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D1265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discovery burst (DS) at least for 120 kHz SSB.</w:t>
      </w:r>
    </w:p>
    <w:p w14:paraId="12CEC5D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commonality with 120 kHz SSB. </w:t>
      </w:r>
    </w:p>
    <w:p w14:paraId="2187C40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2AE96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0EC36F4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7A8FA13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329D42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BodyText"/>
        <w:spacing w:after="0"/>
        <w:rPr>
          <w:rFonts w:ascii="Times New Roman" w:hAnsi="Times New Roman"/>
          <w:sz w:val="22"/>
          <w:szCs w:val="22"/>
          <w:lang w:eastAsia="zh-CN"/>
        </w:rPr>
      </w:pPr>
    </w:p>
    <w:p w14:paraId="418839B5" w14:textId="77777777" w:rsidR="00B94E2A" w:rsidRDefault="00B94E2A">
      <w:pPr>
        <w:pStyle w:val="BodyText"/>
        <w:spacing w:after="0"/>
        <w:rPr>
          <w:rFonts w:ascii="Times New Roman" w:hAnsi="Times New Roman"/>
          <w:sz w:val="22"/>
          <w:szCs w:val="22"/>
          <w:lang w:eastAsia="zh-CN"/>
        </w:rPr>
      </w:pPr>
    </w:p>
    <w:p w14:paraId="221ABDA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BodyText"/>
        <w:spacing w:after="0"/>
        <w:rPr>
          <w:rFonts w:ascii="Times New Roman" w:hAnsi="Times New Roman"/>
          <w:sz w:val="22"/>
          <w:szCs w:val="22"/>
          <w:lang w:eastAsia="zh-CN"/>
        </w:rPr>
      </w:pPr>
    </w:p>
    <w:p w14:paraId="47AAD9B3" w14:textId="77777777" w:rsidR="00B94E2A" w:rsidRDefault="00B94E2A">
      <w:pPr>
        <w:pStyle w:val="BodyText"/>
        <w:spacing w:after="0"/>
        <w:rPr>
          <w:rFonts w:ascii="Times New Roman" w:hAnsi="Times New Roman"/>
          <w:sz w:val="22"/>
          <w:szCs w:val="22"/>
          <w:lang w:eastAsia="zh-CN"/>
        </w:rPr>
      </w:pPr>
    </w:p>
    <w:p w14:paraId="006E93DA"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2AD44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BodyText"/>
        <w:spacing w:after="0"/>
        <w:ind w:left="720"/>
        <w:rPr>
          <w:rFonts w:ascii="Times New Roman" w:hAnsi="Times New Roman"/>
          <w:sz w:val="22"/>
          <w:szCs w:val="22"/>
          <w:lang w:eastAsia="zh-CN"/>
        </w:rPr>
      </w:pPr>
    </w:p>
    <w:p w14:paraId="3750711A"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139621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C336B2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B94E2A" w14:paraId="614C8B4A" w14:textId="77777777">
        <w:tc>
          <w:tcPr>
            <w:tcW w:w="1720" w:type="dxa"/>
          </w:tcPr>
          <w:p w14:paraId="3F66CF98"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42" w:type="dxa"/>
          </w:tcPr>
          <w:p w14:paraId="6636D9C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5D6DF97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242" w:type="dxa"/>
          </w:tcPr>
          <w:p w14:paraId="1A22714F" w14:textId="77777777" w:rsidR="00B94E2A" w:rsidRDefault="002127BF">
            <w:pPr>
              <w:pStyle w:val="BodyText"/>
              <w:spacing w:after="0" w:line="280" w:lineRule="atLeast"/>
              <w:rPr>
                <w:szCs w:val="22"/>
                <w:lang w:eastAsia="zh-CN"/>
              </w:rPr>
            </w:pPr>
            <w:r>
              <w:rPr>
                <w:rFonts w:hint="eastAsia"/>
                <w:szCs w:val="22"/>
                <w:lang w:eastAsia="zh-CN"/>
              </w:rPr>
              <w:t>These issues are in low priority and can be discussed later.</w:t>
            </w:r>
          </w:p>
        </w:tc>
      </w:tr>
      <w:tr w:rsidR="006B3426" w14:paraId="4800571F" w14:textId="77777777">
        <w:tc>
          <w:tcPr>
            <w:tcW w:w="1720" w:type="dxa"/>
          </w:tcPr>
          <w:p w14:paraId="16987AFA" w14:textId="44279E05" w:rsidR="006B3426" w:rsidRDefault="006B3426" w:rsidP="006B342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242" w:type="dxa"/>
          </w:tcPr>
          <w:p w14:paraId="72B294B8" w14:textId="3EE60893" w:rsidR="006B3426" w:rsidRDefault="006B3426" w:rsidP="006B3426">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474B1F" w14:paraId="03E75749" w14:textId="77777777">
        <w:tc>
          <w:tcPr>
            <w:tcW w:w="1720" w:type="dxa"/>
          </w:tcPr>
          <w:p w14:paraId="7233CB93" w14:textId="39ECFD62" w:rsidR="00474B1F" w:rsidRDefault="00474B1F" w:rsidP="00474B1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4815B5AC" w14:textId="53C164A7" w:rsidR="00474B1F" w:rsidRDefault="00474B1F" w:rsidP="00474B1F">
            <w:pPr>
              <w:pStyle w:val="BodyText"/>
              <w:spacing w:after="0" w:line="280" w:lineRule="atLeast"/>
              <w:rPr>
                <w:rFonts w:ascii="Times New Roman" w:hAnsi="Times New Roman"/>
                <w:szCs w:val="22"/>
                <w:lang w:eastAsia="zh-CN"/>
              </w:rPr>
            </w:pPr>
            <w:r w:rsidRPr="00C36FCD">
              <w:rPr>
                <w:rFonts w:ascii="Times New Roman" w:hAnsi="Times New Roman"/>
                <w:sz w:val="22"/>
                <w:szCs w:val="22"/>
                <w:lang w:eastAsia="zh-CN"/>
              </w:rPr>
              <w:t>Share the same view as other companies</w:t>
            </w:r>
            <w:r>
              <w:rPr>
                <w:rFonts w:ascii="Times New Roman" w:hAnsi="Times New Roman"/>
                <w:sz w:val="22"/>
                <w:szCs w:val="22"/>
                <w:lang w:eastAsia="zh-CN"/>
              </w:rPr>
              <w:t>. T</w:t>
            </w:r>
            <w:r w:rsidRPr="00C36FCD">
              <w:rPr>
                <w:rFonts w:ascii="Times New Roman" w:hAnsi="Times New Roman"/>
                <w:sz w:val="22"/>
                <w:szCs w:val="22"/>
                <w:lang w:eastAsia="zh-CN"/>
              </w:rPr>
              <w:t>hese issue</w:t>
            </w:r>
            <w:r>
              <w:rPr>
                <w:rFonts w:ascii="Times New Roman" w:hAnsi="Times New Roman"/>
                <w:sz w:val="22"/>
                <w:szCs w:val="22"/>
                <w:lang w:eastAsia="zh-CN"/>
              </w:rPr>
              <w:t>s</w:t>
            </w:r>
            <w:r w:rsidRPr="00C36FCD">
              <w:rPr>
                <w:rFonts w:ascii="Times New Roman" w:hAnsi="Times New Roman"/>
                <w:sz w:val="22"/>
                <w:szCs w:val="22"/>
                <w:lang w:eastAsia="zh-CN"/>
              </w:rPr>
              <w:t xml:space="preserve"> can be discussed later</w:t>
            </w:r>
            <w:r>
              <w:rPr>
                <w:rFonts w:ascii="Times New Roman" w:hAnsi="Times New Roman"/>
                <w:sz w:val="22"/>
                <w:szCs w:val="22"/>
                <w:lang w:eastAsia="zh-CN"/>
              </w:rPr>
              <w:t>.</w:t>
            </w:r>
          </w:p>
        </w:tc>
      </w:tr>
      <w:tr w:rsidR="00740220" w14:paraId="486CDA97" w14:textId="77777777">
        <w:tc>
          <w:tcPr>
            <w:tcW w:w="1720" w:type="dxa"/>
          </w:tcPr>
          <w:p w14:paraId="406F2778" w14:textId="1B32D87C" w:rsidR="00740220" w:rsidRDefault="00740220" w:rsidP="00474B1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349FC9E" w14:textId="2B627409" w:rsidR="00740220" w:rsidRPr="00C36FCD" w:rsidRDefault="00740220" w:rsidP="00474B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5CA8E036" w14:textId="77777777" w:rsidR="00B94E2A" w:rsidRDefault="00B94E2A">
      <w:pPr>
        <w:pStyle w:val="BodyText"/>
        <w:spacing w:after="0"/>
        <w:rPr>
          <w:rFonts w:ascii="Times New Roman" w:hAnsi="Times New Roman"/>
          <w:sz w:val="22"/>
          <w:szCs w:val="22"/>
          <w:lang w:eastAsia="zh-CN"/>
        </w:rPr>
      </w:pPr>
    </w:p>
    <w:p w14:paraId="55AE6204" w14:textId="77777777" w:rsidR="00B94E2A" w:rsidRDefault="00B94E2A">
      <w:pPr>
        <w:pStyle w:val="BodyText"/>
        <w:spacing w:after="0"/>
        <w:rPr>
          <w:rFonts w:ascii="Times New Roman" w:hAnsi="Times New Roman"/>
          <w:sz w:val="22"/>
          <w:szCs w:val="22"/>
          <w:lang w:eastAsia="zh-CN"/>
        </w:rPr>
      </w:pPr>
    </w:p>
    <w:p w14:paraId="1DF30A9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FEA4C94" w14:textId="4F815B2E"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093E142" w14:textId="663C4C51" w:rsidR="00D53BB4" w:rsidRDefault="00D53BB4" w:rsidP="00D53BB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248BD02" w14:textId="1061381E" w:rsidR="00D53BB4" w:rsidRDefault="00D53BB4" w:rsidP="00D53BB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One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mentioned RAN1 should discuss how to handle</w:t>
      </w:r>
      <w:r w:rsidRPr="00D53BB4">
        <w:rPr>
          <w:rFonts w:ascii="Times New Roman" w:hAnsi="Times New Roman"/>
          <w:sz w:val="22"/>
          <w:szCs w:val="22"/>
          <w:lang w:eastAsia="zh-CN"/>
        </w:rPr>
        <w:t xml:space="preserve"> </w:t>
      </w:r>
      <w:r>
        <w:rPr>
          <w:rFonts w:ascii="Times New Roman" w:hAnsi="Times New Roman"/>
          <w:sz w:val="22"/>
          <w:szCs w:val="22"/>
          <w:lang w:eastAsia="zh-CN"/>
        </w:rPr>
        <w:t>when only sub-set of SSBs can be transmitted under short control exemption.</w:t>
      </w:r>
    </w:p>
    <w:p w14:paraId="5064CEC4" w14:textId="2A688F96" w:rsidR="00B94E2A" w:rsidRDefault="00B94E2A">
      <w:pPr>
        <w:pStyle w:val="BodyText"/>
        <w:spacing w:after="0"/>
        <w:rPr>
          <w:rFonts w:ascii="Times New Roman" w:hAnsi="Times New Roman"/>
          <w:sz w:val="22"/>
          <w:szCs w:val="22"/>
          <w:lang w:eastAsia="zh-CN"/>
        </w:rPr>
      </w:pPr>
    </w:p>
    <w:p w14:paraId="085929AA" w14:textId="5FA00CC3" w:rsidR="00D21623" w:rsidRDefault="00D21623">
      <w:pPr>
        <w:pStyle w:val="BodyText"/>
        <w:spacing w:after="0"/>
        <w:rPr>
          <w:rFonts w:ascii="Times New Roman" w:hAnsi="Times New Roman"/>
          <w:sz w:val="22"/>
          <w:szCs w:val="22"/>
          <w:lang w:eastAsia="zh-CN"/>
        </w:rPr>
      </w:pPr>
    </w:p>
    <w:p w14:paraId="3AFBEBD2" w14:textId="77777777" w:rsidR="00D21623" w:rsidRDefault="00D21623" w:rsidP="00D21623">
      <w:pPr>
        <w:pStyle w:val="BodyText"/>
        <w:spacing w:after="0"/>
        <w:rPr>
          <w:rFonts w:ascii="Times New Roman" w:hAnsi="Times New Roman"/>
          <w:sz w:val="22"/>
          <w:szCs w:val="22"/>
          <w:lang w:eastAsia="zh-CN"/>
        </w:rPr>
      </w:pPr>
    </w:p>
    <w:p w14:paraId="6D92B240" w14:textId="7777777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FCD2EB9" w14:textId="76FD4F7A" w:rsidR="00D21623" w:rsidRDefault="00BA45CF"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sidRPr="00BA45CF">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once further details of SSB design is progressed. As for the issue commented</w:t>
      </w:r>
      <w:r w:rsidR="00D21623">
        <w:rPr>
          <w:rFonts w:ascii="Times New Roman" w:hAnsi="Times New Roman"/>
          <w:sz w:val="22"/>
          <w:szCs w:val="22"/>
          <w:lang w:eastAsia="zh-CN"/>
        </w:rPr>
        <w:t xml:space="preserve"> </w:t>
      </w:r>
      <w:r w:rsidR="00D53BB4">
        <w:rPr>
          <w:rFonts w:ascii="Times New Roman" w:hAnsi="Times New Roman"/>
          <w:sz w:val="22"/>
          <w:szCs w:val="22"/>
          <w:lang w:eastAsia="zh-CN"/>
        </w:rPr>
        <w:t xml:space="preserve">by Nokia, companies asked to provide input </w:t>
      </w:r>
      <w:r w:rsidR="00342F48">
        <w:rPr>
          <w:rFonts w:ascii="Times New Roman" w:hAnsi="Times New Roman"/>
          <w:sz w:val="22"/>
          <w:szCs w:val="22"/>
          <w:lang w:eastAsia="zh-CN"/>
        </w:rPr>
        <w:t xml:space="preserve">on </w:t>
      </w:r>
      <w:proofErr w:type="spellStart"/>
      <w:r w:rsidR="00342F48">
        <w:rPr>
          <w:rFonts w:ascii="Times New Roman" w:hAnsi="Times New Roman"/>
          <w:sz w:val="22"/>
          <w:szCs w:val="22"/>
          <w:lang w:eastAsia="zh-CN"/>
        </w:rPr>
        <w:t>hoe</w:t>
      </w:r>
      <w:proofErr w:type="spellEnd"/>
      <w:r w:rsidR="00342F48">
        <w:rPr>
          <w:rFonts w:ascii="Times New Roman" w:hAnsi="Times New Roman"/>
          <w:sz w:val="22"/>
          <w:szCs w:val="22"/>
          <w:lang w:eastAsia="zh-CN"/>
        </w:rPr>
        <w:t xml:space="preserve"> to handle when only sub-set of SSBs can be transmitted under short control exemption.</w:t>
      </w:r>
    </w:p>
    <w:p w14:paraId="6E506CE2" w14:textId="1E6E03AE" w:rsidR="00D53BB4" w:rsidRDefault="00D53BB4" w:rsidP="00D21623">
      <w:pPr>
        <w:pStyle w:val="BodyText"/>
        <w:spacing w:after="0"/>
        <w:rPr>
          <w:rFonts w:ascii="Times New Roman" w:hAnsi="Times New Roman"/>
          <w:sz w:val="22"/>
          <w:szCs w:val="22"/>
          <w:lang w:eastAsia="zh-CN"/>
        </w:rPr>
      </w:pPr>
    </w:p>
    <w:p w14:paraId="536A7BC7" w14:textId="10543E8F" w:rsidR="00D53BB4" w:rsidRDefault="00342F48" w:rsidP="00D53BB4">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AF0A6D4" w14:textId="36A55162" w:rsidR="00342F48" w:rsidRDefault="00342F48" w:rsidP="00342F48">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DB19FC2" w14:textId="016A359C" w:rsidR="00342F48" w:rsidRDefault="00342F48" w:rsidP="00D53BB4">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Alt 2) Specification to only support all transmitted SSB to be transmitted without LBT under short control signal exemption or all transmitted SSB to be transmitted with LBT, i.e. no partial sub-set </w:t>
      </w:r>
      <w:r w:rsidR="00F15B8D">
        <w:rPr>
          <w:rFonts w:ascii="Times New Roman" w:hAnsi="Times New Roman"/>
          <w:sz w:val="22"/>
          <w:szCs w:val="22"/>
          <w:lang w:eastAsia="zh-CN"/>
        </w:rPr>
        <w:t xml:space="preserve">SSBs not </w:t>
      </w:r>
      <w:r>
        <w:rPr>
          <w:rFonts w:ascii="Times New Roman" w:hAnsi="Times New Roman"/>
          <w:sz w:val="22"/>
          <w:szCs w:val="22"/>
          <w:lang w:eastAsia="zh-CN"/>
        </w:rPr>
        <w:t xml:space="preserve">performing </w:t>
      </w:r>
      <w:r w:rsidR="00F15B8D">
        <w:rPr>
          <w:rFonts w:ascii="Times New Roman" w:hAnsi="Times New Roman"/>
          <w:sz w:val="22"/>
          <w:szCs w:val="22"/>
          <w:lang w:eastAsia="zh-CN"/>
        </w:rPr>
        <w:t>LBT due to short control signal exemption rules.</w:t>
      </w:r>
    </w:p>
    <w:p w14:paraId="6BBDF95D" w14:textId="605E0110" w:rsidR="00342F48" w:rsidRDefault="00342F48" w:rsidP="00D53BB4">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6D863137" w14:textId="7AD5650D" w:rsidR="00D21623" w:rsidRDefault="00D21623" w:rsidP="00D21623">
      <w:pPr>
        <w:pStyle w:val="BodyText"/>
        <w:spacing w:after="0"/>
        <w:rPr>
          <w:rFonts w:ascii="Times New Roman" w:hAnsi="Times New Roman"/>
          <w:sz w:val="22"/>
          <w:szCs w:val="22"/>
          <w:lang w:eastAsia="zh-CN"/>
        </w:rPr>
      </w:pPr>
    </w:p>
    <w:p w14:paraId="6B6D93D4" w14:textId="77777777" w:rsidR="00342F48" w:rsidRDefault="00342F48" w:rsidP="00D2162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21623" w14:paraId="0EF6685C" w14:textId="77777777" w:rsidTr="008F457E">
        <w:tc>
          <w:tcPr>
            <w:tcW w:w="1805" w:type="dxa"/>
            <w:shd w:val="clear" w:color="auto" w:fill="FBE4D5" w:themeFill="accent2" w:themeFillTint="33"/>
          </w:tcPr>
          <w:p w14:paraId="501B0C28"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AE3A11"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A0CF0" w14:paraId="18BF394E" w14:textId="77777777" w:rsidTr="008F457E">
        <w:tc>
          <w:tcPr>
            <w:tcW w:w="1805" w:type="dxa"/>
          </w:tcPr>
          <w:p w14:paraId="1E0E3E28" w14:textId="34C1A9EC"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7348DE" w14:textId="04A08F3D"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341F5" w14:paraId="39A41F28" w14:textId="77777777" w:rsidTr="008F457E">
        <w:tc>
          <w:tcPr>
            <w:tcW w:w="1805" w:type="dxa"/>
          </w:tcPr>
          <w:p w14:paraId="31B7E0B1" w14:textId="684C1A52" w:rsidR="000341F5" w:rsidRPr="000341F5" w:rsidRDefault="000341F5" w:rsidP="00BA0CF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633BB44" w14:textId="6CF29200" w:rsidR="000341F5" w:rsidRPr="000341F5" w:rsidRDefault="000341F5" w:rsidP="00BA0CF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implementation.</w:t>
            </w:r>
          </w:p>
        </w:tc>
      </w:tr>
      <w:tr w:rsidR="00FA7273" w14:paraId="21606356" w14:textId="77777777" w:rsidTr="008F457E">
        <w:tc>
          <w:tcPr>
            <w:tcW w:w="1805" w:type="dxa"/>
          </w:tcPr>
          <w:p w14:paraId="1F9EEAE2" w14:textId="1F786D32"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EA59561" w14:textId="6A01DC52"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implementation, and no specification work is needed. </w:t>
            </w:r>
          </w:p>
        </w:tc>
      </w:tr>
      <w:tr w:rsidR="00896A13" w14:paraId="6875B7CF" w14:textId="77777777" w:rsidTr="008F457E">
        <w:tc>
          <w:tcPr>
            <w:tcW w:w="1805" w:type="dxa"/>
          </w:tcPr>
          <w:p w14:paraId="01CE67C6" w14:textId="39797773" w:rsidR="00896A13" w:rsidRDefault="00896A1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66FC216" w14:textId="62A42944" w:rsidR="004D602B" w:rsidRDefault="004D602B" w:rsidP="004D602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w:t>
            </w:r>
            <w:r w:rsidR="00EF3A20">
              <w:rPr>
                <w:rFonts w:ascii="Times New Roman" w:hAnsi="Times New Roman"/>
                <w:sz w:val="22"/>
                <w:szCs w:val="22"/>
                <w:lang w:eastAsia="zh-CN"/>
              </w:rPr>
              <w:t xml:space="preserve"> The transmitted SSBs may be rotated (per Nokia’s comment).</w:t>
            </w:r>
          </w:p>
        </w:tc>
      </w:tr>
      <w:tr w:rsidR="00607CFA" w14:paraId="390D170B" w14:textId="77777777" w:rsidTr="004A2BAD">
        <w:tc>
          <w:tcPr>
            <w:tcW w:w="1805" w:type="dxa"/>
          </w:tcPr>
          <w:p w14:paraId="0104FF1E" w14:textId="77777777" w:rsidR="00607CFA" w:rsidRDefault="00607CFA" w:rsidP="004A2BAD">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7BBC1F8" w14:textId="77777777"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835C30" w14:paraId="3B045BB4" w14:textId="77777777" w:rsidTr="004A2BAD">
        <w:tc>
          <w:tcPr>
            <w:tcW w:w="1805" w:type="dxa"/>
          </w:tcPr>
          <w:p w14:paraId="7968EEB3" w14:textId="313EE18E" w:rsidR="00835C30" w:rsidRDefault="00835C30" w:rsidP="004A2B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99A2EDB" w14:textId="0A17ECEE" w:rsidR="00835C30" w:rsidRDefault="00835C30" w:rsidP="004A2B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implementation.</w:t>
            </w:r>
          </w:p>
        </w:tc>
      </w:tr>
      <w:tr w:rsidR="00723CEB" w14:paraId="6078256E" w14:textId="77777777" w:rsidTr="004A2BAD">
        <w:tc>
          <w:tcPr>
            <w:tcW w:w="1805" w:type="dxa"/>
          </w:tcPr>
          <w:p w14:paraId="58FDA85B" w14:textId="0CF2FF21" w:rsidR="00723CEB" w:rsidRDefault="00723CEB" w:rsidP="00723CE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63092B0" w14:textId="6132581F" w:rsidR="00723CEB" w:rsidRDefault="00723CEB" w:rsidP="00723CE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7B1F3E" w:rsidRPr="007B1F3E" w14:paraId="2DA15475" w14:textId="77777777" w:rsidTr="004A2BAD">
        <w:tc>
          <w:tcPr>
            <w:tcW w:w="1805" w:type="dxa"/>
          </w:tcPr>
          <w:p w14:paraId="468683C5" w14:textId="60C19A89" w:rsidR="007B1F3E" w:rsidRPr="007B1F3E" w:rsidRDefault="007B1F3E" w:rsidP="007B1F3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3179EDB7" w14:textId="7E526883" w:rsidR="007B1F3E" w:rsidRPr="007B1F3E" w:rsidRDefault="007B1F3E" w:rsidP="007B1F3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We prefer to leave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LBT failure is rare to start with; we do not need to optimize, and certainly we do not need to specify.</w:t>
            </w:r>
          </w:p>
        </w:tc>
      </w:tr>
    </w:tbl>
    <w:p w14:paraId="7B0611D7" w14:textId="77777777" w:rsidR="00D21623" w:rsidRDefault="00D21623" w:rsidP="00D21623">
      <w:pPr>
        <w:pStyle w:val="BodyText"/>
        <w:spacing w:after="0"/>
        <w:rPr>
          <w:rFonts w:ascii="Times New Roman" w:hAnsi="Times New Roman"/>
          <w:sz w:val="22"/>
          <w:szCs w:val="22"/>
          <w:lang w:eastAsia="zh-CN"/>
        </w:rPr>
      </w:pPr>
    </w:p>
    <w:p w14:paraId="32E76143" w14:textId="7777777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18B206D" w14:textId="77777777" w:rsidR="00D21623" w:rsidRDefault="00D21623"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167F4AE" w14:textId="77777777" w:rsidR="00D21623" w:rsidRDefault="00D21623" w:rsidP="00D21623">
      <w:pPr>
        <w:pStyle w:val="BodyText"/>
        <w:spacing w:after="0"/>
        <w:rPr>
          <w:rFonts w:ascii="Times New Roman" w:hAnsi="Times New Roman"/>
          <w:sz w:val="22"/>
          <w:szCs w:val="22"/>
          <w:lang w:eastAsia="zh-CN"/>
        </w:rPr>
      </w:pPr>
    </w:p>
    <w:p w14:paraId="1A1682EA" w14:textId="6CA8F7F6" w:rsidR="00D21623" w:rsidRDefault="00D21623">
      <w:pPr>
        <w:pStyle w:val="BodyText"/>
        <w:spacing w:after="0"/>
        <w:rPr>
          <w:rFonts w:ascii="Times New Roman" w:hAnsi="Times New Roman"/>
          <w:sz w:val="22"/>
          <w:szCs w:val="22"/>
          <w:lang w:eastAsia="zh-CN"/>
        </w:rPr>
      </w:pPr>
    </w:p>
    <w:p w14:paraId="293D97F9" w14:textId="77777777" w:rsidR="00D21623" w:rsidRDefault="00D21623">
      <w:pPr>
        <w:pStyle w:val="BodyText"/>
        <w:spacing w:after="0"/>
        <w:rPr>
          <w:rFonts w:ascii="Times New Roman" w:hAnsi="Times New Roman"/>
          <w:sz w:val="22"/>
          <w:szCs w:val="22"/>
          <w:lang w:eastAsia="zh-CN"/>
        </w:rPr>
      </w:pPr>
    </w:p>
    <w:p w14:paraId="465D0CA5" w14:textId="77777777" w:rsidR="00B94E2A" w:rsidRDefault="002127BF">
      <w:pPr>
        <w:pStyle w:val="Heading2"/>
        <w:rPr>
          <w:lang w:eastAsia="zh-CN"/>
        </w:rPr>
      </w:pPr>
      <w:r>
        <w:rPr>
          <w:lang w:eastAsia="zh-CN"/>
        </w:rPr>
        <w:t xml:space="preserve">2.2 PRACH Aspects </w:t>
      </w:r>
    </w:p>
    <w:p w14:paraId="7ABAEECE" w14:textId="77777777" w:rsidR="00B94E2A" w:rsidRDefault="002127BF">
      <w:pPr>
        <w:pStyle w:val="Heading3"/>
        <w:rPr>
          <w:lang w:eastAsia="zh-CN"/>
        </w:rPr>
      </w:pPr>
      <w:r>
        <w:rPr>
          <w:lang w:eastAsia="zh-CN"/>
        </w:rPr>
        <w:t>2.2.1 Supported PRACH Numerology</w:t>
      </w:r>
    </w:p>
    <w:p w14:paraId="70683F0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A46186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E22F7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47AE585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and/or 960 kHz SCS for PRACH in non-initial access use cases.</w:t>
      </w:r>
    </w:p>
    <w:p w14:paraId="7337A8E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 xml:space="preserve">For cases other than initial access (e.g. for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if SS/PBCH block with 480 and 960 kHz SCS is supported, support PRACH with the same SCS as the UL BWP.</w:t>
      </w:r>
    </w:p>
    <w:p w14:paraId="1866F65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D11A11" w14:textId="284AA655" w:rsidR="00DD07E7" w:rsidRDefault="00DD07E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2DBE325" w14:textId="747FE884" w:rsidR="00DD07E7" w:rsidRDefault="00DD07E7" w:rsidP="00DD07E7">
      <w:pPr>
        <w:pStyle w:val="BodyText"/>
        <w:numPr>
          <w:ilvl w:val="1"/>
          <w:numId w:val="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DD07E7">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DD07E7">
        <w:rPr>
          <w:rFonts w:ascii="Times New Roman" w:hAnsi="Times New Roman"/>
          <w:sz w:val="22"/>
          <w:szCs w:val="22"/>
          <w:lang w:eastAsia="zh-CN"/>
        </w:rPr>
        <w:t>, and don’t support long PRACH format.</w:t>
      </w:r>
    </w:p>
    <w:p w14:paraId="30F27774" w14:textId="4C12D70E"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AABD28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1CB913C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EF5A6F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672DD9D" w14:textId="77777777" w:rsidR="00B94E2A" w:rsidRDefault="00B94E2A">
      <w:pPr>
        <w:pStyle w:val="BodyText"/>
        <w:spacing w:after="0"/>
        <w:rPr>
          <w:rFonts w:ascii="Times New Roman" w:hAnsi="Times New Roman"/>
          <w:sz w:val="22"/>
          <w:szCs w:val="22"/>
          <w:lang w:eastAsia="zh-CN"/>
        </w:rPr>
      </w:pPr>
    </w:p>
    <w:p w14:paraId="7FAC7EB6"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34C5DC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4DA6F4E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BodyText"/>
        <w:spacing w:after="0"/>
        <w:rPr>
          <w:rFonts w:ascii="Times New Roman" w:hAnsi="Times New Roman"/>
          <w:sz w:val="22"/>
          <w:szCs w:val="22"/>
          <w:lang w:eastAsia="zh-CN"/>
        </w:rPr>
      </w:pPr>
    </w:p>
    <w:p w14:paraId="3CFB0F0F" w14:textId="77777777" w:rsidR="00B94E2A" w:rsidRDefault="00B94E2A">
      <w:pPr>
        <w:pStyle w:val="BodyText"/>
        <w:spacing w:after="0"/>
        <w:rPr>
          <w:rFonts w:ascii="Times New Roman" w:hAnsi="Times New Roman"/>
          <w:sz w:val="22"/>
          <w:szCs w:val="22"/>
          <w:lang w:eastAsia="zh-CN"/>
        </w:rPr>
      </w:pPr>
    </w:p>
    <w:p w14:paraId="067D8F10"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BodyText"/>
        <w:spacing w:after="0"/>
        <w:rPr>
          <w:rFonts w:ascii="Times New Roman" w:hAnsi="Times New Roman"/>
          <w:sz w:val="22"/>
          <w:szCs w:val="22"/>
          <w:lang w:eastAsia="zh-CN"/>
        </w:rPr>
      </w:pPr>
    </w:p>
    <w:p w14:paraId="1F40608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C4BDC5" w14:textId="77777777"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Huawei, </w:t>
      </w:r>
      <w:proofErr w:type="spellStart"/>
      <w:r>
        <w:rPr>
          <w:rFonts w:ascii="Times New Roman" w:hAnsi="Times New Roman"/>
          <w:i/>
          <w:iCs/>
          <w:color w:val="767171" w:themeColor="background2" w:themeShade="80"/>
          <w:sz w:val="22"/>
          <w:szCs w:val="22"/>
          <w:lang w:eastAsia="zh-CN"/>
        </w:rPr>
        <w:t>HiSilicon</w:t>
      </w:r>
      <w:proofErr w:type="spellEnd"/>
    </w:p>
    <w:p w14:paraId="2DB0D90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 480, 960 kHz</w:t>
      </w:r>
    </w:p>
    <w:p w14:paraId="7483A12F" w14:textId="77777777"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14:paraId="78CB83A1" w14:textId="77777777" w:rsidR="00B94E2A" w:rsidRDefault="00B94E2A">
      <w:pPr>
        <w:pStyle w:val="BodyText"/>
        <w:spacing w:after="0"/>
        <w:rPr>
          <w:rFonts w:ascii="Times New Roman" w:hAnsi="Times New Roman"/>
          <w:sz w:val="22"/>
          <w:szCs w:val="22"/>
          <w:lang w:eastAsia="zh-CN"/>
        </w:rPr>
      </w:pPr>
    </w:p>
    <w:p w14:paraId="7CF13A2C"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48362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A776E3"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B94E2A" w14:paraId="0D85EB6B" w14:textId="77777777" w:rsidTr="00BB03D0">
        <w:tc>
          <w:tcPr>
            <w:tcW w:w="1805" w:type="dxa"/>
          </w:tcPr>
          <w:p w14:paraId="4BD0FBD5" w14:textId="40ED475A" w:rsidR="00B94E2A" w:rsidRDefault="00AF7E4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61EEA11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7E4CECEB"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2E43CB33"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79D73472"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50040036"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Establishing time alignment when adding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(RRC_CONNECTED)</w:t>
            </w:r>
          </w:p>
          <w:p w14:paraId="3700876C"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14:paraId="3014BBED" w14:textId="77777777" w:rsidTr="00BB03D0">
        <w:tc>
          <w:tcPr>
            <w:tcW w:w="1805" w:type="dxa"/>
          </w:tcPr>
          <w:p w14:paraId="65A5192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w:t>
            </w:r>
            <w:proofErr w:type="spellStart"/>
            <w:r w:rsidRPr="00613F28">
              <w:rPr>
                <w:rFonts w:ascii="Times New Roman" w:hAnsi="Times New Roman"/>
                <w:sz w:val="22"/>
                <w:szCs w:val="22"/>
                <w:lang w:eastAsia="zh-CN"/>
              </w:rPr>
              <w:t>HiSilicon</w:t>
            </w:r>
            <w:proofErr w:type="spellEnd"/>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proofErr w:type="spellStart"/>
            <w:r w:rsidRPr="00613F28">
              <w:t>ServingCellConfigCommon</w:t>
            </w:r>
            <w:proofErr w:type="spellEnd"/>
            <w:r w:rsidRPr="00613F28">
              <w:t xml:space="preserve"> -&gt; </w:t>
            </w:r>
            <w:proofErr w:type="spellStart"/>
            <w:r w:rsidRPr="00613F28">
              <w:t>UplinkConfigCommon</w:t>
            </w:r>
            <w:proofErr w:type="spellEnd"/>
            <w:r w:rsidRPr="00613F28">
              <w:t>,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BodyText"/>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w:t>
            </w:r>
            <w:proofErr w:type="spellStart"/>
            <w:r w:rsidRPr="00806057">
              <w:rPr>
                <w:rFonts w:ascii="Times" w:hAnsi="Times" w:cs="Times"/>
                <w:sz w:val="22"/>
                <w:szCs w:val="22"/>
                <w:lang w:val="en-GB" w:eastAsia="zh-CN"/>
              </w:rPr>
              <w:t>tdoc</w:t>
            </w:r>
            <w:proofErr w:type="spellEnd"/>
            <w:r w:rsidRPr="00806057">
              <w:rPr>
                <w:rFonts w:ascii="Times" w:hAnsi="Times" w:cs="Times"/>
                <w:sz w:val="22"/>
                <w:szCs w:val="22"/>
                <w:lang w:val="en-GB" w:eastAsia="zh-CN"/>
              </w:rPr>
              <w:t xml:space="preserve"> is missing, so please help capturing it in the summary. </w:t>
            </w:r>
          </w:p>
          <w:p w14:paraId="0B167242" w14:textId="77777777" w:rsidR="00BB03D0" w:rsidRPr="00806057" w:rsidRDefault="00BB03D0" w:rsidP="00BB03D0">
            <w:pPr>
              <w:rPr>
                <w:rFonts w:eastAsia="MS Mincho"/>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sidRPr="00E32E9B">
              <w:rPr>
                <w:b/>
                <w:u w:val="single"/>
                <w:lang w:eastAsia="ja-JP"/>
              </w:rPr>
              <w:t>, and don’t support long PRACH format.</w:t>
            </w:r>
          </w:p>
        </w:tc>
      </w:tr>
      <w:tr w:rsidR="00B21A91" w14:paraId="4311C4EA" w14:textId="77777777" w:rsidTr="00BB03D0">
        <w:tc>
          <w:tcPr>
            <w:tcW w:w="1805" w:type="dxa"/>
          </w:tcPr>
          <w:p w14:paraId="65C6B8DF" w14:textId="3D28A479" w:rsidR="00B21A91" w:rsidRPr="00806057" w:rsidRDefault="00B21A91" w:rsidP="00B21A9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6E49D0" w14:paraId="594206D5" w14:textId="77777777" w:rsidTr="00BB03D0">
        <w:tc>
          <w:tcPr>
            <w:tcW w:w="1805" w:type="dxa"/>
          </w:tcPr>
          <w:p w14:paraId="7938385A" w14:textId="265E3494" w:rsidR="006E49D0" w:rsidRDefault="006E49D0" w:rsidP="006E49D0">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7CD6D8A4" w14:textId="0713D189" w:rsidR="006E49D0" w:rsidRDefault="006E49D0" w:rsidP="006E49D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6B3426" w14:paraId="419BF648" w14:textId="77777777" w:rsidTr="00BB03D0">
        <w:tc>
          <w:tcPr>
            <w:tcW w:w="1805" w:type="dxa"/>
          </w:tcPr>
          <w:p w14:paraId="1CFC600A" w14:textId="6B7FFE89" w:rsidR="006B3426" w:rsidRDefault="006B3426" w:rsidP="006B3426">
            <w:pPr>
              <w:pStyle w:val="BodyText"/>
              <w:spacing w:after="0" w:line="280" w:lineRule="atLeast"/>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8FD1F06" w14:textId="2854C97A" w:rsidR="006B3426" w:rsidRDefault="006B3426" w:rsidP="006B342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474B1F" w14:paraId="12265661" w14:textId="77777777" w:rsidTr="00BB03D0">
        <w:tc>
          <w:tcPr>
            <w:tcW w:w="1805" w:type="dxa"/>
          </w:tcPr>
          <w:p w14:paraId="495B25D3" w14:textId="4CB83805" w:rsidR="00474B1F" w:rsidRDefault="00474B1F" w:rsidP="00474B1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8C6EAB1" w14:textId="524A0583" w:rsidR="00474B1F" w:rsidRDefault="00474B1F" w:rsidP="00474B1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3A42CA" w14:paraId="4B1D8BED" w14:textId="77777777" w:rsidTr="00DF4EEC">
        <w:tc>
          <w:tcPr>
            <w:tcW w:w="1805" w:type="dxa"/>
          </w:tcPr>
          <w:p w14:paraId="3FC6CF07" w14:textId="77777777" w:rsidR="003A42CA" w:rsidRDefault="003A42CA" w:rsidP="00DF4EE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9011F60" w14:textId="77777777" w:rsidR="003A42CA" w:rsidRDefault="003A42CA" w:rsidP="00DF4EEC">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3A42CA" w14:paraId="6D751580" w14:textId="77777777" w:rsidTr="00BB03D0">
        <w:tc>
          <w:tcPr>
            <w:tcW w:w="1805" w:type="dxa"/>
          </w:tcPr>
          <w:p w14:paraId="75CBBC98" w14:textId="5DA7D88A" w:rsidR="003A42CA" w:rsidRPr="004B2E4F" w:rsidRDefault="004B2E4F" w:rsidP="00474B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40EF90C" w14:textId="4A704887" w:rsidR="003A42CA" w:rsidRDefault="004B2E4F" w:rsidP="00474B1F">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1F75C3" w14:paraId="55203EA2" w14:textId="77777777" w:rsidTr="00DF4EEC">
        <w:tc>
          <w:tcPr>
            <w:tcW w:w="1805" w:type="dxa"/>
          </w:tcPr>
          <w:p w14:paraId="12CB1DFC" w14:textId="77777777" w:rsidR="001F75C3" w:rsidRDefault="001F75C3" w:rsidP="00DF4EE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54A0EA3" w14:textId="77777777" w:rsidR="001F75C3" w:rsidRDefault="001F75C3"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460D47" w14:paraId="6A5039C6" w14:textId="77777777" w:rsidTr="00DF4EEC">
        <w:tc>
          <w:tcPr>
            <w:tcW w:w="1805" w:type="dxa"/>
          </w:tcPr>
          <w:p w14:paraId="2ECF4689" w14:textId="4E3C7613" w:rsidR="00460D47" w:rsidRDefault="00460D47" w:rsidP="00460D4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0D1C3C5" w14:textId="008A9F5B" w:rsidR="00460D47" w:rsidRDefault="00460D47" w:rsidP="00460D47">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DD07E7" w14:paraId="127B9580" w14:textId="77777777" w:rsidTr="00DF4EEC">
        <w:tc>
          <w:tcPr>
            <w:tcW w:w="1805" w:type="dxa"/>
          </w:tcPr>
          <w:p w14:paraId="2CA7F0A2" w14:textId="1FBAB303" w:rsidR="00DD07E7" w:rsidRDefault="00DD07E7" w:rsidP="00DF4E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1C73651" w14:textId="43F600C5" w:rsidR="00DD07E7" w:rsidRDefault="00DD07E7"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21ABEF22" w14:textId="77777777" w:rsidR="00B94E2A" w:rsidRDefault="00B94E2A">
      <w:pPr>
        <w:pStyle w:val="B2"/>
        <w:rPr>
          <w:lang w:eastAsia="zh-CN"/>
        </w:rPr>
      </w:pPr>
    </w:p>
    <w:p w14:paraId="5C01B59B" w14:textId="77777777" w:rsidR="00B94E2A" w:rsidRDefault="00B94E2A">
      <w:pPr>
        <w:pStyle w:val="BodyText"/>
        <w:spacing w:after="0"/>
        <w:rPr>
          <w:rFonts w:ascii="Times New Roman" w:hAnsi="Times New Roman"/>
          <w:sz w:val="22"/>
          <w:szCs w:val="22"/>
          <w:lang w:eastAsia="zh-CN"/>
        </w:rPr>
      </w:pPr>
    </w:p>
    <w:p w14:paraId="48A0D55F" w14:textId="77777777" w:rsidR="00B94E2A" w:rsidRDefault="00B94E2A">
      <w:pPr>
        <w:pStyle w:val="BodyText"/>
        <w:spacing w:after="0"/>
        <w:rPr>
          <w:rFonts w:ascii="Times New Roman" w:hAnsi="Times New Roman"/>
          <w:sz w:val="22"/>
          <w:szCs w:val="22"/>
          <w:lang w:eastAsia="zh-CN"/>
        </w:rPr>
      </w:pPr>
    </w:p>
    <w:p w14:paraId="5D268416"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9A63362" w14:textId="77777777" w:rsidR="00B94E2A" w:rsidRPr="00DD07E7"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w:t>
      </w:r>
      <w:r w:rsidRPr="00DD07E7">
        <w:rPr>
          <w:rFonts w:ascii="Times New Roman" w:hAnsi="Times New Roman"/>
          <w:sz w:val="22"/>
          <w:szCs w:val="22"/>
          <w:lang w:eastAsia="zh-CN"/>
        </w:rPr>
        <w:t>following is a summary of 1</w:t>
      </w:r>
      <w:r w:rsidRPr="00DD07E7">
        <w:rPr>
          <w:rFonts w:ascii="Times New Roman" w:hAnsi="Times New Roman"/>
          <w:sz w:val="22"/>
          <w:szCs w:val="22"/>
          <w:vertAlign w:val="superscript"/>
          <w:lang w:eastAsia="zh-CN"/>
        </w:rPr>
        <w:t>st</w:t>
      </w:r>
      <w:r w:rsidRPr="00DD07E7">
        <w:rPr>
          <w:rFonts w:ascii="Times New Roman" w:hAnsi="Times New Roman"/>
          <w:sz w:val="22"/>
          <w:szCs w:val="22"/>
          <w:lang w:eastAsia="zh-CN"/>
        </w:rPr>
        <w:t xml:space="preserve"> round discussion by the moderator.</w:t>
      </w:r>
    </w:p>
    <w:p w14:paraId="680E05F3" w14:textId="1931A556" w:rsidR="00B94E2A" w:rsidRPr="00DD07E7" w:rsidRDefault="00DD07E7">
      <w:pPr>
        <w:pStyle w:val="BodyText"/>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All companies mentioned support for 480kHz and 960kHz.</w:t>
      </w:r>
    </w:p>
    <w:p w14:paraId="20A080AD" w14:textId="34868393" w:rsidR="00DD07E7" w:rsidRPr="00DD07E7" w:rsidRDefault="00DD07E7">
      <w:pPr>
        <w:pStyle w:val="BodyText"/>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LG, Nokia, </w:t>
      </w:r>
      <w:proofErr w:type="spellStart"/>
      <w:r w:rsidRPr="00DD07E7">
        <w:rPr>
          <w:rFonts w:ascii="Times New Roman" w:hAnsi="Times New Roman"/>
          <w:sz w:val="22"/>
          <w:szCs w:val="22"/>
          <w:lang w:eastAsia="zh-CN"/>
        </w:rPr>
        <w:t>Futurewei</w:t>
      </w:r>
      <w:proofErr w:type="spellEnd"/>
      <w:r w:rsidRPr="00DD07E7">
        <w:rPr>
          <w:rFonts w:ascii="Times New Roman" w:hAnsi="Times New Roman"/>
          <w:sz w:val="22"/>
          <w:szCs w:val="22"/>
          <w:lang w:eastAsia="zh-CN"/>
        </w:rPr>
        <w:t>, Huawei/</w:t>
      </w:r>
      <w:proofErr w:type="spellStart"/>
      <w:r w:rsidRPr="00DD07E7">
        <w:rPr>
          <w:rFonts w:ascii="Times New Roman" w:hAnsi="Times New Roman"/>
          <w:sz w:val="22"/>
          <w:szCs w:val="22"/>
          <w:lang w:eastAsia="zh-CN"/>
        </w:rPr>
        <w:t>HiSilicon</w:t>
      </w:r>
      <w:proofErr w:type="spellEnd"/>
      <w:r w:rsidRPr="00DD07E7">
        <w:rPr>
          <w:rFonts w:ascii="Times New Roman" w:hAnsi="Times New Roman"/>
          <w:sz w:val="22"/>
          <w:szCs w:val="22"/>
          <w:lang w:eastAsia="zh-CN"/>
        </w:rPr>
        <w:t xml:space="preserve"> mentioned support</w:t>
      </w:r>
      <w:r w:rsidR="00614976">
        <w:rPr>
          <w:rFonts w:ascii="Times New Roman" w:hAnsi="Times New Roman"/>
          <w:sz w:val="22"/>
          <w:szCs w:val="22"/>
          <w:lang w:eastAsia="zh-CN"/>
        </w:rPr>
        <w:t xml:space="preserve"> for</w:t>
      </w:r>
      <w:r w:rsidRPr="00DD07E7">
        <w:rPr>
          <w:rFonts w:ascii="Times New Roman" w:hAnsi="Times New Roman"/>
          <w:sz w:val="22"/>
          <w:szCs w:val="22"/>
          <w:lang w:eastAsia="zh-CN"/>
        </w:rPr>
        <w:t xml:space="preserve"> 480kHz and 960kHz SCS PRACH should be for non-initial access.</w:t>
      </w:r>
    </w:p>
    <w:p w14:paraId="6F6119B6" w14:textId="29869277" w:rsidR="00DD07E7" w:rsidRPr="00DD07E7" w:rsidRDefault="00DD07E7">
      <w:pPr>
        <w:pStyle w:val="BodyText"/>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Intel mentioned </w:t>
      </w:r>
      <w:r w:rsidR="00614976">
        <w:rPr>
          <w:rFonts w:ascii="Times New Roman" w:hAnsi="Times New Roman"/>
          <w:sz w:val="22"/>
          <w:szCs w:val="22"/>
          <w:lang w:eastAsia="zh-CN"/>
        </w:rPr>
        <w:t>support for 480kHz and 960kHz SCS PRACH should be for non-initial access and initial access cases.</w:t>
      </w:r>
    </w:p>
    <w:p w14:paraId="7D0722D3" w14:textId="77777777" w:rsidR="00B94E2A" w:rsidRPr="00DD07E7" w:rsidRDefault="00B94E2A">
      <w:pPr>
        <w:pStyle w:val="BodyText"/>
        <w:spacing w:after="0"/>
        <w:rPr>
          <w:rFonts w:ascii="Times New Roman" w:hAnsi="Times New Roman"/>
          <w:sz w:val="22"/>
          <w:szCs w:val="22"/>
          <w:lang w:eastAsia="zh-CN"/>
        </w:rPr>
      </w:pPr>
    </w:p>
    <w:p w14:paraId="72FAC90F"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A004A93" w14:textId="289811E3" w:rsidR="003C54D1" w:rsidRDefault="00614976"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CF2E949" w14:textId="3DEC7BB9" w:rsidR="00614976" w:rsidRDefault="00614976" w:rsidP="003C54D1">
      <w:pPr>
        <w:pStyle w:val="BodyText"/>
        <w:spacing w:after="0"/>
        <w:rPr>
          <w:rFonts w:ascii="Times New Roman" w:hAnsi="Times New Roman"/>
          <w:sz w:val="22"/>
          <w:szCs w:val="22"/>
          <w:lang w:eastAsia="zh-CN"/>
        </w:rPr>
      </w:pPr>
    </w:p>
    <w:p w14:paraId="7BCEF9DA" w14:textId="119B56B3" w:rsidR="00614976" w:rsidRDefault="00614976" w:rsidP="00614976">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case, support PRACH with 480kHz and 960kHz SCS (in addition to 120kHz SCS).</w:t>
      </w:r>
    </w:p>
    <w:p w14:paraId="0F59BD17" w14:textId="65CF6A7F" w:rsidR="00614976" w:rsidRDefault="00614976" w:rsidP="00614976">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B153A1C"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RRC Connection Re-establishment after radio link failure (RRC_CONNECTED)</w:t>
      </w:r>
    </w:p>
    <w:p w14:paraId="1863042A"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Handover (RRC_CONNECTED)</w:t>
      </w:r>
    </w:p>
    <w:p w14:paraId="29A37761"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with non-synchronized UL</w:t>
      </w:r>
    </w:p>
    <w:p w14:paraId="7F279FF2"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DL data arrival when the UE is in RRC_CONNECTED state, with non-synchronized UL</w:t>
      </w:r>
    </w:p>
    <w:p w14:paraId="2E3013B5"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and no SR resources</w:t>
      </w:r>
    </w:p>
    <w:p w14:paraId="0570C5EC"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The UE sends a scheduling request in response to UL data arrival but fails to receive an UL grant from the network (RRC_CONNECTED)</w:t>
      </w:r>
    </w:p>
    <w:p w14:paraId="5265A6EE"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Transition from RRC_INACTIVE state to RRC_CONNECTED state</w:t>
      </w:r>
    </w:p>
    <w:p w14:paraId="20C1DB25"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 xml:space="preserve">Establishing time alignment when adding </w:t>
      </w:r>
      <w:proofErr w:type="spellStart"/>
      <w:r w:rsidRPr="00614976">
        <w:rPr>
          <w:rFonts w:ascii="Times New Roman" w:hAnsi="Times New Roman"/>
          <w:sz w:val="22"/>
          <w:szCs w:val="22"/>
          <w:lang w:eastAsia="zh-CN"/>
        </w:rPr>
        <w:t>SCell</w:t>
      </w:r>
      <w:proofErr w:type="spellEnd"/>
      <w:r w:rsidRPr="00614976">
        <w:rPr>
          <w:rFonts w:ascii="Times New Roman" w:hAnsi="Times New Roman"/>
          <w:sz w:val="22"/>
          <w:szCs w:val="22"/>
          <w:lang w:eastAsia="zh-CN"/>
        </w:rPr>
        <w:t xml:space="preserve"> (RRC_CONNECTED)</w:t>
      </w:r>
    </w:p>
    <w:p w14:paraId="4800D662"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Request of Other SI (RRC_IDLE or RRC_INACTIVE)</w:t>
      </w:r>
    </w:p>
    <w:p w14:paraId="613585D7" w14:textId="632D536D" w:rsid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Beam failure recovery (RRC_CONNECTED)</w:t>
      </w:r>
    </w:p>
    <w:p w14:paraId="1839A247" w14:textId="34B3997C" w:rsidR="003C54D1" w:rsidRDefault="003C54D1" w:rsidP="003C54D1">
      <w:pPr>
        <w:pStyle w:val="BodyText"/>
        <w:spacing w:after="0"/>
        <w:rPr>
          <w:rFonts w:ascii="Times New Roman" w:hAnsi="Times New Roman"/>
          <w:sz w:val="22"/>
          <w:szCs w:val="22"/>
          <w:lang w:eastAsia="zh-CN"/>
        </w:rPr>
      </w:pPr>
    </w:p>
    <w:p w14:paraId="6913EE9B" w14:textId="77777777" w:rsidR="00614976" w:rsidRDefault="00614976"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18C6A2AC" w14:textId="77777777" w:rsidTr="008F457E">
        <w:tc>
          <w:tcPr>
            <w:tcW w:w="1805" w:type="dxa"/>
            <w:shd w:val="clear" w:color="auto" w:fill="FBE4D5" w:themeFill="accent2" w:themeFillTint="33"/>
          </w:tcPr>
          <w:p w14:paraId="76132C18"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8F9EA9"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46F1858B" w14:textId="77777777" w:rsidTr="008F457E">
        <w:tc>
          <w:tcPr>
            <w:tcW w:w="1805" w:type="dxa"/>
          </w:tcPr>
          <w:p w14:paraId="175B5BD5" w14:textId="1348843A" w:rsidR="003C54D1" w:rsidRDefault="008F305C" w:rsidP="008F457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26DEA876" w14:textId="0B2A5C5A" w:rsidR="003C54D1" w:rsidRDefault="008F305C" w:rsidP="008F457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0CF0" w14:paraId="4D77E037" w14:textId="77777777" w:rsidTr="008F457E">
        <w:tc>
          <w:tcPr>
            <w:tcW w:w="1805" w:type="dxa"/>
          </w:tcPr>
          <w:p w14:paraId="43F7F216" w14:textId="26893E2C"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A22D38E" w14:textId="77777777" w:rsidR="00BA0CF0" w:rsidRDefault="00BA0CF0" w:rsidP="00BA0CF0">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A0F0678" w14:textId="251AE9EB"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5426C0" w14:paraId="2588C1C8" w14:textId="77777777" w:rsidTr="008F457E">
        <w:tc>
          <w:tcPr>
            <w:tcW w:w="1805" w:type="dxa"/>
          </w:tcPr>
          <w:p w14:paraId="7ECB1AAD" w14:textId="6851609C" w:rsidR="005426C0" w:rsidRDefault="005426C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0CB6259" w14:textId="2A8F3BBC" w:rsidR="005426C0" w:rsidRDefault="005426C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833D4" w14:paraId="703D9921" w14:textId="77777777" w:rsidTr="004A2BAD">
        <w:tc>
          <w:tcPr>
            <w:tcW w:w="1805" w:type="dxa"/>
          </w:tcPr>
          <w:p w14:paraId="78E03626"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C8A49CA"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2A6F4443" w14:textId="77777777" w:rsidTr="004A2BAD">
        <w:tc>
          <w:tcPr>
            <w:tcW w:w="1805" w:type="dxa"/>
          </w:tcPr>
          <w:p w14:paraId="5669230B" w14:textId="77777777" w:rsidR="00607CFA" w:rsidRDefault="00607CFA" w:rsidP="004A2BAD">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A723530" w14:textId="77777777"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4A2BAD" w14:paraId="5E9BFDD1" w14:textId="77777777" w:rsidTr="004A2BAD">
        <w:trPr>
          <w:ins w:id="6" w:author="Sechang" w:date="2021-04-16T09:52:00Z"/>
        </w:trPr>
        <w:tc>
          <w:tcPr>
            <w:tcW w:w="1805" w:type="dxa"/>
          </w:tcPr>
          <w:p w14:paraId="4230E853" w14:textId="3FD17E3E" w:rsidR="004A2BAD" w:rsidRPr="004A2BAD" w:rsidRDefault="004A2BAD" w:rsidP="004A2BAD">
            <w:pPr>
              <w:pStyle w:val="BodyText"/>
              <w:spacing w:after="0" w:line="280" w:lineRule="atLeast"/>
              <w:rPr>
                <w:ins w:id="7" w:author="Sechang" w:date="2021-04-16T09:52:00Z"/>
                <w:rFonts w:ascii="Times New Roman" w:eastAsiaTheme="minorEastAsia" w:hAnsi="Times New Roman"/>
                <w:sz w:val="22"/>
                <w:szCs w:val="22"/>
                <w:lang w:eastAsia="ko-KR"/>
                <w:rPrChange w:id="8" w:author="Sechang" w:date="2021-04-16T09:52:00Z">
                  <w:rPr>
                    <w:ins w:id="9" w:author="Sechang" w:date="2021-04-16T09:52:00Z"/>
                    <w:rFonts w:ascii="Times New Roman" w:hAnsi="Times New Roman"/>
                    <w:sz w:val="22"/>
                    <w:szCs w:val="22"/>
                    <w:lang w:eastAsia="zh-CN"/>
                  </w:rPr>
                </w:rPrChange>
              </w:rPr>
            </w:pPr>
            <w:ins w:id="10" w:author="Sechang" w:date="2021-04-16T09:52:00Z">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ins>
          </w:p>
        </w:tc>
        <w:tc>
          <w:tcPr>
            <w:tcW w:w="8157" w:type="dxa"/>
          </w:tcPr>
          <w:p w14:paraId="694D895F" w14:textId="72305B00" w:rsidR="004A2BAD" w:rsidRPr="004A2BAD" w:rsidRDefault="004A2BAD" w:rsidP="004A2BAD">
            <w:pPr>
              <w:pStyle w:val="BodyText"/>
              <w:spacing w:after="0" w:line="280" w:lineRule="atLeast"/>
              <w:rPr>
                <w:ins w:id="11" w:author="Sechang" w:date="2021-04-16T09:52:00Z"/>
                <w:rFonts w:ascii="Times New Roman" w:eastAsiaTheme="minorEastAsia" w:hAnsi="Times New Roman"/>
                <w:sz w:val="22"/>
                <w:szCs w:val="22"/>
                <w:lang w:eastAsia="ko-KR"/>
                <w:rPrChange w:id="12" w:author="Sechang" w:date="2021-04-16T09:54:00Z">
                  <w:rPr>
                    <w:ins w:id="13" w:author="Sechang" w:date="2021-04-16T09:52:00Z"/>
                    <w:rFonts w:ascii="Times New Roman" w:hAnsi="Times New Roman"/>
                    <w:sz w:val="22"/>
                    <w:szCs w:val="22"/>
                    <w:lang w:eastAsia="zh-CN"/>
                  </w:rPr>
                </w:rPrChange>
              </w:rPr>
            </w:pPr>
            <w:ins w:id="14" w:author="Sechang" w:date="2021-04-16T09:54:00Z">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ins>
            <w:ins w:id="15" w:author="Sechang" w:date="2021-04-16T09:56:00Z">
              <w:r>
                <w:rPr>
                  <w:rFonts w:ascii="Times New Roman" w:eastAsiaTheme="minorEastAsia" w:hAnsi="Times New Roman"/>
                  <w:sz w:val="22"/>
                  <w:szCs w:val="22"/>
                  <w:lang w:eastAsia="ko-KR"/>
                </w:rPr>
                <w:t>can</w:t>
              </w:r>
            </w:ins>
            <w:ins w:id="16" w:author="Sechang" w:date="2021-04-16T09:54:00Z">
              <w:r>
                <w:rPr>
                  <w:rFonts w:ascii="Times New Roman" w:eastAsiaTheme="minorEastAsia" w:hAnsi="Times New Roman"/>
                  <w:sz w:val="22"/>
                  <w:szCs w:val="22"/>
                  <w:lang w:eastAsia="ko-KR"/>
                </w:rPr>
                <w:t xml:space="preserve"> be discussed after</w:t>
              </w:r>
            </w:ins>
            <w:ins w:id="17" w:author="Sechang" w:date="2021-04-16T09:55:00Z">
              <w:r>
                <w:rPr>
                  <w:rFonts w:ascii="Times New Roman" w:eastAsiaTheme="minorEastAsia" w:hAnsi="Times New Roman"/>
                  <w:sz w:val="22"/>
                  <w:szCs w:val="22"/>
                  <w:lang w:eastAsia="ko-KR"/>
                </w:rPr>
                <w:t xml:space="preserve"> whether to</w:t>
              </w:r>
            </w:ins>
            <w:ins w:id="18" w:author="Sechang" w:date="2021-04-16T09:54:00Z">
              <w:r>
                <w:rPr>
                  <w:rFonts w:ascii="Times New Roman" w:eastAsiaTheme="minorEastAsia" w:hAnsi="Times New Roman"/>
                  <w:sz w:val="22"/>
                  <w:szCs w:val="22"/>
                  <w:lang w:eastAsia="ko-KR"/>
                </w:rPr>
                <w:t xml:space="preserve"> support Type0-PDCCH for 480/960kHz </w:t>
              </w:r>
            </w:ins>
            <w:ins w:id="19" w:author="Sechang" w:date="2021-04-16T09:55:00Z">
              <w:r>
                <w:rPr>
                  <w:rFonts w:ascii="Times New Roman" w:eastAsiaTheme="minorEastAsia" w:hAnsi="Times New Roman"/>
                  <w:sz w:val="22"/>
                  <w:szCs w:val="22"/>
                  <w:lang w:eastAsia="ko-KR"/>
                </w:rPr>
                <w:t>is determined.</w:t>
              </w:r>
            </w:ins>
          </w:p>
        </w:tc>
      </w:tr>
      <w:tr w:rsidR="00B5333C" w14:paraId="23065125" w14:textId="77777777" w:rsidTr="004A2BAD">
        <w:tc>
          <w:tcPr>
            <w:tcW w:w="1805" w:type="dxa"/>
          </w:tcPr>
          <w:p w14:paraId="5DF71556" w14:textId="5AC3DEE6" w:rsidR="00B5333C" w:rsidRPr="00B5333C" w:rsidRDefault="00B5333C"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FA651F" w14:textId="2989E75A" w:rsidR="00B5333C" w:rsidRPr="00B5333C" w:rsidRDefault="00B5333C"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1D4F9C" w14:paraId="1003A961" w14:textId="77777777" w:rsidTr="004A2BAD">
        <w:tc>
          <w:tcPr>
            <w:tcW w:w="1805" w:type="dxa"/>
          </w:tcPr>
          <w:p w14:paraId="2F0A71A8" w14:textId="7A77FA2F" w:rsidR="001D4F9C" w:rsidRDefault="001D4F9C" w:rsidP="001D4F9C">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67C5E91D" w14:textId="77777777" w:rsidR="001D4F9C" w:rsidRDefault="001D4F9C" w:rsidP="001D4F9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4D7D48A4" w14:textId="77777777" w:rsidR="001D4F9C" w:rsidRDefault="001D4F9C" w:rsidP="001D4F9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3EB71093" w14:textId="25912D22" w:rsidR="001D4F9C" w:rsidRDefault="001D4F9C" w:rsidP="001D4F9C">
            <w:pPr>
              <w:pStyle w:val="BodyText"/>
              <w:spacing w:after="0" w:line="280" w:lineRule="atLeast"/>
              <w:rPr>
                <w:rFonts w:ascii="Times New Roman" w:eastAsia="MS Mincho" w:hAnsi="Times New Roman"/>
                <w:sz w:val="22"/>
                <w:szCs w:val="22"/>
                <w:lang w:eastAsia="ja-JP"/>
              </w:rPr>
            </w:pPr>
          </w:p>
        </w:tc>
      </w:tr>
      <w:tr w:rsidR="00835C30" w14:paraId="6C5896B7" w14:textId="77777777" w:rsidTr="004A2BAD">
        <w:tc>
          <w:tcPr>
            <w:tcW w:w="1805" w:type="dxa"/>
          </w:tcPr>
          <w:p w14:paraId="39F9B882" w14:textId="2727406F" w:rsidR="00835C30" w:rsidRDefault="00835C30" w:rsidP="001D4F9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3C282D24" w14:textId="308987B0" w:rsidR="00835C30" w:rsidRDefault="00835C30" w:rsidP="001D4F9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723CEB" w14:paraId="3A842E03" w14:textId="77777777" w:rsidTr="004A2BAD">
        <w:tc>
          <w:tcPr>
            <w:tcW w:w="1805" w:type="dxa"/>
          </w:tcPr>
          <w:p w14:paraId="69B90518" w14:textId="3E86557E" w:rsidR="00723CEB" w:rsidRDefault="00723CEB" w:rsidP="00723CE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A055B15" w14:textId="428A9365" w:rsidR="00723CEB" w:rsidRDefault="00723CEB" w:rsidP="00723CE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7B1F3E" w:rsidRPr="007B1F3E" w14:paraId="573DA90B" w14:textId="77777777" w:rsidTr="004A2BAD">
        <w:tc>
          <w:tcPr>
            <w:tcW w:w="1805" w:type="dxa"/>
          </w:tcPr>
          <w:p w14:paraId="2CE624C8" w14:textId="29D07625" w:rsidR="007B1F3E" w:rsidRPr="007B1F3E" w:rsidRDefault="007B1F3E" w:rsidP="007B1F3E">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t>Ericsson</w:t>
            </w:r>
          </w:p>
        </w:tc>
        <w:tc>
          <w:tcPr>
            <w:tcW w:w="8157" w:type="dxa"/>
          </w:tcPr>
          <w:p w14:paraId="3D51314C" w14:textId="77777777" w:rsidR="007B1F3E" w:rsidRDefault="007B1F3E" w:rsidP="007B1F3E">
            <w:pPr>
              <w:pStyle w:val="BodyText"/>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6EDD11DD" w14:textId="77777777" w:rsidR="007B1F3E" w:rsidRDefault="007B1F3E" w:rsidP="007B1F3E">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141DD33E" w14:textId="320342A6" w:rsidR="007B1F3E" w:rsidRPr="007B1F3E" w:rsidRDefault="007B1F3E" w:rsidP="007B1F3E">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t xml:space="preserve">However, detailed checking of each of the listed scenarios is needed. Suggest </w:t>
            </w:r>
            <w:proofErr w:type="gramStart"/>
            <w:r>
              <w:rPr>
                <w:rFonts w:ascii="Times New Roman" w:hAnsi="Times New Roman"/>
                <w:szCs w:val="22"/>
                <w:lang w:eastAsia="zh-CN"/>
              </w:rPr>
              <w:t>to put</w:t>
            </w:r>
            <w:proofErr w:type="gramEnd"/>
            <w:r>
              <w:rPr>
                <w:rFonts w:ascii="Times New Roman" w:hAnsi="Times New Roman"/>
                <w:szCs w:val="22"/>
                <w:lang w:eastAsia="zh-CN"/>
              </w:rPr>
              <w:t xml:space="preserve"> an FFS on the list of cases.</w:t>
            </w:r>
          </w:p>
        </w:tc>
      </w:tr>
    </w:tbl>
    <w:p w14:paraId="06288386" w14:textId="77777777" w:rsidR="009833D4" w:rsidRDefault="009833D4" w:rsidP="009833D4">
      <w:pPr>
        <w:pStyle w:val="BodyText"/>
        <w:spacing w:after="0"/>
        <w:rPr>
          <w:rFonts w:ascii="Times New Roman" w:hAnsi="Times New Roman"/>
          <w:sz w:val="22"/>
          <w:szCs w:val="22"/>
          <w:lang w:eastAsia="zh-CN"/>
        </w:rPr>
      </w:pPr>
    </w:p>
    <w:p w14:paraId="32642A48"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7B6C8EC"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46EB7D" w14:textId="77777777" w:rsidR="003C54D1" w:rsidRDefault="003C54D1" w:rsidP="003C54D1">
      <w:pPr>
        <w:pStyle w:val="BodyText"/>
        <w:spacing w:after="0"/>
        <w:rPr>
          <w:rFonts w:ascii="Times New Roman" w:hAnsi="Times New Roman"/>
          <w:sz w:val="22"/>
          <w:szCs w:val="22"/>
          <w:lang w:eastAsia="zh-CN"/>
        </w:rPr>
      </w:pPr>
    </w:p>
    <w:p w14:paraId="33554CE6" w14:textId="6A73D0B2" w:rsidR="003C54D1" w:rsidRDefault="003C54D1">
      <w:pPr>
        <w:pStyle w:val="BodyText"/>
        <w:spacing w:after="0"/>
        <w:rPr>
          <w:rFonts w:ascii="Times New Roman" w:hAnsi="Times New Roman"/>
          <w:sz w:val="22"/>
          <w:szCs w:val="22"/>
          <w:lang w:eastAsia="zh-CN"/>
        </w:rPr>
      </w:pPr>
    </w:p>
    <w:p w14:paraId="781A1EE4" w14:textId="77777777" w:rsidR="003C54D1" w:rsidRDefault="003C54D1">
      <w:pPr>
        <w:pStyle w:val="BodyText"/>
        <w:spacing w:after="0"/>
        <w:rPr>
          <w:rFonts w:ascii="Times New Roman" w:hAnsi="Times New Roman"/>
          <w:sz w:val="22"/>
          <w:szCs w:val="22"/>
          <w:lang w:eastAsia="zh-CN"/>
        </w:rPr>
      </w:pPr>
    </w:p>
    <w:p w14:paraId="66B2F97E" w14:textId="77777777" w:rsidR="00B94E2A" w:rsidRDefault="00B94E2A">
      <w:pPr>
        <w:pStyle w:val="BodyText"/>
        <w:spacing w:after="0"/>
        <w:rPr>
          <w:rFonts w:ascii="Times New Roman" w:hAnsi="Times New Roman"/>
          <w:sz w:val="22"/>
          <w:szCs w:val="22"/>
          <w:lang w:eastAsia="zh-CN"/>
        </w:rPr>
      </w:pPr>
    </w:p>
    <w:p w14:paraId="7B1A4A29" w14:textId="77777777" w:rsidR="00B94E2A" w:rsidRDefault="002127BF">
      <w:pPr>
        <w:pStyle w:val="Heading3"/>
        <w:rPr>
          <w:lang w:eastAsia="zh-CN"/>
        </w:rPr>
      </w:pPr>
      <w:r>
        <w:rPr>
          <w:lang w:eastAsia="zh-CN"/>
        </w:rPr>
        <w:t>2.2.2 PRACH Sequence and Format</w:t>
      </w:r>
    </w:p>
    <w:p w14:paraId="3A9BFC9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6B87B1A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FB7239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4AF2883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5019D6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Specify support for all sequence lengths (139/571/1151) for 120 kHz PRACH. For 480/960 kHz PRACH, specify support for only L = 139.</w:t>
      </w:r>
    </w:p>
    <w:p w14:paraId="16A816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677E4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22648A5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56E6DD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0C41A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163FD50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4BFB2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93BE1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BodyText"/>
        <w:spacing w:after="0"/>
        <w:rPr>
          <w:rFonts w:ascii="Times New Roman" w:hAnsi="Times New Roman"/>
          <w:sz w:val="22"/>
          <w:szCs w:val="22"/>
          <w:lang w:eastAsia="zh-CN"/>
        </w:rPr>
      </w:pPr>
    </w:p>
    <w:p w14:paraId="3DABF725"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72F8FC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1EDECB" w14:textId="4A44263B"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20" w:author="Huifa (Sharp)" w:date="2021-04-14T17:21:00Z">
        <w:r w:rsidR="003A42CA">
          <w:rPr>
            <w:rFonts w:ascii="Times New Roman" w:hAnsi="Times New Roman"/>
            <w:sz w:val="22"/>
            <w:szCs w:val="22"/>
            <w:lang w:eastAsia="zh-CN"/>
          </w:rPr>
          <w:t>, Sharp</w:t>
        </w:r>
      </w:ins>
    </w:p>
    <w:p w14:paraId="6D5605F5" w14:textId="3448889C"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[Interdigital]</w:t>
      </w:r>
      <w:del w:id="21" w:author="Huifa (Sharp)" w:date="2021-04-14T17:21:00Z">
        <w:r w:rsidDel="003A42CA">
          <w:rPr>
            <w:rFonts w:ascii="Times New Roman" w:hAnsi="Times New Roman"/>
            <w:sz w:val="22"/>
            <w:szCs w:val="22"/>
            <w:lang w:eastAsia="zh-CN"/>
          </w:rPr>
          <w:delText>, Sharp</w:delText>
        </w:r>
      </w:del>
      <w:r>
        <w:rPr>
          <w:rFonts w:ascii="Times New Roman" w:hAnsi="Times New Roman"/>
          <w:sz w:val="22"/>
          <w:szCs w:val="22"/>
          <w:lang w:eastAsia="zh-CN"/>
        </w:rPr>
        <w:t xml:space="preserve">,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14:paraId="182F7DA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0F3DD4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3CB7F3FA" w14:textId="77777777" w:rsidR="00B94E2A" w:rsidRDefault="00B94E2A">
      <w:pPr>
        <w:pStyle w:val="BodyText"/>
        <w:spacing w:after="0"/>
        <w:rPr>
          <w:rFonts w:ascii="Times New Roman" w:hAnsi="Times New Roman"/>
          <w:sz w:val="22"/>
          <w:szCs w:val="22"/>
          <w:lang w:eastAsia="zh-CN"/>
        </w:rPr>
      </w:pPr>
    </w:p>
    <w:p w14:paraId="78179615" w14:textId="77777777" w:rsidR="00B94E2A" w:rsidRDefault="00B94E2A">
      <w:pPr>
        <w:pStyle w:val="BodyText"/>
        <w:spacing w:after="0"/>
        <w:rPr>
          <w:rFonts w:ascii="Times New Roman" w:hAnsi="Times New Roman"/>
          <w:sz w:val="22"/>
          <w:szCs w:val="22"/>
          <w:lang w:eastAsia="zh-CN"/>
        </w:rPr>
      </w:pPr>
    </w:p>
    <w:p w14:paraId="3BE5A2C8"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3A2B5EF" w14:textId="77777777" w:rsidR="00B94E2A" w:rsidRDefault="00B94E2A">
      <w:pPr>
        <w:pStyle w:val="BodyText"/>
        <w:spacing w:after="0"/>
        <w:rPr>
          <w:rFonts w:ascii="Times New Roman" w:hAnsi="Times New Roman"/>
          <w:sz w:val="22"/>
          <w:szCs w:val="22"/>
          <w:lang w:eastAsia="zh-CN"/>
        </w:rPr>
      </w:pPr>
    </w:p>
    <w:p w14:paraId="442A858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if 480kHz and/or 960 kHz SSB SCS is agreed to be supported, support 480 and/or 960 kHz PRACH SCS with sequence length L=139 for PRACH Formats A1~A3, B1~B4, C0, and C2, respectively.</w:t>
            </w:r>
          </w:p>
          <w:p w14:paraId="0911840F" w14:textId="77777777" w:rsidR="00B94E2A" w:rsidRDefault="002127BF">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03EAE7"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BodyText"/>
        <w:spacing w:after="0"/>
        <w:rPr>
          <w:rFonts w:ascii="Times New Roman" w:hAnsi="Times New Roman"/>
          <w:sz w:val="22"/>
          <w:szCs w:val="22"/>
          <w:lang w:eastAsia="zh-CN"/>
        </w:rPr>
      </w:pPr>
    </w:p>
    <w:p w14:paraId="22060D05" w14:textId="77777777" w:rsidR="00B94E2A" w:rsidRDefault="00B94E2A">
      <w:pPr>
        <w:pStyle w:val="BodyText"/>
        <w:spacing w:after="0"/>
        <w:rPr>
          <w:rFonts w:ascii="Times New Roman" w:hAnsi="Times New Roman"/>
          <w:sz w:val="22"/>
          <w:szCs w:val="22"/>
          <w:lang w:eastAsia="zh-CN"/>
        </w:rPr>
      </w:pPr>
    </w:p>
    <w:p w14:paraId="5D2E3715"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BodyText"/>
        <w:spacing w:after="0"/>
        <w:rPr>
          <w:rFonts w:ascii="Times New Roman" w:hAnsi="Times New Roman"/>
          <w:sz w:val="22"/>
          <w:szCs w:val="22"/>
          <w:lang w:eastAsia="zh-CN"/>
        </w:rPr>
      </w:pPr>
    </w:p>
    <w:p w14:paraId="20594305"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1B6CCE44"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161281C2" w14:textId="77777777" w:rsidR="00B94E2A" w:rsidRDefault="00B94E2A">
      <w:pPr>
        <w:pStyle w:val="BodyText"/>
        <w:spacing w:after="0"/>
        <w:rPr>
          <w:rFonts w:ascii="Times New Roman" w:hAnsi="Times New Roman"/>
          <w:sz w:val="22"/>
          <w:szCs w:val="22"/>
          <w:lang w:eastAsia="zh-CN"/>
        </w:rPr>
      </w:pPr>
    </w:p>
    <w:p w14:paraId="5F08B77B"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53F87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for PRACH Formats A1~A3, B1~B4, C0, and C2, respectively.</w:t>
            </w:r>
          </w:p>
        </w:tc>
      </w:tr>
      <w:tr w:rsidR="00B94E2A" w14:paraId="05FDA982" w14:textId="77777777" w:rsidTr="00BB03D0">
        <w:tc>
          <w:tcPr>
            <w:tcW w:w="1805" w:type="dxa"/>
          </w:tcPr>
          <w:p w14:paraId="3B56CF2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C5723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F9963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66E043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E71B2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1AD373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105BB64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6D4B674B"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A085AF"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5AD957" w14:textId="7273CCB3"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sidRPr="00682F0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sidRPr="00682F0B">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527CD03E" w14:textId="09CEA5FC"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6B3426" w14:paraId="301EB888" w14:textId="77777777" w:rsidTr="00BB03D0">
        <w:tc>
          <w:tcPr>
            <w:tcW w:w="1805" w:type="dxa"/>
          </w:tcPr>
          <w:p w14:paraId="155D229A" w14:textId="0003F86F"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53714" w14:textId="335E760B" w:rsidR="006B3426" w:rsidRDefault="006B3426" w:rsidP="006B3426">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474B1F" w14:paraId="609D3E00" w14:textId="77777777" w:rsidTr="00BB03D0">
        <w:tc>
          <w:tcPr>
            <w:tcW w:w="1805" w:type="dxa"/>
          </w:tcPr>
          <w:p w14:paraId="680F878C" w14:textId="36DA8663" w:rsidR="00474B1F" w:rsidRDefault="00474B1F" w:rsidP="00474B1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6CFE552" w14:textId="78624F6A" w:rsidR="00474B1F" w:rsidRDefault="00474B1F" w:rsidP="00474B1F">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3A42CA" w14:paraId="0B8EF485" w14:textId="77777777" w:rsidTr="00DF4EEC">
        <w:tc>
          <w:tcPr>
            <w:tcW w:w="1805" w:type="dxa"/>
          </w:tcPr>
          <w:p w14:paraId="396A8A86" w14:textId="77777777" w:rsidR="003A42CA" w:rsidRDefault="003A42C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7510DE5" w14:textId="77777777" w:rsidR="003A42CA" w:rsidRDefault="003A42C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1F75C3" w14:paraId="221FCF90" w14:textId="77777777" w:rsidTr="00BB03D0">
        <w:tc>
          <w:tcPr>
            <w:tcW w:w="1805" w:type="dxa"/>
          </w:tcPr>
          <w:p w14:paraId="05C28A4C" w14:textId="3537D0EF" w:rsidR="001F75C3" w:rsidRPr="003A42CA" w:rsidRDefault="001F75C3" w:rsidP="001F75C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3403AE3" w14:textId="39572C81" w:rsidR="001F75C3" w:rsidRDefault="001F75C3" w:rsidP="001F75C3">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460D47" w14:paraId="2C3569CA" w14:textId="77777777" w:rsidTr="00BB03D0">
        <w:tc>
          <w:tcPr>
            <w:tcW w:w="1805" w:type="dxa"/>
          </w:tcPr>
          <w:p w14:paraId="180A1E75" w14:textId="594C4C61" w:rsidR="00460D47" w:rsidRDefault="00460D47" w:rsidP="00460D4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3F232D" w14:textId="5F1AFA81" w:rsidR="00460D47" w:rsidRDefault="00460D47" w:rsidP="00460D47">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1C63A3EC" w14:textId="77777777" w:rsidR="00B94E2A" w:rsidRDefault="00B94E2A">
      <w:pPr>
        <w:pStyle w:val="BodyText"/>
        <w:spacing w:after="0"/>
        <w:rPr>
          <w:rFonts w:ascii="Times New Roman" w:hAnsi="Times New Roman"/>
          <w:sz w:val="22"/>
          <w:szCs w:val="22"/>
          <w:lang w:eastAsia="zh-CN"/>
        </w:rPr>
      </w:pPr>
    </w:p>
    <w:p w14:paraId="3594679B" w14:textId="77777777" w:rsidR="00B94E2A" w:rsidRDefault="00B94E2A">
      <w:pPr>
        <w:pStyle w:val="BodyText"/>
        <w:spacing w:after="0"/>
        <w:rPr>
          <w:rFonts w:ascii="Times New Roman" w:hAnsi="Times New Roman"/>
          <w:sz w:val="22"/>
          <w:szCs w:val="22"/>
          <w:lang w:eastAsia="zh-CN"/>
        </w:rPr>
      </w:pPr>
    </w:p>
    <w:p w14:paraId="19577B1B" w14:textId="77777777" w:rsidR="00B94E2A" w:rsidRDefault="00B94E2A">
      <w:pPr>
        <w:pStyle w:val="BodyText"/>
        <w:spacing w:after="0"/>
        <w:rPr>
          <w:rFonts w:ascii="Times New Roman" w:hAnsi="Times New Roman"/>
          <w:sz w:val="22"/>
          <w:szCs w:val="22"/>
          <w:lang w:eastAsia="zh-CN"/>
        </w:rPr>
      </w:pPr>
    </w:p>
    <w:p w14:paraId="4C1A6D76"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2CE6199E"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BDF8CC" w14:textId="6746E7F3" w:rsidR="00B94E2A" w:rsidRDefault="00B94E2A">
      <w:pPr>
        <w:pStyle w:val="BodyText"/>
        <w:spacing w:after="0"/>
        <w:rPr>
          <w:rFonts w:ascii="Times New Roman" w:hAnsi="Times New Roman"/>
          <w:color w:val="C00000"/>
          <w:sz w:val="22"/>
          <w:szCs w:val="22"/>
          <w:lang w:eastAsia="zh-CN"/>
        </w:rPr>
      </w:pPr>
    </w:p>
    <w:p w14:paraId="20D295AD" w14:textId="51A88DBF" w:rsidR="008F457E" w:rsidRDefault="000D5826" w:rsidP="008F457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107C46CB" w14:textId="77777777" w:rsidR="000D5826" w:rsidRDefault="000D5826" w:rsidP="000D5826">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AB48894" w14:textId="77777777" w:rsidR="000D5826" w:rsidRDefault="000D5826" w:rsidP="000D5826">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AE85D66" w14:textId="77777777" w:rsidR="000D5826" w:rsidRDefault="000D5826" w:rsidP="000D5826">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642A9FD" w14:textId="4DC4C466" w:rsidR="000D5826" w:rsidRDefault="000D5826" w:rsidP="000D582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9EDE641" w14:textId="37E05EFE" w:rsidR="008F457E" w:rsidRDefault="008F457E" w:rsidP="000D582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1) </w:t>
      </w:r>
      <w:r w:rsidR="000D5826">
        <w:rPr>
          <w:rFonts w:ascii="Times New Roman" w:hAnsi="Times New Roman"/>
          <w:sz w:val="22"/>
          <w:szCs w:val="22"/>
          <w:lang w:eastAsia="zh-CN"/>
        </w:rPr>
        <w:t xml:space="preserve">only support </w:t>
      </w:r>
      <w:r>
        <w:rPr>
          <w:rFonts w:ascii="Times New Roman" w:hAnsi="Times New Roman"/>
          <w:sz w:val="22"/>
          <w:szCs w:val="22"/>
          <w:lang w:eastAsia="zh-CN"/>
        </w:rPr>
        <w:t>L = 139</w:t>
      </w:r>
      <w:r w:rsidR="00FA2081">
        <w:rPr>
          <w:rFonts w:ascii="Times New Roman" w:hAnsi="Times New Roman"/>
          <w:sz w:val="22"/>
          <w:szCs w:val="22"/>
          <w:lang w:eastAsia="zh-CN"/>
        </w:rPr>
        <w:t xml:space="preserve"> (current agreement, no FFS)</w:t>
      </w:r>
    </w:p>
    <w:p w14:paraId="28CF78A9" w14:textId="5FC6DF71" w:rsidR="008F457E" w:rsidRDefault="008F457E" w:rsidP="000D582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(10)</w:t>
      </w:r>
      <w:r>
        <w:rPr>
          <w:rFonts w:ascii="Times New Roman" w:hAnsi="Times New Roman"/>
          <w:sz w:val="22"/>
          <w:szCs w:val="22"/>
          <w:lang w:eastAsia="zh-CN"/>
        </w:rPr>
        <w:t xml:space="preserve">: LGE, </w:t>
      </w:r>
      <w:r w:rsidR="000D5826">
        <w:rPr>
          <w:rFonts w:ascii="Times New Roman" w:hAnsi="Times New Roman"/>
          <w:sz w:val="22"/>
          <w:szCs w:val="22"/>
          <w:lang w:eastAsia="zh-CN"/>
        </w:rPr>
        <w:t xml:space="preserve">OPPO, Qualcomm, </w:t>
      </w:r>
      <w:proofErr w:type="spellStart"/>
      <w:r w:rsidR="000D5826">
        <w:rPr>
          <w:rFonts w:ascii="Times New Roman" w:hAnsi="Times New Roman"/>
          <w:sz w:val="22"/>
          <w:szCs w:val="22"/>
          <w:lang w:eastAsia="zh-CN"/>
        </w:rPr>
        <w:t>Futurewei</w:t>
      </w:r>
      <w:proofErr w:type="spellEnd"/>
      <w:r w:rsidR="000D5826">
        <w:rPr>
          <w:rFonts w:ascii="Times New Roman" w:hAnsi="Times New Roman"/>
          <w:sz w:val="22"/>
          <w:szCs w:val="22"/>
          <w:lang w:eastAsia="zh-CN"/>
        </w:rPr>
        <w:t>,</w:t>
      </w:r>
      <w:r w:rsidR="00164F1C">
        <w:rPr>
          <w:rFonts w:ascii="Times New Roman" w:hAnsi="Times New Roman"/>
          <w:sz w:val="22"/>
          <w:szCs w:val="22"/>
          <w:lang w:eastAsia="zh-CN"/>
        </w:rPr>
        <w:t xml:space="preserve"> Ericsson, Huawei, </w:t>
      </w:r>
      <w:proofErr w:type="spellStart"/>
      <w:r w:rsidR="00164F1C">
        <w:rPr>
          <w:rFonts w:ascii="Times New Roman" w:hAnsi="Times New Roman"/>
          <w:sz w:val="22"/>
          <w:szCs w:val="22"/>
          <w:lang w:eastAsia="zh-CN"/>
        </w:rPr>
        <w:t>HiSilicon</w:t>
      </w:r>
      <w:proofErr w:type="spellEnd"/>
      <w:r w:rsidR="00164F1C">
        <w:rPr>
          <w:rFonts w:ascii="Times New Roman" w:hAnsi="Times New Roman"/>
          <w:sz w:val="22"/>
          <w:szCs w:val="22"/>
          <w:lang w:eastAsia="zh-CN"/>
        </w:rPr>
        <w:t>, NTT Docomo, Sharp</w:t>
      </w:r>
      <w:r w:rsidR="00FA2081">
        <w:rPr>
          <w:rFonts w:ascii="Times New Roman" w:hAnsi="Times New Roman"/>
          <w:sz w:val="22"/>
          <w:szCs w:val="22"/>
          <w:lang w:eastAsia="zh-CN"/>
        </w:rPr>
        <w:t xml:space="preserve">, MediaTek, </w:t>
      </w:r>
      <w:r w:rsidR="00460D47">
        <w:rPr>
          <w:rFonts w:ascii="Times New Roman" w:hAnsi="Times New Roman"/>
          <w:sz w:val="22"/>
          <w:szCs w:val="22"/>
          <w:lang w:eastAsia="zh-CN"/>
        </w:rPr>
        <w:t>Apple</w:t>
      </w:r>
    </w:p>
    <w:p w14:paraId="08AC6260" w14:textId="42E89EA4" w:rsidR="00FA2081" w:rsidRDefault="00FA2081" w:rsidP="000D582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36A756E8" w14:textId="0BF99AD3" w:rsidR="008F457E" w:rsidRDefault="008F457E" w:rsidP="000D582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2) </w:t>
      </w:r>
      <w:r w:rsidR="000D5826">
        <w:rPr>
          <w:rFonts w:ascii="Times New Roman" w:hAnsi="Times New Roman"/>
          <w:sz w:val="22"/>
          <w:szCs w:val="22"/>
          <w:lang w:eastAsia="zh-CN"/>
        </w:rPr>
        <w:t xml:space="preserve">support </w:t>
      </w:r>
      <w:r>
        <w:rPr>
          <w:rFonts w:ascii="Times New Roman" w:hAnsi="Times New Roman"/>
          <w:sz w:val="22"/>
          <w:szCs w:val="22"/>
          <w:lang w:eastAsia="zh-CN"/>
        </w:rPr>
        <w:t>L = 139, 571, 1151</w:t>
      </w:r>
    </w:p>
    <w:p w14:paraId="01B54B07" w14:textId="711ACFBE" w:rsidR="000D5826" w:rsidRDefault="000D5826" w:rsidP="000D582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(9)</w:t>
      </w:r>
      <w:r>
        <w:rPr>
          <w:rFonts w:ascii="Times New Roman" w:hAnsi="Times New Roman"/>
          <w:sz w:val="22"/>
          <w:szCs w:val="22"/>
          <w:lang w:eastAsia="zh-CN"/>
        </w:rPr>
        <w:t xml:space="preserve">: Interdigital, </w:t>
      </w:r>
      <w:r w:rsidR="00FA2081">
        <w:rPr>
          <w:rFonts w:ascii="Times New Roman" w:hAnsi="Times New Roman"/>
          <w:sz w:val="22"/>
          <w:szCs w:val="22"/>
          <w:lang w:eastAsia="zh-CN"/>
        </w:rPr>
        <w:t xml:space="preserve">Intel, </w:t>
      </w:r>
      <w:r w:rsidR="00164F1C">
        <w:rPr>
          <w:rFonts w:ascii="Times New Roman" w:hAnsi="Times New Roman"/>
          <w:sz w:val="22"/>
          <w:szCs w:val="22"/>
          <w:lang w:eastAsia="zh-CN"/>
        </w:rPr>
        <w:t xml:space="preserve">CATT, ZTE, </w:t>
      </w:r>
      <w:proofErr w:type="spellStart"/>
      <w:r w:rsidR="00164F1C">
        <w:rPr>
          <w:rFonts w:ascii="Times New Roman" w:hAnsi="Times New Roman"/>
          <w:sz w:val="22"/>
          <w:szCs w:val="22"/>
          <w:lang w:eastAsia="zh-CN"/>
        </w:rPr>
        <w:t>Sanechips</w:t>
      </w:r>
      <w:proofErr w:type="spellEnd"/>
      <w:r w:rsidR="00164F1C">
        <w:rPr>
          <w:rFonts w:ascii="Times New Roman" w:hAnsi="Times New Roman"/>
          <w:sz w:val="22"/>
          <w:szCs w:val="22"/>
          <w:lang w:eastAsia="zh-CN"/>
        </w:rPr>
        <w:t xml:space="preserve">, Samsung, vivo, Lenovo, Motorola Mobility, </w:t>
      </w:r>
    </w:p>
    <w:p w14:paraId="6D967237" w14:textId="77777777" w:rsidR="003C54D1" w:rsidRDefault="003C54D1" w:rsidP="003C54D1">
      <w:pPr>
        <w:pStyle w:val="BodyText"/>
        <w:spacing w:after="0"/>
        <w:rPr>
          <w:rFonts w:ascii="Times New Roman" w:hAnsi="Times New Roman"/>
          <w:sz w:val="22"/>
          <w:szCs w:val="22"/>
          <w:lang w:eastAsia="zh-CN"/>
        </w:rPr>
      </w:pPr>
    </w:p>
    <w:p w14:paraId="3FA8A629"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3FB483D" w14:textId="6646970A" w:rsidR="003C54D1" w:rsidRDefault="00FA208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73FE3563" w14:textId="175A42FC" w:rsidR="00086B20" w:rsidRDefault="00086B20" w:rsidP="003C54D1">
      <w:pPr>
        <w:pStyle w:val="BodyText"/>
        <w:spacing w:after="0"/>
        <w:rPr>
          <w:rFonts w:ascii="Times New Roman" w:hAnsi="Times New Roman"/>
          <w:sz w:val="22"/>
          <w:szCs w:val="22"/>
          <w:lang w:eastAsia="zh-CN"/>
        </w:rPr>
      </w:pPr>
    </w:p>
    <w:p w14:paraId="7CC88B18" w14:textId="499C54BB" w:rsidR="006C245C" w:rsidRDefault="006C245C"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1A0F21BB"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442B1E0B" w14:textId="77777777" w:rsidTr="008F457E">
        <w:tc>
          <w:tcPr>
            <w:tcW w:w="1805" w:type="dxa"/>
            <w:shd w:val="clear" w:color="auto" w:fill="FBE4D5" w:themeFill="accent2" w:themeFillTint="33"/>
          </w:tcPr>
          <w:p w14:paraId="518DC70B"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19CF1B"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5C8EF571" w14:textId="77777777" w:rsidTr="008F457E">
        <w:tc>
          <w:tcPr>
            <w:tcW w:w="1805" w:type="dxa"/>
          </w:tcPr>
          <w:p w14:paraId="452C60AA" w14:textId="2F923DC4" w:rsidR="006C1234" w:rsidRDefault="006C1234"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2853D56" w14:textId="1858663E" w:rsidR="006C1234" w:rsidRDefault="006C1234"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8B582C" w14:paraId="1D16886B" w14:textId="77777777" w:rsidTr="008F457E">
        <w:tc>
          <w:tcPr>
            <w:tcW w:w="1805" w:type="dxa"/>
          </w:tcPr>
          <w:p w14:paraId="4924DDBD" w14:textId="0AF5F98E" w:rsidR="008B582C" w:rsidRDefault="008B582C"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5B714E" w14:textId="784A2B72" w:rsidR="008B582C" w:rsidRDefault="008B582C"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607CFA" w14:paraId="34725C66" w14:textId="77777777" w:rsidTr="004A2BAD">
        <w:tc>
          <w:tcPr>
            <w:tcW w:w="1805" w:type="dxa"/>
          </w:tcPr>
          <w:p w14:paraId="0990F667" w14:textId="77777777" w:rsidR="00607CFA" w:rsidRDefault="00607CFA" w:rsidP="004A2BAD">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94984A5" w14:textId="38D25E8C"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4A2BAD" w14:paraId="49D1C73D" w14:textId="77777777" w:rsidTr="004A2BAD">
        <w:trPr>
          <w:ins w:id="22" w:author="Sechang" w:date="2021-04-16T09:56:00Z"/>
        </w:trPr>
        <w:tc>
          <w:tcPr>
            <w:tcW w:w="1805" w:type="dxa"/>
          </w:tcPr>
          <w:p w14:paraId="30E0E82A" w14:textId="0FD55B6F" w:rsidR="004A2BAD" w:rsidRPr="004A2BAD" w:rsidRDefault="004A2BAD" w:rsidP="004A2BAD">
            <w:pPr>
              <w:pStyle w:val="BodyText"/>
              <w:spacing w:after="0" w:line="280" w:lineRule="atLeast"/>
              <w:rPr>
                <w:ins w:id="23" w:author="Sechang" w:date="2021-04-16T09:56:00Z"/>
                <w:rFonts w:ascii="Times New Roman" w:eastAsiaTheme="minorEastAsia" w:hAnsi="Times New Roman"/>
                <w:sz w:val="22"/>
                <w:szCs w:val="22"/>
                <w:lang w:eastAsia="ko-KR"/>
                <w:rPrChange w:id="24" w:author="Sechang" w:date="2021-04-16T09:56:00Z">
                  <w:rPr>
                    <w:ins w:id="25" w:author="Sechang" w:date="2021-04-16T09:56:00Z"/>
                    <w:rFonts w:ascii="Times New Roman" w:hAnsi="Times New Roman"/>
                    <w:sz w:val="22"/>
                    <w:szCs w:val="22"/>
                    <w:lang w:eastAsia="zh-CN"/>
                  </w:rPr>
                </w:rPrChange>
              </w:rPr>
            </w:pPr>
            <w:ins w:id="26" w:author="Sechang" w:date="2021-04-16T09:56:00Z">
              <w:r>
                <w:rPr>
                  <w:rFonts w:ascii="Times New Roman" w:eastAsiaTheme="minorEastAsia" w:hAnsi="Times New Roman" w:hint="eastAsia"/>
                  <w:sz w:val="22"/>
                  <w:szCs w:val="22"/>
                  <w:lang w:eastAsia="ko-KR"/>
                </w:rPr>
                <w:t>LG</w:t>
              </w:r>
            </w:ins>
          </w:p>
        </w:tc>
        <w:tc>
          <w:tcPr>
            <w:tcW w:w="8157" w:type="dxa"/>
          </w:tcPr>
          <w:p w14:paraId="3F375C03" w14:textId="1B6327F6" w:rsidR="004A2BAD" w:rsidRPr="004A2BAD" w:rsidRDefault="006257B0" w:rsidP="004A2BAD">
            <w:pPr>
              <w:pStyle w:val="BodyText"/>
              <w:spacing w:after="0" w:line="280" w:lineRule="atLeast"/>
              <w:rPr>
                <w:ins w:id="27" w:author="Sechang" w:date="2021-04-16T09:56:00Z"/>
                <w:rFonts w:ascii="Times New Roman" w:eastAsiaTheme="minorEastAsia" w:hAnsi="Times New Roman"/>
                <w:sz w:val="22"/>
                <w:szCs w:val="22"/>
                <w:lang w:eastAsia="ko-KR"/>
                <w:rPrChange w:id="28" w:author="Sechang" w:date="2021-04-16T09:56:00Z">
                  <w:rPr>
                    <w:ins w:id="29" w:author="Sechang" w:date="2021-04-16T09:56:00Z"/>
                    <w:rFonts w:ascii="Times New Roman" w:hAnsi="Times New Roman"/>
                    <w:sz w:val="22"/>
                    <w:szCs w:val="22"/>
                    <w:lang w:eastAsia="zh-CN"/>
                  </w:rPr>
                </w:rPrChange>
              </w:rPr>
            </w:pPr>
            <w:ins w:id="30" w:author="Sechang" w:date="2021-04-16T09:56:00Z">
              <w:r>
                <w:rPr>
                  <w:rFonts w:ascii="Times New Roman" w:eastAsiaTheme="minorEastAsia" w:hAnsi="Times New Roman" w:hint="eastAsia"/>
                  <w:sz w:val="22"/>
                  <w:szCs w:val="22"/>
                  <w:lang w:eastAsia="ko-KR"/>
                </w:rPr>
                <w:t>We support Alt 1 and agree with Qualcomm.</w:t>
              </w:r>
            </w:ins>
          </w:p>
        </w:tc>
      </w:tr>
      <w:tr w:rsidR="00B5333C" w14:paraId="1275D5F3" w14:textId="77777777" w:rsidTr="004A2BAD">
        <w:tc>
          <w:tcPr>
            <w:tcW w:w="1805" w:type="dxa"/>
          </w:tcPr>
          <w:p w14:paraId="6F2520A3" w14:textId="4F0026A1" w:rsidR="00B5333C" w:rsidRPr="00B5333C" w:rsidRDefault="00B5333C"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E620C11" w14:textId="4328AE41" w:rsidR="00B5333C" w:rsidRPr="00B5333C" w:rsidRDefault="00B5333C"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835C30" w14:paraId="524F9CA9" w14:textId="77777777" w:rsidTr="004A2BAD">
        <w:tc>
          <w:tcPr>
            <w:tcW w:w="1805" w:type="dxa"/>
          </w:tcPr>
          <w:p w14:paraId="0C67DFBB" w14:textId="5339E6B8" w:rsidR="00835C30" w:rsidRPr="00835C30" w:rsidRDefault="00835C30" w:rsidP="004A2B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7FEBAC4" w14:textId="67901AF8" w:rsidR="00835C30" w:rsidRDefault="00835C30" w:rsidP="004A2B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0F2BC1" w14:paraId="2A766321" w14:textId="77777777" w:rsidTr="004A2BAD">
        <w:tc>
          <w:tcPr>
            <w:tcW w:w="1805" w:type="dxa"/>
          </w:tcPr>
          <w:p w14:paraId="3C398BEE" w14:textId="2AA00C70" w:rsidR="000F2BC1" w:rsidRDefault="000F2BC1" w:rsidP="004A2BAD">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06BA0C4C" w14:textId="1AC5A037" w:rsidR="000F2BC1" w:rsidRDefault="000F2BC1"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7B1F3E" w:rsidRPr="007B1F3E" w14:paraId="3791A429" w14:textId="77777777" w:rsidTr="004A2BAD">
        <w:tc>
          <w:tcPr>
            <w:tcW w:w="1805" w:type="dxa"/>
          </w:tcPr>
          <w:p w14:paraId="12FA993B" w14:textId="4CF3C57B" w:rsidR="007B1F3E" w:rsidRPr="007B1F3E" w:rsidRDefault="007B1F3E" w:rsidP="007B1F3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2D52FA5" w14:textId="3EEBD70D" w:rsidR="007B1F3E" w:rsidRPr="007B1F3E" w:rsidRDefault="007B1F3E" w:rsidP="007B1F3E">
            <w:pPr>
              <w:pStyle w:val="BodyText"/>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bl>
    <w:p w14:paraId="736ACAC9" w14:textId="77777777" w:rsidR="003C54D1" w:rsidRDefault="003C54D1" w:rsidP="003C54D1">
      <w:pPr>
        <w:pStyle w:val="BodyText"/>
        <w:spacing w:after="0"/>
        <w:rPr>
          <w:rFonts w:ascii="Times New Roman" w:hAnsi="Times New Roman"/>
          <w:sz w:val="22"/>
          <w:szCs w:val="22"/>
          <w:lang w:eastAsia="zh-CN"/>
        </w:rPr>
      </w:pPr>
    </w:p>
    <w:p w14:paraId="62F27FF2"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0C235BBB"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382CF3A" w14:textId="77777777" w:rsidR="003C54D1" w:rsidRDefault="003C54D1" w:rsidP="003C54D1">
      <w:pPr>
        <w:pStyle w:val="BodyText"/>
        <w:spacing w:after="0"/>
        <w:rPr>
          <w:rFonts w:ascii="Times New Roman" w:hAnsi="Times New Roman"/>
          <w:sz w:val="22"/>
          <w:szCs w:val="22"/>
          <w:lang w:eastAsia="zh-CN"/>
        </w:rPr>
      </w:pPr>
    </w:p>
    <w:p w14:paraId="25F262E9" w14:textId="5EC941B6" w:rsidR="003C54D1" w:rsidRDefault="003C54D1">
      <w:pPr>
        <w:pStyle w:val="BodyText"/>
        <w:spacing w:after="0"/>
        <w:rPr>
          <w:rFonts w:ascii="Times New Roman" w:hAnsi="Times New Roman"/>
          <w:sz w:val="22"/>
          <w:szCs w:val="22"/>
          <w:lang w:eastAsia="zh-CN"/>
        </w:rPr>
      </w:pPr>
    </w:p>
    <w:p w14:paraId="69EABE61" w14:textId="77777777" w:rsidR="003C54D1" w:rsidRDefault="003C54D1">
      <w:pPr>
        <w:pStyle w:val="BodyText"/>
        <w:spacing w:after="0"/>
        <w:rPr>
          <w:rFonts w:ascii="Times New Roman" w:hAnsi="Times New Roman"/>
          <w:sz w:val="22"/>
          <w:szCs w:val="22"/>
          <w:lang w:eastAsia="zh-CN"/>
        </w:rPr>
      </w:pPr>
    </w:p>
    <w:p w14:paraId="1D0ACA9E" w14:textId="77777777" w:rsidR="00B94E2A" w:rsidRDefault="002127BF">
      <w:pPr>
        <w:pStyle w:val="Heading3"/>
        <w:rPr>
          <w:lang w:eastAsia="zh-CN"/>
        </w:rPr>
      </w:pPr>
      <w:r>
        <w:rPr>
          <w:lang w:eastAsia="zh-CN"/>
        </w:rPr>
        <w:t>2.2.3 RACH Occasion Resources</w:t>
      </w:r>
    </w:p>
    <w:p w14:paraId="420BDBA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BF7523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E62DD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0F82E7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FAE79D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D60C92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A04485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Xiaomi:</w:t>
      </w:r>
    </w:p>
    <w:p w14:paraId="0E9AB2B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16F05E2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1E5890C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w:t>
      </w:r>
      <w:proofErr w:type="gramEnd"/>
    </w:p>
    <w:p w14:paraId="37D312C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4FC4A3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F58D8C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E8199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CFAB2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4C8A34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A94348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12B0F4C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BodyText"/>
        <w:spacing w:after="0"/>
        <w:rPr>
          <w:rFonts w:ascii="Times New Roman" w:hAnsi="Times New Roman"/>
          <w:sz w:val="22"/>
          <w:szCs w:val="22"/>
          <w:lang w:eastAsia="zh-CN"/>
        </w:rPr>
      </w:pPr>
    </w:p>
    <w:p w14:paraId="3888F1B7"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78ADD3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Samsung, LGE, Fujitsu, vivo,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45277D9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148DE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495CC2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BodyText"/>
        <w:spacing w:after="0"/>
        <w:rPr>
          <w:rFonts w:ascii="Times New Roman" w:hAnsi="Times New Roman"/>
          <w:sz w:val="22"/>
          <w:szCs w:val="22"/>
          <w:lang w:eastAsia="zh-CN"/>
        </w:rPr>
      </w:pPr>
    </w:p>
    <w:p w14:paraId="63B947FD"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527C0F15" w14:textId="77777777" w:rsidR="00B94E2A" w:rsidRDefault="00B94E2A">
      <w:pPr>
        <w:pStyle w:val="BodyText"/>
        <w:spacing w:after="0"/>
        <w:rPr>
          <w:rFonts w:ascii="Times New Roman" w:hAnsi="Times New Roman"/>
          <w:sz w:val="22"/>
          <w:szCs w:val="22"/>
          <w:lang w:eastAsia="zh-CN"/>
        </w:rPr>
      </w:pPr>
    </w:p>
    <w:p w14:paraId="7C5B7B2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 xml:space="preserve">Samsung, LGE, Fujitsu, vivo,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[Nokia, NSB]</w:t>
      </w:r>
    </w:p>
    <w:p w14:paraId="3494008F" w14:textId="77777777"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A79754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BodyText"/>
        <w:spacing w:after="0"/>
        <w:rPr>
          <w:rFonts w:ascii="Times New Roman" w:hAnsi="Times New Roman"/>
          <w:sz w:val="22"/>
          <w:szCs w:val="22"/>
          <w:lang w:eastAsia="zh-CN"/>
        </w:rPr>
      </w:pPr>
    </w:p>
    <w:p w14:paraId="5F0B465D"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CBB5F77"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limiting the number of PRACH slots with 480kHz and 960kHz to 1 or 2 in 60kHz reference slot. In case of 2 slots (in reference slot), it could be preferable to </w:t>
            </w:r>
            <w:proofErr w:type="gramStart"/>
            <w:r>
              <w:rPr>
                <w:rFonts w:ascii="Times New Roman" w:eastAsiaTheme="minorEastAsia" w:hAnsi="Times New Roman"/>
                <w:sz w:val="22"/>
                <w:szCs w:val="22"/>
                <w:lang w:eastAsia="ko-KR"/>
              </w:rPr>
              <w:t>distributed</w:t>
            </w:r>
            <w:proofErr w:type="gramEnd"/>
            <w:r>
              <w:rPr>
                <w:rFonts w:ascii="Times New Roman" w:eastAsiaTheme="minorEastAsia" w:hAnsi="Times New Roman"/>
                <w:sz w:val="22"/>
                <w:szCs w:val="22"/>
                <w:lang w:eastAsia="ko-KR"/>
              </w:rPr>
              <w:t xml:space="preserve"> the PRACH slots with 480kHz and 960kHz in the 60kHz reference slot.</w:t>
            </w:r>
          </w:p>
          <w:p w14:paraId="2A8EF5C5"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20B6E2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33C15F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to have an option of supporting non-consecutive RO to account for beam switching in case of PRACH SCS 480 kHz/960 kHz. RO configuration could be discussed </w:t>
            </w:r>
            <w:proofErr w:type="gramStart"/>
            <w:r>
              <w:rPr>
                <w:rFonts w:ascii="Times New Roman" w:hAnsi="Times New Roman"/>
                <w:sz w:val="22"/>
                <w:szCs w:val="22"/>
                <w:lang w:eastAsia="zh-CN"/>
              </w:rPr>
              <w:t>later on</w:t>
            </w:r>
            <w:proofErr w:type="gramEnd"/>
            <w:r>
              <w:rPr>
                <w:rFonts w:ascii="Times New Roman" w:hAnsi="Times New Roman"/>
                <w:sz w:val="22"/>
                <w:szCs w:val="22"/>
                <w:lang w:eastAsia="zh-CN"/>
              </w:rPr>
              <w:t>.</w:t>
            </w:r>
          </w:p>
          <w:p w14:paraId="53239BA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factoring into account LBT, this decision may need to be revisited after RAN1 decides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F41CD1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A64C1D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45B6D7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B94E2A" w14:paraId="5C36F1A5" w14:textId="77777777" w:rsidTr="00BB03D0">
        <w:tc>
          <w:tcPr>
            <w:tcW w:w="1805" w:type="dxa"/>
          </w:tcPr>
          <w:p w14:paraId="15D9B11B"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B6C138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14:paraId="450D5017" w14:textId="77777777" w:rsidTr="00BB03D0">
        <w:tc>
          <w:tcPr>
            <w:tcW w:w="1805" w:type="dxa"/>
          </w:tcPr>
          <w:p w14:paraId="42E1369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w:t>
            </w:r>
            <w:proofErr w:type="gramStart"/>
            <w:r>
              <w:rPr>
                <w:rFonts w:ascii="Times New Roman" w:hAnsi="Times New Roman"/>
                <w:szCs w:val="22"/>
                <w:lang w:eastAsia="zh-CN"/>
              </w:rPr>
              <w:t>high level</w:t>
            </w:r>
            <w:proofErr w:type="gramEnd"/>
            <w:r>
              <w:rPr>
                <w:rFonts w:ascii="Times New Roman" w:hAnsi="Times New Roman"/>
                <w:szCs w:val="22"/>
                <w:lang w:eastAsia="zh-CN"/>
              </w:rPr>
              <w:t xml:space="preserve"> principle on how many ROs per 60 kHz reference slot should be supported. In FR2, if 120 kHz PRACH is configured, there can be up to 2 ROs per 60 kHz reference slot. Our preference is to maintain the same PRACH processing load at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(operations/unit time) as for 120 kHz PRACH. Hence, for 480/960 kHz PRACH, we suggest the same limitation – up to two ROs per 60 kHz reference slot. It can be further discussed which two ROs can be </w:t>
            </w:r>
            <w:proofErr w:type="gramStart"/>
            <w:r>
              <w:rPr>
                <w:rFonts w:ascii="Times New Roman" w:hAnsi="Times New Roman"/>
                <w:szCs w:val="22"/>
                <w:lang w:eastAsia="zh-CN"/>
              </w:rPr>
              <w:t>configured, but</w:t>
            </w:r>
            <w:proofErr w:type="gramEnd"/>
            <w:r>
              <w:rPr>
                <w:rFonts w:ascii="Times New Roman" w:hAnsi="Times New Roman"/>
                <w:szCs w:val="22"/>
                <w:lang w:eastAsia="zh-CN"/>
              </w:rPr>
              <w:t xml:space="preserve"> knowing how many would be a good first step.</w:t>
            </w:r>
          </w:p>
        </w:tc>
      </w:tr>
      <w:tr w:rsidR="00B94E2A" w14:paraId="5B9F67C9" w14:textId="77777777" w:rsidTr="00BB03D0">
        <w:tc>
          <w:tcPr>
            <w:tcW w:w="1805" w:type="dxa"/>
          </w:tcPr>
          <w:p w14:paraId="406A597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4AF6648C" w14:textId="77777777" w:rsidR="00B94E2A" w:rsidRDefault="002127BF">
            <w:pPr>
              <w:pStyle w:val="BodyText"/>
              <w:spacing w:after="0" w:line="280" w:lineRule="atLeast"/>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BodyText"/>
              <w:spacing w:after="0" w:line="280" w:lineRule="atLeast"/>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lastRenderedPageBreak/>
              <w:t>Huawei/</w:t>
            </w:r>
            <w:proofErr w:type="spellStart"/>
            <w:r w:rsidRPr="009948DC">
              <w:rPr>
                <w:rFonts w:ascii="Times New Roman" w:hAnsi="Times New Roman"/>
                <w:sz w:val="22"/>
                <w:szCs w:val="22"/>
                <w:lang w:eastAsia="zh-CN"/>
              </w:rPr>
              <w:t>HiSilicon</w:t>
            </w:r>
            <w:proofErr w:type="spellEnd"/>
          </w:p>
        </w:tc>
        <w:tc>
          <w:tcPr>
            <w:tcW w:w="8157" w:type="dxa"/>
          </w:tcPr>
          <w:p w14:paraId="5242C6CD"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31" w:name="OLE_LINK156"/>
            <w:bookmarkStart w:id="32"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31"/>
            <w:bookmarkEnd w:id="32"/>
          </w:p>
        </w:tc>
      </w:tr>
      <w:tr w:rsidR="00BB03D0" w14:paraId="1F3362E0" w14:textId="77777777" w:rsidTr="00BB03D0">
        <w:tc>
          <w:tcPr>
            <w:tcW w:w="1805" w:type="dxa"/>
          </w:tcPr>
          <w:p w14:paraId="0F09052B" w14:textId="77777777" w:rsidR="00BB03D0" w:rsidRDefault="00BB03D0" w:rsidP="00BB03D0">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RO configuration for 480/960 kHz SCS, we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w:t>
            </w:r>
            <w:proofErr w:type="gramStart"/>
            <w:r>
              <w:rPr>
                <w:rFonts w:ascii="Times New Roman" w:hAnsi="Times New Roman" w:hint="eastAsia"/>
                <w:sz w:val="22"/>
                <w:szCs w:val="22"/>
                <w:lang w:eastAsia="zh-CN"/>
              </w:rPr>
              <w:t>more clear</w:t>
            </w:r>
            <w:proofErr w:type="gramEnd"/>
            <w:r>
              <w:rPr>
                <w:rFonts w:ascii="Times New Roman" w:hAnsi="Times New Roman" w:hint="eastAsia"/>
                <w:sz w:val="22"/>
                <w:szCs w:val="22"/>
                <w:lang w:eastAsia="zh-CN"/>
              </w:rPr>
              <w:t xml:space="preserve">,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D7FBE7E" w14:textId="77777777" w:rsidR="00BB03D0" w:rsidRDefault="00BB03D0" w:rsidP="00BB03D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BodyText"/>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5AA1151" w14:textId="5CD66824"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Cs w:val="22"/>
                <w:lang w:eastAsia="zh-CN"/>
              </w:rPr>
              <w:t>Mediatek</w:t>
            </w:r>
            <w:proofErr w:type="spellEnd"/>
          </w:p>
        </w:tc>
        <w:tc>
          <w:tcPr>
            <w:tcW w:w="8157" w:type="dxa"/>
          </w:tcPr>
          <w:p w14:paraId="4E1D10EA" w14:textId="388A583D"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6B3426" w14:paraId="7CF4B031" w14:textId="77777777" w:rsidTr="00BB03D0">
        <w:tc>
          <w:tcPr>
            <w:tcW w:w="1805" w:type="dxa"/>
          </w:tcPr>
          <w:p w14:paraId="5B308C64" w14:textId="253E68C5" w:rsidR="006B3426" w:rsidRDefault="006B3426" w:rsidP="006B342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086C306" w14:textId="664625E8"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474B1F" w14:paraId="51F65C41" w14:textId="77777777" w:rsidTr="00BB03D0">
        <w:tc>
          <w:tcPr>
            <w:tcW w:w="1805" w:type="dxa"/>
          </w:tcPr>
          <w:p w14:paraId="64010CFF" w14:textId="3AC688CA" w:rsidR="00474B1F" w:rsidRDefault="00474B1F" w:rsidP="00474B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5C7B64" w14:textId="6D7A7550"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supporting non-consecutive RO at least to account for beam switching gaps. Details can be discussed after RAN4 feedback. An agreement on whether PRACH is </w:t>
            </w:r>
            <w:r>
              <w:rPr>
                <w:rFonts w:ascii="Times New Roman" w:hAnsi="Times New Roman"/>
                <w:sz w:val="22"/>
                <w:szCs w:val="22"/>
                <w:lang w:eastAsia="zh-CN"/>
              </w:rPr>
              <w:lastRenderedPageBreak/>
              <w:t>transmitted with LBT or as short control signaling need to be met first before considering non-consecutive RO to account for LBT.</w:t>
            </w:r>
          </w:p>
        </w:tc>
      </w:tr>
      <w:tr w:rsidR="00740220" w14:paraId="060E7064" w14:textId="77777777" w:rsidTr="00BB03D0">
        <w:tc>
          <w:tcPr>
            <w:tcW w:w="1805" w:type="dxa"/>
          </w:tcPr>
          <w:p w14:paraId="523BE4EB" w14:textId="457A78B1" w:rsidR="00740220" w:rsidRDefault="00740220" w:rsidP="00474B1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5EC9FD7C" w14:textId="7584A465" w:rsidR="00740220" w:rsidRDefault="00740220" w:rsidP="0074022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73959" w14:paraId="33E0216A" w14:textId="77777777" w:rsidTr="00BB03D0">
        <w:tc>
          <w:tcPr>
            <w:tcW w:w="1805" w:type="dxa"/>
          </w:tcPr>
          <w:p w14:paraId="7E42533B" w14:textId="50986D89" w:rsidR="00073959" w:rsidRPr="00073959" w:rsidRDefault="00073959" w:rsidP="00474B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17FEE27" w14:textId="508A42B7" w:rsidR="00073959" w:rsidRPr="00073959" w:rsidRDefault="00073959" w:rsidP="0074022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4B2E4F" w14:paraId="563D8752" w14:textId="77777777" w:rsidTr="00BB03D0">
        <w:tc>
          <w:tcPr>
            <w:tcW w:w="1805" w:type="dxa"/>
          </w:tcPr>
          <w:p w14:paraId="72AF4BB5" w14:textId="4848F8F7" w:rsidR="004B2E4F" w:rsidRDefault="004B2E4F" w:rsidP="00474B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9484DC7" w14:textId="77777777" w:rsidR="004B2E4F" w:rsidRDefault="004B2E4F" w:rsidP="004B2E4F">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49F850B8" w14:textId="05DC89A3" w:rsidR="004B2E4F" w:rsidRDefault="004B2E4F" w:rsidP="004B2E4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1F75C3" w14:paraId="58F8DFE3" w14:textId="77777777" w:rsidTr="00DF4EEC">
        <w:tc>
          <w:tcPr>
            <w:tcW w:w="1805" w:type="dxa"/>
          </w:tcPr>
          <w:p w14:paraId="5B9C0576" w14:textId="77777777" w:rsidR="001F75C3" w:rsidRDefault="001F75C3" w:rsidP="00DF4EE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8A700A" w14:textId="77777777" w:rsidR="001F75C3" w:rsidRDefault="001F75C3" w:rsidP="00DF4EE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EB42DC" w14:paraId="2D1A0E1C" w14:textId="77777777" w:rsidTr="00BB03D0">
        <w:tc>
          <w:tcPr>
            <w:tcW w:w="1805" w:type="dxa"/>
          </w:tcPr>
          <w:p w14:paraId="0F3282FB" w14:textId="18D487D6" w:rsidR="00EB42DC" w:rsidRPr="001F75C3" w:rsidRDefault="00EB42DC" w:rsidP="00EB42DC">
            <w:pPr>
              <w:pStyle w:val="BodyText"/>
              <w:spacing w:after="0" w:line="280" w:lineRule="atLeast"/>
              <w:rPr>
                <w:rFonts w:ascii="Times New Roman" w:eastAsia="MS Mincho" w:hAnsi="Times New Roman"/>
                <w:b/>
                <w:bCs/>
                <w:sz w:val="22"/>
                <w:szCs w:val="22"/>
                <w:lang w:eastAsia="ja-JP"/>
              </w:rPr>
            </w:pPr>
            <w:r w:rsidRPr="00247307">
              <w:rPr>
                <w:rFonts w:ascii="Times New Roman" w:hAnsi="Times New Roman"/>
                <w:sz w:val="22"/>
                <w:szCs w:val="22"/>
                <w:lang w:eastAsia="zh-CN"/>
              </w:rPr>
              <w:t xml:space="preserve">Apple </w:t>
            </w:r>
          </w:p>
        </w:tc>
        <w:tc>
          <w:tcPr>
            <w:tcW w:w="8157" w:type="dxa"/>
          </w:tcPr>
          <w:p w14:paraId="1FD7991F" w14:textId="2C6BD2C4" w:rsidR="00EB42DC" w:rsidRDefault="00EB42DC" w:rsidP="00EB42DC">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1164DD0E" w14:textId="77777777" w:rsidR="00B94E2A" w:rsidRDefault="00B94E2A">
      <w:pPr>
        <w:pStyle w:val="BodyText"/>
        <w:spacing w:after="0"/>
        <w:rPr>
          <w:rFonts w:ascii="Times New Roman" w:hAnsi="Times New Roman"/>
          <w:sz w:val="22"/>
          <w:szCs w:val="22"/>
          <w:lang w:eastAsia="zh-CN"/>
        </w:rPr>
      </w:pPr>
    </w:p>
    <w:p w14:paraId="658125F8" w14:textId="77777777" w:rsidR="00B94E2A" w:rsidRDefault="00B94E2A">
      <w:pPr>
        <w:pStyle w:val="BodyText"/>
        <w:spacing w:after="0"/>
        <w:rPr>
          <w:rFonts w:ascii="Times New Roman" w:hAnsi="Times New Roman"/>
          <w:sz w:val="22"/>
          <w:szCs w:val="22"/>
          <w:lang w:eastAsia="zh-CN"/>
        </w:rPr>
      </w:pPr>
    </w:p>
    <w:p w14:paraId="269A8AAA" w14:textId="77777777" w:rsidR="00B94E2A" w:rsidRDefault="00B94E2A">
      <w:pPr>
        <w:pStyle w:val="BodyText"/>
        <w:spacing w:after="0"/>
        <w:rPr>
          <w:rFonts w:ascii="Times New Roman" w:hAnsi="Times New Roman"/>
          <w:sz w:val="22"/>
          <w:szCs w:val="22"/>
          <w:lang w:eastAsia="zh-CN"/>
        </w:rPr>
      </w:pPr>
    </w:p>
    <w:p w14:paraId="11C660FF"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DBDE7D" w14:textId="1D433747" w:rsidR="00170557"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AC6394" w14:textId="77777777" w:rsidR="00170557" w:rsidRDefault="00170557">
      <w:pPr>
        <w:pStyle w:val="BodyText"/>
        <w:spacing w:after="0"/>
        <w:rPr>
          <w:rFonts w:ascii="Times New Roman" w:hAnsi="Times New Roman"/>
          <w:sz w:val="22"/>
          <w:szCs w:val="22"/>
          <w:lang w:eastAsia="zh-CN"/>
        </w:rPr>
      </w:pPr>
    </w:p>
    <w:p w14:paraId="6574BE71" w14:textId="77777777" w:rsidR="00170557" w:rsidRPr="00B020C0" w:rsidRDefault="00170557" w:rsidP="00170557">
      <w:pPr>
        <w:pStyle w:val="BodyText"/>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LBT</w:t>
      </w:r>
    </w:p>
    <w:p w14:paraId="4ABAD482" w14:textId="1846A2DD"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 xml:space="preserve">Needed: Samsung, LGE, OPPO, Fujitsu, vivo, Huawei, </w:t>
      </w:r>
      <w:proofErr w:type="spellStart"/>
      <w:r w:rsidRPr="00B020C0">
        <w:rPr>
          <w:rFonts w:ascii="Times New Roman" w:hAnsi="Times New Roman"/>
          <w:sz w:val="22"/>
          <w:szCs w:val="22"/>
          <w:lang w:eastAsia="zh-CN"/>
        </w:rPr>
        <w:t>HiSilicon</w:t>
      </w:r>
      <w:proofErr w:type="spellEnd"/>
      <w:r w:rsidRPr="00B020C0">
        <w:rPr>
          <w:rFonts w:ascii="Times New Roman" w:hAnsi="Times New Roman"/>
          <w:sz w:val="22"/>
          <w:szCs w:val="22"/>
          <w:lang w:eastAsia="zh-CN"/>
        </w:rPr>
        <w:t>,</w:t>
      </w:r>
      <w:r w:rsidR="00B020C0" w:rsidRPr="00B020C0">
        <w:rPr>
          <w:rFonts w:ascii="Times New Roman" w:hAnsi="Times New Roman"/>
          <w:sz w:val="22"/>
          <w:szCs w:val="22"/>
          <w:lang w:eastAsia="zh-CN"/>
        </w:rPr>
        <w:t xml:space="preserve"> Xiaomi, Fujitsu</w:t>
      </w:r>
    </w:p>
    <w:p w14:paraId="7C7768CC" w14:textId="4F1BFAEC"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Not Needed: Intel, Ericsson</w:t>
      </w:r>
      <w:r w:rsidR="00F8168C" w:rsidRPr="00B020C0">
        <w:rPr>
          <w:rFonts w:ascii="Times New Roman" w:hAnsi="Times New Roman"/>
          <w:sz w:val="22"/>
          <w:szCs w:val="22"/>
          <w:lang w:eastAsia="zh-CN"/>
        </w:rPr>
        <w:t>, Qualcomm, Charter</w:t>
      </w:r>
      <w:r w:rsidR="00B020C0" w:rsidRPr="00B020C0">
        <w:rPr>
          <w:rFonts w:ascii="Times New Roman" w:hAnsi="Times New Roman"/>
          <w:sz w:val="22"/>
          <w:szCs w:val="22"/>
          <w:lang w:eastAsia="zh-CN"/>
        </w:rPr>
        <w:t>, NTT Docomo</w:t>
      </w:r>
    </w:p>
    <w:p w14:paraId="0BFC57B1" w14:textId="77777777" w:rsidR="00170557" w:rsidRPr="00B020C0" w:rsidRDefault="00170557" w:rsidP="00170557">
      <w:pPr>
        <w:pStyle w:val="BodyText"/>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beam switching</w:t>
      </w:r>
    </w:p>
    <w:p w14:paraId="6ABCE542" w14:textId="31DB58BB"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Needed (for larger SCS): Qualcomm, Intel</w:t>
      </w:r>
      <w:r w:rsidR="00F8168C" w:rsidRPr="00B020C0">
        <w:rPr>
          <w:rFonts w:ascii="Times New Roman" w:hAnsi="Times New Roman"/>
          <w:sz w:val="22"/>
          <w:szCs w:val="22"/>
          <w:lang w:eastAsia="zh-CN"/>
        </w:rPr>
        <w:t xml:space="preserve">, </w:t>
      </w:r>
      <w:proofErr w:type="spellStart"/>
      <w:r w:rsidR="00F8168C" w:rsidRPr="00B020C0">
        <w:rPr>
          <w:rFonts w:ascii="Times New Roman" w:hAnsi="Times New Roman"/>
          <w:sz w:val="22"/>
          <w:szCs w:val="22"/>
          <w:lang w:eastAsia="zh-CN"/>
        </w:rPr>
        <w:t>Futurewei</w:t>
      </w:r>
      <w:proofErr w:type="spellEnd"/>
      <w:r w:rsidR="00B020C0" w:rsidRPr="00B020C0">
        <w:rPr>
          <w:rFonts w:ascii="Times New Roman" w:hAnsi="Times New Roman"/>
          <w:sz w:val="22"/>
          <w:szCs w:val="22"/>
          <w:lang w:eastAsia="zh-CN"/>
        </w:rPr>
        <w:t>, MediaTek, Fujitsu</w:t>
      </w:r>
    </w:p>
    <w:p w14:paraId="27B33687" w14:textId="2FBFEBAD"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 xml:space="preserve">Wait for RAN4 LS to </w:t>
      </w:r>
      <w:proofErr w:type="gramStart"/>
      <w:r w:rsidRPr="00B020C0">
        <w:rPr>
          <w:rFonts w:ascii="Times New Roman" w:hAnsi="Times New Roman"/>
          <w:sz w:val="22"/>
          <w:szCs w:val="22"/>
          <w:lang w:eastAsia="zh-CN"/>
        </w:rPr>
        <w:t>decide:</w:t>
      </w:r>
      <w:proofErr w:type="gramEnd"/>
      <w:r w:rsidRPr="00B020C0">
        <w:rPr>
          <w:rFonts w:ascii="Times New Roman" w:hAnsi="Times New Roman"/>
          <w:sz w:val="22"/>
          <w:szCs w:val="22"/>
          <w:lang w:eastAsia="zh-CN"/>
        </w:rPr>
        <w:t xml:space="preserve"> Nokia, LGE</w:t>
      </w:r>
      <w:r w:rsidR="00B020C0">
        <w:rPr>
          <w:rFonts w:ascii="Times New Roman" w:hAnsi="Times New Roman"/>
          <w:sz w:val="22"/>
          <w:szCs w:val="22"/>
          <w:lang w:eastAsia="zh-CN"/>
        </w:rPr>
        <w:t xml:space="preserve">, </w:t>
      </w:r>
      <w:r w:rsidR="00B020C0" w:rsidRPr="00B020C0">
        <w:rPr>
          <w:rFonts w:ascii="Times New Roman" w:hAnsi="Times New Roman"/>
          <w:sz w:val="22"/>
          <w:szCs w:val="22"/>
          <w:lang w:eastAsia="zh-CN"/>
        </w:rPr>
        <w:t>Ericsson</w:t>
      </w:r>
      <w:r w:rsidR="00B020C0">
        <w:rPr>
          <w:rFonts w:ascii="Times New Roman" w:hAnsi="Times New Roman"/>
          <w:sz w:val="22"/>
          <w:szCs w:val="22"/>
          <w:lang w:eastAsia="zh-CN"/>
        </w:rPr>
        <w:t>, Sony, NTT Docomo</w:t>
      </w:r>
    </w:p>
    <w:p w14:paraId="055462B4" w14:textId="77777777" w:rsidR="003C54D1" w:rsidRDefault="003C54D1" w:rsidP="003C54D1">
      <w:pPr>
        <w:pStyle w:val="BodyText"/>
        <w:spacing w:after="0"/>
        <w:rPr>
          <w:rFonts w:ascii="Times New Roman" w:hAnsi="Times New Roman"/>
          <w:sz w:val="22"/>
          <w:szCs w:val="22"/>
          <w:lang w:eastAsia="zh-CN"/>
        </w:rPr>
      </w:pPr>
    </w:p>
    <w:p w14:paraId="115B388F"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3957D05" w14:textId="4A40DFA5" w:rsidR="003C54D1" w:rsidRDefault="00B020C0"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although many companies provide their preferences, it is true that the need to accommodate for LBT seems to depend on short control signal exemption for PRACH, and accounting for beam switching gap required RAN4 input. Therefore, moderator suggests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once further progress has been made on beam switching gap in RAN4 and short control signal exemption applicability for PRACH.</w:t>
      </w:r>
    </w:p>
    <w:p w14:paraId="35D0A491" w14:textId="2140C059" w:rsidR="00B020C0" w:rsidRDefault="00B020C0"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w:t>
      </w:r>
      <w:r w:rsidR="00B87FE3">
        <w:rPr>
          <w:rFonts w:ascii="Times New Roman" w:hAnsi="Times New Roman"/>
          <w:sz w:val="22"/>
          <w:szCs w:val="22"/>
          <w:lang w:eastAsia="zh-CN"/>
        </w:rPr>
        <w:t xml:space="preserve"> could focus on clarifying the FFS aspects of the RO further. Moderator copied the suggested from Samsung. Companies are asked to provide further input on the proposal.</w:t>
      </w:r>
    </w:p>
    <w:p w14:paraId="34072CED" w14:textId="12534E2D" w:rsidR="00F8168C" w:rsidRDefault="00F8168C" w:rsidP="003C54D1">
      <w:pPr>
        <w:pStyle w:val="BodyText"/>
        <w:spacing w:after="0"/>
        <w:rPr>
          <w:rFonts w:ascii="Times New Roman" w:hAnsi="Times New Roman"/>
          <w:sz w:val="22"/>
          <w:szCs w:val="22"/>
          <w:lang w:eastAsia="zh-CN"/>
        </w:rPr>
      </w:pPr>
    </w:p>
    <w:p w14:paraId="44EC36C7" w14:textId="77777777" w:rsidR="00F8168C" w:rsidRDefault="00F8168C" w:rsidP="00F8168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4FE4FC1" w14:textId="77777777" w:rsidR="00F8168C" w:rsidRDefault="00F8168C" w:rsidP="00F8168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B466254"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7636E15E"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270BD79"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A219B35"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B144D74" w14:textId="77777777" w:rsidR="00F8168C" w:rsidRDefault="00F8168C" w:rsidP="003C54D1">
      <w:pPr>
        <w:pStyle w:val="BodyText"/>
        <w:spacing w:after="0"/>
        <w:rPr>
          <w:rFonts w:ascii="Times New Roman" w:hAnsi="Times New Roman"/>
          <w:sz w:val="22"/>
          <w:szCs w:val="22"/>
          <w:lang w:eastAsia="zh-CN"/>
        </w:rPr>
      </w:pPr>
    </w:p>
    <w:p w14:paraId="48EA1610"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580C812E" w14:textId="77777777" w:rsidTr="008F457E">
        <w:tc>
          <w:tcPr>
            <w:tcW w:w="1805" w:type="dxa"/>
            <w:shd w:val="clear" w:color="auto" w:fill="FBE4D5" w:themeFill="accent2" w:themeFillTint="33"/>
          </w:tcPr>
          <w:p w14:paraId="575D375B"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218C34"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44E8B88B" w14:textId="77777777" w:rsidTr="008F457E">
        <w:tc>
          <w:tcPr>
            <w:tcW w:w="1805" w:type="dxa"/>
          </w:tcPr>
          <w:p w14:paraId="72C496D4" w14:textId="69907615" w:rsidR="006C1234" w:rsidRDefault="006C1234"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0F04BA" w14:textId="77777777" w:rsidR="006C1234" w:rsidRPr="00A51F63" w:rsidRDefault="006C1234" w:rsidP="006C1234">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 xml:space="preserve">We would prefer to keep the periodicity at 10ms.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Rel-15. We </w:t>
            </w:r>
            <w:r w:rsidRPr="00D43D71">
              <w:rPr>
                <w:rFonts w:ascii="Times New Roman" w:hAnsi="Times New Roman"/>
                <w:sz w:val="22"/>
                <w:szCs w:val="22"/>
                <w:lang w:eastAsia="zh-CN"/>
              </w:rPr>
              <w:t xml:space="preserve">think that the </w:t>
            </w:r>
            <w:r w:rsidRPr="00A51F63">
              <w:rPr>
                <w:rFonts w:ascii="Times New Roman" w:eastAsia="Calibri" w:hAnsi="Times New Roman"/>
                <w:sz w:val="22"/>
                <w:szCs w:val="22"/>
                <w:lang w:val="en-GB"/>
              </w:rPr>
              <w:t xml:space="preserve">RA-RNTI formula defined for 120 kHz SCS </w:t>
            </w:r>
            <w:r w:rsidRPr="00D43D71">
              <w:rPr>
                <w:rFonts w:ascii="Times New Roman" w:eastAsia="Calibri" w:hAnsi="Times New Roman"/>
                <w:sz w:val="22"/>
                <w:szCs w:val="22"/>
                <w:lang w:val="en-GB"/>
              </w:rPr>
              <w:t>can be re-used by setting</w:t>
            </w:r>
            <w:r w:rsidRPr="00A51F63">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120 kHz SCS</w:t>
            </w:r>
            <w:r>
              <w:rPr>
                <w:rFonts w:ascii="Times New Roman" w:hAnsi="Times New Roman"/>
                <w:sz w:val="22"/>
                <w:szCs w:val="22"/>
                <w:lang w:val="en-GB" w:eastAsia="zh-CN"/>
              </w:rPr>
              <w:t>.</w:t>
            </w:r>
          </w:p>
          <w:p w14:paraId="7ADB2A0A" w14:textId="77777777" w:rsidR="006C1234" w:rsidRDefault="006C1234" w:rsidP="006C1234">
            <w:pPr>
              <w:pStyle w:val="BodyText"/>
              <w:spacing w:after="0" w:line="280" w:lineRule="atLeast"/>
              <w:rPr>
                <w:rFonts w:ascii="Times New Roman" w:hAnsi="Times New Roman"/>
                <w:sz w:val="22"/>
                <w:szCs w:val="22"/>
                <w:lang w:eastAsia="zh-CN"/>
              </w:rPr>
            </w:pPr>
          </w:p>
        </w:tc>
      </w:tr>
      <w:tr w:rsidR="00BA4C2F" w14:paraId="183FEA73" w14:textId="77777777" w:rsidTr="008F457E">
        <w:tc>
          <w:tcPr>
            <w:tcW w:w="1805" w:type="dxa"/>
          </w:tcPr>
          <w:p w14:paraId="48C65A87" w14:textId="49865A70" w:rsidR="00BA4C2F" w:rsidRDefault="00BA4C2F"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378D4A" w14:textId="37561B33" w:rsidR="00BA4C2F" w:rsidRDefault="00BA4C2F"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number of 480/960 kHz PRACH slots within a 60 kHz reference slot, the </w:t>
            </w:r>
            <w:r w:rsidRPr="00BA4C2F">
              <w:rPr>
                <w:rFonts w:ascii="Times New Roman" w:hAnsi="Times New Roman"/>
                <w:sz w:val="22"/>
                <w:szCs w:val="22"/>
                <w:lang w:eastAsia="zh-CN"/>
              </w:rPr>
              <w:t xml:space="preserve">use </w:t>
            </w:r>
            <w:r w:rsidR="00B7713A">
              <w:rPr>
                <w:rFonts w:ascii="Times New Roman" w:hAnsi="Times New Roman"/>
                <w:sz w:val="22"/>
                <w:szCs w:val="22"/>
                <w:lang w:eastAsia="zh-CN"/>
              </w:rPr>
              <w:t xml:space="preserve">of </w:t>
            </w:r>
            <w:r w:rsidRPr="00BA4C2F">
              <w:rPr>
                <w:rFonts w:ascii="Times New Roman" w:hAnsi="Times New Roman"/>
                <w:sz w:val="22"/>
                <w:szCs w:val="22"/>
                <w:lang w:eastAsia="zh-CN"/>
              </w:rPr>
              <w:t>longer PRACH format</w:t>
            </w:r>
            <w:r>
              <w:rPr>
                <w:rFonts w:ascii="Times New Roman" w:hAnsi="Times New Roman"/>
                <w:sz w:val="22"/>
                <w:szCs w:val="22"/>
                <w:lang w:eastAsia="zh-CN"/>
              </w:rPr>
              <w:t xml:space="preserve"> may be needed (e.g., for coverage). In this case, </w:t>
            </w:r>
            <w:r w:rsidRPr="00BA4C2F">
              <w:rPr>
                <w:rFonts w:ascii="Times New Roman" w:hAnsi="Times New Roman"/>
                <w:sz w:val="22"/>
                <w:szCs w:val="22"/>
                <w:lang w:eastAsia="zh-CN"/>
              </w:rPr>
              <w:t>we may not be able to fit as many ROs (especially 6 ROs per RACH slot with 2-symbol PRACH format) as what we have for 120</w:t>
            </w:r>
            <w:r>
              <w:rPr>
                <w:rFonts w:ascii="Times New Roman" w:hAnsi="Times New Roman"/>
                <w:sz w:val="22"/>
                <w:szCs w:val="22"/>
                <w:lang w:eastAsia="zh-CN"/>
              </w:rPr>
              <w:t xml:space="preserve"> k</w:t>
            </w:r>
            <w:r w:rsidRPr="00BA4C2F">
              <w:rPr>
                <w:rFonts w:ascii="Times New Roman" w:hAnsi="Times New Roman"/>
                <w:sz w:val="22"/>
                <w:szCs w:val="22"/>
                <w:lang w:eastAsia="zh-CN"/>
              </w:rPr>
              <w:t>Hz SCS. In that sense, having the flexibility on going beyond 2 can be useful.</w:t>
            </w:r>
          </w:p>
          <w:p w14:paraId="1508E93C" w14:textId="77777777" w:rsidR="00587EC6" w:rsidRDefault="009563E0" w:rsidP="00FA63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C8BBF89" w14:textId="1E52ABFD" w:rsidR="00FA63E0" w:rsidRDefault="00FA63E0" w:rsidP="00FA63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keep the periodicity at 10 </w:t>
            </w:r>
            <w:proofErr w:type="spellStart"/>
            <w:r>
              <w:rPr>
                <w:rFonts w:ascii="Times New Roman" w:hAnsi="Times New Roman"/>
                <w:sz w:val="22"/>
                <w:szCs w:val="22"/>
                <w:lang w:eastAsia="zh-CN"/>
              </w:rPr>
              <w:t>ms.</w:t>
            </w:r>
            <w:proofErr w:type="spellEnd"/>
          </w:p>
        </w:tc>
      </w:tr>
      <w:tr w:rsidR="00607CFA" w14:paraId="1A09C0A8" w14:textId="77777777" w:rsidTr="00607CFA">
        <w:trPr>
          <w:trHeight w:val="1047"/>
        </w:trPr>
        <w:tc>
          <w:tcPr>
            <w:tcW w:w="1805" w:type="dxa"/>
          </w:tcPr>
          <w:p w14:paraId="1F29668E" w14:textId="77777777" w:rsidR="00607CFA" w:rsidRDefault="00607CFA" w:rsidP="004A2BAD">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F102936" w14:textId="3133780E"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B425A2" w14:paraId="3BCC4B2C" w14:textId="77777777" w:rsidTr="00607CFA">
        <w:trPr>
          <w:trHeight w:val="1047"/>
          <w:ins w:id="33" w:author="Sechang" w:date="2021-04-16T10:32:00Z"/>
        </w:trPr>
        <w:tc>
          <w:tcPr>
            <w:tcW w:w="1805" w:type="dxa"/>
          </w:tcPr>
          <w:p w14:paraId="3F069806" w14:textId="276C994C" w:rsidR="00B425A2" w:rsidRPr="00B425A2" w:rsidRDefault="00B425A2" w:rsidP="004A2BAD">
            <w:pPr>
              <w:pStyle w:val="BodyText"/>
              <w:spacing w:after="0" w:line="280" w:lineRule="atLeast"/>
              <w:rPr>
                <w:ins w:id="34" w:author="Sechang" w:date="2021-04-16T10:32:00Z"/>
                <w:rFonts w:ascii="Times New Roman" w:eastAsiaTheme="minorEastAsia" w:hAnsi="Times New Roman"/>
                <w:sz w:val="22"/>
                <w:szCs w:val="22"/>
                <w:lang w:eastAsia="ko-KR"/>
                <w:rPrChange w:id="35" w:author="Sechang" w:date="2021-04-16T10:32:00Z">
                  <w:rPr>
                    <w:ins w:id="36" w:author="Sechang" w:date="2021-04-16T10:32:00Z"/>
                    <w:rFonts w:ascii="Times New Roman" w:hAnsi="Times New Roman"/>
                    <w:sz w:val="22"/>
                    <w:szCs w:val="22"/>
                    <w:lang w:eastAsia="zh-CN"/>
                  </w:rPr>
                </w:rPrChange>
              </w:rPr>
            </w:pPr>
            <w:ins w:id="37" w:author="Sechang" w:date="2021-04-16T10:32:00Z">
              <w:r>
                <w:rPr>
                  <w:rFonts w:ascii="Times New Roman" w:eastAsiaTheme="minorEastAsia" w:hAnsi="Times New Roman" w:hint="eastAsia"/>
                  <w:sz w:val="22"/>
                  <w:szCs w:val="22"/>
                  <w:lang w:eastAsia="ko-KR"/>
                </w:rPr>
                <w:t>LG</w:t>
              </w:r>
            </w:ins>
          </w:p>
        </w:tc>
        <w:tc>
          <w:tcPr>
            <w:tcW w:w="8157" w:type="dxa"/>
          </w:tcPr>
          <w:p w14:paraId="7B02F70B" w14:textId="566DDA89" w:rsidR="00B425A2" w:rsidRPr="002F04FB" w:rsidRDefault="002F04FB" w:rsidP="00604AC6">
            <w:pPr>
              <w:pStyle w:val="BodyText"/>
              <w:spacing w:after="0" w:line="280" w:lineRule="atLeast"/>
              <w:rPr>
                <w:ins w:id="38" w:author="Sechang" w:date="2021-04-16T10:32:00Z"/>
                <w:rFonts w:ascii="Times New Roman" w:eastAsia="Batang" w:hAnsi="Times New Roman"/>
                <w:sz w:val="22"/>
                <w:szCs w:val="22"/>
                <w:lang w:val="en-GB" w:eastAsia="ko-KR"/>
                <w:rPrChange w:id="39" w:author="Sechang" w:date="2021-04-16T10:40:00Z">
                  <w:rPr>
                    <w:ins w:id="40" w:author="Sechang" w:date="2021-04-16T10:32:00Z"/>
                    <w:rFonts w:ascii="Times New Roman" w:hAnsi="Times New Roman"/>
                    <w:sz w:val="22"/>
                    <w:szCs w:val="22"/>
                    <w:lang w:eastAsia="zh-CN"/>
                  </w:rPr>
                </w:rPrChange>
              </w:rPr>
            </w:pPr>
            <w:ins w:id="41" w:author="Sechang" w:date="2021-04-16T10:38:00Z">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w:t>
              </w:r>
            </w:ins>
            <w:ins w:id="42" w:author="Sechang" w:date="2021-04-16T10:39:00Z">
              <w:r>
                <w:rPr>
                  <w:rFonts w:ascii="Times New Roman" w:eastAsia="Batang" w:hAnsi="Times New Roman"/>
                  <w:sz w:val="22"/>
                  <w:szCs w:val="22"/>
                  <w:lang w:val="en-GB" w:eastAsia="ko-KR"/>
                </w:rPr>
                <w:t xml:space="preserve">considering </w:t>
              </w:r>
            </w:ins>
            <w:ins w:id="43" w:author="Sechang" w:date="2021-04-16T10:38:00Z">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w:t>
              </w:r>
              <w:r>
                <w:rPr>
                  <w:rFonts w:eastAsia="Batang"/>
                  <w:sz w:val="22"/>
                  <w:szCs w:val="22"/>
                  <w:lang w:val="x-none" w:eastAsia="ko-KR"/>
                </w:rPr>
                <w:t xml:space="preserve">density of PRACH occasion than in 120 kHz in the time-domain </w:t>
              </w:r>
              <w:r w:rsidRPr="000750BB">
                <w:rPr>
                  <w:rFonts w:eastAsia="Batang"/>
                  <w:sz w:val="22"/>
                  <w:szCs w:val="22"/>
                  <w:lang w:val="x-none" w:eastAsia="ko-KR"/>
                </w:rPr>
                <w:t xml:space="preserve">(e.g., </w:t>
              </w:r>
              <w:r>
                <w:rPr>
                  <w:rFonts w:eastAsia="Batang"/>
                  <w:sz w:val="22"/>
                  <w:szCs w:val="22"/>
                  <w:lang w:val="x-none" w:eastAsia="ko-KR"/>
                </w:rPr>
                <w:t>4</w:t>
              </w:r>
              <w:r w:rsidRPr="000750BB">
                <w:rPr>
                  <w:rFonts w:eastAsia="Batang"/>
                  <w:sz w:val="22"/>
                  <w:szCs w:val="22"/>
                  <w:lang w:val="x-none" w:eastAsia="ko-KR"/>
                </w:rPr>
                <w:t xml:space="preserve"> slots out of 8 slots for 480 kHz</w:t>
              </w:r>
              <w:r>
                <w:rPr>
                  <w:rFonts w:eastAsia="Batang"/>
                  <w:sz w:val="22"/>
                  <w:szCs w:val="22"/>
                  <w:lang w:val="x-none" w:eastAsia="ko-KR"/>
                </w:rPr>
                <w:t>).</w:t>
              </w:r>
            </w:ins>
            <w:ins w:id="44" w:author="Sechang" w:date="2021-04-16T10:39:00Z">
              <w:r>
                <w:rPr>
                  <w:rFonts w:eastAsia="Batang"/>
                  <w:sz w:val="22"/>
                  <w:szCs w:val="22"/>
                  <w:lang w:val="x-none" w:eastAsia="ko-KR"/>
                </w:rPr>
                <w:t xml:space="preserve"> In this case, </w:t>
              </w:r>
            </w:ins>
            <w:ins w:id="45" w:author="Sechang" w:date="2021-04-16T10:43:00Z">
              <w:r w:rsidR="00604AC6">
                <w:rPr>
                  <w:rFonts w:eastAsia="Batang"/>
                  <w:sz w:val="22"/>
                  <w:szCs w:val="22"/>
                  <w:lang w:val="x-none" w:eastAsia="ko-KR"/>
                </w:rPr>
                <w:t>modifications on the current</w:t>
              </w:r>
            </w:ins>
            <w:ins w:id="46" w:author="Sechang" w:date="2021-04-16T10:40:00Z">
              <w:r>
                <w:rPr>
                  <w:rFonts w:eastAsia="Batang"/>
                  <w:sz w:val="22"/>
                  <w:szCs w:val="22"/>
                  <w:lang w:val="x-none" w:eastAsia="ko-KR"/>
                </w:rPr>
                <w:t xml:space="preserve"> </w:t>
              </w:r>
            </w:ins>
            <w:ins w:id="47" w:author="Sechang" w:date="2021-04-16T10:39:00Z">
              <w:r>
                <w:rPr>
                  <w:rFonts w:eastAsia="Batang"/>
                  <w:sz w:val="22"/>
                  <w:szCs w:val="22"/>
                  <w:lang w:val="x-none" w:eastAsia="ko-KR"/>
                </w:rPr>
                <w:t>periodicity, duration</w:t>
              </w:r>
            </w:ins>
            <w:ins w:id="48" w:author="Sechang" w:date="2021-04-16T10:44:00Z">
              <w:r w:rsidR="00604AC6">
                <w:rPr>
                  <w:rFonts w:eastAsia="Batang"/>
                  <w:sz w:val="22"/>
                  <w:szCs w:val="22"/>
                  <w:lang w:val="x-none" w:eastAsia="ko-KR"/>
                </w:rPr>
                <w:t>,</w:t>
              </w:r>
            </w:ins>
            <w:ins w:id="49" w:author="Sechang" w:date="2021-04-16T10:39:00Z">
              <w:r>
                <w:rPr>
                  <w:rFonts w:eastAsia="Batang"/>
                  <w:sz w:val="22"/>
                  <w:szCs w:val="22"/>
                  <w:lang w:val="x-none" w:eastAsia="ko-KR"/>
                </w:rPr>
                <w:t xml:space="preserve"> </w:t>
              </w:r>
            </w:ins>
            <w:ins w:id="50" w:author="Sechang" w:date="2021-04-16T10:40:00Z">
              <w:r>
                <w:rPr>
                  <w:rFonts w:eastAsia="Batang"/>
                  <w:sz w:val="22"/>
                  <w:szCs w:val="22"/>
                  <w:lang w:val="x-none" w:eastAsia="ko-KR"/>
                </w:rPr>
                <w:t>and RA-RNTI calculation may be needed.</w:t>
              </w:r>
            </w:ins>
          </w:p>
        </w:tc>
      </w:tr>
      <w:tr w:rsidR="00B5333C" w14:paraId="4CBAE742" w14:textId="77777777" w:rsidTr="00607CFA">
        <w:trPr>
          <w:trHeight w:val="1047"/>
        </w:trPr>
        <w:tc>
          <w:tcPr>
            <w:tcW w:w="1805" w:type="dxa"/>
          </w:tcPr>
          <w:p w14:paraId="64436E53" w14:textId="5B011C90" w:rsidR="00B5333C" w:rsidRPr="00B5333C" w:rsidRDefault="00B5333C"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EC63BC" w14:textId="65506DF3" w:rsidR="00B5333C" w:rsidRPr="00B5333C" w:rsidRDefault="00B5333C" w:rsidP="00604AC6">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835C30" w14:paraId="7A8D8CB3" w14:textId="77777777" w:rsidTr="00607CFA">
        <w:trPr>
          <w:trHeight w:val="1047"/>
        </w:trPr>
        <w:tc>
          <w:tcPr>
            <w:tcW w:w="1805" w:type="dxa"/>
          </w:tcPr>
          <w:p w14:paraId="0F5EF0DC" w14:textId="235B9A7A" w:rsidR="00835C30" w:rsidRPr="00835C30" w:rsidRDefault="00835C30" w:rsidP="004A2B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84AD9AD" w14:textId="697305DE" w:rsidR="00835C30" w:rsidRDefault="00835C30" w:rsidP="00604AC6">
            <w:pPr>
              <w:pStyle w:val="BodyText"/>
              <w:spacing w:after="0" w:line="280" w:lineRule="atLeast"/>
              <w:rPr>
                <w:rFonts w:ascii="Times New Roman" w:eastAsia="MS Mincho" w:hAnsi="Times New Roman"/>
                <w:sz w:val="22"/>
                <w:szCs w:val="22"/>
                <w:lang w:val="en-GB" w:eastAsia="ja-JP"/>
              </w:rPr>
            </w:pPr>
            <w:r w:rsidRPr="00835C30">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723CEB" w14:paraId="63ADC6DC" w14:textId="77777777" w:rsidTr="00607CFA">
        <w:trPr>
          <w:trHeight w:val="1047"/>
        </w:trPr>
        <w:tc>
          <w:tcPr>
            <w:tcW w:w="1805" w:type="dxa"/>
          </w:tcPr>
          <w:p w14:paraId="789B63BD" w14:textId="55C37708" w:rsidR="00723CEB" w:rsidRDefault="00723CEB" w:rsidP="00723CE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7C4E5207" w14:textId="46BA530F" w:rsidR="00723CEB" w:rsidRPr="00835C30" w:rsidRDefault="00723CEB" w:rsidP="00723CEB">
            <w:pPr>
              <w:pStyle w:val="BodyText"/>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7B1F3E" w:rsidRPr="007B1F3E" w14:paraId="76A27D90" w14:textId="77777777" w:rsidTr="00607CFA">
        <w:trPr>
          <w:trHeight w:val="1047"/>
        </w:trPr>
        <w:tc>
          <w:tcPr>
            <w:tcW w:w="1805" w:type="dxa"/>
          </w:tcPr>
          <w:p w14:paraId="21EC8976" w14:textId="2E4BD9FB" w:rsidR="007B1F3E" w:rsidRPr="007B1F3E" w:rsidRDefault="007B1F3E" w:rsidP="007B1F3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EF631A6" w14:textId="77777777" w:rsidR="007B1F3E" w:rsidRDefault="007B1F3E" w:rsidP="007B1F3E">
            <w:pPr>
              <w:pStyle w:val="BodyText"/>
              <w:numPr>
                <w:ilvl w:val="0"/>
                <w:numId w:val="25"/>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35DB8160" w14:textId="77777777" w:rsidR="007B1F3E" w:rsidRDefault="007B1F3E" w:rsidP="007B1F3E">
            <w:pPr>
              <w:pStyle w:val="BodyText"/>
              <w:numPr>
                <w:ilvl w:val="0"/>
                <w:numId w:val="25"/>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 xml:space="preserve">10 </w:t>
            </w:r>
            <w:proofErr w:type="spellStart"/>
            <w:r>
              <w:rPr>
                <w:rFonts w:ascii="Times New Roman" w:eastAsia="MS Mincho" w:hAnsi="Times New Roman"/>
                <w:szCs w:val="22"/>
                <w:lang w:val="en-GB" w:eastAsia="ja-JP"/>
              </w:rPr>
              <w:t>ms</w:t>
            </w:r>
            <w:proofErr w:type="spellEnd"/>
          </w:p>
          <w:p w14:paraId="40FF1212" w14:textId="77777777" w:rsidR="007B1F3E" w:rsidRDefault="007B1F3E" w:rsidP="007B1F3E">
            <w:pPr>
              <w:pStyle w:val="BodyText"/>
              <w:numPr>
                <w:ilvl w:val="0"/>
                <w:numId w:val="25"/>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14652059" w14:textId="77777777" w:rsidR="007B1F3E" w:rsidRDefault="007B1F3E" w:rsidP="007B1F3E">
            <w:pPr>
              <w:pStyle w:val="BodyText"/>
              <w:numPr>
                <w:ilvl w:val="0"/>
                <w:numId w:val="25"/>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696A7B7" w14:textId="77777777" w:rsidR="007B1F3E" w:rsidRDefault="007B1F3E" w:rsidP="007B1F3E">
            <w:pPr>
              <w:pStyle w:val="BodyText"/>
              <w:spacing w:before="0" w:after="0" w:line="280" w:lineRule="atLeast"/>
              <w:rPr>
                <w:rFonts w:ascii="Times New Roman" w:eastAsia="MS Mincho" w:hAnsi="Times New Roman"/>
                <w:szCs w:val="22"/>
                <w:lang w:val="en-GB" w:eastAsia="ja-JP"/>
              </w:rPr>
            </w:pPr>
          </w:p>
          <w:p w14:paraId="5CACBF7E" w14:textId="77777777" w:rsidR="007B1F3E" w:rsidRDefault="007B1F3E" w:rsidP="007B1F3E">
            <w:pPr>
              <w:pStyle w:val="BodyText"/>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sidRPr="000223A7">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6A3B1E76" w14:textId="77777777" w:rsidR="007B1F3E" w:rsidRDefault="007B1F3E" w:rsidP="007B1F3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RO configuration for 480/960kHz SCS </w:t>
            </w:r>
            <w:r w:rsidRPr="000223A7">
              <w:rPr>
                <w:rFonts w:ascii="Times New Roman" w:hAnsi="Times New Roman"/>
                <w:sz w:val="22"/>
                <w:szCs w:val="22"/>
                <w:lang w:eastAsia="zh-CN"/>
              </w:rPr>
              <w:t>(if agreed)</w:t>
            </w:r>
          </w:p>
          <w:p w14:paraId="790C7EF6" w14:textId="77777777" w:rsidR="007B1F3E" w:rsidRDefault="007B1F3E" w:rsidP="007B1F3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51"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52" w:author="Stephen Grant" w:date="2021-04-16T00:19:00Z">
              <w:r w:rsidDel="000223A7">
                <w:rPr>
                  <w:rFonts w:ascii="Times New Roman" w:hAnsi="Times New Roman"/>
                  <w:sz w:val="22"/>
                  <w:szCs w:val="22"/>
                  <w:lang w:eastAsia="zh-CN"/>
                </w:rPr>
                <w:delText xml:space="preserve">PRACH </w:delText>
              </w:r>
              <w:r w:rsidDel="000223A7">
                <w:rPr>
                  <w:rFonts w:ascii="Times New Roman" w:hAnsi="Times New Roman" w:hint="eastAsia"/>
                  <w:sz w:val="22"/>
                  <w:szCs w:val="22"/>
                  <w:lang w:eastAsia="zh-CN"/>
                </w:rPr>
                <w:delText>configuration</w:delText>
              </w:r>
            </w:del>
            <w:ins w:id="53"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6F6FAB5C" w14:textId="77777777" w:rsidR="007B1F3E" w:rsidRPr="000223A7" w:rsidRDefault="007B1F3E" w:rsidP="007B1F3E">
            <w:pPr>
              <w:pStyle w:val="BodyText"/>
              <w:numPr>
                <w:ilvl w:val="2"/>
                <w:numId w:val="7"/>
              </w:numPr>
              <w:spacing w:after="0" w:line="280" w:lineRule="atLeast"/>
              <w:rPr>
                <w:rFonts w:ascii="Times New Roman" w:hAnsi="Times New Roman"/>
                <w:sz w:val="22"/>
                <w:szCs w:val="22"/>
                <w:lang w:eastAsia="zh-CN"/>
              </w:rPr>
            </w:pPr>
            <w:ins w:id="54" w:author="Stephen Grant" w:date="2021-04-16T00:23:00Z">
              <w:r>
                <w:rPr>
                  <w:rFonts w:ascii="Times New Roman" w:hAnsi="Times New Roman"/>
                  <w:sz w:val="22"/>
                  <w:szCs w:val="22"/>
                  <w:lang w:eastAsia="zh-CN"/>
                </w:rPr>
                <w:t>Number of ROs per reference slot</w:t>
              </w:r>
            </w:ins>
          </w:p>
          <w:p w14:paraId="2A0DDC56" w14:textId="77777777" w:rsidR="007B1F3E" w:rsidRDefault="007B1F3E" w:rsidP="007B1F3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55"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70CAA914" w14:textId="77777777" w:rsidR="007B1F3E" w:rsidDel="000223A7" w:rsidRDefault="007B1F3E" w:rsidP="007B1F3E">
            <w:pPr>
              <w:pStyle w:val="BodyText"/>
              <w:numPr>
                <w:ilvl w:val="2"/>
                <w:numId w:val="7"/>
              </w:numPr>
              <w:spacing w:after="0" w:line="280" w:lineRule="atLeast"/>
              <w:rPr>
                <w:del w:id="56" w:author="Stephen Grant" w:date="2021-04-16T00:20:00Z"/>
                <w:rFonts w:ascii="Times New Roman" w:hAnsi="Times New Roman"/>
                <w:sz w:val="22"/>
                <w:szCs w:val="22"/>
                <w:lang w:eastAsia="zh-CN"/>
              </w:rPr>
            </w:pPr>
            <w:del w:id="57" w:author="Stephen Grant" w:date="2021-04-16T00:20:00Z">
              <w:r w:rsidDel="000223A7">
                <w:rPr>
                  <w:rFonts w:ascii="Times New Roman" w:hAnsi="Times New Roman"/>
                  <w:sz w:val="22"/>
                  <w:szCs w:val="22"/>
                  <w:lang w:eastAsia="zh-CN"/>
                </w:rPr>
                <w:delText>W</w:delText>
              </w:r>
              <w:r w:rsidDel="000223A7">
                <w:rPr>
                  <w:rFonts w:ascii="Times New Roman" w:hAnsi="Times New Roman" w:hint="eastAsia"/>
                  <w:sz w:val="22"/>
                  <w:szCs w:val="22"/>
                  <w:lang w:eastAsia="zh-CN"/>
                </w:rPr>
                <w:delText xml:space="preserve">hether support PRACH duration (which actually contains ROs) within 10ms (the smallest PRACH configuration </w:delText>
              </w:r>
              <w:r w:rsidDel="000223A7">
                <w:rPr>
                  <w:rFonts w:ascii="Times New Roman" w:hAnsi="Times New Roman"/>
                  <w:sz w:val="22"/>
                  <w:szCs w:val="22"/>
                  <w:lang w:eastAsia="zh-CN"/>
                </w:rPr>
                <w:delText>periodicity</w:delText>
              </w:r>
              <w:r w:rsidDel="000223A7">
                <w:rPr>
                  <w:rFonts w:ascii="Times New Roman" w:hAnsi="Times New Roman" w:hint="eastAsia"/>
                  <w:sz w:val="22"/>
                  <w:szCs w:val="22"/>
                  <w:lang w:eastAsia="zh-CN"/>
                </w:rPr>
                <w:delText>, and also the PRACH duration in current NR)</w:delText>
              </w:r>
            </w:del>
          </w:p>
          <w:p w14:paraId="29C55C4D" w14:textId="77777777" w:rsidR="007B1F3E" w:rsidRDefault="007B1F3E" w:rsidP="007B1F3E">
            <w:pPr>
              <w:pStyle w:val="BodyText"/>
              <w:numPr>
                <w:ilvl w:val="2"/>
                <w:numId w:val="7"/>
              </w:numPr>
              <w:spacing w:after="0" w:line="280" w:lineRule="atLeast"/>
              <w:rPr>
                <w:rFonts w:ascii="Times New Roman" w:hAnsi="Times New Roman"/>
                <w:sz w:val="22"/>
                <w:szCs w:val="22"/>
                <w:lang w:eastAsia="zh-CN"/>
              </w:rPr>
            </w:pPr>
            <w:del w:id="58" w:author="Stephen Grant" w:date="2021-04-16T00:20:00Z">
              <w:r w:rsidDel="000223A7">
                <w:rPr>
                  <w:rFonts w:ascii="Times New Roman" w:hAnsi="Times New Roman"/>
                  <w:sz w:val="22"/>
                  <w:szCs w:val="22"/>
                  <w:lang w:eastAsia="zh-CN"/>
                </w:rPr>
                <w:delText>T</w:delText>
              </w:r>
              <w:r w:rsidDel="000223A7">
                <w:rPr>
                  <w:rFonts w:ascii="Times New Roman" w:hAnsi="Times New Roman" w:hint="eastAsia"/>
                  <w:sz w:val="22"/>
                  <w:szCs w:val="22"/>
                  <w:lang w:eastAsia="zh-CN"/>
                </w:rPr>
                <w:delText xml:space="preserve">he </w:delText>
              </w:r>
            </w:del>
            <w:ins w:id="59"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1372CF84" w14:textId="77777777" w:rsidR="007B1F3E" w:rsidRDefault="007B1F3E" w:rsidP="007B1F3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A62429F" w14:textId="77777777" w:rsidR="007B1F3E" w:rsidRPr="007B1F3E" w:rsidRDefault="007B1F3E" w:rsidP="007B1F3E">
            <w:pPr>
              <w:pStyle w:val="BodyText"/>
              <w:spacing w:after="0" w:line="280" w:lineRule="atLeast"/>
              <w:rPr>
                <w:rFonts w:ascii="Times New Roman" w:hAnsi="Times New Roman"/>
                <w:szCs w:val="22"/>
                <w:lang w:eastAsia="zh-CN"/>
              </w:rPr>
            </w:pPr>
          </w:p>
        </w:tc>
      </w:tr>
    </w:tbl>
    <w:p w14:paraId="2EFC9087" w14:textId="0F12FE9E" w:rsidR="003C54D1" w:rsidRDefault="003C54D1" w:rsidP="003C54D1">
      <w:pPr>
        <w:pStyle w:val="BodyText"/>
        <w:spacing w:after="0"/>
        <w:rPr>
          <w:rFonts w:ascii="Times New Roman" w:hAnsi="Times New Roman"/>
          <w:sz w:val="22"/>
          <w:szCs w:val="22"/>
          <w:lang w:eastAsia="zh-CN"/>
        </w:rPr>
      </w:pPr>
    </w:p>
    <w:p w14:paraId="2A415154"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6D9C588"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7BA6DC" w14:textId="77777777" w:rsidR="003C54D1" w:rsidRDefault="003C54D1" w:rsidP="003C54D1">
      <w:pPr>
        <w:pStyle w:val="BodyText"/>
        <w:spacing w:after="0"/>
        <w:rPr>
          <w:rFonts w:ascii="Times New Roman" w:hAnsi="Times New Roman"/>
          <w:sz w:val="22"/>
          <w:szCs w:val="22"/>
          <w:lang w:eastAsia="zh-CN"/>
        </w:rPr>
      </w:pPr>
    </w:p>
    <w:p w14:paraId="2BD8105E" w14:textId="1AF8B01B" w:rsidR="003C54D1" w:rsidRDefault="003C54D1">
      <w:pPr>
        <w:pStyle w:val="BodyText"/>
        <w:spacing w:after="0"/>
        <w:rPr>
          <w:rFonts w:ascii="Times New Roman" w:hAnsi="Times New Roman"/>
          <w:sz w:val="22"/>
          <w:szCs w:val="22"/>
          <w:lang w:eastAsia="zh-CN"/>
        </w:rPr>
      </w:pPr>
    </w:p>
    <w:p w14:paraId="5188BA00" w14:textId="77777777" w:rsidR="003C54D1" w:rsidRDefault="003C54D1">
      <w:pPr>
        <w:pStyle w:val="BodyText"/>
        <w:spacing w:after="0"/>
        <w:rPr>
          <w:rFonts w:ascii="Times New Roman" w:hAnsi="Times New Roman"/>
          <w:sz w:val="22"/>
          <w:szCs w:val="22"/>
          <w:lang w:eastAsia="zh-CN"/>
        </w:rPr>
      </w:pPr>
    </w:p>
    <w:p w14:paraId="1509C8AE" w14:textId="77777777" w:rsidR="00B94E2A" w:rsidRDefault="002127BF">
      <w:pPr>
        <w:pStyle w:val="Heading3"/>
        <w:rPr>
          <w:lang w:eastAsia="zh-CN"/>
        </w:rPr>
      </w:pPr>
      <w:r>
        <w:rPr>
          <w:lang w:eastAsia="zh-CN"/>
        </w:rPr>
        <w:t>2.2.4 RA Preamble ID calculation</w:t>
      </w:r>
    </w:p>
    <w:p w14:paraId="3364662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5C3D8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83B945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CC345D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6A8C2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58FD26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59881E5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171285E"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r>
        <w:rPr>
          <w:rFonts w:ascii="Times New Roman" w:hAnsi="Times New Roman" w:hint="eastAsia"/>
          <w:sz w:val="22"/>
          <w:szCs w:val="22"/>
          <w:lang w:eastAsia="zh-CN"/>
        </w:rPr>
        <w:t>(</w:t>
      </w:r>
      <w:proofErr w:type="spellStart"/>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5A0E9E1"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1B36BAA"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4C0F6C5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06BB0BB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0BD060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5FB8EA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47009E9" w14:textId="77777777" w:rsidR="00B94E2A" w:rsidRDefault="002127B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38B2F2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5CAA5F18"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D39D1C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Divide the RAR window into N sub-periods (where each sub-period is 80 slots using the used SCS) + signal the sub-period index using the DCI that schedules the MSG2/MSGB.</w:t>
      </w:r>
    </w:p>
    <w:p w14:paraId="4BF810E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A7C214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5FEB229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 xml:space="preserve">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5B5232C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BodyText"/>
        <w:spacing w:after="0"/>
        <w:rPr>
          <w:rFonts w:ascii="Times New Roman" w:hAnsi="Times New Roman"/>
          <w:sz w:val="22"/>
          <w:szCs w:val="22"/>
          <w:lang w:eastAsia="zh-CN"/>
        </w:rPr>
      </w:pPr>
    </w:p>
    <w:p w14:paraId="233CCD07" w14:textId="77777777" w:rsidR="00B94E2A" w:rsidRDefault="00B94E2A">
      <w:pPr>
        <w:pStyle w:val="BodyText"/>
        <w:spacing w:after="0"/>
        <w:rPr>
          <w:rFonts w:ascii="Times New Roman" w:hAnsi="Times New Roman"/>
          <w:sz w:val="22"/>
          <w:szCs w:val="22"/>
          <w:lang w:eastAsia="zh-CN"/>
        </w:rPr>
      </w:pPr>
    </w:p>
    <w:p w14:paraId="6E92501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6E897EF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t_id</w:t>
      </w:r>
      <w:proofErr w:type="spellEnd"/>
    </w:p>
    <w:p w14:paraId="32EAD40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32E3896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sidRPr="00C4646B">
        <w:rPr>
          <w:rFonts w:ascii="Times New Roman" w:hAnsi="Times New Roman"/>
          <w:strike/>
          <w:color w:val="C00000"/>
          <w:sz w:val="22"/>
          <w:szCs w:val="22"/>
          <w:lang w:eastAsia="zh-CN"/>
        </w:rPr>
        <w:t>in RAR</w:t>
      </w:r>
    </w:p>
    <w:p w14:paraId="5E1B3D2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14:paraId="537500B3" w14:textId="63C56881" w:rsidR="00C4646B" w:rsidRDefault="00C4646B" w:rsidP="00C4646B">
      <w:pPr>
        <w:pStyle w:val="BodyText"/>
        <w:numPr>
          <w:ilvl w:val="1"/>
          <w:numId w:val="7"/>
        </w:numPr>
        <w:spacing w:after="0" w:line="280" w:lineRule="atLeast"/>
        <w:rPr>
          <w:rFonts w:ascii="Times New Roman" w:hAnsi="Times New Roman"/>
          <w:color w:val="C00000"/>
          <w:sz w:val="22"/>
          <w:szCs w:val="22"/>
          <w:lang w:eastAsia="zh-CN"/>
        </w:rPr>
      </w:pPr>
      <w:r w:rsidRPr="00C4646B">
        <w:rPr>
          <w:rFonts w:ascii="Times New Roman" w:hAnsi="Times New Roman"/>
          <w:color w:val="C00000"/>
          <w:sz w:val="22"/>
          <w:szCs w:val="22"/>
          <w:lang w:eastAsia="zh-CN"/>
        </w:rPr>
        <w:t>Option 4) No change compared to Rel-15/16</w:t>
      </w:r>
    </w:p>
    <w:p w14:paraId="2746FB93" w14:textId="2C463ACA" w:rsidR="00C4646B" w:rsidRPr="00C4646B" w:rsidRDefault="00C4646B" w:rsidP="00C4646B">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Note: reference subcarrier spacing for mu for computing </w:t>
      </w:r>
      <w:proofErr w:type="spellStart"/>
      <w:r>
        <w:rPr>
          <w:rFonts w:ascii="Times New Roman" w:hAnsi="Times New Roman"/>
          <w:color w:val="C00000"/>
          <w:sz w:val="22"/>
          <w:szCs w:val="22"/>
          <w:lang w:eastAsia="zh-CN"/>
        </w:rPr>
        <w:t>t_id</w:t>
      </w:r>
      <w:proofErr w:type="spellEnd"/>
      <w:r>
        <w:rPr>
          <w:rFonts w:ascii="Times New Roman" w:hAnsi="Times New Roman"/>
          <w:color w:val="C00000"/>
          <w:sz w:val="22"/>
          <w:szCs w:val="22"/>
          <w:lang w:eastAsia="zh-CN"/>
        </w:rPr>
        <w:t xml:space="preserve"> may need to be updated.</w:t>
      </w:r>
    </w:p>
    <w:p w14:paraId="56063AB0" w14:textId="77777777" w:rsidR="00B94E2A" w:rsidRPr="00C4646B" w:rsidRDefault="00B94E2A">
      <w:pPr>
        <w:pStyle w:val="BodyText"/>
        <w:spacing w:after="0"/>
        <w:rPr>
          <w:rFonts w:ascii="Times New Roman" w:hAnsi="Times New Roman"/>
          <w:color w:val="C00000"/>
          <w:sz w:val="22"/>
          <w:szCs w:val="22"/>
          <w:lang w:eastAsia="zh-CN"/>
        </w:rPr>
      </w:pPr>
    </w:p>
    <w:p w14:paraId="48066840" w14:textId="77777777" w:rsidR="00B94E2A" w:rsidRDefault="00B94E2A">
      <w:pPr>
        <w:pStyle w:val="BodyText"/>
        <w:spacing w:after="0"/>
        <w:rPr>
          <w:rFonts w:ascii="Times New Roman" w:hAnsi="Times New Roman"/>
          <w:sz w:val="22"/>
          <w:szCs w:val="22"/>
          <w:lang w:eastAsia="zh-CN"/>
        </w:rPr>
      </w:pPr>
    </w:p>
    <w:p w14:paraId="38DA31D2"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BodyText"/>
        <w:spacing w:after="0"/>
        <w:rPr>
          <w:rFonts w:ascii="Times New Roman" w:hAnsi="Times New Roman"/>
          <w:sz w:val="22"/>
          <w:szCs w:val="22"/>
          <w:lang w:eastAsia="zh-CN"/>
        </w:rPr>
      </w:pPr>
    </w:p>
    <w:p w14:paraId="2AE390AF"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BodyText"/>
              <w:spacing w:after="0" w:line="280" w:lineRule="atLeast"/>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BCF899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17199899"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6305396"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14:paraId="247B0FCE" w14:textId="77777777" w:rsidR="00B94E2A" w:rsidRDefault="002127BF">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7F3DD8" w14:paraId="36FAC150" w14:textId="77777777" w:rsidTr="00BB03D0">
        <w:tc>
          <w:tcPr>
            <w:tcW w:w="1805" w:type="dxa"/>
          </w:tcPr>
          <w:p w14:paraId="56542369"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74DF5632"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EA9D923" w14:textId="07FE3560"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6B3426" w14:paraId="19F19629" w14:textId="77777777" w:rsidTr="00BB03D0">
        <w:tc>
          <w:tcPr>
            <w:tcW w:w="1805" w:type="dxa"/>
          </w:tcPr>
          <w:p w14:paraId="3D16FC94" w14:textId="39F964BE" w:rsidR="006B3426" w:rsidRDefault="006B3426" w:rsidP="006B342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5E47F3A" w14:textId="2F9A9375"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474B1F" w14:paraId="63A14035" w14:textId="77777777" w:rsidTr="00BB03D0">
        <w:tc>
          <w:tcPr>
            <w:tcW w:w="1805" w:type="dxa"/>
          </w:tcPr>
          <w:p w14:paraId="67051A42" w14:textId="0F613627" w:rsidR="00474B1F" w:rsidRDefault="00474B1F" w:rsidP="00474B1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CD4A1E" w14:textId="078B28C3"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Moderator’s </w:t>
            </w:r>
            <w:r w:rsidR="00362EB0">
              <w:rPr>
                <w:rFonts w:ascii="Times New Roman" w:hAnsi="Times New Roman"/>
                <w:sz w:val="22"/>
                <w:szCs w:val="22"/>
                <w:lang w:eastAsia="zh-CN"/>
              </w:rPr>
              <w:t>view</w:t>
            </w:r>
            <w:r>
              <w:rPr>
                <w:rFonts w:ascii="Times New Roman" w:hAnsi="Times New Roman"/>
                <w:sz w:val="22"/>
                <w:szCs w:val="22"/>
                <w:lang w:eastAsia="zh-CN"/>
              </w:rPr>
              <w:t>.</w:t>
            </w:r>
          </w:p>
        </w:tc>
      </w:tr>
      <w:tr w:rsidR="00073959" w14:paraId="758E1E12" w14:textId="77777777" w:rsidTr="00DF4EEC">
        <w:tc>
          <w:tcPr>
            <w:tcW w:w="1805" w:type="dxa"/>
          </w:tcPr>
          <w:p w14:paraId="577715D8" w14:textId="77777777" w:rsidR="00073959" w:rsidRDefault="00073959"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E8DEB72" w14:textId="77777777" w:rsidR="00073959" w:rsidRDefault="00073959" w:rsidP="00DF4EE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73959" w14:paraId="4DDAA19E" w14:textId="77777777" w:rsidTr="00BB03D0">
        <w:tc>
          <w:tcPr>
            <w:tcW w:w="1805" w:type="dxa"/>
          </w:tcPr>
          <w:p w14:paraId="004A5F42" w14:textId="7B0DF048" w:rsidR="00073959" w:rsidRPr="004B2E4F" w:rsidRDefault="004B2E4F" w:rsidP="00474B1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0350A58" w14:textId="0752C86A" w:rsidR="00073959" w:rsidRPr="004B2E4F" w:rsidRDefault="004B2E4F" w:rsidP="00474B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1F75C3" w14:paraId="76C95067" w14:textId="77777777" w:rsidTr="00DF4EEC">
        <w:tc>
          <w:tcPr>
            <w:tcW w:w="1805" w:type="dxa"/>
          </w:tcPr>
          <w:p w14:paraId="3FCFEC99" w14:textId="77777777" w:rsidR="001F75C3" w:rsidRDefault="001F75C3" w:rsidP="00DF4EE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6B487C5" w14:textId="2AF06D2E" w:rsidR="001F75C3" w:rsidRDefault="001F75C3" w:rsidP="00DF4EEC">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EB42DC" w14:paraId="002031C5" w14:textId="77777777" w:rsidTr="00DF4EEC">
        <w:tc>
          <w:tcPr>
            <w:tcW w:w="1805" w:type="dxa"/>
          </w:tcPr>
          <w:p w14:paraId="58EB5682" w14:textId="4BE086D0" w:rsidR="00EB42DC" w:rsidRDefault="00EB42DC" w:rsidP="00EB42D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62B0A9" w14:textId="7FA0C48E" w:rsidR="00EB42DC" w:rsidRDefault="00EB42DC" w:rsidP="00EB42DC">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106092" w14:paraId="49C423EB" w14:textId="77777777" w:rsidTr="00DF4EEC">
        <w:tc>
          <w:tcPr>
            <w:tcW w:w="1805" w:type="dxa"/>
          </w:tcPr>
          <w:p w14:paraId="5C971423" w14:textId="04089E0A" w:rsidR="00106092" w:rsidRDefault="00106092" w:rsidP="0010609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59A397D5" w14:textId="77777777" w:rsidR="00106092" w:rsidRDefault="00106092" w:rsidP="00106092">
            <w:pPr>
              <w:pStyle w:val="BodyText"/>
              <w:spacing w:after="0"/>
              <w:rPr>
                <w:szCs w:val="20"/>
              </w:rPr>
            </w:pPr>
            <w:r>
              <w:rPr>
                <w:szCs w:val="20"/>
              </w:rPr>
              <w:t>Question/Comment to Ericsson:</w:t>
            </w:r>
          </w:p>
          <w:p w14:paraId="7404BB0A" w14:textId="77777777" w:rsidR="00106092" w:rsidRDefault="00106092" w:rsidP="00106092">
            <w:pPr>
              <w:pStyle w:val="BodyText"/>
              <w:spacing w:after="0"/>
              <w:rPr>
                <w:szCs w:val="20"/>
              </w:rPr>
            </w:pPr>
            <w:r>
              <w:rPr>
                <w:szCs w:val="20"/>
              </w:rPr>
              <w:t>Moderator shared the same understanding as ZTE’ comment. TS38.321 states:</w:t>
            </w:r>
          </w:p>
          <w:p w14:paraId="3D5002EE" w14:textId="77777777" w:rsidR="00106092" w:rsidRDefault="00106092" w:rsidP="00106092">
            <w:pPr>
              <w:pStyle w:val="BodyText"/>
              <w:spacing w:after="0"/>
              <w:rPr>
                <w:szCs w:val="20"/>
              </w:rPr>
            </w:pPr>
            <w:r>
              <w:rPr>
                <w:szCs w:val="20"/>
              </w:rPr>
              <w:t>“</w:t>
            </w:r>
            <w:proofErr w:type="spellStart"/>
            <w:r>
              <w:rPr>
                <w:szCs w:val="20"/>
              </w:rPr>
              <w:t>t_id</w:t>
            </w:r>
            <w:proofErr w:type="spellEnd"/>
            <w:r>
              <w:rPr>
                <w:szCs w:val="20"/>
              </w:rPr>
              <w:t xml:space="preserve"> is the index of the first slot of the PRACH occasion in a system frame (0 ≤ </w:t>
            </w:r>
            <w:proofErr w:type="spellStart"/>
            <w:r>
              <w:rPr>
                <w:szCs w:val="20"/>
              </w:rPr>
              <w:t>t_id</w:t>
            </w:r>
            <w:proofErr w:type="spellEnd"/>
            <w:r>
              <w:rPr>
                <w:szCs w:val="20"/>
              </w:rPr>
              <w:t xml:space="preserve"> &lt; 80), where the subcarrier spacing to determine </w:t>
            </w:r>
            <w:proofErr w:type="spellStart"/>
            <w:r>
              <w:rPr>
                <w:szCs w:val="20"/>
              </w:rPr>
              <w:t>t_id</w:t>
            </w:r>
            <w:proofErr w:type="spellEnd"/>
            <w:r>
              <w:rPr>
                <w:szCs w:val="20"/>
              </w:rPr>
              <w:t xml:space="preserve"> is based on the value of μ specified in clause 5.3.2 in TS 38.211 [8],”, where the μ specified in clause 5.3.2 in TS 38.211 corresponds to the subcarrier spacing of the PRACH (except for the case when long PRACH sequence of 839 is used). Therefore, some updates to how </w:t>
            </w:r>
            <w:proofErr w:type="spellStart"/>
            <w:r>
              <w:rPr>
                <w:szCs w:val="20"/>
              </w:rPr>
              <w:t>t_id</w:t>
            </w:r>
            <w:proofErr w:type="spellEnd"/>
            <w:r>
              <w:rPr>
                <w:szCs w:val="20"/>
              </w:rPr>
              <w:t xml:space="preserve"> is based on would need update even if the RO indices are made such that it mimics 60kHz cases.</w:t>
            </w:r>
          </w:p>
          <w:p w14:paraId="2AEC63F9" w14:textId="7B3B32A2" w:rsidR="00C4646B" w:rsidRDefault="00C4646B" w:rsidP="00106092">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855C013" w14:textId="77777777" w:rsidR="00B94E2A" w:rsidRDefault="00B94E2A">
      <w:pPr>
        <w:pStyle w:val="BodyText"/>
        <w:spacing w:after="0"/>
        <w:rPr>
          <w:rFonts w:ascii="Times New Roman" w:hAnsi="Times New Roman"/>
          <w:sz w:val="22"/>
          <w:szCs w:val="22"/>
          <w:lang w:eastAsia="zh-CN"/>
        </w:rPr>
      </w:pPr>
    </w:p>
    <w:p w14:paraId="7CB65717" w14:textId="77777777" w:rsidR="00B94E2A" w:rsidRDefault="00B94E2A">
      <w:pPr>
        <w:pStyle w:val="BodyText"/>
        <w:spacing w:after="0"/>
        <w:rPr>
          <w:rFonts w:ascii="Times New Roman" w:hAnsi="Times New Roman"/>
          <w:sz w:val="22"/>
          <w:szCs w:val="22"/>
          <w:lang w:eastAsia="zh-CN"/>
        </w:rPr>
      </w:pPr>
    </w:p>
    <w:p w14:paraId="7A38046A" w14:textId="77777777" w:rsidR="00B94E2A" w:rsidRDefault="00B94E2A">
      <w:pPr>
        <w:pStyle w:val="BodyText"/>
        <w:spacing w:after="0"/>
        <w:rPr>
          <w:rFonts w:ascii="Times New Roman" w:hAnsi="Times New Roman"/>
          <w:sz w:val="22"/>
          <w:szCs w:val="22"/>
          <w:lang w:eastAsia="zh-CN"/>
        </w:rPr>
      </w:pPr>
    </w:p>
    <w:p w14:paraId="520E487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0A5486B" w14:textId="647A62D4" w:rsidR="00B94E2A" w:rsidRPr="00C4646B" w:rsidRDefault="00C4646B" w:rsidP="00C4646B">
      <w:pPr>
        <w:pStyle w:val="BodyText"/>
        <w:spacing w:after="0"/>
        <w:rPr>
          <w:rFonts w:ascii="Times New Roman" w:hAnsi="Times New Roman"/>
          <w:sz w:val="22"/>
          <w:szCs w:val="22"/>
          <w:lang w:eastAsia="zh-CN"/>
        </w:rPr>
      </w:pPr>
      <w:r w:rsidRPr="00C4646B">
        <w:rPr>
          <w:rFonts w:ascii="Times New Roman" w:hAnsi="Times New Roman"/>
          <w:sz w:val="22"/>
          <w:szCs w:val="22"/>
          <w:lang w:eastAsia="zh-CN"/>
        </w:rPr>
        <w:t>All companies seem to agree this issue should be discussed once further progress on RO configuration has been made.</w:t>
      </w:r>
    </w:p>
    <w:p w14:paraId="1B73E504" w14:textId="77777777" w:rsidR="003C54D1" w:rsidRDefault="003C54D1" w:rsidP="003C54D1">
      <w:pPr>
        <w:pStyle w:val="BodyText"/>
        <w:spacing w:after="0"/>
        <w:rPr>
          <w:rFonts w:ascii="Times New Roman" w:hAnsi="Times New Roman"/>
          <w:sz w:val="22"/>
          <w:szCs w:val="22"/>
          <w:lang w:eastAsia="zh-CN"/>
        </w:rPr>
      </w:pPr>
    </w:p>
    <w:p w14:paraId="48259D66"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6142ED0" w14:textId="6B0636E6" w:rsidR="003C54D1" w:rsidRDefault="00C4646B"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2F54DCD2"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7E16170B" w14:textId="77777777" w:rsidTr="008F457E">
        <w:tc>
          <w:tcPr>
            <w:tcW w:w="1805" w:type="dxa"/>
            <w:shd w:val="clear" w:color="auto" w:fill="FBE4D5" w:themeFill="accent2" w:themeFillTint="33"/>
          </w:tcPr>
          <w:p w14:paraId="65A83669"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3C36FC"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B1F3E" w14:paraId="03C45627" w14:textId="77777777" w:rsidTr="008F457E">
        <w:tc>
          <w:tcPr>
            <w:tcW w:w="1805" w:type="dxa"/>
          </w:tcPr>
          <w:p w14:paraId="307EF55D" w14:textId="5E38BF79" w:rsidR="007B1F3E" w:rsidRDefault="007B1F3E" w:rsidP="007B1F3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197B340" w14:textId="421665FD" w:rsidR="007B1F3E" w:rsidRDefault="007B1F3E" w:rsidP="007B1F3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bl>
    <w:p w14:paraId="1E29B69D" w14:textId="77777777" w:rsidR="003C54D1" w:rsidRDefault="003C54D1" w:rsidP="003C54D1">
      <w:pPr>
        <w:pStyle w:val="BodyText"/>
        <w:spacing w:after="0"/>
        <w:rPr>
          <w:rFonts w:ascii="Times New Roman" w:hAnsi="Times New Roman"/>
          <w:sz w:val="22"/>
          <w:szCs w:val="22"/>
          <w:lang w:eastAsia="zh-CN"/>
        </w:rPr>
      </w:pPr>
    </w:p>
    <w:p w14:paraId="414F7176"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FC0A033"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BCE8052" w14:textId="77777777" w:rsidR="003C54D1" w:rsidRDefault="003C54D1" w:rsidP="003C54D1">
      <w:pPr>
        <w:pStyle w:val="BodyText"/>
        <w:spacing w:after="0"/>
        <w:rPr>
          <w:rFonts w:ascii="Times New Roman" w:hAnsi="Times New Roman"/>
          <w:sz w:val="22"/>
          <w:szCs w:val="22"/>
          <w:lang w:eastAsia="zh-CN"/>
        </w:rPr>
      </w:pPr>
    </w:p>
    <w:p w14:paraId="6A9305E5" w14:textId="25561BA7" w:rsidR="003C54D1" w:rsidRDefault="003C54D1">
      <w:pPr>
        <w:pStyle w:val="BodyText"/>
        <w:spacing w:after="0"/>
        <w:rPr>
          <w:rFonts w:ascii="Times New Roman" w:hAnsi="Times New Roman"/>
          <w:sz w:val="22"/>
          <w:szCs w:val="22"/>
          <w:lang w:eastAsia="zh-CN"/>
        </w:rPr>
      </w:pPr>
    </w:p>
    <w:p w14:paraId="736F9A00" w14:textId="77777777" w:rsidR="003C54D1" w:rsidRDefault="003C54D1">
      <w:pPr>
        <w:pStyle w:val="BodyText"/>
        <w:spacing w:after="0"/>
        <w:rPr>
          <w:rFonts w:ascii="Times New Roman" w:hAnsi="Times New Roman"/>
          <w:sz w:val="22"/>
          <w:szCs w:val="22"/>
          <w:lang w:eastAsia="zh-CN"/>
        </w:rPr>
      </w:pPr>
    </w:p>
    <w:p w14:paraId="4CBF12A4" w14:textId="77777777" w:rsidR="00B94E2A" w:rsidRDefault="002127BF">
      <w:pPr>
        <w:pStyle w:val="Heading3"/>
        <w:rPr>
          <w:lang w:eastAsia="zh-CN"/>
        </w:rPr>
      </w:pPr>
      <w:r>
        <w:rPr>
          <w:lang w:eastAsia="zh-CN"/>
        </w:rPr>
        <w:t>2.2.5 Other aspects on PRACH</w:t>
      </w:r>
    </w:p>
    <w:p w14:paraId="593B059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079BFC3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627DF0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is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213328A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532D6FF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112DD92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6F0BFBB" w14:textId="77777777" w:rsidR="00B94E2A" w:rsidRDefault="002127BF">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7CF8277F" w14:textId="77777777" w:rsidR="00B94E2A" w:rsidRDefault="00B94E2A">
      <w:pPr>
        <w:pStyle w:val="BodyText"/>
        <w:spacing w:after="0"/>
        <w:rPr>
          <w:rFonts w:ascii="Times New Roman" w:hAnsi="Times New Roman"/>
          <w:sz w:val="22"/>
          <w:szCs w:val="22"/>
          <w:lang w:eastAsia="zh-CN"/>
        </w:rPr>
      </w:pPr>
    </w:p>
    <w:p w14:paraId="571026AD" w14:textId="77777777" w:rsidR="00B94E2A" w:rsidRDefault="00B94E2A">
      <w:pPr>
        <w:pStyle w:val="BodyText"/>
        <w:spacing w:after="0"/>
        <w:rPr>
          <w:rFonts w:ascii="Times New Roman" w:hAnsi="Times New Roman"/>
          <w:sz w:val="22"/>
          <w:szCs w:val="22"/>
          <w:lang w:eastAsia="zh-CN"/>
        </w:rPr>
      </w:pPr>
    </w:p>
    <w:p w14:paraId="21A89849"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57B15D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BodyText"/>
        <w:spacing w:after="0"/>
        <w:rPr>
          <w:rFonts w:ascii="Times New Roman" w:hAnsi="Times New Roman"/>
          <w:sz w:val="22"/>
          <w:szCs w:val="22"/>
          <w:lang w:eastAsia="zh-CN"/>
        </w:rPr>
      </w:pPr>
    </w:p>
    <w:p w14:paraId="1AF0E41A" w14:textId="77777777" w:rsidR="00B94E2A" w:rsidRDefault="00B94E2A">
      <w:pPr>
        <w:pStyle w:val="BodyText"/>
        <w:spacing w:after="0"/>
        <w:rPr>
          <w:rFonts w:ascii="Times New Roman" w:hAnsi="Times New Roman"/>
          <w:sz w:val="22"/>
          <w:szCs w:val="22"/>
          <w:lang w:eastAsia="zh-CN"/>
        </w:rPr>
      </w:pPr>
    </w:p>
    <w:p w14:paraId="266B6774"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16C94DA"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BodyText"/>
        <w:spacing w:after="0"/>
        <w:rPr>
          <w:rFonts w:ascii="Times New Roman" w:hAnsi="Times New Roman"/>
          <w:sz w:val="22"/>
          <w:szCs w:val="22"/>
          <w:lang w:eastAsia="zh-CN"/>
        </w:rPr>
      </w:pPr>
    </w:p>
    <w:p w14:paraId="691FDD6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67DD0E7" w14:textId="77777777" w:rsidR="00B94E2A" w:rsidRDefault="00B94E2A">
      <w:pPr>
        <w:pStyle w:val="BodyText"/>
        <w:spacing w:after="0"/>
        <w:rPr>
          <w:rFonts w:ascii="Times New Roman" w:hAnsi="Times New Roman"/>
          <w:sz w:val="22"/>
          <w:szCs w:val="22"/>
          <w:lang w:eastAsia="zh-CN"/>
        </w:rPr>
      </w:pPr>
    </w:p>
    <w:p w14:paraId="23C3D389"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FC51B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50483B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1B9A3F2E"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w:t>
            </w:r>
            <w:proofErr w:type="spellStart"/>
            <w:r w:rsidRPr="009948DC">
              <w:rPr>
                <w:rFonts w:ascii="Times New Roman" w:hAnsi="Times New Roman"/>
                <w:sz w:val="22"/>
                <w:szCs w:val="22"/>
                <w:lang w:eastAsia="zh-CN"/>
              </w:rPr>
              <w:t>be</w:t>
            </w:r>
            <w:proofErr w:type="spellEnd"/>
            <w:r w:rsidRPr="009948DC">
              <w:rPr>
                <w:rFonts w:ascii="Times New Roman" w:hAnsi="Times New Roman"/>
                <w:sz w:val="22"/>
                <w:szCs w:val="22"/>
                <w:lang w:eastAsia="zh-CN"/>
              </w:rPr>
              <w:t xml:space="preserve"> discussed in this sub-AI. </w:t>
            </w:r>
          </w:p>
        </w:tc>
      </w:tr>
      <w:tr w:rsidR="00BB03D0" w14:paraId="07A47E4E" w14:textId="77777777" w:rsidTr="00BB03D0">
        <w:tc>
          <w:tcPr>
            <w:tcW w:w="1805" w:type="dxa"/>
          </w:tcPr>
          <w:p w14:paraId="68DC2109"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FEC4F21"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604AC6" w14:paraId="6D420E6E" w14:textId="77777777" w:rsidTr="00BB03D0">
        <w:trPr>
          <w:ins w:id="60" w:author="Sechang" w:date="2021-04-16T10:42:00Z"/>
        </w:trPr>
        <w:tc>
          <w:tcPr>
            <w:tcW w:w="1805" w:type="dxa"/>
          </w:tcPr>
          <w:p w14:paraId="688DF111" w14:textId="1A3078D7" w:rsidR="00604AC6" w:rsidRPr="00604AC6" w:rsidRDefault="00604AC6" w:rsidP="00BB03D0">
            <w:pPr>
              <w:pStyle w:val="BodyText"/>
              <w:spacing w:after="0"/>
              <w:rPr>
                <w:ins w:id="61" w:author="Sechang" w:date="2021-04-16T10:42:00Z"/>
                <w:rFonts w:ascii="Times New Roman" w:eastAsiaTheme="minorEastAsia" w:hAnsi="Times New Roman"/>
                <w:sz w:val="22"/>
                <w:szCs w:val="22"/>
                <w:lang w:eastAsia="ko-KR"/>
                <w:rPrChange w:id="62" w:author="Sechang" w:date="2021-04-16T10:42:00Z">
                  <w:rPr>
                    <w:ins w:id="63" w:author="Sechang" w:date="2021-04-16T10:42:00Z"/>
                    <w:rFonts w:ascii="Times New Roman" w:hAnsi="Times New Roman"/>
                    <w:sz w:val="22"/>
                    <w:szCs w:val="22"/>
                    <w:lang w:eastAsia="zh-CN"/>
                  </w:rPr>
                </w:rPrChange>
              </w:rPr>
            </w:pPr>
            <w:ins w:id="64" w:author="Sechang" w:date="2021-04-16T10:42:00Z">
              <w:r>
                <w:rPr>
                  <w:rFonts w:ascii="Times New Roman" w:eastAsiaTheme="minorEastAsia" w:hAnsi="Times New Roman" w:hint="eastAsia"/>
                  <w:sz w:val="22"/>
                  <w:szCs w:val="22"/>
                  <w:lang w:eastAsia="ko-KR"/>
                </w:rPr>
                <w:t>LG</w:t>
              </w:r>
            </w:ins>
          </w:p>
        </w:tc>
        <w:tc>
          <w:tcPr>
            <w:tcW w:w="8157" w:type="dxa"/>
          </w:tcPr>
          <w:p w14:paraId="286607B2" w14:textId="11DB1C9F" w:rsidR="00604AC6" w:rsidRPr="00604AC6" w:rsidRDefault="00604AC6" w:rsidP="00604AC6">
            <w:pPr>
              <w:pStyle w:val="BodyText"/>
              <w:spacing w:after="0"/>
              <w:rPr>
                <w:ins w:id="65" w:author="Sechang" w:date="2021-04-16T10:42:00Z"/>
                <w:rFonts w:ascii="Times New Roman" w:eastAsiaTheme="minorEastAsia" w:hAnsi="Times New Roman"/>
                <w:sz w:val="22"/>
                <w:szCs w:val="22"/>
                <w:lang w:eastAsia="ko-KR"/>
                <w:rPrChange w:id="66" w:author="Sechang" w:date="2021-04-16T10:42:00Z">
                  <w:rPr>
                    <w:ins w:id="67" w:author="Sechang" w:date="2021-04-16T10:42:00Z"/>
                    <w:rFonts w:ascii="Times New Roman" w:hAnsi="Times New Roman"/>
                    <w:sz w:val="22"/>
                    <w:szCs w:val="22"/>
                    <w:lang w:eastAsia="zh-CN"/>
                  </w:rPr>
                </w:rPrChange>
              </w:rPr>
            </w:pPr>
            <w:ins w:id="68" w:author="Sechang" w:date="2021-04-16T10:42:00Z">
              <w:r>
                <w:rPr>
                  <w:rFonts w:ascii="Times New Roman" w:eastAsiaTheme="minorEastAsia" w:hAnsi="Times New Roman" w:hint="eastAsia"/>
                  <w:sz w:val="22"/>
                  <w:szCs w:val="22"/>
                  <w:lang w:eastAsia="ko-KR"/>
                </w:rPr>
                <w:t>We agree with moderator and Samsung.</w:t>
              </w:r>
            </w:ins>
          </w:p>
        </w:tc>
      </w:tr>
    </w:tbl>
    <w:p w14:paraId="4C8E3D98" w14:textId="77777777" w:rsidR="00B94E2A" w:rsidRDefault="00B94E2A">
      <w:pPr>
        <w:pStyle w:val="BodyText"/>
        <w:spacing w:after="0"/>
        <w:rPr>
          <w:rFonts w:ascii="Times New Roman" w:hAnsi="Times New Roman"/>
          <w:sz w:val="22"/>
          <w:szCs w:val="22"/>
          <w:lang w:eastAsia="zh-CN"/>
        </w:rPr>
      </w:pPr>
    </w:p>
    <w:p w14:paraId="07DDC019" w14:textId="77777777" w:rsidR="00B94E2A" w:rsidRDefault="00B94E2A">
      <w:pPr>
        <w:pStyle w:val="BodyText"/>
        <w:spacing w:after="0"/>
        <w:rPr>
          <w:rFonts w:ascii="Times New Roman" w:hAnsi="Times New Roman"/>
          <w:sz w:val="22"/>
          <w:szCs w:val="22"/>
          <w:lang w:eastAsia="zh-CN"/>
        </w:rPr>
      </w:pPr>
    </w:p>
    <w:p w14:paraId="611F2452" w14:textId="77777777" w:rsidR="00B94E2A" w:rsidRDefault="00B94E2A">
      <w:pPr>
        <w:pStyle w:val="BodyText"/>
        <w:spacing w:after="0"/>
        <w:rPr>
          <w:rFonts w:ascii="Times New Roman" w:hAnsi="Times New Roman"/>
          <w:sz w:val="22"/>
          <w:szCs w:val="22"/>
          <w:lang w:eastAsia="zh-CN"/>
        </w:rPr>
      </w:pPr>
    </w:p>
    <w:p w14:paraId="02C14232"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8269E0" w14:textId="331F251D" w:rsidR="00B94E2A" w:rsidRDefault="007F5BC5" w:rsidP="007F5BC5">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Companies provide comments on short control signal exemption applicability for PRACH and related signals. These issues are being discussed under channel access agenda. Therefore, suggest </w:t>
      </w:r>
      <w:proofErr w:type="gramStart"/>
      <w:r>
        <w:rPr>
          <w:rFonts w:ascii="Times New Roman" w:hAnsi="Times New Roman"/>
          <w:sz w:val="22"/>
          <w:szCs w:val="22"/>
          <w:lang w:eastAsia="zh-CN"/>
        </w:rPr>
        <w:t>to revisit</w:t>
      </w:r>
      <w:proofErr w:type="gramEnd"/>
      <w:r>
        <w:rPr>
          <w:rFonts w:ascii="Times New Roman" w:hAnsi="Times New Roman"/>
          <w:sz w:val="22"/>
          <w:szCs w:val="22"/>
          <w:lang w:eastAsia="zh-CN"/>
        </w:rPr>
        <w:t xml:space="preserve"> issues after channel access agenda conclude on the short control signal exemption applicability.</w:t>
      </w:r>
    </w:p>
    <w:p w14:paraId="0E245D57" w14:textId="77777777" w:rsidR="00B94E2A" w:rsidRDefault="00B94E2A">
      <w:pPr>
        <w:pStyle w:val="BodyText"/>
        <w:spacing w:after="0"/>
        <w:rPr>
          <w:rFonts w:ascii="Times New Roman" w:hAnsi="Times New Roman"/>
          <w:sz w:val="22"/>
          <w:szCs w:val="22"/>
          <w:lang w:eastAsia="zh-CN"/>
        </w:rPr>
      </w:pPr>
    </w:p>
    <w:p w14:paraId="17D06C86"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EF098F" w14:textId="77777777" w:rsidR="007F5BC5" w:rsidRDefault="007F5BC5" w:rsidP="007F5BC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7E8A1078"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2E372ED3" w14:textId="77777777" w:rsidTr="008F457E">
        <w:tc>
          <w:tcPr>
            <w:tcW w:w="1805" w:type="dxa"/>
            <w:shd w:val="clear" w:color="auto" w:fill="FBE4D5" w:themeFill="accent2" w:themeFillTint="33"/>
          </w:tcPr>
          <w:p w14:paraId="11A6CC8C"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01E190"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B1F3E" w14:paraId="5DB7E54C" w14:textId="77777777" w:rsidTr="008F457E">
        <w:tc>
          <w:tcPr>
            <w:tcW w:w="1805" w:type="dxa"/>
          </w:tcPr>
          <w:p w14:paraId="160C2281" w14:textId="43E57C5B" w:rsidR="007B1F3E" w:rsidRDefault="007B1F3E" w:rsidP="007B1F3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A947E23" w14:textId="55E09543" w:rsidR="007B1F3E" w:rsidRDefault="007B1F3E" w:rsidP="007B1F3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bl>
    <w:p w14:paraId="72E4739E" w14:textId="77777777" w:rsidR="003C54D1" w:rsidRDefault="003C54D1" w:rsidP="003C54D1">
      <w:pPr>
        <w:pStyle w:val="BodyText"/>
        <w:spacing w:after="0"/>
        <w:rPr>
          <w:rFonts w:ascii="Times New Roman" w:hAnsi="Times New Roman"/>
          <w:sz w:val="22"/>
          <w:szCs w:val="22"/>
          <w:lang w:eastAsia="zh-CN"/>
        </w:rPr>
      </w:pPr>
    </w:p>
    <w:p w14:paraId="41345A87"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081B6B3"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B4AB9B5" w14:textId="77777777" w:rsidR="003C54D1" w:rsidRDefault="003C54D1" w:rsidP="003C54D1">
      <w:pPr>
        <w:pStyle w:val="BodyText"/>
        <w:spacing w:after="0"/>
        <w:rPr>
          <w:rFonts w:ascii="Times New Roman" w:hAnsi="Times New Roman"/>
          <w:sz w:val="22"/>
          <w:szCs w:val="22"/>
          <w:lang w:eastAsia="zh-CN"/>
        </w:rPr>
      </w:pPr>
    </w:p>
    <w:p w14:paraId="241D9777" w14:textId="77777777" w:rsidR="00B94E2A" w:rsidRDefault="00B94E2A">
      <w:pPr>
        <w:pStyle w:val="BodyText"/>
        <w:spacing w:after="0"/>
        <w:rPr>
          <w:rFonts w:ascii="Times New Roman" w:hAnsi="Times New Roman"/>
          <w:sz w:val="22"/>
          <w:szCs w:val="22"/>
          <w:lang w:eastAsia="zh-CN"/>
        </w:rPr>
      </w:pPr>
    </w:p>
    <w:p w14:paraId="1E48874D" w14:textId="77777777" w:rsidR="00B94E2A" w:rsidRDefault="002127BF">
      <w:pPr>
        <w:pStyle w:val="Heading1"/>
        <w:numPr>
          <w:ilvl w:val="0"/>
          <w:numId w:val="5"/>
        </w:numPr>
        <w:ind w:left="360"/>
        <w:rPr>
          <w:rFonts w:cs="Arial"/>
          <w:sz w:val="32"/>
          <w:szCs w:val="32"/>
          <w:lang w:val="en-US"/>
        </w:rPr>
      </w:pPr>
      <w:r>
        <w:rPr>
          <w:rFonts w:cs="Arial"/>
          <w:sz w:val="32"/>
          <w:szCs w:val="32"/>
        </w:rPr>
        <w:t>Summary of Moderator Proposals and Conclusions</w:t>
      </w:r>
    </w:p>
    <w:p w14:paraId="5F7B4AF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BodyText"/>
        <w:spacing w:after="0"/>
        <w:rPr>
          <w:rFonts w:ascii="Times New Roman" w:hAnsi="Times New Roman"/>
          <w:sz w:val="22"/>
          <w:szCs w:val="22"/>
          <w:lang w:eastAsia="zh-CN"/>
        </w:rPr>
      </w:pPr>
    </w:p>
    <w:p w14:paraId="44446673" w14:textId="77777777" w:rsidR="00B94E2A" w:rsidRDefault="00B94E2A">
      <w:pPr>
        <w:pStyle w:val="BodyText"/>
        <w:spacing w:after="0"/>
        <w:rPr>
          <w:rFonts w:ascii="Times New Roman" w:hAnsi="Times New Roman"/>
          <w:sz w:val="22"/>
          <w:szCs w:val="22"/>
          <w:lang w:eastAsia="zh-CN"/>
        </w:rPr>
      </w:pPr>
    </w:p>
    <w:p w14:paraId="0F1B24BE" w14:textId="77777777" w:rsidR="00B94E2A" w:rsidRDefault="002127BF">
      <w:pPr>
        <w:pStyle w:val="Heading1"/>
        <w:numPr>
          <w:ilvl w:val="0"/>
          <w:numId w:val="5"/>
        </w:numPr>
        <w:ind w:left="360"/>
        <w:rPr>
          <w:rFonts w:cs="Arial"/>
          <w:sz w:val="32"/>
          <w:szCs w:val="32"/>
          <w:lang w:val="en-US"/>
        </w:rPr>
      </w:pPr>
      <w:r>
        <w:rPr>
          <w:rFonts w:cs="Arial"/>
          <w:sz w:val="32"/>
          <w:szCs w:val="32"/>
        </w:rPr>
        <w:t>Summary of Agreements/Conclusions in RAN1 #104bis-e</w:t>
      </w:r>
    </w:p>
    <w:p w14:paraId="1F5D5422"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BodyText"/>
        <w:spacing w:after="0"/>
        <w:rPr>
          <w:rFonts w:ascii="Times New Roman" w:hAnsi="Times New Roman"/>
          <w:sz w:val="22"/>
          <w:szCs w:val="22"/>
          <w:lang w:eastAsia="zh-CN"/>
        </w:rPr>
      </w:pPr>
    </w:p>
    <w:p w14:paraId="4A3B10BA" w14:textId="77777777" w:rsidR="00B94E2A" w:rsidRDefault="00B94E2A">
      <w:pPr>
        <w:pStyle w:val="BodyText"/>
        <w:spacing w:after="0"/>
        <w:rPr>
          <w:rFonts w:ascii="Times New Roman" w:hAnsi="Times New Roman"/>
          <w:sz w:val="22"/>
          <w:szCs w:val="22"/>
          <w:lang w:eastAsia="zh-CN"/>
        </w:rPr>
      </w:pPr>
    </w:p>
    <w:p w14:paraId="56FD9339" w14:textId="77777777" w:rsidR="00B94E2A" w:rsidRDefault="00B94E2A">
      <w:pPr>
        <w:pStyle w:val="BodyText"/>
        <w:spacing w:after="0"/>
        <w:rPr>
          <w:rFonts w:ascii="Times New Roman" w:hAnsi="Times New Roman"/>
          <w:sz w:val="22"/>
          <w:szCs w:val="22"/>
          <w:lang w:eastAsia="zh-CN"/>
        </w:rPr>
      </w:pPr>
    </w:p>
    <w:p w14:paraId="5905E1E0" w14:textId="77777777" w:rsidR="00B94E2A" w:rsidRDefault="002127BF">
      <w:pPr>
        <w:pStyle w:val="Heading1"/>
        <w:textAlignment w:val="auto"/>
        <w:rPr>
          <w:rFonts w:cs="Arial"/>
          <w:sz w:val="32"/>
          <w:szCs w:val="32"/>
          <w:lang w:val="en-US"/>
        </w:rPr>
      </w:pPr>
      <w:r>
        <w:rPr>
          <w:rFonts w:cs="Arial"/>
          <w:sz w:val="32"/>
          <w:szCs w:val="32"/>
          <w:lang w:val="en-US"/>
        </w:rPr>
        <w:t>Reference</w:t>
      </w:r>
    </w:p>
    <w:p w14:paraId="51B724FE"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R1-2102327, “Initial access signals and channels for 52-71GHz spectrum,” Huawei, </w:t>
      </w:r>
      <w:proofErr w:type="spellStart"/>
      <w:r>
        <w:rPr>
          <w:rFonts w:eastAsia="Calibri"/>
          <w:lang w:eastAsia="zh-CN"/>
        </w:rPr>
        <w:t>HiSilicon</w:t>
      </w:r>
      <w:proofErr w:type="spellEnd"/>
    </w:p>
    <w:p w14:paraId="7A12FD36" w14:textId="77777777" w:rsidR="00B94E2A" w:rsidRDefault="002127BF">
      <w:pPr>
        <w:pStyle w:val="ListParagraph"/>
        <w:numPr>
          <w:ilvl w:val="0"/>
          <w:numId w:val="18"/>
        </w:numPr>
        <w:ind w:left="540" w:hanging="540"/>
        <w:rPr>
          <w:rFonts w:eastAsia="Calibri"/>
          <w:lang w:eastAsia="zh-CN"/>
        </w:rPr>
      </w:pPr>
      <w:r>
        <w:rPr>
          <w:rFonts w:eastAsia="Calibri"/>
          <w:lang w:eastAsia="zh-CN"/>
        </w:rPr>
        <w:t>R1-2102385, “Discussion on initial access aspects,” OPPO</w:t>
      </w:r>
    </w:p>
    <w:p w14:paraId="4588F1C2"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14:paraId="31AF841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ListParagraph"/>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ListParagraph"/>
        <w:numPr>
          <w:ilvl w:val="0"/>
          <w:numId w:val="18"/>
        </w:numPr>
        <w:ind w:left="540" w:hanging="540"/>
        <w:rPr>
          <w:rFonts w:eastAsia="Calibri"/>
          <w:lang w:eastAsia="zh-CN"/>
        </w:rPr>
      </w:pPr>
      <w:r>
        <w:rPr>
          <w:rFonts w:eastAsia="Calibri"/>
          <w:lang w:eastAsia="zh-CN"/>
        </w:rPr>
        <w:lastRenderedPageBreak/>
        <w:t>R1-2102621, “Initial access aspects for up to 71GHz operation,” CATT</w:t>
      </w:r>
    </w:p>
    <w:p w14:paraId="0A11FF62" w14:textId="77777777" w:rsidR="00B94E2A" w:rsidRDefault="002127BF">
      <w:pPr>
        <w:pStyle w:val="ListParagraph"/>
        <w:numPr>
          <w:ilvl w:val="0"/>
          <w:numId w:val="18"/>
        </w:numPr>
        <w:ind w:left="540" w:hanging="540"/>
        <w:rPr>
          <w:rFonts w:eastAsia="Calibri"/>
          <w:lang w:eastAsia="zh-CN"/>
        </w:rPr>
      </w:pPr>
      <w:r>
        <w:rPr>
          <w:rFonts w:eastAsia="Calibri"/>
          <w:lang w:eastAsia="zh-CN"/>
        </w:rPr>
        <w:t>R1-2102688, “Discussion on initial access of 52.6-71 GHz NR operation,” MediaTek Inc.</w:t>
      </w:r>
    </w:p>
    <w:p w14:paraId="6F7F15F6"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ListParagraph"/>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ListParagraph"/>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ListParagraph"/>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ListParagraph"/>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ListParagraph"/>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R1-2103411, “NR Initial Access from 52.6 GHz to 71 GHz,” </w:t>
      </w:r>
      <w:proofErr w:type="spellStart"/>
      <w:r>
        <w:rPr>
          <w:rFonts w:eastAsia="Calibri"/>
          <w:lang w:eastAsia="zh-CN"/>
        </w:rPr>
        <w:t>Convida</w:t>
      </w:r>
      <w:proofErr w:type="spellEnd"/>
      <w:r>
        <w:rPr>
          <w:rFonts w:eastAsia="Calibri"/>
          <w:lang w:eastAsia="zh-CN"/>
        </w:rPr>
        <w:t xml:space="preserve"> Wireless</w:t>
      </w:r>
    </w:p>
    <w:p w14:paraId="4FEB471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R1-2103448, “Discussions on initial access aspects,” </w:t>
      </w:r>
      <w:proofErr w:type="spellStart"/>
      <w:r>
        <w:rPr>
          <w:rFonts w:eastAsia="Calibri"/>
          <w:lang w:eastAsia="zh-CN"/>
        </w:rPr>
        <w:t>InterDigital</w:t>
      </w:r>
      <w:proofErr w:type="spellEnd"/>
      <w:r>
        <w:rPr>
          <w:rFonts w:eastAsia="Calibri"/>
          <w:lang w:eastAsia="zh-CN"/>
        </w:rPr>
        <w:t>, Inc.</w:t>
      </w:r>
    </w:p>
    <w:p w14:paraId="23120D98"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14:paraId="4FA34F05" w14:textId="77777777" w:rsidR="00B94E2A" w:rsidRDefault="002127BF">
      <w:pPr>
        <w:pStyle w:val="ListParagraph"/>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ListParagraph"/>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ListParagraph"/>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A3ADA" w14:textId="77777777" w:rsidR="00FF39D8" w:rsidRDefault="00FF39D8">
      <w:pPr>
        <w:spacing w:after="0" w:line="240" w:lineRule="auto"/>
      </w:pPr>
      <w:r>
        <w:separator/>
      </w:r>
    </w:p>
  </w:endnote>
  <w:endnote w:type="continuationSeparator" w:id="0">
    <w:p w14:paraId="796DF860" w14:textId="77777777" w:rsidR="00FF39D8" w:rsidRDefault="00FF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51498" w14:textId="77777777" w:rsidR="001C7435" w:rsidRDefault="001C74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03CD62" w14:textId="77777777" w:rsidR="001C7435" w:rsidRDefault="001C74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5C333" w14:textId="6951C471" w:rsidR="001C7435" w:rsidRDefault="001C7435">
    <w:pPr>
      <w:pStyle w:val="Footer"/>
      <w:ind w:right="360"/>
    </w:pPr>
    <w:r>
      <w:rPr>
        <w:rStyle w:val="PageNumber"/>
      </w:rPr>
      <w:fldChar w:fldCharType="begin"/>
    </w:r>
    <w:r>
      <w:rPr>
        <w:rStyle w:val="PageNumber"/>
      </w:rPr>
      <w:instrText xml:space="preserve"> PAGE </w:instrText>
    </w:r>
    <w:r>
      <w:rPr>
        <w:rStyle w:val="PageNumber"/>
      </w:rPr>
      <w:fldChar w:fldCharType="separate"/>
    </w:r>
    <w:r w:rsidR="000F2BC1">
      <w:rPr>
        <w:rStyle w:val="PageNumber"/>
        <w:noProof/>
      </w:rPr>
      <w:t>55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F2BC1">
      <w:rPr>
        <w:rStyle w:val="PageNumber"/>
        <w:noProof/>
      </w:rPr>
      <w:t>68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7B674" w14:textId="77777777" w:rsidR="00FF39D8" w:rsidRDefault="00FF39D8">
      <w:pPr>
        <w:spacing w:after="0" w:line="240" w:lineRule="auto"/>
      </w:pPr>
      <w:r>
        <w:separator/>
      </w:r>
    </w:p>
  </w:footnote>
  <w:footnote w:type="continuationSeparator" w:id="0">
    <w:p w14:paraId="5262D7A0" w14:textId="77777777" w:rsidR="00FF39D8" w:rsidRDefault="00FF3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1CE9D" w14:textId="77777777" w:rsidR="001C7435" w:rsidRDefault="001C74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hybridMultilevel"/>
    <w:tmpl w:val="79A0673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2D62C8"/>
    <w:multiLevelType w:val="hybridMultilevel"/>
    <w:tmpl w:val="D660C792"/>
    <w:lvl w:ilvl="0" w:tplc="05388FEE">
      <w:start w:val="2"/>
      <w:numFmt w:val="bullet"/>
      <w:lvlText w:val=""/>
      <w:lvlJc w:val="left"/>
      <w:pPr>
        <w:ind w:left="818" w:hanging="420"/>
      </w:pPr>
      <w:rPr>
        <w:rFonts w:ascii="Symbol" w:eastAsia="SimSun" w:hAnsi="Symbol" w:cs="Times New Roman" w:hint="default"/>
      </w:rPr>
    </w:lvl>
    <w:lvl w:ilvl="1" w:tplc="83802386">
      <w:start w:val="1"/>
      <w:numFmt w:val="bullet"/>
      <w:lvlText w:val="-"/>
      <w:lvlJc w:val="left"/>
      <w:pPr>
        <w:ind w:left="1238" w:hanging="420"/>
      </w:pPr>
      <w:rPr>
        <w:rFonts w:ascii="Verdana" w:hAnsi="Verdana" w:hint="default"/>
      </w:rPr>
    </w:lvl>
    <w:lvl w:ilvl="2" w:tplc="04090005">
      <w:start w:val="1"/>
      <w:numFmt w:val="bullet"/>
      <w:lvlText w:val=""/>
      <w:lvlJc w:val="left"/>
      <w:pPr>
        <w:ind w:left="1658" w:hanging="420"/>
      </w:pPr>
      <w:rPr>
        <w:rFonts w:ascii="Wingdings" w:hAnsi="Wingdings" w:hint="default"/>
      </w:rPr>
    </w:lvl>
    <w:lvl w:ilvl="3" w:tplc="04090001">
      <w:start w:val="1"/>
      <w:numFmt w:val="bullet"/>
      <w:lvlText w:val=""/>
      <w:lvlJc w:val="left"/>
      <w:pPr>
        <w:ind w:left="2078" w:hanging="420"/>
      </w:pPr>
      <w:rPr>
        <w:rFonts w:ascii="Wingdings" w:hAnsi="Wingdings" w:hint="default"/>
      </w:rPr>
    </w:lvl>
    <w:lvl w:ilvl="4" w:tplc="04090003" w:tentative="1">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925134"/>
    <w:multiLevelType w:val="hybridMultilevel"/>
    <w:tmpl w:val="C454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35002B"/>
    <w:multiLevelType w:val="hybridMultilevel"/>
    <w:tmpl w:val="5886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90E0C"/>
    <w:multiLevelType w:val="hybridMultilevel"/>
    <w:tmpl w:val="3BF47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A319D"/>
    <w:multiLevelType w:val="hybridMultilevel"/>
    <w:tmpl w:val="04C8C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33060"/>
    <w:multiLevelType w:val="hybridMultilevel"/>
    <w:tmpl w:val="39027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B111229"/>
    <w:multiLevelType w:val="hybridMultilevel"/>
    <w:tmpl w:val="2270A564"/>
    <w:lvl w:ilvl="0" w:tplc="6D1E7AA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3097A"/>
    <w:multiLevelType w:val="hybridMultilevel"/>
    <w:tmpl w:val="7FB24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864510"/>
    <w:multiLevelType w:val="hybridMultilevel"/>
    <w:tmpl w:val="73504BFA"/>
    <w:lvl w:ilvl="0" w:tplc="7A6875E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26"/>
  </w:num>
  <w:num w:numId="7">
    <w:abstractNumId w:val="2"/>
  </w:num>
  <w:num w:numId="8">
    <w:abstractNumId w:val="9"/>
  </w:num>
  <w:num w:numId="9">
    <w:abstractNumId w:val="25"/>
  </w:num>
  <w:num w:numId="10">
    <w:abstractNumId w:val="22"/>
  </w:num>
  <w:num w:numId="11">
    <w:abstractNumId w:val="19"/>
  </w:num>
  <w:num w:numId="12">
    <w:abstractNumId w:val="4"/>
  </w:num>
  <w:num w:numId="13">
    <w:abstractNumId w:val="5"/>
  </w:num>
  <w:num w:numId="14">
    <w:abstractNumId w:val="20"/>
  </w:num>
  <w:num w:numId="15">
    <w:abstractNumId w:val="10"/>
  </w:num>
  <w:num w:numId="16">
    <w:abstractNumId w:val="3"/>
  </w:num>
  <w:num w:numId="17">
    <w:abstractNumId w:val="24"/>
  </w:num>
  <w:num w:numId="18">
    <w:abstractNumId w:val="27"/>
  </w:num>
  <w:num w:numId="19">
    <w:abstractNumId w:val="28"/>
  </w:num>
  <w:num w:numId="20">
    <w:abstractNumId w:val="12"/>
  </w:num>
  <w:num w:numId="21">
    <w:abstractNumId w:val="8"/>
  </w:num>
  <w:num w:numId="22">
    <w:abstractNumId w:val="14"/>
  </w:num>
  <w:num w:numId="23">
    <w:abstractNumId w:val="11"/>
  </w:num>
  <w:num w:numId="24">
    <w:abstractNumId w:val="13"/>
  </w:num>
  <w:num w:numId="25">
    <w:abstractNumId w:val="17"/>
  </w:num>
  <w:num w:numId="26">
    <w:abstractNumId w:val="23"/>
  </w:num>
  <w:num w:numId="27">
    <w:abstractNumId w:val="16"/>
  </w:num>
  <w:num w:numId="28">
    <w:abstractNumId w:val="6"/>
  </w:num>
  <w:num w:numId="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Huifa (Sharp)">
    <w15:presenceInfo w15:providerId="None" w15:userId="Huifa (Sharp)"/>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1061"/>
    <w:rsid w:val="007B1F3E"/>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F1"/>
    <w:rsid w:val="00821640"/>
    <w:rsid w:val="0082172C"/>
    <w:rsid w:val="008226FB"/>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377792">
      <w:bodyDiv w:val="1"/>
      <w:marLeft w:val="0"/>
      <w:marRight w:val="0"/>
      <w:marTop w:val="0"/>
      <w:marBottom w:val="0"/>
      <w:divBdr>
        <w:top w:val="none" w:sz="0" w:space="0" w:color="auto"/>
        <w:left w:val="none" w:sz="0" w:space="0" w:color="auto"/>
        <w:bottom w:val="none" w:sz="0" w:space="0" w:color="auto"/>
        <w:right w:val="none" w:sz="0" w:space="0" w:color="auto"/>
      </w:divBdr>
    </w:div>
    <w:div w:id="1459060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B5CE8"/>
    <w:rsid w:val="003C16F2"/>
    <w:rsid w:val="003D43E2"/>
    <w:rsid w:val="003D54D0"/>
    <w:rsid w:val="003F27FC"/>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541AC"/>
    <w:rsid w:val="00C613A1"/>
    <w:rsid w:val="00C719D2"/>
    <w:rsid w:val="00C773B4"/>
    <w:rsid w:val="00C81542"/>
    <w:rsid w:val="00CB6F16"/>
    <w:rsid w:val="00CC42F3"/>
    <w:rsid w:val="00CD050A"/>
    <w:rsid w:val="00CD74B3"/>
    <w:rsid w:val="00CE4511"/>
    <w:rsid w:val="00CF6A21"/>
    <w:rsid w:val="00D00E7A"/>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4611EB0-D8A1-4DBA-A849-E5E157F09BDD}">
  <ds:schemaRefs>
    <ds:schemaRef ds:uri="http://schemas.openxmlformats.org/officeDocument/2006/bibliography"/>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8E6F88D0-62F1-494D-B535-E2A86E359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70</Pages>
  <Words>25162</Words>
  <Characters>143425</Characters>
  <Application>Microsoft Office Word</Application>
  <DocSecurity>0</DocSecurity>
  <Lines>1195</Lines>
  <Paragraphs>336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168251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Stephen Grant</cp:lastModifiedBy>
  <cp:revision>4</cp:revision>
  <cp:lastPrinted>2011-11-09T07:49:00Z</cp:lastPrinted>
  <dcterms:created xsi:type="dcterms:W3CDTF">2021-04-16T07:36:00Z</dcterms:created>
  <dcterms:modified xsi:type="dcterms:W3CDTF">2021-04-16T07:56:00Z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