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1B4BBED0" w:rsidR="00DE37B1" w:rsidRPr="00197067" w:rsidRDefault="00D75400">
      <w:pPr>
        <w:tabs>
          <w:tab w:val="center" w:pos="4536"/>
          <w:tab w:val="right" w:pos="8280"/>
          <w:tab w:val="right" w:pos="9639"/>
        </w:tabs>
        <w:ind w:right="2"/>
        <w:rPr>
          <w:rFonts w:ascii="Arial" w:hAnsi="Arial" w:cs="Arial"/>
          <w:b/>
          <w:bCs/>
          <w:sz w:val="22"/>
          <w:lang w:val="de-DE"/>
        </w:rPr>
      </w:pPr>
      <w:r w:rsidRPr="00197067">
        <w:rPr>
          <w:rFonts w:ascii="Arial" w:hAnsi="Arial" w:cs="Arial"/>
          <w:b/>
          <w:bCs/>
          <w:sz w:val="22"/>
          <w:lang w:val="de-DE"/>
        </w:rPr>
        <w:t>3GPP</w:t>
      </w:r>
      <w:r w:rsidR="000944EC" w:rsidRPr="00197067">
        <w:rPr>
          <w:rFonts w:ascii="Arial" w:hAnsi="Arial" w:cs="Arial"/>
          <w:b/>
          <w:bCs/>
          <w:sz w:val="22"/>
          <w:lang w:val="de-DE"/>
        </w:rPr>
        <w:t xml:space="preserve"> </w:t>
      </w:r>
      <w:r w:rsidR="00875EAD" w:rsidRPr="00197067">
        <w:rPr>
          <w:rFonts w:ascii="Arial" w:hAnsi="Arial" w:cs="Arial"/>
          <w:b/>
          <w:bCs/>
          <w:sz w:val="22"/>
          <w:lang w:val="de-DE"/>
        </w:rPr>
        <w:t>TSG RAN WG1 #104b-e</w:t>
      </w:r>
      <w:r w:rsidR="00875EAD" w:rsidRPr="00197067">
        <w:rPr>
          <w:rFonts w:ascii="Arial" w:hAnsi="Arial" w:cs="Arial"/>
          <w:b/>
          <w:bCs/>
          <w:sz w:val="22"/>
          <w:lang w:val="de-DE"/>
        </w:rPr>
        <w:tab/>
      </w:r>
      <w:r w:rsidR="00875EAD" w:rsidRPr="00197067">
        <w:rPr>
          <w:rFonts w:ascii="Arial" w:hAnsi="Arial" w:cs="Arial"/>
          <w:b/>
          <w:bCs/>
          <w:sz w:val="22"/>
          <w:lang w:val="de-DE"/>
        </w:rPr>
        <w:tab/>
      </w:r>
      <w:r w:rsidR="00875EAD" w:rsidRPr="00197067">
        <w:rPr>
          <w:rFonts w:ascii="Arial" w:hAnsi="Arial" w:cs="Arial"/>
          <w:b/>
          <w:bCs/>
          <w:sz w:val="22"/>
          <w:lang w:val="de-DE"/>
        </w:rPr>
        <w:tab/>
        <w:t>R1-210</w:t>
      </w:r>
      <w:r w:rsidR="00CF0FD6" w:rsidRPr="00197067">
        <w:rPr>
          <w:rFonts w:ascii="Arial" w:hAnsi="Arial" w:cs="Arial"/>
          <w:b/>
          <w:bCs/>
          <w:sz w:val="22"/>
          <w:lang w:val="de-DE"/>
        </w:rPr>
        <w:t>39</w:t>
      </w:r>
      <w:r w:rsidR="00371033" w:rsidRPr="00197067">
        <w:rPr>
          <w:rFonts w:ascii="Arial" w:hAnsi="Arial" w:cs="Arial"/>
          <w:b/>
          <w:bCs/>
          <w:sz w:val="22"/>
          <w:lang w:val="de-DE"/>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Heading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Caption"/>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1E4077"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ListParagraph"/>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 xml:space="preserve">OPPO (PUSCH, PUCCH), Qualcomm, </w:t>
            </w:r>
            <w:proofErr w:type="spellStart"/>
            <w:r w:rsidRPr="000478B4">
              <w:rPr>
                <w:rFonts w:ascii="Times New Roman" w:hAnsi="Times New Roman"/>
                <w:sz w:val="18"/>
                <w:szCs w:val="18"/>
              </w:rPr>
              <w:t>Futurewei</w:t>
            </w:r>
            <w:proofErr w:type="spellEnd"/>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w:t>
            </w:r>
            <w:proofErr w:type="spellStart"/>
            <w:r w:rsidRPr="000478B4">
              <w:rPr>
                <w:rFonts w:ascii="Times New Roman" w:hAnsi="Times New Roman"/>
                <w:sz w:val="18"/>
                <w:szCs w:val="18"/>
              </w:rPr>
              <w:t>SRSResourceSet</w:t>
            </w:r>
            <w:proofErr w:type="spellEnd"/>
            <w:r w:rsidRPr="000478B4">
              <w:rPr>
                <w:rFonts w:ascii="Times New Roman" w:hAnsi="Times New Roman"/>
                <w:sz w:val="18"/>
                <w:szCs w:val="18"/>
              </w:rPr>
              <w:t xml:space="preserve">),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C6492D" w:rsidRDefault="00D260DF" w:rsidP="00AF1E56">
            <w:pPr>
              <w:snapToGrid w:val="0"/>
              <w:rPr>
                <w:rFonts w:ascii="Times New Roman" w:hAnsi="Times New Roman"/>
                <w:sz w:val="18"/>
                <w:szCs w:val="18"/>
                <w:lang w:val="fi-FI"/>
              </w:rPr>
            </w:pPr>
            <w:r w:rsidRPr="00C6492D">
              <w:rPr>
                <w:rFonts w:ascii="Times New Roman" w:hAnsi="Times New Roman"/>
                <w:b/>
                <w:sz w:val="18"/>
                <w:szCs w:val="18"/>
                <w:lang w:val="fi-FI"/>
              </w:rPr>
              <w:t>Alt4 (5)</w:t>
            </w:r>
            <w:r w:rsidRPr="00C6492D">
              <w:rPr>
                <w:rFonts w:ascii="Times New Roman" w:hAnsi="Times New Roman"/>
                <w:sz w:val="18"/>
                <w:szCs w:val="18"/>
                <w:lang w:val="fi-FI"/>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0478B4">
              <w:rPr>
                <w:rFonts w:ascii="Times New Roman" w:eastAsia="Times New Roman" w:hAnsi="Times New Roman"/>
                <w:sz w:val="18"/>
              </w:rPr>
              <w:t>e.g.</w:t>
            </w:r>
            <w:proofErr w:type="gramEnd"/>
            <w:r w:rsidRPr="000478B4">
              <w:rPr>
                <w:rFonts w:ascii="Times New Roman" w:eastAsia="Times New Roman" w:hAnsi="Times New Roman"/>
                <w:sz w:val="18"/>
              </w:rPr>
              <w:t xml:space="preserve">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Alt4. UE calculates path-loss based on periodic DL RS configured as the source RS or a periodic QCL-Type-D/</w:t>
            </w:r>
            <w:proofErr w:type="spellStart"/>
            <w:r w:rsidRPr="000478B4">
              <w:rPr>
                <w:rFonts w:ascii="Times New Roman" w:eastAsia="Times New Roman" w:hAnsi="Times New Roman"/>
                <w:sz w:val="18"/>
              </w:rPr>
              <w:t>spatialRelationInfo</w:t>
            </w:r>
            <w:proofErr w:type="spellEnd"/>
            <w:r w:rsidRPr="000478B4">
              <w:rPr>
                <w:rFonts w:ascii="Times New Roman" w:eastAsia="Times New Roman" w:hAnsi="Times New Roman"/>
                <w:sz w:val="18"/>
              </w:rPr>
              <w:t xml:space="preserve">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w:t>
            </w:r>
            <w:proofErr w:type="spellStart"/>
            <w:r w:rsidRPr="000478B4">
              <w:rPr>
                <w:rFonts w:ascii="Times New Roman" w:hAnsi="Times New Roman"/>
                <w:sz w:val="18"/>
                <w:szCs w:val="18"/>
              </w:rPr>
              <w:t>HiSi</w:t>
            </w:r>
            <w:proofErr w:type="spellEnd"/>
            <w:r w:rsidRPr="000478B4">
              <w:rPr>
                <w:rFonts w:ascii="Times New Roman" w:hAnsi="Times New Roman"/>
                <w:sz w:val="18"/>
                <w:szCs w:val="18"/>
              </w:rPr>
              <w:t xml:space="preserve">, </w:t>
            </w:r>
            <w:proofErr w:type="spellStart"/>
            <w:r w:rsidRPr="000478B4">
              <w:rPr>
                <w:rFonts w:ascii="Times New Roman" w:hAnsi="Times New Roman"/>
                <w:sz w:val="18"/>
              </w:rPr>
              <w:t>Spreadtrum</w:t>
            </w:r>
            <w:proofErr w:type="spellEnd"/>
            <w:r w:rsidRPr="000478B4">
              <w:rPr>
                <w:rFonts w:ascii="Times New Roman" w:hAnsi="Times New Roman"/>
                <w:sz w:val="18"/>
              </w:rPr>
              <w:t xml:space="preserve">, CATT, ZTE, MTK, </w:t>
            </w:r>
            <w:proofErr w:type="spellStart"/>
            <w:r w:rsidRPr="000478B4">
              <w:rPr>
                <w:rFonts w:ascii="Times New Roman" w:hAnsi="Times New Roman"/>
                <w:sz w:val="18"/>
              </w:rPr>
              <w:t>Futurewei</w:t>
            </w:r>
            <w:proofErr w:type="spellEnd"/>
            <w:r w:rsidRPr="000478B4">
              <w:rPr>
                <w:rFonts w:ascii="Times New Roman" w:hAnsi="Times New Roman"/>
                <w:sz w:val="18"/>
              </w:rPr>
              <w:t xml:space="preserve">, Sony, </w:t>
            </w:r>
            <w:r w:rsidRPr="000478B4">
              <w:rPr>
                <w:rFonts w:ascii="Times New Roman" w:eastAsia="Malgun Gothic"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TableGrid"/>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2BB26795" w:rsidR="00380610" w:rsidRPr="00380610" w:rsidRDefault="00E04817" w:rsidP="00380610">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2" w:author="Eko Onggosanusi" w:date="2021-04-19T11:59:00Z">
              <w:r w:rsidR="00380610" w:rsidRPr="00380610" w:rsidDel="000060BB">
                <w:rPr>
                  <w:rFonts w:ascii="Times New Roman" w:hAnsi="Times New Roman"/>
                </w:rPr>
                <w:delText xml:space="preserve">expects </w:delText>
              </w:r>
            </w:del>
            <w:ins w:id="3" w:author="Eko Onggosanusi" w:date="2021-04-19T11:59:00Z">
              <w:r w:rsidR="000060BB">
                <w:rPr>
                  <w:rFonts w:ascii="Times New Roman" w:hAnsi="Times New Roman"/>
                </w:rPr>
                <w:t>supports</w:t>
              </w:r>
              <w:r w:rsidR="000060BB" w:rsidRPr="00380610">
                <w:rPr>
                  <w:rFonts w:ascii="Times New Roman" w:hAnsi="Times New Roman"/>
                </w:rPr>
                <w:t xml:space="preserve"> </w:t>
              </w:r>
            </w:ins>
            <w:del w:id="4" w:author="Eko Onggosanusi" w:date="2021-04-19T11:58:00Z">
              <w:r w:rsidR="00380610" w:rsidRPr="00380610" w:rsidDel="00646300">
                <w:rPr>
                  <w:rFonts w:ascii="Times New Roman" w:hAnsi="Times New Roman"/>
                </w:rPr>
                <w:delText xml:space="preserve">beam alignment between </w:delText>
              </w:r>
            </w:del>
            <w:r w:rsidR="00380610" w:rsidRPr="00380610">
              <w:rPr>
                <w:rFonts w:ascii="Times New Roman" w:hAnsi="Times New Roman"/>
              </w:rPr>
              <w:t xml:space="preserve">the </w:t>
            </w:r>
            <w:ins w:id="5" w:author="Eko Onggosanusi" w:date="2021-04-19T11:58:00Z">
              <w:r w:rsidR="00646300">
                <w:rPr>
                  <w:rFonts w:ascii="Times New Roman" w:hAnsi="Times New Roman"/>
                </w:rPr>
                <w:t xml:space="preserve">periodic </w:t>
              </w:r>
            </w:ins>
            <w:r w:rsidR="00380610" w:rsidRPr="00380610">
              <w:rPr>
                <w:rFonts w:ascii="Times New Roman" w:hAnsi="Times New Roman"/>
              </w:rPr>
              <w:t xml:space="preserve">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w:t>
            </w:r>
            <w:ins w:id="6" w:author="Eko Onggosanusi" w:date="2021-04-19T11:59:00Z">
              <w:r w:rsidR="009E0392">
                <w:rPr>
                  <w:rFonts w:ascii="Times New Roman" w:hAnsi="Times New Roman"/>
                </w:rPr>
                <w:t>being</w:t>
              </w:r>
              <w:r w:rsidR="00AB73C5">
                <w:rPr>
                  <w:rFonts w:ascii="Times New Roman" w:hAnsi="Times New Roman"/>
                </w:rPr>
                <w:t xml:space="preserve"> the same as </w:t>
              </w:r>
            </w:ins>
            <w:del w:id="7" w:author="Eko Onggosanusi" w:date="2021-04-19T11:59:00Z">
              <w:r w:rsidR="00380610" w:rsidRPr="00380610" w:rsidDel="00AB73C5">
                <w:rPr>
                  <w:rFonts w:ascii="Times New Roman" w:hAnsi="Times New Roman"/>
                </w:rPr>
                <w:delText xml:space="preserve">and the </w:delText>
              </w:r>
            </w:del>
            <w:r w:rsidR="00380610" w:rsidRPr="00380610">
              <w:rPr>
                <w:rFonts w:ascii="Times New Roman" w:hAnsi="Times New Roman"/>
              </w:rPr>
              <w:t>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08442D8" w:rsidR="00380610" w:rsidRPr="00825D4A" w:rsidRDefault="00AB73C5" w:rsidP="00825D4A">
            <w:pPr>
              <w:pStyle w:val="ListParagraph"/>
              <w:numPr>
                <w:ilvl w:val="1"/>
                <w:numId w:val="41"/>
              </w:numPr>
              <w:wordWrap/>
              <w:snapToGrid w:val="0"/>
              <w:spacing w:after="0" w:line="240" w:lineRule="auto"/>
              <w:rPr>
                <w:rFonts w:ascii="Times New Roman" w:eastAsiaTheme="minorEastAsia" w:hAnsi="Times New Roman"/>
              </w:rPr>
            </w:pPr>
            <w:ins w:id="8" w:author="Eko Onggosanusi" w:date="2021-04-19T11:59:00Z">
              <w:r>
                <w:rPr>
                  <w:rFonts w:ascii="Times New Roman" w:eastAsia="DengXian" w:hAnsi="Times New Roman"/>
                </w:rPr>
                <w:t>[</w:t>
              </w:r>
            </w:ins>
            <w:r w:rsidR="00380610" w:rsidRPr="00825D4A">
              <w:rPr>
                <w:rFonts w:ascii="Times New Roman" w:eastAsia="DengXian" w:hAnsi="Times New Roman"/>
              </w:rPr>
              <w:t>Beam al</w:t>
            </w:r>
            <w:r w:rsidR="00E04817">
              <w:rPr>
                <w:rFonts w:ascii="Times New Roman" w:eastAsia="DengXian" w:hAnsi="Times New Roman"/>
              </w:rPr>
              <w:t>ignment indicates that the total number of TCI/</w:t>
            </w:r>
            <w:proofErr w:type="spellStart"/>
            <w:r w:rsidR="00380610" w:rsidRPr="00825D4A">
              <w:rPr>
                <w:rFonts w:ascii="Times New Roman" w:eastAsia="DengXian" w:hAnsi="Times New Roman"/>
              </w:rPr>
              <w:t>spatialRelation</w:t>
            </w:r>
            <w:proofErr w:type="spellEnd"/>
            <w:r w:rsidR="00380610" w:rsidRPr="00825D4A">
              <w:rPr>
                <w:rFonts w:ascii="Times New Roman" w:eastAsia="DengXian" w:hAnsi="Times New Roman"/>
              </w:rPr>
              <w:t xml:space="preserve"> for </w:t>
            </w:r>
            <w:r w:rsidR="00E04817">
              <w:rPr>
                <w:rFonts w:ascii="Times New Roman" w:eastAsia="DengXian" w:hAnsi="Times New Roman"/>
              </w:rPr>
              <w:t xml:space="preserve">the PL-RS and the RS in UL TCI (or, if applicable, </w:t>
            </w:r>
            <w:r w:rsidR="00380610" w:rsidRPr="00825D4A">
              <w:rPr>
                <w:rFonts w:ascii="Times New Roman" w:eastAsia="DengXian" w:hAnsi="Times New Roman"/>
              </w:rPr>
              <w:t>joint TCI</w:t>
            </w:r>
            <w:r w:rsidR="00E04817">
              <w:rPr>
                <w:rFonts w:ascii="Times New Roman" w:eastAsia="DengXian" w:hAnsi="Times New Roman"/>
              </w:rPr>
              <w:t>)</w:t>
            </w:r>
            <w:r w:rsidR="00380610" w:rsidRPr="00825D4A">
              <w:rPr>
                <w:rFonts w:ascii="Times New Roman" w:eastAsia="DengXian" w:hAnsi="Times New Roman"/>
              </w:rPr>
              <w:t xml:space="preserve"> should be counted as 1 based on the principle defined in UE FG 2-62.</w:t>
            </w:r>
            <w:ins w:id="9" w:author="Eko Onggosanusi" w:date="2021-04-19T11:59:00Z">
              <w:r>
                <w:rPr>
                  <w:rFonts w:ascii="Times New Roman" w:eastAsia="DengXian" w:hAnsi="Times New Roman"/>
                </w:rPr>
                <w:t>]</w:t>
              </w:r>
            </w:ins>
          </w:p>
          <w:p w14:paraId="3FCF703D" w14:textId="1A5AC9DF" w:rsidR="005F7203" w:rsidRPr="00092358" w:rsidRDefault="005F7203" w:rsidP="00380610">
            <w:pPr>
              <w:pStyle w:val="ListParagraph"/>
              <w:numPr>
                <w:ilvl w:val="0"/>
                <w:numId w:val="41"/>
              </w:numPr>
              <w:wordWrap/>
              <w:snapToGrid w:val="0"/>
              <w:spacing w:after="0" w:line="240" w:lineRule="auto"/>
              <w:rPr>
                <w:ins w:id="10" w:author="Eko Onggosanusi" w:date="2021-04-19T12:01:00Z"/>
                <w:rFonts w:ascii="Times New Roman" w:hAnsi="Times New Roman" w:cs="Times New Roman"/>
              </w:rPr>
            </w:pPr>
            <w:ins w:id="11" w:author="Eko Onggosanusi" w:date="2021-04-19T11:54:00Z">
              <w:r w:rsidRPr="005F7203">
                <w:rPr>
                  <w:rFonts w:hint="eastAsia"/>
                </w:rPr>
                <w:t xml:space="preserve">For </w:t>
              </w:r>
              <w:r w:rsidRPr="005F7203">
                <w:t xml:space="preserve">the case when periodic DL RS is configured as the source RS in UL or joint TCI state, </w:t>
              </w:r>
              <w:r w:rsidRPr="005F7203">
                <w:rPr>
                  <w:rFonts w:hint="eastAsia"/>
                </w:rPr>
                <w:t>the UE estimates path-loss based on the periodic DL-RS provided as a source RS for determining spatial TX filter in UL or (if applicable) joint TCI state</w:t>
              </w:r>
            </w:ins>
          </w:p>
          <w:p w14:paraId="27FF34DF" w14:textId="049C2615" w:rsidR="00092358" w:rsidRPr="005F7203" w:rsidRDefault="00092358" w:rsidP="00092358">
            <w:pPr>
              <w:pStyle w:val="ListParagraph"/>
              <w:numPr>
                <w:ilvl w:val="1"/>
                <w:numId w:val="41"/>
              </w:numPr>
              <w:wordWrap/>
              <w:snapToGrid w:val="0"/>
              <w:spacing w:after="0" w:line="240" w:lineRule="auto"/>
              <w:rPr>
                <w:ins w:id="12" w:author="Eko Onggosanusi" w:date="2021-04-19T11:54:00Z"/>
                <w:rFonts w:ascii="Times New Roman" w:hAnsi="Times New Roman" w:cs="Times New Roman"/>
              </w:rPr>
            </w:pPr>
            <w:ins w:id="13"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03D9083A" w14:textId="3943369E" w:rsidR="00380610" w:rsidRPr="00380610" w:rsidDel="005F7203" w:rsidRDefault="00380610" w:rsidP="00380610">
            <w:pPr>
              <w:pStyle w:val="ListParagraph"/>
              <w:numPr>
                <w:ilvl w:val="0"/>
                <w:numId w:val="41"/>
              </w:numPr>
              <w:wordWrap/>
              <w:snapToGrid w:val="0"/>
              <w:spacing w:after="0" w:line="240" w:lineRule="auto"/>
              <w:rPr>
                <w:del w:id="14" w:author="Eko Onggosanusi" w:date="2021-04-19T11:54:00Z"/>
                <w:rFonts w:ascii="Times New Roman" w:hAnsi="Times New Roman" w:cs="Times New Roman"/>
              </w:rPr>
            </w:pPr>
            <w:del w:id="15"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104DADE8" w14:textId="32FAA6D0" w:rsidR="00175C1E" w:rsidRPr="00175C1E" w:rsidRDefault="00602220" w:rsidP="00380610">
            <w:pPr>
              <w:pStyle w:val="ListParagraph"/>
              <w:numPr>
                <w:ilvl w:val="0"/>
                <w:numId w:val="41"/>
              </w:numPr>
              <w:wordWrap/>
              <w:snapToGrid w:val="0"/>
              <w:spacing w:after="0" w:line="240" w:lineRule="auto"/>
              <w:rPr>
                <w:ins w:id="16" w:author="Eko Onggosanusi" w:date="2021-04-19T11:55:00Z"/>
                <w:rFonts w:ascii="Times New Roman" w:hAnsi="Times New Roman" w:cs="Times New Roman"/>
              </w:rPr>
            </w:pPr>
            <w:ins w:id="17" w:author="Eko Onggosanusi" w:date="2021-04-19T12:00:00Z">
              <w:r>
                <w:t>[</w:t>
              </w:r>
            </w:ins>
            <w:ins w:id="18" w:author="Eko Onggosanusi" w:date="2021-04-19T11:55:00Z">
              <w:r w:rsidR="00175C1E" w:rsidRPr="00175C1E">
                <w:rPr>
                  <w:rFonts w:hint="eastAsia"/>
                </w:rPr>
                <w:t>Support additional UE capability to report whether above PLRS determination mechanism is supported.</w:t>
              </w:r>
            </w:ins>
            <w:ins w:id="19" w:author="Eko Onggosanusi" w:date="2021-04-19T12:00:00Z">
              <w:r>
                <w:t>]</w:t>
              </w:r>
            </w:ins>
          </w:p>
          <w:p w14:paraId="40642218" w14:textId="4B1C1B3C" w:rsidR="00380610" w:rsidRPr="00380610" w:rsidRDefault="00380610" w:rsidP="00380610">
            <w:pPr>
              <w:pStyle w:val="ListParagraph"/>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53AFC6F" w14:textId="77777777" w:rsidR="00175C1E" w:rsidRDefault="00380610" w:rsidP="00380610">
            <w:pPr>
              <w:pStyle w:val="ListParagraph"/>
              <w:numPr>
                <w:ilvl w:val="0"/>
                <w:numId w:val="41"/>
              </w:numPr>
              <w:wordWrap/>
              <w:snapToGrid w:val="0"/>
              <w:spacing w:after="0" w:line="240" w:lineRule="auto"/>
              <w:rPr>
                <w:ins w:id="20" w:author="Eko Onggosanusi" w:date="2021-04-19T11:56:00Z"/>
                <w:rStyle w:val="apple-converted-space"/>
                <w:rFonts w:ascii="Times New Roman" w:hAnsi="Times New Roman" w:cs="Times New Roman"/>
              </w:rPr>
            </w:pPr>
            <w:del w:id="21"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cs="Times New Roman"/>
                </w:rPr>
                <w:delText> </w:delText>
              </w:r>
            </w:del>
            <w:ins w:id="22" w:author="Eko Onggosanusi" w:date="2021-04-19T11:56:00Z">
              <w:r w:rsidR="00175C1E">
                <w:rPr>
                  <w:rStyle w:val="apple-converted-space"/>
                  <w:rFonts w:ascii="Times New Roman" w:hAnsi="Times New Roman" w:cs="Times New Roman"/>
                </w:rPr>
                <w:t xml:space="preserve">Note: As agreed in RAN1#104-e, </w:t>
              </w:r>
              <w:r w:rsidR="00175C1E">
                <w:t>t</w:t>
              </w:r>
            </w:ins>
            <w:del w:id="23"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ins w:id="24" w:author="Eko Onggosanusi" w:date="2021-04-19T11:56:00Z">
              <w:r w:rsidR="00175C1E">
                <w:rPr>
                  <w:rStyle w:val="apple-converted-space"/>
                  <w:rFonts w:ascii="Times New Roman" w:hAnsi="Times New Roman" w:cs="Times New Roman"/>
                </w:rPr>
                <w:t>is no more than 4</w:t>
              </w:r>
            </w:ins>
          </w:p>
          <w:p w14:paraId="6C39F07A" w14:textId="77777777" w:rsidR="00175C1E"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del w:id="25" w:author="Eko Onggosanusi" w:date="2021-04-19T11:57:00Z">
              <w:r w:rsidRPr="00175C1E" w:rsidDel="00175C1E">
                <w:rPr>
                  <w:rFonts w:ascii="Times New Roman" w:hAnsi="Times New Roman"/>
                  <w:strike/>
                </w:rPr>
                <w:delText xml:space="preserve"> </w:delText>
              </w:r>
            </w:del>
            <w:ins w:id="26" w:author="Eko Onggosanusi" w:date="2021-04-19T11:57:00Z">
              <w:r w:rsidR="00175C1E" w:rsidRPr="00175C1E">
                <w:rPr>
                  <w:rFonts w:ascii="Times New Roman" w:hAnsi="Times New Roman"/>
                </w:rPr>
                <w:t>FFS: investigate the condition(s) agreed in Rel-17 and, if needed, study whether a UE can simultaneously maintain more than four path-loss estimates based on UE capability</w:t>
              </w:r>
            </w:ins>
          </w:p>
          <w:p w14:paraId="751E1AFD" w14:textId="535B2F7F" w:rsidR="00380610" w:rsidRPr="00175C1E" w:rsidRDefault="00380610" w:rsidP="00175C1E">
            <w:pPr>
              <w:pStyle w:val="ListParagraph"/>
              <w:numPr>
                <w:ilvl w:val="1"/>
                <w:numId w:val="41"/>
              </w:numPr>
              <w:wordWrap/>
              <w:snapToGrid w:val="0"/>
              <w:spacing w:after="0" w:line="240" w:lineRule="auto"/>
              <w:rPr>
                <w:rFonts w:ascii="Times New Roman" w:hAnsi="Times New Roman" w:cs="Times New Roman"/>
              </w:rPr>
            </w:pPr>
            <w:r w:rsidRPr="00175C1E">
              <w:rPr>
                <w:rFonts w:ascii="Times New Roman" w:eastAsia="Times New Roman" w:hAnsi="Times New Roman"/>
              </w:rPr>
              <w:t>FFS: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54606F">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xml:space="preserve">. It basically builds on the format for the previous 1.5B (from </w:t>
            </w:r>
            <w:proofErr w:type="spellStart"/>
            <w:r w:rsidR="00B57864">
              <w:rPr>
                <w:rFonts w:ascii="Times New Roman" w:hAnsi="Times New Roman"/>
                <w:bCs/>
                <w:sz w:val="18"/>
                <w:szCs w:val="18"/>
              </w:rPr>
              <w:t>Futurewei</w:t>
            </w:r>
            <w:proofErr w:type="spellEnd"/>
            <w:r w:rsidR="00B57864">
              <w:rPr>
                <w:rFonts w:ascii="Times New Roman" w:hAnsi="Times New Roman"/>
                <w:bCs/>
                <w:sz w:val="18"/>
                <w:szCs w:val="18"/>
              </w:rPr>
              <w:t>)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54606F">
            <w:pPr>
              <w:pStyle w:val="ListParagraph"/>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54606F">
            <w:pPr>
              <w:snapToGrid w:val="0"/>
              <w:rPr>
                <w:rFonts w:ascii="Times New Roman" w:hAnsi="Times New Roman"/>
                <w:bCs/>
                <w:color w:val="3333FF"/>
                <w:sz w:val="18"/>
                <w:szCs w:val="18"/>
              </w:rPr>
            </w:pPr>
          </w:p>
        </w:tc>
      </w:tr>
      <w:tr w:rsidR="000478B4" w:rsidRPr="000478B4" w14:paraId="76928F9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54606F">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ListParagraph"/>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ListParagraph"/>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ListParagraph"/>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ListParagraph"/>
              <w:numPr>
                <w:ilvl w:val="1"/>
                <w:numId w:val="41"/>
              </w:numPr>
              <w:wordWrap/>
              <w:snapToGrid w:val="0"/>
              <w:spacing w:after="0" w:line="240" w:lineRule="auto"/>
              <w:rPr>
                <w:rFonts w:hint="eastAsia"/>
              </w:rPr>
            </w:pPr>
            <w:r>
              <w:rPr>
                <w:rFonts w:hint="eastAsia"/>
              </w:rPr>
              <w:lastRenderedPageBreak/>
              <w:t xml:space="preserve">Beam alignment indicates that the total </w:t>
            </w:r>
            <w:r>
              <w:rPr>
                <w:rFonts w:hint="eastAsia"/>
                <w:color w:val="FF0000"/>
              </w:rPr>
              <w:t xml:space="preserve">number of </w:t>
            </w:r>
            <w:r>
              <w:rPr>
                <w:rFonts w:hint="eastAsia"/>
              </w:rPr>
              <w:t>TCI/</w:t>
            </w:r>
            <w:proofErr w:type="spellStart"/>
            <w:r>
              <w:rPr>
                <w:rFonts w:hint="eastAsia"/>
              </w:rPr>
              <w:t>spatialRelation</w:t>
            </w:r>
            <w:proofErr w:type="spellEnd"/>
            <w:r>
              <w:rPr>
                <w:rFonts w:hint="eastAsia"/>
              </w:rPr>
              <w:t xml:space="preserve"> for the PL-RS and the RS in UL TCI (or, if applicable, joint TCI) should be counted as 1 based on the principle defined in UE FG 2-62.</w:t>
            </w:r>
          </w:p>
          <w:p w14:paraId="4AE21486" w14:textId="77777777" w:rsidR="009B2F46" w:rsidRDefault="009B2F46" w:rsidP="009B2F46">
            <w:pPr>
              <w:pStyle w:val="ListParagraph"/>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ListParagraph"/>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ListParagraph"/>
              <w:numPr>
                <w:ilvl w:val="0"/>
                <w:numId w:val="41"/>
              </w:numPr>
              <w:wordWrap/>
              <w:snapToGrid w:val="0"/>
              <w:spacing w:after="0" w:line="240" w:lineRule="auto"/>
              <w:rPr>
                <w:rFonts w:hint="eastAsia"/>
              </w:rPr>
            </w:pPr>
            <w:r>
              <w:rPr>
                <w:rFonts w:hint="eastAsia"/>
                <w:color w:val="FF0000"/>
              </w:rPr>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ListParagraph"/>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ListParagraph"/>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ListParagraph"/>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Malgun Gothic" w:hAnsi="Times New Roman"/>
                <w:bCs/>
                <w:sz w:val="18"/>
                <w:szCs w:val="18"/>
              </w:rPr>
            </w:pPr>
            <w:r>
              <w:rPr>
                <w:rFonts w:ascii="Times New Roman" w:eastAsia="Malgun Gothic" w:hAnsi="Times New Roman" w:hint="eastAsia"/>
                <w:bCs/>
                <w:sz w:val="18"/>
                <w:szCs w:val="18"/>
              </w:rPr>
              <w:t>Support the proposal.</w:t>
            </w:r>
          </w:p>
          <w:p w14:paraId="1C0D2189" w14:textId="77777777" w:rsidR="0053514B" w:rsidRDefault="0053514B" w:rsidP="0053514B">
            <w:pPr>
              <w:snapToGrid w:val="0"/>
              <w:rPr>
                <w:rFonts w:ascii="Times New Roman" w:eastAsia="Malgun Gothic" w:hAnsi="Times New Roman"/>
                <w:bCs/>
                <w:sz w:val="18"/>
                <w:szCs w:val="18"/>
              </w:rPr>
            </w:pPr>
          </w:p>
          <w:p w14:paraId="3ECC4762" w14:textId="54137F88" w:rsidR="0053514B" w:rsidRDefault="0053514B" w:rsidP="0053514B">
            <w:pPr>
              <w:snapToGrid w:val="0"/>
              <w:rPr>
                <w:rFonts w:ascii="Times New Roman" w:eastAsia="Malgun Gothic" w:hAnsi="Times New Roman"/>
                <w:bCs/>
                <w:sz w:val="18"/>
                <w:szCs w:val="18"/>
              </w:rPr>
            </w:pPr>
            <w:r>
              <w:rPr>
                <w:rFonts w:ascii="Times New Roman" w:eastAsia="Malgun Gothic" w:hAnsi="Times New Roman"/>
                <w:bCs/>
                <w:sz w:val="18"/>
                <w:szCs w:val="18"/>
              </w:rPr>
              <w:t xml:space="preserve">To address the MTK’s concern, the suggested modification seems also OK as </w:t>
            </w:r>
            <w:proofErr w:type="spellStart"/>
            <w:r>
              <w:rPr>
                <w:rFonts w:ascii="Times New Roman" w:eastAsia="Malgun Gothic" w:hAnsi="Times New Roman"/>
                <w:bCs/>
                <w:sz w:val="18"/>
                <w:szCs w:val="18"/>
              </w:rPr>
              <w:t>Futurewei</w:t>
            </w:r>
            <w:proofErr w:type="spellEnd"/>
            <w:r>
              <w:rPr>
                <w:rFonts w:ascii="Times New Roman" w:eastAsia="Malgun Gothic" w:hAnsi="Times New Roman"/>
                <w:bCs/>
                <w:sz w:val="18"/>
                <w:szCs w:val="18"/>
              </w:rPr>
              <w:t xml:space="preserve"> mentioned in email discussion in the following:</w:t>
            </w:r>
          </w:p>
          <w:p w14:paraId="3DDB406F" w14:textId="77777777" w:rsidR="0053514B" w:rsidRDefault="0053514B" w:rsidP="0053514B">
            <w:pPr>
              <w:pStyle w:val="ListParagraph"/>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ListParagraph"/>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r w:rsidR="00103EBD" w:rsidRPr="000478B4" w14:paraId="3C2FF6C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F4B3" w14:textId="397ED420" w:rsidR="00103EBD" w:rsidRPr="00103EBD" w:rsidRDefault="00103EBD" w:rsidP="003D6C4F">
            <w:pPr>
              <w:snapToGrid w:val="0"/>
              <w:rPr>
                <w:rFonts w:ascii="Times New Roman" w:hAnsi="Times New Roman"/>
                <w:sz w:val="18"/>
                <w:szCs w:val="18"/>
                <w:lang w:eastAsia="zh-CN"/>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6C71" w14:textId="171C08D1" w:rsidR="00103EBD" w:rsidRDefault="00103EBD" w:rsidP="0053514B">
            <w:pPr>
              <w:snapToGrid w:val="0"/>
              <w:rPr>
                <w:rFonts w:ascii="Times New Roman" w:eastAsia="Malgun Gothic" w:hAnsi="Times New Roman"/>
                <w:bCs/>
                <w:sz w:val="18"/>
                <w:szCs w:val="18"/>
              </w:rPr>
            </w:pPr>
            <w:r>
              <w:rPr>
                <w:rFonts w:ascii="Times New Roman" w:hAnsi="Times New Roman"/>
                <w:bCs/>
                <w:sz w:val="18"/>
                <w:szCs w:val="18"/>
                <w:lang w:eastAsia="zh-CN"/>
              </w:rPr>
              <w:t>Support the proposal. We have similar view as MediaTek, and suggest either remove the FFS or replace it by the Note.</w:t>
            </w:r>
          </w:p>
        </w:tc>
      </w:tr>
      <w:tr w:rsidR="005D18B9" w:rsidRPr="000478B4" w14:paraId="7AF15B8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1D64" w14:textId="18502E92" w:rsidR="005D18B9" w:rsidRDefault="005D18B9" w:rsidP="003D6C4F">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08F5" w14:textId="396FDCFB" w:rsidR="005D18B9" w:rsidRDefault="005D18B9" w:rsidP="005D18B9">
            <w:pPr>
              <w:snapToGrid w:val="0"/>
              <w:rPr>
                <w:rFonts w:ascii="Times New Roman" w:hAnsi="Times New Roman"/>
                <w:bCs/>
                <w:sz w:val="18"/>
                <w:szCs w:val="18"/>
                <w:lang w:eastAsia="zh-CN"/>
              </w:rPr>
            </w:pPr>
            <w:r>
              <w:rPr>
                <w:rFonts w:ascii="Times New Roman" w:hAnsi="Times New Roman"/>
                <w:bCs/>
                <w:sz w:val="18"/>
                <w:szCs w:val="18"/>
                <w:lang w:eastAsia="zh-CN"/>
              </w:rPr>
              <w:t>In our views, we may not need to introduce a new definition of beam alignment, and suggest to clarify it based on RAN1 spec description, like:</w:t>
            </w:r>
            <w:r w:rsidRPr="005D18B9">
              <w:rPr>
                <w:rFonts w:ascii="Times New Roman" w:hAnsi="Times New Roman" w:hint="eastAsia"/>
                <w:bCs/>
                <w:sz w:val="18"/>
                <w:szCs w:val="18"/>
                <w:lang w:eastAsia="zh-CN"/>
              </w:rPr>
              <w:t xml:space="preserve"> the PL-RS </w:t>
            </w:r>
            <w:r>
              <w:rPr>
                <w:rFonts w:ascii="Times New Roman" w:hAnsi="Times New Roman"/>
                <w:bCs/>
                <w:sz w:val="18"/>
                <w:szCs w:val="18"/>
                <w:lang w:eastAsia="zh-CN"/>
              </w:rPr>
              <w:t xml:space="preserve">is the same as </w:t>
            </w:r>
            <w:r w:rsidRPr="005D18B9">
              <w:rPr>
                <w:rFonts w:ascii="Times New Roman" w:hAnsi="Times New Roman" w:hint="eastAsia"/>
                <w:bCs/>
                <w:sz w:val="18"/>
                <w:szCs w:val="18"/>
                <w:lang w:eastAsia="zh-CN"/>
              </w:rPr>
              <w:t>TX spatial source RS of the UL TCI state (or, if applicable, joint TCI state).</w:t>
            </w:r>
            <w:r>
              <w:rPr>
                <w:rFonts w:ascii="Times New Roman" w:hAnsi="Times New Roman"/>
                <w:bCs/>
                <w:sz w:val="18"/>
                <w:szCs w:val="18"/>
                <w:lang w:eastAsia="zh-CN"/>
              </w:rPr>
              <w:t xml:space="preserve"> If so, we think that counting RS is clear for FG 2-62. Besides, ‘is’ is too strong, and let’s use ‘can be’.</w:t>
            </w:r>
          </w:p>
          <w:p w14:paraId="36FA7EFD" w14:textId="77777777" w:rsidR="005D18B9" w:rsidRDefault="005D18B9" w:rsidP="005D18B9">
            <w:pPr>
              <w:snapToGrid w:val="0"/>
              <w:rPr>
                <w:rFonts w:ascii="Times New Roman" w:hAnsi="Times New Roman"/>
                <w:bCs/>
                <w:sz w:val="18"/>
                <w:szCs w:val="18"/>
                <w:lang w:eastAsia="zh-CN"/>
              </w:rPr>
            </w:pPr>
          </w:p>
          <w:p w14:paraId="04A2326A" w14:textId="77777777" w:rsidR="005D18B9" w:rsidRPr="00825D4A" w:rsidRDefault="005D18B9" w:rsidP="005D18B9">
            <w:pPr>
              <w:wordWrap/>
              <w:snapToGrid w:val="0"/>
              <w:rPr>
                <w:rFonts w:ascii="Times New Roman" w:hAnsi="Times New Roman"/>
              </w:rPr>
            </w:pPr>
            <w:r>
              <w:rPr>
                <w:rFonts w:ascii="Times New Roman" w:hAnsi="Times New Roman"/>
              </w:rPr>
              <w:t>In addition:</w:t>
            </w:r>
          </w:p>
          <w:p w14:paraId="5D74B797" w14:textId="1408929E" w:rsidR="005D18B9" w:rsidRPr="00380610" w:rsidRDefault="005D18B9" w:rsidP="005D18B9">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27" w:author="ZTE" w:date="2021-04-19T15:21:00Z">
              <w:r w:rsidRPr="00380610" w:rsidDel="005D18B9">
                <w:rPr>
                  <w:rFonts w:ascii="Times New Roman" w:hAnsi="Times New Roman"/>
                </w:rPr>
                <w:delText xml:space="preserve">beam alignment between </w:delText>
              </w:r>
            </w:del>
            <w:r w:rsidRPr="00380610">
              <w:rPr>
                <w:rFonts w:ascii="Times New Roman" w:hAnsi="Times New Roman"/>
              </w:rPr>
              <w:t xml:space="preserve">the </w:t>
            </w:r>
            <w:ins w:id="28" w:author="ZTE" w:date="2021-04-19T15:22: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29" w:author="ZTE" w:date="2021-04-19T15:21:00Z">
              <w:r>
                <w:rPr>
                  <w:rFonts w:ascii="Times New Roman" w:hAnsi="Times New Roman"/>
                </w:rPr>
                <w:t xml:space="preserve">is the same as </w:t>
              </w:r>
            </w:ins>
            <w:del w:id="30" w:author="ZTE" w:date="2021-04-19T15:21:00Z">
              <w:r w:rsidRPr="00380610" w:rsidDel="005D18B9">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1B406B4" w14:textId="129A7C96" w:rsidR="005D18B9" w:rsidRPr="00825D4A" w:rsidDel="005D18B9" w:rsidRDefault="005D18B9" w:rsidP="005D18B9">
            <w:pPr>
              <w:pStyle w:val="ListParagraph"/>
              <w:numPr>
                <w:ilvl w:val="1"/>
                <w:numId w:val="41"/>
              </w:numPr>
              <w:wordWrap/>
              <w:snapToGrid w:val="0"/>
              <w:spacing w:after="0" w:line="240" w:lineRule="auto"/>
              <w:rPr>
                <w:del w:id="31" w:author="ZTE" w:date="2021-04-19T15:23:00Z"/>
                <w:rFonts w:ascii="Times New Roman" w:eastAsiaTheme="minorEastAsia" w:hAnsi="Times New Roman"/>
              </w:rPr>
            </w:pPr>
            <w:del w:id="32" w:author="ZTE" w:date="2021-04-19T15:23:00Z">
              <w:r w:rsidRPr="00825D4A" w:rsidDel="005D18B9">
                <w:rPr>
                  <w:rFonts w:ascii="Times New Roman" w:eastAsia="DengXian" w:hAnsi="Times New Roman"/>
                </w:rPr>
                <w:delText>Beam al</w:delText>
              </w:r>
              <w:r w:rsidDel="005D18B9">
                <w:rPr>
                  <w:rFonts w:ascii="Times New Roman" w:eastAsia="DengXian" w:hAnsi="Times New Roman"/>
                </w:rPr>
                <w:delText>ignment indicates that the total number of TCI/</w:delText>
              </w:r>
              <w:r w:rsidRPr="00825D4A" w:rsidDel="005D18B9">
                <w:rPr>
                  <w:rFonts w:ascii="Times New Roman" w:eastAsia="DengXian" w:hAnsi="Times New Roman"/>
                </w:rPr>
                <w:delText xml:space="preserve">spatialRelation for </w:delText>
              </w:r>
              <w:r w:rsidDel="005D18B9">
                <w:rPr>
                  <w:rFonts w:ascii="Times New Roman" w:eastAsia="DengXian" w:hAnsi="Times New Roman"/>
                </w:rPr>
                <w:delText xml:space="preserve">the PL-RS and the RS in UL TCI (or, if applicable, </w:delText>
              </w:r>
              <w:r w:rsidRPr="00825D4A" w:rsidDel="005D18B9">
                <w:rPr>
                  <w:rFonts w:ascii="Times New Roman" w:eastAsia="DengXian" w:hAnsi="Times New Roman"/>
                </w:rPr>
                <w:delText>joint TCI</w:delText>
              </w:r>
              <w:r w:rsidDel="005D18B9">
                <w:rPr>
                  <w:rFonts w:ascii="Times New Roman" w:eastAsia="DengXian" w:hAnsi="Times New Roman"/>
                </w:rPr>
                <w:delText>)</w:delText>
              </w:r>
              <w:r w:rsidRPr="00825D4A" w:rsidDel="005D18B9">
                <w:rPr>
                  <w:rFonts w:ascii="Times New Roman" w:eastAsia="DengXian" w:hAnsi="Times New Roman"/>
                </w:rPr>
                <w:delText xml:space="preserve"> should be counted as 1 based on the principle defined in UE FG 2-62.</w:delText>
              </w:r>
            </w:del>
          </w:p>
          <w:p w14:paraId="527201FA"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C2C4CF"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sidRPr="00380610">
              <w:rPr>
                <w:rFonts w:ascii="Times New Roman" w:hAnsi="Times New Roman"/>
              </w:rPr>
              <w:t>FFS whether/when a fallback scheme is needed and</w:t>
            </w:r>
            <w:r>
              <w:rPr>
                <w:rFonts w:ascii="Times New Roman" w:hAnsi="Times New Roman"/>
              </w:rPr>
              <w:t>,</w:t>
            </w:r>
            <w:r w:rsidRPr="00380610">
              <w:rPr>
                <w:rFonts w:ascii="Times New Roman" w:hAnsi="Times New Roman"/>
              </w:rPr>
              <w:t xml:space="preserve"> if so</w:t>
            </w:r>
            <w:r>
              <w:rPr>
                <w:rFonts w:ascii="Times New Roman" w:hAnsi="Times New Roman"/>
              </w:rPr>
              <w:t>,</w:t>
            </w:r>
            <w:r w:rsidRPr="00380610">
              <w:rPr>
                <w:rFonts w:ascii="Times New Roman" w:hAnsi="Times New Roman"/>
              </w:rPr>
              <w:t xml:space="preserve"> further details</w:t>
            </w:r>
          </w:p>
          <w:p w14:paraId="1D05361B" w14:textId="77777777" w:rsidR="005D18B9" w:rsidRPr="00380610" w:rsidRDefault="005D18B9" w:rsidP="005D18B9">
            <w:pPr>
              <w:pStyle w:val="ListParagraph"/>
              <w:numPr>
                <w:ilvl w:val="0"/>
                <w:numId w:val="41"/>
              </w:numPr>
              <w:wordWrap/>
              <w:snapToGrid w:val="0"/>
              <w:spacing w:after="0" w:line="240" w:lineRule="auto"/>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6BF97BDA" w14:textId="77777777" w:rsidR="005D18B9" w:rsidRPr="00380610" w:rsidRDefault="005D18B9" w:rsidP="005D18B9">
            <w:pPr>
              <w:numPr>
                <w:ilvl w:val="0"/>
                <w:numId w:val="40"/>
              </w:numPr>
              <w:wordWrap/>
              <w:autoSpaceDE/>
              <w:snapToGrid w:val="0"/>
              <w:jc w:val="left"/>
              <w:rPr>
                <w:rFonts w:ascii="Times New Roman" w:eastAsia="Times New Roman" w:hAnsi="Times New Roman"/>
              </w:rPr>
            </w:pPr>
            <w:r>
              <w:rPr>
                <w:rFonts w:ascii="Times New Roman" w:eastAsia="Times New Roman" w:hAnsi="Times New Roman"/>
              </w:rPr>
              <w:t>FFS</w:t>
            </w:r>
            <w:r w:rsidRPr="00380610">
              <w:rPr>
                <w:rFonts w:ascii="Times New Roman" w:eastAsia="Times New Roman" w:hAnsi="Times New Roman"/>
              </w:rPr>
              <w:t>: UE capability for maximum number of active PL-RS across CCs per band</w:t>
            </w:r>
          </w:p>
          <w:p w14:paraId="3E37FAED" w14:textId="77777777" w:rsidR="005D18B9" w:rsidRDefault="005D18B9" w:rsidP="005D18B9">
            <w:pPr>
              <w:snapToGrid w:val="0"/>
              <w:rPr>
                <w:rFonts w:ascii="Times New Roman" w:hAnsi="Times New Roman"/>
                <w:bCs/>
                <w:sz w:val="18"/>
                <w:szCs w:val="18"/>
                <w:lang w:eastAsia="zh-CN"/>
              </w:rPr>
            </w:pPr>
          </w:p>
          <w:p w14:paraId="57CD52E1" w14:textId="44F7C003" w:rsidR="005D18B9" w:rsidRDefault="005D18B9" w:rsidP="005D18B9">
            <w:pPr>
              <w:snapToGrid w:val="0"/>
              <w:rPr>
                <w:rFonts w:ascii="Times New Roman" w:hAnsi="Times New Roman"/>
                <w:bCs/>
                <w:sz w:val="18"/>
                <w:szCs w:val="18"/>
                <w:lang w:eastAsia="zh-CN"/>
              </w:rPr>
            </w:pPr>
          </w:p>
        </w:tc>
      </w:tr>
      <w:tr w:rsidR="00C6492D" w:rsidRPr="000478B4" w14:paraId="083F80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F011" w14:textId="0CB0B991" w:rsidR="00C6492D" w:rsidRPr="00C6492D" w:rsidRDefault="00C6492D" w:rsidP="003D6C4F">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0B49" w14:textId="77777777" w:rsidR="00C6492D" w:rsidRDefault="00C6492D" w:rsidP="00C6492D">
            <w:pPr>
              <w:snapToGrid w:val="0"/>
              <w:rPr>
                <w:rFonts w:ascii="Times New Roman" w:eastAsia="DengXian" w:hAnsi="Times New Roman"/>
                <w:sz w:val="18"/>
                <w:szCs w:val="18"/>
                <w:lang w:eastAsia="zh-CN"/>
              </w:rPr>
            </w:pPr>
            <w:proofErr w:type="gramStart"/>
            <w:r w:rsidRPr="503C927F">
              <w:rPr>
                <w:rFonts w:ascii="Times New Roman" w:eastAsia="DengXian" w:hAnsi="Times New Roman"/>
                <w:sz w:val="18"/>
                <w:szCs w:val="18"/>
                <w:lang w:eastAsia="zh-CN"/>
              </w:rPr>
              <w:t>Generally</w:t>
            </w:r>
            <w:proofErr w:type="gramEnd"/>
            <w:r w:rsidRPr="503C927F">
              <w:rPr>
                <w:rFonts w:ascii="Times New Roman" w:eastAsia="DengXian" w:hAnsi="Times New Roman"/>
                <w:sz w:val="18"/>
                <w:szCs w:val="18"/>
                <w:lang w:eastAsia="zh-CN"/>
              </w:rPr>
              <w:t xml:space="preserve"> O.K. </w:t>
            </w:r>
            <w:r>
              <w:rPr>
                <w:rFonts w:ascii="Malgun Gothic" w:eastAsia="Malgun Gothic" w:hAnsi="Malgun Gothic" w:cs="Malgun Gothic" w:hint="eastAsia"/>
                <w:sz w:val="18"/>
                <w:szCs w:val="18"/>
              </w:rPr>
              <w:t>w</w:t>
            </w:r>
            <w:r w:rsidRPr="503C927F">
              <w:rPr>
                <w:rFonts w:ascii="Times New Roman" w:eastAsia="DengXian" w:hAnsi="Times New Roman"/>
                <w:sz w:val="18"/>
                <w:szCs w:val="18"/>
                <w:lang w:eastAsia="zh-CN"/>
              </w:rPr>
              <w:t>ith the proposal, but small concerns on the exact meaning o</w:t>
            </w:r>
            <w:r>
              <w:rPr>
                <w:rFonts w:ascii="Times New Roman" w:eastAsia="DengXian" w:hAnsi="Times New Roman"/>
                <w:sz w:val="18"/>
                <w:szCs w:val="18"/>
                <w:lang w:eastAsia="zh-CN"/>
              </w:rPr>
              <w:t>f</w:t>
            </w:r>
            <w:r w:rsidRPr="503C927F">
              <w:rPr>
                <w:rFonts w:ascii="Times New Roman" w:eastAsia="DengXian" w:hAnsi="Times New Roman"/>
                <w:sz w:val="18"/>
                <w:szCs w:val="18"/>
                <w:lang w:eastAsia="zh-CN"/>
              </w:rPr>
              <w:t xml:space="preserve"> "ability of whether it expects beam alignment</w:t>
            </w:r>
            <w:r>
              <w:rPr>
                <w:rFonts w:ascii="Times New Roman" w:eastAsia="DengXian" w:hAnsi="Times New Roman"/>
                <w:sz w:val="18"/>
                <w:szCs w:val="18"/>
                <w:lang w:eastAsia="zh-CN"/>
              </w:rPr>
              <w:t xml:space="preserve">”., since expectation could not be a UE capability: </w:t>
            </w:r>
          </w:p>
          <w:p w14:paraId="3C19E0BD" w14:textId="77777777" w:rsidR="00C6492D" w:rsidRDefault="00C6492D" w:rsidP="00C6492D">
            <w:pPr>
              <w:snapToGrid w:val="0"/>
              <w:rPr>
                <w:rFonts w:ascii="Times New Roman" w:eastAsia="DengXian" w:hAnsi="Times New Roman"/>
                <w:sz w:val="18"/>
                <w:szCs w:val="18"/>
                <w:lang w:eastAsia="zh-CN"/>
              </w:rPr>
            </w:pPr>
          </w:p>
          <w:p w14:paraId="6AE5AD8A" w14:textId="47CF77D2" w:rsidR="00C6492D" w:rsidRDefault="00C6492D" w:rsidP="00C6492D">
            <w:pPr>
              <w:snapToGrid w:val="0"/>
              <w:rPr>
                <w:rFonts w:ascii="Times New Roman" w:hAnsi="Times New Roman"/>
                <w:bCs/>
                <w:sz w:val="18"/>
                <w:szCs w:val="18"/>
                <w:lang w:eastAsia="zh-CN"/>
              </w:rPr>
            </w:pPr>
            <w:r w:rsidRPr="00EC670E">
              <w:rPr>
                <w:rFonts w:ascii="Times New Roman" w:hAnsi="Times New Roman"/>
              </w:rPr>
              <w:t xml:space="preserve">Support a UE reporting its capability of whether it </w:t>
            </w:r>
            <w:r w:rsidRPr="00EC670E">
              <w:rPr>
                <w:rFonts w:ascii="Times New Roman" w:hAnsi="Times New Roman"/>
                <w:color w:val="FF0000"/>
              </w:rPr>
              <w:t xml:space="preserve">supports </w:t>
            </w:r>
            <w:r w:rsidRPr="00EC670E">
              <w:rPr>
                <w:rFonts w:ascii="Times New Roman" w:hAnsi="Times New Roman"/>
                <w:strike/>
                <w:color w:val="FF0000"/>
              </w:rPr>
              <w:t>expects</w:t>
            </w:r>
            <w:r w:rsidRPr="00EC670E">
              <w:rPr>
                <w:rFonts w:ascii="Times New Roman" w:hAnsi="Times New Roman"/>
                <w:color w:val="FF0000"/>
              </w:rPr>
              <w:t xml:space="preserve"> </w:t>
            </w:r>
            <w:r w:rsidRPr="00EC670E">
              <w:rPr>
                <w:rFonts w:ascii="Times New Roman" w:hAnsi="Times New Roman"/>
              </w:rPr>
              <w:t>beam alignment between the PL-RS included in or associated with an UL TCI state (or, if applicable, joint TCI state) and the TX spatial source RS of the UL TCI state (or, if applicable, joint TCI state).</w:t>
            </w:r>
            <w:r w:rsidRPr="00476E3E">
              <w:rPr>
                <w:rStyle w:val="apple-converted-space"/>
                <w:rFonts w:ascii="Times New Roman" w:hAnsi="Times New Roman"/>
              </w:rPr>
              <w:t> </w:t>
            </w:r>
          </w:p>
        </w:tc>
      </w:tr>
      <w:tr w:rsidR="00E75CB1" w:rsidRPr="000478B4" w14:paraId="17115C9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325F" w14:textId="527B5453" w:rsidR="00E75CB1" w:rsidRPr="00E75CB1" w:rsidRDefault="00E75CB1" w:rsidP="003D6C4F">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1FCA"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Do not support. We do not see that this adds anything to the agreement from 104e – the only addition is the UE capability, which would be a later issue in any case.</w:t>
            </w:r>
          </w:p>
          <w:p w14:paraId="689B7D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We would be supportive of the direction of the vivo proposal, which is very much in line with the common beam operation that we are targeting. However, we cannot have that all possibilities to determine PLRS are optional – there has to be one mode of operation that all UEs can support – we simply have to describe what that mode of operation is. </w:t>
            </w:r>
          </w:p>
          <w:p w14:paraId="504C381C" w14:textId="301EC7D3" w:rsidR="00E75CB1" w:rsidRPr="503C927F" w:rsidRDefault="00E75CB1" w:rsidP="00E75CB1">
            <w:pPr>
              <w:snapToGrid w:val="0"/>
              <w:rPr>
                <w:rFonts w:ascii="Times New Roman" w:eastAsia="DengXian" w:hAnsi="Times New Roman"/>
                <w:sz w:val="18"/>
                <w:szCs w:val="18"/>
                <w:lang w:eastAsia="zh-CN"/>
              </w:rPr>
            </w:pPr>
            <w:r>
              <w:rPr>
                <w:rFonts w:ascii="Times New Roman" w:hAnsi="Times New Roman"/>
                <w:bCs/>
                <w:sz w:val="18"/>
                <w:szCs w:val="18"/>
                <w:lang w:eastAsia="zh-CN"/>
              </w:rPr>
              <w:t xml:space="preserve">To us it is difficult to understand why we cannot at least agree that a </w:t>
            </w:r>
            <w:r w:rsidRPr="00F72239">
              <w:rPr>
                <w:rFonts w:ascii="Times New Roman" w:hAnsi="Times New Roman" w:hint="eastAsia"/>
                <w:bCs/>
                <w:sz w:val="18"/>
                <w:szCs w:val="18"/>
                <w:lang w:eastAsia="zh-CN"/>
              </w:rPr>
              <w:t>periodic DL RS is configured as the source RS in UL or joint TCI state</w:t>
            </w:r>
            <w:r>
              <w:rPr>
                <w:rFonts w:ascii="Times New Roman" w:hAnsi="Times New Roman"/>
                <w:bCs/>
                <w:sz w:val="18"/>
                <w:szCs w:val="18"/>
                <w:lang w:eastAsia="zh-CN"/>
              </w:rPr>
              <w:t xml:space="preserve"> can be used as PL RS – as a default. This does not rule out the use of aperiodic RSs in TCI states, it is simply a separate issue.</w:t>
            </w:r>
          </w:p>
        </w:tc>
      </w:tr>
      <w:tr w:rsidR="00197067" w:rsidRPr="000478B4" w14:paraId="3274EC5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0A16" w14:textId="0A03DDA6" w:rsidR="00197067" w:rsidRDefault="00197067" w:rsidP="003D6C4F">
            <w:pPr>
              <w:snapToGrid w:val="0"/>
              <w:rPr>
                <w:rFonts w:ascii="Times New Roman" w:hAnsi="Times New Roman"/>
                <w:sz w:val="18"/>
                <w:szCs w:val="18"/>
                <w:lang w:val="sv-SE" w:eastAsia="zh-CN"/>
              </w:rPr>
            </w:pPr>
            <w:r>
              <w:rPr>
                <w:rFonts w:ascii="Times New Roman" w:hAnsi="Times New Roman"/>
                <w:sz w:val="18"/>
                <w:szCs w:val="18"/>
                <w:lang w:val="sv-SE" w:eastAsia="zh-CN"/>
              </w:rPr>
              <w:t>Frauhofer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F73B" w14:textId="6BF40ABC"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We support ZTE’s proposal regarding the inclusion or the association – it </w:t>
            </w:r>
            <w:r w:rsidR="001E4077">
              <w:rPr>
                <w:rFonts w:ascii="Times New Roman" w:hAnsi="Times New Roman"/>
                <w:bCs/>
                <w:sz w:val="18"/>
                <w:szCs w:val="18"/>
                <w:lang w:eastAsia="zh-CN"/>
              </w:rPr>
              <w:t>need not be always included or associated</w:t>
            </w:r>
            <w:r>
              <w:rPr>
                <w:rFonts w:ascii="Times New Roman" w:hAnsi="Times New Roman"/>
                <w:bCs/>
                <w:sz w:val="18"/>
                <w:szCs w:val="18"/>
                <w:lang w:eastAsia="zh-CN"/>
              </w:rPr>
              <w:t>. Mandating it is stricter and unnecessary overhead. To account for the cases when PL-RS is not explicitly configured, the previously agreed “default” behavior can be included with a condition “if</w:t>
            </w:r>
            <w:r w:rsidRPr="00840E60">
              <w:rPr>
                <w:rFonts w:ascii="Times New Roman" w:hAnsi="Times New Roman"/>
                <w:bCs/>
                <w:sz w:val="18"/>
                <w:szCs w:val="18"/>
                <w:lang w:eastAsia="zh-CN"/>
              </w:rPr>
              <w:t xml:space="preserve"> a PL RS is not included in or associated with the UL TCI state</w:t>
            </w:r>
            <w:r>
              <w:rPr>
                <w:rFonts w:ascii="Times New Roman" w:hAnsi="Times New Roman"/>
                <w:bCs/>
                <w:sz w:val="18"/>
                <w:szCs w:val="18"/>
                <w:lang w:eastAsia="zh-CN"/>
              </w:rPr>
              <w:t>”.</w:t>
            </w:r>
            <w:r w:rsidR="00DA3A25">
              <w:rPr>
                <w:rFonts w:ascii="Times New Roman" w:hAnsi="Times New Roman"/>
                <w:bCs/>
                <w:sz w:val="18"/>
                <w:szCs w:val="18"/>
                <w:lang w:eastAsia="zh-CN"/>
              </w:rPr>
              <w:t xml:space="preserve"> This could be the scheme for beam alignment or overhead reduction.</w:t>
            </w:r>
            <w:r>
              <w:rPr>
                <w:rFonts w:ascii="Times New Roman" w:hAnsi="Times New Roman"/>
                <w:bCs/>
                <w:sz w:val="18"/>
                <w:szCs w:val="18"/>
                <w:lang w:eastAsia="zh-CN"/>
              </w:rPr>
              <w:t xml:space="preserve"> We would also suggest to include the FFS from the previous version regarding the PL RS of the UL-RS as a sub-bullet to this.</w:t>
            </w:r>
          </w:p>
          <w:p w14:paraId="417D77A7" w14:textId="056410A5" w:rsidR="00197067" w:rsidRDefault="00197067" w:rsidP="00197067">
            <w:pPr>
              <w:snapToGrid w:val="0"/>
              <w:jc w:val="left"/>
              <w:rPr>
                <w:rFonts w:ascii="Times New Roman" w:hAnsi="Times New Roman"/>
                <w:bCs/>
                <w:sz w:val="18"/>
                <w:szCs w:val="18"/>
                <w:lang w:eastAsia="zh-CN"/>
              </w:rPr>
            </w:pPr>
          </w:p>
          <w:p w14:paraId="6E461553" w14:textId="26E2C90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We also suggest the revise the beam-alignment sub-bullet along what ZTE ha</w:t>
            </w:r>
            <w:r w:rsidR="00DA3A25">
              <w:rPr>
                <w:rFonts w:ascii="Times New Roman" w:hAnsi="Times New Roman"/>
                <w:bCs/>
                <w:sz w:val="18"/>
                <w:szCs w:val="18"/>
                <w:lang w:eastAsia="zh-CN"/>
              </w:rPr>
              <w:t>s</w:t>
            </w:r>
            <w:r>
              <w:rPr>
                <w:rFonts w:ascii="Times New Roman" w:hAnsi="Times New Roman"/>
                <w:bCs/>
                <w:sz w:val="18"/>
                <w:szCs w:val="18"/>
                <w:lang w:eastAsia="zh-CN"/>
              </w:rPr>
              <w:t xml:space="preserve"> proposed.</w:t>
            </w:r>
          </w:p>
          <w:p w14:paraId="360B6C6C" w14:textId="77777777" w:rsidR="00197067" w:rsidRDefault="00197067" w:rsidP="00197067">
            <w:pPr>
              <w:snapToGrid w:val="0"/>
              <w:jc w:val="left"/>
              <w:rPr>
                <w:rFonts w:ascii="Times New Roman" w:hAnsi="Times New Roman"/>
                <w:bCs/>
                <w:sz w:val="18"/>
                <w:szCs w:val="18"/>
                <w:lang w:eastAsia="zh-CN"/>
              </w:rPr>
            </w:pPr>
          </w:p>
          <w:p w14:paraId="6F4B4AD7" w14:textId="57B56EFF" w:rsidR="00197067" w:rsidRDefault="00197067"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Finally, we are </w:t>
            </w:r>
            <w:r w:rsidR="00DA3A25">
              <w:rPr>
                <w:rFonts w:ascii="Times New Roman" w:hAnsi="Times New Roman"/>
                <w:bCs/>
                <w:sz w:val="18"/>
                <w:szCs w:val="18"/>
                <w:lang w:eastAsia="zh-CN"/>
              </w:rPr>
              <w:t xml:space="preserve">ok </w:t>
            </w:r>
            <w:r>
              <w:rPr>
                <w:rFonts w:ascii="Times New Roman" w:hAnsi="Times New Roman"/>
                <w:bCs/>
                <w:sz w:val="18"/>
                <w:szCs w:val="18"/>
                <w:lang w:eastAsia="zh-CN"/>
              </w:rPr>
              <w:t>with having an FFS on the decision of a scheme when Alt. 1 and Alt. 2 are not supported. We suggest to clarify the FFS accordingly. We are ok with the FFS for the total number of PL RSs maintained per CC.</w:t>
            </w:r>
          </w:p>
          <w:p w14:paraId="3683119E" w14:textId="77777777" w:rsidR="00197067" w:rsidRDefault="00197067" w:rsidP="00197067">
            <w:pPr>
              <w:snapToGrid w:val="0"/>
              <w:jc w:val="left"/>
              <w:rPr>
                <w:rFonts w:ascii="Times New Roman" w:hAnsi="Times New Roman"/>
                <w:bCs/>
                <w:sz w:val="18"/>
                <w:szCs w:val="18"/>
                <w:lang w:eastAsia="zh-CN"/>
              </w:rPr>
            </w:pPr>
          </w:p>
          <w:p w14:paraId="5D47A972" w14:textId="77777777" w:rsidR="00197067" w:rsidRPr="00380610" w:rsidRDefault="00197067" w:rsidP="00197067">
            <w:pPr>
              <w:wordWrap/>
              <w:snapToGrid w:val="0"/>
              <w:jc w:val="left"/>
              <w:rPr>
                <w:rFonts w:ascii="Times New Roman" w:eastAsia="DengXian" w:hAnsi="Times New Roman"/>
              </w:rPr>
            </w:pPr>
            <w:r w:rsidRPr="00380610">
              <w:rPr>
                <w:rFonts w:ascii="Times New Roman" w:hAnsi="Times New Roman"/>
                <w:b/>
                <w:u w:val="single"/>
              </w:rPr>
              <w:t>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213C6C75"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7D3781">
              <w:rPr>
                <w:rFonts w:ascii="Times New Roman" w:eastAsia="DengXi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6198984" w14:textId="77777777" w:rsidR="00197067" w:rsidRPr="00380610"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7D3781">
              <w:rPr>
                <w:rFonts w:ascii="Times New Roman" w:hAnsi="Times New Roman"/>
                <w:strike/>
                <w:color w:val="FF0000"/>
              </w:rPr>
              <w:t>is</w:t>
            </w:r>
            <w:r w:rsidRPr="007D3781">
              <w:rPr>
                <w:rStyle w:val="apple-converted-space"/>
                <w:rFonts w:ascii="Times New Roman" w:hAnsi="Times New Roman"/>
                <w:color w:val="FF0000"/>
              </w:rPr>
              <w:t> </w:t>
            </w:r>
            <w:r>
              <w:rPr>
                <w:rStyle w:val="apple-converted-space"/>
                <w:rFonts w:ascii="Times New Roman" w:hAnsi="Times New Roman"/>
              </w:rPr>
              <w:t xml:space="preserve">can be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3CBD4B98" w14:textId="77777777" w:rsidR="00197067" w:rsidRPr="00825D4A" w:rsidRDefault="00197067" w:rsidP="00197067">
            <w:pPr>
              <w:pStyle w:val="ListParagraph"/>
              <w:numPr>
                <w:ilvl w:val="1"/>
                <w:numId w:val="41"/>
              </w:numPr>
              <w:wordWrap/>
              <w:snapToGrid w:val="0"/>
              <w:spacing w:after="0" w:line="240" w:lineRule="auto"/>
              <w:jc w:val="left"/>
              <w:rPr>
                <w:rFonts w:ascii="Times New Roman" w:eastAsiaTheme="minorEastAsia" w:hAnsi="Times New Roman"/>
              </w:rPr>
            </w:pPr>
            <w:r w:rsidRPr="00380610">
              <w:rPr>
                <w:rFonts w:ascii="Times New Roman" w:hAnsi="Times New Roman"/>
              </w:rPr>
              <w:t>FFS: Exact association mechanism</w:t>
            </w:r>
          </w:p>
          <w:p w14:paraId="4509DA5D" w14:textId="77777777" w:rsidR="00197067" w:rsidRPr="00825D4A" w:rsidRDefault="00197067" w:rsidP="00197067">
            <w:pPr>
              <w:wordWrap/>
              <w:snapToGrid w:val="0"/>
              <w:jc w:val="left"/>
              <w:rPr>
                <w:rFonts w:ascii="Times New Roman" w:hAnsi="Times New Roman"/>
              </w:rPr>
            </w:pPr>
            <w:r>
              <w:rPr>
                <w:rFonts w:ascii="Times New Roman" w:hAnsi="Times New Roman"/>
              </w:rPr>
              <w:t>In addition:</w:t>
            </w:r>
          </w:p>
          <w:p w14:paraId="260AFAF4" w14:textId="44EE3041" w:rsidR="00197067" w:rsidRPr="0041209A" w:rsidRDefault="00197067" w:rsidP="00197067">
            <w:pPr>
              <w:pStyle w:val="ListParagraph"/>
              <w:numPr>
                <w:ilvl w:val="0"/>
                <w:numId w:val="41"/>
              </w:numPr>
              <w:wordWrap/>
              <w:snapToGrid w:val="0"/>
              <w:spacing w:after="0" w:line="240" w:lineRule="auto"/>
              <w:jc w:val="left"/>
              <w:rPr>
                <w:rFonts w:ascii="Times New Roman" w:eastAsiaTheme="minorEastAsia" w:hAnsi="Times New Roman"/>
              </w:rPr>
            </w:pPr>
            <w:r>
              <w:rPr>
                <w:rFonts w:ascii="Times New Roman" w:hAnsi="Times New Roman"/>
              </w:rPr>
              <w:t xml:space="preserve">Support a UE reporting its capability of whether it </w:t>
            </w:r>
            <w:r w:rsidRPr="00380610">
              <w:rPr>
                <w:rFonts w:ascii="Times New Roman" w:hAnsi="Times New Roman"/>
              </w:rPr>
              <w:t xml:space="preserve">expects </w:t>
            </w:r>
            <w:del w:id="33" w:author="ZTE" w:date="2021-04-19T15:21:00Z">
              <w:r w:rsidRPr="00380610" w:rsidDel="005D18B9">
                <w:rPr>
                  <w:rFonts w:ascii="Times New Roman" w:hAnsi="Times New Roman"/>
                </w:rPr>
                <w:delText xml:space="preserve">beam alignment between </w:delText>
              </w:r>
            </w:del>
            <w:r>
              <w:rPr>
                <w:rFonts w:ascii="Times New Roman" w:hAnsi="Times New Roman"/>
              </w:rPr>
              <w:t>a</w:t>
            </w:r>
            <w:r w:rsidRPr="00380610">
              <w:rPr>
                <w:rFonts w:ascii="Times New Roman" w:hAnsi="Times New Roman"/>
              </w:rPr>
              <w:t xml:space="preserve"> </w:t>
            </w:r>
            <w:ins w:id="34" w:author="ZTE" w:date="2021-04-19T15:22:00Z">
              <w:r>
                <w:rPr>
                  <w:rFonts w:ascii="Times New Roman" w:hAnsi="Times New Roman"/>
                </w:rPr>
                <w:t xml:space="preserve">periodic </w:t>
              </w:r>
            </w:ins>
            <w:r>
              <w:rPr>
                <w:rFonts w:ascii="Times New Roman" w:hAnsi="Times New Roman"/>
              </w:rPr>
              <w:t xml:space="preserve">DL </w:t>
            </w:r>
            <w:r w:rsidRPr="00380610">
              <w:rPr>
                <w:rFonts w:ascii="Times New Roman" w:hAnsi="Times New Roman"/>
              </w:rPr>
              <w:t xml:space="preserve">RS </w:t>
            </w:r>
            <w:r>
              <w:rPr>
                <w:rFonts w:ascii="Times New Roman" w:hAnsi="Times New Roman"/>
              </w:rPr>
              <w:t xml:space="preserve">provided in </w:t>
            </w:r>
            <w:r w:rsidRPr="00380610">
              <w:rPr>
                <w:rFonts w:ascii="Times New Roman" w:hAnsi="Times New Roman"/>
              </w:rPr>
              <w:t xml:space="preserve">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 as source RS for determining the spatial TX filter</w:t>
            </w:r>
            <w:r w:rsidRPr="00380610">
              <w:rPr>
                <w:rFonts w:ascii="Times New Roman" w:hAnsi="Times New Roman"/>
              </w:rPr>
              <w:t xml:space="preserve"> </w:t>
            </w:r>
            <w:ins w:id="35" w:author="ZTE" w:date="2021-04-19T15:21:00Z">
              <w:r>
                <w:rPr>
                  <w:rFonts w:ascii="Times New Roman" w:hAnsi="Times New Roman"/>
                </w:rPr>
                <w:t xml:space="preserve">is the same as </w:t>
              </w:r>
            </w:ins>
            <w:del w:id="36" w:author="ZTE" w:date="2021-04-19T15:21:00Z">
              <w:r w:rsidRPr="00380610" w:rsidDel="005D18B9">
                <w:rPr>
                  <w:rFonts w:ascii="Times New Roman" w:hAnsi="Times New Roman"/>
                </w:rPr>
                <w:delText xml:space="preserve">and the </w:delText>
              </w:r>
            </w:del>
            <w:r>
              <w:rPr>
                <w:rFonts w:ascii="Times New Roman" w:hAnsi="Times New Roman"/>
              </w:rPr>
              <w:t xml:space="preserve">the PL RS included in or associated with the UL/joint TCI state. </w:t>
            </w:r>
          </w:p>
          <w:p w14:paraId="0E4A1BF7" w14:textId="77777777" w:rsidR="00197067" w:rsidRPr="0041209A" w:rsidRDefault="00197067" w:rsidP="00197067">
            <w:pPr>
              <w:pStyle w:val="ListParagraph"/>
              <w:numPr>
                <w:ilvl w:val="0"/>
                <w:numId w:val="41"/>
              </w:numPr>
              <w:wordWrap/>
              <w:snapToGrid w:val="0"/>
              <w:spacing w:after="0" w:line="240" w:lineRule="auto"/>
              <w:jc w:val="left"/>
              <w:rPr>
                <w:rStyle w:val="apple-converted-space"/>
                <w:rFonts w:ascii="Times New Roman" w:eastAsiaTheme="minorEastAsia" w:hAnsi="Times New Roman"/>
              </w:rPr>
            </w:pPr>
            <w:r w:rsidRPr="0041209A">
              <w:rPr>
                <w:rFonts w:hint="eastAsia"/>
              </w:rPr>
              <w:t xml:space="preserve">For </w:t>
            </w:r>
            <w:r w:rsidRPr="0041209A">
              <w:t>the case when periodic DL RS is configured as the source RS in UL TCI state</w:t>
            </w:r>
            <w:r>
              <w:t xml:space="preserve"> </w:t>
            </w:r>
            <w:r>
              <w:rPr>
                <w:rStyle w:val="apple-converted-space"/>
                <w:rFonts w:ascii="Times New Roman" w:eastAsiaTheme="minorEastAsia" w:hAnsi="Times New Roman"/>
              </w:rPr>
              <w:t xml:space="preserve">(or, if applicable, joint TCI state) </w:t>
            </w:r>
            <w:r>
              <w:t>for determining the spatial TX filter</w:t>
            </w:r>
            <w:r w:rsidRPr="0041209A">
              <w:t xml:space="preserve">, </w:t>
            </w:r>
            <w:r>
              <w:t xml:space="preserve">and a PL RS is not included in or associated with the UL </w:t>
            </w:r>
            <w:r>
              <w:rPr>
                <w:rStyle w:val="apple-converted-space"/>
                <w:rFonts w:ascii="Times New Roman" w:eastAsiaTheme="minorEastAsia" w:hAnsi="Times New Roman"/>
              </w:rPr>
              <w:t xml:space="preserve">TCI state (or, if applicable, joint TCI state), </w:t>
            </w:r>
            <w:r w:rsidRPr="0041209A">
              <w:rPr>
                <w:rFonts w:hint="eastAsia"/>
              </w:rPr>
              <w:t>the UE estimates path-l</w:t>
            </w:r>
            <w:r>
              <w:rPr>
                <w:rFonts w:hint="eastAsia"/>
              </w:rPr>
              <w:t>oss based on the periodic DL-RS</w:t>
            </w:r>
            <w:r>
              <w:t>.</w:t>
            </w:r>
          </w:p>
          <w:p w14:paraId="4C1F847C" w14:textId="04192FAA" w:rsidR="00197067" w:rsidRPr="007D3781" w:rsidRDefault="00197067" w:rsidP="00197067">
            <w:pPr>
              <w:pStyle w:val="ListParagraph"/>
              <w:numPr>
                <w:ilvl w:val="1"/>
                <w:numId w:val="41"/>
              </w:numPr>
              <w:wordWrap/>
              <w:snapToGrid w:val="0"/>
              <w:spacing w:after="0" w:line="240" w:lineRule="auto"/>
              <w:jc w:val="left"/>
              <w:rPr>
                <w:rStyle w:val="apple-converted-space"/>
                <w:rFonts w:ascii="Times New Roman" w:eastAsiaTheme="minorEastAsia" w:hAnsi="Times New Roman"/>
              </w:rPr>
            </w:pPr>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p>
          <w:p w14:paraId="702A53E6"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22E18A01" w14:textId="3638726C"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sidRPr="00380610">
              <w:rPr>
                <w:rFonts w:ascii="Times New Roman" w:hAnsi="Times New Roman"/>
              </w:rPr>
              <w:t>FFS whether/when a fallback scheme is needed</w:t>
            </w:r>
            <w:r>
              <w:rPr>
                <w:rFonts w:ascii="Times New Roman" w:hAnsi="Times New Roman"/>
              </w:rPr>
              <w:t xml:space="preserve"> when neither Alt. 1 nor Alt. 2</w:t>
            </w:r>
            <w:r w:rsidRPr="00380610">
              <w:rPr>
                <w:rFonts w:ascii="Times New Roman" w:hAnsi="Times New Roman"/>
              </w:rPr>
              <w:t xml:space="preserve"> </w:t>
            </w:r>
            <w:r>
              <w:rPr>
                <w:rFonts w:ascii="Times New Roman" w:hAnsi="Times New Roman"/>
              </w:rPr>
              <w:t>is supported.</w:t>
            </w:r>
            <w:r w:rsidRPr="00380610">
              <w:rPr>
                <w:rFonts w:ascii="Times New Roman" w:hAnsi="Times New Roman"/>
              </w:rPr>
              <w:t xml:space="preserve"> </w:t>
            </w:r>
            <w:r>
              <w:rPr>
                <w:rFonts w:ascii="Times New Roman" w:hAnsi="Times New Roman"/>
              </w:rPr>
              <w:t>I</w:t>
            </w:r>
            <w:r w:rsidRPr="00380610">
              <w:rPr>
                <w:rFonts w:ascii="Times New Roman" w:hAnsi="Times New Roman"/>
              </w:rPr>
              <w:t>f so</w:t>
            </w:r>
            <w:r>
              <w:rPr>
                <w:rFonts w:ascii="Times New Roman" w:hAnsi="Times New Roman"/>
              </w:rPr>
              <w:t>,</w:t>
            </w:r>
            <w:r w:rsidRPr="00380610">
              <w:rPr>
                <w:rFonts w:ascii="Times New Roman" w:hAnsi="Times New Roman"/>
              </w:rPr>
              <w:t xml:space="preserve"> further details</w:t>
            </w:r>
            <w:r>
              <w:rPr>
                <w:rFonts w:ascii="Times New Roman" w:hAnsi="Times New Roman"/>
              </w:rPr>
              <w:t>.</w:t>
            </w:r>
          </w:p>
          <w:p w14:paraId="41780E1F" w14:textId="77777777" w:rsidR="00197067" w:rsidRPr="00380610" w:rsidRDefault="00197067" w:rsidP="00197067">
            <w:pPr>
              <w:pStyle w:val="ListParagraph"/>
              <w:numPr>
                <w:ilvl w:val="0"/>
                <w:numId w:val="41"/>
              </w:numPr>
              <w:wordWrap/>
              <w:snapToGrid w:val="0"/>
              <w:spacing w:after="0" w:line="240" w:lineRule="auto"/>
              <w:jc w:val="left"/>
              <w:rPr>
                <w:rFonts w:ascii="Times New Roman" w:hAnsi="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r w:rsidRPr="00380610">
              <w:rPr>
                <w:rFonts w:ascii="Times New Roman" w:hAnsi="Times New Roman"/>
                <w:strike/>
              </w:rPr>
              <w:t xml:space="preserve"> </w:t>
            </w:r>
          </w:p>
          <w:p w14:paraId="35C29939" w14:textId="77777777" w:rsidR="00197067" w:rsidRPr="007D3781" w:rsidRDefault="00197067" w:rsidP="00197067">
            <w:pPr>
              <w:numPr>
                <w:ilvl w:val="0"/>
                <w:numId w:val="41"/>
              </w:numPr>
              <w:wordWrap/>
              <w:autoSpaceDE/>
              <w:snapToGrid w:val="0"/>
              <w:jc w:val="left"/>
              <w:rPr>
                <w:rStyle w:val="apple-converted-space"/>
                <w:rFonts w:ascii="Times New Roman" w:hAnsi="Times New Roman"/>
              </w:rPr>
            </w:pPr>
            <w:r w:rsidRPr="007D3781">
              <w:rPr>
                <w:rFonts w:ascii="Times New Roman" w:eastAsia="Times New Roman" w:hAnsi="Times New Roman"/>
              </w:rPr>
              <w:t>FFS: UE capability for maximum number of active PL-RS across CCs per band</w:t>
            </w:r>
          </w:p>
          <w:p w14:paraId="1B1FEA87" w14:textId="4F75F407" w:rsidR="00197067" w:rsidRDefault="00197067" w:rsidP="00197067">
            <w:pPr>
              <w:snapToGrid w:val="0"/>
              <w:rPr>
                <w:rFonts w:ascii="Times New Roman" w:hAnsi="Times New Roman"/>
                <w:bCs/>
                <w:sz w:val="18"/>
                <w:szCs w:val="18"/>
                <w:lang w:eastAsia="zh-CN"/>
              </w:rPr>
            </w:pPr>
          </w:p>
        </w:tc>
      </w:tr>
      <w:tr w:rsidR="003058CE" w:rsidRPr="000478B4" w14:paraId="3982435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D3127" w14:textId="6AA3EF1F" w:rsidR="003058CE" w:rsidRDefault="003058CE" w:rsidP="003D6C4F">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72E" w14:textId="3159B8F8" w:rsidR="003058CE" w:rsidRDefault="002D43AB" w:rsidP="00197067">
            <w:pPr>
              <w:snapToGrid w:val="0"/>
              <w:jc w:val="left"/>
              <w:rPr>
                <w:rFonts w:ascii="Times New Roman" w:hAnsi="Times New Roman"/>
                <w:bCs/>
                <w:sz w:val="18"/>
                <w:szCs w:val="18"/>
                <w:lang w:eastAsia="zh-CN"/>
              </w:rPr>
            </w:pPr>
            <w:r>
              <w:rPr>
                <w:rFonts w:ascii="Times New Roman" w:hAnsi="Times New Roman"/>
                <w:bCs/>
                <w:sz w:val="18"/>
                <w:szCs w:val="18"/>
                <w:lang w:eastAsia="zh-CN"/>
              </w:rPr>
              <w:t>Revised proposal 1.5 based on all the inputs. Main changes: largely based on vivo</w:t>
            </w:r>
            <w:r w:rsidR="000B7B86">
              <w:rPr>
                <w:rFonts w:ascii="Times New Roman" w:hAnsi="Times New Roman"/>
                <w:bCs/>
                <w:sz w:val="18"/>
                <w:szCs w:val="18"/>
                <w:lang w:eastAsia="zh-CN"/>
              </w:rPr>
              <w:t>, MTK,</w:t>
            </w:r>
            <w:r>
              <w:rPr>
                <w:rFonts w:ascii="Times New Roman" w:hAnsi="Times New Roman"/>
                <w:bCs/>
                <w:sz w:val="18"/>
                <w:szCs w:val="18"/>
                <w:lang w:eastAsia="zh-CN"/>
              </w:rPr>
              <w:t xml:space="preserve"> and ZTE inputs, but the additional UE capability bullet is between brackets. I hope this partially resolves the concern from Ericsson.</w:t>
            </w:r>
            <w:r w:rsidR="003F5CB3">
              <w:rPr>
                <w:rFonts w:ascii="Times New Roman" w:hAnsi="Times New Roman"/>
                <w:bCs/>
                <w:sz w:val="18"/>
                <w:szCs w:val="18"/>
                <w:lang w:eastAsia="zh-CN"/>
              </w:rPr>
              <w:t xml:space="preserve"> Also adde</w:t>
            </w:r>
            <w:r>
              <w:rPr>
                <w:rFonts w:ascii="Times New Roman" w:hAnsi="Times New Roman"/>
                <w:bCs/>
                <w:sz w:val="18"/>
                <w:szCs w:val="18"/>
                <w:lang w:eastAsia="zh-CN"/>
              </w:rPr>
              <w:t>d</w:t>
            </w:r>
            <w:r w:rsidR="003F5CB3">
              <w:rPr>
                <w:rFonts w:ascii="Times New Roman" w:hAnsi="Times New Roman"/>
                <w:bCs/>
                <w:sz w:val="18"/>
                <w:szCs w:val="18"/>
                <w:lang w:eastAsia="zh-CN"/>
              </w:rPr>
              <w:t xml:space="preserve"> </w:t>
            </w:r>
            <w:r>
              <w:rPr>
                <w:rFonts w:ascii="Times New Roman" w:hAnsi="Times New Roman"/>
                <w:bCs/>
                <w:sz w:val="18"/>
                <w:szCs w:val="18"/>
                <w:lang w:eastAsia="zh-CN"/>
              </w:rPr>
              <w:t xml:space="preserve">the FFS bullet from Fraunhofer. </w:t>
            </w:r>
          </w:p>
          <w:p w14:paraId="41568408" w14:textId="77777777" w:rsidR="003F5CB3" w:rsidRDefault="003F5CB3" w:rsidP="00197067">
            <w:pPr>
              <w:snapToGrid w:val="0"/>
              <w:jc w:val="left"/>
              <w:rPr>
                <w:rFonts w:ascii="Times New Roman" w:hAnsi="Times New Roman"/>
                <w:bCs/>
                <w:sz w:val="18"/>
                <w:szCs w:val="18"/>
                <w:lang w:eastAsia="zh-CN"/>
              </w:rPr>
            </w:pPr>
          </w:p>
          <w:p w14:paraId="155358CC" w14:textId="32B25403" w:rsidR="003F5CB3" w:rsidRDefault="003F5CB3" w:rsidP="003F5CB3">
            <w:pPr>
              <w:snapToGrid w:val="0"/>
              <w:jc w:val="left"/>
              <w:rPr>
                <w:rFonts w:ascii="Times New Roman" w:hAnsi="Times New Roman"/>
                <w:bCs/>
                <w:sz w:val="18"/>
                <w:szCs w:val="18"/>
                <w:lang w:eastAsia="zh-CN"/>
              </w:rPr>
            </w:pPr>
            <w:r>
              <w:rPr>
                <w:rFonts w:ascii="Times New Roman" w:hAnsi="Times New Roman"/>
                <w:bCs/>
                <w:sz w:val="18"/>
                <w:szCs w:val="18"/>
                <w:lang w:eastAsia="zh-CN"/>
              </w:rPr>
              <w:t xml:space="preserve">I urge the group to be flexible here. It seems no matter what direction we take someone has an issue. If your view is not strong and based on implementation concern, please be flexible.  </w:t>
            </w:r>
          </w:p>
        </w:tc>
      </w:tr>
      <w:tr w:rsidR="00F37694" w:rsidRPr="000478B4" w14:paraId="7BB2A51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EA58" w14:textId="5B29D7C0"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CDC5" w14:textId="77777777" w:rsidR="00F37694" w:rsidRDefault="00F37694" w:rsidP="00F37694">
            <w:pPr>
              <w:snapToGrid w:val="0"/>
              <w:jc w:val="left"/>
              <w:rPr>
                <w:rFonts w:ascii="Times New Roman" w:hAnsi="Times New Roman"/>
                <w:lang w:eastAsia="en-US"/>
              </w:rPr>
            </w:pPr>
            <w:r>
              <w:rPr>
                <w:rFonts w:ascii="Times New Roman" w:hAnsi="Times New Roman"/>
              </w:rPr>
              <w:t>We are mostly ok with the proposal except the newly added bullet on beam alignment. We do not recall there were any discussion or agreement on beam alignment in Rel-17. More discussion is needed so let’s put it as FFS. It is also helpful that the group have a common understanding of beam alignment before further discussion on this. We also agree with MediaTek and LG to maintain the PL RS # per CC up to 4 (as in R16) and then add an FFS.</w:t>
            </w:r>
          </w:p>
          <w:p w14:paraId="0A50E36C" w14:textId="77777777" w:rsidR="00F37694" w:rsidRDefault="00F37694" w:rsidP="00F37694">
            <w:pPr>
              <w:snapToGrid w:val="0"/>
              <w:rPr>
                <w:rFonts w:ascii="Times New Roman" w:hAnsi="Times New Roman"/>
                <w:b/>
                <w:bCs/>
                <w:u w:val="single"/>
              </w:rPr>
            </w:pPr>
          </w:p>
          <w:p w14:paraId="5C316C97" w14:textId="77777777" w:rsidR="00F37694" w:rsidRDefault="00F37694" w:rsidP="00F37694">
            <w:pPr>
              <w:snapToGrid w:val="0"/>
              <w:rPr>
                <w:rFonts w:ascii="Times New Roman" w:hAnsi="Times New Roman"/>
              </w:rPr>
            </w:pPr>
            <w:r>
              <w:rPr>
                <w:rFonts w:ascii="Times New Roman" w:hAnsi="Times New Roman"/>
                <w:b/>
                <w:bCs/>
                <w:u w:val="single"/>
              </w:rPr>
              <w:t>(New) Proposal 1.5</w:t>
            </w:r>
            <w:r>
              <w:rPr>
                <w:rFonts w:ascii="Times New Roman" w:hAnsi="Times New Roman"/>
              </w:rPr>
              <w:t>: On Rel.17 unified TCI framework, in RAN1#105-e, further discuss to down select or combine from the following two alternatives for PL-RS (note: the text below is based on the agreed description in RAN1#104-e):</w:t>
            </w:r>
          </w:p>
          <w:p w14:paraId="6F1FCC32"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Alt1.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included in UL TCI state (or, if applicable, joint TCI state).</w:t>
            </w:r>
          </w:p>
          <w:p w14:paraId="31E99738"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Alt2. PL-RS</w:t>
            </w:r>
            <w:r>
              <w:rPr>
                <w:rStyle w:val="apple-converted-space"/>
                <w:rFonts w:ascii="Times New Roman" w:hAnsi="Times New Roman"/>
              </w:rPr>
              <w:t> </w:t>
            </w:r>
            <w:r>
              <w:rPr>
                <w:rFonts w:ascii="Times New Roman" w:hAnsi="Times New Roman"/>
              </w:rPr>
              <w:t>is</w:t>
            </w:r>
            <w:r>
              <w:rPr>
                <w:rStyle w:val="apple-converted-space"/>
                <w:rFonts w:ascii="Times New Roman" w:hAnsi="Times New Roman"/>
              </w:rPr>
              <w:t> </w:t>
            </w:r>
            <w:r>
              <w:rPr>
                <w:rFonts w:ascii="Times New Roman" w:hAnsi="Times New Roman"/>
              </w:rPr>
              <w:t>associated with (but not included in) UL TCI state (or, if applicable, joint TCI state)</w:t>
            </w:r>
          </w:p>
          <w:p w14:paraId="695B1F53" w14:textId="77777777" w:rsidR="00F37694" w:rsidRDefault="00F37694" w:rsidP="00F37694">
            <w:pPr>
              <w:pStyle w:val="ListParagraph"/>
              <w:numPr>
                <w:ilvl w:val="1"/>
                <w:numId w:val="41"/>
              </w:numPr>
              <w:wordWrap/>
              <w:snapToGrid w:val="0"/>
              <w:spacing w:after="0" w:line="240" w:lineRule="auto"/>
              <w:rPr>
                <w:rFonts w:ascii="Times New Roman" w:hAnsi="Times New Roman"/>
              </w:rPr>
            </w:pPr>
            <w:r>
              <w:rPr>
                <w:rFonts w:ascii="Times New Roman" w:hAnsi="Times New Roman"/>
              </w:rPr>
              <w:t>FFS: Exact association mechanism</w:t>
            </w:r>
          </w:p>
          <w:p w14:paraId="67CDA724" w14:textId="77777777" w:rsidR="00F37694" w:rsidRDefault="00F37694" w:rsidP="00F37694">
            <w:pPr>
              <w:snapToGrid w:val="0"/>
              <w:rPr>
                <w:rFonts w:ascii="Times New Roman" w:hAnsi="Times New Roman"/>
              </w:rPr>
            </w:pPr>
            <w:r>
              <w:rPr>
                <w:rFonts w:ascii="Times New Roman" w:hAnsi="Times New Roman"/>
              </w:rPr>
              <w:t>In addition:</w:t>
            </w:r>
          </w:p>
          <w:p w14:paraId="5791F0CF" w14:textId="77777777" w:rsidR="00F37694" w:rsidRDefault="00F37694" w:rsidP="00F37694">
            <w:pPr>
              <w:pStyle w:val="ListParagraph"/>
              <w:numPr>
                <w:ilvl w:val="0"/>
                <w:numId w:val="41"/>
              </w:numPr>
              <w:wordWrap/>
              <w:snapToGrid w:val="0"/>
              <w:spacing w:after="0" w:line="240" w:lineRule="auto"/>
              <w:rPr>
                <w:rStyle w:val="apple-converted-space"/>
                <w:rFonts w:cs="Calibri" w:hint="eastAsia"/>
              </w:rPr>
            </w:pPr>
            <w:r>
              <w:rPr>
                <w:rFonts w:ascii="Times New Roman" w:hAnsi="Times New Roman"/>
                <w:color w:val="FF0000"/>
              </w:rPr>
              <w:t xml:space="preserve">FFS: </w:t>
            </w:r>
            <w:r>
              <w:rPr>
                <w:rFonts w:ascii="Times New Roman" w:hAnsi="Times New Roman"/>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ascii="Times New Roman" w:hAnsi="Times New Roman"/>
              </w:rPr>
              <w:t> </w:t>
            </w:r>
          </w:p>
          <w:p w14:paraId="14D02226" w14:textId="77777777" w:rsidR="00F37694" w:rsidRDefault="00F37694" w:rsidP="00F37694">
            <w:pPr>
              <w:pStyle w:val="ListParagraph"/>
              <w:numPr>
                <w:ilvl w:val="1"/>
                <w:numId w:val="41"/>
              </w:numPr>
              <w:wordWrap/>
              <w:snapToGrid w:val="0"/>
              <w:spacing w:after="0" w:line="240" w:lineRule="auto"/>
              <w:rPr>
                <w:rFonts w:hint="eastAsia"/>
                <w:strike/>
                <w:color w:val="FF0000"/>
              </w:rPr>
            </w:pPr>
            <w:r>
              <w:rPr>
                <w:rFonts w:ascii="Times New Roman" w:hAnsi="Times New Roman"/>
                <w:strike/>
                <w:color w:val="FF0000"/>
              </w:rPr>
              <w:t>Beam alignment indicates that the total number of TCI/</w:t>
            </w:r>
            <w:proofErr w:type="spellStart"/>
            <w:r>
              <w:rPr>
                <w:rFonts w:ascii="Times New Roman" w:hAnsi="Times New Roman"/>
                <w:strike/>
                <w:color w:val="FF0000"/>
              </w:rPr>
              <w:t>spatialRelation</w:t>
            </w:r>
            <w:proofErr w:type="spellEnd"/>
            <w:r>
              <w:rPr>
                <w:rFonts w:ascii="Times New Roman" w:hAnsi="Times New Roman"/>
                <w:strike/>
                <w:color w:val="FF0000"/>
              </w:rPr>
              <w:t xml:space="preserve"> for the PL-RS and the RS in UL TCI (or, if applicable, joint TCI) should be counted as 1 based on the principle defined in UE FG 2-62.</w:t>
            </w:r>
          </w:p>
          <w:p w14:paraId="0FBAC354"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0AE437D9" w14:textId="77777777" w:rsidR="00F37694" w:rsidRDefault="00F37694" w:rsidP="00F37694">
            <w:pPr>
              <w:pStyle w:val="ListParagraph"/>
              <w:numPr>
                <w:ilvl w:val="0"/>
                <w:numId w:val="41"/>
              </w:numPr>
              <w:wordWrap/>
              <w:snapToGrid w:val="0"/>
              <w:spacing w:after="0" w:line="240" w:lineRule="auto"/>
              <w:rPr>
                <w:rFonts w:ascii="Times New Roman" w:hAnsi="Times New Roman"/>
              </w:rPr>
            </w:pPr>
            <w:r>
              <w:rPr>
                <w:rFonts w:ascii="Times New Roman" w:hAnsi="Times New Roman"/>
              </w:rPr>
              <w:t>FFS whether/when a fallback scheme is needed and, if so, further details</w:t>
            </w:r>
          </w:p>
          <w:p w14:paraId="703F3A80" w14:textId="77777777" w:rsidR="00F37694" w:rsidRDefault="00F37694" w:rsidP="00F37694">
            <w:pPr>
              <w:pStyle w:val="ListParagraph"/>
              <w:numPr>
                <w:ilvl w:val="0"/>
                <w:numId w:val="41"/>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44B422F5" w14:textId="77777777" w:rsidR="00F37694" w:rsidRDefault="00F37694" w:rsidP="00F37694">
            <w:pPr>
              <w:pStyle w:val="ListParagraph"/>
              <w:numPr>
                <w:ilvl w:val="1"/>
                <w:numId w:val="41"/>
              </w:numPr>
              <w:wordWrap/>
              <w:snapToGrid w:val="0"/>
              <w:spacing w:after="0" w:line="240" w:lineRule="auto"/>
              <w:rPr>
                <w:rFonts w:ascii="Times New Roman" w:hAnsi="Times New Roman"/>
                <w:color w:val="FF0000"/>
              </w:rPr>
            </w:pPr>
            <w:r>
              <w:rPr>
                <w:rFonts w:ascii="Times New Roman" w:hAnsi="Times New Roman"/>
                <w:color w:val="FF0000"/>
              </w:rPr>
              <w:t xml:space="preserve">FFS: investigate the condition(s) agreed in Rel-17 and, if needed, study whether a UE can simultaneously maintain more than four path-loss estimates based on UE capability </w:t>
            </w:r>
          </w:p>
          <w:p w14:paraId="4DADDE8E" w14:textId="77777777" w:rsidR="00F37694" w:rsidRDefault="00F37694" w:rsidP="00F37694">
            <w:pPr>
              <w:numPr>
                <w:ilvl w:val="0"/>
                <w:numId w:val="41"/>
              </w:numPr>
              <w:wordWrap/>
              <w:autoSpaceDE/>
              <w:snapToGrid w:val="0"/>
              <w:jc w:val="left"/>
              <w:rPr>
                <w:rFonts w:ascii="Times New Roman" w:eastAsia="Times New Roman" w:hAnsi="Times New Roman"/>
              </w:rPr>
            </w:pPr>
            <w:r>
              <w:rPr>
                <w:rFonts w:ascii="Times New Roman" w:eastAsia="Times New Roman" w:hAnsi="Times New Roman"/>
              </w:rPr>
              <w:t>FFS: UE capability for maximum number of active PL-RS across CCs per band</w:t>
            </w:r>
          </w:p>
          <w:p w14:paraId="0B41F076" w14:textId="77777777" w:rsidR="00F37694" w:rsidRDefault="00F37694" w:rsidP="00F37694">
            <w:pPr>
              <w:snapToGrid w:val="0"/>
              <w:jc w:val="left"/>
              <w:rPr>
                <w:rFonts w:ascii="Times New Roman" w:hAnsi="Times New Roman"/>
                <w:bCs/>
                <w:sz w:val="18"/>
                <w:szCs w:val="18"/>
                <w:lang w:eastAsia="zh-CN"/>
              </w:rPr>
            </w:pPr>
          </w:p>
        </w:tc>
      </w:tr>
      <w:tr w:rsidR="0054606F" w:rsidRPr="000478B4" w14:paraId="515C276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E437" w14:textId="6D59B452" w:rsidR="0054606F" w:rsidRDefault="0054606F"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5F26" w14:textId="2F2A19C2" w:rsidR="0054606F" w:rsidRDefault="00AA13F3" w:rsidP="00F37694">
            <w:pPr>
              <w:snapToGrid w:val="0"/>
              <w:jc w:val="left"/>
              <w:rPr>
                <w:rFonts w:ascii="Times New Roman" w:hAnsi="Times New Roman"/>
              </w:rPr>
            </w:pPr>
            <w:r>
              <w:rPr>
                <w:rFonts w:ascii="Times New Roman" w:hAnsi="Times New Roman"/>
              </w:rPr>
              <w:t>We are mostly ok with the proposal. But we think th</w:t>
            </w:r>
            <w:r w:rsidR="00B918A5">
              <w:rPr>
                <w:rFonts w:ascii="Times New Roman" w:hAnsi="Times New Roman"/>
              </w:rPr>
              <w:t>is</w:t>
            </w:r>
            <w:r>
              <w:rPr>
                <w:rFonts w:ascii="Times New Roman" w:hAnsi="Times New Roman"/>
              </w:rPr>
              <w:t xml:space="preserve"> FFS</w:t>
            </w:r>
          </w:p>
          <w:p w14:paraId="3B2827D2" w14:textId="77777777" w:rsidR="00AA13F3" w:rsidRPr="005F7203" w:rsidRDefault="00AA13F3" w:rsidP="00AA13F3">
            <w:pPr>
              <w:pStyle w:val="ListParagraph"/>
              <w:numPr>
                <w:ilvl w:val="1"/>
                <w:numId w:val="41"/>
              </w:numPr>
              <w:wordWrap/>
              <w:snapToGrid w:val="0"/>
              <w:spacing w:after="0" w:line="240" w:lineRule="auto"/>
              <w:rPr>
                <w:ins w:id="37" w:author="Eko Onggosanusi" w:date="2021-04-19T11:54:00Z"/>
                <w:rFonts w:ascii="Times New Roman" w:hAnsi="Times New Roman"/>
              </w:rPr>
            </w:pPr>
            <w:ins w:id="38" w:author="Eko Onggosanusi" w:date="2021-04-19T12:01:00Z">
              <w:r>
                <w:rPr>
                  <w:rStyle w:val="apple-converted-space"/>
                  <w:rFonts w:ascii="Times New Roman" w:eastAsiaTheme="minorEastAsia" w:hAnsi="Times New Roman"/>
                </w:rPr>
                <w:t xml:space="preserve">FFS: If a PL RS is not </w:t>
              </w:r>
              <w:r>
                <w:t xml:space="preserve">included in or associated with the UL </w:t>
              </w:r>
              <w:r>
                <w:rPr>
                  <w:rStyle w:val="apple-converted-space"/>
                  <w:rFonts w:ascii="Times New Roman" w:eastAsiaTheme="minorEastAsia" w:hAnsi="Times New Roman"/>
                </w:rPr>
                <w:t>TCI state (or, if applicable, joint TCI state), whether the UE can estimate path-loss based on the PL-RS of an UL RS provided in an UL TCI state (or, if applicable, joint TCI state) as a source RS for determining the spatial TX filter.</w:t>
              </w:r>
            </w:ins>
          </w:p>
          <w:p w14:paraId="38BE6CA3" w14:textId="51F3D268" w:rsidR="00AA13F3" w:rsidRDefault="00AA13F3" w:rsidP="00AA13F3">
            <w:pPr>
              <w:wordWrap/>
              <w:snapToGrid w:val="0"/>
              <w:rPr>
                <w:rFonts w:ascii="Times New Roman" w:hAnsi="Times New Roman"/>
              </w:rPr>
            </w:pPr>
            <w:r w:rsidRPr="00AA13F3">
              <w:rPr>
                <w:rFonts w:ascii="Times New Roman" w:hAnsi="Times New Roman"/>
              </w:rPr>
              <w:t>falls into the fallback scheme, which is addressed by the next FFS (whether/when a fallback scheme is needed and, if so, further details</w:t>
            </w:r>
            <w:r>
              <w:rPr>
                <w:rFonts w:ascii="Times New Roman" w:hAnsi="Times New Roman"/>
              </w:rPr>
              <w:t xml:space="preserve">). The first FFS should be made </w:t>
            </w:r>
            <w:r w:rsidR="00B918A5">
              <w:rPr>
                <w:rFonts w:ascii="Times New Roman" w:hAnsi="Times New Roman"/>
              </w:rPr>
              <w:t>part</w:t>
            </w:r>
            <w:r>
              <w:rPr>
                <w:rFonts w:ascii="Times New Roman" w:hAnsi="Times New Roman"/>
              </w:rPr>
              <w:t xml:space="preserve"> the second FFS. </w:t>
            </w:r>
          </w:p>
          <w:p w14:paraId="2642EE4A" w14:textId="66BE9747" w:rsidR="00AA13F3" w:rsidRDefault="00AA13F3" w:rsidP="00F37694">
            <w:pPr>
              <w:snapToGrid w:val="0"/>
              <w:jc w:val="left"/>
              <w:rPr>
                <w:rFonts w:ascii="Times New Roman" w:hAnsi="Times New Roman"/>
              </w:rPr>
            </w:pPr>
            <w:r>
              <w:rPr>
                <w:rFonts w:ascii="Times New Roman" w:hAnsi="Times New Roman"/>
              </w:rPr>
              <w:t>Our proposal is to combine the two FFS as below:</w:t>
            </w:r>
          </w:p>
          <w:p w14:paraId="44CEECB8" w14:textId="429F5403" w:rsidR="00AA13F3" w:rsidRPr="00AA13F3" w:rsidRDefault="00AA13F3" w:rsidP="00B918A5">
            <w:pPr>
              <w:pStyle w:val="ListParagraph"/>
              <w:numPr>
                <w:ilvl w:val="0"/>
                <w:numId w:val="50"/>
              </w:numPr>
              <w:snapToGrid w:val="0"/>
              <w:jc w:val="left"/>
              <w:rPr>
                <w:rFonts w:ascii="Times New Roman" w:hAnsi="Times New Roman"/>
              </w:rPr>
            </w:pPr>
            <w:r w:rsidRPr="00AA13F3">
              <w:rPr>
                <w:rFonts w:ascii="Times New Roman" w:hAnsi="Times New Roman"/>
              </w:rPr>
              <w:t>FFS</w:t>
            </w:r>
            <w:r>
              <w:rPr>
                <w:rFonts w:ascii="Times New Roman" w:hAnsi="Times New Roman"/>
              </w:rPr>
              <w:t xml:space="preserve"> whether/when a fallback scheme is needed (for example, </w:t>
            </w:r>
            <w:r>
              <w:rPr>
                <w:rStyle w:val="apple-converted-space"/>
                <w:rFonts w:eastAsiaTheme="minorEastAsia"/>
              </w:rPr>
              <w:t>w</w:t>
            </w:r>
            <w:r>
              <w:rPr>
                <w:rStyle w:val="apple-converted-space"/>
              </w:rPr>
              <w:t>hen</w:t>
            </w:r>
            <w:ins w:id="39" w:author="Eko Onggosanusi" w:date="2021-04-19T12:01:00Z">
              <w:r>
                <w:rPr>
                  <w:rStyle w:val="apple-converted-space"/>
                  <w:rFonts w:ascii="Times New Roman" w:eastAsiaTheme="minorEastAsia" w:hAnsi="Times New Roman"/>
                </w:rPr>
                <w:t xml:space="preserve"> a PL RS is not </w:t>
              </w:r>
              <w:r>
                <w:t xml:space="preserve">included in or associated with the UL </w:t>
              </w:r>
              <w:r>
                <w:rPr>
                  <w:rStyle w:val="apple-converted-space"/>
                  <w:rFonts w:ascii="Times New Roman" w:eastAsiaTheme="minorEastAsia" w:hAnsi="Times New Roman"/>
                </w:rPr>
                <w:t>TCI state (or, if applicable, joint TCI state</w:t>
              </w:r>
            </w:ins>
            <w:r>
              <w:rPr>
                <w:rStyle w:val="apple-converted-space"/>
                <w:rFonts w:ascii="Times New Roman" w:eastAsiaTheme="minorEastAsia" w:hAnsi="Times New Roman"/>
              </w:rPr>
              <w:t>)</w:t>
            </w:r>
            <w:r>
              <w:rPr>
                <w:rFonts w:ascii="Times New Roman" w:hAnsi="Times New Roman"/>
              </w:rPr>
              <w:t>), if so, f</w:t>
            </w:r>
            <w:r>
              <w:t>urther details.</w:t>
            </w:r>
          </w:p>
        </w:tc>
      </w:tr>
      <w:tr w:rsidR="00AA13F3" w:rsidRPr="000478B4" w14:paraId="0654E7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ABF9" w14:textId="0265B7E1" w:rsidR="00AA13F3" w:rsidRDefault="00106BEE"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C700" w14:textId="77777777" w:rsidR="00D1534A" w:rsidRDefault="00D1534A" w:rsidP="00D1534A">
            <w:pPr>
              <w:snapToGrid w:val="0"/>
              <w:rPr>
                <w:rFonts w:ascii="Times New Roman" w:hAnsi="Times New Roman"/>
                <w:sz w:val="18"/>
                <w:szCs w:val="18"/>
                <w:lang w:eastAsia="zh-CN"/>
              </w:rPr>
            </w:pPr>
            <w:r>
              <w:rPr>
                <w:rFonts w:ascii="Times New Roman" w:hAnsi="Times New Roman"/>
                <w:sz w:val="18"/>
                <w:szCs w:val="18"/>
                <w:lang w:eastAsia="zh-CN"/>
              </w:rPr>
              <w:t>For progress we support the latest feature lead proposal.</w:t>
            </w:r>
          </w:p>
          <w:p w14:paraId="1BC2416E" w14:textId="722916AD" w:rsidR="00AA13F3" w:rsidRDefault="00D1534A" w:rsidP="00D1534A">
            <w:pPr>
              <w:snapToGrid w:val="0"/>
              <w:jc w:val="left"/>
              <w:rPr>
                <w:rFonts w:ascii="Times New Roman" w:hAnsi="Times New Roman"/>
              </w:rPr>
            </w:pPr>
            <w:r>
              <w:rPr>
                <w:rFonts w:ascii="Times New Roman" w:hAnsi="Times New Roman"/>
                <w:sz w:val="18"/>
                <w:szCs w:val="18"/>
                <w:lang w:eastAsia="zh-CN"/>
              </w:rPr>
              <w:t>We prefer not to keep the bullet on additional UE capability. The unified TCI framework is an optional feature. If supported, we would like the agreed PLRS scheme to be a basic sub-feature. It creates additional complexity to support multiple schemes for the same feature.</w:t>
            </w:r>
          </w:p>
        </w:tc>
      </w:tr>
      <w:tr w:rsidR="003E0F53" w:rsidRPr="000478B4" w14:paraId="7A9C77B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5308" w14:textId="5639FBB1" w:rsidR="003E0F53" w:rsidRDefault="003E0F53" w:rsidP="00F37694">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D445" w14:textId="37559928" w:rsidR="009A2DE6"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First, w</w:t>
            </w:r>
            <w:r w:rsidR="007B248D">
              <w:rPr>
                <w:rFonts w:ascii="Times New Roman" w:hAnsi="Times New Roman"/>
                <w:sz w:val="18"/>
                <w:szCs w:val="18"/>
                <w:lang w:eastAsia="zh-CN"/>
              </w:rPr>
              <w:t xml:space="preserve">e </w:t>
            </w:r>
            <w:r w:rsidR="009A2DE6">
              <w:rPr>
                <w:rFonts w:ascii="Times New Roman" w:hAnsi="Times New Roman"/>
                <w:sz w:val="18"/>
                <w:szCs w:val="18"/>
                <w:lang w:eastAsia="zh-CN"/>
              </w:rPr>
              <w:t>prefer not</w:t>
            </w:r>
            <w:r w:rsidR="007B248D">
              <w:rPr>
                <w:rFonts w:ascii="Times New Roman" w:hAnsi="Times New Roman"/>
                <w:sz w:val="18"/>
                <w:szCs w:val="18"/>
                <w:lang w:eastAsia="zh-CN"/>
              </w:rPr>
              <w:t xml:space="preserve"> to tie the proposal of using periodic source RS to Alt1 or 2.</w:t>
            </w:r>
            <w:r w:rsidR="009A2DE6">
              <w:rPr>
                <w:rFonts w:ascii="Times New Roman" w:hAnsi="Times New Roman"/>
                <w:sz w:val="18"/>
                <w:szCs w:val="18"/>
                <w:lang w:eastAsia="zh-CN"/>
              </w:rPr>
              <w:t xml:space="preserve"> Otherwise, for UE prefer</w:t>
            </w:r>
            <w:r w:rsidR="00A958DB">
              <w:rPr>
                <w:rFonts w:ascii="Times New Roman" w:hAnsi="Times New Roman"/>
                <w:sz w:val="18"/>
                <w:szCs w:val="18"/>
                <w:lang w:eastAsia="zh-CN"/>
              </w:rPr>
              <w:t>ring</w:t>
            </w:r>
            <w:r w:rsidR="009A2DE6">
              <w:rPr>
                <w:rFonts w:ascii="Times New Roman" w:hAnsi="Times New Roman"/>
                <w:sz w:val="18"/>
                <w:szCs w:val="18"/>
                <w:lang w:eastAsia="zh-CN"/>
              </w:rPr>
              <w:t xml:space="preserve"> to use periodic source RS, it has to support either Alt1 or 2. Suggest to make this option as a standalone option with UE capability. </w:t>
            </w:r>
            <w:proofErr w:type="gramStart"/>
            <w:r w:rsidR="009A2DE6">
              <w:rPr>
                <w:rFonts w:ascii="Times New Roman" w:hAnsi="Times New Roman"/>
                <w:sz w:val="18"/>
                <w:szCs w:val="18"/>
                <w:lang w:eastAsia="zh-CN"/>
              </w:rPr>
              <w:t>Also</w:t>
            </w:r>
            <w:proofErr w:type="gramEnd"/>
            <w:r w:rsidR="009A2DE6">
              <w:rPr>
                <w:rFonts w:ascii="Times New Roman" w:hAnsi="Times New Roman"/>
                <w:sz w:val="18"/>
                <w:szCs w:val="18"/>
                <w:lang w:eastAsia="zh-CN"/>
              </w:rPr>
              <w:t xml:space="preserve"> for UE supporting this option, UE should also be able to report whether supporting the source RS t</w:t>
            </w:r>
            <w:r>
              <w:rPr>
                <w:rFonts w:ascii="Times New Roman" w:hAnsi="Times New Roman"/>
                <w:sz w:val="18"/>
                <w:szCs w:val="18"/>
                <w:lang w:eastAsia="zh-CN"/>
              </w:rPr>
              <w:t xml:space="preserve">o </w:t>
            </w:r>
            <w:r w:rsidR="009A2DE6">
              <w:rPr>
                <w:rFonts w:ascii="Times New Roman" w:hAnsi="Times New Roman"/>
                <w:sz w:val="18"/>
                <w:szCs w:val="18"/>
                <w:lang w:eastAsia="zh-CN"/>
              </w:rPr>
              <w:t xml:space="preserve">be non-periodic RS.  </w:t>
            </w:r>
          </w:p>
          <w:p w14:paraId="71A1B64C" w14:textId="63DB6E07" w:rsidR="00F04D7A" w:rsidRDefault="00F04D7A" w:rsidP="00D1534A">
            <w:pPr>
              <w:snapToGrid w:val="0"/>
              <w:rPr>
                <w:rFonts w:ascii="Times New Roman" w:hAnsi="Times New Roman"/>
                <w:sz w:val="18"/>
                <w:szCs w:val="18"/>
                <w:lang w:eastAsia="zh-CN"/>
              </w:rPr>
            </w:pPr>
          </w:p>
          <w:p w14:paraId="7418FC73" w14:textId="6BB45EF8" w:rsidR="00F04D7A" w:rsidRDefault="00F04D7A" w:rsidP="00D1534A">
            <w:pPr>
              <w:snapToGrid w:val="0"/>
              <w:rPr>
                <w:rFonts w:ascii="Times New Roman" w:hAnsi="Times New Roman"/>
                <w:sz w:val="18"/>
                <w:szCs w:val="18"/>
                <w:lang w:eastAsia="zh-CN"/>
              </w:rPr>
            </w:pPr>
            <w:r>
              <w:rPr>
                <w:rFonts w:ascii="Times New Roman" w:hAnsi="Times New Roman"/>
                <w:sz w:val="18"/>
                <w:szCs w:val="18"/>
                <w:lang w:eastAsia="zh-CN"/>
              </w:rPr>
              <w:t>Second,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under in addition should be removed. Because it is already mentioned below that default scheme for Alt1/2 is FFS. </w:t>
            </w:r>
            <w:proofErr w:type="gramStart"/>
            <w:r>
              <w:rPr>
                <w:rFonts w:ascii="Times New Roman" w:hAnsi="Times New Roman"/>
                <w:sz w:val="18"/>
                <w:szCs w:val="18"/>
                <w:lang w:eastAsia="zh-CN"/>
              </w:rPr>
              <w:t>So</w:t>
            </w:r>
            <w:proofErr w:type="gramEnd"/>
            <w:r>
              <w:rPr>
                <w:rFonts w:ascii="Times New Roman" w:hAnsi="Times New Roman"/>
                <w:sz w:val="18"/>
                <w:szCs w:val="18"/>
                <w:lang w:eastAsia="zh-CN"/>
              </w:rPr>
              <w:t xml:space="preserve"> the 2</w:t>
            </w:r>
            <w:r w:rsidRPr="00F04D7A">
              <w:rPr>
                <w:rFonts w:ascii="Times New Roman" w:hAnsi="Times New Roman"/>
                <w:sz w:val="18"/>
                <w:szCs w:val="18"/>
                <w:vertAlign w:val="superscript"/>
                <w:lang w:eastAsia="zh-CN"/>
              </w:rPr>
              <w:t>nd</w:t>
            </w:r>
            <w:r>
              <w:rPr>
                <w:rFonts w:ascii="Times New Roman" w:hAnsi="Times New Roman"/>
                <w:sz w:val="18"/>
                <w:szCs w:val="18"/>
                <w:lang w:eastAsia="zh-CN"/>
              </w:rPr>
              <w:t xml:space="preserve"> bullet should belong to that FFS.</w:t>
            </w:r>
          </w:p>
          <w:p w14:paraId="00ECBCD1" w14:textId="77777777" w:rsidR="003E0F53" w:rsidRDefault="003E0F53" w:rsidP="00D1534A">
            <w:pPr>
              <w:snapToGrid w:val="0"/>
              <w:rPr>
                <w:rFonts w:ascii="Times New Roman" w:hAnsi="Times New Roman"/>
                <w:sz w:val="18"/>
                <w:szCs w:val="18"/>
                <w:lang w:eastAsia="zh-CN"/>
              </w:rPr>
            </w:pPr>
          </w:p>
          <w:p w14:paraId="48AEA0A4" w14:textId="433D48B4" w:rsidR="003E0F53" w:rsidRDefault="009A2DE6" w:rsidP="00D1534A">
            <w:pPr>
              <w:snapToGrid w:val="0"/>
              <w:rPr>
                <w:rFonts w:ascii="Times New Roman" w:hAnsi="Times New Roman"/>
                <w:sz w:val="18"/>
                <w:szCs w:val="18"/>
                <w:lang w:eastAsia="zh-CN"/>
              </w:rPr>
            </w:pPr>
            <w:r>
              <w:rPr>
                <w:rFonts w:ascii="Times New Roman" w:hAnsi="Times New Roman"/>
                <w:sz w:val="18"/>
                <w:szCs w:val="18"/>
                <w:lang w:eastAsia="zh-CN"/>
              </w:rPr>
              <w:t xml:space="preserve">In short, we prefer UE can choose Alt1/2, or using periodic source RS. </w:t>
            </w:r>
            <w:r w:rsidR="006C62E0">
              <w:rPr>
                <w:rFonts w:ascii="Times New Roman" w:hAnsi="Times New Roman"/>
                <w:sz w:val="18"/>
                <w:szCs w:val="18"/>
                <w:lang w:eastAsia="zh-CN"/>
              </w:rPr>
              <w:t xml:space="preserve">They </w:t>
            </w:r>
            <w:r w:rsidR="00F04D7A">
              <w:rPr>
                <w:rFonts w:ascii="Times New Roman" w:hAnsi="Times New Roman"/>
                <w:sz w:val="18"/>
                <w:szCs w:val="18"/>
                <w:lang w:eastAsia="zh-CN"/>
              </w:rPr>
              <w:t>ideally should be</w:t>
            </w:r>
            <w:r w:rsidR="006C62E0">
              <w:rPr>
                <w:rFonts w:ascii="Times New Roman" w:hAnsi="Times New Roman"/>
                <w:sz w:val="18"/>
                <w:szCs w:val="18"/>
                <w:lang w:eastAsia="zh-CN"/>
              </w:rPr>
              <w:t xml:space="preserve"> independent options</w:t>
            </w:r>
            <w:r w:rsidR="00926717">
              <w:rPr>
                <w:rFonts w:ascii="Times New Roman" w:hAnsi="Times New Roman"/>
                <w:sz w:val="18"/>
                <w:szCs w:val="18"/>
                <w:lang w:eastAsia="zh-CN"/>
              </w:rPr>
              <w:t xml:space="preserve"> without multiple modes per option.</w:t>
            </w:r>
          </w:p>
          <w:p w14:paraId="63CA1BE2" w14:textId="77777777" w:rsidR="003E0F53" w:rsidRDefault="003E0F53" w:rsidP="00D1534A">
            <w:pPr>
              <w:snapToGrid w:val="0"/>
              <w:rPr>
                <w:rFonts w:ascii="Times New Roman" w:hAnsi="Times New Roman"/>
                <w:sz w:val="18"/>
                <w:szCs w:val="18"/>
                <w:lang w:eastAsia="zh-CN"/>
              </w:rPr>
            </w:pPr>
          </w:p>
          <w:p w14:paraId="2F801C19" w14:textId="77777777" w:rsidR="003E0F53" w:rsidRPr="00380610" w:rsidRDefault="003E0F53" w:rsidP="003E0F53">
            <w:pPr>
              <w:wordWrap/>
              <w:snapToGrid w:val="0"/>
              <w:rPr>
                <w:rFonts w:ascii="Times New Roman" w:eastAsia="DengXian" w:hAnsi="Times New Roman"/>
              </w:rPr>
            </w:pPr>
            <w:r w:rsidRPr="000478B4">
              <w:rPr>
                <w:rFonts w:ascii="Times New Roman" w:hAnsi="Times New Roman"/>
                <w:b/>
                <w:u w:val="single"/>
              </w:rPr>
              <w:lastRenderedPageBreak/>
              <w:t>(New</w:t>
            </w:r>
            <w:r w:rsidRPr="00380610">
              <w:rPr>
                <w:rFonts w:ascii="Times New Roman" w:hAnsi="Times New Roman"/>
                <w:b/>
                <w:u w:val="single"/>
              </w:rPr>
              <w:t>) Proposal 1.5</w:t>
            </w:r>
            <w:r w:rsidRPr="00380610">
              <w:rPr>
                <w:rFonts w:ascii="Times New Roman" w:hAnsi="Times New Roman"/>
              </w:rPr>
              <w:t xml:space="preserve">: </w:t>
            </w:r>
            <w:r w:rsidRPr="00380610">
              <w:rPr>
                <w:rFonts w:ascii="Times New Roman" w:eastAsia="Times New Roman" w:hAnsi="Times New Roman"/>
              </w:rPr>
              <w:t>On Rel.17 unified TCI framework, in RAN1#105-e, further discuss to down select or combine from the following two alternatives for PL-RS (note: the text below is based on the agreed description in RAN1#104-e):</w:t>
            </w:r>
          </w:p>
          <w:p w14:paraId="60C2ACDE" w14:textId="77777777" w:rsidR="003E0F53" w:rsidRPr="00380610" w:rsidRDefault="003E0F53" w:rsidP="003E0F53">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rPr>
              <w:t> </w:t>
            </w:r>
            <w:r w:rsidRPr="00380610">
              <w:rPr>
                <w:rFonts w:ascii="Times New Roman" w:eastAsia="DengXian" w:hAnsi="Times New Roman"/>
              </w:rPr>
              <w:t>is</w:t>
            </w:r>
            <w:r w:rsidRPr="00380610">
              <w:rPr>
                <w:rStyle w:val="apple-converted-space"/>
                <w:rFonts w:ascii="Times New Roman" w:hAnsi="Times New Roman"/>
              </w:rPr>
              <w:t> </w:t>
            </w:r>
            <w:r w:rsidRPr="00380610">
              <w:rPr>
                <w:rFonts w:ascii="Times New Roman" w:eastAsia="DengXian" w:hAnsi="Times New Roman"/>
              </w:rPr>
              <w:t xml:space="preserve">included in UL TCI state </w:t>
            </w:r>
            <w:r>
              <w:rPr>
                <w:rFonts w:ascii="Times New Roman" w:eastAsia="DengXian" w:hAnsi="Times New Roman"/>
              </w:rPr>
              <w:t>(or, if applicable,</w:t>
            </w:r>
            <w:r w:rsidRPr="00380610">
              <w:rPr>
                <w:rFonts w:ascii="Times New Roman" w:eastAsia="DengXian" w:hAnsi="Times New Roman"/>
              </w:rPr>
              <w:t xml:space="preserve"> joint TCI state</w:t>
            </w:r>
            <w:r>
              <w:rPr>
                <w:rFonts w:ascii="Times New Roman" w:eastAsia="DengXian" w:hAnsi="Times New Roman"/>
              </w:rPr>
              <w:t>)</w:t>
            </w:r>
            <w:r w:rsidRPr="00380610">
              <w:rPr>
                <w:rFonts w:ascii="Times New Roman" w:eastAsia="DengXian" w:hAnsi="Times New Roman"/>
              </w:rPr>
              <w:t>.</w:t>
            </w:r>
          </w:p>
          <w:p w14:paraId="276EACEC" w14:textId="77777777" w:rsidR="003E0F53" w:rsidRPr="00380610" w:rsidRDefault="003E0F53" w:rsidP="003E0F53">
            <w:pPr>
              <w:pStyle w:val="ListParagraph"/>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rPr>
              <w:t> </w:t>
            </w:r>
            <w:r w:rsidRPr="00380610">
              <w:rPr>
                <w:rFonts w:ascii="Times New Roman" w:hAnsi="Times New Roman"/>
              </w:rPr>
              <w:t>is</w:t>
            </w:r>
            <w:r w:rsidRPr="00380610">
              <w:rPr>
                <w:rStyle w:val="apple-converted-space"/>
                <w:rFonts w:ascii="Times New Roman" w:hAnsi="Times New Roman"/>
              </w:rPr>
              <w:t> </w:t>
            </w:r>
            <w:r w:rsidRPr="00380610">
              <w:rPr>
                <w:rFonts w:ascii="Times New Roman" w:hAnsi="Times New Roman"/>
              </w:rPr>
              <w:t xml:space="preserve">associated with (but not included in)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p>
          <w:p w14:paraId="5BEC9F44" w14:textId="77777777" w:rsidR="003E0F53" w:rsidRPr="00825D4A" w:rsidRDefault="003E0F53" w:rsidP="003E0F53">
            <w:pPr>
              <w:pStyle w:val="ListParagraph"/>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FA6E320" w14:textId="77777777" w:rsidR="003E0F53" w:rsidRPr="00825D4A" w:rsidRDefault="003E0F53" w:rsidP="003E0F53">
            <w:pPr>
              <w:wordWrap/>
              <w:snapToGrid w:val="0"/>
              <w:rPr>
                <w:rFonts w:ascii="Times New Roman" w:hAnsi="Times New Roman"/>
              </w:rPr>
            </w:pPr>
            <w:r>
              <w:rPr>
                <w:rFonts w:ascii="Times New Roman" w:hAnsi="Times New Roman"/>
              </w:rPr>
              <w:t>In addition:</w:t>
            </w:r>
          </w:p>
          <w:p w14:paraId="6063F9EC" w14:textId="4CE8A4E3" w:rsidR="003E0F53" w:rsidRPr="00380610" w:rsidRDefault="003E0F53" w:rsidP="003E0F53">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40" w:author="Eko Onggosanusi" w:date="2021-04-19T11:59:00Z">
              <w:r w:rsidRPr="00380610" w:rsidDel="000060BB">
                <w:rPr>
                  <w:rFonts w:ascii="Times New Roman" w:hAnsi="Times New Roman"/>
                </w:rPr>
                <w:delText xml:space="preserve">expects </w:delText>
              </w:r>
            </w:del>
            <w:ins w:id="41" w:author="Eko Onggosanusi" w:date="2021-04-19T11:59:00Z">
              <w:r>
                <w:rPr>
                  <w:rFonts w:ascii="Times New Roman" w:hAnsi="Times New Roman"/>
                </w:rPr>
                <w:t>supports</w:t>
              </w:r>
              <w:r w:rsidRPr="00380610">
                <w:rPr>
                  <w:rFonts w:ascii="Times New Roman" w:hAnsi="Times New Roman"/>
                </w:rPr>
                <w:t xml:space="preserve"> </w:t>
              </w:r>
            </w:ins>
            <w:del w:id="42" w:author="Eko Onggosanusi" w:date="2021-04-19T11:58:00Z">
              <w:r w:rsidRPr="00380610" w:rsidDel="00646300">
                <w:rPr>
                  <w:rFonts w:ascii="Times New Roman" w:hAnsi="Times New Roman"/>
                </w:rPr>
                <w:delText xml:space="preserve">beam alignment between </w:delText>
              </w:r>
            </w:del>
            <w:r w:rsidRPr="00380610">
              <w:rPr>
                <w:rFonts w:ascii="Times New Roman" w:hAnsi="Times New Roman"/>
              </w:rPr>
              <w:t xml:space="preserve">the </w:t>
            </w:r>
            <w:ins w:id="43" w:author="Eko Onggosanusi" w:date="2021-04-19T11:58: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44" w:author="Eko Onggosanusi" w:date="2021-04-19T11:59:00Z">
              <w:r>
                <w:rPr>
                  <w:rFonts w:ascii="Times New Roman" w:hAnsi="Times New Roman"/>
                </w:rPr>
                <w:t xml:space="preserve">being the same as </w:t>
              </w:r>
            </w:ins>
            <w:del w:id="45" w:author="Eko Onggosanusi" w:date="2021-04-19T11:59:00Z">
              <w:r w:rsidRPr="00380610" w:rsidDel="00AB73C5">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7677AE85" w14:textId="77777777" w:rsidR="003E0F53" w:rsidRPr="00825D4A" w:rsidRDefault="003E0F53" w:rsidP="003E0F53">
            <w:pPr>
              <w:pStyle w:val="ListParagraph"/>
              <w:numPr>
                <w:ilvl w:val="1"/>
                <w:numId w:val="41"/>
              </w:numPr>
              <w:wordWrap/>
              <w:snapToGrid w:val="0"/>
              <w:spacing w:after="0" w:line="240" w:lineRule="auto"/>
              <w:rPr>
                <w:rFonts w:ascii="Times New Roman" w:eastAsiaTheme="minorEastAsia" w:hAnsi="Times New Roman"/>
              </w:rPr>
            </w:pPr>
            <w:ins w:id="46" w:author="Eko Onggosanusi" w:date="2021-04-19T11:59:00Z">
              <w:r>
                <w:rPr>
                  <w:rFonts w:ascii="Times New Roman" w:eastAsia="DengXian" w:hAnsi="Times New Roman"/>
                </w:rPr>
                <w:t>[</w:t>
              </w:r>
            </w:ins>
            <w:r w:rsidRPr="00825D4A">
              <w:rPr>
                <w:rFonts w:ascii="Times New Roman" w:eastAsia="DengXian" w:hAnsi="Times New Roman"/>
              </w:rPr>
              <w:t>Beam al</w:t>
            </w:r>
            <w:r>
              <w:rPr>
                <w:rFonts w:ascii="Times New Roman" w:eastAsia="DengXian" w:hAnsi="Times New Roman"/>
              </w:rPr>
              <w:t>ignment indicates that the total number of TCI/</w:t>
            </w:r>
            <w:proofErr w:type="spellStart"/>
            <w:r w:rsidRPr="00825D4A">
              <w:rPr>
                <w:rFonts w:ascii="Times New Roman" w:eastAsia="DengXian" w:hAnsi="Times New Roman"/>
              </w:rPr>
              <w:t>spatialRelation</w:t>
            </w:r>
            <w:proofErr w:type="spellEnd"/>
            <w:r w:rsidRPr="00825D4A">
              <w:rPr>
                <w:rFonts w:ascii="Times New Roman" w:eastAsia="DengXian" w:hAnsi="Times New Roman"/>
              </w:rPr>
              <w:t xml:space="preserve">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ins w:id="47" w:author="Eko Onggosanusi" w:date="2021-04-19T11:59:00Z">
              <w:r>
                <w:rPr>
                  <w:rFonts w:ascii="Times New Roman" w:eastAsia="DengXian" w:hAnsi="Times New Roman"/>
                </w:rPr>
                <w:t>]</w:t>
              </w:r>
            </w:ins>
          </w:p>
          <w:p w14:paraId="415627D7" w14:textId="22836FBF" w:rsidR="009A2DE6" w:rsidRDefault="003E0F53" w:rsidP="009A2DE6">
            <w:pPr>
              <w:pStyle w:val="ListParagraph"/>
              <w:numPr>
                <w:ilvl w:val="1"/>
                <w:numId w:val="41"/>
              </w:numPr>
              <w:wordWrap/>
              <w:snapToGrid w:val="0"/>
              <w:spacing w:after="0" w:line="240" w:lineRule="auto"/>
              <w:rPr>
                <w:rFonts w:ascii="Times New Roman" w:hAnsi="Times New Roman"/>
                <w:color w:val="FF0000"/>
              </w:rPr>
            </w:pPr>
            <w:r w:rsidRPr="003E0F53">
              <w:rPr>
                <w:rFonts w:ascii="Times New Roman" w:hAnsi="Times New Roman"/>
                <w:color w:val="FF0000"/>
              </w:rPr>
              <w:t>If UE indicates</w:t>
            </w:r>
            <w:r w:rsidR="009A2DE6">
              <w:rPr>
                <w:rFonts w:ascii="Times New Roman" w:hAnsi="Times New Roman"/>
                <w:color w:val="FF0000"/>
              </w:rPr>
              <w:t xml:space="preserve"> the</w:t>
            </w:r>
            <w:r w:rsidRPr="003E0F53">
              <w:rPr>
                <w:rFonts w:ascii="Times New Roman" w:hAnsi="Times New Roman"/>
                <w:color w:val="FF0000"/>
              </w:rPr>
              <w:t xml:space="preserve"> support</w:t>
            </w:r>
            <w:r w:rsidR="009A2DE6">
              <w:rPr>
                <w:rFonts w:ascii="Times New Roman" w:hAnsi="Times New Roman"/>
                <w:color w:val="FF0000"/>
              </w:rPr>
              <w:t xml:space="preserve"> of using periodic Tx spatial source RS as PL RS, </w:t>
            </w:r>
            <w:r w:rsidRPr="009A2DE6">
              <w:rPr>
                <w:rFonts w:ascii="Times New Roman" w:hAnsi="Times New Roman"/>
                <w:color w:val="FF0000"/>
              </w:rPr>
              <w:t xml:space="preserve">UE </w:t>
            </w:r>
            <w:r w:rsidR="009A2DE6">
              <w:rPr>
                <w:rFonts w:ascii="Times New Roman" w:hAnsi="Times New Roman"/>
                <w:color w:val="FF0000"/>
              </w:rPr>
              <w:t>can further indicate whether supporting the source RS to be non-periodic RS</w:t>
            </w:r>
          </w:p>
          <w:p w14:paraId="68E58909" w14:textId="42E810B2" w:rsidR="003E0F53" w:rsidRPr="009A2DE6" w:rsidRDefault="009A2DE6" w:rsidP="009A2DE6">
            <w:pPr>
              <w:pStyle w:val="ListParagraph"/>
              <w:numPr>
                <w:ilvl w:val="2"/>
                <w:numId w:val="41"/>
              </w:numPr>
              <w:wordWrap/>
              <w:snapToGrid w:val="0"/>
              <w:spacing w:after="0" w:line="240" w:lineRule="auto"/>
              <w:rPr>
                <w:rFonts w:ascii="Times New Roman" w:hAnsi="Times New Roman"/>
                <w:color w:val="FF0000"/>
              </w:rPr>
            </w:pPr>
            <w:r>
              <w:rPr>
                <w:rFonts w:ascii="Times New Roman" w:hAnsi="Times New Roman"/>
                <w:color w:val="FF0000"/>
              </w:rPr>
              <w:t xml:space="preserve">If not supporting, UE </w:t>
            </w:r>
            <w:r w:rsidR="003E0F53" w:rsidRPr="009A2DE6">
              <w:rPr>
                <w:rFonts w:ascii="Times New Roman" w:hAnsi="Times New Roman"/>
                <w:color w:val="FF0000"/>
              </w:rPr>
              <w:t xml:space="preserve">expects </w:t>
            </w:r>
            <w:r>
              <w:rPr>
                <w:rFonts w:ascii="Times New Roman" w:hAnsi="Times New Roman"/>
                <w:color w:val="FF0000"/>
              </w:rPr>
              <w:t xml:space="preserve">that </w:t>
            </w:r>
            <w:r w:rsidR="003E0F53" w:rsidRPr="009A2DE6">
              <w:rPr>
                <w:rFonts w:ascii="Times New Roman" w:hAnsi="Times New Roman"/>
                <w:color w:val="FF0000"/>
              </w:rPr>
              <w:t xml:space="preserve">the </w:t>
            </w:r>
            <w:r w:rsidR="003E0F53" w:rsidRPr="009A2DE6">
              <w:rPr>
                <w:rFonts w:ascii="Times New Roman" w:hAnsi="Times New Roman" w:hint="eastAsia"/>
                <w:color w:val="FF0000"/>
              </w:rPr>
              <w:t xml:space="preserve">TX </w:t>
            </w:r>
            <w:r>
              <w:rPr>
                <w:rFonts w:ascii="Times New Roman" w:hAnsi="Times New Roman"/>
                <w:color w:val="FF0000"/>
              </w:rPr>
              <w:t xml:space="preserve">spatial </w:t>
            </w:r>
            <w:r w:rsidR="003E0F53" w:rsidRPr="009A2DE6">
              <w:rPr>
                <w:rFonts w:ascii="Times New Roman" w:hAnsi="Times New Roman" w:hint="eastAsia"/>
                <w:color w:val="FF0000"/>
              </w:rPr>
              <w:t>source RS of the UL TCI state (or, if applicable, joint TCI state)</w:t>
            </w:r>
            <w:r w:rsidR="003E0F53" w:rsidRPr="009A2DE6">
              <w:rPr>
                <w:rFonts w:ascii="Times New Roman" w:hAnsi="Times New Roman"/>
                <w:color w:val="FF0000"/>
              </w:rPr>
              <w:t xml:space="preserve"> is period RS. </w:t>
            </w:r>
          </w:p>
          <w:p w14:paraId="686F11B6" w14:textId="759ED1DA" w:rsidR="003E0F53" w:rsidRPr="003E0F53" w:rsidRDefault="003E0F53" w:rsidP="003E0F53">
            <w:pPr>
              <w:pStyle w:val="ListParagraph"/>
              <w:numPr>
                <w:ilvl w:val="0"/>
                <w:numId w:val="41"/>
              </w:numPr>
              <w:wordWrap/>
              <w:snapToGrid w:val="0"/>
              <w:spacing w:after="0" w:line="240" w:lineRule="auto"/>
              <w:rPr>
                <w:ins w:id="48" w:author="Eko Onggosanusi" w:date="2021-04-19T12:01:00Z"/>
                <w:rFonts w:ascii="Times New Roman" w:hAnsi="Times New Roman"/>
                <w:strike/>
                <w:color w:val="FF0000"/>
              </w:rPr>
            </w:pPr>
            <w:ins w:id="49" w:author="Eko Onggosanusi" w:date="2021-04-19T11:54:00Z">
              <w:r w:rsidRPr="003E0F53">
                <w:rPr>
                  <w:rFonts w:hint="eastAsia"/>
                  <w:strike/>
                  <w:color w:val="FF0000"/>
                </w:rPr>
                <w:t xml:space="preserve">For </w:t>
              </w:r>
              <w:r w:rsidRPr="003E0F53">
                <w:rPr>
                  <w:strike/>
                  <w:color w:val="FF0000"/>
                </w:rPr>
                <w:t xml:space="preserve">the case when periodic DL RS is configured as the source RS in UL or joint TCI state, </w:t>
              </w:r>
              <w:r w:rsidRPr="003E0F53">
                <w:rPr>
                  <w:rFonts w:hint="eastAsia"/>
                  <w:strike/>
                  <w:color w:val="FF0000"/>
                </w:rPr>
                <w:t>the UE estimates path-loss based on the periodic DL-RS provided as a source RS for determining spatial TX filter in UL or (if applicable) joint TCI state</w:t>
              </w:r>
            </w:ins>
          </w:p>
          <w:p w14:paraId="08075474" w14:textId="77777777" w:rsidR="003E0F53" w:rsidRPr="003E0F53" w:rsidRDefault="003E0F53" w:rsidP="003E0F53">
            <w:pPr>
              <w:pStyle w:val="ListParagraph"/>
              <w:numPr>
                <w:ilvl w:val="1"/>
                <w:numId w:val="41"/>
              </w:numPr>
              <w:wordWrap/>
              <w:snapToGrid w:val="0"/>
              <w:spacing w:after="0" w:line="240" w:lineRule="auto"/>
              <w:rPr>
                <w:ins w:id="50" w:author="Eko Onggosanusi" w:date="2021-04-19T11:54:00Z"/>
                <w:rFonts w:ascii="Times New Roman" w:hAnsi="Times New Roman"/>
                <w:strike/>
                <w:color w:val="FF0000"/>
              </w:rPr>
            </w:pPr>
            <w:ins w:id="51" w:author="Eko Onggosanusi" w:date="2021-04-19T12:01:00Z">
              <w:r w:rsidRPr="003E0F53">
                <w:rPr>
                  <w:rStyle w:val="apple-converted-space"/>
                  <w:rFonts w:ascii="Times New Roman" w:eastAsiaTheme="minorEastAsia" w:hAnsi="Times New Roman"/>
                  <w:strike/>
                  <w:color w:val="FF0000"/>
                </w:rPr>
                <w:t xml:space="preserve">FFS: If a PL RS is not </w:t>
              </w:r>
              <w:r w:rsidRPr="003E0F53">
                <w:rPr>
                  <w:strike/>
                  <w:color w:val="FF0000"/>
                </w:rPr>
                <w:t xml:space="preserve">included in or associated with the UL </w:t>
              </w:r>
              <w:r w:rsidRPr="003E0F53">
                <w:rPr>
                  <w:rStyle w:val="apple-converted-space"/>
                  <w:rFonts w:ascii="Times New Roman" w:eastAsiaTheme="minorEastAsia" w:hAnsi="Times New Roman"/>
                  <w:strike/>
                  <w:color w:val="FF0000"/>
                </w:rPr>
                <w:t>TCI state (or, if applicable, joint TCI state), whether the UE can estimate path-loss based on the PL-RS of an UL RS provided in an UL TCI state (or, if applicable, joint TCI state) as a source RS for determining the spatial TX filter.</w:t>
              </w:r>
            </w:ins>
          </w:p>
          <w:p w14:paraId="1C3F97BF" w14:textId="77777777" w:rsidR="003E0F53" w:rsidRPr="00380610" w:rsidDel="005F7203" w:rsidRDefault="003E0F53" w:rsidP="003E0F53">
            <w:pPr>
              <w:pStyle w:val="ListParagraph"/>
              <w:numPr>
                <w:ilvl w:val="0"/>
                <w:numId w:val="41"/>
              </w:numPr>
              <w:wordWrap/>
              <w:snapToGrid w:val="0"/>
              <w:spacing w:after="0" w:line="240" w:lineRule="auto"/>
              <w:rPr>
                <w:del w:id="52" w:author="Eko Onggosanusi" w:date="2021-04-19T11:54:00Z"/>
                <w:rFonts w:ascii="Times New Roman" w:hAnsi="Times New Roman"/>
              </w:rPr>
            </w:pPr>
            <w:del w:id="53" w:author="Eko Onggosanusi" w:date="2021-04-19T11:54:00Z">
              <w:r w:rsidRPr="00380610" w:rsidDel="005F7203">
                <w:rPr>
                  <w:rFonts w:ascii="Times New Roman" w:hAnsi="Times New Roman"/>
                </w:rPr>
                <w:delText>Depending on the final outcome, FFS on exact association mechanism and whether to support a unified mechanism for the setting of (P0, alpha, closed loop index) and PL-RS, if PL-RS can be associated with (but not included in) UL TCI state or (if applicable) joint TCI state</w:delText>
              </w:r>
            </w:del>
          </w:p>
          <w:p w14:paraId="4EAD374E" w14:textId="77777777" w:rsidR="003E0F53" w:rsidRPr="00175C1E" w:rsidRDefault="003E0F53" w:rsidP="003E0F53">
            <w:pPr>
              <w:pStyle w:val="ListParagraph"/>
              <w:numPr>
                <w:ilvl w:val="0"/>
                <w:numId w:val="41"/>
              </w:numPr>
              <w:wordWrap/>
              <w:snapToGrid w:val="0"/>
              <w:spacing w:after="0" w:line="240" w:lineRule="auto"/>
              <w:rPr>
                <w:ins w:id="54" w:author="Eko Onggosanusi" w:date="2021-04-19T11:55:00Z"/>
                <w:rFonts w:ascii="Times New Roman" w:hAnsi="Times New Roman"/>
              </w:rPr>
            </w:pPr>
            <w:ins w:id="55" w:author="Eko Onggosanusi" w:date="2021-04-19T12:00:00Z">
              <w:r>
                <w:t>[</w:t>
              </w:r>
            </w:ins>
            <w:ins w:id="56" w:author="Eko Onggosanusi" w:date="2021-04-19T11:55:00Z">
              <w:r w:rsidRPr="00175C1E">
                <w:rPr>
                  <w:rFonts w:hint="eastAsia"/>
                </w:rPr>
                <w:t>Support additional UE capability to report whether above PLRS determination mechanism is supported.</w:t>
              </w:r>
            </w:ins>
            <w:ins w:id="57" w:author="Eko Onggosanusi" w:date="2021-04-19T12:00:00Z">
              <w:r>
                <w:t>]</w:t>
              </w:r>
            </w:ins>
          </w:p>
          <w:p w14:paraId="662F78A9" w14:textId="77777777" w:rsidR="003E0F53" w:rsidRPr="00926717" w:rsidRDefault="003E0F53" w:rsidP="003E0F53">
            <w:pPr>
              <w:pStyle w:val="ListParagraph"/>
              <w:numPr>
                <w:ilvl w:val="0"/>
                <w:numId w:val="41"/>
              </w:numPr>
              <w:wordWrap/>
              <w:snapToGrid w:val="0"/>
              <w:spacing w:after="0" w:line="240" w:lineRule="auto"/>
              <w:rPr>
                <w:rFonts w:ascii="Times New Roman" w:hAnsi="Times New Roman"/>
              </w:rPr>
            </w:pPr>
            <w:r w:rsidRPr="00926717">
              <w:rPr>
                <w:rFonts w:ascii="Times New Roman" w:hAnsi="Times New Roman"/>
              </w:rPr>
              <w:t>FFS whether/when a fallback scheme is needed and, if so, further details</w:t>
            </w:r>
          </w:p>
          <w:p w14:paraId="4634D69E" w14:textId="77777777" w:rsidR="003E0F53" w:rsidRDefault="003E0F53" w:rsidP="003E0F53">
            <w:pPr>
              <w:pStyle w:val="ListParagraph"/>
              <w:numPr>
                <w:ilvl w:val="0"/>
                <w:numId w:val="41"/>
              </w:numPr>
              <w:wordWrap/>
              <w:snapToGrid w:val="0"/>
              <w:spacing w:after="0" w:line="240" w:lineRule="auto"/>
              <w:rPr>
                <w:ins w:id="58" w:author="Eko Onggosanusi" w:date="2021-04-19T11:56:00Z"/>
                <w:rStyle w:val="apple-converted-space"/>
                <w:rFonts w:ascii="Times New Roman" w:hAnsi="Times New Roman"/>
              </w:rPr>
            </w:pPr>
            <w:del w:id="59" w:author="Eko Onggosanusi" w:date="2021-04-19T11:56:00Z">
              <w:r w:rsidDel="00175C1E">
                <w:rPr>
                  <w:rFonts w:ascii="Times New Roman" w:hAnsi="Times New Roman"/>
                </w:rPr>
                <w:delText>FFS</w:delText>
              </w:r>
              <w:r w:rsidRPr="00380610" w:rsidDel="00175C1E">
                <w:rPr>
                  <w:rFonts w:ascii="Times New Roman" w:hAnsi="Times New Roman"/>
                </w:rPr>
                <w:delText>:</w:delText>
              </w:r>
              <w:r w:rsidRPr="00380610" w:rsidDel="00175C1E">
                <w:rPr>
                  <w:rStyle w:val="apple-converted-space"/>
                  <w:rFonts w:ascii="Times New Roman" w:hAnsi="Times New Roman"/>
                </w:rPr>
                <w:delText> </w:delText>
              </w:r>
            </w:del>
            <w:ins w:id="60" w:author="Eko Onggosanusi" w:date="2021-04-19T11:56:00Z">
              <w:r>
                <w:rPr>
                  <w:rStyle w:val="apple-converted-space"/>
                  <w:rFonts w:ascii="Times New Roman" w:hAnsi="Times New Roman"/>
                </w:rPr>
                <w:t xml:space="preserve">Note: As agreed in RAN1#104-e, </w:t>
              </w:r>
              <w:r>
                <w:t>t</w:t>
              </w:r>
            </w:ins>
            <w:del w:id="61" w:author="Eko Onggosanusi" w:date="2021-04-19T11:56:00Z">
              <w:r w:rsidRPr="00380610" w:rsidDel="00175C1E">
                <w:rPr>
                  <w:rFonts w:ascii="Times New Roman" w:hAnsi="Times New Roman"/>
                </w:rPr>
                <w:delText>T</w:delText>
              </w:r>
            </w:del>
            <w:r w:rsidRPr="00380610">
              <w:rPr>
                <w:rFonts w:ascii="Times New Roman" w:hAnsi="Times New Roman"/>
              </w:rPr>
              <w:t xml:space="preserve">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rPr>
              <w:t> </w:t>
            </w:r>
            <w:ins w:id="62" w:author="Eko Onggosanusi" w:date="2021-04-19T11:56:00Z">
              <w:r>
                <w:rPr>
                  <w:rStyle w:val="apple-converted-space"/>
                  <w:rFonts w:ascii="Times New Roman" w:hAnsi="Times New Roman"/>
                </w:rPr>
                <w:t>is no more than 4</w:t>
              </w:r>
            </w:ins>
          </w:p>
          <w:p w14:paraId="741A4276" w14:textId="77777777" w:rsidR="003E0F53" w:rsidRPr="00175C1E" w:rsidRDefault="003E0F53" w:rsidP="003E0F53">
            <w:pPr>
              <w:pStyle w:val="ListParagraph"/>
              <w:numPr>
                <w:ilvl w:val="1"/>
                <w:numId w:val="41"/>
              </w:numPr>
              <w:wordWrap/>
              <w:snapToGrid w:val="0"/>
              <w:spacing w:after="0" w:line="240" w:lineRule="auto"/>
              <w:rPr>
                <w:rFonts w:ascii="Times New Roman" w:hAnsi="Times New Roman"/>
              </w:rPr>
            </w:pPr>
            <w:del w:id="63" w:author="Eko Onggosanusi" w:date="2021-04-19T11:57:00Z">
              <w:r w:rsidRPr="00175C1E" w:rsidDel="00175C1E">
                <w:rPr>
                  <w:rFonts w:ascii="Times New Roman" w:hAnsi="Times New Roman"/>
                  <w:strike/>
                </w:rPr>
                <w:delText xml:space="preserve"> </w:delText>
              </w:r>
            </w:del>
            <w:ins w:id="64" w:author="Eko Onggosanusi" w:date="2021-04-19T11:57:00Z">
              <w:r w:rsidRPr="00175C1E">
                <w:rPr>
                  <w:rFonts w:ascii="Times New Roman" w:hAnsi="Times New Roman"/>
                </w:rPr>
                <w:t>FFS: investigate the condition(s) agreed in Rel-17 and, if needed, study whether a UE can simultaneously maintain more than four path-loss estimates based on UE capability</w:t>
              </w:r>
            </w:ins>
          </w:p>
          <w:p w14:paraId="15C7DD43" w14:textId="17DBEDFA" w:rsidR="003E0F53" w:rsidRPr="00507272" w:rsidRDefault="003E0F53" w:rsidP="00D1534A">
            <w:pPr>
              <w:pStyle w:val="ListParagraph"/>
              <w:numPr>
                <w:ilvl w:val="1"/>
                <w:numId w:val="41"/>
              </w:numPr>
              <w:wordWrap/>
              <w:snapToGrid w:val="0"/>
              <w:spacing w:after="0" w:line="240" w:lineRule="auto"/>
              <w:rPr>
                <w:rFonts w:ascii="Times New Roman" w:hAnsi="Times New Roman"/>
              </w:rPr>
            </w:pPr>
            <w:r w:rsidRPr="00175C1E">
              <w:rPr>
                <w:rFonts w:ascii="Times New Roman" w:eastAsia="Times New Roman" w:hAnsi="Times New Roman"/>
              </w:rPr>
              <w:t>FFS: UE capability for maximum number of active PL-RS across CCs per band</w:t>
            </w:r>
          </w:p>
          <w:p w14:paraId="29A35910" w14:textId="71319256" w:rsidR="003E0F53" w:rsidRDefault="003E0F53" w:rsidP="00D1534A">
            <w:pPr>
              <w:snapToGrid w:val="0"/>
              <w:rPr>
                <w:rFonts w:ascii="Times New Roman" w:hAnsi="Times New Roman"/>
                <w:sz w:val="18"/>
                <w:szCs w:val="18"/>
                <w:lang w:eastAsia="zh-CN"/>
              </w:rPr>
            </w:pPr>
          </w:p>
        </w:tc>
      </w:tr>
      <w:tr w:rsidR="00DC0751" w:rsidRPr="000478B4" w14:paraId="74C1D1F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DB7E" w14:textId="6239744F"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E146" w14:textId="77777777" w:rsidR="00DC0751" w:rsidRPr="00562A96" w:rsidRDefault="00DC0751" w:rsidP="00DC0751">
            <w:pPr>
              <w:snapToGrid w:val="0"/>
              <w:rPr>
                <w:rFonts w:ascii="Times New Roman" w:hAnsi="Times New Roman"/>
                <w:lang w:eastAsia="zh-CN"/>
              </w:rPr>
            </w:pPr>
            <w:r w:rsidRPr="00562A96">
              <w:rPr>
                <w:rFonts w:ascii="Times New Roman" w:hAnsi="Times New Roman"/>
                <w:lang w:eastAsia="zh-CN"/>
              </w:rPr>
              <w:t>We are not sure if the first bullet under “In addition” is correct or not:</w:t>
            </w:r>
          </w:p>
          <w:p w14:paraId="34E22DD2" w14:textId="77777777" w:rsidR="00DC0751" w:rsidRPr="00380610" w:rsidRDefault="00DC0751" w:rsidP="00DC0751">
            <w:pPr>
              <w:pStyle w:val="ListParagraph"/>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del w:id="65" w:author="Eko Onggosanusi" w:date="2021-04-19T11:59:00Z">
              <w:r w:rsidRPr="00380610" w:rsidDel="000060BB">
                <w:rPr>
                  <w:rFonts w:ascii="Times New Roman" w:hAnsi="Times New Roman"/>
                </w:rPr>
                <w:delText xml:space="preserve">expects </w:delText>
              </w:r>
            </w:del>
            <w:ins w:id="66" w:author="Eko Onggosanusi" w:date="2021-04-19T11:59:00Z">
              <w:r>
                <w:rPr>
                  <w:rFonts w:ascii="Times New Roman" w:hAnsi="Times New Roman"/>
                </w:rPr>
                <w:t>supports</w:t>
              </w:r>
              <w:r w:rsidRPr="00380610">
                <w:rPr>
                  <w:rFonts w:ascii="Times New Roman" w:hAnsi="Times New Roman"/>
                </w:rPr>
                <w:t xml:space="preserve"> </w:t>
              </w:r>
            </w:ins>
            <w:del w:id="67" w:author="Eko Onggosanusi" w:date="2021-04-19T11:58:00Z">
              <w:r w:rsidRPr="00380610" w:rsidDel="00646300">
                <w:rPr>
                  <w:rFonts w:ascii="Times New Roman" w:hAnsi="Times New Roman"/>
                </w:rPr>
                <w:delText xml:space="preserve">beam alignment between </w:delText>
              </w:r>
            </w:del>
            <w:r w:rsidRPr="00380610">
              <w:rPr>
                <w:rFonts w:ascii="Times New Roman" w:hAnsi="Times New Roman"/>
              </w:rPr>
              <w:t xml:space="preserve">the </w:t>
            </w:r>
            <w:ins w:id="68" w:author="Eko Onggosanusi" w:date="2021-04-19T11:58:00Z">
              <w:r>
                <w:rPr>
                  <w:rFonts w:ascii="Times New Roman" w:hAnsi="Times New Roman"/>
                </w:rPr>
                <w:t xml:space="preserve">periodic </w:t>
              </w:r>
            </w:ins>
            <w:r w:rsidRPr="00380610">
              <w:rPr>
                <w:rFonts w:ascii="Times New Roman" w:hAnsi="Times New Roman"/>
              </w:rPr>
              <w:t xml:space="preserve">PL-RS included in or associated with an UL TCI state </w:t>
            </w:r>
            <w:r>
              <w:rPr>
                <w:rFonts w:ascii="Times New Roman" w:hAnsi="Times New Roman"/>
              </w:rPr>
              <w:t>(or,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 xml:space="preserve"> </w:t>
            </w:r>
            <w:ins w:id="69" w:author="Eko Onggosanusi" w:date="2021-04-19T11:59:00Z">
              <w:r>
                <w:rPr>
                  <w:rFonts w:ascii="Times New Roman" w:hAnsi="Times New Roman"/>
                </w:rPr>
                <w:t xml:space="preserve">being the same as </w:t>
              </w:r>
            </w:ins>
            <w:del w:id="70" w:author="Eko Onggosanusi" w:date="2021-04-19T11:59:00Z">
              <w:r w:rsidRPr="00380610" w:rsidDel="00AB73C5">
                <w:rPr>
                  <w:rFonts w:ascii="Times New Roman" w:hAnsi="Times New Roman"/>
                </w:rPr>
                <w:delText xml:space="preserve">and the </w:delText>
              </w:r>
            </w:del>
            <w:r w:rsidRPr="00380610">
              <w:rPr>
                <w:rFonts w:ascii="Times New Roman" w:hAnsi="Times New Roman"/>
              </w:rPr>
              <w:t>TX spatial source RS of the</w:t>
            </w:r>
            <w:r>
              <w:rPr>
                <w:rFonts w:ascii="Times New Roman" w:hAnsi="Times New Roman"/>
              </w:rPr>
              <w:t xml:space="preserve"> UL TCI state (or, if applicable,</w:t>
            </w:r>
            <w:r w:rsidRPr="00380610">
              <w:rPr>
                <w:rFonts w:ascii="Times New Roman" w:hAnsi="Times New Roman"/>
              </w:rPr>
              <w:t xml:space="preserve"> joint TCI state</w:t>
            </w:r>
            <w:r>
              <w:rPr>
                <w:rFonts w:ascii="Times New Roman" w:hAnsi="Times New Roman"/>
              </w:rPr>
              <w:t>)</w:t>
            </w:r>
            <w:r w:rsidRPr="00380610">
              <w:rPr>
                <w:rFonts w:ascii="Times New Roman" w:hAnsi="Times New Roman"/>
              </w:rPr>
              <w:t>.</w:t>
            </w:r>
            <w:r w:rsidRPr="00380610">
              <w:rPr>
                <w:rStyle w:val="apple-converted-space"/>
                <w:rFonts w:ascii="Times New Roman" w:hAnsi="Times New Roman"/>
              </w:rPr>
              <w:t> </w:t>
            </w:r>
          </w:p>
          <w:p w14:paraId="6404A0A3" w14:textId="77777777" w:rsidR="00DC0751" w:rsidRPr="00825D4A" w:rsidRDefault="00DC0751" w:rsidP="00DC0751">
            <w:pPr>
              <w:pStyle w:val="ListParagraph"/>
              <w:numPr>
                <w:ilvl w:val="1"/>
                <w:numId w:val="41"/>
              </w:numPr>
              <w:wordWrap/>
              <w:snapToGrid w:val="0"/>
              <w:spacing w:after="0" w:line="240" w:lineRule="auto"/>
              <w:rPr>
                <w:rFonts w:ascii="Times New Roman" w:eastAsiaTheme="minorEastAsia" w:hAnsi="Times New Roman"/>
              </w:rPr>
            </w:pPr>
            <w:ins w:id="71" w:author="Eko Onggosanusi" w:date="2021-04-19T11:59:00Z">
              <w:r>
                <w:rPr>
                  <w:rFonts w:ascii="Times New Roman" w:eastAsia="DengXian" w:hAnsi="Times New Roman"/>
                </w:rPr>
                <w:t>[</w:t>
              </w:r>
            </w:ins>
            <w:r w:rsidRPr="00825D4A">
              <w:rPr>
                <w:rFonts w:ascii="Times New Roman" w:eastAsia="DengXian" w:hAnsi="Times New Roman"/>
              </w:rPr>
              <w:t>Beam al</w:t>
            </w:r>
            <w:r>
              <w:rPr>
                <w:rFonts w:ascii="Times New Roman" w:eastAsia="DengXian" w:hAnsi="Times New Roman"/>
              </w:rPr>
              <w:t>ignment indicates that the total number of TCI/</w:t>
            </w:r>
            <w:proofErr w:type="spellStart"/>
            <w:r w:rsidRPr="00825D4A">
              <w:rPr>
                <w:rFonts w:ascii="Times New Roman" w:eastAsia="DengXian" w:hAnsi="Times New Roman"/>
              </w:rPr>
              <w:t>spatialRelation</w:t>
            </w:r>
            <w:proofErr w:type="spellEnd"/>
            <w:r w:rsidRPr="00825D4A">
              <w:rPr>
                <w:rFonts w:ascii="Times New Roman" w:eastAsia="DengXian" w:hAnsi="Times New Roman"/>
              </w:rPr>
              <w:t xml:space="preserve"> for </w:t>
            </w:r>
            <w:r>
              <w:rPr>
                <w:rFonts w:ascii="Times New Roman" w:eastAsia="DengXian" w:hAnsi="Times New Roman"/>
              </w:rPr>
              <w:t xml:space="preserve">the PL-RS and the RS in UL TCI (or, if applicable, </w:t>
            </w:r>
            <w:r w:rsidRPr="00825D4A">
              <w:rPr>
                <w:rFonts w:ascii="Times New Roman" w:eastAsia="DengXian" w:hAnsi="Times New Roman"/>
              </w:rPr>
              <w:t>joint TCI</w:t>
            </w:r>
            <w:r>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ins w:id="72" w:author="Eko Onggosanusi" w:date="2021-04-19T11:59:00Z">
              <w:r>
                <w:rPr>
                  <w:rFonts w:ascii="Times New Roman" w:eastAsia="DengXian" w:hAnsi="Times New Roman"/>
                </w:rPr>
                <w:t>]</w:t>
              </w:r>
            </w:ins>
          </w:p>
          <w:p w14:paraId="209374C5" w14:textId="77777777" w:rsidR="00DC0751" w:rsidRDefault="00DC0751" w:rsidP="00DC0751">
            <w:pPr>
              <w:snapToGrid w:val="0"/>
              <w:rPr>
                <w:rFonts w:ascii="Times New Roman" w:hAnsi="Times New Roman"/>
                <w:sz w:val="18"/>
                <w:szCs w:val="18"/>
                <w:lang w:eastAsia="zh-CN"/>
              </w:rPr>
            </w:pPr>
          </w:p>
          <w:p w14:paraId="71FC3D1F" w14:textId="53F35E17" w:rsidR="00DC0751" w:rsidRDefault="00DC0751" w:rsidP="00DC0751">
            <w:pPr>
              <w:snapToGrid w:val="0"/>
              <w:rPr>
                <w:rFonts w:ascii="Times New Roman" w:hAnsi="Times New Roman"/>
                <w:sz w:val="18"/>
                <w:szCs w:val="18"/>
                <w:lang w:eastAsia="zh-CN"/>
              </w:rPr>
            </w:pPr>
            <w:r w:rsidRPr="00562A96">
              <w:rPr>
                <w:rFonts w:ascii="Times New Roman" w:hAnsi="Times New Roman"/>
                <w:lang w:eastAsia="zh-CN"/>
              </w:rPr>
              <w:t xml:space="preserve">From our view, the original intention of this bullet is to avoid beam misalignment of PL RS and RS for Tx spatial resource RS. </w:t>
            </w:r>
            <w:r>
              <w:rPr>
                <w:rFonts w:ascii="Times New Roman" w:hAnsi="Times New Roman"/>
                <w:lang w:eastAsia="zh-CN"/>
              </w:rPr>
              <w:t xml:space="preserve"> But the current wording says those two RS shall be same. Then what about the case when SRS is used as Tx spatial source RS?  We think the original wording is better to explain our intention here even through it is hard to capture “beam alignment” in spec.</w:t>
            </w: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lastRenderedPageBreak/>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TableGrid"/>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493C158E" w14:textId="624058B3" w:rsidR="0044181D" w:rsidRPr="000478B4" w:rsidRDefault="0044181D" w:rsidP="0044181D">
            <w:pPr>
              <w:pStyle w:val="ListParagraph"/>
              <w:numPr>
                <w:ilvl w:val="0"/>
                <w:numId w:val="17"/>
              </w:numPr>
              <w:wordWrap/>
              <w:autoSpaceDE/>
              <w:snapToGrid w:val="0"/>
              <w:spacing w:after="0" w:line="240" w:lineRule="auto"/>
              <w:rPr>
                <w:rFonts w:ascii="Times New Roman" w:hAnsi="Times New Roman" w:cs="Times New Roman"/>
                <w:lang w:eastAsia="ko-KR"/>
              </w:rPr>
            </w:pPr>
            <w:del w:id="73" w:author="Eko Onggosanusi" w:date="2021-04-19T11:44:00Z">
              <w:r w:rsidRPr="000478B4" w:rsidDel="009C106C">
                <w:rPr>
                  <w:rFonts w:ascii="Times New Roman" w:hAnsi="Times New Roman" w:cs="Times New Roman"/>
                  <w:lang w:eastAsia="ko-KR"/>
                </w:rPr>
                <w:delText xml:space="preserve">For </w:delText>
              </w:r>
              <w:r w:rsidRPr="000478B4" w:rsidDel="009C106C">
                <w:rPr>
                  <w:rFonts w:ascii="Times New Roman" w:hAnsi="Times New Roman" w:cs="Times New Roman"/>
                  <w:highlight w:val="cyan"/>
                  <w:lang w:eastAsia="ko-KR"/>
                </w:rPr>
                <w:delText>[periodic, semi-persistent, and aperiodic]</w:delText>
              </w:r>
              <w:r w:rsidRPr="000478B4" w:rsidDel="009C106C">
                <w:rPr>
                  <w:rFonts w:ascii="Times New Roman" w:hAnsi="Times New Roman" w:cs="Times New Roman"/>
                  <w:lang w:eastAsia="ko-KR"/>
                </w:rPr>
                <w:delText xml:space="preserve"> reporting, i</w:delText>
              </w:r>
            </w:del>
            <w:ins w:id="74" w:author="Eko Onggosanusi" w:date="2021-04-19T11:44:00Z">
              <w:r w:rsidR="009C106C">
                <w:rPr>
                  <w:rFonts w:ascii="Times New Roman" w:hAnsi="Times New Roman" w:cs="Times New Roman"/>
                  <w:lang w:eastAsia="ko-KR"/>
                </w:rPr>
                <w:t>I</w:t>
              </w:r>
            </w:ins>
            <w:r w:rsidRPr="000478B4">
              <w:rPr>
                <w:rFonts w:ascii="Times New Roman" w:hAnsi="Times New Roman" w:cs="Times New Roman"/>
                <w:lang w:eastAsia="ko-KR"/>
              </w:rPr>
              <w:t xml:space="preserve">n one reporting instance, depending on NW configuration, beam(s) associated with a non-serving cell can be mixed with that associated with serving-cell </w:t>
            </w:r>
          </w:p>
          <w:p w14:paraId="2113C905" w14:textId="72BFB093"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w:t>
            </w:r>
            <w:ins w:id="75" w:author="Eko Onggosanusi" w:date="2021-04-19T11:45:00Z">
              <w:r w:rsidR="009C106C">
                <w:rPr>
                  <w:rFonts w:ascii="Times New Roman" w:hAnsi="Times New Roman" w:cs="Times New Roman"/>
                  <w:lang w:eastAsia="ko-KR"/>
                </w:rPr>
                <w:t>,</w:t>
              </w:r>
            </w:ins>
            <w:r w:rsidRPr="000478B4">
              <w:rPr>
                <w:rFonts w:ascii="Times New Roman" w:hAnsi="Times New Roman" w:cs="Times New Roman"/>
                <w:lang w:eastAsia="ko-KR"/>
              </w:rPr>
              <w:t xml:space="preserve"> </w:t>
            </w:r>
            <w:del w:id="76" w:author="Eko Onggosanusi" w:date="2021-04-19T11:45:00Z">
              <w:r w:rsidRPr="000478B4" w:rsidDel="009C106C">
                <w:rPr>
                  <w:rFonts w:ascii="Times New Roman" w:hAnsi="Times New Roman" w:cs="Times New Roman"/>
                  <w:lang w:eastAsia="ko-KR"/>
                </w:rPr>
                <w:delText xml:space="preserve">and </w:delText>
              </w:r>
            </w:del>
            <w:r w:rsidRPr="000478B4">
              <w:rPr>
                <w:rFonts w:ascii="Times New Roman" w:hAnsi="Times New Roman" w:cs="Times New Roman"/>
                <w:lang w:eastAsia="ko-KR"/>
              </w:rPr>
              <w:t>semi-persistent</w:t>
            </w:r>
            <w:ins w:id="77" w:author="Eko Onggosanusi" w:date="2021-04-19T11:45:00Z">
              <w:r w:rsidR="009C106C">
                <w:rPr>
                  <w:rFonts w:ascii="Times New Roman" w:hAnsi="Times New Roman" w:cs="Times New Roman"/>
                  <w:lang w:eastAsia="ko-KR"/>
                </w:rPr>
                <w:t>, and/or aperiodic</w:t>
              </w:r>
            </w:ins>
          </w:p>
          <w:p w14:paraId="0F1395E4"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 xml:space="preserve">for L1/L2-centric inter-cell mobility and inter-cell </w:t>
            </w:r>
            <w:proofErr w:type="spellStart"/>
            <w:r w:rsidRPr="000478B4">
              <w:rPr>
                <w:rFonts w:ascii="Times New Roman" w:hAnsi="Times New Roman" w:cs="Times New Roman"/>
                <w:color w:val="000000"/>
              </w:rPr>
              <w:t>mTRP</w:t>
            </w:r>
            <w:proofErr w:type="spellEnd"/>
            <w:r w:rsidRPr="000478B4">
              <w:rPr>
                <w:rFonts w:ascii="Times New Roman" w:hAnsi="Times New Roman" w:cs="Times New Roman"/>
              </w:rPr>
              <w:t xml:space="preserve">, </w:t>
            </w:r>
          </w:p>
          <w:p w14:paraId="3DC6828B" w14:textId="6E576630" w:rsidR="008173FB" w:rsidRPr="000478B4" w:rsidRDefault="008173FB" w:rsidP="008173FB">
            <w:pPr>
              <w:pStyle w:val="ListParagraph"/>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w:t>
            </w:r>
            <w:ins w:id="78" w:author="Eko Onggosanusi" w:date="2021-04-19T11:46:00Z">
              <w:r w:rsidR="007C3682">
                <w:rPr>
                  <w:rFonts w:ascii="Times New Roman" w:eastAsia="DengXian" w:hAnsi="Times New Roman" w:cs="Times New Roman"/>
                  <w:bCs/>
                  <w:szCs w:val="18"/>
                  <w:lang w:eastAsia="ko-KR"/>
                </w:rPr>
                <w:t xml:space="preserve"> depending on the supported value(s) of maximum K,</w:t>
              </w:r>
            </w:ins>
            <w:r w:rsidRPr="000478B4">
              <w:rPr>
                <w:rFonts w:ascii="Times New Roman" w:eastAsia="DengXian" w:hAnsi="Times New Roman" w:cs="Times New Roman"/>
                <w:bCs/>
                <w:szCs w:val="18"/>
                <w:lang w:eastAsia="ko-KR"/>
              </w:rPr>
              <w:t xml:space="preserve"> support MAC CE based dynamic activation/deactivation of a subset of higher-layer-configured measurement for non-serving cell SSBs</w:t>
            </w:r>
          </w:p>
          <w:p w14:paraId="038AD6E1" w14:textId="3CE69343" w:rsidR="008173FB" w:rsidRPr="000478B4"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proofErr w:type="gramStart"/>
            <w:r w:rsidRPr="000478B4">
              <w:rPr>
                <w:rFonts w:ascii="Times New Roman" w:eastAsia="DengXian" w:hAnsi="Times New Roman" w:cs="Times New Roman"/>
                <w:bCs/>
                <w:szCs w:val="18"/>
                <w:lang w:eastAsia="ko-KR"/>
              </w:rPr>
              <w:t>Additionally</w:t>
            </w:r>
            <w:proofErr w:type="gramEnd"/>
            <w:r w:rsidRPr="000478B4">
              <w:rPr>
                <w:rFonts w:ascii="Times New Roman" w:eastAsia="DengXian" w:hAnsi="Times New Roman" w:cs="Times New Roman"/>
                <w:bCs/>
                <w:szCs w:val="18"/>
                <w:lang w:eastAsia="ko-KR"/>
              </w:rPr>
              <w:t xml:space="preserve"> activated non-serving cell information for SSBs to be measured, or activated </w:t>
            </w:r>
            <w:ins w:id="79" w:author="Eko Onggosanusi" w:date="2021-04-19T11:48:00Z">
              <w:r w:rsidR="00A9105A">
                <w:rPr>
                  <w:rFonts w:ascii="Times New Roman" w:eastAsia="DengXian" w:hAnsi="Times New Roman"/>
                  <w:lang w:eastAsia="ko-KR"/>
                </w:rPr>
                <w:t xml:space="preserve">measurement resource configuration(s) of </w:t>
              </w:r>
            </w:ins>
            <w:r w:rsidRPr="000478B4">
              <w:rPr>
                <w:rFonts w:ascii="Times New Roman" w:eastAsia="DengXian" w:hAnsi="Times New Roman" w:cs="Times New Roman"/>
                <w:bCs/>
                <w:szCs w:val="18"/>
                <w:lang w:eastAsia="ko-KR"/>
              </w:rPr>
              <w:t>non-serving cell SSBs</w:t>
            </w:r>
          </w:p>
          <w:p w14:paraId="4E485E77" w14:textId="2DBEBF57" w:rsidR="00A00CDC" w:rsidRPr="009C106C" w:rsidRDefault="008173FB" w:rsidP="008173FB">
            <w:pPr>
              <w:pStyle w:val="ListParagraph"/>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w:t>
            </w:r>
            <w:ins w:id="80" w:author="Eko Onggosanusi" w:date="2021-04-19T11:44:00Z">
              <w:r w:rsidR="009C106C" w:rsidRPr="009C106C">
                <w:rPr>
                  <w:rFonts w:ascii="Times New Roman" w:hAnsi="Times New Roman"/>
                  <w:lang w:eastAsia="ko-KR"/>
                </w:rPr>
                <w:t xml:space="preserve">measurement RS other than </w:t>
              </w:r>
              <w:r w:rsidR="009C106C" w:rsidRPr="009C106C">
                <w:rPr>
                  <w:rFonts w:ascii="Times New Roman" w:hAnsi="Times New Roman" w:hint="eastAsia"/>
                  <w:lang w:eastAsia="ko-KR"/>
                </w:rPr>
                <w:t>non-serving cell SSB, if supported</w:t>
              </w:r>
            </w:ins>
            <w:del w:id="81" w:author="Eko Onggosanusi" w:date="2021-04-19T11:44:00Z">
              <w:r w:rsidRPr="009C106C" w:rsidDel="009C106C">
                <w:rPr>
                  <w:rFonts w:ascii="Times New Roman" w:hAnsi="Times New Roman" w:cs="Times New Roman"/>
                  <w:lang w:eastAsia="ko-KR"/>
                </w:rPr>
                <w:delText>semi-persistent</w:delText>
              </w:r>
            </w:del>
            <w:r w:rsidRPr="009C106C">
              <w:rPr>
                <w:rFonts w:ascii="Times New Roman" w:hAnsi="Times New Roman" w:cs="Times New Roman"/>
                <w:lang w:eastAsia="ko-KR"/>
              </w:rPr>
              <w:t xml:space="preserve">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 xml:space="preserve">Send LS to RAN4 to ask their views on DL measurement timing assumptions for L1/L2-centric inter-cell mobility and inter-cell </w:t>
            </w:r>
            <w:proofErr w:type="spellStart"/>
            <w:r w:rsidR="00F572EC" w:rsidRPr="000478B4">
              <w:rPr>
                <w:rFonts w:ascii="Times New Roman" w:hAnsi="Times New Roman" w:cs="Times New Roman"/>
              </w:rPr>
              <w:t>mTRP</w:t>
            </w:r>
            <w:proofErr w:type="spellEnd"/>
            <w:r w:rsidR="00F572EC" w:rsidRPr="000478B4">
              <w:rPr>
                <w:rFonts w:ascii="Times New Roman" w:hAnsi="Times New Roman" w:cs="Times New Roman"/>
              </w:rPr>
              <w:t>.</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ListParagraph"/>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ListParagraph"/>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54606F">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54606F">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 xml:space="preserve">for L1/L2-centric inter-cell mobility and inter-cell </w:t>
            </w:r>
            <w:proofErr w:type="spellStart"/>
            <w:r w:rsidRPr="000478B4">
              <w:rPr>
                <w:rFonts w:ascii="Times New Roman" w:hAnsi="Times New Roman"/>
                <w:color w:val="000000"/>
              </w:rPr>
              <w:t>mTRP</w:t>
            </w:r>
            <w:proofErr w:type="spellEnd"/>
            <w:r w:rsidRPr="000478B4">
              <w:rPr>
                <w:rFonts w:ascii="Times New Roman" w:hAnsi="Times New Roman"/>
              </w:rPr>
              <w:t xml:space="preserve">, </w:t>
            </w:r>
          </w:p>
          <w:p w14:paraId="513AD243" w14:textId="77777777" w:rsidR="00826160" w:rsidRPr="000478B4" w:rsidRDefault="00826160" w:rsidP="00826160">
            <w:pPr>
              <w:pStyle w:val="ListParagraph"/>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lastRenderedPageBreak/>
              <w:t>FFS: How to report the K beams and corresponding qualities if the Tx power among the non-serving cell and with serving-cell is not the same</w:t>
            </w:r>
          </w:p>
          <w:p w14:paraId="6941BA19" w14:textId="77777777" w:rsidR="00826160" w:rsidRPr="000478B4" w:rsidRDefault="00826160" w:rsidP="00826160">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w:t>
            </w:r>
            <w:proofErr w:type="gramStart"/>
            <w:r>
              <w:rPr>
                <w:rFonts w:ascii="Times New Roman" w:hAnsi="Times New Roman"/>
                <w:bCs/>
                <w:sz w:val="18"/>
                <w:szCs w:val="18"/>
              </w:rPr>
              <w:t>as :</w:t>
            </w:r>
            <w:proofErr w:type="gramEnd"/>
          </w:p>
          <w:p w14:paraId="350A8783" w14:textId="77777777" w:rsidR="003D6C4F" w:rsidRDefault="003D6C4F" w:rsidP="003D6C4F">
            <w:pPr>
              <w:pStyle w:val="ListParagraph"/>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ListParagraph"/>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Proposal 2.1: </w:t>
            </w:r>
            <w:r>
              <w:rPr>
                <w:rFonts w:ascii="Times New Roman" w:eastAsia="Malgun Gothic"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Malgun Gothic" w:hAnsi="Times New Roman"/>
                <w:bCs/>
                <w:sz w:val="18"/>
                <w:szCs w:val="18"/>
              </w:rPr>
            </w:pPr>
          </w:p>
          <w:p w14:paraId="19ECB343" w14:textId="78CCF69F" w:rsidR="00BB230D" w:rsidRPr="00BB230D" w:rsidRDefault="0053514B" w:rsidP="005205D2">
            <w:pPr>
              <w:snapToGrid w:val="0"/>
              <w:rPr>
                <w:rFonts w:ascii="Times New Roman" w:eastAsia="Malgun Gothic" w:hAnsi="Times New Roman"/>
                <w:bCs/>
                <w:sz w:val="18"/>
                <w:szCs w:val="18"/>
              </w:rPr>
            </w:pPr>
            <w:r>
              <w:rPr>
                <w:rFonts w:ascii="Times New Roman" w:eastAsia="Malgun Gothic" w:hAnsi="Times New Roman" w:hint="eastAsia"/>
                <w:bCs/>
                <w:sz w:val="18"/>
                <w:szCs w:val="18"/>
              </w:rPr>
              <w:t xml:space="preserve">On </w:t>
            </w:r>
            <w:r>
              <w:rPr>
                <w:rFonts w:ascii="Times New Roman" w:eastAsia="Malgun Gothic" w:hAnsi="Times New Roman"/>
                <w:bCs/>
                <w:sz w:val="18"/>
                <w:szCs w:val="18"/>
              </w:rPr>
              <w:t xml:space="preserve">Proposal 2.2: The motivation is still unclear to us. We don’t think that updating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 xml:space="preserve"> ID(s) for beam management is frequently required where one or two </w:t>
            </w:r>
            <w:proofErr w:type="spellStart"/>
            <w:r>
              <w:rPr>
                <w:rFonts w:ascii="Times New Roman" w:eastAsia="Malgun Gothic" w:hAnsi="Times New Roman"/>
                <w:bCs/>
                <w:sz w:val="18"/>
                <w:szCs w:val="18"/>
              </w:rPr>
              <w:t>NSCell</w:t>
            </w:r>
            <w:proofErr w:type="spellEnd"/>
            <w:r>
              <w:rPr>
                <w:rFonts w:ascii="Times New Roman" w:eastAsia="Malgun Gothic" w:hAnsi="Times New Roman"/>
                <w:bCs/>
                <w:sz w:val="18"/>
                <w:szCs w:val="18"/>
              </w:rPr>
              <w:t>(s) would be considered for a cell-edge UE in general. Hence, it is sufficient to reuse the existing CSI framework. When beam quality of NCS is better than that of SC, gNB would most likely initiate HO to the NSC followed by the corresponding RRC reconfiguration of measurement RSs. If it is for aperiodic reporting, current spec allows selecting a resource set among multiple resource sets by DCI. Why do we need MAC-CE for aperiodic beam reporting?</w:t>
            </w:r>
          </w:p>
        </w:tc>
      </w:tr>
      <w:tr w:rsidR="00103EBD" w:rsidRPr="000478B4" w14:paraId="310046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06C" w14:textId="712DFF02"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1F5" w14:textId="77777777"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2.1: Support. We have a clarification issue, does this proposal mean non-serving cell RSRP cannot be reported without serving cell RSRP? </w:t>
            </w:r>
            <w:proofErr w:type="gramStart"/>
            <w:r>
              <w:rPr>
                <w:rFonts w:ascii="Times New Roman" w:hAnsi="Times New Roman"/>
                <w:bCs/>
                <w:sz w:val="18"/>
                <w:szCs w:val="18"/>
                <w:lang w:eastAsia="zh-CN"/>
              </w:rPr>
              <w:t>If  it’s</w:t>
            </w:r>
            <w:proofErr w:type="gramEnd"/>
            <w:r>
              <w:rPr>
                <w:rFonts w:ascii="Times New Roman" w:hAnsi="Times New Roman"/>
                <w:bCs/>
                <w:sz w:val="18"/>
                <w:szCs w:val="18"/>
                <w:lang w:eastAsia="zh-CN"/>
              </w:rPr>
              <w:t xml:space="preserve"> not the case, we suggest to add a note:</w:t>
            </w:r>
          </w:p>
          <w:p w14:paraId="7BFAEBCA" w14:textId="77777777" w:rsidR="00103EBD" w:rsidRPr="00ED3ED3" w:rsidRDefault="00103EBD" w:rsidP="00103EBD">
            <w:pPr>
              <w:pStyle w:val="ListParagraph"/>
              <w:numPr>
                <w:ilvl w:val="1"/>
                <w:numId w:val="17"/>
              </w:numPr>
              <w:wordWrap/>
              <w:autoSpaceDE/>
              <w:autoSpaceDN/>
              <w:snapToGrid w:val="0"/>
              <w:spacing w:after="0" w:line="240" w:lineRule="auto"/>
              <w:rPr>
                <w:rFonts w:ascii="Times New Roman" w:hAnsi="Times New Roman"/>
                <w:bCs/>
                <w:sz w:val="18"/>
                <w:szCs w:val="18"/>
                <w:lang w:eastAsia="zh-CN"/>
              </w:rPr>
            </w:pPr>
            <w:r w:rsidRPr="00ED3ED3">
              <w:rPr>
                <w:rFonts w:ascii="Times New Roman" w:eastAsia="DengXian" w:hAnsi="Times New Roman"/>
                <w:bCs/>
                <w:color w:val="FF0000"/>
                <w:lang w:eastAsia="ko-KR"/>
              </w:rPr>
              <w:t>Note: Depending on NW configuration, beam(s) associated with a non-serving cell can be separately reported.</w:t>
            </w:r>
          </w:p>
          <w:p w14:paraId="64348F87" w14:textId="2A1A4940" w:rsidR="00103EBD" w:rsidRDefault="00103EB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2.2: Fine. The confirmation should depend on the maximum # configured NSC RS supported in spec.</w:t>
            </w:r>
          </w:p>
          <w:p w14:paraId="5AE8D355" w14:textId="4F7324A7" w:rsidR="00103EBD" w:rsidRDefault="00103EBD" w:rsidP="00103EBD">
            <w:pPr>
              <w:snapToGrid w:val="0"/>
              <w:rPr>
                <w:rFonts w:ascii="Times New Roman" w:eastAsia="Malgun Gothic" w:hAnsi="Times New Roman"/>
                <w:bCs/>
                <w:sz w:val="18"/>
                <w:szCs w:val="18"/>
              </w:rPr>
            </w:pPr>
            <w:r>
              <w:rPr>
                <w:rFonts w:ascii="Times New Roman" w:hAnsi="Times New Roman"/>
                <w:bCs/>
                <w:sz w:val="18"/>
                <w:szCs w:val="18"/>
                <w:lang w:eastAsia="zh-CN"/>
              </w:rPr>
              <w:t>Proposal 2.3: OK.</w:t>
            </w:r>
          </w:p>
        </w:tc>
      </w:tr>
      <w:tr w:rsidR="005D18B9" w:rsidRPr="000478B4" w14:paraId="64C6D9B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DFEE" w14:textId="5BCAE076" w:rsidR="005D18B9" w:rsidRDefault="005D18B9"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3FF8"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2.1: We slightly prefer to keep the cyan text.</w:t>
            </w:r>
          </w:p>
          <w:p w14:paraId="42DCD3FF" w14:textId="77777777" w:rsidR="005D18B9" w:rsidRDefault="005D18B9" w:rsidP="00103EBD">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2.2: Support. Regarding LG’s comments, we think that </w:t>
            </w:r>
            <w:r w:rsidR="003F324D">
              <w:rPr>
                <w:rFonts w:ascii="Times New Roman" w:hAnsi="Times New Roman"/>
                <w:bCs/>
                <w:sz w:val="18"/>
                <w:szCs w:val="18"/>
                <w:lang w:eastAsia="zh-CN"/>
              </w:rPr>
              <w:t xml:space="preserve">the motivation is how to enable UE measurement dynamically. For instance, for current aperiodic RS reporting + periodic RS as a typical case for NSC, the periodic RS should be mandatorily measured by the UE; otherwise, the UE do not have sufficient time of capturing all periodic RS, e.g., 64 SSBs. </w:t>
            </w:r>
            <w:proofErr w:type="gramStart"/>
            <w:r w:rsidR="003F324D">
              <w:rPr>
                <w:rFonts w:ascii="Times New Roman" w:hAnsi="Times New Roman"/>
                <w:bCs/>
                <w:sz w:val="18"/>
                <w:szCs w:val="18"/>
                <w:lang w:eastAsia="zh-CN"/>
              </w:rPr>
              <w:t>Thus</w:t>
            </w:r>
            <w:proofErr w:type="gramEnd"/>
            <w:r w:rsidR="003F324D">
              <w:rPr>
                <w:rFonts w:ascii="Times New Roman" w:hAnsi="Times New Roman"/>
                <w:bCs/>
                <w:sz w:val="18"/>
                <w:szCs w:val="18"/>
                <w:lang w:eastAsia="zh-CN"/>
              </w:rPr>
              <w:t xml:space="preserve"> we need to consider how to activate the RS measurement</w:t>
            </w:r>
          </w:p>
          <w:p w14:paraId="18648ECC" w14:textId="440D8EBA" w:rsidR="003F324D" w:rsidRDefault="003F324D" w:rsidP="00103EBD">
            <w:pPr>
              <w:snapToGrid w:val="0"/>
              <w:rPr>
                <w:rFonts w:ascii="Times New Roman" w:hAnsi="Times New Roman"/>
                <w:bCs/>
                <w:sz w:val="18"/>
                <w:szCs w:val="18"/>
                <w:lang w:eastAsia="zh-CN"/>
              </w:rPr>
            </w:pPr>
            <w:r>
              <w:rPr>
                <w:rFonts w:ascii="Times New Roman" w:hAnsi="Times New Roman"/>
                <w:bCs/>
                <w:sz w:val="18"/>
                <w:szCs w:val="18"/>
                <w:lang w:eastAsia="zh-CN"/>
              </w:rPr>
              <w:t>Proposal 2.3: No strong preference, and we can live with either ways.</w:t>
            </w:r>
          </w:p>
        </w:tc>
      </w:tr>
      <w:tr w:rsidR="00C65C74" w:rsidRPr="000478B4" w14:paraId="6B5F1AC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1F8E" w14:textId="3A92C724" w:rsidR="00C65C74" w:rsidRDefault="00C65C74" w:rsidP="00103EBD">
            <w:pPr>
              <w:snapToGrid w:val="0"/>
              <w:rPr>
                <w:rFonts w:ascii="Times New Roman" w:hAnsi="Times New Roman"/>
                <w:sz w:val="18"/>
                <w:szCs w:val="18"/>
                <w:lang w:eastAsia="zh-CN"/>
              </w:rPr>
            </w:pPr>
            <w:r>
              <w:rPr>
                <w:rFonts w:ascii="Times New Roman" w:hAnsi="Times New Roma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F7E1" w14:textId="77777777" w:rsidR="00C65C74" w:rsidRDefault="00C65C74" w:rsidP="00C116CB">
            <w:pPr>
              <w:snapToGrid w:val="0"/>
              <w:rPr>
                <w:rFonts w:ascii="Times New Roman" w:hAnsi="Times New Roman"/>
                <w:bCs/>
                <w:sz w:val="18"/>
                <w:szCs w:val="18"/>
                <w:lang w:eastAsia="zh-CN"/>
              </w:rPr>
            </w:pPr>
            <w:r>
              <w:rPr>
                <w:rFonts w:ascii="Times New Roman" w:hAnsi="Times New Roman"/>
                <w:bCs/>
                <w:sz w:val="18"/>
                <w:szCs w:val="18"/>
                <w:lang w:eastAsia="zh-CN"/>
              </w:rPr>
              <w:t>F</w:t>
            </w:r>
            <w:r>
              <w:rPr>
                <w:rFonts w:ascii="Times New Roman" w:hAnsi="Times New Roman" w:hint="eastAsia"/>
                <w:bCs/>
                <w:sz w:val="18"/>
                <w:szCs w:val="18"/>
                <w:lang w:eastAsia="zh-CN"/>
              </w:rPr>
              <w:t xml:space="preserve">or </w:t>
            </w:r>
            <w:r>
              <w:rPr>
                <w:rFonts w:ascii="Times New Roman" w:hAnsi="Times New Roman"/>
                <w:bCs/>
                <w:sz w:val="18"/>
                <w:szCs w:val="18"/>
                <w:lang w:eastAsia="zh-CN"/>
              </w:rPr>
              <w:t xml:space="preserve">proposal 2.1, we are fine with the proposal. </w:t>
            </w:r>
            <w:r w:rsidR="00114163">
              <w:rPr>
                <w:rFonts w:ascii="Times New Roman" w:hAnsi="Times New Roman"/>
                <w:bCs/>
                <w:sz w:val="18"/>
                <w:szCs w:val="18"/>
                <w:lang w:eastAsia="zh-CN"/>
              </w:rPr>
              <w:t xml:space="preserve">And we think for each reporting instance, there are </w:t>
            </w:r>
            <w:r w:rsidR="00C116CB">
              <w:rPr>
                <w:rFonts w:ascii="Times New Roman" w:hAnsi="Times New Roman"/>
                <w:bCs/>
                <w:sz w:val="18"/>
                <w:szCs w:val="18"/>
                <w:lang w:eastAsia="zh-CN"/>
              </w:rPr>
              <w:t>3</w:t>
            </w:r>
            <w:r w:rsidR="00114163">
              <w:rPr>
                <w:rFonts w:ascii="Times New Roman" w:hAnsi="Times New Roman"/>
                <w:bCs/>
                <w:sz w:val="18"/>
                <w:szCs w:val="18"/>
                <w:lang w:eastAsia="zh-CN"/>
              </w:rPr>
              <w:t xml:space="preserve"> cases: only </w:t>
            </w:r>
            <w:r w:rsidR="00114163" w:rsidRPr="000478B4">
              <w:rPr>
                <w:rFonts w:ascii="Times New Roman" w:hAnsi="Times New Roman"/>
              </w:rPr>
              <w:t>beam(s) associated with a serving cell</w:t>
            </w:r>
            <w:r w:rsidR="00114163">
              <w:rPr>
                <w:rFonts w:ascii="Times New Roman" w:hAnsi="Times New Roman"/>
              </w:rPr>
              <w:t>, only beam</w:t>
            </w:r>
            <w:r w:rsidR="00C116CB">
              <w:rPr>
                <w:rFonts w:ascii="Times New Roman" w:hAnsi="Times New Roman"/>
              </w:rPr>
              <w:t>(s)</w:t>
            </w:r>
            <w:r w:rsidR="00114163">
              <w:rPr>
                <w:rFonts w:ascii="Times New Roman" w:hAnsi="Times New Roman"/>
              </w:rPr>
              <w:t xml:space="preserve"> associated with </w:t>
            </w:r>
            <w:r w:rsidR="00C116CB">
              <w:rPr>
                <w:rFonts w:ascii="Times New Roman" w:hAnsi="Times New Roman"/>
              </w:rPr>
              <w:t xml:space="preserve">a </w:t>
            </w:r>
            <w:r w:rsidR="00114163">
              <w:rPr>
                <w:rFonts w:ascii="Times New Roman" w:hAnsi="Times New Roman"/>
              </w:rPr>
              <w:t>non-serving cell</w:t>
            </w:r>
            <w:r w:rsidR="00C116CB">
              <w:rPr>
                <w:rFonts w:ascii="Times New Roman" w:hAnsi="Times New Roman"/>
              </w:rPr>
              <w:t>, or beam(s) associated with a serving cell and a non-serving cell.</w:t>
            </w:r>
            <w:r w:rsidR="00114163">
              <w:rPr>
                <w:rFonts w:ascii="Times New Roman" w:hAnsi="Times New Roman"/>
                <w:bCs/>
                <w:sz w:val="18"/>
                <w:szCs w:val="18"/>
                <w:lang w:eastAsia="zh-CN"/>
              </w:rPr>
              <w:t xml:space="preserve"> </w:t>
            </w:r>
          </w:p>
          <w:p w14:paraId="72847051" w14:textId="77777777" w:rsidR="00C116CB" w:rsidRDefault="00C116CB" w:rsidP="00C116CB">
            <w:pPr>
              <w:snapToGrid w:val="0"/>
              <w:rPr>
                <w:rFonts w:ascii="Times New Roman" w:hAnsi="Times New Roman"/>
                <w:bCs/>
                <w:sz w:val="18"/>
                <w:szCs w:val="18"/>
                <w:lang w:eastAsia="zh-CN"/>
              </w:rPr>
            </w:pPr>
          </w:p>
          <w:p w14:paraId="62B05C65" w14:textId="77777777" w:rsidR="002A63EB" w:rsidRDefault="00C116CB" w:rsidP="002A63EB">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2.2, we can accept it when the </w:t>
            </w:r>
            <w:r w:rsidR="002A63EB">
              <w:rPr>
                <w:rFonts w:ascii="Times New Roman" w:hAnsi="Times New Roman"/>
                <w:bCs/>
                <w:sz w:val="18"/>
                <w:szCs w:val="18"/>
                <w:lang w:eastAsia="zh-CN"/>
              </w:rPr>
              <w:t xml:space="preserve">value of </w:t>
            </w:r>
            <w:r>
              <w:rPr>
                <w:rFonts w:ascii="Times New Roman" w:hAnsi="Times New Roman"/>
                <w:bCs/>
                <w:sz w:val="18"/>
                <w:szCs w:val="18"/>
                <w:lang w:eastAsia="zh-CN"/>
              </w:rPr>
              <w:t>max</w:t>
            </w:r>
            <w:r w:rsidR="002A63EB">
              <w:rPr>
                <w:rFonts w:ascii="Times New Roman" w:hAnsi="Times New Roman"/>
                <w:bCs/>
                <w:sz w:val="18"/>
                <w:szCs w:val="18"/>
                <w:lang w:eastAsia="zh-CN"/>
              </w:rPr>
              <w:t xml:space="preserve"> K is large.</w:t>
            </w:r>
          </w:p>
          <w:p w14:paraId="435D3FA3" w14:textId="49EA4612" w:rsidR="00C116CB" w:rsidRDefault="002A63EB" w:rsidP="002A63EB">
            <w:pPr>
              <w:snapToGrid w:val="0"/>
              <w:rPr>
                <w:rFonts w:ascii="Times New Roman" w:hAnsi="Times New Roman"/>
                <w:bCs/>
                <w:sz w:val="18"/>
                <w:szCs w:val="18"/>
                <w:lang w:eastAsia="zh-CN"/>
              </w:rPr>
            </w:pPr>
            <w:r>
              <w:rPr>
                <w:rFonts w:ascii="Times New Roman" w:hAnsi="Times New Roman"/>
                <w:bCs/>
                <w:sz w:val="18"/>
                <w:szCs w:val="18"/>
                <w:lang w:eastAsia="zh-CN"/>
              </w:rPr>
              <w:t>For proposal 2.3, we support it.</w:t>
            </w:r>
            <w:r w:rsidR="00C116CB">
              <w:rPr>
                <w:rFonts w:ascii="Times New Roman" w:hAnsi="Times New Roman"/>
                <w:bCs/>
                <w:sz w:val="18"/>
                <w:szCs w:val="18"/>
                <w:lang w:eastAsia="zh-CN"/>
              </w:rPr>
              <w:t xml:space="preserve"> </w:t>
            </w:r>
          </w:p>
        </w:tc>
      </w:tr>
      <w:tr w:rsidR="006B48A7" w:rsidRPr="000478B4" w14:paraId="02AF1D0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584E" w14:textId="05894092"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S</w:t>
            </w:r>
            <w:r w:rsidRPr="006B48A7">
              <w:rPr>
                <w:rFonts w:ascii="Times New Roman" w:hAnsi="Times New Roman"/>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D15D" w14:textId="2A8194FC"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2.1, we think </w:t>
            </w:r>
            <w:r>
              <w:rPr>
                <w:rFonts w:ascii="Times New Roman" w:hAnsi="Times New Roman"/>
                <w:sz w:val="18"/>
                <w:szCs w:val="18"/>
                <w:lang w:eastAsia="zh-CN"/>
              </w:rPr>
              <w:t xml:space="preserve">it’s </w:t>
            </w:r>
            <w:r w:rsidRPr="006B48A7">
              <w:rPr>
                <w:rFonts w:ascii="Times New Roman" w:hAnsi="Times New Roman"/>
                <w:sz w:val="18"/>
                <w:szCs w:val="18"/>
                <w:lang w:eastAsia="zh-CN"/>
              </w:rPr>
              <w:t xml:space="preserve">not necessary to mix up with P/SP reporting. </w:t>
            </w:r>
          </w:p>
          <w:p w14:paraId="0532E310" w14:textId="77777777"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sz w:val="18"/>
                <w:szCs w:val="18"/>
                <w:lang w:eastAsia="zh-CN"/>
              </w:rPr>
              <w:t xml:space="preserve">Normally, NW configures a UE with P/SP beam reporting in its serving cell. But different from SC, due to its randomness, NSC beam reporting can be </w:t>
            </w:r>
            <w:proofErr w:type="spellStart"/>
            <w:r w:rsidRPr="006B48A7">
              <w:rPr>
                <w:rFonts w:ascii="Times New Roman" w:hAnsi="Times New Roman"/>
                <w:sz w:val="18"/>
                <w:szCs w:val="18"/>
                <w:lang w:eastAsia="zh-CN"/>
              </w:rPr>
              <w:t>aperiodically</w:t>
            </w:r>
            <w:proofErr w:type="spellEnd"/>
            <w:r w:rsidRPr="006B48A7">
              <w:rPr>
                <w:rFonts w:ascii="Times New Roman" w:hAnsi="Times New Roman"/>
                <w:sz w:val="18"/>
                <w:szCs w:val="18"/>
                <w:lang w:eastAsia="zh-CN"/>
              </w:rPr>
              <w:t xml:space="preserve"> carried out. The combination of SC and NSC beam measurement results is to let NW have a view on which cell is better to serve this UE. </w:t>
            </w:r>
          </w:p>
          <w:p w14:paraId="0C3D7D1C" w14:textId="77777777" w:rsidR="006B48A7" w:rsidRPr="006B48A7" w:rsidRDefault="006B48A7" w:rsidP="006B48A7">
            <w:pPr>
              <w:snapToGrid w:val="0"/>
              <w:rPr>
                <w:rFonts w:ascii="Times New Roman" w:hAnsi="Times New Roman"/>
                <w:sz w:val="18"/>
                <w:szCs w:val="18"/>
                <w:lang w:eastAsia="zh-CN"/>
              </w:rPr>
            </w:pPr>
          </w:p>
          <w:p w14:paraId="1D989C41" w14:textId="2DF559AA" w:rsidR="006B48A7" w:rsidRPr="006B48A7" w:rsidRDefault="006B48A7" w:rsidP="006B48A7">
            <w:pPr>
              <w:snapToGrid w:val="0"/>
              <w:rPr>
                <w:rFonts w:ascii="Times New Roman" w:hAnsi="Times New Roman"/>
                <w:sz w:val="18"/>
                <w:szCs w:val="18"/>
                <w:lang w:eastAsia="zh-CN"/>
              </w:rPr>
            </w:pPr>
            <w:r w:rsidRPr="006B48A7">
              <w:rPr>
                <w:rFonts w:ascii="Times New Roman" w:hAnsi="Times New Roman" w:hint="eastAsia"/>
                <w:sz w:val="18"/>
                <w:szCs w:val="18"/>
                <w:lang w:eastAsia="zh-CN"/>
              </w:rPr>
              <w:t>P</w:t>
            </w:r>
            <w:r w:rsidRPr="006B48A7">
              <w:rPr>
                <w:rFonts w:ascii="Times New Roman" w:hAnsi="Times New Roman"/>
                <w:sz w:val="18"/>
                <w:szCs w:val="18"/>
                <w:lang w:eastAsia="zh-CN"/>
              </w:rPr>
              <w:t xml:space="preserve">2.2, in our view, the condition should be if RRC configured K SSBs are too much for a UE to track and measure. </w:t>
            </w:r>
          </w:p>
        </w:tc>
      </w:tr>
      <w:tr w:rsidR="00C6492D" w:rsidRPr="000478B4" w14:paraId="282C53D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2D6A" w14:textId="2D69FAD0" w:rsidR="00C6492D" w:rsidRPr="00C6492D" w:rsidRDefault="00C6492D" w:rsidP="006B48A7">
            <w:pPr>
              <w:snapToGrid w:val="0"/>
              <w:rPr>
                <w:rFonts w:ascii="Times New Roman" w:hAnsi="Times New Roman"/>
                <w:sz w:val="18"/>
                <w:szCs w:val="18"/>
                <w:lang w:eastAsia="zh-CN"/>
              </w:rPr>
            </w:pPr>
            <w:r>
              <w:rPr>
                <w:rFonts w:ascii="Times New Roman" w:hAnsi="Times New Roma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815B" w14:textId="77777777" w:rsidR="00C6492D" w:rsidRDefault="00C6492D" w:rsidP="00C6492D">
            <w:pPr>
              <w:snapToGrid w:val="0"/>
              <w:rPr>
                <w:rFonts w:ascii="Times New Roman" w:hAnsi="Times New Roman"/>
                <w:sz w:val="18"/>
                <w:szCs w:val="18"/>
                <w:lang w:eastAsia="zh-CN"/>
              </w:rPr>
            </w:pPr>
            <w:r w:rsidRPr="182D4D95">
              <w:rPr>
                <w:rFonts w:ascii="Times New Roman" w:hAnsi="Times New Roman"/>
                <w:sz w:val="18"/>
                <w:szCs w:val="18"/>
                <w:lang w:eastAsia="zh-CN"/>
              </w:rPr>
              <w:t xml:space="preserve">Proposal 2.1 In principle we support mixing SC and NSC in the same report, no matter of the reporting type. </w:t>
            </w:r>
            <w:proofErr w:type="gramStart"/>
            <w:r w:rsidRPr="182D4D95">
              <w:rPr>
                <w:rFonts w:ascii="Times New Roman" w:hAnsi="Times New Roman"/>
                <w:sz w:val="18"/>
                <w:szCs w:val="18"/>
                <w:lang w:eastAsia="zh-CN"/>
              </w:rPr>
              <w:t>So</w:t>
            </w:r>
            <w:proofErr w:type="gramEnd"/>
            <w:r w:rsidRPr="182D4D95">
              <w:rPr>
                <w:rFonts w:ascii="Times New Roman" w:hAnsi="Times New Roman"/>
                <w:sz w:val="18"/>
                <w:szCs w:val="18"/>
                <w:lang w:eastAsia="zh-CN"/>
              </w:rPr>
              <w:t xml:space="preserve"> we are fine to have this for P/AP/SP. We can either agree on this this now, or as stated in some proposals above, tak</w:t>
            </w:r>
            <w:r w:rsidRPr="182D4D95">
              <w:rPr>
                <w:rFonts w:ascii="Times New Roman" w:hAnsi="Times New Roman"/>
                <w:sz w:val="18"/>
                <w:szCs w:val="18"/>
                <w:lang w:eastAsia="zh-CN"/>
              </w:rPr>
              <w:lastRenderedPageBreak/>
              <w:t xml:space="preserve">e the P/AP/SP reporting into a next level of discussion. What we do not see necessarily now is decoupling the agreement between the three reporting types. </w:t>
            </w:r>
          </w:p>
          <w:p w14:paraId="0876412D" w14:textId="77777777" w:rsidR="00C6492D" w:rsidRDefault="00C6492D" w:rsidP="00C6492D">
            <w:pPr>
              <w:snapToGrid w:val="0"/>
              <w:rPr>
                <w:rFonts w:ascii="Times New Roman" w:hAnsi="Times New Roman"/>
                <w:sz w:val="18"/>
                <w:szCs w:val="18"/>
                <w:lang w:eastAsia="zh-CN"/>
              </w:rPr>
            </w:pPr>
          </w:p>
          <w:p w14:paraId="3BAF08E8" w14:textId="4FABB19C" w:rsidR="00C6492D" w:rsidRDefault="00C6492D" w:rsidP="00C6492D">
            <w:pPr>
              <w:snapToGrid w:val="0"/>
              <w:rPr>
                <w:rFonts w:ascii="Times New Roman" w:hAnsi="Times New Roman"/>
                <w:sz w:val="18"/>
                <w:szCs w:val="18"/>
                <w:lang w:eastAsia="zh-CN"/>
              </w:rPr>
            </w:pPr>
            <w:r w:rsidRPr="1AA3E727">
              <w:rPr>
                <w:rFonts w:ascii="Times New Roman" w:hAnsi="Times New Roman"/>
                <w:sz w:val="18"/>
                <w:szCs w:val="18"/>
                <w:lang w:eastAsia="zh-CN"/>
              </w:rPr>
              <w:t>Proposal 2.2</w:t>
            </w:r>
            <w:r w:rsidR="00795AA2">
              <w:rPr>
                <w:rFonts w:ascii="Times New Roman" w:hAnsi="Times New Roman"/>
                <w:sz w:val="18"/>
                <w:szCs w:val="18"/>
                <w:lang w:eastAsia="zh-CN"/>
              </w:rPr>
              <w:t>:</w:t>
            </w:r>
            <w:r w:rsidRPr="1AA3E727">
              <w:rPr>
                <w:rFonts w:ascii="Times New Roman" w:hAnsi="Times New Roman"/>
                <w:sz w:val="18"/>
                <w:szCs w:val="18"/>
                <w:lang w:eastAsia="zh-CN"/>
              </w:rPr>
              <w:t xml:space="preserve">  Support in principle. </w:t>
            </w:r>
            <w:r>
              <w:rPr>
                <w:rFonts w:ascii="Times New Roman" w:hAnsi="Times New Roman"/>
                <w:sz w:val="18"/>
                <w:szCs w:val="18"/>
                <w:lang w:eastAsia="zh-CN"/>
              </w:rPr>
              <w:t xml:space="preserve">the activation of measurement should be clarified </w:t>
            </w:r>
            <w:proofErr w:type="gramStart"/>
            <w:r>
              <w:rPr>
                <w:rFonts w:ascii="Times New Roman" w:hAnsi="Times New Roman"/>
                <w:sz w:val="18"/>
                <w:szCs w:val="18"/>
                <w:lang w:eastAsia="zh-CN"/>
              </w:rPr>
              <w:t>i.e.</w:t>
            </w:r>
            <w:proofErr w:type="gramEnd"/>
            <w:r>
              <w:rPr>
                <w:rFonts w:ascii="Times New Roman" w:hAnsi="Times New Roman"/>
                <w:sz w:val="18"/>
                <w:szCs w:val="18"/>
                <w:lang w:eastAsia="zh-CN"/>
              </w:rPr>
              <w:t xml:space="preserve"> activation of measurement resource configurations for non-serving cell SSBs. SSBs are always present but within the BM framework UE cannot report SSBs that are not configured as measurement resources. </w:t>
            </w:r>
          </w:p>
          <w:p w14:paraId="44F5708A" w14:textId="77777777" w:rsidR="00C6492D" w:rsidRDefault="00C6492D" w:rsidP="00C6492D">
            <w:pPr>
              <w:rPr>
                <w:rFonts w:eastAsia="DengXian" w:hint="eastAsia"/>
                <w:lang w:eastAsia="zh-CN"/>
              </w:rPr>
            </w:pPr>
          </w:p>
          <w:p w14:paraId="16EB4A2F" w14:textId="77777777" w:rsidR="00C6492D" w:rsidRDefault="00C6492D" w:rsidP="00C6492D">
            <w:pPr>
              <w:rPr>
                <w:rFonts w:ascii="Times New Roman" w:hAnsi="Times New Roman"/>
              </w:rPr>
            </w:pPr>
            <w:r w:rsidRPr="1AA3E727">
              <w:rPr>
                <w:rFonts w:ascii="Times New Roman" w:hAnsi="Times New Roman"/>
                <w:b/>
                <w:bCs/>
                <w:u w:val="single"/>
              </w:rPr>
              <w:t>Proposal (working assumption) 2.2</w:t>
            </w:r>
            <w:r w:rsidRPr="1AA3E727">
              <w:rPr>
                <w:rFonts w:ascii="Times New Roman" w:hAnsi="Times New Roman"/>
              </w:rPr>
              <w:t xml:space="preserve">: On Rel.17 multi-beam measurement/reporting enhancements </w:t>
            </w:r>
            <w:r w:rsidRPr="1AA3E727">
              <w:rPr>
                <w:rFonts w:ascii="Times New Roman" w:hAnsi="Times New Roman"/>
                <w:color w:val="000000" w:themeColor="text1"/>
              </w:rPr>
              <w:t xml:space="preserve">for L1/L2-centric inter-cell mobility and inter-cell </w:t>
            </w:r>
            <w:proofErr w:type="spellStart"/>
            <w:r w:rsidRPr="1AA3E727">
              <w:rPr>
                <w:rFonts w:ascii="Times New Roman" w:hAnsi="Times New Roman"/>
                <w:color w:val="000000" w:themeColor="text1"/>
              </w:rPr>
              <w:t>mTRP</w:t>
            </w:r>
            <w:proofErr w:type="spellEnd"/>
            <w:r w:rsidRPr="1AA3E727">
              <w:rPr>
                <w:rFonts w:ascii="Times New Roman" w:hAnsi="Times New Roman"/>
              </w:rPr>
              <w:t xml:space="preserve">, </w:t>
            </w:r>
          </w:p>
          <w:p w14:paraId="5B899DB4" w14:textId="77777777" w:rsidR="00C6492D" w:rsidRDefault="00C6492D" w:rsidP="00C6492D">
            <w:pPr>
              <w:pStyle w:val="ListParagraph"/>
              <w:numPr>
                <w:ilvl w:val="0"/>
                <w:numId w:val="17"/>
              </w:numPr>
              <w:spacing w:after="0" w:line="240" w:lineRule="auto"/>
              <w:rPr>
                <w:rFonts w:ascii="Times New Roman" w:hAnsi="Times New Roman"/>
                <w:sz w:val="22"/>
                <w:szCs w:val="22"/>
                <w:lang w:eastAsia="ko-KR"/>
              </w:rPr>
            </w:pPr>
            <w:r w:rsidRPr="1AA3E727">
              <w:rPr>
                <w:rFonts w:ascii="Times New Roman" w:eastAsia="DengXian" w:hAnsi="Times New Roman"/>
                <w:lang w:eastAsia="ko-KR"/>
              </w:rPr>
              <w:t xml:space="preserve">For L1-RSRP measurement and at least aperiodic reporting, support MAC CE based dynamic activation/deactivation of a subset of higher-layer-configured measurement </w:t>
            </w:r>
            <w:r>
              <w:rPr>
                <w:rFonts w:ascii="Times New Roman" w:eastAsia="DengXian" w:hAnsi="Times New Roman"/>
                <w:lang w:eastAsia="ko-KR"/>
              </w:rPr>
              <w:t xml:space="preserve">resource configurations </w:t>
            </w:r>
            <w:r w:rsidRPr="1AA3E727">
              <w:rPr>
                <w:rFonts w:ascii="Times New Roman" w:eastAsia="DengXian" w:hAnsi="Times New Roman"/>
                <w:lang w:eastAsia="ko-KR"/>
              </w:rPr>
              <w:t>for non-serving cell SSBs</w:t>
            </w:r>
          </w:p>
          <w:p w14:paraId="4973D7CF"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 xml:space="preserve">FFS: </w:t>
            </w:r>
            <w:proofErr w:type="gramStart"/>
            <w:r w:rsidRPr="1AA3E727">
              <w:rPr>
                <w:rFonts w:ascii="Times New Roman" w:eastAsia="DengXian" w:hAnsi="Times New Roman"/>
                <w:lang w:eastAsia="ko-KR"/>
              </w:rPr>
              <w:t>Additionally</w:t>
            </w:r>
            <w:proofErr w:type="gramEnd"/>
            <w:r w:rsidRPr="1AA3E727">
              <w:rPr>
                <w:rFonts w:ascii="Times New Roman" w:eastAsia="DengXian" w:hAnsi="Times New Roman"/>
                <w:lang w:eastAsia="ko-KR"/>
              </w:rPr>
              <w:t xml:space="preserve"> activated non-serving cell information for SSBs to be measured, or activated</w:t>
            </w:r>
            <w:r>
              <w:rPr>
                <w:rFonts w:ascii="Times New Roman" w:eastAsia="DengXian" w:hAnsi="Times New Roman"/>
                <w:lang w:eastAsia="ko-KR"/>
              </w:rPr>
              <w:t xml:space="preserve"> measurement resource configurations </w:t>
            </w:r>
            <w:proofErr w:type="spellStart"/>
            <w:r>
              <w:rPr>
                <w:rFonts w:ascii="Times New Roman" w:eastAsia="DengXian" w:hAnsi="Times New Roman"/>
                <w:lang w:eastAsia="ko-KR"/>
              </w:rPr>
              <w:t>of</w:t>
            </w:r>
            <w:r w:rsidRPr="1AA3E727">
              <w:rPr>
                <w:rFonts w:ascii="Times New Roman" w:eastAsia="DengXian" w:hAnsi="Times New Roman"/>
                <w:lang w:eastAsia="ko-KR"/>
              </w:rPr>
              <w:t>non</w:t>
            </w:r>
            <w:proofErr w:type="spellEnd"/>
            <w:r w:rsidRPr="1AA3E727">
              <w:rPr>
                <w:rFonts w:ascii="Times New Roman" w:eastAsia="DengXian" w:hAnsi="Times New Roman"/>
                <w:lang w:eastAsia="ko-KR"/>
              </w:rPr>
              <w:t>-serving cell SSBs</w:t>
            </w:r>
          </w:p>
          <w:p w14:paraId="7C2AFCBB" w14:textId="77777777" w:rsidR="00C6492D" w:rsidRDefault="00C6492D" w:rsidP="00C6492D">
            <w:pPr>
              <w:pStyle w:val="ListParagraph"/>
              <w:numPr>
                <w:ilvl w:val="1"/>
                <w:numId w:val="17"/>
              </w:numPr>
              <w:spacing w:after="0" w:line="240" w:lineRule="auto"/>
              <w:rPr>
                <w:rFonts w:ascii="Times New Roman" w:hAnsi="Times New Roman"/>
                <w:lang w:eastAsia="ko-KR"/>
              </w:rPr>
            </w:pPr>
            <w:r w:rsidRPr="1AA3E727">
              <w:rPr>
                <w:rFonts w:ascii="Times New Roman" w:hAnsi="Times New Roman"/>
                <w:lang w:eastAsia="ko-KR"/>
              </w:rPr>
              <w:t>FFS: Dynamic (MAC CE and/or DCI) activation for semi-persistent</w:t>
            </w:r>
          </w:p>
          <w:p w14:paraId="182E9EA7" w14:textId="77777777" w:rsidR="00C6492D" w:rsidRDefault="00C6492D" w:rsidP="00C6492D">
            <w:pPr>
              <w:rPr>
                <w:rFonts w:eastAsia="DengXian" w:hint="eastAsia"/>
                <w:lang w:eastAsia="zh-CN"/>
              </w:rPr>
            </w:pPr>
          </w:p>
          <w:p w14:paraId="4F8924F0" w14:textId="77777777" w:rsidR="00C6492D" w:rsidRDefault="00C6492D" w:rsidP="00C6492D">
            <w:pPr>
              <w:snapToGrid w:val="0"/>
              <w:rPr>
                <w:rFonts w:ascii="Times New Roman" w:hAnsi="Times New Roman"/>
                <w:sz w:val="18"/>
                <w:szCs w:val="18"/>
                <w:lang w:eastAsia="zh-CN"/>
              </w:rPr>
            </w:pPr>
          </w:p>
          <w:p w14:paraId="21F3FC8C" w14:textId="5B5AF4D6" w:rsidR="00C6492D" w:rsidRPr="006B48A7" w:rsidRDefault="00C6492D" w:rsidP="00C6492D">
            <w:pPr>
              <w:snapToGrid w:val="0"/>
              <w:rPr>
                <w:rFonts w:ascii="Times New Roman" w:hAnsi="Times New Roman"/>
                <w:sz w:val="18"/>
                <w:szCs w:val="18"/>
                <w:lang w:eastAsia="zh-CN"/>
              </w:rPr>
            </w:pPr>
            <w:r>
              <w:rPr>
                <w:rFonts w:ascii="Times New Roman" w:hAnsi="Times New Roman"/>
                <w:sz w:val="18"/>
                <w:szCs w:val="18"/>
                <w:lang w:eastAsia="zh-CN"/>
              </w:rPr>
              <w:t xml:space="preserve">Proposal 2.3 We would prefer to see the LS text before ageing to send it! It </w:t>
            </w:r>
            <w:proofErr w:type="gramStart"/>
            <w:r>
              <w:rPr>
                <w:rFonts w:ascii="Times New Roman" w:hAnsi="Times New Roman"/>
                <w:sz w:val="18"/>
                <w:szCs w:val="18"/>
                <w:lang w:eastAsia="zh-CN"/>
              </w:rPr>
              <w:t>matter</w:t>
            </w:r>
            <w:proofErr w:type="gramEnd"/>
            <w:r>
              <w:rPr>
                <w:rFonts w:ascii="Times New Roman" w:hAnsi="Times New Roman"/>
                <w:sz w:val="18"/>
                <w:szCs w:val="18"/>
                <w:lang w:eastAsia="zh-CN"/>
              </w:rPr>
              <w:t xml:space="preserve"> quite a bit on the level of how the questions are articulated. Hence, we do not agree to send an LS and work </w:t>
            </w:r>
            <w:r w:rsidRPr="5441E91E">
              <w:rPr>
                <w:rFonts w:ascii="Times New Roman" w:hAnsi="Times New Roman"/>
                <w:sz w:val="18"/>
                <w:szCs w:val="18"/>
                <w:lang w:eastAsia="zh-CN"/>
              </w:rPr>
              <w:t>on</w:t>
            </w:r>
            <w:r>
              <w:rPr>
                <w:rFonts w:ascii="Times New Roman" w:hAnsi="Times New Roman"/>
                <w:sz w:val="18"/>
                <w:szCs w:val="18"/>
                <w:lang w:eastAsia="zh-CN"/>
              </w:rPr>
              <w:t xml:space="preserve"> the text after that.</w:t>
            </w:r>
          </w:p>
        </w:tc>
      </w:tr>
      <w:tr w:rsidR="00E75CB1" w:rsidRPr="000478B4" w14:paraId="2217C97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76B" w14:textId="025A825C"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B5B"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P2.1: Support</w:t>
            </w:r>
          </w:p>
          <w:p w14:paraId="0985BB26" w14:textId="77777777" w:rsidR="00E75CB1"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P2.2: Do not support, not even as a WA, for the following reasons:</w:t>
            </w:r>
          </w:p>
          <w:p w14:paraId="6A69594C"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For aperiodic reporting, we already have </w:t>
            </w:r>
            <w:r w:rsidRPr="00994EC2">
              <w:rPr>
                <w:rFonts w:ascii="Times New Roman" w:hAnsi="Times New Roman" w:hint="eastAsia"/>
                <w:sz w:val="18"/>
                <w:szCs w:val="18"/>
                <w:lang w:eastAsia="zh-CN"/>
              </w:rPr>
              <w:t xml:space="preserve">Aperiodic CSI Trigger State </w:t>
            </w:r>
            <w:proofErr w:type="spellStart"/>
            <w:r w:rsidRPr="00994EC2">
              <w:rPr>
                <w:rFonts w:ascii="Times New Roman" w:hAnsi="Times New Roman" w:hint="eastAsia"/>
                <w:sz w:val="18"/>
                <w:szCs w:val="18"/>
                <w:lang w:eastAsia="zh-CN"/>
              </w:rPr>
              <w:t>Subselection</w:t>
            </w:r>
            <w:proofErr w:type="spellEnd"/>
            <w:r w:rsidRPr="00994EC2">
              <w:rPr>
                <w:rFonts w:ascii="Times New Roman" w:hAnsi="Times New Roman" w:hint="eastAsia"/>
                <w:sz w:val="18"/>
                <w:szCs w:val="18"/>
                <w:lang w:eastAsia="zh-CN"/>
              </w:rPr>
              <w:t xml:space="preserve"> MAC CE</w:t>
            </w:r>
            <w:r w:rsidRPr="00994EC2">
              <w:rPr>
                <w:rFonts w:ascii="Times New Roman" w:hAnsi="Times New Roman"/>
                <w:sz w:val="18"/>
                <w:szCs w:val="18"/>
                <w:lang w:eastAsia="zh-CN"/>
              </w:rPr>
              <w:t xml:space="preserve"> – to us it would seem that this would do exactly this. </w:t>
            </w:r>
          </w:p>
          <w:p w14:paraId="6693B729" w14:textId="77777777" w:rsidR="00E75CB1" w:rsidRDefault="00E75CB1" w:rsidP="00E75CB1">
            <w:pPr>
              <w:pStyle w:val="ListParagraph"/>
              <w:numPr>
                <w:ilvl w:val="0"/>
                <w:numId w:val="47"/>
              </w:numPr>
              <w:snapToGrid w:val="0"/>
              <w:rPr>
                <w:rFonts w:ascii="Times New Roman" w:hAnsi="Times New Roman"/>
                <w:sz w:val="18"/>
                <w:szCs w:val="18"/>
                <w:lang w:eastAsia="zh-CN"/>
              </w:rPr>
            </w:pPr>
            <w:r w:rsidRPr="00994EC2">
              <w:rPr>
                <w:rFonts w:ascii="Times New Roman" w:hAnsi="Times New Roman"/>
                <w:sz w:val="18"/>
                <w:szCs w:val="18"/>
                <w:lang w:eastAsia="zh-CN"/>
              </w:rPr>
              <w:t xml:space="preserve">If is also not at all clear how this is related to K, since the number of SSBs the UE would have to measure is larger than </w:t>
            </w:r>
            <w:r>
              <w:rPr>
                <w:rFonts w:ascii="Times New Roman" w:hAnsi="Times New Roman"/>
                <w:sz w:val="18"/>
                <w:szCs w:val="18"/>
                <w:lang w:eastAsia="zh-CN"/>
              </w:rPr>
              <w:t>K in any case: already in R15, the UE may have to measure up to 64 SSBs</w:t>
            </w:r>
          </w:p>
          <w:p w14:paraId="4BE69814" w14:textId="77777777" w:rsidR="00E75CB1" w:rsidRDefault="00E75CB1" w:rsidP="00E75CB1">
            <w:pPr>
              <w:pStyle w:val="ListParagraph"/>
              <w:numPr>
                <w:ilvl w:val="0"/>
                <w:numId w:val="47"/>
              </w:numPr>
              <w:snapToGrid w:val="0"/>
              <w:rPr>
                <w:rFonts w:ascii="Times New Roman" w:hAnsi="Times New Roman"/>
                <w:sz w:val="18"/>
                <w:szCs w:val="18"/>
                <w:lang w:eastAsia="zh-CN"/>
              </w:rPr>
            </w:pPr>
            <w:r>
              <w:rPr>
                <w:rFonts w:ascii="Times New Roman" w:hAnsi="Times New Roman"/>
                <w:sz w:val="18"/>
                <w:szCs w:val="18"/>
                <w:lang w:eastAsia="zh-CN"/>
              </w:rPr>
              <w:t xml:space="preserve">The UE already today measures all 1000 PCI candidates for L3 mobility. </w:t>
            </w:r>
          </w:p>
          <w:p w14:paraId="2D89FF66" w14:textId="68651E97" w:rsidR="00E75CB1" w:rsidRPr="182D4D95" w:rsidRDefault="00E75CB1" w:rsidP="00E75CB1">
            <w:pPr>
              <w:snapToGrid w:val="0"/>
              <w:rPr>
                <w:rFonts w:ascii="Times New Roman" w:hAnsi="Times New Roman"/>
                <w:sz w:val="18"/>
                <w:szCs w:val="18"/>
                <w:lang w:eastAsia="zh-CN"/>
              </w:rPr>
            </w:pPr>
            <w:r>
              <w:rPr>
                <w:rFonts w:ascii="Times New Roman" w:hAnsi="Times New Roman"/>
                <w:sz w:val="18"/>
                <w:szCs w:val="18"/>
                <w:lang w:eastAsia="zh-CN"/>
              </w:rPr>
              <w:t xml:space="preserve">P2.3: We could be OK to send such an LS. </w:t>
            </w:r>
            <w:proofErr w:type="gramStart"/>
            <w:r>
              <w:rPr>
                <w:rFonts w:ascii="Times New Roman" w:hAnsi="Times New Roman"/>
                <w:sz w:val="18"/>
                <w:szCs w:val="18"/>
                <w:lang w:eastAsia="zh-CN"/>
              </w:rPr>
              <w:t>Again</w:t>
            </w:r>
            <w:proofErr w:type="gramEnd"/>
            <w:r>
              <w:rPr>
                <w:rFonts w:ascii="Times New Roman" w:hAnsi="Times New Roman"/>
                <w:sz w:val="18"/>
                <w:szCs w:val="18"/>
                <w:lang w:eastAsia="zh-CN"/>
              </w:rPr>
              <w:t xml:space="preserve"> note that the UE performs measurements on non-synchronized SSBs for all 1000 PCI candidates already today, so fundamentally this is not new. It could be that there are issues </w:t>
            </w:r>
            <w:proofErr w:type="spellStart"/>
            <w:r>
              <w:rPr>
                <w:rFonts w:ascii="Times New Roman" w:hAnsi="Times New Roman"/>
                <w:sz w:val="18"/>
                <w:szCs w:val="18"/>
                <w:lang w:eastAsia="zh-CN"/>
              </w:rPr>
              <w:t>realted</w:t>
            </w:r>
            <w:proofErr w:type="spellEnd"/>
            <w:r>
              <w:rPr>
                <w:rFonts w:ascii="Times New Roman" w:hAnsi="Times New Roman"/>
                <w:sz w:val="18"/>
                <w:szCs w:val="18"/>
                <w:lang w:eastAsia="zh-CN"/>
              </w:rPr>
              <w:t xml:space="preserve"> to side conditions for L1-RSRP measurement, so we would need to be precise when the LS is formulated.</w:t>
            </w:r>
          </w:p>
        </w:tc>
      </w:tr>
      <w:tr w:rsidR="00CE31C8" w:rsidRPr="000478B4" w14:paraId="021FB1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1519" w14:textId="6004FDA7" w:rsidR="00CE31C8" w:rsidRDefault="00CE31C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765B" w14:textId="77777777" w:rsidR="00CE31C8"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Revised proposals 2.1 and 2.2 based on the inputs. </w:t>
            </w:r>
          </w:p>
          <w:p w14:paraId="3582CB94" w14:textId="77777777" w:rsidR="00E3031C" w:rsidRDefault="00E3031C" w:rsidP="00E3031C">
            <w:pPr>
              <w:snapToGrid w:val="0"/>
              <w:rPr>
                <w:rFonts w:ascii="Times New Roman" w:hAnsi="Times New Roman"/>
                <w:sz w:val="18"/>
                <w:szCs w:val="18"/>
                <w:lang w:eastAsia="zh-CN"/>
              </w:rPr>
            </w:pPr>
          </w:p>
          <w:p w14:paraId="038957FF"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 xml:space="preserve">Proposal 2.1: Given the comments, the discussion on the supported time behavior (P, SP, AP) will be done later. </w:t>
            </w:r>
          </w:p>
          <w:p w14:paraId="1D995B06" w14:textId="77777777" w:rsidR="00E3031C" w:rsidRDefault="00E3031C" w:rsidP="00E3031C">
            <w:pPr>
              <w:snapToGrid w:val="0"/>
              <w:rPr>
                <w:rFonts w:ascii="Times New Roman" w:hAnsi="Times New Roman"/>
                <w:sz w:val="18"/>
                <w:szCs w:val="18"/>
                <w:lang w:eastAsia="zh-CN"/>
              </w:rPr>
            </w:pPr>
          </w:p>
          <w:p w14:paraId="6254DD2E" w14:textId="77777777"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2.2: So far only Ericsson raised some concern. I added “depending on the supported value(s) of maximum K” which hopefully alleviates some of the concern.</w:t>
            </w:r>
          </w:p>
          <w:p w14:paraId="1FF2AEE0" w14:textId="77777777" w:rsidR="00E3031C" w:rsidRDefault="00E3031C" w:rsidP="00E3031C">
            <w:pPr>
              <w:snapToGrid w:val="0"/>
              <w:rPr>
                <w:rFonts w:ascii="Times New Roman" w:hAnsi="Times New Roman"/>
                <w:sz w:val="18"/>
                <w:szCs w:val="18"/>
                <w:lang w:eastAsia="zh-CN"/>
              </w:rPr>
            </w:pPr>
          </w:p>
          <w:p w14:paraId="11123248" w14:textId="5500A4DE" w:rsidR="00E3031C" w:rsidRDefault="00E3031C" w:rsidP="00E3031C">
            <w:pPr>
              <w:snapToGrid w:val="0"/>
              <w:rPr>
                <w:rFonts w:ascii="Times New Roman" w:hAnsi="Times New Roman"/>
                <w:sz w:val="18"/>
                <w:szCs w:val="18"/>
                <w:lang w:eastAsia="zh-CN"/>
              </w:rPr>
            </w:pPr>
            <w:r>
              <w:rPr>
                <w:rFonts w:ascii="Times New Roman" w:hAnsi="Times New Roman"/>
                <w:sz w:val="18"/>
                <w:szCs w:val="18"/>
                <w:lang w:eastAsia="zh-CN"/>
              </w:rPr>
              <w:t>Proposal 2.3: No company raised any concern. I will request an email discussion for this so that the group can formulate the LS carefully (cf. Ericsson’s input, very much true)</w:t>
            </w:r>
          </w:p>
        </w:tc>
      </w:tr>
      <w:tr w:rsidR="00F37694" w:rsidRPr="000478B4" w14:paraId="4AF56E1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6673" w14:textId="0CFAD268" w:rsidR="00F37694" w:rsidRDefault="00F37694" w:rsidP="00F37694">
            <w:pPr>
              <w:snapToGrid w:val="0"/>
              <w:rPr>
                <w:rFonts w:ascii="Times New Roman" w:hAnsi="Times New Roman"/>
                <w:sz w:val="18"/>
                <w:szCs w:val="18"/>
                <w:lang w:val="sv-SE" w:eastAsia="zh-CN"/>
              </w:rPr>
            </w:pPr>
            <w:r>
              <w:rPr>
                <w:rFonts w:ascii="Times New Roman" w:hAnsi="Times New Roman"/>
                <w:sz w:val="18"/>
                <w:szCs w:val="18"/>
                <w:lang w:val="sv-SE"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6949C" w14:textId="77777777"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2.1: Support.</w:t>
            </w:r>
          </w:p>
          <w:p w14:paraId="335FDA52" w14:textId="77777777" w:rsidR="00F37694" w:rsidRDefault="00F37694" w:rsidP="00F37694">
            <w:pPr>
              <w:snapToGrid w:val="0"/>
              <w:jc w:val="left"/>
              <w:rPr>
                <w:rFonts w:ascii="Times New Roman" w:hAnsi="Times New Roman"/>
                <w:sz w:val="18"/>
                <w:szCs w:val="18"/>
                <w:lang w:eastAsia="zh-CN"/>
              </w:rPr>
            </w:pPr>
            <w:r>
              <w:rPr>
                <w:rFonts w:ascii="Times New Roman" w:hAnsi="Times New Roman"/>
                <w:sz w:val="18"/>
                <w:szCs w:val="18"/>
                <w:lang w:eastAsia="zh-CN"/>
              </w:rPr>
              <w:t>Proposal 2.2: As commented by Ericsson, this feature might already be supported by existing MAC CE and we do not need to invent new tool to support the same feature.  Suggest adding “FFS” in front of the whole bullet.</w:t>
            </w:r>
          </w:p>
          <w:p w14:paraId="5DE23AC5" w14:textId="7F4757B9" w:rsidR="00F37694" w:rsidRDefault="00F37694" w:rsidP="00F37694">
            <w:pPr>
              <w:snapToGrid w:val="0"/>
              <w:rPr>
                <w:rFonts w:ascii="Times New Roman" w:hAnsi="Times New Roman"/>
                <w:sz w:val="18"/>
                <w:szCs w:val="18"/>
                <w:lang w:eastAsia="zh-CN"/>
              </w:rPr>
            </w:pPr>
            <w:r>
              <w:rPr>
                <w:rFonts w:ascii="Times New Roman" w:hAnsi="Times New Roman"/>
                <w:sz w:val="18"/>
                <w:szCs w:val="18"/>
                <w:lang w:eastAsia="zh-CN"/>
              </w:rPr>
              <w:t>Proposal 2.3: Ok.</w:t>
            </w:r>
          </w:p>
        </w:tc>
      </w:tr>
      <w:tr w:rsidR="00E12491" w:rsidRPr="000478B4" w14:paraId="0CC8473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8B5" w14:textId="615ED6AE" w:rsidR="00E12491" w:rsidRDefault="00E12491" w:rsidP="00F37694">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F8EC"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2.1: Support </w:t>
            </w:r>
          </w:p>
          <w:p w14:paraId="7E62C2C2" w14:textId="77777777"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2.2: We agree with Ericsson and </w:t>
            </w:r>
            <w:proofErr w:type="spellStart"/>
            <w:r>
              <w:rPr>
                <w:rFonts w:ascii="Times New Roman" w:hAnsi="Times New Roman"/>
                <w:sz w:val="18"/>
                <w:szCs w:val="18"/>
                <w:lang w:eastAsia="zh-CN"/>
              </w:rPr>
              <w:t>Futurewei</w:t>
            </w:r>
            <w:proofErr w:type="spellEnd"/>
            <w:r>
              <w:rPr>
                <w:rFonts w:ascii="Times New Roman" w:hAnsi="Times New Roman"/>
                <w:sz w:val="18"/>
                <w:szCs w:val="18"/>
                <w:lang w:eastAsia="zh-CN"/>
              </w:rPr>
              <w:t>.</w:t>
            </w:r>
          </w:p>
          <w:p w14:paraId="2921B277" w14:textId="7291467F" w:rsidR="00E12491" w:rsidRDefault="00E12491" w:rsidP="00F37694">
            <w:pPr>
              <w:snapToGrid w:val="0"/>
              <w:rPr>
                <w:rFonts w:ascii="Times New Roman" w:hAnsi="Times New Roman"/>
                <w:sz w:val="18"/>
                <w:szCs w:val="18"/>
                <w:lang w:eastAsia="zh-CN"/>
              </w:rPr>
            </w:pPr>
            <w:r>
              <w:rPr>
                <w:rFonts w:ascii="Times New Roman" w:hAnsi="Times New Roman"/>
                <w:sz w:val="18"/>
                <w:szCs w:val="18"/>
                <w:lang w:eastAsia="zh-CN"/>
              </w:rPr>
              <w:t xml:space="preserve">Proposal 2.3: Support </w:t>
            </w:r>
          </w:p>
        </w:tc>
      </w:tr>
      <w:tr w:rsidR="00D1534A" w:rsidRPr="000478B4" w14:paraId="756FDEE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9559" w14:textId="566BD8B7" w:rsidR="00D1534A" w:rsidRDefault="00D1534A" w:rsidP="00F37694">
            <w:pPr>
              <w:snapToGrid w:val="0"/>
              <w:rPr>
                <w:rFonts w:ascii="Times New Roman" w:hAnsi="Times New Roman"/>
                <w:sz w:val="18"/>
                <w:szCs w:val="18"/>
                <w:lang w:val="sv-SE" w:eastAsia="zh-CN"/>
              </w:rPr>
            </w:pPr>
            <w:r>
              <w:rPr>
                <w:rFonts w:ascii="Times New Roman" w:hAnsi="Times New Roman"/>
                <w:sz w:val="18"/>
                <w:szCs w:val="18"/>
                <w:lang w:val="sv-SE" w:eastAsia="zh-CN"/>
              </w:rPr>
              <w:t>Samsung</w:t>
            </w:r>
            <w:r w:rsidR="00171F95">
              <w:rPr>
                <w:rFonts w:ascii="Times New Roman" w:hAnsi="Times New Roman"/>
                <w:sz w:val="18"/>
                <w:szCs w:val="18"/>
                <w:lang w:val="sv-SE" w:eastAsia="zh-CN"/>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3053"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2.1 and 2.3 support</w:t>
            </w:r>
          </w:p>
          <w:p w14:paraId="6920A48F" w14:textId="77777777" w:rsidR="00D1534A" w:rsidRPr="00D1534A" w:rsidRDefault="00D1534A" w:rsidP="00D1534A">
            <w:pPr>
              <w:snapToGrid w:val="0"/>
              <w:rPr>
                <w:rFonts w:ascii="Times New Roman" w:hAnsi="Times New Roman"/>
                <w:sz w:val="18"/>
                <w:szCs w:val="18"/>
                <w:lang w:eastAsia="zh-CN"/>
              </w:rPr>
            </w:pPr>
            <w:r w:rsidRPr="00D1534A">
              <w:rPr>
                <w:rFonts w:ascii="Times New Roman" w:hAnsi="Times New Roman"/>
                <w:sz w:val="18"/>
                <w:szCs w:val="18"/>
                <w:lang w:eastAsia="zh-CN"/>
              </w:rPr>
              <w:t>Proposal 2.2, we would like to keep the original second FFS. The main bullet deals with at least aperiodic reporting. The second FFS is for semi-persistent reporting.</w:t>
            </w:r>
          </w:p>
          <w:p w14:paraId="2455FBEF" w14:textId="77777777" w:rsidR="00D1534A" w:rsidRPr="00D1534A" w:rsidRDefault="00D1534A" w:rsidP="00D1534A">
            <w:pPr>
              <w:snapToGrid w:val="0"/>
              <w:rPr>
                <w:rFonts w:ascii="Times New Roman" w:hAnsi="Times New Roman"/>
                <w:sz w:val="18"/>
                <w:szCs w:val="18"/>
                <w:lang w:eastAsia="zh-CN"/>
              </w:rPr>
            </w:pPr>
          </w:p>
          <w:p w14:paraId="11AECE94" w14:textId="77777777" w:rsidR="00D1534A" w:rsidRPr="00D1534A" w:rsidRDefault="00D1534A" w:rsidP="00D1534A">
            <w:pPr>
              <w:snapToGrid w:val="0"/>
              <w:rPr>
                <w:rFonts w:ascii="Times New Roman" w:hAnsi="Times New Roman"/>
              </w:rPr>
            </w:pPr>
            <w:r w:rsidRPr="00D1534A">
              <w:rPr>
                <w:rFonts w:ascii="Times New Roman" w:hAnsi="Times New Roman"/>
                <w:b/>
                <w:u w:val="single"/>
              </w:rPr>
              <w:t>Proposal (working assumption) 2.2</w:t>
            </w:r>
            <w:r w:rsidRPr="00D1534A">
              <w:rPr>
                <w:rFonts w:ascii="Times New Roman" w:hAnsi="Times New Roman"/>
              </w:rPr>
              <w:t xml:space="preserve">: On Rel.17 multi-beam measurement/reporting enhancements </w:t>
            </w:r>
            <w:r w:rsidRPr="00D1534A">
              <w:rPr>
                <w:rFonts w:ascii="Times New Roman" w:hAnsi="Times New Roman"/>
                <w:color w:val="000000"/>
              </w:rPr>
              <w:t xml:space="preserve">for L1/L2-centric inter-cell mobility and inter-cell </w:t>
            </w:r>
            <w:proofErr w:type="spellStart"/>
            <w:r w:rsidRPr="00D1534A">
              <w:rPr>
                <w:rFonts w:ascii="Times New Roman" w:hAnsi="Times New Roman"/>
                <w:color w:val="000000"/>
              </w:rPr>
              <w:t>mTRP</w:t>
            </w:r>
            <w:proofErr w:type="spellEnd"/>
            <w:r w:rsidRPr="00D1534A">
              <w:rPr>
                <w:rFonts w:ascii="Times New Roman" w:hAnsi="Times New Roman"/>
              </w:rPr>
              <w:t xml:space="preserve">, </w:t>
            </w:r>
          </w:p>
          <w:p w14:paraId="7A37B391" w14:textId="77777777" w:rsidR="00D1534A" w:rsidRPr="00D1534A" w:rsidRDefault="00D1534A" w:rsidP="00D1534A">
            <w:pPr>
              <w:numPr>
                <w:ilvl w:val="0"/>
                <w:numId w:val="17"/>
              </w:numPr>
              <w:wordWrap/>
              <w:autoSpaceDE/>
              <w:snapToGrid w:val="0"/>
              <w:rPr>
                <w:rFonts w:ascii="Times New Roman" w:eastAsia="SimSun" w:hAnsi="Times New Roman"/>
                <w:sz w:val="22"/>
              </w:rPr>
            </w:pPr>
            <w:r w:rsidRPr="00D1534A">
              <w:rPr>
                <w:rFonts w:ascii="Times New Roman" w:eastAsia="DengXian" w:hAnsi="Times New Roman"/>
                <w:bCs/>
                <w:szCs w:val="18"/>
              </w:rPr>
              <w:t>For L1-RSRP measurement and at least aperiodic reporting,</w:t>
            </w:r>
            <w:ins w:id="82" w:author="Eko Onggosanusi" w:date="2021-04-19T11:46:00Z">
              <w:r w:rsidRPr="00D1534A">
                <w:rPr>
                  <w:rFonts w:ascii="Times New Roman" w:eastAsia="DengXian" w:hAnsi="Times New Roman"/>
                  <w:bCs/>
                  <w:szCs w:val="18"/>
                </w:rPr>
                <w:t xml:space="preserve"> depending on the supported value(s) of maximum K,</w:t>
              </w:r>
            </w:ins>
            <w:r w:rsidRPr="00D1534A">
              <w:rPr>
                <w:rFonts w:ascii="Times New Roman" w:eastAsia="DengXian" w:hAnsi="Times New Roman"/>
                <w:bCs/>
                <w:szCs w:val="18"/>
              </w:rPr>
              <w:t xml:space="preserve"> support MAC CE based dynamic activation/deactivation of a subset of higher-layer-configured measurement for non-serving cell SSBs</w:t>
            </w:r>
          </w:p>
          <w:p w14:paraId="45F0BD88" w14:textId="77777777" w:rsidR="00D1534A" w:rsidRPr="00D1534A" w:rsidRDefault="00D1534A" w:rsidP="00D1534A">
            <w:pPr>
              <w:numPr>
                <w:ilvl w:val="1"/>
                <w:numId w:val="17"/>
              </w:numPr>
              <w:wordWrap/>
              <w:autoSpaceDE/>
              <w:snapToGrid w:val="0"/>
              <w:rPr>
                <w:rFonts w:ascii="Times New Roman" w:eastAsia="SimSun" w:hAnsi="Times New Roman"/>
              </w:rPr>
            </w:pPr>
            <w:r w:rsidRPr="00D1534A">
              <w:rPr>
                <w:rFonts w:ascii="Times New Roman" w:eastAsia="SimSun" w:hAnsi="Times New Roman"/>
              </w:rPr>
              <w:t xml:space="preserve">FFS: </w:t>
            </w:r>
            <w:proofErr w:type="gramStart"/>
            <w:r w:rsidRPr="00D1534A">
              <w:rPr>
                <w:rFonts w:ascii="Times New Roman" w:eastAsia="DengXian" w:hAnsi="Times New Roman"/>
                <w:bCs/>
                <w:szCs w:val="18"/>
              </w:rPr>
              <w:t>Additionally</w:t>
            </w:r>
            <w:proofErr w:type="gramEnd"/>
            <w:r w:rsidRPr="00D1534A">
              <w:rPr>
                <w:rFonts w:ascii="Times New Roman" w:eastAsia="DengXian" w:hAnsi="Times New Roman"/>
                <w:bCs/>
                <w:szCs w:val="18"/>
              </w:rPr>
              <w:t xml:space="preserve"> activated non-serving cell information for SSBs to be measured, or activated </w:t>
            </w:r>
            <w:ins w:id="83" w:author="Eko Onggosanusi" w:date="2021-04-19T11:48:00Z">
              <w:r w:rsidRPr="00D1534A">
                <w:rPr>
                  <w:rFonts w:ascii="Times New Roman" w:eastAsia="DengXian" w:hAnsi="Times New Roman"/>
                </w:rPr>
                <w:t xml:space="preserve">measurement resource configuration(s) of </w:t>
              </w:r>
            </w:ins>
            <w:r w:rsidRPr="00D1534A">
              <w:rPr>
                <w:rFonts w:ascii="Times New Roman" w:eastAsia="DengXian" w:hAnsi="Times New Roman"/>
                <w:bCs/>
                <w:szCs w:val="18"/>
              </w:rPr>
              <w:t>non-serving cell SSBs</w:t>
            </w:r>
          </w:p>
          <w:p w14:paraId="3FA3EDFC" w14:textId="77777777" w:rsidR="00D1534A" w:rsidRPr="00D1534A" w:rsidRDefault="00D1534A" w:rsidP="00D1534A">
            <w:pPr>
              <w:numPr>
                <w:ilvl w:val="1"/>
                <w:numId w:val="17"/>
              </w:numPr>
              <w:wordWrap/>
              <w:autoSpaceDE/>
              <w:snapToGrid w:val="0"/>
              <w:rPr>
                <w:rFonts w:ascii="Times New Roman" w:eastAsia="SimSun" w:hAnsi="Times New Roman"/>
              </w:rPr>
            </w:pPr>
            <w:r w:rsidRPr="00D1534A">
              <w:rPr>
                <w:rFonts w:ascii="Times New Roman" w:eastAsia="SimSun" w:hAnsi="Times New Roman"/>
              </w:rPr>
              <w:t xml:space="preserve">FFS: Dynamic (MAC CE and/or DCI) activation for </w:t>
            </w:r>
            <w:ins w:id="84" w:author="Eko Onggosanusi" w:date="2021-04-19T11:44:00Z">
              <w:r w:rsidRPr="00D1534A">
                <w:rPr>
                  <w:rFonts w:ascii="Times New Roman" w:eastAsia="SimSun" w:hAnsi="Times New Roman"/>
                  <w:strike/>
                  <w:color w:val="FF0000"/>
                </w:rPr>
                <w:t xml:space="preserve">measurement RS other than </w:t>
              </w:r>
              <w:r w:rsidRPr="00D1534A">
                <w:rPr>
                  <w:rFonts w:ascii="Times New Roman" w:eastAsia="SimSun" w:hAnsi="Times New Roman" w:hint="eastAsia"/>
                  <w:strike/>
                  <w:color w:val="FF0000"/>
                </w:rPr>
                <w:t>non-serving cell SSB, if supported</w:t>
              </w:r>
            </w:ins>
            <w:del w:id="85" w:author="Eko Onggosanusi" w:date="2021-04-19T11:44:00Z">
              <w:r w:rsidRPr="00D1534A" w:rsidDel="009C106C">
                <w:rPr>
                  <w:rFonts w:ascii="Times New Roman" w:eastAsia="SimSun" w:hAnsi="Times New Roman"/>
                </w:rPr>
                <w:delText>semi-persistent</w:delText>
              </w:r>
            </w:del>
            <w:r w:rsidRPr="00D1534A">
              <w:rPr>
                <w:rFonts w:ascii="Times New Roman" w:eastAsia="SimSun" w:hAnsi="Times New Roman"/>
              </w:rPr>
              <w:t xml:space="preserve"> </w:t>
            </w:r>
            <w:r w:rsidRPr="00D1534A">
              <w:rPr>
                <w:rFonts w:ascii="Times New Roman" w:eastAsia="SimSun" w:hAnsi="Times New Roman"/>
                <w:color w:val="FF0000"/>
              </w:rPr>
              <w:t>semi-persistent reporting</w:t>
            </w:r>
          </w:p>
          <w:p w14:paraId="19A54C61" w14:textId="77777777" w:rsidR="00D1534A" w:rsidRDefault="00D1534A" w:rsidP="00F37694">
            <w:pPr>
              <w:snapToGrid w:val="0"/>
              <w:rPr>
                <w:rFonts w:ascii="Times New Roman" w:hAnsi="Times New Roman"/>
                <w:sz w:val="18"/>
                <w:szCs w:val="18"/>
                <w:lang w:eastAsia="zh-CN"/>
              </w:rPr>
            </w:pPr>
          </w:p>
        </w:tc>
      </w:tr>
      <w:tr w:rsidR="00526767" w:rsidRPr="000478B4" w14:paraId="12FF637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A7B1" w14:textId="46D3DA30" w:rsidR="00526767" w:rsidRDefault="00526767" w:rsidP="00F37694">
            <w:pPr>
              <w:snapToGrid w:val="0"/>
              <w:rPr>
                <w:rFonts w:ascii="Times New Roman" w:hAnsi="Times New Roman"/>
                <w:sz w:val="18"/>
                <w:szCs w:val="18"/>
                <w:lang w:val="sv-SE" w:eastAsia="zh-CN"/>
              </w:rPr>
            </w:pPr>
            <w:r>
              <w:rPr>
                <w:rFonts w:ascii="Times New Roman" w:hAnsi="Times New Roman"/>
                <w:sz w:val="18"/>
                <w:szCs w:val="18"/>
                <w:lang w:val="sv-SE"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284A" w14:textId="5AB389FB" w:rsidR="00526767" w:rsidRPr="00D1534A" w:rsidRDefault="00526767" w:rsidP="00D1534A">
            <w:pPr>
              <w:snapToGrid w:val="0"/>
              <w:rPr>
                <w:rFonts w:ascii="Times New Roman" w:hAnsi="Times New Roman"/>
                <w:sz w:val="18"/>
                <w:szCs w:val="18"/>
                <w:lang w:eastAsia="zh-CN"/>
              </w:rPr>
            </w:pPr>
            <w:r>
              <w:rPr>
                <w:rFonts w:ascii="Times New Roman" w:hAnsi="Times New Roman"/>
                <w:sz w:val="18"/>
                <w:szCs w:val="18"/>
                <w:lang w:eastAsia="zh-CN"/>
              </w:rPr>
              <w:t>We are fine for Proposal 2.1, 2.2, and 2.3.</w:t>
            </w:r>
          </w:p>
        </w:tc>
      </w:tr>
      <w:tr w:rsidR="00DC0751" w:rsidRPr="000478B4" w14:paraId="4911928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8665" w14:textId="0175A62A"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86F0" w14:textId="19744817" w:rsidR="00DC0751" w:rsidRDefault="00DC0751" w:rsidP="00DC0751">
            <w:pPr>
              <w:snapToGrid w:val="0"/>
              <w:rPr>
                <w:rFonts w:ascii="Times New Roman" w:hAnsi="Times New Roman"/>
                <w:sz w:val="18"/>
                <w:szCs w:val="18"/>
                <w:lang w:eastAsia="zh-CN"/>
              </w:rPr>
            </w:pPr>
            <w:r>
              <w:rPr>
                <w:rFonts w:ascii="Times New Roman" w:hAnsi="Times New Roman"/>
                <w:sz w:val="18"/>
                <w:szCs w:val="18"/>
                <w:lang w:eastAsia="zh-CN"/>
              </w:rPr>
              <w:t>OK with the latest 2.1, 2.2 and 2.3</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Heading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TableGrid"/>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765C041C" w:rsidR="008E5199" w:rsidRDefault="008E5199">
            <w:pPr>
              <w:snapToGrid w:val="0"/>
              <w:rPr>
                <w:rFonts w:ascii="Times New Roman" w:hAnsi="Times New Roman" w:cs="Times New Roman"/>
                <w:sz w:val="16"/>
                <w:szCs w:val="18"/>
              </w:rPr>
            </w:pPr>
          </w:p>
          <w:p w14:paraId="53088FF0" w14:textId="77777777" w:rsidR="002D5908" w:rsidRPr="0064345E" w:rsidRDefault="002D5908" w:rsidP="002D5908">
            <w:pPr>
              <w:rPr>
                <w:rFonts w:ascii="Times New Roman" w:hAnsi="Times New Roman" w:cs="Times New Roman"/>
                <w:b/>
                <w:bCs/>
                <w:highlight w:val="yellow"/>
                <w:lang w:val="en-GB" w:eastAsia="x-none"/>
              </w:rPr>
            </w:pPr>
            <w:r w:rsidRPr="0064345E">
              <w:rPr>
                <w:rFonts w:ascii="Times New Roman" w:hAnsi="Times New Roman" w:cs="Times New Roman"/>
                <w:b/>
                <w:bCs/>
                <w:highlight w:val="yellow"/>
                <w:lang w:val="en-GB" w:eastAsia="x-none"/>
              </w:rPr>
              <w:t>Possible Agreement</w:t>
            </w:r>
          </w:p>
          <w:p w14:paraId="0A86DEA1" w14:textId="77777777" w:rsidR="002D5908" w:rsidRPr="0064345E" w:rsidRDefault="002D5908" w:rsidP="002D5908">
            <w:pPr>
              <w:snapToGrid w:val="0"/>
              <w:rPr>
                <w:rFonts w:ascii="Times New Roman" w:hAnsi="Times New Roman" w:cs="Times New Roman"/>
                <w:lang w:val="en-GB" w:eastAsia="en-US"/>
              </w:rPr>
            </w:pPr>
            <w:r w:rsidRPr="0064345E">
              <w:rPr>
                <w:rFonts w:ascii="Times New Roman" w:hAnsi="Times New Roman" w:cs="Times New Roman"/>
                <w:lang w:val="en-GB" w:eastAsia="en-US"/>
              </w:rPr>
              <w:t>For beam indication with Rel-17 unified TCI, support DCI format 1_1/1_2 without DL assignment:</w:t>
            </w:r>
          </w:p>
          <w:p w14:paraId="7317844D"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Use ACK/NACK mechanism analogous to that for SPS PDSCH release with both type-1 and type-2 HARQ-ACK codebook:</w:t>
            </w:r>
          </w:p>
          <w:p w14:paraId="683B788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Upon a successful reception of the beam indication DCI, the UE reports an ACK </w:t>
            </w:r>
          </w:p>
          <w:p w14:paraId="4C8CBFB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Note that upon a failed reception of the beam indication DCI, a NACK can be reported.</w:t>
            </w:r>
          </w:p>
          <w:p w14:paraId="4EA3D168"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7DA55B45" w14:textId="77777777" w:rsidR="002D5908" w:rsidRPr="0064345E" w:rsidRDefault="002D5908" w:rsidP="002D5908">
            <w:pPr>
              <w:numPr>
                <w:ilvl w:val="2"/>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For type-2 HARQ-ACK codebook, a location for the ACK information in the HARQ-ACK codebook is determined according to the same rule for SPS release </w:t>
            </w:r>
          </w:p>
          <w:p w14:paraId="4BAB53C3"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ACK is reported in a PUCCH </w:t>
            </w:r>
            <w:r w:rsidRPr="0064345E">
              <w:rPr>
                <w:rFonts w:ascii="Times New Roman" w:hAnsi="Times New Roman" w:cs="Times New Roman"/>
                <w:i/>
                <w:iCs/>
                <w:lang w:val="en-GB" w:eastAsia="x-none"/>
              </w:rPr>
              <w:t xml:space="preserve">k </w:t>
            </w:r>
            <w:r w:rsidRPr="0064345E">
              <w:rPr>
                <w:rFonts w:ascii="Times New Roman" w:hAnsi="Times New Roman" w:cs="Times New Roman"/>
                <w:lang w:val="en-GB" w:eastAsia="x-none"/>
              </w:rPr>
              <w:t xml:space="preserve">slots after the end of the PDCCH reception where </w:t>
            </w:r>
            <w:r w:rsidRPr="0064345E">
              <w:rPr>
                <w:rFonts w:ascii="Times New Roman" w:hAnsi="Times New Roman" w:cs="Times New Roman"/>
                <w:i/>
                <w:iCs/>
                <w:lang w:val="en-GB" w:eastAsia="x-none"/>
              </w:rPr>
              <w:t>k</w:t>
            </w:r>
            <w:r w:rsidRPr="0064345E">
              <w:rPr>
                <w:rFonts w:ascii="Times New Roman" w:hAnsi="Times New Roman" w:cs="Times New Roman"/>
                <w:lang w:val="en-GB" w:eastAsia="x-none"/>
              </w:rPr>
              <w:t xml:space="preserve"> is indicated by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in the DCI format, or provided </w:t>
            </w:r>
            <w:r w:rsidRPr="0064345E">
              <w:rPr>
                <w:rFonts w:ascii="Times New Roman" w:hAnsi="Times New Roman" w:cs="Times New Roman"/>
                <w:i/>
                <w:iCs/>
                <w:lang w:val="en-GB" w:eastAsia="x-none"/>
              </w:rPr>
              <w:t>dl-</w:t>
            </w:r>
            <w:proofErr w:type="spellStart"/>
            <w:r w:rsidRPr="0064345E">
              <w:rPr>
                <w:rFonts w:ascii="Times New Roman" w:hAnsi="Times New Roman" w:cs="Times New Roman"/>
                <w:i/>
                <w:iCs/>
                <w:lang w:val="en-GB" w:eastAsia="x-none"/>
              </w:rPr>
              <w:t>DataToUL</w:t>
            </w:r>
            <w:proofErr w:type="spellEnd"/>
            <w:r w:rsidRPr="0064345E">
              <w:rPr>
                <w:rFonts w:ascii="Times New Roman" w:hAnsi="Times New Roman" w:cs="Times New Roman"/>
                <w:i/>
                <w:iCs/>
                <w:lang w:val="en-GB" w:eastAsia="x-none"/>
              </w:rPr>
              <w:t>-ACK</w:t>
            </w:r>
            <w:r w:rsidRPr="0064345E">
              <w:rPr>
                <w:rFonts w:ascii="Times New Roman" w:hAnsi="Times New Roman" w:cs="Times New Roman"/>
                <w:lang w:val="en-GB" w:eastAsia="x-none"/>
              </w:rPr>
              <w:t xml:space="preserve"> or </w:t>
            </w:r>
            <w:r w:rsidRPr="0064345E">
              <w:rPr>
                <w:rFonts w:ascii="Times New Roman" w:hAnsi="Times New Roman" w:cs="Times New Roman"/>
                <w:i/>
                <w:iCs/>
                <w:lang w:val="en-GB" w:eastAsia="x-none"/>
              </w:rPr>
              <w:t xml:space="preserve">dl-DataToUL-ACK-ForDCI-Format1-2-r16 </w:t>
            </w:r>
            <w:r w:rsidRPr="0064345E">
              <w:rPr>
                <w:rFonts w:ascii="Times New Roman" w:hAnsi="Times New Roman" w:cs="Times New Roman"/>
                <w:lang w:val="en-GB" w:eastAsia="x-none"/>
              </w:rPr>
              <w:t>if the 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field is not present in the DCI</w:t>
            </w:r>
          </w:p>
          <w:p w14:paraId="06B936B0" w14:textId="77777777" w:rsidR="002D5908" w:rsidRPr="0064345E" w:rsidRDefault="002D5908" w:rsidP="002D5908">
            <w:pPr>
              <w:numPr>
                <w:ilvl w:val="0"/>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When used for beam indication:</w:t>
            </w:r>
          </w:p>
          <w:p w14:paraId="0A739F0F"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CS-RNTI is used to scramble the CRC for the DCI </w:t>
            </w:r>
          </w:p>
          <w:p w14:paraId="10A9C0DE" w14:textId="77777777" w:rsidR="002D5908" w:rsidRPr="0064345E" w:rsidRDefault="002D5908" w:rsidP="002D5908">
            <w:pPr>
              <w:numPr>
                <w:ilvl w:val="1"/>
                <w:numId w:val="9"/>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The values of the following DCI fields are set as follows:</w:t>
            </w:r>
          </w:p>
          <w:p w14:paraId="5B58C3E3"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RV = all ‘1’s</w:t>
            </w:r>
          </w:p>
          <w:p w14:paraId="775FC0FD"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MCS = all ‘1’s</w:t>
            </w:r>
          </w:p>
          <w:p w14:paraId="2F7BAED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NDI = 0</w:t>
            </w:r>
          </w:p>
          <w:p w14:paraId="36EF0436"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Set to all ‘0’s for FDRA Type 0, or all ‘1’s for FDRA Type 1, or all ‘0’s for </w:t>
            </w:r>
            <w:proofErr w:type="spellStart"/>
            <w:r w:rsidRPr="0064345E">
              <w:rPr>
                <w:rFonts w:ascii="Times New Roman" w:hAnsi="Times New Roman" w:cs="Times New Roman"/>
                <w:lang w:val="en-GB" w:eastAsia="x-none"/>
              </w:rPr>
              <w:t>dynamicSwitch</w:t>
            </w:r>
            <w:proofErr w:type="spellEnd"/>
            <w:r w:rsidRPr="0064345E">
              <w:rPr>
                <w:rFonts w:ascii="Times New Roman" w:hAnsi="Times New Roman" w:cs="Times New Roman"/>
                <w:lang w:val="en-GB" w:eastAsia="x-none"/>
              </w:rPr>
              <w:t xml:space="preserve"> (same as in Table 10.2-4 of TS38.213)</w:t>
            </w:r>
            <w:r w:rsidRPr="0064345E">
              <w:rPr>
                <w:rFonts w:ascii="Times New Roman" w:hAnsi="Times New Roman" w:cs="Times New Roman"/>
                <w:highlight w:val="yellow"/>
                <w:lang w:val="en-GB" w:eastAsia="x-none"/>
              </w:rPr>
              <w:t xml:space="preserve"> </w:t>
            </w:r>
          </w:p>
          <w:p w14:paraId="0A815580" w14:textId="77777777" w:rsidR="002D5908" w:rsidRPr="0064345E" w:rsidRDefault="002D5908" w:rsidP="002D5908">
            <w:pPr>
              <w:numPr>
                <w:ilvl w:val="2"/>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HPN is also used     </w:t>
            </w:r>
          </w:p>
          <w:p w14:paraId="1EB9C6B9"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existing TCI field (always present) to signal the following: 1) Joint DL/UL TCI state, 2) DL-only TCI state (for separate DL/UL TCI), 3) UL-only TCI state (for separate DL/UL TCI) </w:t>
            </w:r>
          </w:p>
          <w:p w14:paraId="58097C06"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FFS: Whether both DL TCI and UL TCI states can be </w:t>
            </w:r>
            <w:proofErr w:type="spellStart"/>
            <w:r w:rsidRPr="0064345E">
              <w:rPr>
                <w:rFonts w:ascii="Times New Roman" w:hAnsi="Times New Roman" w:cs="Times New Roman"/>
                <w:lang w:val="en-GB" w:eastAsia="x-none"/>
              </w:rPr>
              <w:t>signaled</w:t>
            </w:r>
            <w:proofErr w:type="spellEnd"/>
            <w:r w:rsidRPr="0064345E">
              <w:rPr>
                <w:rFonts w:ascii="Times New Roman" w:hAnsi="Times New Roman" w:cs="Times New Roman"/>
                <w:lang w:val="en-GB" w:eastAsia="x-none"/>
              </w:rPr>
              <w:t xml:space="preserve"> in one instance of beam indication DCI</w:t>
            </w:r>
          </w:p>
          <w:p w14:paraId="7EE7E3B1" w14:textId="77777777" w:rsidR="002D5908" w:rsidRPr="0064345E" w:rsidRDefault="002D5908" w:rsidP="002D5908">
            <w:pPr>
              <w:numPr>
                <w:ilvl w:val="1"/>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FFS: Relation with joint vs separate TCI (DL and/or UL) switching, including M/N&gt;1 if supported</w:t>
            </w:r>
          </w:p>
          <w:p w14:paraId="211704A0"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In addition, use </w:t>
            </w:r>
            <w:r>
              <w:rPr>
                <w:rFonts w:ascii="Times New Roman" w:hAnsi="Times New Roman" w:cs="Times New Roman"/>
                <w:strike/>
                <w:color w:val="FF0000"/>
                <w:lang w:val="en-GB" w:eastAsia="x-none"/>
              </w:rPr>
              <w:t>at least</w:t>
            </w:r>
            <w:r w:rsidRPr="0064345E">
              <w:rPr>
                <w:rFonts w:ascii="Times New Roman" w:hAnsi="Times New Roman" w:cs="Times New Roman"/>
                <w:lang w:val="en-GB" w:eastAsia="x-none"/>
              </w:rPr>
              <w:t xml:space="preserve"> the following DCI fields </w:t>
            </w:r>
            <w:r w:rsidRPr="0064345E">
              <w:rPr>
                <w:rFonts w:ascii="Times New Roman" w:hAnsi="Times New Roman" w:cs="Times New Roman"/>
                <w:color w:val="FF0000"/>
                <w:lang w:val="en-GB" w:eastAsia="x-none"/>
              </w:rPr>
              <w:t>as the fields are being used in Rel-16</w:t>
            </w:r>
            <w:r w:rsidRPr="0064345E">
              <w:rPr>
                <w:rFonts w:ascii="Times New Roman" w:hAnsi="Times New Roman" w:cs="Times New Roman"/>
                <w:lang w:val="en-GB" w:eastAsia="x-none"/>
              </w:rPr>
              <w:t>:</w:t>
            </w:r>
          </w:p>
          <w:p w14:paraId="0B19236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Identifier for DCI formats</w:t>
            </w:r>
          </w:p>
          <w:p w14:paraId="5E6FDF83"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Carrier indicator</w:t>
            </w:r>
          </w:p>
          <w:p w14:paraId="04DE8E2B"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Bandwidth part indicator</w:t>
            </w:r>
          </w:p>
          <w:p w14:paraId="6900B879"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TDRA</w:t>
            </w:r>
          </w:p>
          <w:p w14:paraId="5BB1E447"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Downlink assignment index (if configured)</w:t>
            </w:r>
          </w:p>
          <w:p w14:paraId="528F6E54"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TPC command for scheduled PUCCH</w:t>
            </w:r>
          </w:p>
          <w:p w14:paraId="638873FD"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PUCCH resource indicator </w:t>
            </w:r>
          </w:p>
          <w:p w14:paraId="04D6AB32" w14:textId="77777777" w:rsidR="002D5908" w:rsidRPr="0064345E" w:rsidRDefault="002D5908" w:rsidP="002D5908">
            <w:pPr>
              <w:numPr>
                <w:ilvl w:val="1"/>
                <w:numId w:val="16"/>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PDSCH-to-</w:t>
            </w:r>
            <w:proofErr w:type="spellStart"/>
            <w:r w:rsidRPr="0064345E">
              <w:rPr>
                <w:rFonts w:ascii="Times New Roman" w:hAnsi="Times New Roman" w:cs="Times New Roman"/>
                <w:lang w:val="en-GB" w:eastAsia="x-none"/>
              </w:rPr>
              <w:t>HARQ_feedback</w:t>
            </w:r>
            <w:proofErr w:type="spellEnd"/>
            <w:r w:rsidRPr="0064345E">
              <w:rPr>
                <w:rFonts w:ascii="Times New Roman" w:hAnsi="Times New Roman" w:cs="Times New Roman"/>
                <w:lang w:val="en-GB" w:eastAsia="x-none"/>
              </w:rPr>
              <w:t xml:space="preserve"> timing indicator (if present)   </w:t>
            </w:r>
          </w:p>
          <w:p w14:paraId="3A72616D" w14:textId="77777777" w:rsidR="002D5908" w:rsidRPr="0064345E" w:rsidRDefault="002D5908" w:rsidP="002D5908">
            <w:pPr>
              <w:numPr>
                <w:ilvl w:val="0"/>
                <w:numId w:val="15"/>
              </w:numPr>
              <w:wordWrap/>
              <w:autoSpaceDE/>
              <w:snapToGrid w:val="0"/>
              <w:jc w:val="left"/>
              <w:rPr>
                <w:rFonts w:ascii="Times New Roman" w:hAnsi="Times New Roman" w:cs="Times New Roman"/>
                <w:lang w:val="en-GB" w:eastAsia="x-none"/>
              </w:rPr>
            </w:pPr>
            <w:r w:rsidRPr="0064345E">
              <w:rPr>
                <w:rFonts w:ascii="Times New Roman" w:hAnsi="Times New Roman" w:cs="Times New Roman"/>
                <w:lang w:val="en-GB" w:eastAsia="x-none"/>
              </w:rPr>
              <w:t xml:space="preserve">The remaining unused DCI fields and codepoints are reserved </w:t>
            </w:r>
            <w:r w:rsidRPr="0064345E">
              <w:rPr>
                <w:rFonts w:ascii="Times New Roman" w:hAnsi="Times New Roman" w:cs="Times New Roman"/>
                <w:color w:val="FF0000"/>
                <w:lang w:val="en-GB" w:eastAsia="x-none"/>
              </w:rPr>
              <w:t>in R17</w:t>
            </w:r>
          </w:p>
          <w:p w14:paraId="51105848" w14:textId="77777777" w:rsidR="002D5908" w:rsidRPr="0064345E" w:rsidRDefault="002D5908" w:rsidP="002D5908">
            <w:pPr>
              <w:numPr>
                <w:ilvl w:val="0"/>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Support UE to report whether or not to support TCI update by DCI format 1_1/1_2.</w:t>
            </w:r>
            <w:r w:rsidRPr="0064345E">
              <w:rPr>
                <w:rFonts w:ascii="Times New Roman" w:hAnsi="Times New Roman" w:cs="Times New Roman"/>
                <w:color w:val="FF0000"/>
                <w:lang w:val="en-GB" w:eastAsia="zh-CN"/>
              </w:rPr>
              <w:t xml:space="preserve"> </w:t>
            </w:r>
          </w:p>
          <w:p w14:paraId="7B179925"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sidRPr="0064345E">
              <w:rPr>
                <w:rFonts w:ascii="Times New Roman" w:hAnsi="Times New Roman" w:cs="Times New Roman"/>
                <w:color w:val="FF0000"/>
                <w:lang w:val="en-GB" w:eastAsia="x-none"/>
              </w:rPr>
              <w:t>For a UE supporting TCI update by DCI format 1_1/1_2, it must su</w:t>
            </w:r>
            <w:r>
              <w:rPr>
                <w:rFonts w:ascii="Times New Roman" w:hAnsi="Times New Roman" w:cs="Times New Roman"/>
                <w:color w:val="FF0000"/>
                <w:lang w:val="en-GB" w:eastAsia="x-none"/>
              </w:rPr>
              <w:t>pport TCI update by using DCI 1_</w:t>
            </w:r>
            <w:r w:rsidRPr="0064345E">
              <w:rPr>
                <w:rFonts w:ascii="Times New Roman" w:hAnsi="Times New Roman" w:cs="Times New Roman"/>
                <w:color w:val="FF0000"/>
                <w:lang w:val="en-GB" w:eastAsia="x-none"/>
              </w:rPr>
              <w:t>1/1_2 with DL assignment, and support of the above feature for TCI update by DCI format 1_1/1_2 without DL assignment is UE optional</w:t>
            </w:r>
          </w:p>
          <w:p w14:paraId="535B1C39" w14:textId="77777777" w:rsidR="002D5908" w:rsidRPr="0064345E" w:rsidRDefault="002D5908" w:rsidP="002D5908">
            <w:pPr>
              <w:numPr>
                <w:ilvl w:val="1"/>
                <w:numId w:val="15"/>
              </w:numPr>
              <w:wordWrap/>
              <w:autoSpaceDE/>
              <w:spacing w:before="100" w:beforeAutospacing="1" w:after="100" w:afterAutospacing="1"/>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How to handle the case when there is UL data</w:t>
            </w:r>
          </w:p>
          <w:p w14:paraId="6956933E" w14:textId="77777777" w:rsidR="002D5908" w:rsidRPr="0064345E" w:rsidRDefault="002D5908" w:rsidP="002D5908">
            <w:pPr>
              <w:numPr>
                <w:ilvl w:val="1"/>
                <w:numId w:val="15"/>
              </w:numPr>
              <w:wordWrap/>
              <w:autoSpaceDE/>
              <w:ind w:left="1434" w:hanging="357"/>
              <w:jc w:val="left"/>
              <w:rPr>
                <w:rFonts w:ascii="Times New Roman" w:hAnsi="Times New Roman" w:cs="Times New Roman"/>
                <w:color w:val="FF0000"/>
                <w:lang w:val="en-GB" w:eastAsia="x-none"/>
              </w:rPr>
            </w:pPr>
            <w:r>
              <w:rPr>
                <w:rFonts w:ascii="Times New Roman" w:hAnsi="Times New Roman" w:cs="Times New Roman"/>
                <w:color w:val="FF0000"/>
                <w:lang w:val="en-GB" w:eastAsia="x-none"/>
              </w:rPr>
              <w:t>FFS</w:t>
            </w:r>
            <w:r w:rsidRPr="0064345E">
              <w:rPr>
                <w:rFonts w:ascii="Times New Roman" w:hAnsi="Times New Roman" w:cs="Times New Roman"/>
                <w:color w:val="FF0000"/>
                <w:lang w:val="en-GB" w:eastAsia="x-none"/>
              </w:rPr>
              <w:t>: The case for UE being indicated with separate UL TCI in DCI format 1_1/1_2 with DL assignment0</w:t>
            </w:r>
          </w:p>
          <w:p w14:paraId="395B97E0" w14:textId="77777777" w:rsidR="002D5908" w:rsidRPr="0064345E" w:rsidRDefault="002D5908" w:rsidP="002D5908">
            <w:pPr>
              <w:numPr>
                <w:ilvl w:val="0"/>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 xml:space="preserve">FFS: </w:t>
            </w:r>
            <w:r w:rsidRPr="0064345E">
              <w:rPr>
                <w:rFonts w:ascii="Times New Roman" w:hAnsi="Times New Roman" w:cs="Times New Roman"/>
                <w:color w:val="FFC000"/>
                <w:lang w:val="en-GB" w:eastAsia="x-none"/>
              </w:rPr>
              <w:t>When more than one TCI codepoints are activated by MAC CE, the activated TCI state(s) for the lowest codepoint is/are applied</w:t>
            </w:r>
            <w:r w:rsidRPr="0064345E">
              <w:rPr>
                <w:rFonts w:ascii="Times New Roman" w:hAnsi="Times New Roman" w:cs="Times New Roman"/>
                <w:color w:val="FFC000"/>
                <w:lang w:val="en-GB" w:eastAsia="zh-CN"/>
              </w:rPr>
              <w:t xml:space="preserve"> </w:t>
            </w:r>
          </w:p>
          <w:p w14:paraId="09DE4ADD" w14:textId="77777777" w:rsidR="002D5908" w:rsidRPr="0064345E"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t>Support of this feature is UE optional</w:t>
            </w:r>
          </w:p>
          <w:p w14:paraId="2FEAB5A3" w14:textId="7C4B519F" w:rsidR="002D5908" w:rsidRPr="0064345E" w:rsidRDefault="00DC5602" w:rsidP="002D5908">
            <w:pPr>
              <w:numPr>
                <w:ilvl w:val="1"/>
                <w:numId w:val="15"/>
              </w:numPr>
              <w:wordWrap/>
              <w:autoSpaceDE/>
              <w:jc w:val="left"/>
              <w:rPr>
                <w:rFonts w:ascii="Times New Roman" w:hAnsi="Times New Roman" w:cs="Times New Roman"/>
                <w:color w:val="FFC000"/>
                <w:lang w:val="en-GB" w:eastAsia="x-none"/>
              </w:rPr>
            </w:pPr>
            <w:r>
              <w:rPr>
                <w:rFonts w:ascii="Times New Roman" w:hAnsi="Times New Roman" w:cs="Times New Roman"/>
                <w:color w:val="FFC000"/>
                <w:lang w:val="en-GB" w:eastAsia="x-none"/>
              </w:rPr>
              <w:t>The “lowest codepoint</w:t>
            </w:r>
            <w:r w:rsidR="002D5908" w:rsidRPr="0064345E">
              <w:rPr>
                <w:rFonts w:ascii="Times New Roman" w:hAnsi="Times New Roman" w:cs="Times New Roman"/>
                <w:color w:val="FFC000"/>
                <w:lang w:val="en-GB" w:eastAsia="x-none"/>
              </w:rPr>
              <w:t>” function can be configured on or off.</w:t>
            </w:r>
          </w:p>
          <w:p w14:paraId="5A46EE47" w14:textId="77777777" w:rsidR="002D5908" w:rsidRDefault="002D5908" w:rsidP="002D5908">
            <w:pPr>
              <w:numPr>
                <w:ilvl w:val="1"/>
                <w:numId w:val="15"/>
              </w:numPr>
              <w:wordWrap/>
              <w:autoSpaceDE/>
              <w:jc w:val="left"/>
              <w:rPr>
                <w:rFonts w:ascii="Times New Roman" w:hAnsi="Times New Roman" w:cs="Times New Roman"/>
                <w:color w:val="FFC000"/>
                <w:lang w:val="en-GB" w:eastAsia="x-none"/>
              </w:rPr>
            </w:pPr>
            <w:r w:rsidRPr="0064345E">
              <w:rPr>
                <w:rFonts w:ascii="Times New Roman" w:hAnsi="Times New Roman" w:cs="Times New Roman"/>
                <w:color w:val="FFC000"/>
                <w:lang w:val="en-GB" w:eastAsia="x-none"/>
              </w:rPr>
              <w:lastRenderedPageBreak/>
              <w:t>FFS: Interaction with the DCI based beam update if needed, whether/how to support the case with M or N &gt; 1 if supported</w:t>
            </w:r>
          </w:p>
          <w:p w14:paraId="6E2FFF3E" w14:textId="77777777" w:rsidR="002D5908" w:rsidRPr="00F94C57" w:rsidRDefault="002D5908" w:rsidP="002D5908">
            <w:pPr>
              <w:numPr>
                <w:ilvl w:val="0"/>
                <w:numId w:val="15"/>
              </w:numPr>
              <w:wordWrap/>
              <w:autoSpaceDE/>
              <w:jc w:val="left"/>
              <w:rPr>
                <w:rFonts w:ascii="Times New Roman" w:hAnsi="Times New Roman" w:cs="Times New Roman"/>
                <w:color w:val="3333FF"/>
                <w:lang w:val="en-GB" w:eastAsia="x-none"/>
              </w:rPr>
            </w:pPr>
            <w:r w:rsidRPr="00F94C57">
              <w:rPr>
                <w:rFonts w:ascii="Times New Roman" w:hAnsi="Times New Roman" w:cs="Times New Roman"/>
                <w:color w:val="3333FF"/>
              </w:rPr>
              <w:t xml:space="preserve">Note: This agreement on DCI beam indication design is not to be used to be against the support of the cases of M/N&gt;1. The </w:t>
            </w:r>
            <w:r w:rsidRPr="00F94C57">
              <w:rPr>
                <w:rFonts w:ascii="Times New Roman" w:hAnsi="Times New Roman" w:cs="Times New Roman"/>
                <w:color w:val="3333FF"/>
                <w:lang w:eastAsia="zh-CN"/>
              </w:rPr>
              <w:t>support of M/N&gt;1 will be separately discussed and not dependent on the decision here.</w:t>
            </w:r>
          </w:p>
          <w:p w14:paraId="478E956C" w14:textId="2DF21DAF"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14587AB8" w:rsidR="008E5199" w:rsidRDefault="008E5199">
      <w:pPr>
        <w:snapToGrid w:val="0"/>
        <w:rPr>
          <w:rFonts w:ascii="Times New Roman" w:hAnsi="Times New Roman"/>
          <w:sz w:val="16"/>
          <w:szCs w:val="18"/>
        </w:rPr>
      </w:pPr>
    </w:p>
    <w:p w14:paraId="47CD2F40" w14:textId="7B84B49B" w:rsidR="002D5908" w:rsidRPr="000478B4" w:rsidRDefault="002D5908" w:rsidP="002D5908">
      <w:pPr>
        <w:jc w:val="center"/>
        <w:rPr>
          <w:rFonts w:hint="eastAsia"/>
          <w:b/>
        </w:rPr>
      </w:pPr>
      <w:r>
        <w:rPr>
          <w:b/>
          <w:highlight w:val="yellow"/>
        </w:rPr>
        <w:t>Table 6B</w:t>
      </w:r>
    </w:p>
    <w:tbl>
      <w:tblPr>
        <w:tblW w:w="9985" w:type="dxa"/>
        <w:tblCellMar>
          <w:left w:w="10" w:type="dxa"/>
          <w:right w:w="10" w:type="dxa"/>
        </w:tblCellMar>
        <w:tblLook w:val="04A0" w:firstRow="1" w:lastRow="0" w:firstColumn="1" w:lastColumn="0" w:noHBand="0" w:noVBand="1"/>
      </w:tblPr>
      <w:tblGrid>
        <w:gridCol w:w="1525"/>
        <w:gridCol w:w="8460"/>
      </w:tblGrid>
      <w:tr w:rsidR="002D5908" w:rsidRPr="000478B4" w14:paraId="42AB1C9A"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80A5"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5EB9" w14:textId="3BCE8FA1" w:rsidR="002D5908" w:rsidRPr="000478B4" w:rsidRDefault="002D5908" w:rsidP="002D5908">
            <w:pPr>
              <w:snapToGrid w:val="0"/>
              <w:rPr>
                <w:rFonts w:ascii="Times New Roman" w:hAnsi="Times New Roman"/>
                <w:bCs/>
                <w:color w:val="3333FF"/>
                <w:sz w:val="18"/>
                <w:szCs w:val="18"/>
              </w:rPr>
            </w:pPr>
            <w:r w:rsidRPr="000478B4">
              <w:rPr>
                <w:rFonts w:ascii="Times New Roman" w:hAnsi="Times New Roman"/>
                <w:bCs/>
                <w:sz w:val="18"/>
                <w:szCs w:val="18"/>
              </w:rPr>
              <w:t xml:space="preserve">Proposal </w:t>
            </w:r>
            <w:r>
              <w:rPr>
                <w:rFonts w:ascii="Times New Roman" w:hAnsi="Times New Roman"/>
                <w:bCs/>
                <w:sz w:val="18"/>
                <w:szCs w:val="18"/>
              </w:rPr>
              <w:t>3.1: Based on offline discussions among those with strong views. This compromise has been acceptable.</w:t>
            </w:r>
          </w:p>
          <w:p w14:paraId="0418B381" w14:textId="77777777" w:rsidR="002D5908" w:rsidRPr="000478B4" w:rsidRDefault="002D5908" w:rsidP="0054606F">
            <w:pPr>
              <w:snapToGrid w:val="0"/>
              <w:rPr>
                <w:rFonts w:ascii="Times New Roman" w:hAnsi="Times New Roman"/>
                <w:bCs/>
                <w:color w:val="3333FF"/>
                <w:sz w:val="18"/>
                <w:szCs w:val="18"/>
              </w:rPr>
            </w:pPr>
          </w:p>
        </w:tc>
      </w:tr>
      <w:tr w:rsidR="002D5908" w:rsidRPr="000478B4" w14:paraId="47F8F4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751763" w14:textId="77777777" w:rsidR="002D5908" w:rsidRPr="000478B4" w:rsidRDefault="002D590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0F09D4" w14:textId="77777777" w:rsidR="002D5908" w:rsidRPr="000478B4" w:rsidRDefault="002D5908" w:rsidP="0054606F">
            <w:pPr>
              <w:snapToGrid w:val="0"/>
              <w:rPr>
                <w:rFonts w:ascii="Times New Roman" w:hAnsi="Times New Roman"/>
                <w:b/>
                <w:sz w:val="18"/>
                <w:szCs w:val="18"/>
              </w:rPr>
            </w:pPr>
            <w:r w:rsidRPr="000478B4">
              <w:rPr>
                <w:rFonts w:ascii="Times New Roman" w:hAnsi="Times New Roman"/>
                <w:b/>
                <w:sz w:val="18"/>
                <w:szCs w:val="18"/>
              </w:rPr>
              <w:t>Input</w:t>
            </w:r>
          </w:p>
        </w:tc>
      </w:tr>
      <w:tr w:rsidR="005334A5" w:rsidRPr="000478B4" w14:paraId="108A131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CBE0A" w14:textId="7AA8EF60" w:rsidR="005334A5" w:rsidRPr="000478B4" w:rsidRDefault="005334A5" w:rsidP="005334A5">
            <w:pPr>
              <w:snapToGrid w:val="0"/>
              <w:rPr>
                <w:rFonts w:ascii="Times New Roman" w:hAnsi="Times New Roman"/>
                <w:sz w:val="18"/>
                <w:szCs w:val="18"/>
              </w:rPr>
            </w:pPr>
            <w:proofErr w:type="spellStart"/>
            <w:r>
              <w:rPr>
                <w:rFonts w:ascii="Times New Roman" w:hAnsi="Times New Roman"/>
                <w:sz w:val="18"/>
                <w:szCs w:val="18"/>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EFD" w14:textId="3DF41E2D" w:rsidR="005334A5" w:rsidRPr="000478B4" w:rsidRDefault="005334A5" w:rsidP="005334A5">
            <w:pPr>
              <w:snapToGrid w:val="0"/>
              <w:rPr>
                <w:rFonts w:ascii="Times New Roman" w:hAnsi="Times New Roman"/>
                <w:bCs/>
                <w:sz w:val="18"/>
                <w:szCs w:val="18"/>
              </w:rPr>
            </w:pPr>
            <w:r>
              <w:rPr>
                <w:rFonts w:ascii="Times New Roman" w:hAnsi="Times New Roman"/>
                <w:bCs/>
                <w:sz w:val="18"/>
                <w:szCs w:val="18"/>
              </w:rPr>
              <w:t>Support the proposal.</w:t>
            </w:r>
          </w:p>
        </w:tc>
      </w:tr>
      <w:tr w:rsidR="005334A5" w:rsidRPr="000478B4" w14:paraId="70F6191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1D7D" w14:textId="134BEC96" w:rsidR="005334A5" w:rsidRPr="000478B4" w:rsidRDefault="00D1534A" w:rsidP="005334A5">
            <w:pPr>
              <w:snapToGrid w:val="0"/>
              <w:rPr>
                <w:rFonts w:ascii="Times New Roman" w:hAnsi="Times New Roman"/>
                <w:sz w:val="18"/>
                <w:szCs w:val="18"/>
              </w:rPr>
            </w:pPr>
            <w:r>
              <w:rPr>
                <w:rFonts w:ascii="Times New Roman" w:hAnsi="Times New Roman"/>
                <w:sz w:val="18"/>
                <w:szCs w:val="18"/>
              </w:rPr>
              <w:t>Samsung</w:t>
            </w:r>
            <w:r w:rsidR="00171F95">
              <w:rPr>
                <w:rFonts w:ascii="Times New Roman" w:hAnsi="Times New Roman"/>
                <w:sz w:val="18"/>
                <w:szCs w:val="18"/>
              </w:rPr>
              <w:t>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2AEA" w14:textId="4B3D0551" w:rsidR="005334A5" w:rsidRPr="000478B4" w:rsidRDefault="00D1534A" w:rsidP="005334A5">
            <w:pPr>
              <w:snapToGrid w:val="0"/>
              <w:rPr>
                <w:rFonts w:ascii="Times New Roman" w:hAnsi="Times New Roman"/>
                <w:bCs/>
                <w:sz w:val="18"/>
                <w:szCs w:val="18"/>
              </w:rPr>
            </w:pPr>
            <w:r>
              <w:rPr>
                <w:rFonts w:ascii="Times New Roman" w:hAnsi="Times New Roman"/>
                <w:bCs/>
                <w:sz w:val="18"/>
                <w:szCs w:val="18"/>
              </w:rPr>
              <w:t>As a compromise, we can support proposal 3.1.</w:t>
            </w:r>
          </w:p>
        </w:tc>
      </w:tr>
      <w:tr w:rsidR="005334A5" w:rsidRPr="000478B4" w14:paraId="2BD4770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AE0D" w14:textId="0E2C5FFC" w:rsidR="005334A5" w:rsidRPr="000478B4" w:rsidRDefault="004B4220" w:rsidP="005334A5">
            <w:pPr>
              <w:snapToGrid w:val="0"/>
              <w:rPr>
                <w:rFonts w:ascii="Times New Roman" w:hAnsi="Times New Roman"/>
                <w:sz w:val="18"/>
                <w:szCs w:val="18"/>
              </w:rPr>
            </w:pPr>
            <w:r>
              <w:rPr>
                <w:rFonts w:ascii="Times New Roman" w:hAnsi="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7C9E" w14:textId="23DEA2F1" w:rsidR="004B4220" w:rsidRDefault="004B4220" w:rsidP="005334A5">
            <w:pPr>
              <w:snapToGrid w:val="0"/>
              <w:rPr>
                <w:rFonts w:ascii="Times New Roman" w:hAnsi="Times New Roman"/>
                <w:bCs/>
                <w:sz w:val="18"/>
                <w:szCs w:val="18"/>
              </w:rPr>
            </w:pPr>
            <w:r>
              <w:rPr>
                <w:rFonts w:ascii="Times New Roman" w:hAnsi="Times New Roman"/>
                <w:bCs/>
                <w:sz w:val="18"/>
                <w:szCs w:val="18"/>
              </w:rPr>
              <w:t xml:space="preserve">Some minor wording clarification </w:t>
            </w:r>
            <w:r w:rsidR="00DB43DE">
              <w:rPr>
                <w:rFonts w:ascii="Times New Roman" w:hAnsi="Times New Roman"/>
                <w:bCs/>
                <w:sz w:val="18"/>
                <w:szCs w:val="18"/>
              </w:rPr>
              <w:t>if that is the intention.</w:t>
            </w:r>
          </w:p>
          <w:p w14:paraId="128976A4" w14:textId="79894E38" w:rsidR="004B4220" w:rsidRPr="004B4220" w:rsidRDefault="004B4220" w:rsidP="004B4220">
            <w:pPr>
              <w:numPr>
                <w:ilvl w:val="1"/>
                <w:numId w:val="15"/>
              </w:numPr>
              <w:wordWrap/>
              <w:autoSpaceDE/>
              <w:spacing w:before="100" w:beforeAutospacing="1" w:after="100" w:afterAutospacing="1"/>
              <w:jc w:val="left"/>
              <w:rPr>
                <w:rFonts w:ascii="Times New Roman" w:hAnsi="Times New Roman"/>
                <w:lang w:val="en-GB" w:eastAsia="x-none"/>
              </w:rPr>
            </w:pPr>
            <w:r w:rsidRPr="004B4220">
              <w:rPr>
                <w:rFonts w:ascii="Times New Roman" w:hAnsi="Times New Roman"/>
                <w:lang w:val="en-GB" w:eastAsia="x-none"/>
              </w:rPr>
              <w:t xml:space="preserve">FFS: How to handle the case when there is </w:t>
            </w:r>
            <w:r w:rsidRPr="004B4220">
              <w:rPr>
                <w:rFonts w:ascii="Times New Roman" w:hAnsi="Times New Roman"/>
                <w:color w:val="FF0000"/>
                <w:lang w:val="en-GB" w:eastAsia="x-none"/>
              </w:rPr>
              <w:t>only</w:t>
            </w:r>
            <w:r w:rsidRPr="004B4220">
              <w:rPr>
                <w:rFonts w:ascii="Times New Roman" w:hAnsi="Times New Roman"/>
                <w:lang w:val="en-GB" w:eastAsia="x-none"/>
              </w:rPr>
              <w:t xml:space="preserve"> UL data</w:t>
            </w:r>
          </w:p>
          <w:p w14:paraId="5B4F76B2" w14:textId="1DAAF920" w:rsidR="004B4220" w:rsidRPr="004B4220" w:rsidRDefault="004B4220" w:rsidP="004B4220">
            <w:pPr>
              <w:numPr>
                <w:ilvl w:val="1"/>
                <w:numId w:val="15"/>
              </w:numPr>
              <w:wordWrap/>
              <w:autoSpaceDE/>
              <w:ind w:left="1434" w:hanging="357"/>
              <w:jc w:val="left"/>
              <w:rPr>
                <w:rFonts w:ascii="Times New Roman" w:hAnsi="Times New Roman"/>
                <w:lang w:val="en-GB" w:eastAsia="x-none"/>
              </w:rPr>
            </w:pPr>
            <w:r w:rsidRPr="004B4220">
              <w:rPr>
                <w:rFonts w:ascii="Times New Roman" w:hAnsi="Times New Roman"/>
                <w:lang w:val="en-GB" w:eastAsia="x-none"/>
              </w:rPr>
              <w:t>FFS: The case for UE being indicated with separate UL TCI in DCI format 1_1/1_2 with DL assignment</w:t>
            </w:r>
            <w:r w:rsidRPr="004B4220">
              <w:rPr>
                <w:rFonts w:ascii="Times New Roman" w:hAnsi="Times New Roman"/>
                <w:strike/>
                <w:color w:val="FF0000"/>
                <w:lang w:val="en-GB" w:eastAsia="x-none"/>
              </w:rPr>
              <w:t>0</w:t>
            </w:r>
          </w:p>
          <w:p w14:paraId="4BA8F539" w14:textId="15258441" w:rsidR="004B4220" w:rsidRPr="000478B4" w:rsidRDefault="004B4220" w:rsidP="005334A5">
            <w:pPr>
              <w:snapToGrid w:val="0"/>
              <w:rPr>
                <w:rFonts w:ascii="Times New Roman" w:hAnsi="Times New Roman"/>
                <w:bCs/>
                <w:sz w:val="18"/>
                <w:szCs w:val="18"/>
              </w:rPr>
            </w:pPr>
          </w:p>
        </w:tc>
      </w:tr>
      <w:tr w:rsidR="00DC0751" w:rsidRPr="000478B4" w14:paraId="6BA58230"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76AD9" w14:textId="4A20F399" w:rsidR="00DC0751" w:rsidRDefault="00DC0751" w:rsidP="00DC0751">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ED7C" w14:textId="6D2E21FA" w:rsidR="00DC0751" w:rsidRDefault="00DC0751" w:rsidP="00DC0751">
            <w:pPr>
              <w:snapToGrid w:val="0"/>
              <w:rPr>
                <w:rFonts w:ascii="Times New Roman" w:hAnsi="Times New Roman"/>
                <w:bCs/>
                <w:sz w:val="18"/>
                <w:szCs w:val="18"/>
              </w:rPr>
            </w:pPr>
            <w:r>
              <w:rPr>
                <w:rFonts w:ascii="Times New Roman" w:hAnsi="Times New Roman"/>
                <w:bCs/>
                <w:sz w:val="18"/>
                <w:szCs w:val="18"/>
              </w:rPr>
              <w:t xml:space="preserve">Support the </w:t>
            </w:r>
            <w:proofErr w:type="spellStart"/>
            <w:r>
              <w:rPr>
                <w:rFonts w:ascii="Times New Roman" w:hAnsi="Times New Roman"/>
                <w:bCs/>
                <w:sz w:val="18"/>
                <w:szCs w:val="18"/>
              </w:rPr>
              <w:t>propisal</w:t>
            </w:r>
            <w:proofErr w:type="spellEnd"/>
          </w:p>
        </w:tc>
      </w:tr>
    </w:tbl>
    <w:p w14:paraId="2168AD4D" w14:textId="10E63F67" w:rsidR="002D5908" w:rsidRDefault="002D5908">
      <w:pPr>
        <w:snapToGrid w:val="0"/>
        <w:rPr>
          <w:rFonts w:ascii="Times New Roman" w:hAnsi="Times New Roman"/>
          <w:sz w:val="16"/>
          <w:szCs w:val="18"/>
        </w:rPr>
      </w:pPr>
    </w:p>
    <w:p w14:paraId="6C1B0451" w14:textId="77777777" w:rsidR="002D5908" w:rsidRPr="000478B4" w:rsidRDefault="002D5908">
      <w:pPr>
        <w:snapToGrid w:val="0"/>
        <w:rPr>
          <w:rFonts w:ascii="Times New Roman" w:hAnsi="Times New Roman"/>
          <w:sz w:val="16"/>
          <w:szCs w:val="18"/>
        </w:rPr>
      </w:pPr>
    </w:p>
    <w:p w14:paraId="750DC0FE" w14:textId="77777777" w:rsidR="00DE37B1" w:rsidRPr="000478B4" w:rsidRDefault="00D75400" w:rsidP="0094685A">
      <w:pPr>
        <w:pStyle w:val="Heading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 xml:space="preserve">Huawei, </w:t>
      </w:r>
      <w:proofErr w:type="spellStart"/>
      <w:r w:rsidR="00EB6E8F" w:rsidRPr="000478B4">
        <w:rPr>
          <w:rFonts w:ascii="Times New Roman" w:hAnsi="Times New Roman"/>
          <w:bCs/>
          <w:lang w:eastAsia="ko-KR"/>
        </w:rPr>
        <w:t>HiSi</w:t>
      </w:r>
      <w:proofErr w:type="spellEnd"/>
      <w:r w:rsidRPr="000478B4">
        <w:rPr>
          <w:rFonts w:ascii="Times New Roman" w:hAnsi="Times New Roman"/>
          <w:bCs/>
          <w:lang w:eastAsia="ko-KR"/>
        </w:rPr>
        <w:t>, ZTE, LG, MediaTek, Apple, Nokia/NSB</w:t>
      </w:r>
    </w:p>
    <w:p w14:paraId="2B9DECEA" w14:textId="77777777" w:rsidR="001068D1" w:rsidRPr="000478B4" w:rsidRDefault="00EB6E8F" w:rsidP="001068D1">
      <w:pPr>
        <w:pStyle w:val="ListParagraph"/>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ListParagraph"/>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Support: Huawei, </w:t>
      </w:r>
      <w:proofErr w:type="spellStart"/>
      <w:r w:rsidRPr="000478B4">
        <w:rPr>
          <w:rFonts w:ascii="Times New Roman" w:hAnsi="Times New Roman"/>
          <w:bCs/>
          <w:lang w:eastAsia="ko-KR"/>
        </w:rPr>
        <w:t>HiSi</w:t>
      </w:r>
      <w:proofErr w:type="spellEnd"/>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ListParagraph"/>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TableGrid"/>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B43EBE8" w:rsidR="001068D1" w:rsidRDefault="001068D1" w:rsidP="00B66499">
            <w:pPr>
              <w:wordWrap/>
              <w:snapToGrid w:val="0"/>
              <w:rPr>
                <w:ins w:id="86" w:author="Eko Onggosanusi" w:date="2021-04-19T11:29:00Z"/>
                <w:rFonts w:ascii="Times New Roman" w:eastAsia="Malgun Gothic" w:hAnsi="Times New Roman" w:cs="Times New Roman"/>
                <w:bCs/>
              </w:rPr>
            </w:pPr>
            <w:r w:rsidRPr="000478B4">
              <w:rPr>
                <w:rFonts w:ascii="Times New Roman" w:eastAsia="Malgun Gothic" w:hAnsi="Times New Roman" w:cs="Times New Roman"/>
                <w:b/>
                <w:bCs/>
                <w:u w:val="single"/>
              </w:rPr>
              <w:t>Proposal 4.1</w:t>
            </w:r>
            <w:r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del w:id="87" w:author="Eko Onggosanusi" w:date="2021-04-19T11:27:00Z">
              <w:r w:rsidR="001B2364" w:rsidRPr="000478B4" w:rsidDel="00B324F4">
                <w:rPr>
                  <w:rFonts w:ascii="Times New Roman" w:eastAsia="Malgun Gothic" w:hAnsi="Times New Roman" w:cs="Times New Roman"/>
                  <w:bCs/>
                </w:rPr>
                <w:delText>s</w:delText>
              </w:r>
              <w:r w:rsidRPr="000478B4" w:rsidDel="00B324F4">
                <w:rPr>
                  <w:rFonts w:ascii="Times New Roman" w:eastAsia="Malgun Gothic" w:hAnsi="Times New Roman" w:cs="Times New Roman"/>
                  <w:bCs/>
                </w:rPr>
                <w:delText>upport UE to report panel-specific information as a UE capability</w:delText>
              </w:r>
            </w:del>
            <w:ins w:id="88" w:author="Eko Onggosanusi" w:date="2021-04-19T11:27:00Z">
              <w:r w:rsidR="00B324F4">
                <w:rPr>
                  <w:rFonts w:ascii="Times New Roman" w:eastAsia="Malgun Gothic" w:hAnsi="Times New Roman" w:cs="Times New Roman"/>
                  <w:bCs/>
                </w:rPr>
                <w:t>investigate and, if needed, specify</w:t>
              </w:r>
            </w:ins>
            <w:del w:id="89" w:author="Eko Onggosanusi" w:date="2021-04-19T11:27:00Z">
              <w:r w:rsidRPr="000478B4" w:rsidDel="00B324F4">
                <w:rPr>
                  <w:rFonts w:ascii="Times New Roman" w:eastAsia="Malgun Gothic" w:hAnsi="Times New Roman" w:cs="Times New Roman"/>
                  <w:bCs/>
                </w:rPr>
                <w:delText>.</w:delText>
              </w:r>
            </w:del>
            <w:r w:rsidRPr="000478B4">
              <w:rPr>
                <w:rFonts w:ascii="Times New Roman" w:eastAsia="Malgun Gothic" w:hAnsi="Times New Roman" w:cs="Times New Roman"/>
                <w:bCs/>
              </w:rPr>
              <w:t xml:space="preserve"> </w:t>
            </w:r>
            <w:del w:id="90" w:author="Eko Onggosanusi" w:date="2021-04-19T11:27:00Z">
              <w:r w:rsidRPr="000478B4" w:rsidDel="00B324F4">
                <w:rPr>
                  <w:rFonts w:ascii="Times New Roman" w:eastAsia="Malgun Gothic" w:hAnsi="Times New Roman" w:cs="Times New Roman"/>
                  <w:bCs/>
                </w:rPr>
                <w:delText xml:space="preserve">Select from at least </w:delText>
              </w:r>
            </w:del>
            <w:r w:rsidRPr="000478B4">
              <w:rPr>
                <w:rFonts w:ascii="Times New Roman" w:eastAsia="Malgun Gothic" w:hAnsi="Times New Roman" w:cs="Times New Roman"/>
                <w:bCs/>
              </w:rPr>
              <w:t>the following:</w:t>
            </w:r>
          </w:p>
          <w:p w14:paraId="14250E7F" w14:textId="77777777" w:rsid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91" w:author="Eko Onggosanusi" w:date="2021-04-19T11:29:00Z">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6EFE813C"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sidR="00D4520F">
              <w:rPr>
                <w:rFonts w:ascii="Times New Roman" w:eastAsia="Malgun Gothic" w:hAnsi="Times New Roman"/>
                <w:bCs/>
                <w:lang w:eastAsia="ko-KR"/>
              </w:rPr>
              <w:t xml:space="preserve"> number of DL/UL panel entities</w:t>
            </w:r>
          </w:p>
          <w:p w14:paraId="7C271DDF"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1B45B497"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610A811D"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741FCD09" w14:textId="77777777" w:rsidR="00D4520F" w:rsidRDefault="001068D1" w:rsidP="00B66499">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3E755257" w14:textId="77777777" w:rsidR="00D4520F" w:rsidRDefault="00D4520F" w:rsidP="00B66499">
            <w:pPr>
              <w:pStyle w:val="ListParagraph"/>
              <w:numPr>
                <w:ilvl w:val="0"/>
                <w:numId w:val="48"/>
              </w:numPr>
              <w:wordWrap/>
              <w:snapToGrid w:val="0"/>
              <w:spacing w:after="0" w:line="240" w:lineRule="auto"/>
              <w:rPr>
                <w:ins w:id="92" w:author="Eko Onggosanusi" w:date="2021-04-19T11:31:00Z"/>
                <w:rFonts w:ascii="Times New Roman" w:eastAsia="Malgun Gothic" w:hAnsi="Times New Roman"/>
                <w:bCs/>
              </w:rPr>
            </w:pPr>
            <w:ins w:id="93" w:author="Eko Onggosanusi" w:date="2021-04-19T11:31:00Z">
              <w:r>
                <w:rPr>
                  <w:rFonts w:ascii="Times New Roman" w:eastAsia="Malgun Gothic" w:hAnsi="Times New Roman"/>
                  <w:bCs/>
                </w:rPr>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r w:rsidRPr="00D4520F">
                <w:rPr>
                  <w:rFonts w:ascii="Times New Roman" w:eastAsia="Malgun Gothic" w:hAnsi="Times New Roman"/>
                  <w:bCs/>
                  <w:lang w:eastAsia="ko-KR"/>
                </w:rPr>
                <w:t xml:space="preserve"> </w:t>
              </w:r>
            </w:ins>
          </w:p>
          <w:p w14:paraId="738644E9" w14:textId="56FCE1F5" w:rsidR="001068D1" w:rsidRDefault="001068D1" w:rsidP="00B66499">
            <w:pPr>
              <w:pStyle w:val="ListParagraph"/>
              <w:numPr>
                <w:ilvl w:val="0"/>
                <w:numId w:val="48"/>
              </w:numPr>
              <w:wordWrap/>
              <w:snapToGrid w:val="0"/>
              <w:spacing w:after="0" w:line="240" w:lineRule="auto"/>
              <w:rPr>
                <w:ins w:id="94"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0F83A003" w14:textId="479E5135" w:rsidR="00D4520F" w:rsidRPr="00D4520F" w:rsidRDefault="00D4520F" w:rsidP="00B66499">
            <w:pPr>
              <w:pStyle w:val="ListParagraph"/>
              <w:numPr>
                <w:ilvl w:val="0"/>
                <w:numId w:val="48"/>
              </w:numPr>
              <w:wordWrap/>
              <w:snapToGrid w:val="0"/>
              <w:spacing w:after="0" w:line="240" w:lineRule="auto"/>
              <w:rPr>
                <w:rFonts w:ascii="Times New Roman" w:eastAsia="Malgun Gothic" w:hAnsi="Times New Roman"/>
                <w:bCs/>
              </w:rPr>
            </w:pPr>
            <w:ins w:id="95" w:author="Eko Onggosanusi" w:date="2021-04-19T11:31:00Z">
              <w:r>
                <w:rPr>
                  <w:rFonts w:ascii="Times New Roman" w:eastAsia="Malgun Gothic" w:hAnsi="Times New Roman"/>
                  <w:bCs/>
                </w:rPr>
                <w:lastRenderedPageBreak/>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010E9602" w14:textId="77777777" w:rsidR="001068D1" w:rsidRPr="000478B4" w:rsidRDefault="001068D1" w:rsidP="00B66499">
            <w:pPr>
              <w:wordWrap/>
              <w:snapToGrid w:val="0"/>
              <w:rPr>
                <w:rFonts w:ascii="Times New Roman" w:eastAsia="Malgun Gothic" w:hAnsi="Times New Roman" w:cs="Times New Roman"/>
                <w:bCs/>
              </w:rPr>
            </w:pPr>
          </w:p>
          <w:p w14:paraId="279D8BD7" w14:textId="1B9DAFA4" w:rsidR="001068D1" w:rsidRPr="000478B4" w:rsidRDefault="0013001A" w:rsidP="000478B4">
            <w:pPr>
              <w:wordWrap/>
              <w:snapToGrid w:val="0"/>
              <w:rPr>
                <w:rFonts w:ascii="Times New Roman" w:eastAsia="Malgun Gothic" w:hAnsi="Times New Roman" w:cs="Times New Roman"/>
                <w:bCs/>
              </w:rPr>
            </w:pPr>
            <w:r>
              <w:rPr>
                <w:rFonts w:ascii="Times New Roman" w:eastAsia="Malgun Gothic" w:hAnsi="Times New Roman" w:cs="Times New Roman"/>
                <w:b/>
                <w:bCs/>
                <w:u w:val="single"/>
              </w:rPr>
              <w:t>[</w:t>
            </w:r>
            <w:r w:rsidR="001068D1" w:rsidRPr="000478B4">
              <w:rPr>
                <w:rFonts w:ascii="Times New Roman" w:eastAsia="Malgun Gothic" w:hAnsi="Times New Roman" w:cs="Times New Roman"/>
                <w:b/>
                <w:bCs/>
                <w:u w:val="single"/>
              </w:rPr>
              <w:t>Proposal 4.2</w:t>
            </w:r>
            <w:r w:rsidR="001068D1"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On Rel.17 enhancements for MPUE, f</w:t>
            </w:r>
            <w:r w:rsidR="001068D1" w:rsidRPr="000478B4">
              <w:rPr>
                <w:rFonts w:ascii="Times New Roman" w:eastAsia="Malgun Gothic" w:hAnsi="Times New Roman" w:cs="Times New Roman"/>
                <w:bCs/>
              </w:rPr>
              <w:t xml:space="preserve">or </w:t>
            </w:r>
            <w:proofErr w:type="gramStart"/>
            <w:r w:rsidR="001068D1" w:rsidRPr="000478B4">
              <w:rPr>
                <w:rFonts w:ascii="Times New Roman" w:eastAsia="Malgun Gothic" w:hAnsi="Times New Roman" w:cs="Times New Roman"/>
                <w:bCs/>
              </w:rPr>
              <w:t>codebook based</w:t>
            </w:r>
            <w:proofErr w:type="gramEnd"/>
            <w:r w:rsidR="001068D1" w:rsidRPr="000478B4">
              <w:rPr>
                <w:rFonts w:ascii="Times New Roman" w:eastAsia="Malgun Gothic" w:hAnsi="Times New Roman" w:cs="Times New Roman"/>
                <w:bCs/>
              </w:rPr>
              <w:t xml:space="preserve"> UL transmission, support CB based SRS resources with different numbers of ports (e.g. 2 ports+4 ports).</w:t>
            </w:r>
          </w:p>
          <w:p w14:paraId="620A8B06" w14:textId="77777777"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details (</w:t>
            </w:r>
            <w:proofErr w:type="gramStart"/>
            <w:r w:rsidRPr="000478B4">
              <w:rPr>
                <w:rFonts w:ascii="Times New Roman" w:eastAsia="Malgun Gothic" w:hAnsi="Times New Roman" w:cs="Times New Roman"/>
                <w:bCs/>
                <w:lang w:eastAsia="ko-KR"/>
              </w:rPr>
              <w:t>e.g.</w:t>
            </w:r>
            <w:proofErr w:type="gramEnd"/>
            <w:r w:rsidRPr="000478B4">
              <w:rPr>
                <w:rFonts w:ascii="Times New Roman" w:eastAsia="Malgun Gothic" w:hAnsi="Times New Roman" w:cs="Times New Roman"/>
                <w:bCs/>
                <w:lang w:eastAsia="ko-KR"/>
              </w:rPr>
              <w:t xml:space="preserve"> per resource or per resource set)</w:t>
            </w:r>
          </w:p>
          <w:p w14:paraId="49845B4E" w14:textId="0B67F1BC"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 xml:space="preserve">Note: </w:t>
            </w:r>
            <w:r w:rsidR="001B2364" w:rsidRPr="000478B4">
              <w:rPr>
                <w:rFonts w:ascii="Times New Roman" w:eastAsia="Malgun Gothic" w:hAnsi="Times New Roman" w:cs="Times New Roman"/>
                <w:bCs/>
                <w:lang w:eastAsia="ko-KR"/>
              </w:rPr>
              <w:t xml:space="preserve">the </w:t>
            </w:r>
            <w:r w:rsidRPr="000478B4">
              <w:rPr>
                <w:rFonts w:ascii="Times New Roman" w:eastAsia="Malgun Gothic" w:hAnsi="Times New Roman" w:cs="Times New Roman"/>
                <w:bCs/>
                <w:lang w:eastAsia="ko-KR"/>
              </w:rPr>
              <w:t>above is not for Rel-16 full power transmission but for Rel-17 panel-specific UL transmission</w:t>
            </w:r>
            <w:r w:rsidR="0013001A">
              <w:rPr>
                <w:rFonts w:ascii="Times New Roman" w:eastAsia="Malgun Gothic" w:hAnsi="Times New Roman" w:cs="Times New Roman"/>
                <w:bCs/>
                <w:lang w:eastAsia="ko-KR"/>
              </w:rPr>
              <w:t>]</w:t>
            </w:r>
          </w:p>
          <w:p w14:paraId="00FFA1AA" w14:textId="77777777" w:rsidR="001068D1" w:rsidRPr="000478B4" w:rsidRDefault="001068D1" w:rsidP="000478B4">
            <w:pPr>
              <w:wordWrap/>
              <w:snapToGrid w:val="0"/>
              <w:rPr>
                <w:rFonts w:ascii="Times New Roman" w:eastAsia="Malgun Gothic" w:hAnsi="Times New Roman" w:cs="Times New Roman"/>
                <w:bCs/>
              </w:rPr>
            </w:pPr>
          </w:p>
          <w:p w14:paraId="00C46DD8" w14:textId="6F20147B" w:rsidR="001068D1" w:rsidRPr="000478B4" w:rsidRDefault="001068D1" w:rsidP="000478B4">
            <w:pPr>
              <w:wordWrap/>
              <w:snapToGrid w:val="0"/>
              <w:rPr>
                <w:rFonts w:ascii="Times New Roman" w:eastAsia="Malgun Gothic" w:hAnsi="Times New Roman" w:cs="Times New Roman"/>
                <w:bCs/>
              </w:rPr>
            </w:pPr>
            <w:r w:rsidRPr="000478B4">
              <w:rPr>
                <w:rFonts w:ascii="Times New Roman" w:eastAsia="Malgun Gothic" w:hAnsi="Times New Roman" w:cs="Times New Roman"/>
                <w:b/>
                <w:bCs/>
                <w:u w:val="single"/>
              </w:rPr>
              <w:t>Proposal 4.3</w:t>
            </w:r>
            <w:r w:rsidRPr="000478B4">
              <w:rPr>
                <w:rFonts w:ascii="Times New Roman" w:eastAsia="Malgun Gothic" w:hAnsi="Times New Roman" w:cs="Times New Roman"/>
                <w:bCs/>
              </w:rPr>
              <w:t>:</w:t>
            </w:r>
            <w:r w:rsidR="001B2364" w:rsidRPr="000478B4">
              <w:rPr>
                <w:rFonts w:ascii="Times New Roman" w:eastAsia="Malgun Gothic" w:hAnsi="Times New Roman" w:cs="Times New Roman"/>
                <w:bCs/>
              </w:rPr>
              <w:t xml:space="preserve"> </w:t>
            </w:r>
            <w:r w:rsidR="001B2364" w:rsidRPr="000478B4">
              <w:rPr>
                <w:rFonts w:ascii="Times New Roman" w:hAnsi="Times New Roman" w:cs="Times New Roman"/>
              </w:rPr>
              <w:t xml:space="preserve">On Rel.17 enhancements for MPUE, </w:t>
            </w:r>
            <w:ins w:id="96" w:author="Eko Onggosanusi" w:date="2021-04-19T11:36:00Z">
              <w:r w:rsidR="00010E35">
                <w:rPr>
                  <w:rFonts w:ascii="Times New Roman" w:hAnsi="Times New Roman" w:cs="Times New Roman"/>
                </w:rPr>
                <w:t xml:space="preserve">investigate and, if needed, specify </w:t>
              </w:r>
            </w:ins>
            <w:del w:id="97" w:author="Eko Onggosanusi" w:date="2021-04-19T11:36:00Z">
              <w:r w:rsidR="001B2364" w:rsidRPr="000478B4" w:rsidDel="003C332A">
                <w:rPr>
                  <w:rFonts w:ascii="Times New Roman" w:hAnsi="Times New Roman" w:cs="Times New Roman"/>
                </w:rPr>
                <w:delText>s</w:delText>
              </w:r>
              <w:r w:rsidRPr="000478B4" w:rsidDel="003C332A">
                <w:rPr>
                  <w:rFonts w:ascii="Times New Roman" w:eastAsia="Malgun Gothic" w:hAnsi="Times New Roman" w:cs="Times New Roman"/>
                  <w:bCs/>
                </w:rPr>
                <w:delText xml:space="preserve">upport </w:delText>
              </w:r>
            </w:del>
            <w:r w:rsidRPr="000478B4">
              <w:rPr>
                <w:rFonts w:ascii="Times New Roman" w:eastAsia="Malgun Gothic" w:hAnsi="Times New Roman" w:cs="Times New Roman"/>
                <w:bCs/>
              </w:rPr>
              <w:t xml:space="preserve">UE </w:t>
            </w:r>
            <w:del w:id="98" w:author="Eko Onggosanusi" w:date="2021-04-19T11:36:00Z">
              <w:r w:rsidRPr="000478B4" w:rsidDel="003C332A">
                <w:rPr>
                  <w:rFonts w:ascii="Times New Roman" w:eastAsia="Malgun Gothic" w:hAnsi="Times New Roman" w:cs="Times New Roman"/>
                  <w:bCs/>
                </w:rPr>
                <w:delText xml:space="preserve">to </w:delText>
              </w:r>
            </w:del>
            <w:r w:rsidRPr="000478B4">
              <w:rPr>
                <w:rFonts w:ascii="Times New Roman" w:eastAsia="Malgun Gothic" w:hAnsi="Times New Roman" w:cs="Times New Roman"/>
                <w:bCs/>
              </w:rPr>
              <w:t>report</w:t>
            </w:r>
            <w:ins w:id="99" w:author="Eko Onggosanusi" w:date="2021-04-19T11:36:00Z">
              <w:r w:rsidR="003C332A">
                <w:rPr>
                  <w:rFonts w:ascii="Times New Roman" w:eastAsia="Malgun Gothic" w:hAnsi="Times New Roman" w:cs="Times New Roman"/>
                  <w:bCs/>
                </w:rPr>
                <w:t>ing of</w:t>
              </w:r>
            </w:ins>
            <w:r w:rsidRPr="000478B4">
              <w:rPr>
                <w:rFonts w:ascii="Times New Roman" w:eastAsia="Malgun Gothic" w:hAnsi="Times New Roman" w:cs="Times New Roman"/>
                <w:bCs/>
              </w:rPr>
              <w:t xml:space="preserve"> information related to panel activation/selection status</w:t>
            </w:r>
          </w:p>
          <w:p w14:paraId="0AB69AB0" w14:textId="103B2A25" w:rsidR="001068D1" w:rsidRPr="000478B4" w:rsidRDefault="001068D1" w:rsidP="000478B4">
            <w:pPr>
              <w:pStyle w:val="ListParagraph"/>
              <w:numPr>
                <w:ilvl w:val="0"/>
                <w:numId w:val="37"/>
              </w:numPr>
              <w:wordWrap/>
              <w:snapToGrid w:val="0"/>
              <w:spacing w:after="0" w:line="240" w:lineRule="auto"/>
              <w:rPr>
                <w:rFonts w:ascii="Times New Roman" w:eastAsia="Malgun Gothic" w:hAnsi="Times New Roman" w:cs="Times New Roman"/>
                <w:bCs/>
                <w:lang w:eastAsia="ko-KR"/>
              </w:rPr>
            </w:pPr>
            <w:r w:rsidRPr="000478B4">
              <w:rPr>
                <w:rFonts w:ascii="Times New Roman" w:eastAsia="Malgun Gothic" w:hAnsi="Times New Roman" w:cs="Times New Roman"/>
                <w:bCs/>
                <w:lang w:eastAsia="ko-KR"/>
              </w:rPr>
              <w:t>FFS on reporting parameter and method</w:t>
            </w:r>
            <w:r w:rsidR="001B2364" w:rsidRPr="000478B4">
              <w:rPr>
                <w:rFonts w:ascii="Times New Roman" w:eastAsia="Malgun Gothic" w:hAnsi="Times New Roman" w:cs="Times New Roman"/>
                <w:bCs/>
                <w:lang w:eastAsia="ko-KR"/>
              </w:rPr>
              <w:t xml:space="preserve"> </w:t>
            </w:r>
            <w:r w:rsidRPr="000478B4">
              <w:rPr>
                <w:rFonts w:ascii="Times New Roman" w:eastAsia="Malgun Gothic" w:hAnsi="Times New Roman" w:cs="Times New Roman"/>
                <w:bCs/>
                <w:lang w:eastAsia="ko-KR"/>
              </w:rPr>
              <w:t>(</w:t>
            </w:r>
            <w:proofErr w:type="gramStart"/>
            <w:r w:rsidRPr="000478B4">
              <w:rPr>
                <w:rFonts w:ascii="Times New Roman" w:eastAsia="Malgun Gothic" w:hAnsi="Times New Roman" w:cs="Times New Roman"/>
                <w:bCs/>
                <w:lang w:eastAsia="ko-KR"/>
              </w:rPr>
              <w:t>e.g.</w:t>
            </w:r>
            <w:proofErr w:type="gramEnd"/>
            <w:r w:rsidRPr="000478B4">
              <w:rPr>
                <w:rFonts w:ascii="Times New Roman" w:eastAsia="Malgun Gothic" w:hAnsi="Times New Roman" w:cs="Times New Roman"/>
                <w:bCs/>
                <w:lang w:eastAsia="ko-KR"/>
              </w:rPr>
              <w:t xml:space="preserve">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54606F">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54606F">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54606F">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54606F">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54606F">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54606F">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54606F">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54606F">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r w:rsidRPr="000478B4">
              <w:rPr>
                <w:rFonts w:ascii="Times New Roman" w:eastAsia="Malgun Gothic" w:hAnsi="Times New Roman"/>
                <w:bCs/>
              </w:rPr>
              <w:t>support UE to report panel-specific information as a UE capability. Select from at least the following:</w:t>
            </w:r>
          </w:p>
          <w:p w14:paraId="3BB20662"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37ABC4A1"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Information related to maximum achievable EIRP per panel entity</w:t>
            </w:r>
          </w:p>
          <w:p w14:paraId="56723C7E" w14:textId="77777777" w:rsidR="009B2F46" w:rsidRPr="009B2F46" w:rsidRDefault="009B2F46" w:rsidP="009B2F46">
            <w:pPr>
              <w:pStyle w:val="ListParagraph"/>
              <w:numPr>
                <w:ilvl w:val="0"/>
                <w:numId w:val="37"/>
              </w:numPr>
              <w:wordWrap/>
              <w:snapToGrid w:val="0"/>
              <w:spacing w:after="0" w:line="240" w:lineRule="auto"/>
              <w:rPr>
                <w:rFonts w:ascii="Times New Roman" w:eastAsia="Malgun Gothic" w:hAnsi="Times New Roman"/>
                <w:bCs/>
                <w:strike/>
                <w:color w:val="FF0000"/>
                <w:lang w:eastAsia="ko-KR"/>
              </w:rPr>
            </w:pPr>
            <w:r w:rsidRPr="009B2F46">
              <w:rPr>
                <w:rFonts w:ascii="Times New Roman" w:eastAsia="Malgun Gothic" w:hAnsi="Times New Roman"/>
                <w:bCs/>
                <w:strike/>
                <w:color w:val="FF0000"/>
                <w:lang w:eastAsia="ko-KR"/>
              </w:rPr>
              <w:t xml:space="preserve">Information related to panel switching delay </w:t>
            </w:r>
          </w:p>
          <w:p w14:paraId="778799E4" w14:textId="77777777" w:rsidR="009B2F46" w:rsidRPr="000478B4" w:rsidRDefault="009B2F46" w:rsidP="009B2F46">
            <w:pPr>
              <w:pStyle w:val="ListParagraph"/>
              <w:numPr>
                <w:ilvl w:val="0"/>
                <w:numId w:val="37"/>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Note: above ‘panel entity’ is a logical entity and how to map physical panels to the logical entities is up to UE implementation</w:t>
            </w:r>
          </w:p>
          <w:p w14:paraId="3E5FAF43" w14:textId="77777777" w:rsidR="009B2F46" w:rsidRDefault="009B2F46" w:rsidP="0054606F">
            <w:pPr>
              <w:snapToGrid w:val="0"/>
              <w:rPr>
                <w:rFonts w:ascii="Times New Roman" w:hAnsi="Times New Roman"/>
                <w:bCs/>
                <w:sz w:val="18"/>
                <w:szCs w:val="18"/>
                <w:lang w:eastAsia="zh-CN"/>
              </w:rPr>
            </w:pPr>
          </w:p>
          <w:p w14:paraId="13CFBC30" w14:textId="3C2B13EE" w:rsid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54606F">
            <w:pPr>
              <w:snapToGrid w:val="0"/>
              <w:rPr>
                <w:rFonts w:ascii="Times New Roman" w:hAnsi="Times New Roman"/>
                <w:bCs/>
                <w:sz w:val="18"/>
                <w:szCs w:val="18"/>
                <w:lang w:eastAsia="zh-CN"/>
              </w:rPr>
            </w:pPr>
          </w:p>
          <w:p w14:paraId="4B27F94E" w14:textId="0CB60D7E" w:rsidR="009B2F46" w:rsidRPr="009B2F46" w:rsidRDefault="009B2F46" w:rsidP="0054606F">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Malgun Gothic"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Malgun Gothic" w:hAnsi="Times New Roman"/>
                <w:bCs/>
              </w:rPr>
              <w:t>panel activation/selection status</w:t>
            </w:r>
            <w:r>
              <w:rPr>
                <w:rFonts w:ascii="Times New Roman" w:eastAsia="Malgun Gothic" w:hAnsi="Times New Roman"/>
                <w:bCs/>
              </w:rPr>
              <w:t xml:space="preserve"> reporting is beneficial for several cases, it would be more </w:t>
            </w:r>
            <w:r w:rsidRPr="0064475E">
              <w:rPr>
                <w:rFonts w:ascii="Times New Roman" w:eastAsia="Malgun Gothic" w:hAnsi="Times New Roman" w:hint="eastAsia"/>
                <w:bCs/>
              </w:rPr>
              <w:t>appropriate</w:t>
            </w:r>
            <w:r>
              <w:rPr>
                <w:rFonts w:ascii="Times New Roman" w:eastAsia="Malgun Gothic" w:hAnsi="Times New Roman"/>
                <w:bCs/>
              </w:rPr>
              <w:t xml:space="preserve"> to discuss these issues after spec support of </w:t>
            </w:r>
            <w:r w:rsidRPr="0064475E">
              <w:rPr>
                <w:rFonts w:ascii="Times New Roman" w:eastAsia="Malgun Gothic" w:hAnsi="Times New Roman" w:hint="eastAsia"/>
                <w:bCs/>
              </w:rPr>
              <w:t>UE reporting for UE-initiated panel selection/activation</w:t>
            </w:r>
            <w:r>
              <w:rPr>
                <w:rFonts w:ascii="Times New Roman" w:eastAsia="Malgun Gothic"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Malgun Gothic" w:hAnsi="Times New Roman"/>
                <w:bCs/>
              </w:rPr>
            </w:pPr>
          </w:p>
          <w:p w14:paraId="73E96960" w14:textId="77777777" w:rsidR="003D6C4F" w:rsidRDefault="003D6C4F" w:rsidP="003D6C4F">
            <w:pPr>
              <w:wordWrap/>
              <w:snapToGrid w:val="0"/>
              <w:rPr>
                <w:ins w:id="100" w:author="Darcy Tsai" w:date="2021-04-19T11:07:00Z"/>
                <w:rFonts w:ascii="Times New Roman" w:hAnsi="Times New Roman"/>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ins w:id="101"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ListParagraph"/>
              <w:numPr>
                <w:ilvl w:val="0"/>
                <w:numId w:val="43"/>
              </w:numPr>
              <w:wordWrap/>
              <w:snapToGrid w:val="0"/>
              <w:spacing w:after="0"/>
              <w:rPr>
                <w:rFonts w:ascii="Times New Roman" w:eastAsia="Malgun Gothic" w:hAnsi="Times New Roman"/>
                <w:bCs/>
              </w:rPr>
            </w:pPr>
            <w:ins w:id="102" w:author="Darcy Tsai" w:date="2021-04-19T11:07:00Z">
              <w:r w:rsidRPr="007A6A8A">
                <w:rPr>
                  <w:rFonts w:ascii="Times New Roman" w:eastAsia="Malgun Gothic" w:hAnsi="Times New Roman"/>
                  <w:bCs/>
                </w:rPr>
                <w:t>S</w:t>
              </w:r>
            </w:ins>
            <w:del w:id="103" w:author="Darcy Tsai" w:date="2021-04-19T11:07:00Z">
              <w:r w:rsidRPr="007A6A8A" w:rsidDel="007A6A8A">
                <w:rPr>
                  <w:rFonts w:ascii="Times New Roman" w:eastAsia="Malgun Gothic" w:hAnsi="Times New Roman"/>
                  <w:bCs/>
                </w:rPr>
                <w:delText>s</w:delText>
              </w:r>
            </w:del>
            <w:r w:rsidRPr="007A6A8A">
              <w:rPr>
                <w:rFonts w:ascii="Times New Roman" w:eastAsia="Malgun Gothic" w:hAnsi="Times New Roman"/>
                <w:bCs/>
              </w:rPr>
              <w:t>upport UE to report panel-specific information as a UE capability</w:t>
            </w:r>
            <w:ins w:id="104" w:author="Darcy Tsai" w:date="2021-04-19T11:08:00Z">
              <w:r w:rsidRPr="007A6A8A">
                <w:rPr>
                  <w:rFonts w:ascii="Times New Roman" w:eastAsia="Malgun Gothic" w:hAnsi="Times New Roman"/>
                  <w:bCs/>
                </w:rPr>
                <w:t>, for example:</w:t>
              </w:r>
            </w:ins>
            <w:del w:id="105" w:author="Darcy Tsai" w:date="2021-04-19T11:08:00Z">
              <w:r w:rsidRPr="007A6A8A" w:rsidDel="007A6A8A">
                <w:rPr>
                  <w:rFonts w:ascii="Times New Roman" w:eastAsia="Malgun Gothic" w:hAnsi="Times New Roman"/>
                  <w:bCs/>
                </w:rPr>
                <w:delText xml:space="preserve">. Select from at least the </w:delText>
              </w:r>
            </w:del>
            <w:del w:id="106" w:author="Darcy Tsai" w:date="2021-04-19T11:07:00Z">
              <w:r w:rsidRPr="007A6A8A" w:rsidDel="007A6A8A">
                <w:rPr>
                  <w:rFonts w:ascii="Times New Roman" w:eastAsia="Malgun Gothic" w:hAnsi="Times New Roman"/>
                  <w:bCs/>
                </w:rPr>
                <w:delText>following:</w:delText>
              </w:r>
            </w:del>
          </w:p>
          <w:p w14:paraId="2F5806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the total number of DL/UL panel entities </w:t>
            </w:r>
          </w:p>
          <w:p w14:paraId="5EF2D799"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number of antenna ports/layers per panel entity</w:t>
            </w:r>
          </w:p>
          <w:p w14:paraId="2545F934"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the maximum number of resources per panel entity for SRS BM</w:t>
            </w:r>
          </w:p>
          <w:p w14:paraId="0875F398"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Information related to maximum achievable EIRP per panel entity</w:t>
            </w:r>
          </w:p>
          <w:p w14:paraId="300ECE6F" w14:textId="77777777" w:rsidR="003D6C4F" w:rsidRPr="000478B4" w:rsidRDefault="003D6C4F" w:rsidP="003D6C4F">
            <w:pPr>
              <w:pStyle w:val="ListParagraph"/>
              <w:numPr>
                <w:ilvl w:val="1"/>
                <w:numId w:val="44"/>
              </w:numPr>
              <w:wordWrap/>
              <w:snapToGrid w:val="0"/>
              <w:spacing w:after="0" w:line="240" w:lineRule="auto"/>
              <w:rPr>
                <w:rFonts w:ascii="Times New Roman" w:eastAsia="Malgun Gothic" w:hAnsi="Times New Roman"/>
                <w:bCs/>
                <w:lang w:eastAsia="ko-KR"/>
              </w:rPr>
            </w:pPr>
            <w:r w:rsidRPr="000478B4">
              <w:rPr>
                <w:rFonts w:ascii="Times New Roman" w:eastAsia="Malgun Gothic" w:hAnsi="Times New Roman"/>
                <w:bCs/>
                <w:lang w:eastAsia="ko-KR"/>
              </w:rPr>
              <w:t xml:space="preserve">Information related to panel switching delay </w:t>
            </w:r>
          </w:p>
          <w:p w14:paraId="4312455A" w14:textId="77777777" w:rsidR="003D6C4F" w:rsidRDefault="003D6C4F" w:rsidP="003D6C4F">
            <w:pPr>
              <w:pStyle w:val="ListParagraph"/>
              <w:numPr>
                <w:ilvl w:val="0"/>
                <w:numId w:val="37"/>
              </w:numPr>
              <w:wordWrap/>
              <w:snapToGrid w:val="0"/>
              <w:spacing w:after="0"/>
              <w:rPr>
                <w:ins w:id="107" w:author="Darcy Tsai" w:date="2021-04-19T11:09:00Z"/>
                <w:rFonts w:ascii="Times New Roman" w:eastAsia="Malgun Gothic" w:hAnsi="Times New Roman"/>
                <w:bCs/>
              </w:rPr>
            </w:pPr>
            <w:ins w:id="108" w:author="Darcy Tsai" w:date="2021-04-19T11:10:00Z">
              <w:r>
                <w:rPr>
                  <w:rFonts w:ascii="Times New Roman" w:eastAsia="Malgun Gothic" w:hAnsi="Times New Roman"/>
                  <w:bCs/>
                </w:rPr>
                <w:lastRenderedPageBreak/>
                <w:t>S</w:t>
              </w:r>
              <w:r w:rsidRPr="007A6A8A">
                <w:rPr>
                  <w:rFonts w:ascii="Times New Roman" w:eastAsia="Malgun Gothic" w:hAnsi="Times New Roman" w:hint="eastAsia"/>
                  <w:bCs/>
                </w:rPr>
                <w:t>upport UE to report information related to panel activation/selection status</w:t>
              </w:r>
              <w:r>
                <w:rPr>
                  <w:rFonts w:ascii="Times New Roman" w:eastAsia="Malgun Gothic" w:hAnsi="Times New Roman"/>
                  <w:bCs/>
                </w:rPr>
                <w:t xml:space="preserve"> of a panel entity</w:t>
              </w:r>
            </w:ins>
          </w:p>
          <w:p w14:paraId="2EFB5D0C" w14:textId="77777777" w:rsidR="003D6C4F" w:rsidRDefault="003D6C4F" w:rsidP="003D6C4F">
            <w:pPr>
              <w:pStyle w:val="ListParagraph"/>
              <w:numPr>
                <w:ilvl w:val="0"/>
                <w:numId w:val="37"/>
              </w:numPr>
              <w:wordWrap/>
              <w:snapToGrid w:val="0"/>
              <w:spacing w:after="0"/>
              <w:rPr>
                <w:ins w:id="109" w:author="Darcy Tsai" w:date="2021-04-19T11:11:00Z"/>
                <w:rFonts w:ascii="Times New Roman" w:eastAsia="Malgun Gothic" w:hAnsi="Times New Roman"/>
                <w:bCs/>
              </w:rPr>
            </w:pPr>
            <w:r w:rsidRPr="007A6A8A">
              <w:rPr>
                <w:rFonts w:ascii="Times New Roman" w:eastAsia="Malgun Gothic"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ListParagraph"/>
              <w:numPr>
                <w:ilvl w:val="0"/>
                <w:numId w:val="37"/>
              </w:numPr>
              <w:wordWrap/>
              <w:snapToGrid w:val="0"/>
              <w:spacing w:after="0"/>
              <w:jc w:val="left"/>
              <w:rPr>
                <w:rFonts w:ascii="Times New Roman" w:eastAsia="Malgun Gothic" w:hAnsi="Times New Roman"/>
                <w:bCs/>
              </w:rPr>
            </w:pPr>
            <w:ins w:id="110" w:author="Darcy Tsai" w:date="2021-04-19T11:1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ins>
            <w:ins w:id="111" w:author="Darcy Tsai" w:date="2021-04-19T11:12:00Z">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Malgun Gothic" w:hAnsi="Times New Roman"/>
                <w:bCs/>
              </w:rPr>
            </w:pPr>
          </w:p>
          <w:p w14:paraId="1E286CF7" w14:textId="77777777" w:rsidR="003D6C4F" w:rsidRDefault="003D6C4F" w:rsidP="003D6C4F">
            <w:pPr>
              <w:wordWrap/>
              <w:snapToGrid w:val="0"/>
              <w:rPr>
                <w:rFonts w:ascii="Times New Roman" w:eastAsia="Malgun Gothic"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Malgun Gothic"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 xml:space="preserve">This is beneficial for UE power saving for MP-UE, as agreed as </w:t>
            </w:r>
            <w:proofErr w:type="gramStart"/>
            <w:r>
              <w:rPr>
                <w:rFonts w:ascii="Times New Roman" w:hAnsi="Times New Roman"/>
                <w:bCs/>
              </w:rPr>
              <w:t>an</w:t>
            </w:r>
            <w:proofErr w:type="gramEnd"/>
            <w:r>
              <w:rPr>
                <w:rFonts w:ascii="Times New Roman" w:hAnsi="Times New Roman"/>
                <w:bCs/>
              </w:rPr>
              <w:t xml:space="preserve">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Malgun Gothic" w:hAnsi="Times New Roman"/>
                <w:sz w:val="18"/>
                <w:szCs w:val="18"/>
              </w:rPr>
            </w:pPr>
            <w:r>
              <w:rPr>
                <w:rFonts w:ascii="Times New Roman" w:eastAsia="Malgun Gothic" w:hAnsi="Times New Roman"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hint="eastAsia"/>
                <w:bCs/>
              </w:rPr>
              <w:t>P4.1</w:t>
            </w:r>
            <w:r>
              <w:rPr>
                <w:rFonts w:ascii="Times New Roman" w:eastAsia="Malgun Gothic" w:hAnsi="Times New Roman"/>
                <w:bCs/>
              </w:rPr>
              <w:t>/P4.2/P4.3</w:t>
            </w:r>
            <w:r>
              <w:rPr>
                <w:rFonts w:ascii="Times New Roman" w:eastAsia="Malgun Gothic" w:hAnsi="Times New Roman" w:hint="eastAsia"/>
                <w:bCs/>
              </w:rPr>
              <w:t>: Support.</w:t>
            </w:r>
          </w:p>
          <w:p w14:paraId="00DF5A06" w14:textId="77777777" w:rsidR="0053514B" w:rsidRDefault="0053514B" w:rsidP="0053514B">
            <w:pPr>
              <w:wordWrap/>
              <w:snapToGrid w:val="0"/>
              <w:rPr>
                <w:rFonts w:ascii="Times New Roman" w:eastAsia="Malgun Gothic" w:hAnsi="Times New Roman"/>
                <w:bCs/>
              </w:rPr>
            </w:pPr>
          </w:p>
          <w:p w14:paraId="138D577F" w14:textId="37E057EA"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 for example, FG2-3(PDSCH layers), FG2-14(CB PUSCH, which includes # of layers and resources), FG2-15(NCB PUSCH, which includes # of layers and resources, resource sets), FG2-30(SRS BM, which includes max number of SRS resources and resource sets), etc. These information are essential for gNB to allocate required DL/UL resources and to set transmission mode. For MPUE, </w:t>
            </w:r>
            <w:proofErr w:type="gramStart"/>
            <w:r>
              <w:rPr>
                <w:rFonts w:ascii="Times New Roman" w:eastAsia="Malgun Gothic" w:hAnsi="Times New Roman"/>
                <w:bCs/>
              </w:rPr>
              <w:t>these information</w:t>
            </w:r>
            <w:proofErr w:type="gramEnd"/>
            <w:r>
              <w:rPr>
                <w:rFonts w:ascii="Times New Roman" w:eastAsia="Malgun Gothic" w:hAnsi="Times New Roman"/>
                <w:bCs/>
              </w:rPr>
              <w:t xml:space="preserve">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Malgun Gothic" w:hAnsi="Times New Roman"/>
                <w:bCs/>
              </w:rPr>
            </w:pPr>
          </w:p>
          <w:p w14:paraId="4A6D6202" w14:textId="77777777" w:rsidR="0053514B" w:rsidRDefault="0053514B" w:rsidP="0053514B">
            <w:pPr>
              <w:wordWrap/>
              <w:snapToGrid w:val="0"/>
              <w:rPr>
                <w:rFonts w:ascii="Times New Roman" w:eastAsia="Malgun Gothic" w:hAnsi="Times New Roman"/>
                <w:bCs/>
              </w:rPr>
            </w:pPr>
            <w:r>
              <w:rPr>
                <w:rFonts w:ascii="Times New Roman" w:eastAsia="Malgun Gothic" w:hAnsi="Times New Roman"/>
                <w:bCs/>
              </w:rPr>
              <w:t xml:space="preserve">Responding to OPPO’s comment on P4.2, the WID clearly says to specify features to facilitate dynamic panel selection and we agreed to assume that different UE panel can have different </w:t>
            </w:r>
            <w:proofErr w:type="gramStart"/>
            <w:r>
              <w:rPr>
                <w:rFonts w:ascii="Times New Roman" w:eastAsia="Malgun Gothic" w:hAnsi="Times New Roman"/>
                <w:bCs/>
              </w:rPr>
              <w:t>configuration(</w:t>
            </w:r>
            <w:proofErr w:type="gramEnd"/>
            <w:r>
              <w:rPr>
                <w:rFonts w:ascii="Times New Roman" w:eastAsia="Malgun Gothic" w:hAnsi="Times New Roman"/>
                <w:bCs/>
              </w:rPr>
              <w:t>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Malgun Gothic" w:hAnsi="Times New Roman"/>
                <w:bCs/>
              </w:rPr>
            </w:pPr>
          </w:p>
          <w:p w14:paraId="385C94DA" w14:textId="2F9D1556" w:rsidR="00BB230D" w:rsidRPr="00BB230D" w:rsidRDefault="0053514B" w:rsidP="0053514B">
            <w:pPr>
              <w:wordWrap/>
              <w:snapToGrid w:val="0"/>
              <w:rPr>
                <w:rFonts w:ascii="Times New Roman" w:eastAsia="Malgun Gothic" w:hAnsi="Times New Roman"/>
                <w:bCs/>
              </w:rPr>
            </w:pPr>
            <w:r>
              <w:rPr>
                <w:rFonts w:ascii="Times New Roman" w:eastAsia="Malgun Gothic"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r w:rsidR="00103EBD" w:rsidRPr="000478B4" w14:paraId="65F33542"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6927" w14:textId="6F288C40" w:rsidR="00103EBD" w:rsidRDefault="00103EBD" w:rsidP="00103EBD">
            <w:pPr>
              <w:snapToGrid w:val="0"/>
              <w:rPr>
                <w:rFonts w:ascii="Times New Roman" w:eastAsia="Malgun Gothic" w:hAnsi="Times New Roman"/>
                <w:sz w:val="18"/>
                <w:szCs w:val="18"/>
              </w:rPr>
            </w:pPr>
            <w:r>
              <w:rPr>
                <w:rFonts w:ascii="Times New Roman" w:hAnsi="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7601" w14:textId="77777777" w:rsidR="00103EBD" w:rsidRDefault="00103EBD" w:rsidP="00103EBD">
            <w:pPr>
              <w:wordWrap/>
              <w:snapToGrid w:val="0"/>
              <w:rPr>
                <w:rFonts w:hint="eastAsia"/>
                <w:bCs/>
                <w:lang w:eastAsia="zh-CN"/>
              </w:rPr>
            </w:pPr>
            <w:r>
              <w:rPr>
                <w:bCs/>
                <w:lang w:eastAsia="zh-CN"/>
              </w:rPr>
              <w:t xml:space="preserve">It seems difficult to make progress without the same understanding on this feature. We suggest to first discuss and clarify the potential impact of switching a panel which is associated with an active TCI state. For example, whether UE can deactivate the corresponding panel </w:t>
            </w:r>
            <w:r>
              <w:rPr>
                <w:rFonts w:hint="eastAsia"/>
                <w:bCs/>
                <w:lang w:eastAsia="zh-CN"/>
              </w:rPr>
              <w:t>without</w:t>
            </w:r>
            <w:r>
              <w:rPr>
                <w:bCs/>
                <w:lang w:eastAsia="zh-CN"/>
              </w:rPr>
              <w:t xml:space="preserve"> switching to an active panel for an active TCI state? If not, is there any impact when UE switch to another active panel?</w:t>
            </w:r>
          </w:p>
          <w:p w14:paraId="4A7AD968" w14:textId="7750B67D" w:rsidR="00103EBD" w:rsidRDefault="00103EBD" w:rsidP="00103EBD">
            <w:pPr>
              <w:wordWrap/>
              <w:snapToGrid w:val="0"/>
              <w:rPr>
                <w:rFonts w:ascii="Times New Roman" w:eastAsia="Malgun Gothic" w:hAnsi="Times New Roman"/>
                <w:bCs/>
              </w:rPr>
            </w:pPr>
            <w:r>
              <w:rPr>
                <w:bCs/>
                <w:lang w:eastAsia="zh-CN"/>
              </w:rPr>
              <w:t>For proposal 4.2, we think it should not be discussed here. Maybe in agenda 8.1.3?</w:t>
            </w:r>
          </w:p>
        </w:tc>
      </w:tr>
      <w:tr w:rsidR="003F324D" w:rsidRPr="000478B4" w14:paraId="2CD2957C"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82D4" w14:textId="7960AE95" w:rsidR="003F324D" w:rsidRDefault="003F324D" w:rsidP="00103EBD">
            <w:pPr>
              <w:snapToGrid w:val="0"/>
              <w:rPr>
                <w:rFonts w:ascii="Times New Roman" w:hAnsi="Times New Roman"/>
                <w:sz w:val="18"/>
                <w:szCs w:val="18"/>
                <w:lang w:eastAsia="zh-CN"/>
              </w:rPr>
            </w:pPr>
            <w:r>
              <w:rPr>
                <w:rFonts w:ascii="Times New Roman" w:hAnsi="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C9A5" w14:textId="268AD3AF" w:rsidR="003F324D" w:rsidRDefault="003F324D" w:rsidP="003F324D">
            <w:pPr>
              <w:wordWrap/>
              <w:snapToGrid w:val="0"/>
              <w:rPr>
                <w:rFonts w:hint="eastAsia"/>
                <w:bCs/>
                <w:lang w:eastAsia="zh-CN"/>
              </w:rPr>
            </w:pPr>
            <w:r>
              <w:rPr>
                <w:bCs/>
                <w:lang w:eastAsia="zh-CN"/>
              </w:rPr>
              <w:t>Support all of them. MTK’s revised version about P4.1 seems to be a good way-forward solution.</w:t>
            </w:r>
          </w:p>
        </w:tc>
      </w:tr>
      <w:tr w:rsidR="00713BA2" w:rsidRPr="000478B4" w14:paraId="56F7E49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9226" w14:textId="7F0981A4" w:rsidR="00713BA2" w:rsidRDefault="00713BA2" w:rsidP="00103EBD">
            <w:pPr>
              <w:snapToGrid w:val="0"/>
              <w:rPr>
                <w:rFonts w:ascii="Times New Roman" w:hAnsi="Times New Roman"/>
                <w:sz w:val="18"/>
                <w:szCs w:val="18"/>
                <w:lang w:eastAsia="zh-CN"/>
              </w:rPr>
            </w:pPr>
            <w:r>
              <w:rPr>
                <w:rFonts w:ascii="Times New Roman" w:hAnsi="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E094" w14:textId="77777777" w:rsidR="00713BA2" w:rsidRDefault="00713BA2" w:rsidP="003F324D">
            <w:pPr>
              <w:wordWrap/>
              <w:snapToGrid w:val="0"/>
              <w:rPr>
                <w:rFonts w:hint="eastAsia"/>
                <w:bCs/>
                <w:lang w:eastAsia="zh-CN"/>
              </w:rPr>
            </w:pPr>
            <w:r>
              <w:rPr>
                <w:rFonts w:hint="eastAsia"/>
                <w:bCs/>
                <w:lang w:eastAsia="zh-CN"/>
              </w:rPr>
              <w:t xml:space="preserve">For </w:t>
            </w:r>
            <w:r>
              <w:rPr>
                <w:bCs/>
                <w:lang w:eastAsia="zh-CN"/>
              </w:rPr>
              <w:t>proposal 4.1 and 4.3, we are fine.</w:t>
            </w:r>
          </w:p>
          <w:p w14:paraId="726C6987" w14:textId="77777777" w:rsidR="00713BA2" w:rsidRDefault="00713BA2" w:rsidP="003F324D">
            <w:pPr>
              <w:wordWrap/>
              <w:snapToGrid w:val="0"/>
              <w:rPr>
                <w:rFonts w:hint="eastAsia"/>
                <w:bCs/>
                <w:lang w:eastAsia="zh-CN"/>
              </w:rPr>
            </w:pPr>
          </w:p>
          <w:p w14:paraId="533C9A4A" w14:textId="50A65023" w:rsidR="00713BA2" w:rsidRDefault="00713BA2" w:rsidP="003F324D">
            <w:pPr>
              <w:wordWrap/>
              <w:snapToGrid w:val="0"/>
              <w:rPr>
                <w:rFonts w:hint="eastAsia"/>
                <w:bCs/>
                <w:lang w:eastAsia="zh-CN"/>
              </w:rPr>
            </w:pPr>
            <w:r>
              <w:rPr>
                <w:rFonts w:hint="eastAsia"/>
                <w:bCs/>
                <w:lang w:eastAsia="zh-CN"/>
              </w:rPr>
              <w:t>F</w:t>
            </w:r>
            <w:r>
              <w:rPr>
                <w:bCs/>
                <w:lang w:eastAsia="zh-CN"/>
              </w:rPr>
              <w:t xml:space="preserve">or proposal 4.2, </w:t>
            </w:r>
            <w:r w:rsidR="00D648A9">
              <w:rPr>
                <w:bCs/>
                <w:lang w:eastAsia="zh-CN"/>
              </w:rPr>
              <w:t>it can be discussed after proposal 4.1.</w:t>
            </w:r>
          </w:p>
        </w:tc>
      </w:tr>
      <w:tr w:rsidR="006B48A7" w:rsidRPr="000478B4" w14:paraId="57A150D1"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C71C" w14:textId="32B46F9C" w:rsidR="006B48A7" w:rsidRDefault="006B48A7" w:rsidP="006B48A7">
            <w:pPr>
              <w:snapToGrid w:val="0"/>
              <w:rPr>
                <w:rFonts w:ascii="Times New Roman" w:hAnsi="Times New Roman"/>
                <w:sz w:val="18"/>
                <w:szCs w:val="18"/>
                <w:lang w:eastAsia="zh-CN"/>
              </w:rPr>
            </w:pPr>
            <w:r>
              <w:rPr>
                <w:rFonts w:ascii="Times New Roman" w:hAnsi="Times New Roman" w:hint="eastAsia"/>
                <w:sz w:val="18"/>
                <w:szCs w:val="18"/>
                <w:lang w:eastAsia="zh-CN"/>
              </w:rPr>
              <w:t>S</w:t>
            </w:r>
            <w:r>
              <w:rPr>
                <w:rFonts w:ascii="Times New Roman" w:hAnsi="Times New Rom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0BD" w14:textId="77777777" w:rsidR="006B48A7" w:rsidRDefault="006B48A7" w:rsidP="006B48A7">
            <w:pPr>
              <w:snapToGrid w:val="0"/>
              <w:rPr>
                <w:rFonts w:ascii="Times New Roman" w:hAnsi="Times New Roman"/>
                <w:bCs/>
                <w:sz w:val="18"/>
                <w:szCs w:val="18"/>
                <w:lang w:eastAsia="zh-CN"/>
              </w:rPr>
            </w:pPr>
            <w:r w:rsidRPr="006B48A7">
              <w:rPr>
                <w:rFonts w:ascii="Times New Roman" w:hAnsi="Times New Roman" w:hint="eastAsia"/>
                <w:bCs/>
                <w:sz w:val="18"/>
                <w:szCs w:val="18"/>
                <w:lang w:eastAsia="zh-CN"/>
              </w:rPr>
              <w:t>P</w:t>
            </w:r>
            <w:r w:rsidRPr="006B48A7">
              <w:rPr>
                <w:rFonts w:ascii="Times New Roman" w:hAnsi="Times New Roman"/>
                <w:bCs/>
                <w:sz w:val="18"/>
                <w:szCs w:val="18"/>
                <w:lang w:eastAsia="zh-CN"/>
              </w:rPr>
              <w:t>4.1, i</w:t>
            </w:r>
            <w:r w:rsidRPr="000B5EA3">
              <w:rPr>
                <w:rFonts w:ascii="Times New Roman" w:hAnsi="Times New Roman"/>
                <w:bCs/>
                <w:sz w:val="18"/>
                <w:szCs w:val="18"/>
                <w:lang w:eastAsia="zh-CN"/>
              </w:rPr>
              <w:t>t seems</w:t>
            </w:r>
            <w:r>
              <w:rPr>
                <w:rFonts w:ascii="Times New Roman" w:hAnsi="Times New Roman"/>
                <w:bCs/>
                <w:sz w:val="18"/>
                <w:szCs w:val="18"/>
                <w:lang w:eastAsia="zh-CN"/>
              </w:rPr>
              <w:t xml:space="preserve"> we are not familiar with the reasons or let’s say technical rational on UE capability reporting on these parameters. Perhaps NW could imply some </w:t>
            </w:r>
            <w:proofErr w:type="gramStart"/>
            <w:r>
              <w:rPr>
                <w:rFonts w:ascii="Times New Roman" w:hAnsi="Times New Roman"/>
                <w:bCs/>
                <w:sz w:val="18"/>
                <w:szCs w:val="18"/>
                <w:lang w:eastAsia="zh-CN"/>
              </w:rPr>
              <w:t>based on</w:t>
            </w:r>
            <w:proofErr w:type="gramEnd"/>
            <w:r>
              <w:rPr>
                <w:rFonts w:ascii="Times New Roman" w:hAnsi="Times New Roman"/>
                <w:bCs/>
                <w:sz w:val="18"/>
                <w:szCs w:val="18"/>
                <w:lang w:eastAsia="zh-CN"/>
              </w:rPr>
              <w:t xml:space="preserve"> legacy capability reporting. For example, as for the 3</w:t>
            </w:r>
            <w:r w:rsidRPr="000B5EA3">
              <w:rPr>
                <w:rFonts w:ascii="Times New Roman" w:hAnsi="Times New Roman"/>
                <w:bCs/>
                <w:sz w:val="18"/>
                <w:szCs w:val="18"/>
                <w:vertAlign w:val="superscript"/>
                <w:lang w:eastAsia="zh-CN"/>
              </w:rPr>
              <w:t>rd</w:t>
            </w:r>
            <w:r>
              <w:rPr>
                <w:rFonts w:ascii="Times New Roman" w:hAnsi="Times New Roman"/>
                <w:bCs/>
                <w:sz w:val="18"/>
                <w:szCs w:val="18"/>
                <w:lang w:eastAsia="zh-CN"/>
              </w:rPr>
              <w:t xml:space="preserve"> bullet (</w:t>
            </w:r>
            <w:r w:rsidRPr="008173FB">
              <w:rPr>
                <w:rFonts w:ascii="Times New Roman" w:eastAsia="Malgun Gothic" w:hAnsi="Times New Roman" w:hint="eastAsia"/>
                <w:bCs/>
              </w:rPr>
              <w:t>Information related to the maximum number of resources per panel entity for SRS BM</w:t>
            </w:r>
            <w:r>
              <w:rPr>
                <w:rFonts w:ascii="Times New Roman" w:hAnsi="Times New Roman"/>
                <w:bCs/>
                <w:sz w:val="18"/>
                <w:szCs w:val="18"/>
                <w:lang w:eastAsia="zh-CN"/>
              </w:rPr>
              <w:t xml:space="preserve">), if a UE carries out UL beam sweeping on a per panel level, then the highlighted parameter below was already supported starting from Rel.15 in our understanding. </w:t>
            </w:r>
          </w:p>
          <w:p w14:paraId="2A33DDED" w14:textId="77777777" w:rsidR="006B48A7" w:rsidRDefault="006B48A7" w:rsidP="006B48A7">
            <w:pPr>
              <w:snapToGrid w:val="0"/>
              <w:rPr>
                <w:rFonts w:ascii="Times New Roman" w:hAnsi="Times New Roman"/>
                <w:b/>
                <w:sz w:val="18"/>
                <w:szCs w:val="18"/>
                <w:lang w:eastAsia="zh-CN"/>
              </w:rPr>
            </w:pPr>
          </w:p>
          <w:p w14:paraId="22D589B7" w14:textId="77777777" w:rsidR="006B48A7" w:rsidRPr="00C811E8" w:rsidRDefault="006B48A7" w:rsidP="006B48A7">
            <w:pPr>
              <w:pStyle w:val="TAL"/>
              <w:rPr>
                <w:b/>
                <w:i/>
              </w:rPr>
            </w:pPr>
            <w:proofErr w:type="spellStart"/>
            <w:r w:rsidRPr="00C811E8">
              <w:rPr>
                <w:b/>
                <w:i/>
              </w:rPr>
              <w:t>uplinkBeamManagement</w:t>
            </w:r>
            <w:proofErr w:type="spellEnd"/>
          </w:p>
          <w:p w14:paraId="7511094B" w14:textId="77777777" w:rsidR="006B48A7" w:rsidRPr="00C811E8" w:rsidRDefault="006B48A7" w:rsidP="006B48A7">
            <w:pPr>
              <w:pStyle w:val="TAL"/>
              <w:rPr>
                <w:rFonts w:eastAsia="MS PGothic"/>
              </w:rPr>
            </w:pPr>
            <w:r w:rsidRPr="00C811E8">
              <w:rPr>
                <w:rFonts w:eastAsia="MS PGothic"/>
              </w:rPr>
              <w:t xml:space="preserve">Defines support of beam management for UL. This capability </w:t>
            </w:r>
            <w:proofErr w:type="spellStart"/>
            <w:r w:rsidRPr="00C811E8">
              <w:rPr>
                <w:rFonts w:eastAsia="MS PGothic"/>
              </w:rPr>
              <w:t>signalling</w:t>
            </w:r>
            <w:proofErr w:type="spellEnd"/>
            <w:r w:rsidRPr="00C811E8">
              <w:rPr>
                <w:rFonts w:eastAsia="MS PGothic"/>
              </w:rPr>
              <w:t xml:space="preserve"> comprises the following parameters:</w:t>
            </w:r>
          </w:p>
          <w:p w14:paraId="299E7DF4" w14:textId="77777777" w:rsidR="006B48A7" w:rsidRPr="00C811E8" w:rsidRDefault="006B48A7" w:rsidP="006B48A7">
            <w:pPr>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0B5EA3">
              <w:rPr>
                <w:rFonts w:ascii="Arial" w:hAnsi="Arial" w:cs="Arial"/>
                <w:i/>
                <w:sz w:val="18"/>
                <w:szCs w:val="18"/>
                <w:highlight w:val="yellow"/>
              </w:rPr>
              <w:t>maxNumberSRS</w:t>
            </w:r>
            <w:proofErr w:type="spellEnd"/>
            <w:r w:rsidRPr="000B5EA3">
              <w:rPr>
                <w:rFonts w:ascii="Arial" w:hAnsi="Arial" w:cs="Arial"/>
                <w:i/>
                <w:sz w:val="18"/>
                <w:szCs w:val="18"/>
                <w:highlight w:val="yellow"/>
              </w:rPr>
              <w:t>-</w:t>
            </w:r>
            <w:proofErr w:type="spellStart"/>
            <w:r w:rsidRPr="000B5EA3">
              <w:rPr>
                <w:rFonts w:ascii="Arial" w:hAnsi="Arial" w:cs="Arial"/>
                <w:i/>
                <w:sz w:val="18"/>
                <w:szCs w:val="18"/>
                <w:highlight w:val="yellow"/>
              </w:rPr>
              <w:t>ResourcePerSet</w:t>
            </w:r>
            <w:proofErr w:type="spellEnd"/>
            <w:r w:rsidRPr="000B5EA3">
              <w:rPr>
                <w:rFonts w:ascii="Arial" w:hAnsi="Arial" w:cs="Arial"/>
                <w:i/>
                <w:sz w:val="18"/>
                <w:szCs w:val="18"/>
                <w:highlight w:val="yellow"/>
              </w:rPr>
              <w:t>-BM</w:t>
            </w:r>
            <w:r w:rsidRPr="00C811E8">
              <w:rPr>
                <w:rFonts w:ascii="Arial" w:hAnsi="Arial" w:cs="Arial"/>
                <w:i/>
                <w:sz w:val="18"/>
                <w:szCs w:val="18"/>
              </w:rPr>
              <w:t xml:space="preserve"> </w:t>
            </w:r>
            <w:r w:rsidRPr="00C811E8">
              <w:rPr>
                <w:rFonts w:ascii="Arial" w:hAnsi="Arial" w:cs="Arial"/>
                <w:sz w:val="18"/>
                <w:szCs w:val="18"/>
              </w:rPr>
              <w:t>indicates the maximum number of SRS resources per SRS resource set configurable for beam management, supported by the UE.</w:t>
            </w:r>
          </w:p>
          <w:p w14:paraId="4052CF49" w14:textId="77777777" w:rsidR="006B48A7" w:rsidRDefault="006B48A7" w:rsidP="006B48A7">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proofErr w:type="spellStart"/>
            <w:r w:rsidRPr="00C811E8">
              <w:rPr>
                <w:rFonts w:ascii="Arial" w:hAnsi="Arial" w:cs="Arial"/>
                <w:i/>
                <w:sz w:val="18"/>
                <w:szCs w:val="18"/>
              </w:rPr>
              <w:t>maxNumberSRS-ResourceSet</w:t>
            </w:r>
            <w:proofErr w:type="spellEnd"/>
            <w:r w:rsidRPr="00C811E8">
              <w:rPr>
                <w:rFonts w:ascii="Arial" w:hAnsi="Arial" w:cs="Arial"/>
                <w:i/>
                <w:sz w:val="18"/>
                <w:szCs w:val="18"/>
              </w:rPr>
              <w:t xml:space="preserve"> </w:t>
            </w:r>
            <w:r w:rsidRPr="00C811E8">
              <w:rPr>
                <w:rFonts w:ascii="Arial" w:hAnsi="Arial" w:cs="Arial"/>
                <w:sz w:val="18"/>
                <w:szCs w:val="18"/>
              </w:rPr>
              <w:t>indicates the maximum number of SRS resource sets configurable for beam management, supported by the UE.</w:t>
            </w:r>
          </w:p>
          <w:p w14:paraId="43E6EE99" w14:textId="77777777" w:rsidR="006B48A7" w:rsidRDefault="006B48A7" w:rsidP="006B48A7">
            <w:pPr>
              <w:pStyle w:val="B1"/>
              <w:spacing w:after="0"/>
              <w:rPr>
                <w:rFonts w:ascii="Arial" w:eastAsia="Yu Mincho" w:hAnsi="Arial" w:cs="Arial"/>
                <w:sz w:val="18"/>
                <w:szCs w:val="18"/>
              </w:rPr>
            </w:pPr>
          </w:p>
          <w:p w14:paraId="0D5C3D93"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sz w:val="18"/>
                <w:szCs w:val="18"/>
                <w:lang w:eastAsia="zh-CN"/>
              </w:rPr>
              <w:t xml:space="preserve">P4.2, we see such flexibility seems okay. </w:t>
            </w:r>
          </w:p>
          <w:p w14:paraId="26B2E9A6" w14:textId="77777777" w:rsidR="006B48A7" w:rsidRPr="006B48A7" w:rsidRDefault="006B48A7" w:rsidP="006B48A7">
            <w:pPr>
              <w:pStyle w:val="B1"/>
              <w:spacing w:after="0"/>
              <w:ind w:left="0" w:firstLine="0"/>
              <w:rPr>
                <w:rFonts w:eastAsiaTheme="minorEastAsia"/>
                <w:sz w:val="18"/>
                <w:szCs w:val="18"/>
                <w:lang w:eastAsia="zh-CN"/>
              </w:rPr>
            </w:pPr>
          </w:p>
          <w:p w14:paraId="38BA5674" w14:textId="77777777" w:rsidR="006B48A7" w:rsidRPr="006B48A7" w:rsidRDefault="006B48A7" w:rsidP="006B48A7">
            <w:pPr>
              <w:pStyle w:val="B1"/>
              <w:spacing w:after="0"/>
              <w:ind w:left="0" w:firstLine="0"/>
              <w:rPr>
                <w:rFonts w:eastAsiaTheme="minorEastAsia"/>
                <w:sz w:val="18"/>
                <w:szCs w:val="18"/>
                <w:lang w:eastAsia="zh-CN"/>
              </w:rPr>
            </w:pPr>
            <w:r w:rsidRPr="006B48A7">
              <w:rPr>
                <w:rFonts w:eastAsiaTheme="minorEastAsia" w:hint="eastAsia"/>
                <w:sz w:val="18"/>
                <w:szCs w:val="18"/>
                <w:lang w:eastAsia="zh-CN"/>
              </w:rPr>
              <w:lastRenderedPageBreak/>
              <w:t>P</w:t>
            </w:r>
            <w:r w:rsidRPr="006B48A7">
              <w:rPr>
                <w:rFonts w:eastAsiaTheme="minorEastAsia"/>
                <w:sz w:val="18"/>
                <w:szCs w:val="18"/>
                <w:lang w:eastAsia="zh-CN"/>
              </w:rPr>
              <w:t xml:space="preserve">4.3, supportive. </w:t>
            </w:r>
          </w:p>
          <w:p w14:paraId="53E37235" w14:textId="77777777" w:rsidR="006B48A7" w:rsidRDefault="006B48A7" w:rsidP="006B48A7">
            <w:pPr>
              <w:wordWrap/>
              <w:snapToGrid w:val="0"/>
              <w:rPr>
                <w:rFonts w:hint="eastAsia"/>
                <w:bCs/>
                <w:lang w:eastAsia="zh-CN"/>
              </w:rPr>
            </w:pPr>
          </w:p>
        </w:tc>
      </w:tr>
      <w:tr w:rsidR="007A34A8" w:rsidRPr="000478B4" w14:paraId="7CFF03E7"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70309" w14:textId="05FD6EDF" w:rsidR="007A34A8" w:rsidRPr="007A34A8" w:rsidRDefault="007A34A8" w:rsidP="006B48A7">
            <w:pPr>
              <w:snapToGrid w:val="0"/>
              <w:rPr>
                <w:rFonts w:ascii="Times New Roman" w:hAnsi="Times New Roman"/>
                <w:sz w:val="18"/>
                <w:szCs w:val="18"/>
                <w:lang w:eastAsia="zh-CN"/>
              </w:rPr>
            </w:pPr>
            <w:r>
              <w:rPr>
                <w:rFonts w:ascii="Times New Roman" w:hAnsi="Times New Roman"/>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4B3B" w14:textId="5865F1B5" w:rsidR="007A34A8" w:rsidRPr="006B48A7" w:rsidRDefault="007A34A8" w:rsidP="006B48A7">
            <w:pPr>
              <w:snapToGrid w:val="0"/>
              <w:rPr>
                <w:rFonts w:ascii="Times New Roman" w:hAnsi="Times New Roman"/>
                <w:bCs/>
                <w:sz w:val="18"/>
                <w:szCs w:val="18"/>
                <w:lang w:eastAsia="zh-CN"/>
              </w:rPr>
            </w:pPr>
            <w:r w:rsidRPr="00485AB0">
              <w:rPr>
                <w:rFonts w:ascii="Times New Roman" w:hAnsi="Times New Roman"/>
                <w:lang w:eastAsia="zh-CN"/>
              </w:rPr>
              <w:t xml:space="preserve">We do not agree with the three proposals, at least in the </w:t>
            </w:r>
            <w:r w:rsidR="00ED431E">
              <w:rPr>
                <w:rFonts w:ascii="Times New Roman" w:hAnsi="Times New Roman"/>
                <w:lang w:eastAsia="zh-CN"/>
              </w:rPr>
              <w:t>form</w:t>
            </w:r>
            <w:r w:rsidRPr="00485AB0">
              <w:rPr>
                <w:rFonts w:ascii="Times New Roman" w:hAnsi="Times New Roman"/>
                <w:lang w:eastAsia="zh-CN"/>
              </w:rPr>
              <w:t xml:space="preserve"> in which they are captured now. Perhaps using the term ‘panel’ is an element of controversy, even that there is a clarification on the logical entity, but then we would </w:t>
            </w:r>
            <w:r w:rsidR="00ED431E">
              <w:rPr>
                <w:rFonts w:ascii="Times New Roman" w:hAnsi="Times New Roman"/>
                <w:lang w:eastAsia="zh-CN"/>
              </w:rPr>
              <w:t>p</w:t>
            </w:r>
            <w:r w:rsidRPr="00485AB0">
              <w:rPr>
                <w:rFonts w:ascii="Times New Roman" w:hAnsi="Times New Roman"/>
                <w:lang w:eastAsia="zh-CN"/>
              </w:rPr>
              <w:t xml:space="preserve">refer to not use this term in the agreements but rather refer to the </w:t>
            </w:r>
            <w:r w:rsidRPr="00485AB0">
              <w:rPr>
                <w:rFonts w:ascii="Times New Roman" w:hAnsi="Times New Roman" w:hint="eastAsia"/>
                <w:lang w:eastAsia="zh-CN"/>
              </w:rPr>
              <w:t>antenna ports/layers/resource</w:t>
            </w:r>
            <w:r>
              <w:rPr>
                <w:rFonts w:ascii="Times New Roman" w:hAnsi="Times New Roman"/>
                <w:lang w:eastAsia="zh-CN"/>
              </w:rPr>
              <w:t>s, as LGE also mentions above.</w:t>
            </w:r>
          </w:p>
        </w:tc>
      </w:tr>
      <w:tr w:rsidR="00E75CB1" w:rsidRPr="000478B4" w14:paraId="74C19FF5"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414" w14:textId="56A598C3" w:rsidR="00E75CB1" w:rsidRPr="00E75CB1" w:rsidRDefault="00E75CB1" w:rsidP="006B48A7">
            <w:pPr>
              <w:snapToGrid w:val="0"/>
              <w:rPr>
                <w:rFonts w:ascii="Times New Roman" w:hAnsi="Times New Roman"/>
                <w:sz w:val="18"/>
                <w:szCs w:val="18"/>
                <w:lang w:val="sv-SE" w:eastAsia="zh-CN"/>
              </w:rPr>
            </w:pPr>
            <w:r>
              <w:rPr>
                <w:rFonts w:ascii="Times New Roman" w:hAnsi="Times New Roman"/>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6CE7"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P4.1: Do not support – we may discuss this later, when we have defined if/how a panel entity would be used.</w:t>
            </w:r>
          </w:p>
          <w:p w14:paraId="37D2A632" w14:textId="77777777" w:rsidR="00E75CB1" w:rsidRDefault="00E75CB1" w:rsidP="00E75CB1">
            <w:pPr>
              <w:snapToGrid w:val="0"/>
              <w:rPr>
                <w:rFonts w:ascii="Times New Roman" w:hAnsi="Times New Roman"/>
                <w:bCs/>
                <w:sz w:val="18"/>
                <w:szCs w:val="18"/>
                <w:lang w:eastAsia="zh-CN"/>
              </w:rPr>
            </w:pPr>
            <w:r>
              <w:rPr>
                <w:rFonts w:ascii="Times New Roman" w:hAnsi="Times New Roman"/>
                <w:bCs/>
                <w:sz w:val="18"/>
                <w:szCs w:val="18"/>
                <w:lang w:eastAsia="zh-CN"/>
              </w:rPr>
              <w:t>P4.2: Do not support. It is unclear how the NW would use that information</w:t>
            </w:r>
          </w:p>
          <w:p w14:paraId="37773F3C" w14:textId="273EA28F" w:rsidR="00E75CB1" w:rsidRPr="00485AB0" w:rsidRDefault="00E75CB1" w:rsidP="00E75CB1">
            <w:pPr>
              <w:snapToGrid w:val="0"/>
              <w:rPr>
                <w:rFonts w:ascii="Times New Roman" w:hAnsi="Times New Roman"/>
                <w:lang w:eastAsia="zh-CN"/>
              </w:rPr>
            </w:pPr>
            <w:r>
              <w:rPr>
                <w:rFonts w:ascii="Times New Roman" w:hAnsi="Times New Roman"/>
                <w:bCs/>
                <w:sz w:val="18"/>
                <w:szCs w:val="18"/>
                <w:lang w:eastAsia="zh-CN"/>
              </w:rPr>
              <w:t>P4.3: Do not support – we may discuss this later, when we have defined if/how a panel entity would be used.</w:t>
            </w:r>
          </w:p>
        </w:tc>
      </w:tr>
      <w:tr w:rsidR="00351139" w:rsidRPr="000478B4" w14:paraId="0DF2D974"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606" w14:textId="14FF1FB7" w:rsidR="00351139" w:rsidRDefault="00351139" w:rsidP="006B48A7">
            <w:pPr>
              <w:snapToGrid w:val="0"/>
              <w:rPr>
                <w:rFonts w:ascii="Times New Roman" w:hAnsi="Times New Roman"/>
                <w:sz w:val="18"/>
                <w:szCs w:val="18"/>
                <w:lang w:val="sv-SE" w:eastAsia="zh-CN"/>
              </w:rPr>
            </w:pPr>
            <w:r>
              <w:rPr>
                <w:rFonts w:ascii="Times New Roman" w:hAnsi="Times New Roman"/>
                <w:sz w:val="18"/>
                <w:szCs w:val="18"/>
                <w:lang w:val="sv-SE"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E101" w14:textId="77777777"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Support 4.2 and 4.3</w:t>
            </w:r>
          </w:p>
          <w:p w14:paraId="5D7288B1" w14:textId="7DBF3D3A" w:rsidR="00351139" w:rsidRDefault="00351139" w:rsidP="00E75CB1">
            <w:pPr>
              <w:snapToGrid w:val="0"/>
              <w:rPr>
                <w:rFonts w:ascii="Times New Roman" w:hAnsi="Times New Roman"/>
                <w:bCs/>
                <w:sz w:val="18"/>
                <w:szCs w:val="18"/>
                <w:lang w:eastAsia="zh-CN"/>
              </w:rPr>
            </w:pPr>
            <w:r>
              <w:rPr>
                <w:rFonts w:ascii="Times New Roman" w:hAnsi="Times New Roman"/>
                <w:bCs/>
                <w:sz w:val="18"/>
                <w:szCs w:val="18"/>
                <w:lang w:eastAsia="zh-CN"/>
              </w:rPr>
              <w:t xml:space="preserve">Support revision of 4.1 from </w:t>
            </w:r>
            <w:proofErr w:type="spellStart"/>
            <w:r>
              <w:rPr>
                <w:rFonts w:ascii="Times New Roman" w:hAnsi="Times New Roman"/>
                <w:bCs/>
                <w:sz w:val="18"/>
                <w:szCs w:val="18"/>
                <w:lang w:eastAsia="zh-CN"/>
              </w:rPr>
              <w:t>Mediatek</w:t>
            </w:r>
            <w:proofErr w:type="spellEnd"/>
            <w:r>
              <w:rPr>
                <w:rFonts w:ascii="Times New Roman" w:hAnsi="Times New Roman"/>
                <w:bCs/>
                <w:sz w:val="18"/>
                <w:szCs w:val="18"/>
                <w:lang w:eastAsia="zh-CN"/>
              </w:rPr>
              <w:t>.</w:t>
            </w:r>
          </w:p>
        </w:tc>
      </w:tr>
      <w:tr w:rsidR="00DA23FB" w:rsidRPr="000478B4" w14:paraId="10494ADD"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8602" w14:textId="6FB630CA" w:rsidR="00DA23FB" w:rsidRDefault="00DA23FB" w:rsidP="006B48A7">
            <w:pPr>
              <w:snapToGrid w:val="0"/>
              <w:rPr>
                <w:rFonts w:ascii="Times New Roman" w:hAnsi="Times New Roman"/>
                <w:sz w:val="18"/>
                <w:szCs w:val="18"/>
                <w:lang w:val="sv-SE" w:eastAsia="zh-CN"/>
              </w:rPr>
            </w:pPr>
            <w:r>
              <w:rPr>
                <w:rFonts w:ascii="Times New Roman" w:hAnsi="Times New Roman"/>
                <w:sz w:val="18"/>
                <w:szCs w:val="18"/>
                <w:lang w:val="sv-SE" w:eastAsia="zh-CN"/>
              </w:rPr>
              <w:t xml:space="preserve">Mod </w:t>
            </w:r>
            <w:r w:rsidR="007801A0">
              <w:rPr>
                <w:rFonts w:ascii="Times New Roman" w:hAnsi="Times New Roman"/>
                <w:sz w:val="18"/>
                <w:szCs w:val="18"/>
                <w:lang w:val="sv-SE" w:eastAsia="zh-CN"/>
              </w:rPr>
              <w:t>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9D7C" w14:textId="5A65252E" w:rsidR="00DA23FB" w:rsidRDefault="00DA23FB" w:rsidP="00010E35">
            <w:pPr>
              <w:snapToGrid w:val="0"/>
              <w:rPr>
                <w:rFonts w:ascii="Times New Roman" w:hAnsi="Times New Roman"/>
                <w:bCs/>
                <w:sz w:val="18"/>
                <w:szCs w:val="18"/>
                <w:lang w:eastAsia="zh-CN"/>
              </w:rPr>
            </w:pPr>
            <w:r>
              <w:rPr>
                <w:rFonts w:ascii="Times New Roman" w:hAnsi="Times New Roman"/>
                <w:bCs/>
                <w:sz w:val="18"/>
                <w:szCs w:val="18"/>
                <w:lang w:eastAsia="zh-CN"/>
              </w:rPr>
              <w:t>Revised proposal 4.1 per MTK’s input which seems to be supported by a few co</w:t>
            </w:r>
            <w:r w:rsidR="00010E35">
              <w:rPr>
                <w:rFonts w:ascii="Times New Roman" w:hAnsi="Times New Roman"/>
                <w:bCs/>
                <w:sz w:val="18"/>
                <w:szCs w:val="18"/>
                <w:lang w:eastAsia="zh-CN"/>
              </w:rPr>
              <w:t xml:space="preserve">mpanies and have toned down the </w:t>
            </w:r>
            <w:r>
              <w:rPr>
                <w:rFonts w:ascii="Times New Roman" w:hAnsi="Times New Roman"/>
                <w:bCs/>
                <w:sz w:val="18"/>
                <w:szCs w:val="18"/>
                <w:lang w:eastAsia="zh-CN"/>
              </w:rPr>
              <w:t>proposal for support (</w:t>
            </w:r>
            <w:r w:rsidR="00010E35">
              <w:rPr>
                <w:rFonts w:ascii="Times New Roman" w:hAnsi="Times New Roman"/>
                <w:bCs/>
                <w:sz w:val="18"/>
                <w:szCs w:val="18"/>
                <w:lang w:eastAsia="zh-CN"/>
              </w:rPr>
              <w:t xml:space="preserve">7 companies raised concern on the original form). </w:t>
            </w:r>
          </w:p>
          <w:p w14:paraId="06A3301B" w14:textId="77777777" w:rsidR="00010E35" w:rsidRDefault="00010E35" w:rsidP="00010E35">
            <w:pPr>
              <w:snapToGrid w:val="0"/>
              <w:rPr>
                <w:rFonts w:ascii="Times New Roman" w:hAnsi="Times New Roman"/>
                <w:bCs/>
                <w:sz w:val="18"/>
                <w:szCs w:val="18"/>
                <w:lang w:eastAsia="zh-CN"/>
              </w:rPr>
            </w:pPr>
          </w:p>
          <w:p w14:paraId="3F37F48D" w14:textId="7C80AB51"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Proposal 4.2: 6 companies raised concern. I will discuss with Hao if this can be discussed there. If not, we can see if it can be treated here.</w:t>
            </w:r>
          </w:p>
          <w:p w14:paraId="004E93E5" w14:textId="77777777" w:rsidR="00220BC9" w:rsidRDefault="00220BC9" w:rsidP="00220BC9">
            <w:pPr>
              <w:snapToGrid w:val="0"/>
              <w:rPr>
                <w:rFonts w:ascii="Times New Roman" w:hAnsi="Times New Roman"/>
                <w:bCs/>
                <w:sz w:val="18"/>
                <w:szCs w:val="18"/>
                <w:lang w:eastAsia="zh-CN"/>
              </w:rPr>
            </w:pPr>
          </w:p>
          <w:p w14:paraId="7D7BC534" w14:textId="17797BC0" w:rsidR="00220BC9" w:rsidRDefault="00220BC9" w:rsidP="00220BC9">
            <w:pPr>
              <w:snapToGrid w:val="0"/>
              <w:rPr>
                <w:rFonts w:ascii="Times New Roman" w:hAnsi="Times New Roman"/>
                <w:bCs/>
                <w:sz w:val="18"/>
                <w:szCs w:val="18"/>
                <w:lang w:eastAsia="zh-CN"/>
              </w:rPr>
            </w:pPr>
            <w:r>
              <w:rPr>
                <w:rFonts w:ascii="Times New Roman" w:hAnsi="Times New Roman"/>
                <w:bCs/>
                <w:sz w:val="18"/>
                <w:szCs w:val="18"/>
                <w:lang w:eastAsia="zh-CN"/>
              </w:rPr>
              <w:t xml:space="preserve">Revised proposal 4.3 in a same manner as proposal 4.1. </w:t>
            </w:r>
          </w:p>
        </w:tc>
      </w:tr>
      <w:tr w:rsidR="00D9267D" w:rsidRPr="000478B4" w14:paraId="28E67B3E"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473" w14:textId="71EDC7FD" w:rsidR="00D9267D" w:rsidRDefault="00D9267D" w:rsidP="006B48A7">
            <w:pPr>
              <w:snapToGrid w:val="0"/>
              <w:rPr>
                <w:rFonts w:ascii="Times New Roman" w:hAnsi="Times New Roman"/>
                <w:sz w:val="18"/>
                <w:szCs w:val="18"/>
                <w:lang w:val="sv-SE" w:eastAsia="zh-CN"/>
              </w:rPr>
            </w:pPr>
            <w:r>
              <w:rPr>
                <w:rFonts w:ascii="Times New Roman" w:hAnsi="Times New Roman"/>
                <w:sz w:val="18"/>
                <w:szCs w:val="18"/>
                <w:lang w:val="sv-SE"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673"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4.1: Support. Our understanding is that this does not necessarily require UE to provide its antenna implementation details.</w:t>
            </w:r>
          </w:p>
          <w:p w14:paraId="234852C4" w14:textId="77777777"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Proposal 4.2: We are OK with this proposal, but we think it should apply to both single-panel and multi-panel. It should be discussed in this larger context. </w:t>
            </w:r>
          </w:p>
          <w:p w14:paraId="13972801" w14:textId="53A0DA34" w:rsidR="00D9267D" w:rsidRDefault="00D9267D" w:rsidP="00010E35">
            <w:pPr>
              <w:snapToGrid w:val="0"/>
              <w:rPr>
                <w:rFonts w:ascii="Times New Roman" w:hAnsi="Times New Roman"/>
                <w:bCs/>
                <w:sz w:val="18"/>
                <w:szCs w:val="18"/>
                <w:lang w:eastAsia="zh-CN"/>
              </w:rPr>
            </w:pPr>
            <w:r>
              <w:rPr>
                <w:rFonts w:ascii="Times New Roman" w:hAnsi="Times New Roman"/>
                <w:bCs/>
                <w:sz w:val="18"/>
                <w:szCs w:val="18"/>
                <w:lang w:eastAsia="zh-CN"/>
              </w:rPr>
              <w:t>Proposal 4.3: Support.</w:t>
            </w:r>
          </w:p>
        </w:tc>
      </w:tr>
      <w:tr w:rsidR="00B11333" w:rsidRPr="000478B4" w14:paraId="2401A568"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5D21" w14:textId="7D4E3DD2" w:rsidR="00B11333" w:rsidRDefault="00B11333" w:rsidP="006B48A7">
            <w:pPr>
              <w:snapToGrid w:val="0"/>
              <w:rPr>
                <w:rFonts w:ascii="Times New Roman" w:hAnsi="Times New Roman"/>
                <w:sz w:val="18"/>
                <w:szCs w:val="18"/>
                <w:lang w:val="sv-SE" w:eastAsia="zh-CN"/>
              </w:rPr>
            </w:pPr>
            <w:r>
              <w:rPr>
                <w:rFonts w:ascii="Times New Roman" w:hAnsi="Times New Roman"/>
                <w:sz w:val="18"/>
                <w:szCs w:val="18"/>
                <w:lang w:val="sv-SE"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0DC1" w14:textId="7F1682E6"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support</w:t>
            </w:r>
          </w:p>
          <w:p w14:paraId="1DA8A6F8" w14:textId="1920D7B2"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4.2, support</w:t>
            </w:r>
          </w:p>
          <w:p w14:paraId="57B3B3B2" w14:textId="64E49C13" w:rsidR="00B11333" w:rsidRDefault="00B11333" w:rsidP="00010E35">
            <w:pPr>
              <w:snapToGrid w:val="0"/>
              <w:rPr>
                <w:rFonts w:ascii="Times New Roman" w:hAnsi="Times New Roman"/>
                <w:bCs/>
                <w:sz w:val="18"/>
                <w:szCs w:val="18"/>
                <w:lang w:eastAsia="zh-CN"/>
              </w:rPr>
            </w:pPr>
            <w:r>
              <w:rPr>
                <w:rFonts w:ascii="Times New Roman" w:hAnsi="Times New Roman"/>
                <w:bCs/>
                <w:sz w:val="18"/>
                <w:szCs w:val="18"/>
                <w:lang w:eastAsia="zh-CN"/>
              </w:rPr>
              <w:t xml:space="preserve">For Proposal 4.3, what is the different from the </w:t>
            </w:r>
            <w:r w:rsidR="00562E81">
              <w:rPr>
                <w:rFonts w:ascii="Times New Roman" w:hAnsi="Times New Roman"/>
                <w:bCs/>
                <w:sz w:val="18"/>
                <w:szCs w:val="18"/>
                <w:lang w:eastAsia="zh-CN"/>
              </w:rPr>
              <w:t>2</w:t>
            </w:r>
            <w:r w:rsidR="00562E81" w:rsidRPr="00562E81">
              <w:rPr>
                <w:rFonts w:ascii="Times New Roman" w:hAnsi="Times New Roman"/>
                <w:bCs/>
                <w:sz w:val="18"/>
                <w:szCs w:val="18"/>
                <w:vertAlign w:val="superscript"/>
                <w:lang w:eastAsia="zh-CN"/>
              </w:rPr>
              <w:t>nd</w:t>
            </w:r>
            <w:r w:rsidR="00562E81">
              <w:rPr>
                <w:rFonts w:ascii="Times New Roman" w:hAnsi="Times New Roman"/>
                <w:bCs/>
                <w:sz w:val="18"/>
                <w:szCs w:val="18"/>
                <w:lang w:eastAsia="zh-CN"/>
              </w:rPr>
              <w:t xml:space="preserve"> bullet of Proposal 4.1? Is Proposal 4.3 for UE to report information related to mapping between panel ID and beam indication? Pls clarify</w:t>
            </w:r>
          </w:p>
        </w:tc>
      </w:tr>
      <w:tr w:rsidR="00931448" w:rsidRPr="000478B4" w14:paraId="27A9BDFB"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82" w14:textId="111F9C14" w:rsidR="00931448" w:rsidRDefault="00931448" w:rsidP="006B48A7">
            <w:pPr>
              <w:snapToGrid w:val="0"/>
              <w:rPr>
                <w:rFonts w:ascii="Times New Roman" w:hAnsi="Times New Roman"/>
                <w:sz w:val="18"/>
                <w:szCs w:val="18"/>
                <w:lang w:val="sv-SE" w:eastAsia="zh-CN"/>
              </w:rPr>
            </w:pPr>
            <w:r>
              <w:rPr>
                <w:rFonts w:ascii="Times New Roman" w:hAnsi="Times New Roman"/>
                <w:sz w:val="18"/>
                <w:szCs w:val="18"/>
                <w:lang w:val="sv-SE"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249" w14:textId="2F6B2615"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For proposal 4.1, we suggest the following revision. We have some concern to report panel activation/deactivation status, as we worried this may disclose some UE HW implementation aspects. Maybe the key motivation for such report it to let gNB aware potential panel switching latency.</w:t>
            </w:r>
          </w:p>
          <w:p w14:paraId="389FD8CF" w14:textId="674D5F6E" w:rsidR="00931448" w:rsidRDefault="00931448" w:rsidP="00010E35">
            <w:pPr>
              <w:snapToGrid w:val="0"/>
              <w:rPr>
                <w:rFonts w:ascii="Times New Roman" w:hAnsi="Times New Roman"/>
                <w:bCs/>
                <w:sz w:val="18"/>
                <w:szCs w:val="18"/>
                <w:lang w:eastAsia="zh-CN"/>
              </w:rPr>
            </w:pPr>
          </w:p>
          <w:p w14:paraId="6C14997A" w14:textId="77777777" w:rsidR="00931448" w:rsidRDefault="00931448" w:rsidP="00931448">
            <w:pPr>
              <w:wordWrap/>
              <w:snapToGrid w:val="0"/>
              <w:rPr>
                <w:ins w:id="112" w:author="Eko Onggosanusi" w:date="2021-04-19T11:29:00Z"/>
                <w:rFonts w:ascii="Times New Roman" w:eastAsia="Malgun Gothic" w:hAnsi="Times New Roman"/>
                <w:bCs/>
              </w:rPr>
            </w:pPr>
            <w:r w:rsidRPr="000478B4">
              <w:rPr>
                <w:rFonts w:ascii="Times New Roman" w:eastAsia="Malgun Gothic" w:hAnsi="Times New Roman"/>
                <w:b/>
                <w:bCs/>
                <w:u w:val="single"/>
              </w:rPr>
              <w:t>Proposal 4.1</w:t>
            </w:r>
            <w:r w:rsidRPr="000478B4">
              <w:rPr>
                <w:rFonts w:ascii="Times New Roman" w:eastAsia="Malgun Gothic" w:hAnsi="Times New Roman"/>
                <w:bCs/>
              </w:rPr>
              <w:t xml:space="preserve">: </w:t>
            </w:r>
            <w:r w:rsidRPr="000478B4">
              <w:rPr>
                <w:rFonts w:ascii="Times New Roman" w:hAnsi="Times New Roman"/>
              </w:rPr>
              <w:t xml:space="preserve">On Rel.17 enhancements for MPUE, </w:t>
            </w:r>
            <w:del w:id="113" w:author="Eko Onggosanusi" w:date="2021-04-19T11:27:00Z">
              <w:r w:rsidRPr="000478B4" w:rsidDel="00B324F4">
                <w:rPr>
                  <w:rFonts w:ascii="Times New Roman" w:eastAsia="Malgun Gothic" w:hAnsi="Times New Roman"/>
                  <w:bCs/>
                </w:rPr>
                <w:delText>support UE to report panel-specific information as a UE capability</w:delText>
              </w:r>
            </w:del>
            <w:ins w:id="114" w:author="Eko Onggosanusi" w:date="2021-04-19T11:27:00Z">
              <w:r>
                <w:rPr>
                  <w:rFonts w:ascii="Times New Roman" w:eastAsia="Malgun Gothic" w:hAnsi="Times New Roman"/>
                  <w:bCs/>
                </w:rPr>
                <w:t>investigate and, if needed, specify</w:t>
              </w:r>
            </w:ins>
            <w:del w:id="115" w:author="Eko Onggosanusi" w:date="2021-04-19T11:27:00Z">
              <w:r w:rsidRPr="000478B4" w:rsidDel="00B324F4">
                <w:rPr>
                  <w:rFonts w:ascii="Times New Roman" w:eastAsia="Malgun Gothic" w:hAnsi="Times New Roman"/>
                  <w:bCs/>
                </w:rPr>
                <w:delText>.</w:delText>
              </w:r>
            </w:del>
            <w:r w:rsidRPr="000478B4">
              <w:rPr>
                <w:rFonts w:ascii="Times New Roman" w:eastAsia="Malgun Gothic" w:hAnsi="Times New Roman"/>
                <w:bCs/>
              </w:rPr>
              <w:t xml:space="preserve"> </w:t>
            </w:r>
            <w:del w:id="116" w:author="Eko Onggosanusi" w:date="2021-04-19T11:27:00Z">
              <w:r w:rsidRPr="000478B4" w:rsidDel="00B324F4">
                <w:rPr>
                  <w:rFonts w:ascii="Times New Roman" w:eastAsia="Malgun Gothic" w:hAnsi="Times New Roman"/>
                  <w:bCs/>
                </w:rPr>
                <w:delText xml:space="preserve">Select from at least </w:delText>
              </w:r>
            </w:del>
            <w:r w:rsidRPr="000478B4">
              <w:rPr>
                <w:rFonts w:ascii="Times New Roman" w:eastAsia="Malgun Gothic" w:hAnsi="Times New Roman"/>
                <w:bCs/>
              </w:rPr>
              <w:t>the following:</w:t>
            </w:r>
          </w:p>
          <w:p w14:paraId="6D50D581" w14:textId="77777777" w:rsidR="00931448" w:rsidRDefault="00931448" w:rsidP="00931448">
            <w:pPr>
              <w:pStyle w:val="ListParagraph"/>
              <w:numPr>
                <w:ilvl w:val="0"/>
                <w:numId w:val="48"/>
              </w:numPr>
              <w:wordWrap/>
              <w:snapToGrid w:val="0"/>
              <w:spacing w:after="0" w:line="240" w:lineRule="auto"/>
              <w:rPr>
                <w:rFonts w:ascii="Times New Roman" w:eastAsia="Malgun Gothic" w:hAnsi="Times New Roman"/>
                <w:bCs/>
              </w:rPr>
            </w:pPr>
            <w:ins w:id="117" w:author="Eko Onggosanusi" w:date="2021-04-19T11:29:00Z">
              <w:r>
                <w:rPr>
                  <w:rFonts w:ascii="Times New Roman" w:eastAsia="Malgun Gothic" w:hAnsi="Times New Roman"/>
                  <w:bCs/>
                </w:rPr>
                <w:t xml:space="preserve">Support </w:t>
              </w:r>
              <w:r w:rsidRPr="007A6A8A">
                <w:rPr>
                  <w:rFonts w:ascii="Times New Roman" w:eastAsia="Malgun Gothic" w:hAnsi="Times New Roman"/>
                  <w:bCs/>
                </w:rPr>
                <w:t>UE to report panel-specific information as a UE capability</w:t>
              </w:r>
              <w:r>
                <w:rPr>
                  <w:rFonts w:ascii="Times New Roman" w:eastAsia="Malgun Gothic" w:hAnsi="Times New Roman"/>
                  <w:bCs/>
                </w:rPr>
                <w:t>, for example:</w:t>
              </w:r>
            </w:ins>
          </w:p>
          <w:p w14:paraId="511B9D30"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total</w:t>
            </w:r>
            <w:r>
              <w:rPr>
                <w:rFonts w:ascii="Times New Roman" w:eastAsia="Malgun Gothic" w:hAnsi="Times New Roman"/>
                <w:bCs/>
                <w:lang w:eastAsia="ko-KR"/>
              </w:rPr>
              <w:t xml:space="preserve"> number of DL/UL panel entities</w:t>
            </w:r>
          </w:p>
          <w:p w14:paraId="2B6A26DC"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number of antenna ports/layers per panel entity</w:t>
            </w:r>
          </w:p>
          <w:p w14:paraId="22619965"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the maximum number of resources per panel entity for SRS BM</w:t>
            </w:r>
          </w:p>
          <w:p w14:paraId="15467882"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Information related to maximum achievable EIRP per panel entity</w:t>
            </w:r>
          </w:p>
          <w:p w14:paraId="4B89CB46" w14:textId="77777777" w:rsidR="00931448" w:rsidRDefault="00931448" w:rsidP="00931448">
            <w:pPr>
              <w:pStyle w:val="ListParagraph"/>
              <w:numPr>
                <w:ilvl w:val="1"/>
                <w:numId w:val="48"/>
              </w:numPr>
              <w:wordWrap/>
              <w:snapToGrid w:val="0"/>
              <w:spacing w:after="0" w:line="240" w:lineRule="auto"/>
              <w:rPr>
                <w:rFonts w:ascii="Times New Roman" w:eastAsia="Malgun Gothic" w:hAnsi="Times New Roman"/>
                <w:bCs/>
              </w:rPr>
            </w:pPr>
            <w:r w:rsidRPr="00D4520F">
              <w:rPr>
                <w:rFonts w:ascii="Times New Roman" w:eastAsia="Malgun Gothic" w:hAnsi="Times New Roman"/>
                <w:bCs/>
                <w:lang w:eastAsia="ko-KR"/>
              </w:rPr>
              <w:t xml:space="preserve">Information related to panel switching delay </w:t>
            </w:r>
          </w:p>
          <w:p w14:paraId="0048112E" w14:textId="04BE82CB" w:rsidR="00931448" w:rsidRDefault="00931448" w:rsidP="00931448">
            <w:pPr>
              <w:pStyle w:val="ListParagraph"/>
              <w:numPr>
                <w:ilvl w:val="0"/>
                <w:numId w:val="48"/>
              </w:numPr>
              <w:wordWrap/>
              <w:snapToGrid w:val="0"/>
              <w:spacing w:after="0" w:line="240" w:lineRule="auto"/>
              <w:rPr>
                <w:ins w:id="118" w:author="Eko Onggosanusi" w:date="2021-04-19T11:31:00Z"/>
                <w:rFonts w:ascii="Times New Roman" w:eastAsia="Malgun Gothic" w:hAnsi="Times New Roman"/>
                <w:bCs/>
              </w:rPr>
            </w:pPr>
            <w:ins w:id="119" w:author="Eko Onggosanusi" w:date="2021-04-19T11:31:00Z">
              <w:r>
                <w:rPr>
                  <w:rFonts w:ascii="Times New Roman" w:eastAsia="Malgun Gothic" w:hAnsi="Times New Roman"/>
                  <w:bCs/>
                </w:rPr>
                <w:t>S</w:t>
              </w:r>
              <w:r w:rsidRPr="007A6A8A">
                <w:rPr>
                  <w:rFonts w:ascii="Times New Roman" w:eastAsia="Malgun Gothic" w:hAnsi="Times New Roman" w:hint="eastAsia"/>
                  <w:bCs/>
                </w:rPr>
                <w:t xml:space="preserve">upport UE to report information related to </w:t>
              </w:r>
              <w:del w:id="120" w:author="Yushu Zhang" w:date="2021-04-20T08:45:00Z">
                <w:r w:rsidRPr="007A6A8A" w:rsidDel="00931448">
                  <w:rPr>
                    <w:rFonts w:ascii="Times New Roman" w:eastAsia="Malgun Gothic" w:hAnsi="Times New Roman" w:hint="eastAsia"/>
                    <w:bCs/>
                  </w:rPr>
                  <w:delText>panel activation/selection status</w:delText>
                </w:r>
                <w:r w:rsidDel="00931448">
                  <w:rPr>
                    <w:rFonts w:ascii="Times New Roman" w:eastAsia="Malgun Gothic" w:hAnsi="Times New Roman"/>
                    <w:bCs/>
                  </w:rPr>
                  <w:delText xml:space="preserve"> of a panel entity</w:delText>
                </w:r>
              </w:del>
            </w:ins>
            <w:ins w:id="121" w:author="Yushu Zhang" w:date="2021-04-20T08:45:00Z">
              <w:r>
                <w:rPr>
                  <w:rFonts w:ascii="Times New Roman" w:eastAsia="Malgun Gothic" w:hAnsi="Times New Roman"/>
                  <w:bCs/>
                </w:rPr>
                <w:t>minimal switching delay</w:t>
              </w:r>
            </w:ins>
            <w:ins w:id="122" w:author="Yushu Zhang" w:date="2021-04-20T08:46:00Z">
              <w:r>
                <w:rPr>
                  <w:rFonts w:ascii="Times New Roman" w:eastAsia="Malgun Gothic" w:hAnsi="Times New Roman"/>
                  <w:bCs/>
                </w:rPr>
                <w:t xml:space="preserve"> for a panel based on L1 or L2 signaling</w:t>
              </w:r>
            </w:ins>
            <w:ins w:id="123" w:author="Eko Onggosanusi" w:date="2021-04-19T11:31:00Z">
              <w:r w:rsidRPr="00D4520F">
                <w:rPr>
                  <w:rFonts w:ascii="Times New Roman" w:eastAsia="Malgun Gothic" w:hAnsi="Times New Roman"/>
                  <w:bCs/>
                  <w:lang w:eastAsia="ko-KR"/>
                </w:rPr>
                <w:t xml:space="preserve"> </w:t>
              </w:r>
            </w:ins>
          </w:p>
          <w:p w14:paraId="67C7AF88" w14:textId="77777777" w:rsidR="00931448" w:rsidRDefault="00931448" w:rsidP="00931448">
            <w:pPr>
              <w:pStyle w:val="ListParagraph"/>
              <w:numPr>
                <w:ilvl w:val="0"/>
                <w:numId w:val="48"/>
              </w:numPr>
              <w:wordWrap/>
              <w:snapToGrid w:val="0"/>
              <w:spacing w:after="0" w:line="240" w:lineRule="auto"/>
              <w:rPr>
                <w:ins w:id="124" w:author="Eko Onggosanusi" w:date="2021-04-19T11:31:00Z"/>
                <w:rFonts w:ascii="Times New Roman" w:eastAsia="Malgun Gothic" w:hAnsi="Times New Roman"/>
                <w:bCs/>
              </w:rPr>
            </w:pPr>
            <w:r w:rsidRPr="00D4520F">
              <w:rPr>
                <w:rFonts w:ascii="Times New Roman" w:eastAsia="Malgun Gothic" w:hAnsi="Times New Roman"/>
                <w:bCs/>
                <w:lang w:eastAsia="ko-KR"/>
              </w:rPr>
              <w:t>Note: above ‘panel entity’ is a logical entity and how to map physical panels to the logical entities is up to UE implementation</w:t>
            </w:r>
          </w:p>
          <w:p w14:paraId="72A5D97C" w14:textId="4DFD2D45" w:rsidR="00931448" w:rsidRPr="00D4520F" w:rsidRDefault="00931448" w:rsidP="00931448">
            <w:pPr>
              <w:pStyle w:val="ListParagraph"/>
              <w:numPr>
                <w:ilvl w:val="0"/>
                <w:numId w:val="48"/>
              </w:numPr>
              <w:wordWrap/>
              <w:snapToGrid w:val="0"/>
              <w:spacing w:after="0" w:line="240" w:lineRule="auto"/>
              <w:rPr>
                <w:rFonts w:ascii="Times New Roman" w:eastAsia="Malgun Gothic" w:hAnsi="Times New Roman"/>
                <w:bCs/>
              </w:rPr>
            </w:pPr>
            <w:ins w:id="125" w:author="Eko Onggosanusi" w:date="2021-04-19T11:31:00Z">
              <w:r>
                <w:rPr>
                  <w:rFonts w:ascii="Times New Roman" w:eastAsia="Malgun Gothic" w:hAnsi="Times New Roman"/>
                  <w:bCs/>
                </w:rPr>
                <w:t>Note</w:t>
              </w:r>
              <w:r w:rsidRPr="007A6A8A">
                <w:rPr>
                  <w:rFonts w:ascii="Times New Roman" w:eastAsia="Malgun Gothic" w:hAnsi="Times New Roman" w:hint="eastAsia"/>
                  <w:bCs/>
                </w:rPr>
                <w:t xml:space="preserve">: This will depend on </w:t>
              </w:r>
              <w:r w:rsidRPr="007A6A8A">
                <w:rPr>
                  <w:rFonts w:ascii="Times New Roman" w:eastAsia="Malgun Gothic" w:hAnsi="Times New Roman"/>
                  <w:bCs/>
                </w:rPr>
                <w:t xml:space="preserve">the final outcome of </w:t>
              </w:r>
              <w:r w:rsidRPr="007A6A8A">
                <w:rPr>
                  <w:rFonts w:ascii="Times New Roman" w:eastAsia="Malgun Gothic" w:hAnsi="Times New Roman" w:hint="eastAsia"/>
                  <w:bCs/>
                </w:rPr>
                <w:t xml:space="preserve">UE reporting for </w:t>
              </w:r>
              <w:del w:id="126" w:author="Yushu Zhang" w:date="2021-04-20T08:46:00Z">
                <w:r w:rsidRPr="007A6A8A" w:rsidDel="00931448">
                  <w:rPr>
                    <w:rFonts w:ascii="Times New Roman" w:eastAsia="Malgun Gothic" w:hAnsi="Times New Roman" w:hint="eastAsia"/>
                    <w:bCs/>
                  </w:rPr>
                  <w:delText>UE-initiated panel selection/activation</w:delText>
                </w:r>
              </w:del>
            </w:ins>
            <w:ins w:id="127" w:author="Yushu Zhang" w:date="2021-04-20T08:46:00Z">
              <w:r>
                <w:rPr>
                  <w:rFonts w:ascii="Times New Roman" w:eastAsia="Malgun Gothic" w:hAnsi="Times New Roman"/>
                  <w:bCs/>
                </w:rPr>
                <w:t>minimal UE switching delay for a panel</w:t>
              </w:r>
            </w:ins>
          </w:p>
          <w:p w14:paraId="1E52DDD3" w14:textId="77777777" w:rsidR="00931448" w:rsidRDefault="00931448" w:rsidP="00010E35">
            <w:pPr>
              <w:snapToGrid w:val="0"/>
              <w:rPr>
                <w:rFonts w:ascii="Times New Roman" w:hAnsi="Times New Roman"/>
                <w:bCs/>
                <w:sz w:val="18"/>
                <w:szCs w:val="18"/>
                <w:lang w:eastAsia="zh-CN"/>
              </w:rPr>
            </w:pPr>
          </w:p>
          <w:p w14:paraId="1E7959E1" w14:textId="111C30F3" w:rsidR="00931448" w:rsidRDefault="00931448" w:rsidP="00010E35">
            <w:pPr>
              <w:snapToGrid w:val="0"/>
              <w:rPr>
                <w:rFonts w:ascii="Times New Roman" w:hAnsi="Times New Roman"/>
                <w:bCs/>
                <w:sz w:val="18"/>
                <w:szCs w:val="18"/>
                <w:lang w:eastAsia="zh-CN"/>
              </w:rPr>
            </w:pPr>
            <w:r>
              <w:rPr>
                <w:rFonts w:ascii="Times New Roman" w:hAnsi="Times New Roman"/>
                <w:bCs/>
                <w:sz w:val="18"/>
                <w:szCs w:val="18"/>
                <w:lang w:eastAsia="zh-CN"/>
              </w:rPr>
              <w:t>We suggest FFS proposal 4.2. Proposal 4.3 may not be needed since it is merged into 4.1.</w:t>
            </w:r>
          </w:p>
          <w:p w14:paraId="4B11C12B" w14:textId="77777777" w:rsidR="00931448" w:rsidRDefault="00931448" w:rsidP="00010E35">
            <w:pPr>
              <w:snapToGrid w:val="0"/>
              <w:rPr>
                <w:rFonts w:ascii="Times New Roman" w:hAnsi="Times New Roman"/>
                <w:bCs/>
                <w:sz w:val="18"/>
                <w:szCs w:val="18"/>
                <w:lang w:eastAsia="zh-CN"/>
              </w:rPr>
            </w:pPr>
          </w:p>
          <w:p w14:paraId="7D685C4C" w14:textId="3079C89B" w:rsidR="00931448" w:rsidRDefault="00931448" w:rsidP="00010E35">
            <w:pPr>
              <w:snapToGrid w:val="0"/>
              <w:rPr>
                <w:rFonts w:ascii="Times New Roman" w:hAnsi="Times New Roman"/>
                <w:bCs/>
                <w:sz w:val="18"/>
                <w:szCs w:val="18"/>
                <w:lang w:eastAsia="zh-CN"/>
              </w:rPr>
            </w:pPr>
          </w:p>
        </w:tc>
      </w:tr>
      <w:tr w:rsidR="00DC0751" w:rsidRPr="000478B4" w14:paraId="508D25C6" w14:textId="77777777" w:rsidTr="005460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8881" w14:textId="3E2F1E2C" w:rsidR="00DC0751" w:rsidRDefault="00DC0751" w:rsidP="00DC0751">
            <w:pPr>
              <w:snapToGrid w:val="0"/>
              <w:rPr>
                <w:rFonts w:ascii="Times New Roman" w:hAnsi="Times New Roman"/>
                <w:sz w:val="18"/>
                <w:szCs w:val="18"/>
                <w:lang w:val="sv-SE" w:eastAsia="zh-CN"/>
              </w:rPr>
            </w:pPr>
            <w:r>
              <w:rPr>
                <w:rFonts w:ascii="Times New Roman" w:hAnsi="Times New Roman"/>
                <w:sz w:val="18"/>
                <w:szCs w:val="18"/>
                <w:lang w:val="sv-SE"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0D1" w14:textId="77777777" w:rsidR="00DC0751" w:rsidRDefault="00DC0751" w:rsidP="00DC0751">
            <w:pPr>
              <w:snapToGrid w:val="0"/>
              <w:rPr>
                <w:rFonts w:ascii="Times New Roman" w:hAnsi="Times New Roman"/>
                <w:bCs/>
                <w:lang w:eastAsia="zh-CN"/>
              </w:rPr>
            </w:pPr>
            <w:r w:rsidRPr="00B02E8C">
              <w:rPr>
                <w:rFonts w:ascii="Times New Roman" w:hAnsi="Times New Roman"/>
                <w:bCs/>
                <w:lang w:eastAsia="zh-CN"/>
              </w:rPr>
              <w:t xml:space="preserve">For proposal 4.2:  we need more discussion on this. From our understanding, the function proposed in this proposal is already supported in rel16 full power transmission. Even through the note say this is for rel-17 panel-specific UL transmission, the scheme specified in rel16 can be applied to UE with multiple panels. </w:t>
            </w:r>
            <w:r>
              <w:rPr>
                <w:rFonts w:ascii="Times New Roman" w:hAnsi="Times New Roman"/>
                <w:bCs/>
                <w:lang w:eastAsia="zh-CN"/>
              </w:rPr>
              <w:t xml:space="preserve"> Actually, the scheme specified in rel16 can be applied to UE with any number of panels, either with single panel or two panels or even more panels. </w:t>
            </w:r>
          </w:p>
          <w:p w14:paraId="537FFBCE" w14:textId="77777777" w:rsidR="00DC0751" w:rsidRPr="00B02E8C" w:rsidRDefault="00DC0751" w:rsidP="00DC0751">
            <w:pPr>
              <w:snapToGrid w:val="0"/>
              <w:rPr>
                <w:rFonts w:ascii="Times New Roman" w:hAnsi="Times New Roman"/>
                <w:bCs/>
                <w:lang w:eastAsia="zh-CN"/>
              </w:rPr>
            </w:pPr>
          </w:p>
          <w:p w14:paraId="6FEBEB6B" w14:textId="77777777" w:rsidR="00DC0751" w:rsidRDefault="00DC0751" w:rsidP="00DC0751">
            <w:pPr>
              <w:snapToGrid w:val="0"/>
              <w:rPr>
                <w:rFonts w:ascii="Times New Roman" w:hAnsi="Times New Roman"/>
                <w:bCs/>
                <w:lang w:eastAsia="zh-CN"/>
              </w:rPr>
            </w:pPr>
            <w:r>
              <w:rPr>
                <w:rFonts w:ascii="Times New Roman" w:hAnsi="Times New Roman"/>
                <w:bCs/>
                <w:lang w:eastAsia="zh-CN"/>
              </w:rPr>
              <w:t xml:space="preserve">For proposal 4.1 and </w:t>
            </w:r>
            <w:proofErr w:type="gramStart"/>
            <w:r w:rsidRPr="00B02E8C">
              <w:rPr>
                <w:rFonts w:ascii="Times New Roman" w:hAnsi="Times New Roman"/>
                <w:bCs/>
                <w:lang w:eastAsia="zh-CN"/>
              </w:rPr>
              <w:t>For</w:t>
            </w:r>
            <w:proofErr w:type="gramEnd"/>
            <w:r w:rsidRPr="00B02E8C">
              <w:rPr>
                <w:rFonts w:ascii="Times New Roman" w:hAnsi="Times New Roman"/>
                <w:bCs/>
                <w:lang w:eastAsia="zh-CN"/>
              </w:rPr>
              <w:t xml:space="preserve"> proposal 4.3: Not sure why we need this proposal. </w:t>
            </w:r>
            <w:r>
              <w:rPr>
                <w:rFonts w:ascii="Times New Roman" w:hAnsi="Times New Roman"/>
                <w:bCs/>
                <w:lang w:eastAsia="zh-CN"/>
              </w:rPr>
              <w:t>C</w:t>
            </w:r>
            <w:r w:rsidRPr="00B02E8C">
              <w:rPr>
                <w:rFonts w:ascii="Times New Roman" w:hAnsi="Times New Roman"/>
                <w:bCs/>
                <w:lang w:eastAsia="zh-CN"/>
              </w:rPr>
              <w:t>ompanies can study and investigate any problems even without this proposal. Furthermore, th</w:t>
            </w:r>
            <w:r>
              <w:rPr>
                <w:rFonts w:ascii="Times New Roman" w:hAnsi="Times New Roman"/>
                <w:bCs/>
                <w:lang w:eastAsia="zh-CN"/>
              </w:rPr>
              <w:t>ese</w:t>
            </w:r>
            <w:r w:rsidRPr="00B02E8C">
              <w:rPr>
                <w:rFonts w:ascii="Times New Roman" w:hAnsi="Times New Roman"/>
                <w:bCs/>
                <w:lang w:eastAsia="zh-CN"/>
              </w:rPr>
              <w:t xml:space="preserve"> </w:t>
            </w:r>
            <w:r>
              <w:rPr>
                <w:rFonts w:ascii="Times New Roman" w:hAnsi="Times New Roman"/>
                <w:bCs/>
                <w:lang w:eastAsia="zh-CN"/>
              </w:rPr>
              <w:t xml:space="preserve">two </w:t>
            </w:r>
            <w:r w:rsidRPr="00B02E8C">
              <w:rPr>
                <w:rFonts w:ascii="Times New Roman" w:hAnsi="Times New Roman"/>
                <w:bCs/>
                <w:lang w:eastAsia="zh-CN"/>
              </w:rPr>
              <w:t>proposal</w:t>
            </w:r>
            <w:r>
              <w:rPr>
                <w:rFonts w:ascii="Times New Roman" w:hAnsi="Times New Roman"/>
                <w:bCs/>
                <w:lang w:eastAsia="zh-CN"/>
              </w:rPr>
              <w:t>s</w:t>
            </w:r>
            <w:r w:rsidRPr="00B02E8C">
              <w:rPr>
                <w:rFonts w:ascii="Times New Roman" w:hAnsi="Times New Roman"/>
                <w:bCs/>
                <w:lang w:eastAsia="zh-CN"/>
              </w:rPr>
              <w:t xml:space="preserve"> seem to suggest to investigate something that would require the UE to </w:t>
            </w:r>
            <w:r w:rsidRPr="00B02E8C">
              <w:rPr>
                <w:rFonts w:ascii="Times New Roman" w:hAnsi="Times New Roman"/>
                <w:bCs/>
              </w:rPr>
              <w:t xml:space="preserve">that </w:t>
            </w:r>
            <w:r w:rsidRPr="00B02E8C">
              <w:rPr>
                <w:rFonts w:cs="Times"/>
                <w:lang w:eastAsia="zh-CN"/>
              </w:rPr>
              <w:t>disclose its antenna implementation</w:t>
            </w:r>
            <w:r>
              <w:rPr>
                <w:rFonts w:cs="Times"/>
                <w:lang w:eastAsia="zh-CN"/>
              </w:rPr>
              <w:t>. The activation status of each panel belongs to UE hardware implementation and it is expected to not disclose those to the network. The mapping between RS and panel is controlled by UE. A general procedure at t</w:t>
            </w:r>
            <w:r>
              <w:rPr>
                <w:rFonts w:cs="Times"/>
                <w:lang w:eastAsia="zh-CN"/>
              </w:rPr>
              <w:lastRenderedPageBreak/>
              <w:t xml:space="preserve">he UE side is: the UE determine the activation or deactivation of one </w:t>
            </w:r>
            <w:proofErr w:type="gramStart"/>
            <w:r>
              <w:rPr>
                <w:rFonts w:cs="Times"/>
                <w:lang w:eastAsia="zh-CN"/>
              </w:rPr>
              <w:t>panels</w:t>
            </w:r>
            <w:proofErr w:type="gramEnd"/>
            <w:r>
              <w:rPr>
                <w:rFonts w:cs="Times"/>
                <w:lang w:eastAsia="zh-CN"/>
              </w:rPr>
              <w:t>.  W</w:t>
            </w:r>
            <w:r>
              <w:rPr>
                <w:rFonts w:cs="Times" w:hint="eastAsia"/>
                <w:lang w:eastAsia="zh-CN"/>
              </w:rPr>
              <w:t>h</w:t>
            </w:r>
            <w:r>
              <w:rPr>
                <w:rFonts w:cs="Times"/>
                <w:lang w:eastAsia="zh-CN"/>
              </w:rPr>
              <w:t>en the UE conduct</w:t>
            </w:r>
            <w:r>
              <w:rPr>
                <w:rFonts w:cs="Times" w:hint="eastAsia"/>
                <w:lang w:eastAsia="zh-CN"/>
              </w:rPr>
              <w:t>s</w:t>
            </w:r>
            <w:r>
              <w:rPr>
                <w:rFonts w:cs="Times"/>
                <w:lang w:eastAsia="zh-CN"/>
              </w:rPr>
              <w:t xml:space="preserve"> the beam measurement, the UE can refresh and determine the latest mapping between RS and panel/Rx beam, Then the UE reports one or more CRIs or SSBRIs. For example, UE reports CRI1, CRI2, CRI3 and CRI4.  The mapping between each of CRI and the UE panel/Rx beam is determined during the beam measurement. Later on, if the gNB indicates the CSI-RS resource corresponding to CRI1 or CRI2 or CRI3 or CRI 4, the UE will use the corresponding panel and beam to transmit PUSCH or PUCCH. For the gNB side, the gNB does not need to know which panel is mapped to each of CRI because such information is not needed. The gNB only needs to indicate one of those CSI-RS resources to the UE. </w:t>
            </w:r>
            <w:r w:rsidRPr="00B02E8C">
              <w:rPr>
                <w:rFonts w:ascii="Times New Roman" w:hAnsi="Times New Roman"/>
                <w:bCs/>
                <w:lang w:eastAsia="zh-CN"/>
              </w:rPr>
              <w:t xml:space="preserve"> </w:t>
            </w:r>
          </w:p>
          <w:p w14:paraId="1E7D8612" w14:textId="48B3630E" w:rsidR="00DC0751" w:rsidRDefault="00DC0751" w:rsidP="00DC0751">
            <w:pPr>
              <w:snapToGrid w:val="0"/>
              <w:rPr>
                <w:rFonts w:ascii="Times New Roman" w:hAnsi="Times New Roman"/>
                <w:bCs/>
                <w:sz w:val="18"/>
                <w:szCs w:val="18"/>
                <w:lang w:eastAsia="zh-CN"/>
              </w:rPr>
            </w:pPr>
            <w:r>
              <w:rPr>
                <w:rFonts w:ascii="Times New Roman" w:hAnsi="Times New Roman"/>
                <w:bCs/>
                <w:lang w:eastAsia="zh-CN"/>
              </w:rPr>
              <w:t xml:space="preserve">Regarding the UE capability, that shall be discuss after the scheme design is decided. We still do not know what kind of scheme will be specified. How come can we discuss the UE capability for “that”, which is unknown to us. </w:t>
            </w:r>
          </w:p>
        </w:tc>
      </w:tr>
    </w:tbl>
    <w:p w14:paraId="52EA556A" w14:textId="5A866F65"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Heading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Heading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A0ED7" w14:textId="77777777" w:rsidR="00070958" w:rsidRDefault="00070958">
      <w:pPr>
        <w:rPr>
          <w:rFonts w:hint="eastAsia"/>
        </w:rPr>
      </w:pPr>
      <w:r>
        <w:separator/>
      </w:r>
    </w:p>
  </w:endnote>
  <w:endnote w:type="continuationSeparator" w:id="0">
    <w:p w14:paraId="608D217D" w14:textId="77777777" w:rsidR="00070958" w:rsidRDefault="000709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B521E" w14:textId="77777777" w:rsidR="00070958" w:rsidRDefault="00070958">
      <w:pPr>
        <w:rPr>
          <w:rFonts w:hint="eastAsia"/>
        </w:rPr>
      </w:pPr>
      <w:r>
        <w:rPr>
          <w:color w:val="000000"/>
        </w:rPr>
        <w:separator/>
      </w:r>
    </w:p>
  </w:footnote>
  <w:footnote w:type="continuationSeparator" w:id="0">
    <w:p w14:paraId="130DEA1B" w14:textId="77777777" w:rsidR="00070958" w:rsidRDefault="0007095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286"/>
    <w:multiLevelType w:val="hybridMultilevel"/>
    <w:tmpl w:val="CD3C08EE"/>
    <w:lvl w:ilvl="0" w:tplc="ED00B8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9C369C4"/>
    <w:multiLevelType w:val="hybridMultilevel"/>
    <w:tmpl w:val="B900EDC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E0737"/>
    <w:multiLevelType w:val="hybridMultilevel"/>
    <w:tmpl w:val="F70E7C34"/>
    <w:lvl w:ilvl="0" w:tplc="BB843A1E">
      <w:start w:val="1"/>
      <w:numFmt w:val="bullet"/>
      <w:lvlText w:val="-"/>
      <w:lvlJc w:val="left"/>
      <w:pPr>
        <w:ind w:left="760" w:hanging="360"/>
      </w:pPr>
      <w:rPr>
        <w:rFonts w:ascii="Malgun Gothic" w:eastAsia="Malgun Gothic" w:hAnsi="Malgun Gothic"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0BB0605"/>
    <w:multiLevelType w:val="hybridMultilevel"/>
    <w:tmpl w:val="4208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3"/>
  </w:num>
  <w:num w:numId="5">
    <w:abstractNumId w:val="27"/>
  </w:num>
  <w:num w:numId="6">
    <w:abstractNumId w:val="11"/>
  </w:num>
  <w:num w:numId="7">
    <w:abstractNumId w:val="35"/>
  </w:num>
  <w:num w:numId="8">
    <w:abstractNumId w:val="7"/>
  </w:num>
  <w:num w:numId="9">
    <w:abstractNumId w:val="8"/>
  </w:num>
  <w:num w:numId="10">
    <w:abstractNumId w:val="37"/>
  </w:num>
  <w:num w:numId="11">
    <w:abstractNumId w:val="0"/>
  </w:num>
  <w:num w:numId="12">
    <w:abstractNumId w:val="1"/>
  </w:num>
  <w:num w:numId="13">
    <w:abstractNumId w:val="14"/>
  </w:num>
  <w:num w:numId="14">
    <w:abstractNumId w:val="18"/>
  </w:num>
  <w:num w:numId="15">
    <w:abstractNumId w:val="5"/>
  </w:num>
  <w:num w:numId="16">
    <w:abstractNumId w:val="21"/>
  </w:num>
  <w:num w:numId="17">
    <w:abstractNumId w:val="32"/>
  </w:num>
  <w:num w:numId="18">
    <w:abstractNumId w:val="19"/>
  </w:num>
  <w:num w:numId="19">
    <w:abstractNumId w:val="34"/>
  </w:num>
  <w:num w:numId="20">
    <w:abstractNumId w:val="30"/>
  </w:num>
  <w:num w:numId="21">
    <w:abstractNumId w:val="25"/>
  </w:num>
  <w:num w:numId="22">
    <w:abstractNumId w:val="19"/>
  </w:num>
  <w:num w:numId="23">
    <w:abstractNumId w:val="31"/>
  </w:num>
  <w:num w:numId="24">
    <w:abstractNumId w:val="17"/>
  </w:num>
  <w:num w:numId="25">
    <w:abstractNumId w:val="41"/>
  </w:num>
  <w:num w:numId="26">
    <w:abstractNumId w:val="10"/>
  </w:num>
  <w:num w:numId="27">
    <w:abstractNumId w:val="38"/>
  </w:num>
  <w:num w:numId="28">
    <w:abstractNumId w:val="3"/>
  </w:num>
  <w:num w:numId="29">
    <w:abstractNumId w:val="20"/>
  </w:num>
  <w:num w:numId="30">
    <w:abstractNumId w:val="36"/>
  </w:num>
  <w:num w:numId="31">
    <w:abstractNumId w:val="29"/>
  </w:num>
  <w:num w:numId="32">
    <w:abstractNumId w:val="32"/>
  </w:num>
  <w:num w:numId="33">
    <w:abstractNumId w:val="18"/>
  </w:num>
  <w:num w:numId="34">
    <w:abstractNumId w:val="22"/>
  </w:num>
  <w:num w:numId="35">
    <w:abstractNumId w:val="17"/>
  </w:num>
  <w:num w:numId="36">
    <w:abstractNumId w:val="26"/>
  </w:num>
  <w:num w:numId="37">
    <w:abstractNumId w:val="15"/>
  </w:num>
  <w:num w:numId="38">
    <w:abstractNumId w:val="32"/>
  </w:num>
  <w:num w:numId="39">
    <w:abstractNumId w:val="2"/>
  </w:num>
  <w:num w:numId="40">
    <w:abstractNumId w:val="33"/>
  </w:num>
  <w:num w:numId="41">
    <w:abstractNumId w:val="42"/>
  </w:num>
  <w:num w:numId="42">
    <w:abstractNumId w:val="28"/>
  </w:num>
  <w:num w:numId="43">
    <w:abstractNumId w:val="23"/>
  </w:num>
  <w:num w:numId="44">
    <w:abstractNumId w:val="24"/>
  </w:num>
  <w:num w:numId="45">
    <w:abstractNumId w:val="18"/>
  </w:num>
  <w:num w:numId="46">
    <w:abstractNumId w:val="18"/>
  </w:num>
  <w:num w:numId="47">
    <w:abstractNumId w:val="9"/>
  </w:num>
  <w:num w:numId="48">
    <w:abstractNumId w:val="16"/>
  </w:num>
  <w:num w:numId="49">
    <w:abstractNumId w:val="40"/>
  </w:num>
  <w:num w:numId="5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sv-S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i-FI"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60BB"/>
    <w:rsid w:val="000078D4"/>
    <w:rsid w:val="00010516"/>
    <w:rsid w:val="00010E35"/>
    <w:rsid w:val="000121CD"/>
    <w:rsid w:val="00012766"/>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958"/>
    <w:rsid w:val="00070AA9"/>
    <w:rsid w:val="00070B01"/>
    <w:rsid w:val="00070B6E"/>
    <w:rsid w:val="00071B43"/>
    <w:rsid w:val="0007253B"/>
    <w:rsid w:val="00072EAE"/>
    <w:rsid w:val="0007386F"/>
    <w:rsid w:val="00074F5D"/>
    <w:rsid w:val="00075DD1"/>
    <w:rsid w:val="00076684"/>
    <w:rsid w:val="000772D8"/>
    <w:rsid w:val="0008022E"/>
    <w:rsid w:val="0008077D"/>
    <w:rsid w:val="0008264B"/>
    <w:rsid w:val="00083872"/>
    <w:rsid w:val="00084B28"/>
    <w:rsid w:val="0008508B"/>
    <w:rsid w:val="000853EF"/>
    <w:rsid w:val="00085E54"/>
    <w:rsid w:val="00086A35"/>
    <w:rsid w:val="00087278"/>
    <w:rsid w:val="0009054F"/>
    <w:rsid w:val="00092358"/>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B86"/>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3EBD"/>
    <w:rsid w:val="001040B7"/>
    <w:rsid w:val="00105131"/>
    <w:rsid w:val="001068D1"/>
    <w:rsid w:val="00106BEE"/>
    <w:rsid w:val="00106C00"/>
    <w:rsid w:val="00107573"/>
    <w:rsid w:val="00110301"/>
    <w:rsid w:val="00111241"/>
    <w:rsid w:val="00111447"/>
    <w:rsid w:val="001122C8"/>
    <w:rsid w:val="001128C7"/>
    <w:rsid w:val="00112E92"/>
    <w:rsid w:val="001134B1"/>
    <w:rsid w:val="001140AB"/>
    <w:rsid w:val="00114163"/>
    <w:rsid w:val="00114592"/>
    <w:rsid w:val="001155A9"/>
    <w:rsid w:val="00115E60"/>
    <w:rsid w:val="001203AE"/>
    <w:rsid w:val="0012070F"/>
    <w:rsid w:val="0012125D"/>
    <w:rsid w:val="00121469"/>
    <w:rsid w:val="00122AE0"/>
    <w:rsid w:val="00126056"/>
    <w:rsid w:val="00127BD1"/>
    <w:rsid w:val="00127CE3"/>
    <w:rsid w:val="0013001A"/>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1F95"/>
    <w:rsid w:val="001729EE"/>
    <w:rsid w:val="00173BE4"/>
    <w:rsid w:val="0017471A"/>
    <w:rsid w:val="00175C1E"/>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067"/>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07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0BC9"/>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493C"/>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3EB"/>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3AB"/>
    <w:rsid w:val="002D462F"/>
    <w:rsid w:val="002D5908"/>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58CE"/>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62AC"/>
    <w:rsid w:val="0033738F"/>
    <w:rsid w:val="00337EF6"/>
    <w:rsid w:val="003400ED"/>
    <w:rsid w:val="003407F9"/>
    <w:rsid w:val="00341416"/>
    <w:rsid w:val="003428A0"/>
    <w:rsid w:val="00342D40"/>
    <w:rsid w:val="003451F8"/>
    <w:rsid w:val="00345921"/>
    <w:rsid w:val="003507A5"/>
    <w:rsid w:val="00351139"/>
    <w:rsid w:val="003514BC"/>
    <w:rsid w:val="00352128"/>
    <w:rsid w:val="00353073"/>
    <w:rsid w:val="003578D1"/>
    <w:rsid w:val="0035791B"/>
    <w:rsid w:val="003603F9"/>
    <w:rsid w:val="00363572"/>
    <w:rsid w:val="00365765"/>
    <w:rsid w:val="00366829"/>
    <w:rsid w:val="0036791E"/>
    <w:rsid w:val="003707D9"/>
    <w:rsid w:val="00371033"/>
    <w:rsid w:val="0037175E"/>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332A"/>
    <w:rsid w:val="003C4138"/>
    <w:rsid w:val="003C5911"/>
    <w:rsid w:val="003C6FCD"/>
    <w:rsid w:val="003D00E2"/>
    <w:rsid w:val="003D14F5"/>
    <w:rsid w:val="003D21B8"/>
    <w:rsid w:val="003D2746"/>
    <w:rsid w:val="003D2E9F"/>
    <w:rsid w:val="003D454A"/>
    <w:rsid w:val="003D46B3"/>
    <w:rsid w:val="003D55E5"/>
    <w:rsid w:val="003D6C4F"/>
    <w:rsid w:val="003D6EC6"/>
    <w:rsid w:val="003D72FB"/>
    <w:rsid w:val="003E0F53"/>
    <w:rsid w:val="003E1794"/>
    <w:rsid w:val="003E3890"/>
    <w:rsid w:val="003E4171"/>
    <w:rsid w:val="003E44D5"/>
    <w:rsid w:val="003E5084"/>
    <w:rsid w:val="003E5814"/>
    <w:rsid w:val="003E6539"/>
    <w:rsid w:val="003E6DD5"/>
    <w:rsid w:val="003E730C"/>
    <w:rsid w:val="003F0726"/>
    <w:rsid w:val="003F0BFA"/>
    <w:rsid w:val="003F1B00"/>
    <w:rsid w:val="003F324D"/>
    <w:rsid w:val="003F4B1B"/>
    <w:rsid w:val="003F5143"/>
    <w:rsid w:val="003F590D"/>
    <w:rsid w:val="003F5CB3"/>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52B20"/>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599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4220"/>
    <w:rsid w:val="004B5BBC"/>
    <w:rsid w:val="004B5E0B"/>
    <w:rsid w:val="004B79E8"/>
    <w:rsid w:val="004C00D8"/>
    <w:rsid w:val="004C2DF5"/>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272"/>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4E24"/>
    <w:rsid w:val="00526623"/>
    <w:rsid w:val="00526767"/>
    <w:rsid w:val="005274F9"/>
    <w:rsid w:val="00532A92"/>
    <w:rsid w:val="00532E79"/>
    <w:rsid w:val="005334A5"/>
    <w:rsid w:val="00534551"/>
    <w:rsid w:val="00534572"/>
    <w:rsid w:val="0053514B"/>
    <w:rsid w:val="00540691"/>
    <w:rsid w:val="005412C1"/>
    <w:rsid w:val="00542343"/>
    <w:rsid w:val="00542E24"/>
    <w:rsid w:val="00543BCA"/>
    <w:rsid w:val="00544C3D"/>
    <w:rsid w:val="00545048"/>
    <w:rsid w:val="00545DA2"/>
    <w:rsid w:val="0054606F"/>
    <w:rsid w:val="005478C8"/>
    <w:rsid w:val="00547FF7"/>
    <w:rsid w:val="005503F0"/>
    <w:rsid w:val="005514E3"/>
    <w:rsid w:val="00551F2F"/>
    <w:rsid w:val="0055344D"/>
    <w:rsid w:val="00553C0F"/>
    <w:rsid w:val="005600C6"/>
    <w:rsid w:val="00560AAE"/>
    <w:rsid w:val="00562016"/>
    <w:rsid w:val="00562510"/>
    <w:rsid w:val="005625E2"/>
    <w:rsid w:val="00562E3F"/>
    <w:rsid w:val="00562E81"/>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4CB1"/>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6C8E"/>
    <w:rsid w:val="005C710A"/>
    <w:rsid w:val="005D00AA"/>
    <w:rsid w:val="005D0351"/>
    <w:rsid w:val="005D04AA"/>
    <w:rsid w:val="005D1106"/>
    <w:rsid w:val="005D18B9"/>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5F7203"/>
    <w:rsid w:val="00600328"/>
    <w:rsid w:val="006008CF"/>
    <w:rsid w:val="00600EB2"/>
    <w:rsid w:val="00601784"/>
    <w:rsid w:val="006019C3"/>
    <w:rsid w:val="00601C3E"/>
    <w:rsid w:val="00602220"/>
    <w:rsid w:val="0060484A"/>
    <w:rsid w:val="006052D4"/>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46300"/>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3279"/>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48A7"/>
    <w:rsid w:val="006B6218"/>
    <w:rsid w:val="006B6BDC"/>
    <w:rsid w:val="006B765A"/>
    <w:rsid w:val="006B78F1"/>
    <w:rsid w:val="006B7C5A"/>
    <w:rsid w:val="006C021C"/>
    <w:rsid w:val="006C1073"/>
    <w:rsid w:val="006C1F83"/>
    <w:rsid w:val="006C3256"/>
    <w:rsid w:val="006C41FD"/>
    <w:rsid w:val="006C62E0"/>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BA2"/>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1A0"/>
    <w:rsid w:val="00780931"/>
    <w:rsid w:val="00781F59"/>
    <w:rsid w:val="0078373D"/>
    <w:rsid w:val="00783F97"/>
    <w:rsid w:val="00785807"/>
    <w:rsid w:val="00785AA7"/>
    <w:rsid w:val="00786F62"/>
    <w:rsid w:val="0079039A"/>
    <w:rsid w:val="00791F7C"/>
    <w:rsid w:val="007924D3"/>
    <w:rsid w:val="00792FCC"/>
    <w:rsid w:val="0079531B"/>
    <w:rsid w:val="007955C4"/>
    <w:rsid w:val="00795AA2"/>
    <w:rsid w:val="00796141"/>
    <w:rsid w:val="00796152"/>
    <w:rsid w:val="00796A20"/>
    <w:rsid w:val="00796CE8"/>
    <w:rsid w:val="00796D6C"/>
    <w:rsid w:val="00797E55"/>
    <w:rsid w:val="007A11B6"/>
    <w:rsid w:val="007A34A8"/>
    <w:rsid w:val="007A5683"/>
    <w:rsid w:val="007A5BBC"/>
    <w:rsid w:val="007A62EA"/>
    <w:rsid w:val="007A6D2E"/>
    <w:rsid w:val="007B248D"/>
    <w:rsid w:val="007B2B36"/>
    <w:rsid w:val="007B511A"/>
    <w:rsid w:val="007C336C"/>
    <w:rsid w:val="007C3682"/>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A78A4"/>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00C8"/>
    <w:rsid w:val="008F1AE3"/>
    <w:rsid w:val="008F651B"/>
    <w:rsid w:val="008F6AE8"/>
    <w:rsid w:val="008F722B"/>
    <w:rsid w:val="008F7530"/>
    <w:rsid w:val="008F7C53"/>
    <w:rsid w:val="00901A36"/>
    <w:rsid w:val="00901C15"/>
    <w:rsid w:val="00902026"/>
    <w:rsid w:val="009058E5"/>
    <w:rsid w:val="0091121D"/>
    <w:rsid w:val="00911DFC"/>
    <w:rsid w:val="0091384F"/>
    <w:rsid w:val="00914638"/>
    <w:rsid w:val="009167B8"/>
    <w:rsid w:val="00916AE1"/>
    <w:rsid w:val="00917E51"/>
    <w:rsid w:val="00920D77"/>
    <w:rsid w:val="009214E4"/>
    <w:rsid w:val="009216DA"/>
    <w:rsid w:val="00924DCA"/>
    <w:rsid w:val="00925D97"/>
    <w:rsid w:val="00926717"/>
    <w:rsid w:val="00927F86"/>
    <w:rsid w:val="00931448"/>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57A6A"/>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2DE6"/>
    <w:rsid w:val="009A3F1F"/>
    <w:rsid w:val="009A426F"/>
    <w:rsid w:val="009A44AD"/>
    <w:rsid w:val="009A4D4A"/>
    <w:rsid w:val="009A5315"/>
    <w:rsid w:val="009A6442"/>
    <w:rsid w:val="009B2F46"/>
    <w:rsid w:val="009B4D2F"/>
    <w:rsid w:val="009B6948"/>
    <w:rsid w:val="009C0235"/>
    <w:rsid w:val="009C0CA2"/>
    <w:rsid w:val="009C0D5B"/>
    <w:rsid w:val="009C106C"/>
    <w:rsid w:val="009C1323"/>
    <w:rsid w:val="009C3914"/>
    <w:rsid w:val="009C3D08"/>
    <w:rsid w:val="009C50AE"/>
    <w:rsid w:val="009C5334"/>
    <w:rsid w:val="009C623F"/>
    <w:rsid w:val="009D00B0"/>
    <w:rsid w:val="009D0949"/>
    <w:rsid w:val="009D0ACC"/>
    <w:rsid w:val="009D215D"/>
    <w:rsid w:val="009D2A30"/>
    <w:rsid w:val="009D6C3E"/>
    <w:rsid w:val="009D6FBB"/>
    <w:rsid w:val="009E0392"/>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5E8A"/>
    <w:rsid w:val="00A860D8"/>
    <w:rsid w:val="00A86402"/>
    <w:rsid w:val="00A87665"/>
    <w:rsid w:val="00A87765"/>
    <w:rsid w:val="00A90DAE"/>
    <w:rsid w:val="00A9105A"/>
    <w:rsid w:val="00A91094"/>
    <w:rsid w:val="00A958DB"/>
    <w:rsid w:val="00A95BD6"/>
    <w:rsid w:val="00A96DCD"/>
    <w:rsid w:val="00A97C6D"/>
    <w:rsid w:val="00AA13F3"/>
    <w:rsid w:val="00AA229E"/>
    <w:rsid w:val="00AA24CE"/>
    <w:rsid w:val="00AA2F1C"/>
    <w:rsid w:val="00AA3F0E"/>
    <w:rsid w:val="00AA62B9"/>
    <w:rsid w:val="00AB057F"/>
    <w:rsid w:val="00AB076F"/>
    <w:rsid w:val="00AB232C"/>
    <w:rsid w:val="00AB5A92"/>
    <w:rsid w:val="00AB6DE4"/>
    <w:rsid w:val="00AB73C5"/>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1333"/>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24F4"/>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499"/>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18A5"/>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4DD7"/>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16C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92D"/>
    <w:rsid w:val="00C64A9E"/>
    <w:rsid w:val="00C65C74"/>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98"/>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1C8"/>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1534A"/>
    <w:rsid w:val="00D2217B"/>
    <w:rsid w:val="00D24E72"/>
    <w:rsid w:val="00D26019"/>
    <w:rsid w:val="00D260DF"/>
    <w:rsid w:val="00D266E7"/>
    <w:rsid w:val="00D268AD"/>
    <w:rsid w:val="00D32A9E"/>
    <w:rsid w:val="00D3444C"/>
    <w:rsid w:val="00D35823"/>
    <w:rsid w:val="00D36F46"/>
    <w:rsid w:val="00D40374"/>
    <w:rsid w:val="00D4220B"/>
    <w:rsid w:val="00D43949"/>
    <w:rsid w:val="00D4467F"/>
    <w:rsid w:val="00D44AD5"/>
    <w:rsid w:val="00D4520F"/>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8A9"/>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50C"/>
    <w:rsid w:val="00D759E0"/>
    <w:rsid w:val="00D75C4D"/>
    <w:rsid w:val="00D7792B"/>
    <w:rsid w:val="00D77F69"/>
    <w:rsid w:val="00D80CE3"/>
    <w:rsid w:val="00D81072"/>
    <w:rsid w:val="00D81319"/>
    <w:rsid w:val="00D81804"/>
    <w:rsid w:val="00D82979"/>
    <w:rsid w:val="00D84DCF"/>
    <w:rsid w:val="00D8642C"/>
    <w:rsid w:val="00D879B3"/>
    <w:rsid w:val="00D91D5B"/>
    <w:rsid w:val="00D92133"/>
    <w:rsid w:val="00D9267D"/>
    <w:rsid w:val="00D939B8"/>
    <w:rsid w:val="00D94869"/>
    <w:rsid w:val="00D966C8"/>
    <w:rsid w:val="00D97F3E"/>
    <w:rsid w:val="00DA0B27"/>
    <w:rsid w:val="00DA0BA3"/>
    <w:rsid w:val="00DA1B8A"/>
    <w:rsid w:val="00DA23FB"/>
    <w:rsid w:val="00DA3279"/>
    <w:rsid w:val="00DA3A17"/>
    <w:rsid w:val="00DA3A25"/>
    <w:rsid w:val="00DA3F6F"/>
    <w:rsid w:val="00DA4137"/>
    <w:rsid w:val="00DA47AB"/>
    <w:rsid w:val="00DA68E7"/>
    <w:rsid w:val="00DA7906"/>
    <w:rsid w:val="00DB378E"/>
    <w:rsid w:val="00DB4263"/>
    <w:rsid w:val="00DB43DE"/>
    <w:rsid w:val="00DB5E8A"/>
    <w:rsid w:val="00DB5EE4"/>
    <w:rsid w:val="00DC0270"/>
    <w:rsid w:val="00DC0751"/>
    <w:rsid w:val="00DC1102"/>
    <w:rsid w:val="00DC169E"/>
    <w:rsid w:val="00DC2B7E"/>
    <w:rsid w:val="00DC3143"/>
    <w:rsid w:val="00DC3828"/>
    <w:rsid w:val="00DC4C29"/>
    <w:rsid w:val="00DC5602"/>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491"/>
    <w:rsid w:val="00E12DC4"/>
    <w:rsid w:val="00E168A4"/>
    <w:rsid w:val="00E16BBE"/>
    <w:rsid w:val="00E17244"/>
    <w:rsid w:val="00E2110F"/>
    <w:rsid w:val="00E217CC"/>
    <w:rsid w:val="00E2274D"/>
    <w:rsid w:val="00E238BB"/>
    <w:rsid w:val="00E24B44"/>
    <w:rsid w:val="00E24E92"/>
    <w:rsid w:val="00E25ACA"/>
    <w:rsid w:val="00E26818"/>
    <w:rsid w:val="00E3031C"/>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5CB1"/>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31E"/>
    <w:rsid w:val="00ED47DC"/>
    <w:rsid w:val="00ED4EAB"/>
    <w:rsid w:val="00ED5086"/>
    <w:rsid w:val="00ED6A0A"/>
    <w:rsid w:val="00ED6F62"/>
    <w:rsid w:val="00EE0096"/>
    <w:rsid w:val="00EE014E"/>
    <w:rsid w:val="00EE10DB"/>
    <w:rsid w:val="00EE1AA0"/>
    <w:rsid w:val="00EE1D35"/>
    <w:rsid w:val="00EE2B34"/>
    <w:rsid w:val="00EE479C"/>
    <w:rsid w:val="00EE5A47"/>
    <w:rsid w:val="00EE70A3"/>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4D7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37694"/>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2DA5"/>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E4EBC"/>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jc w:val="center"/>
    </w:pPr>
    <w:rPr>
      <w:rFonts w:ascii="Arial" w:hAnsi="Arial" w:cs="Arial"/>
      <w:b/>
      <w:bCs/>
      <w:lang w:eastAsia="en-GB"/>
    </w:rPr>
  </w:style>
  <w:style w:type="paragraph" w:styleId="Caption">
    <w:name w:val="caption"/>
    <w:basedOn w:val="Normal"/>
    <w:next w:val="Normal"/>
    <w:rsid w:val="000E097D"/>
    <w:pPr>
      <w:widowControl w:val="0"/>
      <w:spacing w:after="160" w:line="256" w:lineRule="auto"/>
    </w:pPr>
    <w:rPr>
      <w:b/>
      <w:bCs/>
      <w:kern w:val="3"/>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pPr>
    <w:rPr>
      <w:rFonts w:eastAsia="Malgun Gothic" w:cs="Batang"/>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pPr>
    <w:rPr>
      <w:rFonts w:eastAsia="SimSun"/>
      <w:b/>
      <w:lang w:eastAsia="zh-CN"/>
    </w:rPr>
  </w:style>
  <w:style w:type="paragraph" w:customStyle="1" w:styleId="bullet1">
    <w:name w:val="bullet1"/>
    <w:basedOn w:val="Normal"/>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lang w:eastAsia="zh-CN"/>
    </w:rPr>
  </w:style>
  <w:style w:type="paragraph" w:customStyle="1" w:styleId="000proposal">
    <w:name w:val="000_proposal"/>
    <w:basedOn w:val="Normal"/>
    <w:rsid w:val="000E097D"/>
    <w:pPr>
      <w:spacing w:before="120" w:after="120" w:line="264" w:lineRule="auto"/>
    </w:pPr>
    <w:rPr>
      <w:rFonts w:eastAsia="SimSun"/>
      <w:b/>
      <w:bCs/>
      <w:i/>
      <w:iCs/>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pPr>
    <w:rPr>
      <w:rFonts w:eastAsia="SimSun"/>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snapToGrid w:val="0"/>
      <w:spacing w:before="120" w:line="264" w:lineRule="auto"/>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pPr>
    <w:rPr>
      <w:rFonts w:eastAsia="Times New Roman" w:cs="Batang"/>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pPr>
    <w:rPr>
      <w:rFonts w:eastAsia="Batang"/>
      <w:b/>
      <w:sz w:val="28"/>
      <w:lang w:val="en-GB"/>
    </w:rPr>
  </w:style>
  <w:style w:type="paragraph" w:customStyle="1" w:styleId="Proposal0">
    <w:name w:val="Proposal"/>
    <w:basedOn w:val="Normal"/>
    <w:rsid w:val="000E097D"/>
    <w:pPr>
      <w:numPr>
        <w:numId w:val="4"/>
      </w:numPr>
      <w:tabs>
        <w:tab w:val="left" w:pos="0"/>
        <w:tab w:val="left" w:pos="397"/>
      </w:tabs>
      <w:overflowPunct w:val="0"/>
    </w:pPr>
    <w:rPr>
      <w:rFonts w:eastAsia="Times New Roman"/>
      <w:b/>
      <w:bCs/>
      <w:lang w:val="en-GB" w:eastAsia="zh-CN"/>
    </w:rPr>
  </w:style>
  <w:style w:type="paragraph" w:customStyle="1" w:styleId="2">
    <w:name w:val="列出段落2"/>
    <w:basedOn w:val="Normal"/>
    <w:rsid w:val="000E097D"/>
    <w:pPr>
      <w:spacing w:after="200" w:line="276" w:lineRule="auto"/>
      <w:ind w:firstLine="420"/>
    </w:pPr>
    <w:rPr>
      <w:rFonts w:eastAsia="t"/>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 w:type="paragraph" w:customStyle="1" w:styleId="xmsolistparagraph">
    <w:name w:val="x_msolistparagraph"/>
    <w:basedOn w:val="Normal"/>
    <w:uiPriority w:val="99"/>
    <w:rsid w:val="003E1794"/>
    <w:rPr>
      <w:rFonts w:ascii="SimSun" w:eastAsia="SimSun" w:hAnsi="SimSun"/>
    </w:rPr>
  </w:style>
  <w:style w:type="character" w:customStyle="1" w:styleId="xapple-converted-space">
    <w:name w:val="x_apple-converted-space"/>
    <w:basedOn w:val="DefaultParagraphFont"/>
    <w:rsid w:val="003E1794"/>
  </w:style>
  <w:style w:type="paragraph" w:customStyle="1" w:styleId="B1">
    <w:name w:val="B1"/>
    <w:basedOn w:val="List"/>
    <w:link w:val="B1Char1"/>
    <w:qFormat/>
    <w:rsid w:val="006B48A7"/>
    <w:pPr>
      <w:wordWrap/>
      <w:overflowPunct w:val="0"/>
      <w:adjustRightInd w:val="0"/>
      <w:spacing w:after="180"/>
      <w:ind w:left="568" w:firstLineChars="0" w:hanging="284"/>
      <w:contextualSpacing w:val="0"/>
      <w:jc w:val="left"/>
      <w:textAlignment w:val="baseline"/>
    </w:pPr>
    <w:rPr>
      <w:rFonts w:ascii="Times New Roman" w:eastAsia="Times New Roman" w:hAnsi="Times New Roman"/>
      <w:lang w:val="en-GB" w:eastAsia="ja-JP"/>
    </w:rPr>
  </w:style>
  <w:style w:type="character" w:customStyle="1" w:styleId="TALCar">
    <w:name w:val="TAL Car"/>
    <w:link w:val="TAL"/>
    <w:qFormat/>
    <w:rsid w:val="006B48A7"/>
    <w:rPr>
      <w:rFonts w:ascii="Arial" w:hAnsi="Arial" w:cs="Arial"/>
      <w:sz w:val="20"/>
      <w:szCs w:val="20"/>
      <w:lang w:eastAsia="ko-KR"/>
    </w:rPr>
  </w:style>
  <w:style w:type="character" w:customStyle="1" w:styleId="B1Char1">
    <w:name w:val="B1 Char1"/>
    <w:link w:val="B1"/>
    <w:qFormat/>
    <w:rsid w:val="006B48A7"/>
    <w:rPr>
      <w:rFonts w:ascii="Times New Roman" w:eastAsia="Times New Roman" w:hAnsi="Times New Roman"/>
      <w:sz w:val="20"/>
      <w:szCs w:val="20"/>
      <w:lang w:val="en-GB" w:eastAsia="ja-JP"/>
    </w:rPr>
  </w:style>
  <w:style w:type="paragraph" w:styleId="List">
    <w:name w:val="List"/>
    <w:basedOn w:val="Normal"/>
    <w:uiPriority w:val="99"/>
    <w:semiHidden/>
    <w:unhideWhenUsed/>
    <w:rsid w:val="006B48A7"/>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868C-1DBC-4D58-8D76-57F74659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7989</Words>
  <Characters>45541</Characters>
  <Application>Microsoft Office Word</Application>
  <DocSecurity>0</DocSecurity>
  <Lines>379</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2021-04-20T01:01:00Z</dcterms:created>
  <dcterms:modified xsi:type="dcterms:W3CDTF">2021-04-20T01:01:00Z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