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r w:rsidR="00046900">
              <w:rPr>
                <w:sz w:val="18"/>
                <w:szCs w:val="18"/>
              </w:rPr>
              <w:t xml:space="preserve">, </w:t>
            </w:r>
            <w:r w:rsidR="00046900">
              <w:rPr>
                <w:sz w:val="18"/>
                <w:szCs w:val="20"/>
              </w:rPr>
              <w:t>Spreadtrum</w:t>
            </w:r>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r w:rsidR="00046900">
              <w:rPr>
                <w:sz w:val="18"/>
                <w:szCs w:val="18"/>
              </w:rPr>
              <w:t xml:space="preserve">, </w:t>
            </w:r>
            <w:r w:rsidR="00046900">
              <w:rPr>
                <w:sz w:val="18"/>
                <w:szCs w:val="20"/>
              </w:rPr>
              <w:t>Spreadtrum</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r w:rsidR="00046900">
              <w:rPr>
                <w:sz w:val="18"/>
                <w:szCs w:val="18"/>
              </w:rPr>
              <w:t xml:space="preserve">, </w:t>
            </w:r>
            <w:r w:rsidR="00046900">
              <w:rPr>
                <w:sz w:val="18"/>
                <w:szCs w:val="20"/>
              </w:rPr>
              <w:t>Spreadtrum</w:t>
            </w:r>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r w:rsidR="00046900">
              <w:rPr>
                <w:sz w:val="18"/>
                <w:szCs w:val="18"/>
              </w:rPr>
              <w:t xml:space="preserve"> , </w:t>
            </w:r>
            <w:r w:rsidR="00046900">
              <w:rPr>
                <w:sz w:val="18"/>
                <w:szCs w:val="20"/>
              </w:rPr>
              <w:t>Spreadtrum (reuse R15 TCI framework)</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r w:rsidR="00046900">
              <w:rPr>
                <w:sz w:val="18"/>
                <w:szCs w:val="18"/>
              </w:rPr>
              <w:t xml:space="preserve">, </w:t>
            </w:r>
            <w:r w:rsidR="00046900">
              <w:rPr>
                <w:sz w:val="18"/>
                <w:szCs w:val="20"/>
              </w:rPr>
              <w:t>Spreadtrum</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23DB1C9"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r w:rsidR="00B41C7A">
              <w:rPr>
                <w:sz w:val="18"/>
                <w:szCs w:val="18"/>
              </w:rPr>
              <w:t>, LG</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2" w:author="Eko Onggosanusi" w:date="2021-04-11T23:30:00Z">
        <w:r>
          <w:rPr>
            <w:sz w:val="20"/>
            <w:szCs w:val="20"/>
          </w:rPr>
          <w:t xml:space="preserve">FFS: </w:t>
        </w:r>
      </w:ins>
      <w:r w:rsidR="00BA30C4">
        <w:rPr>
          <w:sz w:val="20"/>
          <w:szCs w:val="20"/>
        </w:rPr>
        <w:t xml:space="preserve">The support for joint DL/UL TCI and/or separate DL/UL TCI </w:t>
      </w:r>
      <w:del w:id="3" w:author="Eko Onggosanusi" w:date="2021-04-11T23:30:00Z">
        <w:r w:rsidR="00BA30C4" w:rsidDel="00087278">
          <w:rPr>
            <w:sz w:val="20"/>
            <w:szCs w:val="20"/>
          </w:rPr>
          <w:delText>is subject to</w:delText>
        </w:r>
      </w:del>
      <w:ins w:id="4" w:author="Eko Onggosanusi" w:date="2021-04-11T23:30:00Z">
        <w:r>
          <w:rPr>
            <w:sz w:val="20"/>
            <w:szCs w:val="20"/>
          </w:rPr>
          <w:t>in terms of</w:t>
        </w:r>
      </w:ins>
      <w:r w:rsidR="00BA30C4">
        <w:rPr>
          <w:sz w:val="20"/>
          <w:szCs w:val="20"/>
        </w:rPr>
        <w:t xml:space="preserve"> UE capability</w:t>
      </w:r>
      <w:ins w:id="5" w:author="Eko Onggosanusi" w:date="2021-04-11T23:31:00Z">
        <w:r>
          <w:rPr>
            <w:sz w:val="20"/>
            <w:szCs w:val="20"/>
          </w:rPr>
          <w:t xml:space="preserve"> </w:t>
        </w:r>
      </w:ins>
    </w:p>
    <w:p w14:paraId="69A6D06D" w14:textId="77777777" w:rsidR="00920D77" w:rsidRPr="00920D77" w:rsidRDefault="00920D77" w:rsidP="00920D77">
      <w:pPr>
        <w:snapToGrid w:val="0"/>
        <w:rPr>
          <w:ins w:id="6" w:author="Eko Onggosanusi" w:date="2021-04-11T23:45:00Z"/>
          <w:sz w:val="20"/>
          <w:szCs w:val="18"/>
          <w:lang w:eastAsia="zh-CN"/>
        </w:rPr>
      </w:pPr>
      <w:ins w:id="7"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ListParagraph"/>
        <w:numPr>
          <w:ilvl w:val="1"/>
          <w:numId w:val="25"/>
        </w:numPr>
        <w:autoSpaceDN w:val="0"/>
        <w:snapToGrid w:val="0"/>
        <w:spacing w:after="0" w:line="240" w:lineRule="auto"/>
        <w:jc w:val="both"/>
        <w:rPr>
          <w:sz w:val="20"/>
          <w:szCs w:val="20"/>
        </w:rPr>
      </w:pPr>
      <w:ins w:id="8"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ListParagraph"/>
        <w:numPr>
          <w:ilvl w:val="1"/>
          <w:numId w:val="25"/>
        </w:numPr>
        <w:autoSpaceDN w:val="0"/>
        <w:snapToGrid w:val="0"/>
        <w:spacing w:after="0" w:line="240" w:lineRule="auto"/>
        <w:jc w:val="both"/>
        <w:rPr>
          <w:sz w:val="20"/>
          <w:szCs w:val="20"/>
        </w:rPr>
      </w:pPr>
      <w:ins w:id="9" w:author="Eko Onggosanusi" w:date="2021-04-12T01:11:00Z">
        <w:r>
          <w:rPr>
            <w:sz w:val="20"/>
            <w:szCs w:val="20"/>
          </w:rPr>
          <w:t>[</w:t>
        </w:r>
      </w:ins>
      <w:r w:rsidR="0059212A">
        <w:rPr>
          <w:sz w:val="20"/>
          <w:szCs w:val="20"/>
        </w:rPr>
        <w:t xml:space="preserve">Some </w:t>
      </w:r>
      <w:ins w:id="10"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1"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2" w:author="Eko Onggosanusi" w:date="2021-04-12T01:14:00Z">
        <w:r w:rsidR="00E17244">
          <w:rPr>
            <w:sz w:val="20"/>
            <w:szCs w:val="20"/>
          </w:rPr>
          <w:t>[</w:t>
        </w:r>
      </w:ins>
      <w:r w:rsidR="00AB232C" w:rsidRPr="007D2F6E">
        <w:rPr>
          <w:sz w:val="20"/>
          <w:szCs w:val="20"/>
        </w:rPr>
        <w:t>is also associated with UL or (if applicable) joint TCI state</w:t>
      </w:r>
      <w:ins w:id="13"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ListParagraph"/>
        <w:numPr>
          <w:ilvl w:val="0"/>
          <w:numId w:val="74"/>
        </w:numPr>
        <w:snapToGrid w:val="0"/>
        <w:spacing w:after="0" w:line="240" w:lineRule="auto"/>
        <w:jc w:val="both"/>
        <w:rPr>
          <w:sz w:val="20"/>
          <w:szCs w:val="20"/>
        </w:rPr>
      </w:pPr>
      <w:del w:id="14"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5" w:author="Eko Onggosanusi" w:date="2021-04-12T01:14:00Z">
        <w:r w:rsidR="00E17244">
          <w:rPr>
            <w:sz w:val="20"/>
            <w:szCs w:val="20"/>
          </w:rPr>
          <w:t>[</w:t>
        </w:r>
      </w:ins>
      <w:ins w:id="16" w:author="Eko Onggosanusi" w:date="2021-04-12T01:15:00Z">
        <w:r w:rsidR="00E17244" w:rsidRPr="007D2F6E">
          <w:rPr>
            <w:sz w:val="20"/>
            <w:szCs w:val="20"/>
          </w:rPr>
          <w:t>is also associated with UL or (if applicable) joint TCI state</w:t>
        </w:r>
      </w:ins>
      <w:del w:id="17"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ins w:id="18"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19"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ins w:id="20" w:author="Eko Onggosanusi" w:date="2021-04-12T00:39:00Z">
        <w:r>
          <w:rPr>
            <w:sz w:val="20"/>
            <w:szCs w:val="18"/>
            <w:lang w:eastAsia="zh-CN"/>
          </w:rPr>
          <w:t>Depending on the final outcome,</w:t>
        </w:r>
        <w:r w:rsidRPr="00CC5C5A">
          <w:rPr>
            <w:sz w:val="20"/>
            <w:szCs w:val="18"/>
            <w:lang w:eastAsia="zh-CN"/>
          </w:rPr>
          <w:t xml:space="preserve"> </w:t>
        </w:r>
      </w:ins>
      <w:ins w:id="21" w:author="Eko Onggosanusi" w:date="2021-04-12T00:38:00Z">
        <w:r>
          <w:rPr>
            <w:sz w:val="20"/>
            <w:szCs w:val="18"/>
            <w:lang w:eastAsia="zh-CN"/>
          </w:rPr>
          <w:t>FFS on</w:t>
        </w:r>
      </w:ins>
      <w:ins w:id="22" w:author="Eko Onggosanusi" w:date="2021-04-12T00:39:00Z">
        <w:r>
          <w:rPr>
            <w:sz w:val="20"/>
            <w:szCs w:val="18"/>
            <w:lang w:eastAsia="zh-CN"/>
          </w:rPr>
          <w:t xml:space="preserve"> </w:t>
        </w:r>
      </w:ins>
      <w:ins w:id="23"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sidR="00551F2F">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4" w:author="Eko Onggosanusi" w:date="2021-04-11T23:32:00Z"/>
                <w:sz w:val="18"/>
                <w:szCs w:val="18"/>
                <w:lang w:eastAsia="zh-CN"/>
              </w:rPr>
            </w:pPr>
            <w:ins w:id="25" w:author="Eko Onggosanusi" w:date="2021-04-11T23:32:00Z">
              <w:r>
                <w:rPr>
                  <w:sz w:val="18"/>
                  <w:szCs w:val="18"/>
                  <w:lang w:eastAsia="zh-CN"/>
                </w:rPr>
                <w:t xml:space="preserve">[Mod: Yes, this can be discussed toward the end. </w:t>
              </w:r>
            </w:ins>
            <w:ins w:id="26" w:author="Eko Onggosanusi" w:date="2021-04-11T23:33:00Z">
              <w:r>
                <w:rPr>
                  <w:sz w:val="18"/>
                  <w:szCs w:val="18"/>
                  <w:lang w:eastAsia="zh-CN"/>
                </w:rPr>
                <w:t>Also the issue whether the two should be separate (sub) UE capabilities or not</w:t>
              </w:r>
            </w:ins>
            <w:ins w:id="27"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28"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29" w:author="Eko Onggosanusi" w:date="2021-04-11T23:33:00Z">
              <w:r>
                <w:rPr>
                  <w:sz w:val="18"/>
                  <w:szCs w:val="18"/>
                  <w:lang w:eastAsia="zh-CN"/>
                </w:rPr>
                <w:t xml:space="preserve">[Mod: Yes, </w:t>
              </w:r>
            </w:ins>
            <w:ins w:id="30" w:author="Eko Onggosanusi" w:date="2021-04-11T23:34:00Z">
              <w:r>
                <w:rPr>
                  <w:sz w:val="18"/>
                  <w:szCs w:val="18"/>
                  <w:lang w:eastAsia="zh-CN"/>
                </w:rPr>
                <w:t>that’s</w:t>
              </w:r>
            </w:ins>
            <w:ins w:id="31" w:author="Eko Onggosanusi" w:date="2021-04-11T23:33:00Z">
              <w:r>
                <w:rPr>
                  <w:sz w:val="18"/>
                  <w:szCs w:val="18"/>
                  <w:lang w:eastAsia="zh-CN"/>
                </w:rPr>
                <w:t xml:space="preserve"> </w:t>
              </w:r>
            </w:ins>
            <w:ins w:id="32" w:author="Eko Onggosanusi" w:date="2021-04-11T23:34:00Z">
              <w:r>
                <w:rPr>
                  <w:sz w:val="18"/>
                  <w:szCs w:val="18"/>
                  <w:lang w:eastAsia="zh-CN"/>
                </w:rPr>
                <w:t xml:space="preserve">the intention of </w:t>
              </w:r>
            </w:ins>
            <w:ins w:id="33"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4"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5" w:author="Eko Onggosanusi" w:date="2021-04-11T23:37:00Z"/>
                <w:sz w:val="18"/>
                <w:szCs w:val="18"/>
                <w:lang w:eastAsia="zh-CN"/>
              </w:rPr>
            </w:pPr>
            <w:ins w:id="36" w:author="Eko Onggosanusi" w:date="2021-04-11T23:34:00Z">
              <w:r>
                <w:rPr>
                  <w:sz w:val="18"/>
                  <w:szCs w:val="18"/>
                  <w:lang w:eastAsia="zh-CN"/>
                </w:rPr>
                <w:t>[Mod: From Table 1, it seems that not all companies see the need for a ‘unified design’ for UL PC (for different channels) and PL RS.</w:t>
              </w:r>
            </w:ins>
            <w:ins w:id="37" w:author="Eko Onggosanusi" w:date="2021-04-11T23:35:00Z">
              <w:r>
                <w:rPr>
                  <w:sz w:val="18"/>
                  <w:szCs w:val="18"/>
                  <w:lang w:eastAsia="zh-CN"/>
                </w:rPr>
                <w:t xml:space="preserve"> Given this situation, from FL perspective the best way to proceed for UL PC is to discuss PUSCH, PUCCH, and SRS separately.</w:t>
              </w:r>
            </w:ins>
            <w:ins w:id="38" w:author="Eko Onggosanusi" w:date="2021-04-11T23:36:00Z">
              <w:r>
                <w:rPr>
                  <w:sz w:val="18"/>
                  <w:szCs w:val="18"/>
                  <w:lang w:eastAsia="zh-CN"/>
                </w:rPr>
                <w:t xml:space="preserve"> </w:t>
              </w:r>
            </w:ins>
            <w:ins w:id="39"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0" w:author="Eko Onggosanusi" w:date="2021-04-11T23:37:00Z">
              <w:r>
                <w:rPr>
                  <w:sz w:val="18"/>
                  <w:szCs w:val="18"/>
                  <w:lang w:eastAsia="zh-CN"/>
                </w:rPr>
                <w:t>Regarding Alt1 vs Alt2, perhaps some proponents of Alt1 can respond to Samsung</w:t>
              </w:r>
            </w:ins>
            <w:ins w:id="41" w:author="Eko Onggosanusi" w:date="2021-04-11T23:38:00Z">
              <w:r>
                <w:rPr>
                  <w:sz w:val="18"/>
                  <w:szCs w:val="18"/>
                  <w:lang w:eastAsia="zh-CN"/>
                </w:rPr>
                <w:t>’s question</w:t>
              </w:r>
            </w:ins>
            <w:ins w:id="42" w:author="Eko Onggosanusi" w:date="2021-04-11T23:37:00Z">
              <w:r>
                <w:rPr>
                  <w:sz w:val="18"/>
                  <w:szCs w:val="18"/>
                  <w:lang w:eastAsia="zh-CN"/>
                </w:rPr>
                <w:t xml:space="preserve">? </w:t>
              </w:r>
            </w:ins>
            <w:ins w:id="43" w:author="Eko Onggosanusi" w:date="2021-04-11T23:34:00Z">
              <w:r>
                <w:rPr>
                  <w:sz w:val="18"/>
                  <w:szCs w:val="18"/>
                  <w:lang w:eastAsia="zh-CN"/>
                </w:rPr>
                <w:t>]</w:t>
              </w:r>
            </w:ins>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t>
            </w:r>
            <w:r w:rsidR="00D81072" w:rsidRPr="00D81072">
              <w:rPr>
                <w:sz w:val="18"/>
                <w:szCs w:val="18"/>
                <w:lang w:eastAsia="zh-CN"/>
              </w:rPr>
              <w:lastRenderedPageBreak/>
              <w:t>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4" w:author="Eko Onggosanusi" w:date="2021-04-11T23:42:00Z">
              <w:r>
                <w:rPr>
                  <w:sz w:val="18"/>
                  <w:szCs w:val="18"/>
                  <w:lang w:eastAsia="zh-CN"/>
                </w:rPr>
                <w:t>[Mod: Apple</w:t>
              </w:r>
              <w:r w:rsidR="00CC5C5A">
                <w:rPr>
                  <w:sz w:val="18"/>
                  <w:szCs w:val="18"/>
                  <w:lang w:eastAsia="zh-CN"/>
                </w:rPr>
                <w:t xml:space="preserve"> clarify this bullet, but I believe this </w:t>
              </w:r>
            </w:ins>
            <w:ins w:id="45"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6" w:author="Eko Onggosanusi" w:date="2021-04-12T00:41:00Z">
              <w:r w:rsidR="00CC5C5A">
                <w:rPr>
                  <w:sz w:val="18"/>
                  <w:szCs w:val="18"/>
                  <w:lang w:eastAsia="zh-CN"/>
                </w:rPr>
                <w:t>, Alt4-like solution is a defatilt/fallback scheme when the PLRS inside/associated with UL TCI is not configured. I added some clarification</w:t>
              </w:r>
            </w:ins>
            <w:ins w:id="47"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48" w:author="Eko Onggosanusi" w:date="2021-04-11T23:42:00Z">
              <w:r>
                <w:rPr>
                  <w:sz w:val="18"/>
                  <w:szCs w:val="18"/>
                  <w:lang w:eastAsia="zh-CN"/>
                </w:rPr>
                <w:t xml:space="preserve">[Mod: The conclusion states that there is no consensus </w:t>
              </w:r>
            </w:ins>
            <w:ins w:id="49"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0" w:author="Eko Onggosanusi" w:date="2021-04-11T23:44:00Z">
              <w:r>
                <w:rPr>
                  <w:sz w:val="18"/>
                  <w:szCs w:val="18"/>
                  <w:lang w:eastAsia="zh-CN"/>
                </w:rPr>
                <w:t>significantly</w:t>
              </w:r>
            </w:ins>
            <w:ins w:id="51" w:author="Eko Onggosanusi" w:date="2021-04-11T23:43:00Z">
              <w:r>
                <w:rPr>
                  <w:sz w:val="18"/>
                  <w:szCs w:val="18"/>
                  <w:lang w:eastAsia="zh-CN"/>
                </w:rPr>
                <w:t>,</w:t>
              </w:r>
            </w:ins>
            <w:ins w:id="52"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3" w:author="Eko Onggosanusi" w:date="2021-04-11T23:44:00Z"/>
                <w:sz w:val="18"/>
                <w:szCs w:val="18"/>
                <w:lang w:eastAsia="zh-CN"/>
              </w:rPr>
            </w:pPr>
            <w:ins w:id="54" w:author="Eko Onggosanusi" w:date="2021-04-11T23:44:00Z">
              <w:r>
                <w:rPr>
                  <w:sz w:val="18"/>
                  <w:szCs w:val="18"/>
                  <w:lang w:eastAsia="zh-CN"/>
                </w:rPr>
                <w:t xml:space="preserve">[Mod: </w:t>
              </w:r>
            </w:ins>
            <w:ins w:id="55" w:author="Eko Onggosanusi" w:date="2021-04-11T23:45:00Z">
              <w:r>
                <w:rPr>
                  <w:sz w:val="18"/>
                  <w:szCs w:val="18"/>
                  <w:lang w:eastAsia="zh-CN"/>
                </w:rPr>
                <w:t xml:space="preserve">Thanks, </w:t>
              </w:r>
            </w:ins>
            <w:ins w:id="56" w:author="Eko Onggosanusi" w:date="2021-04-11T23:44:00Z">
              <w:r>
                <w:rPr>
                  <w:sz w:val="18"/>
                  <w:szCs w:val="18"/>
                  <w:lang w:eastAsia="zh-CN"/>
                </w:rPr>
                <w:t xml:space="preserve">I think this is a </w:t>
              </w:r>
            </w:ins>
            <w:ins w:id="57" w:author="Eko Onggosanusi" w:date="2021-04-11T23:45:00Z">
              <w:r>
                <w:rPr>
                  <w:sz w:val="18"/>
                  <w:szCs w:val="18"/>
                  <w:lang w:eastAsia="zh-CN"/>
                </w:rPr>
                <w:t xml:space="preserve">very </w:t>
              </w:r>
            </w:ins>
            <w:ins w:id="58" w:author="Eko Onggosanusi" w:date="2021-04-11T23:44:00Z">
              <w:r>
                <w:rPr>
                  <w:sz w:val="18"/>
                  <w:szCs w:val="18"/>
                  <w:lang w:eastAsia="zh-CN"/>
                </w:rPr>
                <w:t>good compromise</w:t>
              </w:r>
            </w:ins>
            <w:ins w:id="59" w:author="Eko Onggosanusi" w:date="2021-04-11T23:45:00Z">
              <w:r>
                <w:rPr>
                  <w:sz w:val="18"/>
                  <w:szCs w:val="18"/>
                  <w:lang w:eastAsia="zh-CN"/>
                </w:rPr>
                <w:t>.</w:t>
              </w:r>
            </w:ins>
            <w:ins w:id="60"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1" w:author="Eko Onggosanusi" w:date="2021-04-11T23:46:00Z"/>
                <w:sz w:val="18"/>
                <w:szCs w:val="18"/>
                <w:lang w:eastAsia="zh-CN"/>
              </w:rPr>
            </w:pPr>
            <w:ins w:id="62"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3" w:author="Eko Onggosanusi" w:date="2021-04-11T23:48:00Z">
              <w:r w:rsidR="00920D77">
                <w:rPr>
                  <w:sz w:val="18"/>
                  <w:szCs w:val="18"/>
                  <w:lang w:eastAsia="zh-CN"/>
                </w:rPr>
                <w:t xml:space="preserve">[Mod: </w:t>
              </w:r>
            </w:ins>
            <w:ins w:id="64" w:author="Eko Onggosanusi" w:date="2021-04-11T23:49:00Z">
              <w:r w:rsidR="006F06DB">
                <w:rPr>
                  <w:sz w:val="18"/>
                  <w:szCs w:val="18"/>
                  <w:lang w:eastAsia="zh-CN"/>
                </w:rPr>
                <w:t>I will keep this in mind</w:t>
              </w:r>
            </w:ins>
            <w:ins w:id="65" w:author="Eko Onggosanusi" w:date="2021-04-11T23:48:00Z">
              <w:r w:rsidR="006F06DB">
                <w:rPr>
                  <w:sz w:val="18"/>
                  <w:szCs w:val="18"/>
                  <w:lang w:eastAsia="zh-CN"/>
                </w:rPr>
                <w:t xml:space="preserve">. </w:t>
              </w:r>
            </w:ins>
            <w:ins w:id="66" w:author="Eko Onggosanusi" w:date="2021-04-11T23:49:00Z">
              <w:r w:rsidR="006F06DB">
                <w:rPr>
                  <w:sz w:val="18"/>
                  <w:szCs w:val="18"/>
                  <w:lang w:eastAsia="zh-CN"/>
                </w:rPr>
                <w:t>We may need this depending on the outcome of further discussion in this meeting.</w:t>
              </w:r>
            </w:ins>
            <w:ins w:id="67"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68" w:author="Eko Onggosanusi" w:date="2021-04-12T00:42:00Z"/>
                <w:rFonts w:eastAsia="SimSun"/>
                <w:sz w:val="18"/>
                <w:szCs w:val="18"/>
                <w:lang w:eastAsia="zh-CN"/>
              </w:rPr>
            </w:pPr>
            <w:ins w:id="69" w:author="Eko Onggosanusi" w:date="2021-04-12T00:42:00Z">
              <w:r>
                <w:rPr>
                  <w:rFonts w:eastAsia="SimSun"/>
                  <w:sz w:val="18"/>
                  <w:szCs w:val="18"/>
                  <w:lang w:eastAsia="zh-CN"/>
                </w:rPr>
                <w:t xml:space="preserve">[Mod: From your comment, I gather that MTK is fine with proposal 1.3. </w:t>
              </w:r>
            </w:ins>
            <w:ins w:id="70"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1"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2"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2E796727" w14:textId="6355A23E" w:rsidR="00DB5EE4" w:rsidRDefault="00DB5EE4" w:rsidP="00061391">
            <w:pPr>
              <w:snapToGrid w:val="0"/>
              <w:rPr>
                <w:ins w:id="73" w:author="Eko Onggosanusi" w:date="2021-04-12T00:38:00Z"/>
                <w:rFonts w:eastAsia="SimSun"/>
                <w:sz w:val="18"/>
                <w:szCs w:val="18"/>
                <w:lang w:eastAsia="zh-CN"/>
              </w:rPr>
            </w:pPr>
            <w:ins w:id="74" w:author="Eko Onggosanusi" w:date="2021-04-12T00:37:00Z">
              <w:r>
                <w:rPr>
                  <w:rFonts w:eastAsia="SimSun"/>
                  <w:sz w:val="18"/>
                  <w:szCs w:val="18"/>
                  <w:lang w:eastAsia="zh-CN"/>
                </w:rPr>
                <w:t xml:space="preserve">[Mod: Please see my </w:t>
              </w:r>
            </w:ins>
            <w:ins w:id="75" w:author="Eko Onggosanusi" w:date="2021-04-12T00:38:00Z">
              <w:r>
                <w:rPr>
                  <w:rFonts w:eastAsia="SimSun"/>
                  <w:sz w:val="18"/>
                  <w:szCs w:val="18"/>
                  <w:lang w:eastAsia="zh-CN"/>
                </w:rPr>
                <w:t>response</w:t>
              </w:r>
            </w:ins>
            <w:ins w:id="76" w:author="Eko Onggosanusi" w:date="2021-04-12T00:37:00Z">
              <w:r>
                <w:rPr>
                  <w:rFonts w:eastAsia="SimSun"/>
                  <w:sz w:val="18"/>
                  <w:szCs w:val="18"/>
                  <w:lang w:eastAsia="zh-CN"/>
                </w:rPr>
                <w:t xml:space="preserve"> </w:t>
              </w:r>
            </w:ins>
            <w:ins w:id="77"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78"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79" w:author="Eko Onggosanusi" w:date="2021-04-12T00:37:00Z"/>
                <w:sz w:val="18"/>
                <w:szCs w:val="18"/>
                <w:lang w:eastAsia="zh-CN"/>
              </w:rPr>
            </w:pPr>
            <w:ins w:id="80"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ins w:id="81" w:author="Eko Onggosanusi" w:date="2021-04-12T00:55:00Z">
              <w:r>
                <w:rPr>
                  <w:rFonts w:eastAsia="Malgun Gothic"/>
                  <w:sz w:val="18"/>
                  <w:szCs w:val="18"/>
                </w:rPr>
                <w:t>[Mod: Thanks. This will be done as a next step for sure and it has to be finalized in this meeting.]</w:t>
              </w:r>
            </w:ins>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ins w:id="82" w:author="Eko Onggosanusi" w:date="2021-04-12T01:16:00Z"/>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3" w:author="Eko Onggosanusi" w:date="2021-04-12T01:16:00Z">
              <w:r>
                <w:rPr>
                  <w:rFonts w:eastAsia="Malgun Gothic"/>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4"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5" w:author="Eko Onggosanusi" w:date="2021-04-12T01:08:00Z"/>
                <w:rFonts w:eastAsia="SimSun"/>
                <w:sz w:val="18"/>
                <w:szCs w:val="18"/>
                <w:lang w:eastAsia="zh-CN"/>
              </w:rPr>
            </w:pPr>
            <w:ins w:id="86" w:author="Eko Onggosanusi" w:date="2021-04-12T01:07:00Z">
              <w:r>
                <w:rPr>
                  <w:rFonts w:eastAsia="SimSun"/>
                  <w:sz w:val="18"/>
                  <w:szCs w:val="18"/>
                  <w:lang w:eastAsia="zh-CN"/>
                </w:rPr>
                <w:t>[Mod: I understand your concern. Please check my comment to ZTE. This doesn’t mean companies cannot bring this back</w:t>
              </w:r>
            </w:ins>
            <w:ins w:id="87" w:author="Eko Onggosanusi" w:date="2021-04-12T01:08:00Z">
              <w:r w:rsidR="00ED6F62">
                <w:rPr>
                  <w:rFonts w:eastAsia="SimSun"/>
                  <w:sz w:val="18"/>
                  <w:szCs w:val="18"/>
                  <w:lang w:eastAsia="zh-CN"/>
                </w:rPr>
                <w:t xml:space="preserve"> in the future meeting</w:t>
              </w:r>
            </w:ins>
            <w:ins w:id="88" w:author="Eko Onggosanusi" w:date="2021-04-12T01:07:00Z">
              <w:r>
                <w:rPr>
                  <w:rFonts w:eastAsia="SimSun"/>
                  <w:sz w:val="18"/>
                  <w:szCs w:val="18"/>
                  <w:lang w:eastAsia="zh-CN"/>
                </w:rPr>
                <w:t>.</w:t>
              </w:r>
            </w:ins>
            <w:ins w:id="89" w:author="Eko Onggosanusi" w:date="2021-04-12T01:08:00Z">
              <w:r w:rsidR="00ED6F62">
                <w:rPr>
                  <w:rFonts w:eastAsia="SimSun"/>
                  <w:sz w:val="18"/>
                  <w:szCs w:val="18"/>
                  <w:lang w:eastAsia="zh-CN"/>
                </w:rPr>
                <w:t xml:space="preserve"> But the situation will have to change significantly.</w:t>
              </w:r>
            </w:ins>
            <w:ins w:id="90"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1" w:author="Eko Onggosanusi" w:date="2021-04-12T01:10:00Z"/>
                <w:rFonts w:eastAsia="SimSun"/>
                <w:sz w:val="18"/>
                <w:szCs w:val="18"/>
                <w:lang w:eastAsia="zh-CN"/>
              </w:rPr>
            </w:pPr>
            <w:ins w:id="92"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3"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4" w:author="Eko Onggosanusi" w:date="2021-04-12T01:12:00Z"/>
                <w:rFonts w:eastAsia="Malgun Gothic"/>
                <w:sz w:val="18"/>
                <w:szCs w:val="18"/>
              </w:rPr>
            </w:pPr>
            <w:ins w:id="95" w:author="Eko Onggosanusi" w:date="2021-04-12T01:12:00Z">
              <w:r>
                <w:rPr>
                  <w:rFonts w:eastAsia="Malgun Gothic"/>
                  <w:sz w:val="18"/>
                  <w:szCs w:val="18"/>
                </w:rPr>
                <w:t xml:space="preserve">[Mod: </w:t>
              </w:r>
            </w:ins>
            <w:ins w:id="96" w:author="Eko Onggosanusi" w:date="2021-04-12T01:13:00Z">
              <w:r w:rsidR="00682762">
                <w:rPr>
                  <w:rFonts w:eastAsia="Malgun Gothic"/>
                  <w:sz w:val="18"/>
                  <w:szCs w:val="18"/>
                </w:rPr>
                <w:t>We can add brackets and discuss further</w:t>
              </w:r>
            </w:ins>
            <w:ins w:id="97" w:author="Eko Onggosanusi" w:date="2021-04-12T01:12:00Z">
              <w:r>
                <w:rPr>
                  <w:rFonts w:eastAsia="Malgun Gothic"/>
                  <w:sz w:val="18"/>
                  <w:szCs w:val="18"/>
                </w:rPr>
                <w:t>]</w:t>
              </w:r>
            </w:ins>
          </w:p>
          <w:p w14:paraId="6E241BC6" w14:textId="2C9AFF58" w:rsidR="001F4FAF" w:rsidRDefault="001F4FAF" w:rsidP="0068095F">
            <w:pPr>
              <w:snapToGrid w:val="0"/>
              <w:rPr>
                <w:rFonts w:eastAsia="Malgun Gothic"/>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internsion is, if pssoible, could we clarify the level of applicability in this proposal? </w:t>
            </w:r>
            <w:r w:rsidR="00B61B69">
              <w:rPr>
                <w:rFonts w:eastAsia="SimSun"/>
                <w:sz w:val="18"/>
                <w:szCs w:val="18"/>
                <w:lang w:eastAsia="zh-CN"/>
              </w:rPr>
              <w:t>The joint/separate 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ListParagraph"/>
              <w:numPr>
                <w:ilvl w:val="1"/>
                <w:numId w:val="25"/>
              </w:numPr>
              <w:autoSpaceDN w:val="0"/>
              <w:snapToGrid w:val="0"/>
              <w:spacing w:after="0" w:line="240" w:lineRule="auto"/>
              <w:jc w:val="both"/>
              <w:rPr>
                <w:ins w:id="98" w:author="Darcy Tsai" w:date="2021-04-12T15:42:00Z"/>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ListParagraph"/>
              <w:numPr>
                <w:ilvl w:val="1"/>
                <w:numId w:val="25"/>
              </w:numPr>
              <w:autoSpaceDN w:val="0"/>
              <w:snapToGrid w:val="0"/>
              <w:spacing w:after="0" w:line="240" w:lineRule="auto"/>
              <w:jc w:val="both"/>
              <w:rPr>
                <w:sz w:val="20"/>
                <w:szCs w:val="20"/>
              </w:rPr>
            </w:pPr>
            <w:ins w:id="99" w:author="Darcy Tsai" w:date="2021-04-12T15:42:00Z">
              <w:r>
                <w:rPr>
                  <w:sz w:val="20"/>
                  <w:szCs w:val="20"/>
                </w:rPr>
                <w:t xml:space="preserve">FFS: Apply in resource set level or </w:t>
              </w:r>
            </w:ins>
            <w:ins w:id="100" w:author="Darcy Tsai" w:date="2021-04-12T15:43:00Z">
              <w:r>
                <w:rPr>
                  <w:sz w:val="20"/>
                  <w:szCs w:val="20"/>
                </w:rPr>
                <w:t>resource</w:t>
              </w:r>
            </w:ins>
            <w:ins w:id="101" w:author="Darcy Tsai" w:date="2021-04-12T15:42:00Z">
              <w:r>
                <w:rPr>
                  <w:sz w:val="20"/>
                  <w:szCs w:val="20"/>
                </w:rPr>
                <w:t xml:space="preserve"> </w:t>
              </w:r>
            </w:ins>
            <w:ins w:id="102" w:author="Darcy Tsai" w:date="2021-04-12T15:43:00Z">
              <w:r>
                <w:rPr>
                  <w:sz w:val="20"/>
                  <w:szCs w:val="20"/>
                </w:rPr>
                <w:t>level</w:t>
              </w:r>
            </w:ins>
          </w:p>
          <w:p w14:paraId="74984A10" w14:textId="77777777" w:rsidR="00CC32F8"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ListParagraph"/>
              <w:numPr>
                <w:ilvl w:val="1"/>
                <w:numId w:val="25"/>
              </w:numPr>
              <w:autoSpaceDN w:val="0"/>
              <w:snapToGrid w:val="0"/>
              <w:spacing w:after="0" w:line="240" w:lineRule="auto"/>
              <w:jc w:val="both"/>
              <w:rPr>
                <w:ins w:id="103" w:author="Darcy Tsai" w:date="2021-04-12T15:43:00Z"/>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ListParagraph"/>
              <w:numPr>
                <w:ilvl w:val="1"/>
                <w:numId w:val="25"/>
              </w:numPr>
              <w:autoSpaceDN w:val="0"/>
              <w:snapToGrid w:val="0"/>
              <w:spacing w:after="0" w:line="240" w:lineRule="auto"/>
              <w:jc w:val="both"/>
              <w:rPr>
                <w:sz w:val="20"/>
                <w:szCs w:val="20"/>
              </w:rPr>
            </w:pPr>
            <w:ins w:id="104" w:author="Darcy Tsai" w:date="2021-04-12T15:43:00Z">
              <w:r>
                <w:rPr>
                  <w:sz w:val="20"/>
                  <w:szCs w:val="20"/>
                </w:rPr>
                <w:t>FFS: Apply in resource set level or resource level</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0E679540"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pPr>
        <w:pStyle w:val="ListParagraph"/>
        <w:numPr>
          <w:ilvl w:val="1"/>
          <w:numId w:val="70"/>
        </w:numPr>
        <w:snapToGrid w:val="0"/>
        <w:spacing w:after="0" w:line="240" w:lineRule="auto"/>
        <w:jc w:val="both"/>
        <w:rPr>
          <w:ins w:id="105" w:author="Eko Onggosanusi" w:date="2021-04-12T00:58:00Z"/>
          <w:sz w:val="20"/>
          <w:szCs w:val="20"/>
        </w:rPr>
        <w:pPrChange w:id="106" w:author="Eko Onggosanusi" w:date="2021-04-12T00:58:00Z">
          <w:pPr>
            <w:pStyle w:val="ListParagraph"/>
            <w:numPr>
              <w:numId w:val="70"/>
            </w:numPr>
            <w:snapToGrid w:val="0"/>
            <w:spacing w:after="0" w:line="240" w:lineRule="auto"/>
            <w:ind w:hanging="360"/>
            <w:jc w:val="both"/>
          </w:pPr>
        </w:pPrChange>
      </w:pPr>
      <w:ins w:id="107"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pPr>
        <w:pStyle w:val="ListParagraph"/>
        <w:numPr>
          <w:ilvl w:val="1"/>
          <w:numId w:val="70"/>
        </w:numPr>
        <w:snapToGrid w:val="0"/>
        <w:spacing w:after="0" w:line="240" w:lineRule="auto"/>
        <w:jc w:val="both"/>
        <w:rPr>
          <w:sz w:val="20"/>
          <w:szCs w:val="20"/>
        </w:rPr>
        <w:pPrChange w:id="108" w:author="Eko Onggosanusi" w:date="2021-04-12T00:58:00Z">
          <w:pPr>
            <w:pStyle w:val="ListParagraph"/>
            <w:numPr>
              <w:numId w:val="70"/>
            </w:numPr>
            <w:snapToGrid w:val="0"/>
            <w:spacing w:after="0" w:line="240" w:lineRule="auto"/>
            <w:ind w:hanging="360"/>
            <w:jc w:val="both"/>
          </w:pPr>
        </w:pPrChange>
      </w:pPr>
      <w:ins w:id="109" w:author="Eko Onggosanusi" w:date="2021-04-12T00:59:00Z">
        <w:r>
          <w:rPr>
            <w:sz w:val="20"/>
          </w:rPr>
          <w:t>FFS: t</w:t>
        </w:r>
      </w:ins>
      <w:ins w:id="110" w:author="Eko Onggosanusi" w:date="2021-04-12T00:58:00Z">
        <w:r>
          <w:rPr>
            <w:sz w:val="20"/>
          </w:rPr>
          <w:t xml:space="preserve">he </w:t>
        </w:r>
      </w:ins>
      <w:ins w:id="111" w:author="Eko Onggosanusi" w:date="2021-04-12T00:59:00Z">
        <w:r>
          <w:rPr>
            <w:sz w:val="20"/>
          </w:rPr>
          <w:t xml:space="preserve">supported </w:t>
        </w:r>
      </w:ins>
      <w:ins w:id="112" w:author="Eko Onggosanusi" w:date="2021-04-12T00:58:00Z">
        <w:r>
          <w:rPr>
            <w:sz w:val="20"/>
          </w:rPr>
          <w:t xml:space="preserve">maximum value of K, e.g. </w:t>
        </w:r>
      </w:ins>
      <w:del w:id="113"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ListParagraph"/>
        <w:numPr>
          <w:ilvl w:val="0"/>
          <w:numId w:val="70"/>
        </w:numPr>
        <w:snapToGrid w:val="0"/>
        <w:spacing w:after="0" w:line="240" w:lineRule="auto"/>
        <w:jc w:val="both"/>
        <w:rPr>
          <w:sz w:val="22"/>
          <w:szCs w:val="20"/>
        </w:rPr>
      </w:pPr>
      <w:ins w:id="114"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15"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16"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761368"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del w:id="117" w:author="Eko Onggosanusi" w:date="2021-04-12T00:44:00Z">
        <w:r w:rsidDel="00D43949">
          <w:rPr>
            <w:sz w:val="20"/>
            <w:szCs w:val="20"/>
          </w:rPr>
          <w:delText xml:space="preserve">triggered </w:delText>
        </w:r>
      </w:del>
      <w:ins w:id="118" w:author="Eko Onggosanusi" w:date="2021-04-12T00:44:00Z">
        <w:r w:rsidR="00D43949">
          <w:rPr>
            <w:sz w:val="20"/>
            <w:szCs w:val="20"/>
          </w:rPr>
          <w:t xml:space="preserve">initiated </w:t>
        </w:r>
      </w:ins>
      <w:r>
        <w:rPr>
          <w:sz w:val="20"/>
          <w:szCs w:val="20"/>
        </w:rPr>
        <w:t>measurement/reporting, e</w:t>
      </w:r>
      <w:r w:rsidR="000C6D58">
        <w:rPr>
          <w:sz w:val="20"/>
          <w:szCs w:val="20"/>
        </w:rPr>
        <w:t>vent-based (UE-initiated) measurement/reporting</w:t>
      </w:r>
      <w:ins w:id="119"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ListParagraph"/>
        <w:numPr>
          <w:ilvl w:val="1"/>
          <w:numId w:val="70"/>
        </w:numPr>
        <w:snapToGrid w:val="0"/>
        <w:spacing w:after="0" w:line="240" w:lineRule="auto"/>
        <w:jc w:val="both"/>
        <w:rPr>
          <w:ins w:id="120"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ins w:id="121" w:author="Eko Onggosanusi" w:date="2021-04-12T00:59:00Z">
        <w:r>
          <w:rPr>
            <w:sz w:val="20"/>
            <w:szCs w:val="20"/>
          </w:rPr>
          <w:t xml:space="preserve">FFS: Whether/how to </w:t>
        </w:r>
      </w:ins>
      <w:ins w:id="122" w:author="Eko Onggosanusi" w:date="2021-04-12T01:00:00Z">
        <w:r>
          <w:rPr>
            <w:sz w:val="20"/>
            <w:szCs w:val="20"/>
          </w:rPr>
          <w:t>account</w:t>
        </w:r>
      </w:ins>
      <w:ins w:id="123" w:author="Eko Onggosanusi" w:date="2021-04-12T00:59:00Z">
        <w:r>
          <w:rPr>
            <w:sz w:val="20"/>
            <w:szCs w:val="20"/>
          </w:rPr>
          <w:t xml:space="preserve"> </w:t>
        </w:r>
      </w:ins>
      <w:ins w:id="124"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lastRenderedPageBreak/>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25"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26"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27"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28"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29" w:author="Eko Onggosanusi" w:date="2021-04-11T23:51:00Z">
              <w:r>
                <w:rPr>
                  <w:rFonts w:eastAsia="DengXian"/>
                  <w:bCs/>
                  <w:sz w:val="18"/>
                  <w:szCs w:val="18"/>
                  <w:lang w:eastAsia="zh-CN"/>
                </w:rPr>
                <w:t xml:space="preserve">[Mod: Since this </w:t>
              </w:r>
            </w:ins>
            <w:ins w:id="130" w:author="Eko Onggosanusi" w:date="2021-04-11T23:52:00Z">
              <w:r>
                <w:rPr>
                  <w:rFonts w:eastAsia="DengXian"/>
                  <w:bCs/>
                  <w:sz w:val="18"/>
                  <w:szCs w:val="18"/>
                  <w:lang w:eastAsia="zh-CN"/>
                </w:rPr>
                <w:t xml:space="preserve">is supported by majority, would it be possible for Spreadtrum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31" w:author="Eko Onggosanusi" w:date="2021-04-11T23:55:00Z">
              <w:r w:rsidR="00070B6E">
                <w:rPr>
                  <w:rFonts w:eastAsia="DengXian"/>
                  <w:bCs/>
                  <w:sz w:val="18"/>
                  <w:szCs w:val="18"/>
                  <w:lang w:eastAsia="zh-CN"/>
                </w:rPr>
                <w:t>I added “</w:t>
              </w:r>
            </w:ins>
            <w:ins w:id="132" w:author="Eko Onggosanusi" w:date="2021-04-11T23:56:00Z">
              <w:r w:rsidR="00070B6E">
                <w:rPr>
                  <w:rFonts w:eastAsia="DengXian"/>
                  <w:bCs/>
                  <w:sz w:val="18"/>
                  <w:szCs w:val="18"/>
                  <w:lang w:eastAsia="zh-CN"/>
                </w:rPr>
                <w:t>without CSI request from the NW” to clarify the absence of aperiodic trigger.</w:t>
              </w:r>
            </w:ins>
            <w:ins w:id="133"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34"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35"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36"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37"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w:t>
            </w:r>
            <w:r>
              <w:rPr>
                <w:rFonts w:eastAsia="Malgun Gothic"/>
                <w:bCs/>
                <w:sz w:val="18"/>
                <w:szCs w:val="18"/>
              </w:rPr>
              <w:t>ilizing the repoting mechanism.</w:t>
            </w:r>
          </w:p>
          <w:p w14:paraId="0B6DBFC4" w14:textId="77777777" w:rsidR="00E06D00" w:rsidRDefault="00E06D00" w:rsidP="00E06D00">
            <w:pPr>
              <w:snapToGrid w:val="0"/>
              <w:rPr>
                <w:ins w:id="138" w:author="Eko Onggosanusi" w:date="2021-04-12T01:00:00Z"/>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39" w:author="Eko Onggosanusi" w:date="2021-04-12T01:00:00Z">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r w:rsidR="0075546D" w:rsidRPr="009B0B2A"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Default="0075546D" w:rsidP="0075546D">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Default="0075546D" w:rsidP="0075546D">
            <w:pPr>
              <w:snapToGrid w:val="0"/>
              <w:rPr>
                <w:rFonts w:eastAsia="DengXian"/>
                <w:bCs/>
                <w:sz w:val="18"/>
                <w:szCs w:val="18"/>
                <w:lang w:eastAsia="zh-CN"/>
              </w:rPr>
            </w:pPr>
            <w:r>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77777777" w:rsidR="0075546D" w:rsidRPr="00C00DE2" w:rsidRDefault="0075546D" w:rsidP="0075546D">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40"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1" w:author="Darcy Tsai" w:date="2021-04-12T12:08:00Z">
              <w:r>
                <w:rPr>
                  <w:rFonts w:eastAsia="DengXian"/>
                  <w:bCs/>
                  <w:sz w:val="20"/>
                  <w:szCs w:val="18"/>
                  <w:lang w:eastAsia="zh-CN"/>
                </w:rPr>
                <w:t>SSB</w:t>
              </w:r>
            </w:ins>
            <w:r w:rsidRPr="00C00DE2">
              <w:rPr>
                <w:sz w:val="22"/>
                <w:szCs w:val="20"/>
              </w:rPr>
              <w:t xml:space="preserve"> </w:t>
            </w:r>
          </w:p>
          <w:p w14:paraId="0ECA498D" w14:textId="77777777" w:rsidR="0075546D" w:rsidRDefault="0075546D" w:rsidP="0075546D">
            <w:pPr>
              <w:snapToGrid w:val="0"/>
              <w:rPr>
                <w:rFonts w:eastAsia="DengXian"/>
                <w:bCs/>
                <w:sz w:val="18"/>
                <w:szCs w:val="18"/>
                <w:lang w:eastAsia="zh-CN"/>
              </w:rPr>
            </w:pPr>
          </w:p>
          <w:p w14:paraId="30F5C958" w14:textId="77777777" w:rsidR="0075546D" w:rsidRDefault="0075546D" w:rsidP="0075546D">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lastRenderedPageBreak/>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lastRenderedPageBreak/>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42"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43" w:author="Eko Onggosanusi" w:date="2021-04-12T00:03:00Z">
              <w:r>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44" w:author="Eko Onggosanusi" w:date="2021-04-11T23:57:00Z"/>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Default="00696F97" w:rsidP="00094C5C">
            <w:pPr>
              <w:snapToGrid w:val="0"/>
              <w:rPr>
                <w:ins w:id="145" w:author="Eko Onggosanusi" w:date="2021-04-12T00:00:00Z"/>
                <w:sz w:val="18"/>
                <w:szCs w:val="18"/>
                <w:lang w:eastAsia="zh-CN"/>
              </w:rPr>
            </w:pPr>
            <w:ins w:id="146" w:author="Eko Onggosanusi" w:date="2021-04-11T23:57:00Z">
              <w:r>
                <w:rPr>
                  <w:sz w:val="18"/>
                  <w:szCs w:val="18"/>
                  <w:lang w:eastAsia="zh-CN"/>
                </w:rPr>
                <w:t xml:space="preserve">[Mod: </w:t>
              </w:r>
            </w:ins>
            <w:ins w:id="147" w:author="Eko Onggosanusi" w:date="2021-04-12T00:01:00Z">
              <w:r w:rsidR="00094C5C">
                <w:rPr>
                  <w:sz w:val="18"/>
                  <w:szCs w:val="18"/>
                  <w:lang w:eastAsia="zh-CN"/>
                </w:rPr>
                <w:t xml:space="preserve">Thanks. Regarding the second comment, </w:t>
              </w:r>
            </w:ins>
            <w:ins w:id="148" w:author="Eko Onggosanusi" w:date="2021-04-12T00:02:00Z">
              <w:r w:rsidR="00094C5C">
                <w:rPr>
                  <w:sz w:val="18"/>
                  <w:szCs w:val="18"/>
                  <w:lang w:eastAsia="zh-CN"/>
                </w:rPr>
                <w:t>I sympathize with your comment</w:t>
              </w:r>
            </w:ins>
            <w:ins w:id="149" w:author="Eko Onggosanusi" w:date="2021-04-11T23:58:00Z">
              <w:r>
                <w:rPr>
                  <w:sz w:val="18"/>
                  <w:szCs w:val="18"/>
                  <w:lang w:eastAsia="zh-CN"/>
                </w:rPr>
                <w:t xml:space="preserve"> and it has been attempted in the last meeting. But a number of companies couldn’t accept this </w:t>
              </w:r>
            </w:ins>
            <w:ins w:id="150" w:author="Eko Onggosanusi" w:date="2021-04-12T00:00:00Z">
              <w:r>
                <w:rPr>
                  <w:sz w:val="18"/>
                  <w:szCs w:val="18"/>
                  <w:lang w:eastAsia="zh-CN"/>
                </w:rPr>
                <w:t xml:space="preserve">and informed me online/offline </w:t>
              </w:r>
            </w:ins>
            <w:ins w:id="151" w:author="Eko Onggosanusi" w:date="2021-04-11T23:58:00Z">
              <w:r>
                <w:rPr>
                  <w:sz w:val="18"/>
                  <w:szCs w:val="18"/>
                  <w:lang w:eastAsia="zh-CN"/>
                </w:rPr>
                <w:t>since</w:t>
              </w:r>
            </w:ins>
            <w:ins w:id="152" w:author="Eko Onggosanusi" w:date="2021-04-11T23:59:00Z">
              <w:r>
                <w:rPr>
                  <w:sz w:val="18"/>
                  <w:szCs w:val="18"/>
                  <w:lang w:eastAsia="zh-CN"/>
                </w:rPr>
                <w:t xml:space="preserve"> it doesn’t </w:t>
              </w:r>
              <w:r>
                <w:rPr>
                  <w:sz w:val="18"/>
                  <w:szCs w:val="18"/>
                  <w:lang w:eastAsia="zh-CN"/>
                </w:rPr>
                <w:lastRenderedPageBreak/>
                <w:t>seem normal from RAN1 procedure. Any company can still keep proposing a scheme until the WI is over. But if it doesn’t receive strong support, it will not be</w:t>
              </w:r>
            </w:ins>
            <w:ins w:id="153"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54" w:author="Eko Onggosanusi" w:date="2021-04-12T00:00:00Z">
              <w:r>
                <w:rPr>
                  <w:sz w:val="18"/>
                  <w:szCs w:val="18"/>
                  <w:lang w:eastAsia="zh-CN"/>
                </w:rPr>
                <w:t>Note that</w:t>
              </w:r>
            </w:ins>
            <w:ins w:id="155" w:author="Eko Onggosanusi" w:date="2021-04-12T00:01:00Z">
              <w:r>
                <w:rPr>
                  <w:sz w:val="18"/>
                  <w:szCs w:val="18"/>
                  <w:lang w:eastAsia="zh-CN"/>
                </w:rPr>
                <w:t xml:space="preserve"> the group should not prolong the discussion on DCI issue.</w:t>
              </w:r>
            </w:ins>
            <w:ins w:id="156"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57" w:author="Eko Onggosanusi" w:date="2021-04-12T00:18:00Z">
        <w:r w:rsidR="00C43DBD" w:rsidDel="00264376">
          <w:rPr>
            <w:sz w:val="20"/>
          </w:rPr>
          <w:delText xml:space="preserve">an </w:delText>
        </w:r>
        <w:r w:rsidDel="00264376">
          <w:rPr>
            <w:sz w:val="20"/>
          </w:rPr>
          <w:delText>existing</w:delText>
        </w:r>
      </w:del>
      <w:ins w:id="158" w:author="Eko Onggosanusi" w:date="2021-04-12T00:18:00Z">
        <w:r w:rsidR="00264376">
          <w:rPr>
            <w:sz w:val="20"/>
          </w:rPr>
          <w:t>reported</w:t>
        </w:r>
      </w:ins>
      <w:r>
        <w:rPr>
          <w:sz w:val="20"/>
        </w:rPr>
        <w:t xml:space="preserve"> CSI-RS resource</w:t>
      </w:r>
      <w:ins w:id="159" w:author="Eko Onggosanusi" w:date="2021-04-12T01:02:00Z">
        <w:r w:rsidR="00E16BBE">
          <w:rPr>
            <w:sz w:val="20"/>
          </w:rPr>
          <w:t xml:space="preserve"> and/or SSB</w:t>
        </w:r>
      </w:ins>
      <w:r>
        <w:rPr>
          <w:sz w:val="20"/>
        </w:rPr>
        <w:t xml:space="preserve"> </w:t>
      </w:r>
      <w:del w:id="160" w:author="Eko Onggosanusi" w:date="2021-04-12T00:18:00Z">
        <w:r w:rsidDel="00264376">
          <w:rPr>
            <w:sz w:val="20"/>
          </w:rPr>
          <w:delText xml:space="preserve">set </w:delText>
        </w:r>
      </w:del>
      <w:r>
        <w:rPr>
          <w:sz w:val="20"/>
        </w:rPr>
        <w:t>index</w:t>
      </w:r>
      <w:ins w:id="161" w:author="Eko Onggosanusi" w:date="2021-04-12T00:18:00Z">
        <w:r w:rsidR="00264376">
          <w:rPr>
            <w:sz w:val="20"/>
          </w:rPr>
          <w:t>/indices</w:t>
        </w:r>
      </w:ins>
      <w:r>
        <w:rPr>
          <w:sz w:val="20"/>
        </w:rPr>
        <w:t xml:space="preserve"> </w:t>
      </w:r>
      <w:del w:id="162" w:author="Eko Onggosanusi" w:date="2021-04-12T00:18:00Z">
        <w:r w:rsidDel="00264376">
          <w:rPr>
            <w:sz w:val="20"/>
          </w:rPr>
          <w:delText xml:space="preserve">within </w:delText>
        </w:r>
      </w:del>
      <w:ins w:id="163" w:author="Eko Onggosanusi" w:date="2021-04-12T00:18:00Z">
        <w:r w:rsidR="00264376">
          <w:rPr>
            <w:sz w:val="20"/>
          </w:rPr>
          <w:t xml:space="preserve">for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ListParagraph"/>
        <w:numPr>
          <w:ilvl w:val="2"/>
          <w:numId w:val="75"/>
        </w:numPr>
        <w:snapToGrid w:val="0"/>
        <w:spacing w:after="0" w:line="240" w:lineRule="auto"/>
        <w:rPr>
          <w:sz w:val="20"/>
        </w:rPr>
      </w:pPr>
      <w:del w:id="164" w:author="Eko Onggosanusi" w:date="2021-04-12T00:17:00Z">
        <w:r w:rsidRPr="00F25DEA" w:rsidDel="00264376">
          <w:rPr>
            <w:sz w:val="20"/>
          </w:rPr>
          <w:lastRenderedPageBreak/>
          <w:delText>The CSI-RS resource set is only measured by the corresponding panel</w:delText>
        </w:r>
      </w:del>
      <w:ins w:id="165" w:author="Eko Onggosanusi" w:date="2021-04-12T00:06:00Z">
        <w:r w:rsidR="000E0710" w:rsidRPr="009822EF">
          <w:rPr>
            <w:sz w:val="20"/>
          </w:rPr>
          <w:t xml:space="preserve">Note: the correspondence between a CSI-RS resource </w:t>
        </w:r>
      </w:ins>
      <w:ins w:id="166" w:author="Eko Onggosanusi" w:date="2021-04-12T01:02:00Z">
        <w:r w:rsidR="00E16BBE">
          <w:rPr>
            <w:sz w:val="20"/>
          </w:rPr>
          <w:t xml:space="preserve">and/or SSB index/indices </w:t>
        </w:r>
      </w:ins>
      <w:ins w:id="167" w:author="Eko Onggosanusi" w:date="2021-04-12T00:06:00Z">
        <w:r w:rsidR="000E0710" w:rsidRPr="009822EF">
          <w:rPr>
            <w:sz w:val="20"/>
          </w:rPr>
          <w:t xml:space="preserve">and a physical panel is </w:t>
        </w:r>
      </w:ins>
      <w:ins w:id="168" w:author="Eko Onggosanusi" w:date="2021-04-12T00:19:00Z">
        <w:r w:rsidR="008077AE">
          <w:rPr>
            <w:sz w:val="20"/>
          </w:rPr>
          <w:t xml:space="preserve">fully </w:t>
        </w:r>
      </w:ins>
      <w:ins w:id="169"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70"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ins w:id="171"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w:t>
      </w:r>
      <w:ins w:id="172" w:author="Eko Onggosanusi" w:date="2021-04-12T01:02:00Z">
        <w:r w:rsidR="00E16BBE">
          <w:rPr>
            <w:sz w:val="20"/>
          </w:rPr>
          <w:t xml:space="preserve">and/or SSB </w:t>
        </w:r>
      </w:ins>
      <w:r w:rsidR="002B60DF">
        <w:rPr>
          <w:sz w:val="20"/>
        </w:rPr>
        <w:t xml:space="preserve">resource </w:t>
      </w:r>
      <w:del w:id="173" w:author="Eko Onggosanusi" w:date="2021-04-12T00:19:00Z">
        <w:r w:rsidR="002B60DF" w:rsidDel="00264376">
          <w:rPr>
            <w:sz w:val="20"/>
          </w:rPr>
          <w:delText>set index</w:delText>
        </w:r>
      </w:del>
      <w:ins w:id="174" w:author="Eko Onggosanusi" w:date="2021-04-12T00:19:00Z">
        <w:r w:rsidR="00264376">
          <w:rPr>
            <w:sz w:val="20"/>
          </w:rPr>
          <w:t xml:space="preserve">index/indicates or </w:t>
        </w:r>
      </w:ins>
      <w:del w:id="175" w:author="Eko Onggosanusi" w:date="2021-04-12T00:19:00Z">
        <w:r w:rsidR="002B60DF" w:rsidDel="00264376">
          <w:rPr>
            <w:sz w:val="20"/>
          </w:rPr>
          <w:delText>/</w:delText>
        </w:r>
      </w:del>
      <w:r w:rsidR="002B60DF">
        <w:rPr>
          <w:sz w:val="20"/>
        </w:rPr>
        <w:t xml:space="preserve">SRS resource </w:t>
      </w:r>
      <w:del w:id="176" w:author="Eko Onggosanusi" w:date="2021-04-12T00:19:00Z">
        <w:r w:rsidR="002B60DF" w:rsidDel="00E83619">
          <w:rPr>
            <w:sz w:val="20"/>
          </w:rPr>
          <w:delText xml:space="preserve">set </w:delText>
        </w:r>
      </w:del>
      <w:r w:rsidR="002B60DF">
        <w:rPr>
          <w:sz w:val="20"/>
        </w:rPr>
        <w:t>index</w:t>
      </w:r>
      <w:ins w:id="177"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lastRenderedPageBreak/>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78"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ins w:id="179" w:author="Eko Onggosanusi" w:date="2021-04-12T00:10:00Z"/>
                <w:sz w:val="18"/>
              </w:rPr>
            </w:pPr>
            <w:ins w:id="180" w:author="Eko Onggosanusi" w:date="2021-04-12T00:10:00Z">
              <w:r>
                <w:rPr>
                  <w:sz w:val="18"/>
                </w:rPr>
                <w:t xml:space="preserve">[Mod: Since one panel may comprise multiple CSI-RS resources as suggested by a number of companies, I will keep the </w:t>
              </w:r>
            </w:ins>
            <w:ins w:id="181" w:author="Eko Onggosanusi" w:date="2021-04-12T00:11:00Z">
              <w:r>
                <w:rPr>
                  <w:sz w:val="18"/>
                </w:rPr>
                <w:t xml:space="preserve">(possibly) </w:t>
              </w:r>
            </w:ins>
            <w:ins w:id="182"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83" w:author="Eko Onggosanusi" w:date="2021-04-12T00:12:00Z"/>
                <w:sz w:val="18"/>
                <w:szCs w:val="22"/>
              </w:rPr>
            </w:pPr>
            <w:ins w:id="184" w:author="Eko Onggosanusi" w:date="2021-04-12T00:12:00Z">
              <w:r>
                <w:rPr>
                  <w:sz w:val="18"/>
                  <w:szCs w:val="22"/>
                </w:rPr>
                <w:lastRenderedPageBreak/>
                <w:t>[Mod: If we keep Opt1-3, there is no progress from the previous agreement</w:t>
              </w:r>
            </w:ins>
            <w:ins w:id="185"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86"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p w14:paraId="220DAE9A" w14:textId="7652DDC2" w:rsidR="009F44B1" w:rsidRPr="009F44B1" w:rsidRDefault="009F44B1" w:rsidP="008D2EB6">
            <w:pPr>
              <w:snapToGrid w:val="0"/>
              <w:rPr>
                <w:sz w:val="18"/>
                <w:szCs w:val="18"/>
                <w:lang w:eastAsia="zh-CN"/>
              </w:rPr>
            </w:pPr>
            <w:ins w:id="187" w:author="Eko Onggosanusi" w:date="2021-04-12T00:13:00Z">
              <w:r>
                <w:rPr>
                  <w:sz w:val="18"/>
                  <w:szCs w:val="18"/>
                  <w:lang w:eastAsia="zh-CN"/>
                </w:rPr>
                <w:t xml:space="preserve">[Mod: </w:t>
              </w:r>
            </w:ins>
            <w:ins w:id="188" w:author="Eko Onggosanusi" w:date="2021-04-12T00:14:00Z">
              <w:r>
                <w:rPr>
                  <w:sz w:val="18"/>
                  <w:szCs w:val="18"/>
                  <w:lang w:eastAsia="zh-CN"/>
                </w:rPr>
                <w:t xml:space="preserve">I agree </w:t>
              </w:r>
            </w:ins>
            <w:ins w:id="189" w:author="Eko Onggosanusi" w:date="2021-04-12T00:13:00Z">
              <w:r>
                <w:rPr>
                  <w:sz w:val="18"/>
                  <w:szCs w:val="18"/>
                  <w:lang w:eastAsia="zh-CN"/>
                </w:rPr>
                <w:t xml:space="preserve">we have the beam </w:t>
              </w:r>
            </w:ins>
            <w:ins w:id="190" w:author="Eko Onggosanusi" w:date="2021-04-12T00:14:00Z">
              <w:r>
                <w:rPr>
                  <w:sz w:val="18"/>
                  <w:szCs w:val="18"/>
                  <w:lang w:eastAsia="zh-CN"/>
                </w:rPr>
                <w:t>indication</w:t>
              </w:r>
            </w:ins>
            <w:ins w:id="191" w:author="Eko Onggosanusi" w:date="2021-04-12T00:13:00Z">
              <w:r>
                <w:rPr>
                  <w:sz w:val="18"/>
                  <w:szCs w:val="18"/>
                  <w:lang w:eastAsia="zh-CN"/>
                </w:rPr>
                <w:t xml:space="preserve"> </w:t>
              </w:r>
            </w:ins>
            <w:ins w:id="192" w:author="Eko Onggosanusi" w:date="2021-04-12T00:14:00Z">
              <w:r>
                <w:rPr>
                  <w:sz w:val="18"/>
                  <w:szCs w:val="18"/>
                  <w:lang w:eastAsia="zh-CN"/>
                </w:rPr>
                <w:t>from Rel-17 unified framework per previous agreement. But even with this, to indicate panel selection</w:t>
              </w:r>
            </w:ins>
            <w:ins w:id="193"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194" w:author="Eko Onggosanusi" w:date="2021-04-12T00:16:00Z">
              <w:r>
                <w:rPr>
                  <w:sz w:val="18"/>
                  <w:szCs w:val="18"/>
                  <w:lang w:eastAsia="zh-CN"/>
                </w:rPr>
                <w:t xml:space="preserve"> Besides we still have Opt2-3 (no additional support). So there is no need for deleting the entire bullet for now since some discussion is still needed.</w:t>
              </w:r>
            </w:ins>
            <w:ins w:id="195" w:author="Eko Onggosanusi" w:date="2021-04-12T00:17:00Z">
              <w:r w:rsidR="008D2EB6">
                <w:rPr>
                  <w:sz w:val="18"/>
                  <w:szCs w:val="18"/>
                  <w:lang w:eastAsia="zh-CN"/>
                </w:rPr>
                <w:t xml:space="preserve"> I’ll reword to address your concern on the term “set”.</w:t>
              </w:r>
            </w:ins>
            <w:ins w:id="196"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lastRenderedPageBreak/>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197" w:author="Eko Onggosanusi" w:date="2021-04-12T00:07:00Z"/>
                <w:rFonts w:eastAsia="DengXian"/>
                <w:sz w:val="18"/>
                <w:szCs w:val="18"/>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198" w:author="Eko Onggosanusi" w:date="2021-04-12T00:07:00Z">
              <w:r>
                <w:rPr>
                  <w:rFonts w:eastAsia="DengXian"/>
                  <w:sz w:val="18"/>
                  <w:szCs w:val="18"/>
                  <w:lang w:eastAsia="zh-CN"/>
                </w:rPr>
                <w:t xml:space="preserve">[Mod: This is a good point. </w:t>
              </w:r>
            </w:ins>
            <w:ins w:id="199" w:author="Eko Onggosanusi" w:date="2021-04-12T00:08:00Z">
              <w:r>
                <w:rPr>
                  <w:rFonts w:eastAsia="DengXian"/>
                  <w:sz w:val="18"/>
                  <w:szCs w:val="18"/>
                  <w:lang w:eastAsia="zh-CN"/>
                </w:rPr>
                <w:t xml:space="preserve">In my understanding, this issue is a next level design detail. Some companies </w:t>
              </w:r>
            </w:ins>
            <w:ins w:id="200" w:author="Eko Onggosanusi" w:date="2021-04-12T00:09:00Z">
              <w:r w:rsidR="009F44B1">
                <w:rPr>
                  <w:rFonts w:eastAsia="DengXian"/>
                  <w:sz w:val="18"/>
                  <w:szCs w:val="18"/>
                  <w:lang w:eastAsia="zh-CN"/>
                </w:rPr>
                <w:t xml:space="preserve">seem to </w:t>
              </w:r>
            </w:ins>
            <w:ins w:id="201" w:author="Eko Onggosanusi" w:date="2021-04-12T00:08:00Z">
              <w:r>
                <w:rPr>
                  <w:rFonts w:eastAsia="DengXian"/>
                  <w:sz w:val="18"/>
                  <w:szCs w:val="18"/>
                  <w:lang w:eastAsia="zh-CN"/>
                </w:rPr>
                <w:t>suggest this can be dynamically set, but other may suggest higher-layer configuration. Your question is related to this aspect.</w:t>
              </w:r>
            </w:ins>
            <w:ins w:id="202"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203" w:author="Eko Onggosanusi" w:date="2021-04-12T00:45:00Z">
              <w:r>
                <w:rPr>
                  <w:rFonts w:eastAsia="DengXian"/>
                  <w:sz w:val="18"/>
                  <w:szCs w:val="18"/>
                  <w:lang w:eastAsia="zh-CN"/>
                </w:rPr>
                <w:t xml:space="preserve">[Mod: Please check the latest version and my </w:t>
              </w:r>
            </w:ins>
            <w:ins w:id="204" w:author="Eko Onggosanusi" w:date="2021-04-12T00:46:00Z">
              <w:r>
                <w:rPr>
                  <w:rFonts w:eastAsia="DengXian"/>
                  <w:sz w:val="18"/>
                  <w:szCs w:val="18"/>
                  <w:lang w:eastAsia="zh-CN"/>
                </w:rPr>
                <w:t>response</w:t>
              </w:r>
            </w:ins>
            <w:ins w:id="205" w:author="Eko Onggosanusi" w:date="2021-04-12T00:45:00Z">
              <w:r>
                <w:rPr>
                  <w:rFonts w:eastAsia="DengXian"/>
                  <w:sz w:val="18"/>
                  <w:szCs w:val="18"/>
                  <w:lang w:eastAsia="zh-CN"/>
                </w:rPr>
                <w:t xml:space="preserve"> </w:t>
              </w:r>
            </w:ins>
            <w:ins w:id="206" w:author="Eko Onggosanusi" w:date="2021-04-12T00:46:00Z">
              <w:r>
                <w:rPr>
                  <w:rFonts w:eastAsia="DengXian"/>
                  <w:sz w:val="18"/>
                  <w:szCs w:val="18"/>
                  <w:lang w:eastAsia="zh-CN"/>
                </w:rPr>
                <w:t xml:space="preserve">to OPPO, if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Opt 1-1 and Opt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ins w:id="207" w:author="Eko Onggosanusi" w:date="2021-04-12T01:01:00Z">
              <w:r>
                <w:rPr>
                  <w:rFonts w:eastAsia="Malgun Gothic"/>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1D53C3E8" w14:textId="2E1EEF0D" w:rsidR="004F30A1" w:rsidRDefault="004F30A1" w:rsidP="004F30A1">
            <w:pPr>
              <w:snapToGrid w:val="0"/>
              <w:rPr>
                <w:rFonts w:eastAsia="Malgun Gothic"/>
                <w:sz w:val="18"/>
                <w:szCs w:val="18"/>
              </w:rPr>
            </w:pPr>
            <w:ins w:id="208" w:author="Eko Onggosanusi" w:date="2021-04-12T01:17:00Z">
              <w:r>
                <w:rPr>
                  <w:rFonts w:eastAsia="Malgun Gothic"/>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75546D"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Default="0075546D" w:rsidP="0075546D">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Default="0075546D" w:rsidP="0075546D">
            <w:pPr>
              <w:snapToGrid w:val="0"/>
              <w:rPr>
                <w:rFonts w:eastAsia="DengXian"/>
                <w:sz w:val="18"/>
                <w:szCs w:val="18"/>
                <w:lang w:eastAsia="zh-CN"/>
              </w:rPr>
            </w:pPr>
            <w:r>
              <w:rPr>
                <w:rFonts w:eastAsia="DengXian"/>
                <w:sz w:val="18"/>
                <w:szCs w:val="18"/>
                <w:lang w:eastAsia="zh-CN"/>
              </w:rPr>
              <w:t>In last agreement, panel entity is for discussion purpose. We suggest we make it consistent. We also add option 1-3.</w:t>
            </w:r>
          </w:p>
          <w:p w14:paraId="1D1DFAE8" w14:textId="77777777" w:rsidR="0075546D" w:rsidRDefault="0075546D" w:rsidP="0075546D">
            <w:pPr>
              <w:snapToGrid w:val="0"/>
              <w:rPr>
                <w:rFonts w:eastAsia="DengXian"/>
                <w:sz w:val="18"/>
                <w:szCs w:val="18"/>
                <w:lang w:eastAsia="zh-CN"/>
              </w:rPr>
            </w:pPr>
          </w:p>
          <w:p w14:paraId="222F4F14" w14:textId="77777777" w:rsidR="0075546D" w:rsidRDefault="0075546D" w:rsidP="0075546D">
            <w:pPr>
              <w:snapToGrid w:val="0"/>
              <w:rPr>
                <w:sz w:val="20"/>
              </w:rPr>
            </w:pPr>
            <w:r>
              <w:rPr>
                <w:b/>
                <w:sz w:val="20"/>
                <w:u w:val="single"/>
              </w:rPr>
              <w:t>Proposal 4.1</w:t>
            </w:r>
            <w:r>
              <w:rPr>
                <w:sz w:val="20"/>
              </w:rPr>
              <w:t xml:space="preserve">: On Rel.17 enhancements to facilitate UE-initiated panel activation and selection, </w:t>
            </w:r>
          </w:p>
          <w:p w14:paraId="0BF97FF8" w14:textId="77777777" w:rsidR="0075546D" w:rsidRDefault="0075546D" w:rsidP="0075546D">
            <w:pPr>
              <w:pStyle w:val="ListParagraph"/>
              <w:numPr>
                <w:ilvl w:val="0"/>
                <w:numId w:val="75"/>
              </w:numPr>
              <w:snapToGrid w:val="0"/>
              <w:spacing w:after="0" w:line="240" w:lineRule="auto"/>
              <w:rPr>
                <w:sz w:val="20"/>
              </w:rPr>
            </w:pPr>
            <w:r>
              <w:rPr>
                <w:sz w:val="20"/>
              </w:rPr>
              <w:t>For CSI/beam measurement/reporting, down select from the following candidates:</w:t>
            </w:r>
          </w:p>
          <w:p w14:paraId="7DAF0E6E" w14:textId="77777777" w:rsidR="0075546D" w:rsidRDefault="0075546D" w:rsidP="0075546D">
            <w:pPr>
              <w:pStyle w:val="ListParagraph"/>
              <w:numPr>
                <w:ilvl w:val="1"/>
                <w:numId w:val="75"/>
              </w:numPr>
              <w:snapToGrid w:val="0"/>
              <w:spacing w:after="0" w:line="240" w:lineRule="auto"/>
              <w:rPr>
                <w:sz w:val="20"/>
              </w:rPr>
            </w:pPr>
            <w:r>
              <w:rPr>
                <w:sz w:val="20"/>
              </w:rPr>
              <w:t xml:space="preserve">Opt1-1: A panel entity is referring to </w:t>
            </w:r>
            <w:del w:id="209" w:author="Eko Onggosanusi" w:date="2021-04-12T00:18:00Z">
              <w:r w:rsidDel="00264376">
                <w:rPr>
                  <w:sz w:val="20"/>
                </w:rPr>
                <w:delText>an existing</w:delText>
              </w:r>
            </w:del>
            <w:ins w:id="210" w:author="Eko Onggosanusi" w:date="2021-04-12T00:18:00Z">
              <w:r>
                <w:rPr>
                  <w:sz w:val="20"/>
                </w:rPr>
                <w:t>reported</w:t>
              </w:r>
            </w:ins>
            <w:r>
              <w:rPr>
                <w:sz w:val="20"/>
              </w:rPr>
              <w:t xml:space="preserve"> CSI-RS resource</w:t>
            </w:r>
            <w:ins w:id="211" w:author="Eko Onggosanusi" w:date="2021-04-12T01:02:00Z">
              <w:r>
                <w:rPr>
                  <w:sz w:val="20"/>
                </w:rPr>
                <w:t xml:space="preserve"> and/or SSB</w:t>
              </w:r>
            </w:ins>
            <w:r>
              <w:rPr>
                <w:sz w:val="20"/>
              </w:rPr>
              <w:t xml:space="preserve"> </w:t>
            </w:r>
            <w:del w:id="212" w:author="Eko Onggosanusi" w:date="2021-04-12T00:18:00Z">
              <w:r w:rsidDel="00264376">
                <w:rPr>
                  <w:sz w:val="20"/>
                </w:rPr>
                <w:delText xml:space="preserve">set </w:delText>
              </w:r>
            </w:del>
            <w:r>
              <w:rPr>
                <w:sz w:val="20"/>
              </w:rPr>
              <w:t>index</w:t>
            </w:r>
            <w:ins w:id="213" w:author="Eko Onggosanusi" w:date="2021-04-12T00:18:00Z">
              <w:r>
                <w:rPr>
                  <w:sz w:val="20"/>
                </w:rPr>
                <w:t>/indices</w:t>
              </w:r>
            </w:ins>
            <w:r>
              <w:rPr>
                <w:sz w:val="20"/>
              </w:rPr>
              <w:t xml:space="preserve"> </w:t>
            </w:r>
            <w:del w:id="214" w:author="Eko Onggosanusi" w:date="2021-04-12T00:18:00Z">
              <w:r w:rsidDel="00264376">
                <w:rPr>
                  <w:sz w:val="20"/>
                </w:rPr>
                <w:delText xml:space="preserve">within </w:delText>
              </w:r>
            </w:del>
            <w:ins w:id="215" w:author="Eko Onggosanusi" w:date="2021-04-12T00:18:00Z">
              <w:r>
                <w:rPr>
                  <w:sz w:val="20"/>
                </w:rPr>
                <w:t xml:space="preserve">for </w:t>
              </w:r>
            </w:ins>
            <w:r>
              <w:rPr>
                <w:sz w:val="20"/>
              </w:rPr>
              <w:t xml:space="preserve">CSI/beam measurement </w:t>
            </w:r>
          </w:p>
          <w:p w14:paraId="3FC97AC9" w14:textId="77777777" w:rsidR="0075546D" w:rsidRPr="009822EF" w:rsidRDefault="0075546D" w:rsidP="0075546D">
            <w:pPr>
              <w:pStyle w:val="ListParagraph"/>
              <w:numPr>
                <w:ilvl w:val="2"/>
                <w:numId w:val="75"/>
              </w:numPr>
              <w:snapToGrid w:val="0"/>
              <w:spacing w:after="0" w:line="240" w:lineRule="auto"/>
              <w:rPr>
                <w:sz w:val="20"/>
              </w:rPr>
            </w:pPr>
            <w:del w:id="216" w:author="Eko Onggosanusi" w:date="2021-04-12T00:17:00Z">
              <w:r w:rsidRPr="00F25DEA" w:rsidDel="00264376">
                <w:rPr>
                  <w:sz w:val="20"/>
                </w:rPr>
                <w:delText>The CSI-RS resource set is only measured by the corresponding panel</w:delText>
              </w:r>
            </w:del>
            <w:ins w:id="217" w:author="Eko Onggosanusi" w:date="2021-04-12T00:06:00Z">
              <w:r w:rsidRPr="009822EF">
                <w:rPr>
                  <w:sz w:val="20"/>
                </w:rPr>
                <w:t xml:space="preserve">Note: the correspondence between a CSI-RS resource </w:t>
              </w:r>
            </w:ins>
            <w:ins w:id="218" w:author="Eko Onggosanusi" w:date="2021-04-12T01:02:00Z">
              <w:r>
                <w:rPr>
                  <w:sz w:val="20"/>
                </w:rPr>
                <w:t xml:space="preserve">and/or SSB index/indices </w:t>
              </w:r>
            </w:ins>
            <w:ins w:id="219" w:author="Eko Onggosanusi" w:date="2021-04-12T00:06:00Z">
              <w:r w:rsidRPr="009822EF">
                <w:rPr>
                  <w:sz w:val="20"/>
                </w:rPr>
                <w:t xml:space="preserve">and a physical panel is </w:t>
              </w:r>
            </w:ins>
            <w:ins w:id="220" w:author="Eko Onggosanusi" w:date="2021-04-12T00:19:00Z">
              <w:r>
                <w:rPr>
                  <w:sz w:val="20"/>
                </w:rPr>
                <w:t xml:space="preserve">fully </w:t>
              </w:r>
            </w:ins>
            <w:ins w:id="221" w:author="Eko Onggosanusi" w:date="2021-04-12T00:07:00Z">
              <w:r>
                <w:rPr>
                  <w:sz w:val="20"/>
                </w:rPr>
                <w:t>up to</w:t>
              </w:r>
              <w:r w:rsidRPr="009822EF">
                <w:rPr>
                  <w:sz w:val="20"/>
                </w:rPr>
                <w:t xml:space="preserve"> UE implementation </w:t>
              </w:r>
            </w:ins>
          </w:p>
          <w:p w14:paraId="2F784F5B" w14:textId="77777777" w:rsidR="0075546D" w:rsidRDefault="0075546D" w:rsidP="0075546D">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ins w:id="222" w:author="Eko Onggosanusi" w:date="2021-04-12T01:17:00Z">
              <w:r>
                <w:rPr>
                  <w:sz w:val="20"/>
                </w:rPr>
                <w:t>configuration or reports</w:t>
              </w:r>
            </w:ins>
          </w:p>
          <w:p w14:paraId="358923D6"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w:t>
            </w:r>
          </w:p>
          <w:p w14:paraId="6930910C" w14:textId="77777777" w:rsidR="0075546D" w:rsidRDefault="0075546D" w:rsidP="0075546D">
            <w:pPr>
              <w:pStyle w:val="ListParagraph"/>
              <w:numPr>
                <w:ilvl w:val="2"/>
                <w:numId w:val="75"/>
              </w:numPr>
              <w:snapToGrid w:val="0"/>
              <w:spacing w:after="0" w:line="240" w:lineRule="auto"/>
              <w:rPr>
                <w:ins w:id="223" w:author="Yushu Zhang" w:date="2021-04-12T15:42:00Z"/>
                <w:sz w:val="20"/>
              </w:rPr>
            </w:pPr>
            <w:r>
              <w:rPr>
                <w:sz w:val="20"/>
              </w:rPr>
              <w:lastRenderedPageBreak/>
              <w:t>Note: The association between the new panel ID and the panel entity is fully up to UE implementation</w:t>
            </w:r>
          </w:p>
          <w:p w14:paraId="07395E11" w14:textId="77777777" w:rsidR="0075546D" w:rsidRDefault="0075546D" w:rsidP="0075546D">
            <w:pPr>
              <w:pStyle w:val="ListParagraph"/>
              <w:numPr>
                <w:ilvl w:val="1"/>
                <w:numId w:val="75"/>
              </w:numPr>
              <w:snapToGrid w:val="0"/>
              <w:spacing w:after="0" w:line="240" w:lineRule="auto"/>
              <w:rPr>
                <w:ins w:id="224" w:author="Yushu Zhang" w:date="2021-04-12T15:42:00Z"/>
                <w:sz w:val="20"/>
              </w:rPr>
            </w:pPr>
            <w:ins w:id="225" w:author="Yushu Zhang" w:date="2021-04-12T15:42:00Z">
              <w:r>
                <w:rPr>
                  <w:sz w:val="20"/>
                </w:rPr>
                <w:t>Opt1-3: A panel entity is referring to a new transmission process ID within CSI/beam reporting configuration or reports</w:t>
              </w:r>
            </w:ins>
          </w:p>
          <w:p w14:paraId="3EDA6A73" w14:textId="77777777" w:rsidR="0075546D" w:rsidRDefault="0075546D" w:rsidP="0075546D">
            <w:pPr>
              <w:pStyle w:val="ListParagraph"/>
              <w:numPr>
                <w:ilvl w:val="2"/>
                <w:numId w:val="75"/>
              </w:numPr>
              <w:snapToGrid w:val="0"/>
              <w:spacing w:after="0" w:line="240" w:lineRule="auto"/>
              <w:rPr>
                <w:ins w:id="226" w:author="Yushu Zhang" w:date="2021-04-12T15:47:00Z"/>
                <w:sz w:val="20"/>
              </w:rPr>
            </w:pPr>
            <w:ins w:id="227" w:author="Yushu Zhang" w:date="2021-04-12T15:43:00Z">
              <w:r>
                <w:rPr>
                  <w:sz w:val="20"/>
                </w:rPr>
                <w:t xml:space="preserve">Support UE to report </w:t>
              </w:r>
            </w:ins>
            <w:ins w:id="228" w:author="Yushu Zhang" w:date="2021-04-12T15:49:00Z">
              <w:r>
                <w:rPr>
                  <w:sz w:val="20"/>
                </w:rPr>
                <w:t xml:space="preserve">at least maximum number of transmission processes and </w:t>
              </w:r>
            </w:ins>
            <w:ins w:id="229" w:author="Yushu Zhang" w:date="2021-04-12T15:45:00Z">
              <w:r>
                <w:rPr>
                  <w:sz w:val="20"/>
                </w:rPr>
                <w:t xml:space="preserve">maximum </w:t>
              </w:r>
            </w:ins>
            <w:ins w:id="230" w:author="Yushu Zhang" w:date="2021-04-12T15:43:00Z">
              <w:r>
                <w:rPr>
                  <w:sz w:val="20"/>
                </w:rPr>
                <w:t xml:space="preserve">number of </w:t>
              </w:r>
            </w:ins>
            <w:ins w:id="231" w:author="Yushu Zhang" w:date="2021-04-12T15:45:00Z">
              <w:r>
                <w:rPr>
                  <w:sz w:val="20"/>
                </w:rPr>
                <w:t>SRS</w:t>
              </w:r>
            </w:ins>
            <w:ins w:id="232" w:author="Yushu Zhang" w:date="2021-04-12T15:43:00Z">
              <w:r>
                <w:rPr>
                  <w:sz w:val="20"/>
                </w:rPr>
                <w:t xml:space="preserve"> ports for each transmission process </w:t>
              </w:r>
            </w:ins>
          </w:p>
          <w:p w14:paraId="5C328110" w14:textId="77777777" w:rsidR="0075546D" w:rsidRDefault="0075546D" w:rsidP="0075546D">
            <w:pPr>
              <w:pStyle w:val="ListParagraph"/>
              <w:numPr>
                <w:ilvl w:val="2"/>
                <w:numId w:val="75"/>
              </w:numPr>
              <w:snapToGrid w:val="0"/>
              <w:spacing w:after="0" w:line="240" w:lineRule="auto"/>
              <w:rPr>
                <w:ins w:id="233" w:author="Yushu Zhang" w:date="2021-04-12T15:50:00Z"/>
                <w:sz w:val="20"/>
              </w:rPr>
            </w:pPr>
            <w:ins w:id="234" w:author="Yushu Zhang" w:date="2021-04-12T15:47:00Z">
              <w:r>
                <w:rPr>
                  <w:sz w:val="20"/>
                </w:rPr>
                <w:t xml:space="preserve">Support UE to report minimal switching delay </w:t>
              </w:r>
            </w:ins>
            <w:ins w:id="235" w:author="Yushu Zhang" w:date="2021-04-12T15:48:00Z">
              <w:r>
                <w:rPr>
                  <w:sz w:val="20"/>
                </w:rPr>
                <w:t>for</w:t>
              </w:r>
            </w:ins>
            <w:ins w:id="236" w:author="Yushu Zhang" w:date="2021-04-12T15:50:00Z">
              <w:r>
                <w:rPr>
                  <w:sz w:val="20"/>
                </w:rPr>
                <w:t xml:space="preserve"> UL</w:t>
              </w:r>
            </w:ins>
            <w:ins w:id="237" w:author="Yushu Zhang" w:date="2021-04-12T15:48:00Z">
              <w:r>
                <w:rPr>
                  <w:sz w:val="20"/>
                </w:rPr>
                <w:t xml:space="preserve"> TCI states </w:t>
              </w:r>
            </w:ins>
            <w:ins w:id="238" w:author="Yushu Zhang" w:date="2021-04-12T15:50:00Z">
              <w:r>
                <w:rPr>
                  <w:sz w:val="20"/>
                </w:rPr>
                <w:t xml:space="preserve">or joint UL/DL TCI states </w:t>
              </w:r>
            </w:ins>
            <w:ins w:id="239" w:author="Yushu Zhang" w:date="2021-04-12T15:48:00Z">
              <w:r>
                <w:rPr>
                  <w:sz w:val="20"/>
                </w:rPr>
                <w:t xml:space="preserve">corresponding to different </w:t>
              </w:r>
            </w:ins>
            <w:ins w:id="240" w:author="Yushu Zhang" w:date="2021-04-12T15:47:00Z">
              <w:r>
                <w:rPr>
                  <w:sz w:val="20"/>
                </w:rPr>
                <w:t>transmission processes</w:t>
              </w:r>
            </w:ins>
          </w:p>
          <w:p w14:paraId="188E2100" w14:textId="77777777" w:rsidR="0075546D" w:rsidRDefault="0075546D" w:rsidP="0075546D">
            <w:pPr>
              <w:pStyle w:val="ListParagraph"/>
              <w:numPr>
                <w:ilvl w:val="3"/>
                <w:numId w:val="75"/>
              </w:numPr>
              <w:snapToGrid w:val="0"/>
              <w:spacing w:after="0" w:line="240" w:lineRule="auto"/>
              <w:rPr>
                <w:ins w:id="241" w:author="Yushu Zhang" w:date="2021-04-12T15:46:00Z"/>
                <w:sz w:val="20"/>
              </w:rPr>
              <w:pPrChange w:id="242" w:author="Yushu Zhang" w:date="2021-04-12T15:50:00Z">
                <w:pPr>
                  <w:pStyle w:val="ListParagraph"/>
                  <w:numPr>
                    <w:ilvl w:val="2"/>
                    <w:numId w:val="75"/>
                  </w:numPr>
                  <w:snapToGrid w:val="0"/>
                  <w:spacing w:after="0" w:line="240" w:lineRule="auto"/>
                  <w:ind w:left="2160" w:hanging="360"/>
                </w:pPr>
              </w:pPrChange>
            </w:pPr>
            <w:ins w:id="243" w:author="Yushu Zhang" w:date="2021-04-12T15:50:00Z">
              <w:r>
                <w:rPr>
                  <w:sz w:val="20"/>
                </w:rPr>
                <w:t xml:space="preserve">FFS: </w:t>
              </w:r>
            </w:ins>
            <w:ins w:id="244" w:author="Yushu Zhang" w:date="2021-04-12T15:51:00Z">
              <w:r>
                <w:rPr>
                  <w:sz w:val="20"/>
                </w:rPr>
                <w:t>whether this is reported by UE capability or dynamically by L1/L2 signaling</w:t>
              </w:r>
            </w:ins>
          </w:p>
          <w:p w14:paraId="1F94BCD7" w14:textId="77777777" w:rsidR="0075546D" w:rsidRPr="00454D83" w:rsidRDefault="0075546D" w:rsidP="0075546D">
            <w:pPr>
              <w:pStyle w:val="ListParagraph"/>
              <w:numPr>
                <w:ilvl w:val="2"/>
                <w:numId w:val="75"/>
              </w:numPr>
              <w:snapToGrid w:val="0"/>
              <w:spacing w:after="0" w:line="240" w:lineRule="auto"/>
              <w:rPr>
                <w:sz w:val="20"/>
                <w:rPrChange w:id="245" w:author="Yushu Zhang" w:date="2021-04-12T15:44:00Z">
                  <w:rPr/>
                </w:rPrChange>
              </w:rPr>
            </w:pPr>
            <w:ins w:id="246" w:author="Yushu Zhang" w:date="2021-04-12T15:42:00Z">
              <w:r>
                <w:rPr>
                  <w:sz w:val="20"/>
                </w:rPr>
                <w:t xml:space="preserve">Note: The association between the </w:t>
              </w:r>
            </w:ins>
            <w:ins w:id="247" w:author="Yushu Zhang" w:date="2021-04-12T15:44:00Z">
              <w:r>
                <w:rPr>
                  <w:sz w:val="20"/>
                </w:rPr>
                <w:t>transmission process ID</w:t>
              </w:r>
            </w:ins>
            <w:ins w:id="248" w:author="Yushu Zhang" w:date="2021-04-12T15:42:00Z">
              <w:r>
                <w:rPr>
                  <w:sz w:val="20"/>
                </w:rPr>
                <w:t xml:space="preserve"> and the panel entity is fully up to UE implementation</w:t>
              </w:r>
            </w:ins>
            <w:ins w:id="249" w:author="Yushu Zhang" w:date="2021-04-12T15:52:00Z">
              <w:r>
                <w:rPr>
                  <w:sz w:val="20"/>
                </w:rPr>
                <w:t xml:space="preserve"> and can be changed </w:t>
              </w:r>
            </w:ins>
          </w:p>
          <w:p w14:paraId="281D54A8" w14:textId="77777777" w:rsidR="0075546D" w:rsidRDefault="0075546D" w:rsidP="0075546D">
            <w:pPr>
              <w:pStyle w:val="ListParagraph"/>
              <w:numPr>
                <w:ilvl w:val="1"/>
                <w:numId w:val="75"/>
              </w:numPr>
              <w:snapToGrid w:val="0"/>
              <w:spacing w:after="0" w:line="240" w:lineRule="auto"/>
              <w:rPr>
                <w:ins w:id="250" w:author="Yushu Zhang" w:date="2021-04-12T15:44:00Z"/>
                <w:sz w:val="20"/>
              </w:rPr>
            </w:pPr>
            <w:r>
              <w:rPr>
                <w:sz w:val="20"/>
              </w:rPr>
              <w:t>The duration in which the above panel entity reference is valid and the respective setting are FFS</w:t>
            </w:r>
          </w:p>
          <w:p w14:paraId="08456EA0" w14:textId="77777777" w:rsidR="0075546D" w:rsidRDefault="0075546D" w:rsidP="0075546D">
            <w:pPr>
              <w:pStyle w:val="ListParagraph"/>
              <w:numPr>
                <w:ilvl w:val="1"/>
                <w:numId w:val="75"/>
              </w:numPr>
              <w:snapToGrid w:val="0"/>
              <w:spacing w:after="0" w:line="240" w:lineRule="auto"/>
              <w:rPr>
                <w:sz w:val="20"/>
              </w:rPr>
            </w:pPr>
            <w:ins w:id="251" w:author="Yushu Zhang" w:date="2021-04-12T15:44:00Z">
              <w:r>
                <w:rPr>
                  <w:sz w:val="20"/>
                </w:rPr>
                <w:t>Note: the term “panel entity” is only for discussion purpose</w:t>
              </w:r>
            </w:ins>
          </w:p>
          <w:p w14:paraId="6AB1AF70" w14:textId="77777777" w:rsidR="0075546D" w:rsidRDefault="0075546D" w:rsidP="0075546D">
            <w:pPr>
              <w:pStyle w:val="ListParagraph"/>
              <w:numPr>
                <w:ilvl w:val="0"/>
                <w:numId w:val="75"/>
              </w:numPr>
              <w:snapToGrid w:val="0"/>
              <w:spacing w:after="0" w:line="240" w:lineRule="auto"/>
              <w:rPr>
                <w:sz w:val="20"/>
              </w:rPr>
            </w:pPr>
            <w:r>
              <w:rPr>
                <w:sz w:val="20"/>
              </w:rPr>
              <w:t>For beam indication</w:t>
            </w:r>
            <w:ins w:id="252" w:author="Eko Onggosanusi" w:date="2021-04-12T00:20:00Z">
              <w:r>
                <w:rPr>
                  <w:sz w:val="20"/>
                </w:rPr>
                <w:t xml:space="preserve"> based on the Rel-17 unified TCI framework</w:t>
              </w:r>
            </w:ins>
            <w:r>
              <w:rPr>
                <w:sz w:val="20"/>
              </w:rPr>
              <w:t>, down select from the following candidates:</w:t>
            </w:r>
          </w:p>
          <w:p w14:paraId="3DA4482F" w14:textId="77777777" w:rsidR="0075546D" w:rsidRDefault="0075546D" w:rsidP="0075546D">
            <w:pPr>
              <w:pStyle w:val="ListParagraph"/>
              <w:numPr>
                <w:ilvl w:val="1"/>
                <w:numId w:val="75"/>
              </w:numPr>
              <w:snapToGrid w:val="0"/>
              <w:spacing w:after="0" w:line="240" w:lineRule="auto"/>
              <w:rPr>
                <w:sz w:val="20"/>
              </w:rPr>
            </w:pPr>
            <w:r>
              <w:rPr>
                <w:sz w:val="20"/>
              </w:rPr>
              <w:t xml:space="preserve">Opt 2-1: Association between CSI-RS </w:t>
            </w:r>
            <w:ins w:id="253" w:author="Eko Onggosanusi" w:date="2021-04-12T01:02:00Z">
              <w:r>
                <w:rPr>
                  <w:sz w:val="20"/>
                </w:rPr>
                <w:t xml:space="preserve">and/or SSB </w:t>
              </w:r>
            </w:ins>
            <w:r>
              <w:rPr>
                <w:sz w:val="20"/>
              </w:rPr>
              <w:t xml:space="preserve">resource </w:t>
            </w:r>
            <w:del w:id="254" w:author="Eko Onggosanusi" w:date="2021-04-12T00:19:00Z">
              <w:r w:rsidDel="00264376">
                <w:rPr>
                  <w:sz w:val="20"/>
                </w:rPr>
                <w:delText>set index</w:delText>
              </w:r>
            </w:del>
            <w:ins w:id="255" w:author="Eko Onggosanusi" w:date="2021-04-12T00:19:00Z">
              <w:r>
                <w:rPr>
                  <w:sz w:val="20"/>
                </w:rPr>
                <w:t xml:space="preserve">index/indicates or </w:t>
              </w:r>
            </w:ins>
            <w:del w:id="256" w:author="Eko Onggosanusi" w:date="2021-04-12T00:19:00Z">
              <w:r w:rsidDel="00264376">
                <w:rPr>
                  <w:sz w:val="20"/>
                </w:rPr>
                <w:delText>/</w:delText>
              </w:r>
            </w:del>
            <w:r>
              <w:rPr>
                <w:sz w:val="20"/>
              </w:rPr>
              <w:t xml:space="preserve">SRS resource </w:t>
            </w:r>
            <w:del w:id="257" w:author="Eko Onggosanusi" w:date="2021-04-12T00:19:00Z">
              <w:r w:rsidDel="00E83619">
                <w:rPr>
                  <w:sz w:val="20"/>
                </w:rPr>
                <w:delText xml:space="preserve">set </w:delText>
              </w:r>
            </w:del>
            <w:r>
              <w:rPr>
                <w:sz w:val="20"/>
              </w:rPr>
              <w:t>index</w:t>
            </w:r>
            <w:ins w:id="258" w:author="Eko Onggosanusi" w:date="2021-04-12T00:19:00Z">
              <w:r>
                <w:rPr>
                  <w:sz w:val="20"/>
                </w:rPr>
                <w:t>/indices</w:t>
              </w:r>
            </w:ins>
            <w:r>
              <w:rPr>
                <w:sz w:val="20"/>
              </w:rPr>
              <w:t xml:space="preserve"> and TCI state</w:t>
            </w:r>
          </w:p>
          <w:p w14:paraId="62720D83" w14:textId="77777777" w:rsidR="0075546D" w:rsidRDefault="0075546D" w:rsidP="0075546D">
            <w:pPr>
              <w:pStyle w:val="ListParagraph"/>
              <w:numPr>
                <w:ilvl w:val="1"/>
                <w:numId w:val="75"/>
              </w:numPr>
              <w:snapToGrid w:val="0"/>
              <w:spacing w:after="0" w:line="240" w:lineRule="auto"/>
              <w:rPr>
                <w:sz w:val="20"/>
              </w:rPr>
            </w:pPr>
            <w:r>
              <w:rPr>
                <w:sz w:val="20"/>
              </w:rPr>
              <w:t>Opt 2-2: Association between a new panel ID with TCI state</w:t>
            </w:r>
          </w:p>
          <w:p w14:paraId="4C7D3DA5"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 and whether it is the same panel ID as that in Opt1-2</w:t>
            </w:r>
          </w:p>
          <w:p w14:paraId="7BB2C1B9" w14:textId="77777777" w:rsidR="0075546D" w:rsidRDefault="0075546D" w:rsidP="0075546D">
            <w:pPr>
              <w:pStyle w:val="ListParagraph"/>
              <w:numPr>
                <w:ilvl w:val="1"/>
                <w:numId w:val="75"/>
              </w:numPr>
              <w:snapToGrid w:val="0"/>
              <w:spacing w:after="0" w:line="240" w:lineRule="auto"/>
              <w:rPr>
                <w:sz w:val="20"/>
              </w:rPr>
            </w:pPr>
            <w:r>
              <w:rPr>
                <w:sz w:val="20"/>
              </w:rPr>
              <w:t>Opt 2-3: No additional specification support</w:t>
            </w:r>
          </w:p>
          <w:p w14:paraId="13BECDCC" w14:textId="77777777" w:rsidR="0075546D" w:rsidRPr="00D6499E" w:rsidRDefault="0075546D" w:rsidP="0075546D">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19E9BAB1" w14:textId="77777777" w:rsidR="0075546D" w:rsidRDefault="0075546D" w:rsidP="0075546D">
            <w:pPr>
              <w:snapToGrid w:val="0"/>
              <w:rPr>
                <w:rFonts w:eastAsia="DengXian"/>
                <w:sz w:val="18"/>
                <w:szCs w:val="18"/>
                <w:lang w:eastAsia="zh-CN"/>
              </w:rPr>
            </w:pPr>
          </w:p>
          <w:p w14:paraId="5431FD5F" w14:textId="77777777" w:rsidR="0075546D" w:rsidRDefault="0075546D" w:rsidP="0075546D">
            <w:pPr>
              <w:snapToGrid w:val="0"/>
              <w:rPr>
                <w:rFonts w:eastAsia="DengXia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lastRenderedPageBreak/>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1162C379" w:rsidR="00DA0BA3" w:rsidRPr="00DA0BA3" w:rsidRDefault="00DA0BA3" w:rsidP="00CA6726">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r w:rsidR="00B25F4B" w:rsidRPr="00B25F4B">
              <w:rPr>
                <w:sz w:val="18"/>
                <w:szCs w:val="20"/>
                <w:lang w:val="en-GB"/>
              </w:rPr>
              <w:t>Spreadtrum</w:t>
            </w:r>
            <w:del w:id="259" w:author="Darcy Tsai" w:date="2021-04-12T15:15:00Z">
              <w:r w:rsidR="00B25F4B" w:rsidRPr="00B25F4B" w:rsidDel="00CA6726">
                <w:rPr>
                  <w:sz w:val="18"/>
                  <w:szCs w:val="20"/>
                  <w:lang w:val="en-GB"/>
                </w:rPr>
                <w:delText>, MTK</w:delText>
              </w:r>
              <w:r w:rsidDel="00CA6726">
                <w:rPr>
                  <w:b/>
                  <w:sz w:val="18"/>
                  <w:szCs w:val="20"/>
                  <w:lang w:val="en-GB"/>
                </w:rPr>
                <w:delText xml:space="preserve"> </w:delText>
              </w:r>
            </w:del>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ListParagraph"/>
        <w:numPr>
          <w:ilvl w:val="0"/>
          <w:numId w:val="84"/>
        </w:numPr>
        <w:snapToGrid w:val="0"/>
        <w:spacing w:after="0" w:line="240" w:lineRule="auto"/>
        <w:jc w:val="both"/>
        <w:rPr>
          <w:ins w:id="260" w:author="Eko Onggosanusi" w:date="2021-04-12T00:29:00Z"/>
          <w:sz w:val="20"/>
          <w:szCs w:val="20"/>
          <w:lang w:eastAsia="zh-CN"/>
        </w:rPr>
      </w:pPr>
      <w:r w:rsidRPr="009167B8">
        <w:rPr>
          <w:sz w:val="20"/>
          <w:szCs w:val="20"/>
          <w:lang w:eastAsia="zh-CN"/>
        </w:rPr>
        <w:t xml:space="preserve">Opt 1A. {Rel.16 P-MPR based (beam/panel-level)} + Virtual PHR or a modified version </w:t>
      </w:r>
      <w:del w:id="261"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ListParagraph"/>
        <w:numPr>
          <w:ilvl w:val="1"/>
          <w:numId w:val="84"/>
        </w:numPr>
        <w:snapToGrid w:val="0"/>
        <w:spacing w:after="0" w:line="240" w:lineRule="auto"/>
        <w:jc w:val="both"/>
        <w:rPr>
          <w:ins w:id="262" w:author="Eko Onggosanusi" w:date="2021-04-12T00:29:00Z"/>
          <w:sz w:val="20"/>
          <w:szCs w:val="20"/>
          <w:lang w:eastAsia="zh-CN"/>
        </w:rPr>
      </w:pPr>
      <w:ins w:id="263"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ins w:id="264" w:author="Eko Onggosanusi" w:date="2021-04-12T00:29:00Z">
        <w:r w:rsidRPr="00B9352C">
          <w:rPr>
            <w:sz w:val="20"/>
            <w:szCs w:val="20"/>
            <w:lang w:eastAsia="zh-CN"/>
          </w:rPr>
          <w:t>FFS: how to determine the virtual PHR or the modified version.</w:t>
        </w:r>
      </w:ins>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ins w:id="265"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ins w:id="266" w:author="Eko Onggosanusi" w:date="2021-04-12T00:33:00Z"/>
          <w:sz w:val="20"/>
          <w:szCs w:val="20"/>
          <w:lang w:eastAsia="zh-CN"/>
        </w:rPr>
      </w:pPr>
      <w:ins w:id="267" w:author="Eko Onggosanusi" w:date="2021-04-12T00:28:00Z">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ins>
    </w:p>
    <w:p w14:paraId="2223A9F8" w14:textId="7E758608" w:rsidR="007776D2" w:rsidRPr="007776D2" w:rsidRDefault="007776D2" w:rsidP="007776D2">
      <w:pPr>
        <w:pStyle w:val="ListParagraph"/>
        <w:numPr>
          <w:ilvl w:val="1"/>
          <w:numId w:val="84"/>
        </w:numPr>
        <w:snapToGrid w:val="0"/>
        <w:spacing w:after="0" w:line="240" w:lineRule="auto"/>
        <w:jc w:val="both"/>
        <w:rPr>
          <w:sz w:val="20"/>
          <w:szCs w:val="20"/>
          <w:lang w:eastAsia="zh-CN"/>
        </w:rPr>
      </w:pPr>
      <w:ins w:id="268"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lastRenderedPageBreak/>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69" w:author="Eko Onggosanusi" w:date="2021-04-12T00:21:00Z">
              <w:r>
                <w:rPr>
                  <w:rFonts w:eastAsia="SimSun"/>
                  <w:sz w:val="18"/>
                  <w:szCs w:val="18"/>
                  <w:lang w:eastAsia="zh-CN"/>
                </w:rPr>
                <w:t>[Mod:</w:t>
              </w:r>
            </w:ins>
            <w:ins w:id="270" w:author="Eko Onggosanusi" w:date="2021-04-12T00:23:00Z">
              <w:r w:rsidR="0094356F">
                <w:rPr>
                  <w:rFonts w:eastAsia="SimSun"/>
                  <w:sz w:val="18"/>
                  <w:szCs w:val="18"/>
                  <w:lang w:eastAsia="zh-CN"/>
                </w:rPr>
                <w:t xml:space="preserve"> Added but with some rewording since the wording is </w:t>
              </w:r>
            </w:ins>
            <w:ins w:id="271" w:author="Eko Onggosanusi" w:date="2021-04-12T00:25:00Z">
              <w:r w:rsidR="00E760DF">
                <w:rPr>
                  <w:rFonts w:eastAsia="SimSun"/>
                  <w:sz w:val="18"/>
                  <w:szCs w:val="18"/>
                  <w:lang w:eastAsia="zh-CN"/>
                </w:rPr>
                <w:t>unclear</w:t>
              </w:r>
            </w:ins>
            <w:ins w:id="272" w:author="Eko Onggosanusi" w:date="2021-04-12T00:24:00Z">
              <w:r w:rsidR="0094356F">
                <w:rPr>
                  <w:rFonts w:eastAsia="SimSun"/>
                  <w:sz w:val="18"/>
                  <w:szCs w:val="18"/>
                  <w:lang w:eastAsia="zh-CN"/>
                </w:rPr>
                <w:t>. I assume the intention is</w:t>
              </w:r>
            </w:ins>
            <w:ins w:id="273"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74"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75" w:author="Eko Onggosanusi" w:date="2021-04-12T00:30:00Z">
              <w:r>
                <w:rPr>
                  <w:rFonts w:eastAsia="SimSun"/>
                  <w:sz w:val="18"/>
                  <w:szCs w:val="18"/>
                  <w:lang w:eastAsia="zh-CN"/>
                </w:rPr>
                <w:t>[Mod: Thank you. I appreciate the</w:t>
              </w:r>
            </w:ins>
            <w:ins w:id="276"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77"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78"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279" w:author="Eko Onggosanusi" w:date="2021-04-12T00:32:00Z"/>
                <w:sz w:val="18"/>
                <w:szCs w:val="20"/>
              </w:rPr>
            </w:pPr>
            <w:ins w:id="280" w:author="Eko Onggosanusi" w:date="2021-04-12T00:32:00Z">
              <w:r w:rsidRPr="003A586C">
                <w:rPr>
                  <w:sz w:val="18"/>
                  <w:szCs w:val="20"/>
                </w:rPr>
                <w:t>[Mod: Done</w:t>
              </w:r>
              <w:r w:rsidR="003A586C">
                <w:rPr>
                  <w:sz w:val="18"/>
                  <w:szCs w:val="20"/>
                </w:rPr>
                <w:t>. This is true by default</w:t>
              </w:r>
            </w:ins>
            <w:ins w:id="281" w:author="Eko Onggosanusi" w:date="2021-04-12T00:33:00Z">
              <w:r w:rsidR="003A586C">
                <w:rPr>
                  <w:sz w:val="18"/>
                  <w:szCs w:val="20"/>
                </w:rPr>
                <w:t xml:space="preserve"> so there is no harm in including it.</w:t>
              </w:r>
            </w:ins>
            <w:ins w:id="282"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283" w:author="Eko Onggosanusi" w:date="2021-04-12T00:47:00Z">
              <w:r>
                <w:rPr>
                  <w:rFonts w:eastAsia="SimSun"/>
                  <w:sz w:val="18"/>
                  <w:szCs w:val="18"/>
                  <w:lang w:eastAsia="zh-CN"/>
                </w:rPr>
                <w:t>[Mod: Ple</w:t>
              </w:r>
            </w:ins>
            <w:ins w:id="284" w:author="Eko Onggosanusi" w:date="2021-04-12T00:48:00Z">
              <w:r>
                <w:rPr>
                  <w:rFonts w:eastAsia="SimSun"/>
                  <w:sz w:val="18"/>
                  <w:szCs w:val="18"/>
                  <w:lang w:eastAsia="zh-CN"/>
                </w:rPr>
                <w:t>a</w:t>
              </w:r>
            </w:ins>
            <w:ins w:id="285"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286" w:author="Eko Onggosanusi" w:date="2021-04-12T00:48:00Z"/>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287" w:author="Eko Onggosanusi" w:date="2021-04-12T00:48:00Z">
              <w:r>
                <w:rPr>
                  <w:rFonts w:eastAsia="PMingLiU"/>
                  <w:sz w:val="18"/>
                  <w:szCs w:val="18"/>
                  <w:lang w:eastAsia="zh-TW"/>
                </w:rPr>
                <w:lastRenderedPageBreak/>
                <w:t xml:space="preserve">[Mod: </w:t>
              </w:r>
            </w:ins>
            <w:ins w:id="288" w:author="Eko Onggosanusi" w:date="2021-04-12T00:49:00Z">
              <w:r w:rsidR="003322CD">
                <w:rPr>
                  <w:rFonts w:eastAsia="PMingLiU"/>
                  <w:sz w:val="18"/>
                  <w:szCs w:val="18"/>
                  <w:lang w:eastAsia="zh-TW"/>
                </w:rPr>
                <w:t>Please check my response to Spreadtrum and see if there is a way</w:t>
              </w:r>
            </w:ins>
            <w:ins w:id="289" w:author="Eko Onggosanusi" w:date="2021-04-12T00:50:00Z">
              <w:r w:rsidR="003322CD">
                <w:rPr>
                  <w:rFonts w:eastAsia="PMingLiU"/>
                  <w:sz w:val="18"/>
                  <w:szCs w:val="18"/>
                  <w:lang w:eastAsia="zh-TW"/>
                </w:rPr>
                <w:t xml:space="preserve"> to modify the proposal to be agreeable – since proposal 5.2 seems to have some good majority</w:t>
              </w:r>
            </w:ins>
            <w:ins w:id="290" w:author="Eko Onggosanusi" w:date="2021-04-12T00:48:00Z">
              <w:r>
                <w:rPr>
                  <w:rFonts w:eastAsia="PMingLiU"/>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4C47605B" w:rsidR="008455A8" w:rsidRPr="007776D2" w:rsidRDefault="008455A8" w:rsidP="008455A8">
            <w:pPr>
              <w:pStyle w:val="ListParagraph"/>
              <w:numPr>
                <w:ilvl w:val="1"/>
                <w:numId w:val="84"/>
              </w:numPr>
              <w:snapToGrid w:val="0"/>
              <w:spacing w:after="0" w:line="240" w:lineRule="auto"/>
              <w:jc w:val="both"/>
              <w:rPr>
                <w:ins w:id="291" w:author="Eko Onggosanusi" w:date="2021-04-12T00:33:00Z"/>
                <w:sz w:val="20"/>
                <w:szCs w:val="20"/>
                <w:lang w:eastAsia="zh-CN"/>
              </w:rPr>
            </w:pPr>
            <w:ins w:id="292" w:author="Eko Onggosanusi" w:date="2021-04-12T00:28:00Z">
              <w:r w:rsidRPr="00166AB5">
                <w:rPr>
                  <w:sz w:val="20"/>
                  <w:szCs w:val="18"/>
                  <w:lang w:eastAsia="zh-CN"/>
                </w:rPr>
                <w:t xml:space="preserve">FFS: When multiple </w:t>
              </w:r>
            </w:ins>
            <w:ins w:id="293" w:author="Darcy Tsai" w:date="2021-04-12T15:11:00Z">
              <w:r w:rsidR="00CA6726">
                <w:rPr>
                  <w:sz w:val="20"/>
                  <w:szCs w:val="20"/>
                  <w:lang w:eastAsia="zh-CN"/>
                </w:rPr>
                <w:t>SSBRIs/CRIs</w:t>
              </w:r>
              <w:r w:rsidR="00CA6726" w:rsidRPr="009167B8">
                <w:rPr>
                  <w:sz w:val="20"/>
                  <w:szCs w:val="20"/>
                  <w:lang w:eastAsia="zh-CN"/>
                </w:rPr>
                <w:t xml:space="preserve"> </w:t>
              </w:r>
            </w:ins>
            <w:ins w:id="294" w:author="Eko Onggosanusi" w:date="2021-04-12T00:28:00Z">
              <w:del w:id="295" w:author="Darcy Tsai" w:date="2021-04-12T15:11:00Z">
                <w:r w:rsidRPr="00166AB5" w:rsidDel="00CA6726">
                  <w:rPr>
                    <w:sz w:val="20"/>
                    <w:szCs w:val="18"/>
                    <w:lang w:eastAsia="zh-CN"/>
                  </w:rPr>
                  <w:delText xml:space="preserve">beam/panel metrcis </w:delText>
                </w:r>
              </w:del>
              <w:r w:rsidRPr="00166AB5">
                <w:rPr>
                  <w:sz w:val="20"/>
                  <w:szCs w:val="18"/>
                  <w:lang w:eastAsia="zh-CN"/>
                </w:rPr>
                <w:t xml:space="preserve">are </w:t>
              </w:r>
              <w:del w:id="296" w:author="Darcy Tsai" w:date="2021-04-12T15:12:00Z">
                <w:r w:rsidRPr="00166AB5" w:rsidDel="00CA6726">
                  <w:rPr>
                    <w:sz w:val="20"/>
                    <w:szCs w:val="18"/>
                    <w:lang w:eastAsia="zh-CN"/>
                  </w:rPr>
                  <w:delText>included</w:delText>
                </w:r>
              </w:del>
            </w:ins>
            <w:ins w:id="297" w:author="Darcy Tsai" w:date="2021-04-12T15:12:00Z">
              <w:r w:rsidR="00CA6726">
                <w:rPr>
                  <w:sz w:val="20"/>
                  <w:szCs w:val="18"/>
                  <w:lang w:eastAsia="zh-CN"/>
                </w:rPr>
                <w:t>reported</w:t>
              </w:r>
            </w:ins>
            <w:ins w:id="298" w:author="Eko Onggosanusi" w:date="2021-04-12T00:28:00Z">
              <w:r w:rsidRPr="00166AB5">
                <w:rPr>
                  <w:sz w:val="20"/>
                  <w:szCs w:val="18"/>
                  <w:lang w:eastAsia="zh-CN"/>
                </w:rPr>
                <w:t xml:space="preserve"> in the same reporting instance, whether to allow mixture between the </w:t>
              </w:r>
            </w:ins>
            <w:ins w:id="299" w:author="Darcy Tsai" w:date="2021-04-12T15:12:00Z">
              <w:r w:rsidR="00CA6726">
                <w:rPr>
                  <w:sz w:val="20"/>
                  <w:szCs w:val="20"/>
                  <w:lang w:eastAsia="zh-CN"/>
                </w:rPr>
                <w:t>SSBRI(s)/CRI(s</w:t>
              </w:r>
              <w:r w:rsidR="00CA6726">
                <w:rPr>
                  <w:rFonts w:ascii="PMingLiU" w:eastAsia="PMingLiU" w:hAnsi="PMingLiU" w:hint="eastAsia"/>
                  <w:sz w:val="20"/>
                  <w:szCs w:val="20"/>
                  <w:lang w:eastAsia="zh-TW"/>
                </w:rPr>
                <w:t>)</w:t>
              </w:r>
            </w:ins>
            <w:ins w:id="300" w:author="Eko Onggosanusi" w:date="2021-04-12T00:28:00Z">
              <w:del w:id="301" w:author="Darcy Tsai" w:date="2021-04-12T15:12:00Z">
                <w:r w:rsidRPr="00166AB5" w:rsidDel="00CA6726">
                  <w:rPr>
                    <w:sz w:val="20"/>
                    <w:szCs w:val="18"/>
                    <w:lang w:eastAsia="zh-CN"/>
                  </w:rPr>
                  <w:delText>beam quality(ies</w:delText>
                </w:r>
              </w:del>
              <w:r w:rsidRPr="00166AB5">
                <w:rPr>
                  <w:sz w:val="20"/>
                  <w:szCs w:val="18"/>
                  <w:lang w:eastAsia="zh-CN"/>
                </w:rPr>
                <w:t xml:space="preserve">) intended for MPE mitigation and for DL beam reporting </w:t>
              </w:r>
            </w:ins>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r>
              <w:rPr>
                <w:sz w:val="18"/>
                <w:szCs w:val="18"/>
                <w:lang w:eastAsia="zh-CN"/>
              </w:rPr>
              <w:t>Propsoal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are not </w:t>
            </w:r>
            <w:r w:rsidR="006109E2">
              <w:rPr>
                <w:sz w:val="18"/>
                <w:szCs w:val="18"/>
                <w:lang w:eastAsia="zh-CN"/>
              </w:rPr>
              <w:t xml:space="preserve">in favor of both alternitives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natual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ins w:id="302" w:author="Darcy Tsai" w:date="2021-04-12T15:24:00Z">
              <w:r>
                <w:rPr>
                  <w:sz w:val="20"/>
                  <w:szCs w:val="20"/>
                  <w:lang w:eastAsia="zh-CN"/>
                </w:rPr>
                <w:t xml:space="preserve">at least for </w:t>
              </w:r>
            </w:ins>
            <w:ins w:id="303" w:author="Darcy Tsai" w:date="2021-04-12T15:25:00Z">
              <w:r>
                <w:rPr>
                  <w:sz w:val="20"/>
                  <w:szCs w:val="20"/>
                  <w:lang w:eastAsia="zh-CN"/>
                </w:rPr>
                <w:t xml:space="preserve">Opt 1A and 1D, if supported, </w:t>
              </w:r>
            </w:ins>
            <w:r>
              <w:rPr>
                <w:sz w:val="20"/>
                <w:szCs w:val="20"/>
                <w:lang w:eastAsia="zh-CN"/>
              </w:rPr>
              <w:t>the supported UE reporting scheme is UE-initiated (event-triggered)</w:t>
            </w:r>
          </w:p>
          <w:p w14:paraId="5933F9AE" w14:textId="77777777" w:rsidR="006109E2" w:rsidRDefault="006109E2" w:rsidP="006109E2">
            <w:pPr>
              <w:pStyle w:val="ListParagraph"/>
              <w:numPr>
                <w:ilvl w:val="0"/>
                <w:numId w:val="85"/>
              </w:numPr>
              <w:snapToGrid w:val="0"/>
              <w:spacing w:after="0" w:line="240" w:lineRule="auto"/>
              <w:jc w:val="both"/>
              <w:rPr>
                <w:ins w:id="304" w:author="Darcy Tsai" w:date="2021-04-12T15:25:00Z"/>
                <w:sz w:val="20"/>
                <w:szCs w:val="20"/>
              </w:rPr>
            </w:pPr>
            <w:r>
              <w:rPr>
                <w:sz w:val="20"/>
                <w:szCs w:val="20"/>
              </w:rPr>
              <w:t>This implies that NW triggering (via, e.g. CSI request) is not utilized</w:t>
            </w:r>
          </w:p>
          <w:p w14:paraId="175E8FE3" w14:textId="48F089BF" w:rsidR="006109E2" w:rsidRDefault="006109E2" w:rsidP="006109E2">
            <w:pPr>
              <w:pStyle w:val="ListParagraph"/>
              <w:numPr>
                <w:ilvl w:val="0"/>
                <w:numId w:val="85"/>
              </w:numPr>
              <w:snapToGrid w:val="0"/>
              <w:spacing w:after="0" w:line="240" w:lineRule="auto"/>
              <w:jc w:val="both"/>
              <w:rPr>
                <w:sz w:val="20"/>
                <w:szCs w:val="20"/>
              </w:rPr>
            </w:pPr>
            <w:ins w:id="305" w:author="Darcy Tsai" w:date="2021-04-12T15:25:00Z">
              <w:r>
                <w:rPr>
                  <w:sz w:val="20"/>
                  <w:szCs w:val="20"/>
                </w:rPr>
                <w:t xml:space="preserve">FFS: </w:t>
              </w:r>
            </w:ins>
            <w:ins w:id="306" w:author="Darcy Tsai" w:date="2021-04-12T15:26:00Z">
              <w:r>
                <w:rPr>
                  <w:sz w:val="20"/>
                  <w:szCs w:val="20"/>
                </w:rPr>
                <w:t>For Opt 2A,</w:t>
              </w:r>
            </w:ins>
            <w:ins w:id="307" w:author="Darcy Tsai" w:date="2021-04-12T15:27:00Z">
              <w:r>
                <w:rPr>
                  <w:sz w:val="20"/>
                  <w:szCs w:val="20"/>
                </w:rPr>
                <w:t xml:space="preserve"> if supported,</w:t>
              </w:r>
            </w:ins>
            <w:ins w:id="308" w:author="Darcy Tsai" w:date="2021-04-12T15:26:00Z">
              <w:r>
                <w:rPr>
                  <w:sz w:val="20"/>
                  <w:szCs w:val="20"/>
                </w:rPr>
                <w:t xml:space="preserve"> </w:t>
              </w:r>
            </w:ins>
            <w:ins w:id="309" w:author="Darcy Tsai" w:date="2021-04-12T15:27:00Z">
              <w:r>
                <w:rPr>
                  <w:sz w:val="20"/>
                  <w:szCs w:val="20"/>
                </w:rPr>
                <w:t xml:space="preserve">the </w:t>
              </w:r>
              <w:r w:rsidRPr="006109E2">
                <w:rPr>
                  <w:sz w:val="20"/>
                  <w:szCs w:val="20"/>
                </w:rPr>
                <w:t>UE reporting scheme</w:t>
              </w:r>
              <w:r>
                <w:rPr>
                  <w:sz w:val="20"/>
                  <w:szCs w:val="20"/>
                </w:rPr>
                <w:t xml:space="preserve"> will depend on whether it can be supported </w:t>
              </w:r>
            </w:ins>
            <w:ins w:id="310" w:author="Darcy Tsai" w:date="2021-04-12T15:28:00Z">
              <w:r w:rsidRPr="006109E2">
                <w:rPr>
                  <w:sz w:val="20"/>
                  <w:szCs w:val="20"/>
                </w:rPr>
                <w:t>by enhancing existing beam reporting format</w:t>
              </w:r>
            </w:ins>
          </w:p>
          <w:p w14:paraId="39FE6379" w14:textId="77777777" w:rsidR="006109E2" w:rsidRPr="00D145EF" w:rsidRDefault="006109E2" w:rsidP="006109E2">
            <w:pPr>
              <w:pStyle w:val="ListParagraph"/>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lastRenderedPageBreak/>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11" w:name="_Hlk49275654"/>
      <w:r>
        <w:rPr>
          <w:sz w:val="18"/>
          <w:szCs w:val="18"/>
        </w:rPr>
        <w:t>UE behavior for reception of signals and non-UE-specific control and data channels associated with non-serving cell(s)</w:t>
      </w:r>
      <w:bookmarkEnd w:id="311"/>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lastRenderedPageBreak/>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w:t>
      </w:r>
      <w:r w:rsidRPr="0027720E">
        <w:rPr>
          <w:sz w:val="18"/>
          <w:szCs w:val="20"/>
          <w:lang w:eastAsia="zh-CN"/>
        </w:rPr>
        <w:lastRenderedPageBreak/>
        <w:t xml:space="preserve">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lastRenderedPageBreak/>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lastRenderedPageBreak/>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E52A3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E52A3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E52A3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E52A3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E52A3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E52A3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E52A3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E52A3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E52A3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E52A3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E52A3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E52A3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E52A3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E52A3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E52A3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E52A3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E52A3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E52A3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E52A3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E52A3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E52A3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E52A3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E52A3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D53C5" w14:textId="77777777" w:rsidR="00E52A37" w:rsidRDefault="00E52A37">
      <w:r>
        <w:separator/>
      </w:r>
    </w:p>
  </w:endnote>
  <w:endnote w:type="continuationSeparator" w:id="0">
    <w:p w14:paraId="55782A55" w14:textId="77777777" w:rsidR="00E52A37" w:rsidRDefault="00E5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F9C9" w14:textId="77777777" w:rsidR="00E52A37" w:rsidRDefault="00E52A37">
      <w:r>
        <w:rPr>
          <w:color w:val="000000"/>
        </w:rPr>
        <w:separator/>
      </w:r>
    </w:p>
  </w:footnote>
  <w:footnote w:type="continuationSeparator" w:id="0">
    <w:p w14:paraId="4AFC5516" w14:textId="77777777" w:rsidR="00E52A37" w:rsidRDefault="00E5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4761"/>
    <w:rsid w:val="00390EC8"/>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7E98"/>
    <w:rsid w:val="00C63C09"/>
    <w:rsid w:val="00C64067"/>
    <w:rsid w:val="00C65C7F"/>
    <w:rsid w:val="00C70802"/>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79FC"/>
    <w:rsid w:val="00CC06E2"/>
    <w:rsid w:val="00CC1D60"/>
    <w:rsid w:val="00CC32F8"/>
    <w:rsid w:val="00CC4EE7"/>
    <w:rsid w:val="00CC5C5A"/>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A053-9350-4F70-9DC1-F68B637A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24601</Words>
  <Characters>140226</Characters>
  <Application>Microsoft Office Word</Application>
  <DocSecurity>0</DocSecurity>
  <Lines>1168</Lines>
  <Paragraphs>328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2021-04-12T07:54:00Z</dcterms:created>
  <dcterms:modified xsi:type="dcterms:W3CDTF">2021-04-12T07:55:00Z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