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49ADB35C" w14:textId="51FC306B" w:rsidR="00777615" w:rsidRDefault="00777615" w:rsidP="00777615">
      <w:pPr>
        <w:pStyle w:val="Heading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Heading3"/>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UE behaviour</w:t>
      </w:r>
      <w:r>
        <w:rPr>
          <w:rFonts w:eastAsia="微软雅黑" w:hint="eastAsia"/>
          <w:i/>
          <w:iCs/>
        </w:rPr>
        <w:t>}</w:t>
      </w:r>
    </w:p>
    <w:tbl>
      <w:tblPr>
        <w:tblStyle w:val="TableGrid"/>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Heading3"/>
              <w:numPr>
                <w:ilvl w:val="0"/>
                <w:numId w:val="0"/>
              </w:numPr>
              <w:ind w:left="720" w:hanging="720"/>
              <w:outlineLvl w:val="2"/>
              <w:rPr>
                <w:rFonts w:eastAsia="等线"/>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等线"/>
              </w:rPr>
              <w:lastRenderedPageBreak/>
              <w:t>7.2.1</w:t>
            </w:r>
            <w:r w:rsidRPr="00CC2578">
              <w:rPr>
                <w:rFonts w:eastAsia="等线"/>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等线"/>
                <w:color w:val="FF0000"/>
                <w:lang w:eastAsia="zh-CN"/>
              </w:rPr>
            </w:pPr>
            <w:bookmarkStart w:id="9" w:name="_Hlk534811171"/>
            <w:r w:rsidRPr="00CC2578">
              <w:rPr>
                <w:rFonts w:eastAsia="等线" w:hint="eastAsia"/>
                <w:color w:val="FF0000"/>
                <w:lang w:eastAsia="zh-CN"/>
              </w:rPr>
              <w:t>&lt;</w:t>
            </w:r>
            <w:r w:rsidRPr="00CC2578">
              <w:rPr>
                <w:rFonts w:eastAsia="等线"/>
                <w:color w:val="FF0000"/>
                <w:lang w:eastAsia="zh-CN"/>
              </w:rPr>
              <w:t>Unchaged</w:t>
            </w:r>
            <w:r w:rsidRPr="00CC2578">
              <w:rPr>
                <w:rFonts w:eastAsia="等线" w:hint="eastAsia"/>
                <w:color w:val="FF0000"/>
                <w:lang w:eastAsia="zh-CN"/>
              </w:rPr>
              <w:t xml:space="preserve"> parts&gt;</w:t>
            </w:r>
          </w:p>
          <w:p w14:paraId="303A6CB5" w14:textId="77777777" w:rsidR="00FF54A6" w:rsidRPr="00CC2578" w:rsidRDefault="00FF54A6" w:rsidP="00FF54A6">
            <w:pPr>
              <w:ind w:left="568" w:hanging="284"/>
              <w:rPr>
                <w:rFonts w:eastAsia="等线"/>
                <w:lang w:val="x-none"/>
              </w:rPr>
            </w:pPr>
            <w:r w:rsidRPr="00CC2578">
              <w:rPr>
                <w:rFonts w:eastAsia="等线"/>
              </w:rPr>
              <w:t>-</w:t>
            </w:r>
            <w:r w:rsidRPr="00CC2578">
              <w:rPr>
                <w:rFonts w:eastAsia="等线"/>
              </w:rPr>
              <w:tab/>
              <w:t xml:space="preserve">For the </w:t>
            </w:r>
            <w:r w:rsidRPr="00CC2578">
              <w:rPr>
                <w:rFonts w:eastAsia="等线"/>
                <w:lang w:val="x-none"/>
              </w:rPr>
              <w:t>PUCCH power control adjustment state</w:t>
            </w:r>
            <w:r w:rsidRPr="00CC2578">
              <w:rPr>
                <w:rFonts w:eastAsia="等线"/>
              </w:rPr>
              <w:t xml:space="preserve"> </w:t>
            </w:r>
            <w:r w:rsidRPr="00CC2578">
              <w:rPr>
                <w:rFonts w:eastAsia="等线"/>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8pt;height:16.9pt" o:ole="">
                  <v:imagedata r:id="rId13" o:title=""/>
                </v:shape>
                <o:OLEObject Type="Embed" ProgID="Equation.3" ShapeID="_x0000_i1031" DrawAspect="Content" ObjectID="_1679746730" r:id="rId14"/>
              </w:object>
            </w:r>
            <w:r w:rsidRPr="00CC2578">
              <w:rPr>
                <w:rFonts w:eastAsia="等线"/>
                <w:lang w:val="x-none"/>
              </w:rPr>
              <w:t xml:space="preserve"> for </w:t>
            </w:r>
            <w:r w:rsidRPr="00CC2578">
              <w:rPr>
                <w:rFonts w:eastAsia="等线"/>
              </w:rPr>
              <w:t xml:space="preserve">active UL BWP </w:t>
            </w:r>
            <w:r w:rsidRPr="00CC2578">
              <w:rPr>
                <w:rFonts w:eastAsia="等线"/>
                <w:iCs/>
                <w:position w:val="-6"/>
                <w:lang w:val="x-none"/>
              </w:rPr>
              <w:object w:dxaOrig="180" w:dyaOrig="260" w14:anchorId="666D1A74">
                <v:shape id="_x0000_i1032" type="#_x0000_t75" style="width:7.35pt;height:13.9pt" o:ole="">
                  <v:imagedata r:id="rId15" o:title=""/>
                </v:shape>
                <o:OLEObject Type="Embed" ProgID="Equation.3" ShapeID="_x0000_i1032" DrawAspect="Content" ObjectID="_1679746731" r:id="rId16"/>
              </w:object>
            </w:r>
            <w:r w:rsidRPr="00CC2578">
              <w:rPr>
                <w:rFonts w:eastAsia="等线"/>
                <w:iCs/>
              </w:rPr>
              <w:t xml:space="preserve"> </w:t>
            </w:r>
            <w:r w:rsidRPr="00CC2578">
              <w:rPr>
                <w:rFonts w:eastAsia="等线"/>
              </w:rPr>
              <w:t xml:space="preserve">of carrier </w:t>
            </w:r>
            <w:r w:rsidRPr="00CC2578">
              <w:rPr>
                <w:rFonts w:eastAsia="等线"/>
                <w:iCs/>
                <w:position w:val="-10"/>
                <w:lang w:val="x-none"/>
              </w:rPr>
              <w:object w:dxaOrig="220" w:dyaOrig="300" w14:anchorId="029CD4DF">
                <v:shape id="_x0000_i1033" type="#_x0000_t75" style="width:7.35pt;height:14.3pt" o:ole="">
                  <v:imagedata r:id="rId17" o:title=""/>
                </v:shape>
                <o:OLEObject Type="Embed" ProgID="Equation.3" ShapeID="_x0000_i1033" DrawAspect="Content" ObjectID="_1679746732" r:id="rId18"/>
              </w:object>
            </w:r>
            <w:r w:rsidRPr="00CC2578">
              <w:rPr>
                <w:rFonts w:eastAsia="等线"/>
                <w:iCs/>
              </w:rPr>
              <w:t xml:space="preserve"> </w:t>
            </w:r>
            <w:r w:rsidRPr="00CC2578">
              <w:rPr>
                <w:rFonts w:eastAsia="等线"/>
              </w:rPr>
              <w:t xml:space="preserve">of </w:t>
            </w:r>
            <w:r w:rsidRPr="00CC2578">
              <w:rPr>
                <w:rFonts w:eastAsia="MS Mincho"/>
              </w:rPr>
              <w:t xml:space="preserve">primary cell </w:t>
            </w:r>
            <w:r w:rsidRPr="00CC2578">
              <w:rPr>
                <w:rFonts w:eastAsia="等线"/>
                <w:iCs/>
                <w:position w:val="-6"/>
                <w:lang w:val="x-none"/>
              </w:rPr>
              <w:object w:dxaOrig="160" w:dyaOrig="200" w14:anchorId="559F24BC">
                <v:shape id="_x0000_i1034" type="#_x0000_t75" style="width:10.4pt;height:12.15pt" o:ole="">
                  <v:imagedata r:id="rId19" o:title=""/>
                </v:shape>
                <o:OLEObject Type="Embed" ProgID="Equation.3" ShapeID="_x0000_i1034" DrawAspect="Content" ObjectID="_1679746733" r:id="rId20"/>
              </w:object>
            </w:r>
            <w:r w:rsidRPr="00CC2578">
              <w:rPr>
                <w:rFonts w:eastAsia="等线"/>
              </w:rPr>
              <w:t xml:space="preserve"> and PUCCH transmission occasion </w:t>
            </w:r>
            <w:r w:rsidRPr="00CC2578">
              <w:rPr>
                <w:rFonts w:eastAsia="等线"/>
                <w:position w:val="-6"/>
                <w:lang w:val="x-none"/>
              </w:rPr>
              <w:object w:dxaOrig="139" w:dyaOrig="240" w14:anchorId="55512334">
                <v:shape id="_x0000_i1035" type="#_x0000_t75" style="width:7.35pt;height:13.9pt" o:ole="">
                  <v:imagedata r:id="rId21" o:title=""/>
                </v:shape>
                <o:OLEObject Type="Embed" ProgID="Equation.3" ShapeID="_x0000_i1035" DrawAspect="Content" ObjectID="_1679746734" r:id="rId22"/>
              </w:object>
            </w:r>
          </w:p>
          <w:p w14:paraId="4C693751" w14:textId="77777777" w:rsidR="00FF54A6" w:rsidRPr="00CC2578" w:rsidRDefault="00FF54A6" w:rsidP="00FF54A6">
            <w:pPr>
              <w:ind w:left="851" w:hanging="284"/>
              <w:rPr>
                <w:rFonts w:eastAsia="等线"/>
              </w:rPr>
            </w:pPr>
            <w:r w:rsidRPr="00CC2578">
              <w:rPr>
                <w:rFonts w:eastAsia="等线"/>
                <w:lang w:val="x-none"/>
              </w:rPr>
              <w:t>-</w:t>
            </w:r>
            <w:r w:rsidRPr="00CC2578">
              <w:rPr>
                <w:rFonts w:eastAsia="等线"/>
                <w:lang w:val="x-none"/>
              </w:rPr>
              <w:tab/>
            </w:r>
            <w:r w:rsidRPr="00CC2578">
              <w:rPr>
                <w:rFonts w:eastAsia="等线"/>
                <w:position w:val="-12"/>
                <w:lang w:val="x-none"/>
              </w:rPr>
              <w:object w:dxaOrig="1240" w:dyaOrig="320" w14:anchorId="24C069BE">
                <v:shape id="_x0000_i1036" type="#_x0000_t75" style="width:64.2pt;height:16.9pt" o:ole="">
                  <v:imagedata r:id="rId23" o:title=""/>
                </v:shape>
                <o:OLEObject Type="Embed" ProgID="Equation.3" ShapeID="_x0000_i1036" DrawAspect="Content" ObjectID="_1679746735" r:id="rId24"/>
              </w:object>
            </w:r>
            <w:r w:rsidRPr="00CC2578">
              <w:rPr>
                <w:rFonts w:eastAsia="等线"/>
              </w:rPr>
              <w:t xml:space="preserve"> </w:t>
            </w:r>
            <w:r w:rsidRPr="00CC2578">
              <w:rPr>
                <w:rFonts w:eastAsia="等线"/>
                <w:lang w:val="x-none"/>
              </w:rPr>
              <w:t>is a TPC command</w:t>
            </w:r>
            <w:r w:rsidRPr="00CC2578">
              <w:rPr>
                <w:rFonts w:eastAsia="等线"/>
              </w:rPr>
              <w:t xml:space="preserve"> value</w:t>
            </w:r>
            <w:r w:rsidRPr="00CC2578">
              <w:rPr>
                <w:rFonts w:eastAsia="等线"/>
                <w:lang w:val="x-none"/>
              </w:rPr>
              <w:t xml:space="preserve"> and is included in </w:t>
            </w:r>
            <w:r w:rsidRPr="00CC2578">
              <w:rPr>
                <w:rFonts w:eastAsia="等线"/>
              </w:rPr>
              <w:t xml:space="preserve">a </w:t>
            </w:r>
            <w:r w:rsidRPr="00CC2578">
              <w:rPr>
                <w:rFonts w:eastAsia="等线"/>
                <w:lang w:val="x-none"/>
              </w:rPr>
              <w:t xml:space="preserve">DCI format </w:t>
            </w:r>
            <w:r w:rsidRPr="00CC2578">
              <w:rPr>
                <w:rFonts w:eastAsia="等线"/>
              </w:rPr>
              <w:t>1_0 or DCI format 1_1</w:t>
            </w:r>
            <w:r w:rsidRPr="00CC2578">
              <w:rPr>
                <w:rFonts w:eastAsia="等线"/>
                <w:lang w:val="x-none"/>
              </w:rPr>
              <w:t xml:space="preserve"> for </w:t>
            </w:r>
            <w:r w:rsidRPr="00CC2578">
              <w:rPr>
                <w:rFonts w:eastAsia="等线"/>
              </w:rPr>
              <w:t xml:space="preserve">active UL BWP </w:t>
            </w:r>
            <w:r w:rsidRPr="00CC2578">
              <w:rPr>
                <w:rFonts w:eastAsia="等线"/>
                <w:iCs/>
                <w:position w:val="-6"/>
                <w:lang w:val="x-none"/>
              </w:rPr>
              <w:object w:dxaOrig="180" w:dyaOrig="260" w14:anchorId="04A56E6D">
                <v:shape id="_x0000_i1037" type="#_x0000_t75" style="width:7.35pt;height:13.9pt" o:ole="">
                  <v:imagedata r:id="rId15" o:title=""/>
                </v:shape>
                <o:OLEObject Type="Embed" ProgID="Equation.3" ShapeID="_x0000_i1037" DrawAspect="Content" ObjectID="_1679746736" r:id="rId25"/>
              </w:object>
            </w:r>
            <w:r w:rsidRPr="00CC2578">
              <w:rPr>
                <w:rFonts w:eastAsia="等线"/>
                <w:iCs/>
              </w:rPr>
              <w:t xml:space="preserve"> </w:t>
            </w:r>
            <w:r w:rsidRPr="00CC2578">
              <w:rPr>
                <w:rFonts w:eastAsia="等线"/>
              </w:rPr>
              <w:t xml:space="preserve">of carrier </w:t>
            </w:r>
            <w:r w:rsidRPr="00CC2578">
              <w:rPr>
                <w:rFonts w:eastAsia="等线"/>
                <w:iCs/>
                <w:position w:val="-10"/>
                <w:lang w:val="x-none"/>
              </w:rPr>
              <w:object w:dxaOrig="220" w:dyaOrig="300" w14:anchorId="5989FB40">
                <v:shape id="_x0000_i1038" type="#_x0000_t75" style="width:7.35pt;height:14.3pt" o:ole="">
                  <v:imagedata r:id="rId17" o:title=""/>
                </v:shape>
                <o:OLEObject Type="Embed" ProgID="Equation.3" ShapeID="_x0000_i1038" DrawAspect="Content" ObjectID="_1679746737" r:id="rId26"/>
              </w:object>
            </w:r>
            <w:r w:rsidRPr="00CC2578">
              <w:rPr>
                <w:rFonts w:eastAsia="等线"/>
                <w:iCs/>
              </w:rPr>
              <w:t xml:space="preserve"> </w:t>
            </w:r>
            <w:r w:rsidRPr="00CC2578">
              <w:rPr>
                <w:rFonts w:eastAsia="等线"/>
              </w:rPr>
              <w:t>of the primary</w:t>
            </w:r>
            <w:r w:rsidRPr="00CC2578">
              <w:rPr>
                <w:rFonts w:eastAsia="等线"/>
                <w:lang w:val="x-none"/>
              </w:rPr>
              <w:t xml:space="preserve"> cell </w:t>
            </w:r>
            <w:r w:rsidRPr="00CC2578">
              <w:rPr>
                <w:rFonts w:eastAsia="等线"/>
                <w:iCs/>
                <w:position w:val="-6"/>
                <w:lang w:val="x-none"/>
              </w:rPr>
              <w:object w:dxaOrig="160" w:dyaOrig="200" w14:anchorId="1D78B42C">
                <v:shape id="_x0000_i1039" type="#_x0000_t75" style="width:10.4pt;height:12.15pt" o:ole="">
                  <v:imagedata r:id="rId19" o:title=""/>
                </v:shape>
                <o:OLEObject Type="Embed" ProgID="Equation.3" ShapeID="_x0000_i1039" DrawAspect="Content" ObjectID="_1679746738" r:id="rId27"/>
              </w:object>
            </w:r>
            <w:r w:rsidRPr="00CC2578">
              <w:rPr>
                <w:rFonts w:eastAsia="等线"/>
                <w:iCs/>
              </w:rPr>
              <w:t xml:space="preserve"> </w:t>
            </w:r>
            <w:r w:rsidRPr="00CC2578">
              <w:rPr>
                <w:rFonts w:eastAsia="等线"/>
              </w:rPr>
              <w:t xml:space="preserve">that the UE detects for PUCCH transmission occasion </w:t>
            </w:r>
            <w:r w:rsidRPr="00CC2578">
              <w:rPr>
                <w:rFonts w:eastAsia="等线"/>
                <w:iCs/>
                <w:position w:val="-6"/>
                <w:lang w:val="x-none"/>
              </w:rPr>
              <w:object w:dxaOrig="139" w:dyaOrig="240" w14:anchorId="3AA4C15E">
                <v:shape id="_x0000_i1040" type="#_x0000_t75" style="width:7.35pt;height:13.9pt" o:ole="">
                  <v:imagedata r:id="rId28" o:title=""/>
                </v:shape>
                <o:OLEObject Type="Embed" ProgID="Equation.3" ShapeID="_x0000_i1040" DrawAspect="Content" ObjectID="_1679746739" r:id="rId29"/>
              </w:object>
            </w:r>
            <w:r w:rsidRPr="00CC2578">
              <w:rPr>
                <w:rFonts w:eastAsia="等线"/>
              </w:rPr>
              <w:t xml:space="preserve"> </w:t>
            </w:r>
            <w:r w:rsidRPr="00CC2578">
              <w:rPr>
                <w:rFonts w:eastAsia="等线"/>
                <w:lang w:val="x-none"/>
              </w:rPr>
              <w:t>or</w:t>
            </w:r>
            <w:r w:rsidRPr="00CC2578">
              <w:rPr>
                <w:rFonts w:eastAsia="等线"/>
              </w:rPr>
              <w:t xml:space="preserve"> is </w:t>
            </w:r>
            <w:r w:rsidRPr="00CC2578">
              <w:rPr>
                <w:rFonts w:eastAsia="等线"/>
                <w:lang w:val="x-none"/>
              </w:rPr>
              <w:t xml:space="preserve">jointly coded with other TPC commands in </w:t>
            </w:r>
            <w:r w:rsidRPr="00CC2578">
              <w:rPr>
                <w:rFonts w:eastAsia="等线"/>
              </w:rPr>
              <w:t xml:space="preserve">a </w:t>
            </w:r>
            <w:r w:rsidRPr="00CC2578">
              <w:rPr>
                <w:rFonts w:eastAsia="等线"/>
                <w:lang w:val="x-none"/>
              </w:rPr>
              <w:t xml:space="preserve">DCI format </w:t>
            </w:r>
            <w:r w:rsidRPr="00CC2578">
              <w:rPr>
                <w:rFonts w:eastAsia="等线"/>
              </w:rPr>
              <w:t xml:space="preserve">2_2 with </w:t>
            </w:r>
            <w:r w:rsidRPr="00CC2578">
              <w:rPr>
                <w:rFonts w:eastAsia="等线" w:hint="eastAsia"/>
                <w:lang w:val="x-none"/>
              </w:rPr>
              <w:t xml:space="preserve">CRC scrambled </w:t>
            </w:r>
            <w:r w:rsidRPr="00CC2578">
              <w:rPr>
                <w:rFonts w:eastAsia="等线"/>
              </w:rPr>
              <w:t>by</w:t>
            </w:r>
            <w:r w:rsidRPr="00CC2578">
              <w:rPr>
                <w:rFonts w:eastAsia="等线" w:hint="eastAsia"/>
                <w:lang w:val="x-none"/>
              </w:rPr>
              <w:t xml:space="preserve"> TPC-PUCCH-RNTI</w:t>
            </w:r>
            <w:r w:rsidRPr="00CC2578">
              <w:rPr>
                <w:rFonts w:eastAsia="等线"/>
              </w:rPr>
              <w:t xml:space="preserve"> [5, TS </w:t>
            </w:r>
            <w:del w:id="10" w:author="Wenhong Chen" w:date="2021-03-25T18:04:00Z">
              <w:r w:rsidRPr="00CC2578" w:rsidDel="004B3367">
                <w:rPr>
                  <w:rFonts w:eastAsia="等线"/>
                </w:rPr>
                <w:delText>36.212</w:delText>
              </w:r>
            </w:del>
            <w:ins w:id="11" w:author="Wenhong Chen" w:date="2021-03-25T18:04:00Z">
              <w:r>
                <w:rPr>
                  <w:rFonts w:eastAsia="等线" w:hint="eastAsia"/>
                  <w:lang w:eastAsia="zh-CN"/>
                </w:rPr>
                <w:t>38.212</w:t>
              </w:r>
            </w:ins>
            <w:r w:rsidRPr="00CC2578">
              <w:rPr>
                <w:rFonts w:eastAsia="等线"/>
              </w:rPr>
              <w:t>], as described in Clause 11.3</w:t>
            </w:r>
          </w:p>
          <w:bookmarkEnd w:id="9"/>
          <w:p w14:paraId="7B7BF6EA" w14:textId="77777777" w:rsidR="00FF54A6" w:rsidRPr="00CC2578" w:rsidRDefault="00FF54A6" w:rsidP="00FF54A6">
            <w:pPr>
              <w:ind w:left="1135" w:hanging="284"/>
              <w:rPr>
                <w:rFonts w:eastAsia="等线"/>
              </w:rPr>
            </w:pPr>
            <w:r w:rsidRPr="00CC2578">
              <w:rPr>
                <w:rFonts w:eastAsia="等线"/>
              </w:rPr>
              <w:t>-</w:t>
            </w:r>
            <w:r w:rsidRPr="00CC2578">
              <w:rPr>
                <w:rFonts w:eastAsia="等线"/>
              </w:rPr>
              <w:tab/>
            </w:r>
            <w:r w:rsidRPr="00CC2578">
              <w:rPr>
                <w:rFonts w:eastAsia="等线"/>
                <w:position w:val="-10"/>
              </w:rPr>
              <w:object w:dxaOrig="740" w:dyaOrig="300" w14:anchorId="5D9B14A1">
                <v:shape id="_x0000_i1041" type="#_x0000_t75" style="width:36.45pt;height:14.3pt" o:ole="">
                  <v:imagedata r:id="rId30" o:title=""/>
                </v:shape>
                <o:OLEObject Type="Embed" ProgID="Equation.3" ShapeID="_x0000_i1041" DrawAspect="Content" ObjectID="_1679746740" r:id="rId31"/>
              </w:object>
            </w:r>
            <w:r w:rsidRPr="00CC2578">
              <w:rPr>
                <w:rFonts w:eastAsia="等线"/>
              </w:rPr>
              <w:t xml:space="preserve"> if the UE is provided </w:t>
            </w:r>
            <w:r w:rsidRPr="00CC2578">
              <w:rPr>
                <w:rFonts w:eastAsia="等线"/>
                <w:i/>
              </w:rPr>
              <w:t>twoPUCCH-PC-AdjustmentStates</w:t>
            </w:r>
            <w:r w:rsidRPr="00CC2578">
              <w:rPr>
                <w:rFonts w:eastAsia="等线"/>
              </w:rPr>
              <w:t xml:space="preserve"> </w:t>
            </w:r>
            <w:r w:rsidRPr="00CC2578">
              <w:rPr>
                <w:rFonts w:eastAsia="等线" w:hint="eastAsia"/>
                <w:lang w:eastAsia="zh-CN"/>
              </w:rPr>
              <w:t xml:space="preserve">and </w:t>
            </w:r>
            <w:r w:rsidRPr="00CC2578">
              <w:rPr>
                <w:rFonts w:eastAsia="等线"/>
                <w:i/>
              </w:rPr>
              <w:t>PUCCH-SpatialRelationInfo</w:t>
            </w:r>
            <w:r w:rsidRPr="00CC2578">
              <w:rPr>
                <w:rFonts w:eastAsia="等线"/>
              </w:rPr>
              <w:t xml:space="preserve"> and </w:t>
            </w:r>
            <w:r w:rsidRPr="00CC2578">
              <w:rPr>
                <w:rFonts w:eastAsia="等线"/>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等线"/>
              </w:rPr>
              <w:t xml:space="preserve"> if the UE is not provided </w:t>
            </w:r>
            <w:r w:rsidRPr="00CC2578">
              <w:rPr>
                <w:rFonts w:eastAsia="等线"/>
                <w:i/>
              </w:rPr>
              <w:t>twoPUCCH-PC-AdjustmentStates</w:t>
            </w:r>
            <w:r w:rsidRPr="00CC2578">
              <w:rPr>
                <w:rFonts w:eastAsia="等线"/>
              </w:rPr>
              <w:t xml:space="preserve"> or </w:t>
            </w:r>
            <w:r w:rsidRPr="00CC2578">
              <w:rPr>
                <w:rFonts w:eastAsia="等线"/>
                <w:i/>
              </w:rPr>
              <w:t>PUCCH-SpatialRelationInfo</w:t>
            </w:r>
          </w:p>
          <w:p w14:paraId="5DBC5CB4" w14:textId="77777777" w:rsidR="00FF54A6" w:rsidRDefault="00FF54A6" w:rsidP="00FF54A6">
            <w:pPr>
              <w:ind w:left="1135" w:hanging="284"/>
              <w:rPr>
                <w:rFonts w:eastAsia="等线"/>
                <w:lang w:eastAsia="zh-CN"/>
              </w:rPr>
            </w:pPr>
            <w:r w:rsidRPr="00CC2578">
              <w:rPr>
                <w:rFonts w:eastAsia="等线"/>
              </w:rPr>
              <w:t>-</w:t>
            </w:r>
            <w:r w:rsidRPr="00CC2578">
              <w:rPr>
                <w:rFonts w:eastAsia="等线"/>
              </w:rPr>
              <w:tab/>
            </w:r>
            <w:r w:rsidRPr="00CC2578">
              <w:rPr>
                <w:lang w:eastAsia="zh-CN"/>
              </w:rPr>
              <w:t xml:space="preserve">If the UE obtains a TPC command value from a DCI format 1_0 or a DCI format 1_1 and if the UE is provided </w:t>
            </w:r>
            <w:r w:rsidRPr="00CC2578">
              <w:rPr>
                <w:rFonts w:eastAsia="等线"/>
                <w:i/>
              </w:rPr>
              <w:t>PUCCH-SpatialRelationInfo</w:t>
            </w:r>
            <w:r w:rsidRPr="00CC2578">
              <w:rPr>
                <w:rFonts w:eastAsia="等线"/>
              </w:rPr>
              <w:t xml:space="preserve">, the UE obtains a mapping, by an index provided by </w:t>
            </w:r>
            <w:r w:rsidRPr="00CC2578">
              <w:rPr>
                <w:rFonts w:eastAsia="等线"/>
                <w:i/>
              </w:rPr>
              <w:t>p0-PUCCH-Id</w:t>
            </w:r>
            <w:r w:rsidRPr="00CC2578">
              <w:rPr>
                <w:rFonts w:eastAsia="等线"/>
              </w:rPr>
              <w:t xml:space="preserve">, between a set of </w:t>
            </w:r>
            <w:r w:rsidRPr="00CC2578">
              <w:rPr>
                <w:rFonts w:eastAsia="等线"/>
                <w:i/>
              </w:rPr>
              <w:t>pucch-SpatialRelationInfoId</w:t>
            </w:r>
            <w:r w:rsidRPr="00CC2578">
              <w:rPr>
                <w:rFonts w:eastAsia="等线"/>
              </w:rPr>
              <w:t xml:space="preserve"> values and a set of values for </w:t>
            </w:r>
            <w:r w:rsidRPr="00CC2578">
              <w:rPr>
                <w:rFonts w:eastAsia="等线"/>
                <w:i/>
              </w:rPr>
              <w:t>closedLoopIndex</w:t>
            </w:r>
            <w:r w:rsidRPr="00CC2578">
              <w:rPr>
                <w:rFonts w:eastAsia="等线"/>
              </w:rPr>
              <w:t xml:space="preserve"> that provide the </w:t>
            </w:r>
            <w:r w:rsidRPr="00CC2578">
              <w:rPr>
                <w:rFonts w:eastAsia="等线"/>
                <w:position w:val="-6"/>
              </w:rPr>
              <w:object w:dxaOrig="139" w:dyaOrig="260" w14:anchorId="21734A65">
                <v:shape id="_x0000_i1042" type="#_x0000_t75" style="width:7.35pt;height:13.9pt" o:ole="">
                  <v:imagedata r:id="rId33" o:title=""/>
                </v:shape>
                <o:OLEObject Type="Embed" ProgID="Equation.3" ShapeID="_x0000_i1042" DrawAspect="Content" ObjectID="_1679746741" r:id="rId34"/>
              </w:object>
            </w:r>
            <w:r w:rsidRPr="00CC2578">
              <w:rPr>
                <w:rFonts w:eastAsia="等线"/>
                <w:iCs/>
              </w:rPr>
              <w:t xml:space="preserve"> </w:t>
            </w:r>
            <w:r w:rsidRPr="00CC2578">
              <w:rPr>
                <w:rFonts w:eastAsia="等线"/>
              </w:rPr>
              <w:t xml:space="preserve">value(s). If the UE receives </w:t>
            </w:r>
            <w:r w:rsidRPr="00CC2578">
              <w:rPr>
                <w:rFonts w:eastAsia="等线"/>
                <w:iCs/>
              </w:rPr>
              <w:t xml:space="preserve">an </w:t>
            </w:r>
            <w:r w:rsidRPr="00CC2578">
              <w:rPr>
                <w:rFonts w:eastAsia="等线"/>
                <w:color w:val="000000"/>
              </w:rPr>
              <w:t xml:space="preserve">activation command indicating a value of </w:t>
            </w:r>
            <w:r w:rsidRPr="00CC2578">
              <w:rPr>
                <w:rFonts w:eastAsia="等线"/>
                <w:i/>
              </w:rPr>
              <w:t>pucch-SpatialRelationInfoId</w:t>
            </w:r>
            <w:r w:rsidRPr="00CC2578">
              <w:rPr>
                <w:rFonts w:eastAsia="等线"/>
              </w:rPr>
              <w:t xml:space="preserve">, the UE determines the value </w:t>
            </w:r>
            <w:r w:rsidRPr="00CC2578">
              <w:rPr>
                <w:rFonts w:eastAsia="等线"/>
                <w:i/>
              </w:rPr>
              <w:t>closedLoopIndex</w:t>
            </w:r>
            <w:r w:rsidRPr="00CC2578">
              <w:rPr>
                <w:rFonts w:eastAsia="等线"/>
              </w:rPr>
              <w:t xml:space="preserve"> that provides the value of </w:t>
            </w:r>
            <w:r w:rsidRPr="00CC2578">
              <w:rPr>
                <w:rFonts w:eastAsia="等线"/>
                <w:position w:val="-6"/>
              </w:rPr>
              <w:object w:dxaOrig="139" w:dyaOrig="260" w14:anchorId="5EF9B95D">
                <v:shape id="_x0000_i1043" type="#_x0000_t75" style="width:7.35pt;height:13.9pt" o:ole="">
                  <v:imagedata r:id="rId33" o:title=""/>
                </v:shape>
                <o:OLEObject Type="Embed" ProgID="Equation.3" ShapeID="_x0000_i1043" DrawAspect="Content" ObjectID="_1679746742" r:id="rId35"/>
              </w:object>
            </w:r>
            <w:r w:rsidRPr="00CC2578">
              <w:rPr>
                <w:rFonts w:eastAsia="等线"/>
                <w:iCs/>
              </w:rPr>
              <w:t xml:space="preserve"> </w:t>
            </w:r>
            <w:r w:rsidRPr="00CC2578">
              <w:rPr>
                <w:rFonts w:eastAsia="等线"/>
              </w:rPr>
              <w:t xml:space="preserve">through the link to a corresponding </w:t>
            </w:r>
            <w:r w:rsidRPr="00CC2578">
              <w:rPr>
                <w:rFonts w:eastAsia="等线"/>
                <w:i/>
              </w:rPr>
              <w:t>p0-PUCCH-Id</w:t>
            </w:r>
            <w:r w:rsidRPr="00CC2578">
              <w:rPr>
                <w:rFonts w:eastAsia="等线"/>
              </w:rPr>
              <w:t xml:space="preserve"> index </w:t>
            </w:r>
          </w:p>
          <w:p w14:paraId="1A2608AF" w14:textId="05971EFC" w:rsidR="00FF54A6" w:rsidRPr="00FF54A6" w:rsidRDefault="00FF54A6" w:rsidP="00FF54A6">
            <w:pPr>
              <w:pStyle w:val="B3"/>
              <w:rPr>
                <w:rFonts w:eastAsia="DengXian"/>
              </w:rPr>
            </w:pPr>
            <w:r w:rsidRPr="00CC2578">
              <w:rPr>
                <w:rFonts w:eastAsia="等线"/>
              </w:rPr>
              <w:t>-</w:t>
            </w:r>
            <w:r w:rsidRPr="00CC2578">
              <w:rPr>
                <w:rFonts w:eastAsia="等线"/>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w:r w:rsidRPr="004C5CA0">
              <w:rPr>
                <w:position w:val="-6"/>
              </w:rPr>
              <w:object w:dxaOrig="139" w:dyaOrig="260" w14:anchorId="2D49193A">
                <v:shape id="_x0000_i1044" type="#_x0000_t75" style="width:7.8pt;height:14.3pt" o:ole="">
                  <v:imagedata r:id="rId33" o:title=""/>
                </v:shape>
                <o:OLEObject Type="Embed" ProgID="Equation.3" ShapeID="_x0000_i1044" DrawAspect="Content" ObjectID="_1679746743"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 xml:space="preserve">Regarding Rel-16 shadow </w:t>
            </w:r>
            <w:r>
              <w:rPr>
                <w:rFonts w:eastAsia="微软雅黑"/>
              </w:rPr>
              <w:t>TP/</w:t>
            </w:r>
            <w:r>
              <w:rPr>
                <w:rFonts w:eastAsia="微软雅黑"/>
              </w:rPr>
              <w:t xml:space="preserve">CR, </w:t>
            </w:r>
            <w:r>
              <w:rPr>
                <w:rFonts w:eastAsia="微软雅黑"/>
              </w:rPr>
              <w:t>TP1 seems fine.</w:t>
            </w:r>
          </w:p>
        </w:tc>
      </w:tr>
      <w:tr w:rsidR="002270E3" w14:paraId="0D9AFFE7" w14:textId="77777777" w:rsidTr="00A30AE2">
        <w:tc>
          <w:tcPr>
            <w:tcW w:w="1985" w:type="dxa"/>
          </w:tcPr>
          <w:p w14:paraId="33E3949E" w14:textId="77777777" w:rsidR="002270E3" w:rsidRDefault="002270E3" w:rsidP="00A30AE2">
            <w:pPr>
              <w:pStyle w:val="References"/>
              <w:numPr>
                <w:ilvl w:val="0"/>
                <w:numId w:val="0"/>
              </w:numPr>
              <w:rPr>
                <w:lang w:eastAsia="zh-CN"/>
              </w:rPr>
            </w:pPr>
          </w:p>
        </w:tc>
        <w:tc>
          <w:tcPr>
            <w:tcW w:w="7790" w:type="dxa"/>
          </w:tcPr>
          <w:p w14:paraId="3CC93249" w14:textId="77777777" w:rsidR="002270E3" w:rsidRDefault="002270E3" w:rsidP="00A30AE2">
            <w:pPr>
              <w:pStyle w:val="References"/>
              <w:numPr>
                <w:ilvl w:val="0"/>
                <w:numId w:val="0"/>
              </w:numPr>
              <w:rPr>
                <w:lang w:eastAsia="zh-CN"/>
              </w:rPr>
            </w:pPr>
          </w:p>
        </w:tc>
      </w:tr>
      <w:tr w:rsidR="00453004" w14:paraId="241CCF13" w14:textId="77777777" w:rsidTr="00A30AE2">
        <w:tc>
          <w:tcPr>
            <w:tcW w:w="1985" w:type="dxa"/>
          </w:tcPr>
          <w:p w14:paraId="6278F08B" w14:textId="77777777" w:rsidR="00453004" w:rsidRDefault="00453004" w:rsidP="00A30AE2">
            <w:pPr>
              <w:pStyle w:val="References"/>
              <w:numPr>
                <w:ilvl w:val="0"/>
                <w:numId w:val="0"/>
              </w:numPr>
              <w:rPr>
                <w:lang w:eastAsia="zh-CN"/>
              </w:rPr>
            </w:pPr>
          </w:p>
        </w:tc>
        <w:tc>
          <w:tcPr>
            <w:tcW w:w="7790" w:type="dxa"/>
          </w:tcPr>
          <w:p w14:paraId="54B0F7BC" w14:textId="77777777" w:rsidR="00453004" w:rsidRDefault="00453004" w:rsidP="00A30AE2">
            <w:pPr>
              <w:pStyle w:val="References"/>
              <w:numPr>
                <w:ilvl w:val="0"/>
                <w:numId w:val="0"/>
              </w:numPr>
              <w:rPr>
                <w:lang w:eastAsia="zh-CN"/>
              </w:rPr>
            </w:pP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Heading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here is a typo in the subscript of HARQ-ACK sequence in clause 9.1.2.1.</w:t>
            </w:r>
          </w:p>
          <w:bookmarkEnd w:id="12"/>
          <w:bookmarkEnd w:id="13"/>
          <w:bookmarkEnd w:id="14"/>
          <w:bookmarkEnd w:id="15"/>
          <w:p w14:paraId="023EE5AF" w14:textId="77777777"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PScell, but</w:t>
            </w:r>
            <w:r>
              <w:rPr>
                <w:noProof/>
                <w:lang w:eastAsia="zh-CN"/>
              </w:rPr>
              <w:t xml:space="preserve"> </w:t>
            </w:r>
            <w:r>
              <w:rPr>
                <w:rFonts w:hint="eastAsia"/>
                <w:noProof/>
                <w:lang w:eastAsia="zh-CN"/>
              </w:rPr>
              <w:t xml:space="preserve">it is not correct to include PCell which is using LTE for EN-DC operation. </w:t>
            </w:r>
            <w:r>
              <w:rPr>
                <w:noProof/>
                <w:lang w:eastAsia="zh-CN"/>
              </w:rPr>
              <w:t>A</w:t>
            </w:r>
            <w:r>
              <w:rPr>
                <w:rFonts w:hint="eastAsia"/>
                <w:noProof/>
                <w:lang w:eastAsia="zh-CN"/>
              </w:rPr>
              <w:t xml:space="preserve">ctually, for all DC operations including EN-DC, NE-DC and NR-DC, PCell can be replaced by PScell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or the SpCell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lastRenderedPageBreak/>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Heading3"/>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Heading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position w:val="-14"/>
                </w:rPr>
                <w:object w:dxaOrig="2020" w:dyaOrig="400" w14:anchorId="353BBDD1">
                  <v:shape id="_x0000_i1025" type="#_x0000_t75" style="width:95pt;height:20.4pt" o:ole="">
                    <v:imagedata r:id="rId37" o:title=""/>
                  </v:shape>
                  <o:OLEObject Type="Embed" ProgID="Equation.3" ShapeID="_x0000_i1025" DrawAspect="Content" ObjectID="_1679746744" r:id="rId38"/>
                </w:object>
              </w:r>
            </w:ins>
            <w:del w:id="25" w:author="CATT" w:date="2021-03-30T18:06:00Z">
              <w:r w:rsidRPr="00B916EC" w:rsidDel="00886DBA">
                <w:rPr>
                  <w:position w:val="-14"/>
                </w:rPr>
                <w:object w:dxaOrig="1780" w:dyaOrig="380" w14:anchorId="4FEDB811">
                  <v:shape id="_x0000_i1026" type="#_x0000_t75" style="width:93.7pt;height:21.7pt" o:ole="">
                    <v:imagedata r:id="rId39" o:title=""/>
                  </v:shape>
                  <o:OLEObject Type="Embed" ProgID="Equation.3" ShapeID="_x0000_i1026" DrawAspect="Content" ObjectID="_1679746745" r:id="rId40"/>
                </w:object>
              </w:r>
            </w:del>
            <w:r w:rsidRPr="00B916EC">
              <w:rPr>
                <w:rFonts w:hint="eastAsia"/>
                <w:lang w:eastAsia="zh-CN"/>
              </w:rPr>
              <w:t xml:space="preserve"> </w:t>
            </w:r>
            <w:r w:rsidRPr="00B916EC">
              <w:rPr>
                <w:lang w:eastAsia="zh-CN"/>
              </w:rPr>
              <w:t>HARQ-ACK information bits</w:t>
            </w:r>
            <w:r>
              <w:rPr>
                <w:lang w:eastAsia="zh-CN"/>
              </w:rPr>
              <w:t xml:space="preserve">, for a total number of </w:t>
            </w:r>
            <w:r w:rsidRPr="00B916EC">
              <w:rPr>
                <w:position w:val="-10"/>
              </w:rPr>
              <w:object w:dxaOrig="480" w:dyaOrig="300" w14:anchorId="6DBB4668">
                <v:shape id="_x0000_i1027" type="#_x0000_t75" style="width:21.7pt;height:14.3pt" o:ole="">
                  <v:imagedata r:id="rId41" o:title=""/>
                </v:shape>
                <o:OLEObject Type="Embed" ProgID="Equation.3" ShapeID="_x0000_i1027" DrawAspect="Content" ObjectID="_1679746746" r:id="rId42"/>
              </w:object>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cs="Arial"/>
                <w:position w:val="-12"/>
                <w:lang w:eastAsia="zh-CN"/>
              </w:rPr>
              <w:object w:dxaOrig="460" w:dyaOrig="320" w14:anchorId="4488E2A4">
                <v:shape id="_x0000_i1028" type="#_x0000_t75" style="width:21.7pt;height:16.05pt" o:ole="">
                  <v:imagedata r:id="rId43" o:title=""/>
                </v:shape>
                <o:OLEObject Type="Embed" ProgID="Equation.3" ShapeID="_x0000_i1028" DrawAspect="Content" ObjectID="_1679746747" r:id="rId44"/>
              </w:object>
            </w:r>
            <w:r>
              <w:rPr>
                <w:lang w:eastAsia="zh-CN"/>
              </w:rPr>
              <w:t xml:space="preserve"> defines a total </w:t>
            </w:r>
            <w:r w:rsidRPr="004F730A">
              <w:rPr>
                <w:lang w:eastAsia="zh-CN"/>
              </w:rPr>
              <w:t xml:space="preserve">number </w:t>
            </w:r>
            <w:r w:rsidRPr="002D789B">
              <w:rPr>
                <w:position w:val="-10"/>
              </w:rPr>
              <w:object w:dxaOrig="320" w:dyaOrig="300" w14:anchorId="526B85EB">
                <v:shape id="_x0000_i1029" type="#_x0000_t75" style="width:14.3pt;height:14.3pt" o:ole="">
                  <v:imagedata r:id="rId45" o:title=""/>
                </v:shape>
                <o:OLEObject Type="Embed" ProgID="Equation.3" ShapeID="_x0000_i1029" DrawAspect="Content" ObjectID="_1679746748" r:id="rId46"/>
              </w:object>
            </w:r>
            <w:r w:rsidRPr="004F730A">
              <w:rPr>
                <w:lang w:eastAsia="zh-CN"/>
              </w:rPr>
              <w:t xml:space="preserve"> of occasions</w:t>
            </w:r>
            <w:r>
              <w:rPr>
                <w:lang w:eastAsia="zh-CN"/>
              </w:rPr>
              <w:t xml:space="preserve"> for PDSCH reception or SPS PDSCH release for serving cell </w:t>
            </w:r>
            <w:r w:rsidRPr="002D789B">
              <w:rPr>
                <w:position w:val="-6"/>
              </w:rPr>
              <w:object w:dxaOrig="160" w:dyaOrig="200" w14:anchorId="01FD6822">
                <v:shape id="_x0000_i1030" type="#_x0000_t75" style="width:7.8pt;height:7.8pt" o:ole="">
                  <v:imagedata r:id="rId47" o:title=""/>
                </v:shape>
                <o:OLEObject Type="Embed" ProgID="Equation.3" ShapeID="_x0000_i1030" DrawAspect="Content" ObjectID="_1679746749"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TableGrid"/>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Heading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r>
              <w:rPr>
                <w:i/>
              </w:rPr>
              <w:t>tpc</w:t>
            </w:r>
            <w:r w:rsidRPr="00B916EC">
              <w:rPr>
                <w:i/>
              </w:rPr>
              <w:t>-</w:t>
            </w:r>
            <w:r>
              <w:rPr>
                <w:i/>
              </w:rPr>
              <w:t>PUCCH-</w:t>
            </w:r>
            <w:r w:rsidRPr="00B916EC">
              <w:rPr>
                <w:i/>
              </w:rPr>
              <w:t>RNTI</w:t>
            </w:r>
          </w:p>
          <w:p w14:paraId="1B21CC95" w14:textId="77777777" w:rsidR="000C1FF2" w:rsidRPr="0048563B" w:rsidRDefault="000C1FF2" w:rsidP="000C1FF2">
            <w:pPr>
              <w:pStyle w:val="B2"/>
            </w:pPr>
            <w:r>
              <w:t>-</w:t>
            </w:r>
            <w:r>
              <w:tab/>
              <w:t xml:space="preserve">a field in DCI format 2_2 is a TPC command of 2 bits mapping to </w:t>
            </w:r>
            <w:r w:rsidRPr="00516957">
              <w:rPr>
                <w:position w:val="-14"/>
              </w:rPr>
              <w:object w:dxaOrig="1060" w:dyaOrig="380" w14:anchorId="770F11C5">
                <v:shape id="_x0000_i1045" type="#_x0000_t75" style="width:59.4pt;height:16.9pt" o:ole="">
                  <v:imagedata r:id="rId49" o:title=""/>
                </v:shape>
                <o:OLEObject Type="Embed" ProgID="Equation.DSMT4" ShapeID="_x0000_i1045" DrawAspect="Content" ObjectID="_1679746750" r:id="rId50"/>
              </w:object>
            </w:r>
            <w:r>
              <w:t xml:space="preserve"> values as described in Clause 7.2.1</w:t>
            </w:r>
          </w:p>
          <w:p w14:paraId="7AB2367C" w14:textId="77777777" w:rsidR="000C1FF2" w:rsidRDefault="000C1FF2" w:rsidP="000C1FF2">
            <w:pPr>
              <w:pStyle w:val="B1"/>
              <w:rPr>
                <w:i/>
              </w:rPr>
            </w:pPr>
            <w:r>
              <w:t>-</w:t>
            </w:r>
            <w:r>
              <w:tab/>
              <w:t xml:space="preserve">an index for a location in DCI format 2_2 of a first bit for a TPC command field for the PCell, </w:t>
            </w:r>
            <w:del w:id="32" w:author="CATT" w:date="2021-03-30T18:10:00Z">
              <w:r w:rsidDel="00EA7B21">
                <w:delText xml:space="preserve">or the SpCell for EN-DC operation, </w:delText>
              </w:r>
            </w:del>
            <w:r>
              <w:t xml:space="preserve">or for a carrier of the PCell by </w:t>
            </w:r>
            <w:r w:rsidRPr="00C72E83">
              <w:rPr>
                <w:i/>
              </w:rPr>
              <w:t>tpc-IndexPCell</w:t>
            </w:r>
          </w:p>
          <w:p w14:paraId="21E12264" w14:textId="77777777" w:rsidR="000C1FF2" w:rsidRDefault="000C1FF2" w:rsidP="000C1FF2">
            <w:pPr>
              <w:pStyle w:val="B1"/>
              <w:rPr>
                <w:i/>
              </w:rPr>
            </w:pPr>
            <w:r>
              <w:t>-</w:t>
            </w:r>
            <w:r>
              <w:tab/>
              <w:t xml:space="preserve">an index for a location in DCI format 2_2 of a first bit for a TPC command field for the PUCCH-SCell or for a carrier for the PUCCH-SCell by </w:t>
            </w:r>
            <w:r w:rsidRPr="00C72E83">
              <w:rPr>
                <w:i/>
              </w:rPr>
              <w:t>tpc-IndexPUCCH-Scell</w:t>
            </w:r>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position w:val="-10"/>
              </w:rPr>
              <w:object w:dxaOrig="740" w:dyaOrig="300" w14:anchorId="18299DDE">
                <v:shape id="_x0000_i1046" type="#_x0000_t75" style="width:27.75pt;height:14.3pt" o:ole="">
                  <v:imagedata r:id="rId51" o:title=""/>
                </v:shape>
                <o:OLEObject Type="Embed" ProgID="Equation.3" ShapeID="_x0000_i1046" DrawAspect="Content" ObjectID="_1679746751"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r w:rsidRPr="00611390">
              <w:rPr>
                <w:rFonts w:eastAsia="Yu Mincho"/>
                <w:i/>
                <w:lang w:eastAsia="ja-JP"/>
              </w:rPr>
              <w:t>twoDifferentTPC-Loop-PUCCH</w:t>
            </w:r>
            <w:r>
              <w:t xml:space="preserve">, and if the UE is configured for two PUCCH power control adjustment states </w:t>
            </w:r>
            <w:r w:rsidRPr="0030121B">
              <w:t xml:space="preserve">by </w:t>
            </w:r>
            <w:r w:rsidRPr="0030121B">
              <w:rPr>
                <w:i/>
              </w:rPr>
              <w:t>twoPUCCH-PC-AdjustmentStates</w:t>
            </w:r>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 xml:space="preserve">Regarding Rel-16 shadow </w:t>
            </w:r>
            <w:r>
              <w:rPr>
                <w:rFonts w:eastAsia="微软雅黑"/>
              </w:rPr>
              <w:t>TP/</w:t>
            </w:r>
            <w:r>
              <w:rPr>
                <w:rFonts w:eastAsia="微软雅黑"/>
              </w:rPr>
              <w:t xml:space="preserve">CR, </w:t>
            </w:r>
            <w:r>
              <w:rPr>
                <w:rFonts w:eastAsia="微软雅黑"/>
              </w:rPr>
              <w:t>TP 2 and TP3 also seem fine.</w:t>
            </w:r>
          </w:p>
        </w:tc>
      </w:tr>
      <w:tr w:rsidR="003C0F9B" w14:paraId="603E9F11" w14:textId="77777777" w:rsidTr="00A30AE2">
        <w:tc>
          <w:tcPr>
            <w:tcW w:w="1985" w:type="dxa"/>
          </w:tcPr>
          <w:p w14:paraId="5BA49EB9" w14:textId="77777777" w:rsidR="003C0F9B" w:rsidRDefault="003C0F9B" w:rsidP="00A30AE2">
            <w:pPr>
              <w:pStyle w:val="References"/>
              <w:numPr>
                <w:ilvl w:val="0"/>
                <w:numId w:val="0"/>
              </w:numPr>
              <w:rPr>
                <w:lang w:eastAsia="zh-CN"/>
              </w:rPr>
            </w:pPr>
          </w:p>
        </w:tc>
        <w:tc>
          <w:tcPr>
            <w:tcW w:w="7790" w:type="dxa"/>
          </w:tcPr>
          <w:p w14:paraId="556A0B41" w14:textId="77777777" w:rsidR="003C0F9B" w:rsidRDefault="003C0F9B" w:rsidP="00A30AE2">
            <w:pPr>
              <w:pStyle w:val="References"/>
              <w:numPr>
                <w:ilvl w:val="0"/>
                <w:numId w:val="0"/>
              </w:numPr>
              <w:rPr>
                <w:lang w:eastAsia="zh-CN"/>
              </w:rPr>
            </w:pPr>
          </w:p>
        </w:tc>
      </w:tr>
      <w:tr w:rsidR="00453004" w14:paraId="198F1B0E" w14:textId="77777777" w:rsidTr="00A30AE2">
        <w:tc>
          <w:tcPr>
            <w:tcW w:w="1985" w:type="dxa"/>
          </w:tcPr>
          <w:p w14:paraId="5BF9AF5F" w14:textId="77777777" w:rsidR="00453004" w:rsidRDefault="00453004" w:rsidP="00A30AE2">
            <w:pPr>
              <w:pStyle w:val="References"/>
              <w:numPr>
                <w:ilvl w:val="0"/>
                <w:numId w:val="0"/>
              </w:numPr>
              <w:rPr>
                <w:lang w:eastAsia="zh-CN"/>
              </w:rPr>
            </w:pPr>
          </w:p>
        </w:tc>
        <w:tc>
          <w:tcPr>
            <w:tcW w:w="7790" w:type="dxa"/>
          </w:tcPr>
          <w:p w14:paraId="14C9B771" w14:textId="77777777" w:rsidR="00453004" w:rsidRDefault="00453004" w:rsidP="00A30AE2">
            <w:pPr>
              <w:pStyle w:val="References"/>
              <w:numPr>
                <w:ilvl w:val="0"/>
                <w:numId w:val="0"/>
              </w:numPr>
              <w:rPr>
                <w:lang w:eastAsia="zh-CN"/>
              </w:rPr>
            </w:pPr>
          </w:p>
        </w:tc>
      </w:tr>
    </w:tbl>
    <w:p w14:paraId="3861D74C" w14:textId="1B1485BE" w:rsidR="00FA71E1" w:rsidRDefault="00FA71E1" w:rsidP="00FA71E1">
      <w:pPr>
        <w:pStyle w:val="Heading2"/>
        <w:rPr>
          <w:lang w:eastAsia="zh-CN"/>
        </w:rPr>
      </w:pPr>
      <w:r w:rsidRPr="00FA71E1">
        <w:rPr>
          <w:lang w:eastAsia="zh-CN"/>
        </w:rPr>
        <w:t>Issue#13: Draft CR on PDSCH default TCI state</w:t>
      </w:r>
      <w:r>
        <w:rPr>
          <w:lang w:eastAsia="zh-CN"/>
        </w:rPr>
        <w:t>[3]</w:t>
      </w:r>
    </w:p>
    <w:p w14:paraId="1C8D6364" w14:textId="77777777" w:rsidR="00FA71E1" w:rsidRPr="00B15CFE" w:rsidRDefault="00FA71E1" w:rsidP="00FA71E1">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PDSCH contains 'QCL-TypeD',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Heading3"/>
        <w:rPr>
          <w:lang w:eastAsia="zh-CN"/>
        </w:rPr>
      </w:pPr>
      <w:r>
        <w:rPr>
          <w:rFonts w:hint="eastAsia"/>
          <w:lang w:eastAsia="zh-CN"/>
        </w:rPr>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TableGrid"/>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r>
              <w:rPr>
                <w:i/>
                <w:iCs/>
                <w:color w:val="000000"/>
              </w:rPr>
              <w:t>tci-PresentInDCI</w:t>
            </w:r>
            <w:r>
              <w:rPr>
                <w:color w:val="000000"/>
              </w:rPr>
              <w:t xml:space="preserve"> is set to 'enabled' and </w:t>
            </w:r>
            <w:r>
              <w:rPr>
                <w:i/>
                <w:iCs/>
                <w:color w:val="000000"/>
              </w:rPr>
              <w:t>tci-PresentInDCI</w:t>
            </w:r>
            <w:r>
              <w:rPr>
                <w:color w:val="000000"/>
              </w:rPr>
              <w:t xml:space="preserve"> is not configured in RRC connected mode, if the offset between the reception of the DL DCI and the corresponding PDSCH is less than the threshold </w:t>
            </w:r>
            <w:r>
              <w:rPr>
                <w:i/>
                <w:iCs/>
                <w:color w:val="000000"/>
              </w:rPr>
              <w:t>timeDurationForQCL</w:t>
            </w:r>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r>
              <w:rPr>
                <w:i/>
                <w:iCs/>
                <w:color w:val="000000"/>
              </w:rPr>
              <w:t>controlResourceSetId</w:t>
            </w:r>
            <w:r>
              <w:rPr>
                <w:color w:val="000000"/>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PDSCH contains 'QCL-TypeD',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Regarding Rel-16 shadow TP/CR, it seems that we need to consider more than one TCI state to be indicated in sDCI-mTRP</w:t>
            </w:r>
            <w:r>
              <w:rPr>
                <w:rFonts w:eastAsia="微软雅黑" w:hint="eastAsia"/>
                <w:lang w:eastAsia="zh-CN"/>
              </w:rPr>
              <w:t>,</w:t>
            </w:r>
            <w:r>
              <w:rPr>
                <w:rFonts w:eastAsia="微软雅黑"/>
                <w:lang w:eastAsia="zh-CN"/>
              </w:rPr>
              <w:t xml:space="preserve"> and consequently it seems better that ‘indicated TCI states’ is replaced by ‘indicated TCI state(s)’</w:t>
            </w:r>
            <w:r>
              <w:rPr>
                <w:rFonts w:eastAsia="微软雅黑"/>
                <w:lang w:eastAsia="zh-CN"/>
              </w:rPr>
              <w:t xml:space="preserve"> for Rel-16</w:t>
            </w:r>
            <w:r>
              <w:rPr>
                <w:rFonts w:eastAsia="微软雅黑"/>
                <w:lang w:eastAsia="zh-CN"/>
              </w:rPr>
              <w:t xml:space="preserve">. </w:t>
            </w:r>
          </w:p>
        </w:tc>
      </w:tr>
      <w:tr w:rsidR="00A30AE2" w14:paraId="3E4AD9B2" w14:textId="77777777" w:rsidTr="00A30AE2">
        <w:tc>
          <w:tcPr>
            <w:tcW w:w="1985" w:type="dxa"/>
          </w:tcPr>
          <w:p w14:paraId="0D3A3D87" w14:textId="77777777" w:rsidR="00A30AE2" w:rsidRDefault="00A30AE2" w:rsidP="00A30AE2">
            <w:pPr>
              <w:pStyle w:val="References"/>
              <w:numPr>
                <w:ilvl w:val="0"/>
                <w:numId w:val="0"/>
              </w:numPr>
              <w:rPr>
                <w:lang w:eastAsia="zh-CN"/>
              </w:rPr>
            </w:pPr>
          </w:p>
        </w:tc>
        <w:tc>
          <w:tcPr>
            <w:tcW w:w="7790" w:type="dxa"/>
          </w:tcPr>
          <w:p w14:paraId="0E571845" w14:textId="77777777" w:rsidR="00A30AE2" w:rsidRDefault="00A30AE2" w:rsidP="00A30AE2">
            <w:pPr>
              <w:pStyle w:val="References"/>
              <w:numPr>
                <w:ilvl w:val="0"/>
                <w:numId w:val="0"/>
              </w:numPr>
              <w:rPr>
                <w:lang w:eastAsia="zh-CN"/>
              </w:rPr>
            </w:pPr>
          </w:p>
        </w:tc>
      </w:tr>
      <w:tr w:rsidR="00453004" w14:paraId="5420D547" w14:textId="77777777" w:rsidTr="00A30AE2">
        <w:tc>
          <w:tcPr>
            <w:tcW w:w="1985" w:type="dxa"/>
          </w:tcPr>
          <w:p w14:paraId="7F09513F" w14:textId="77777777" w:rsidR="00453004" w:rsidRDefault="00453004" w:rsidP="00A30AE2">
            <w:pPr>
              <w:pStyle w:val="References"/>
              <w:numPr>
                <w:ilvl w:val="0"/>
                <w:numId w:val="0"/>
              </w:numPr>
              <w:rPr>
                <w:lang w:eastAsia="zh-CN"/>
              </w:rPr>
            </w:pPr>
          </w:p>
        </w:tc>
        <w:tc>
          <w:tcPr>
            <w:tcW w:w="7790" w:type="dxa"/>
          </w:tcPr>
          <w:p w14:paraId="237ED793" w14:textId="77777777" w:rsidR="00453004" w:rsidRDefault="00453004" w:rsidP="00A30AE2">
            <w:pPr>
              <w:pStyle w:val="References"/>
              <w:numPr>
                <w:ilvl w:val="0"/>
                <w:numId w:val="0"/>
              </w:numPr>
              <w:rPr>
                <w:lang w:eastAsia="zh-CN"/>
              </w:rPr>
            </w:pPr>
          </w:p>
        </w:tc>
      </w:tr>
    </w:tbl>
    <w:p w14:paraId="0176EECE" w14:textId="5505116E" w:rsidR="00E52A24" w:rsidRDefault="00E52A24" w:rsidP="00E52A24">
      <w:pPr>
        <w:pStyle w:val="Heading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w:t>
      </w:r>
      <w:r>
        <w:rPr>
          <w:lang w:eastAsia="zh-CN"/>
        </w:rPr>
        <w:t>4</w:t>
      </w:r>
      <w:r>
        <w:rPr>
          <w:lang w:eastAsia="zh-CN"/>
        </w:rPr>
        <w:t>]</w:t>
      </w:r>
    </w:p>
    <w:p w14:paraId="16C9FC0E" w14:textId="1D9D754F" w:rsidR="00E52A24" w:rsidRPr="00E52A24" w:rsidRDefault="00E52A24" w:rsidP="00E52A24">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780C22">
        <w:tc>
          <w:tcPr>
            <w:tcW w:w="2694" w:type="dxa"/>
            <w:tcBorders>
              <w:top w:val="single" w:sz="4" w:space="0" w:color="auto"/>
              <w:left w:val="single" w:sz="4" w:space="0" w:color="auto"/>
            </w:tcBorders>
          </w:tcPr>
          <w:p w14:paraId="4A6A2335" w14:textId="77777777" w:rsidR="00E52A24" w:rsidRDefault="00E52A24" w:rsidP="00780C2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780C2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his tdoc</w:t>
            </w:r>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780C2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780C2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TableGrid"/>
              <w:tblW w:w="0" w:type="auto"/>
              <w:tblLayout w:type="fixed"/>
              <w:tblLook w:val="04A0" w:firstRow="1" w:lastRow="0" w:firstColumn="1" w:lastColumn="0" w:noHBand="0" w:noVBand="1"/>
            </w:tblPr>
            <w:tblGrid>
              <w:gridCol w:w="6852"/>
            </w:tblGrid>
            <w:tr w:rsidR="00E52A24" w14:paraId="6962257D" w14:textId="77777777" w:rsidTr="00780C22">
              <w:tc>
                <w:tcPr>
                  <w:tcW w:w="6852" w:type="dxa"/>
                </w:tcPr>
                <w:p w14:paraId="6C7ECD71" w14:textId="77777777" w:rsidR="00E52A24" w:rsidRPr="006C0CD2" w:rsidRDefault="00E52A24" w:rsidP="00780C2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ListParagraph"/>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780C22">
                    <w:trPr>
                      <w:trHeight w:val="236"/>
                    </w:trPr>
                    <w:tc>
                      <w:tcPr>
                        <w:tcW w:w="2075" w:type="dxa"/>
                        <w:shd w:val="clear" w:color="auto" w:fill="auto"/>
                      </w:tcPr>
                      <w:p w14:paraId="070F925B" w14:textId="77777777" w:rsidR="00E52A24" w:rsidRPr="006C0CD2" w:rsidRDefault="00E52A24" w:rsidP="00780C2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780C2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780C2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780C2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780C22">
                    <w:trPr>
                      <w:trHeight w:val="355"/>
                    </w:trPr>
                    <w:tc>
                      <w:tcPr>
                        <w:tcW w:w="2075" w:type="dxa"/>
                        <w:shd w:val="clear" w:color="auto" w:fill="auto"/>
                      </w:tcPr>
                      <w:p w14:paraId="3F123E0A"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 with aperiodic CSI report only</w:t>
                        </w:r>
                      </w:p>
                    </w:tc>
                    <w:tc>
                      <w:tcPr>
                        <w:tcW w:w="1003" w:type="dxa"/>
                        <w:shd w:val="clear" w:color="auto" w:fill="auto"/>
                      </w:tcPr>
                      <w:p w14:paraId="39E2DE0D"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30FF7BF5"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B73595D" w14:textId="77777777" w:rsidTr="00780C22">
                    <w:trPr>
                      <w:trHeight w:val="361"/>
                    </w:trPr>
                    <w:tc>
                      <w:tcPr>
                        <w:tcW w:w="2075" w:type="dxa"/>
                        <w:shd w:val="clear" w:color="auto" w:fill="auto"/>
                      </w:tcPr>
                      <w:p w14:paraId="30267379"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 with semi persistent CSI report only</w:t>
                        </w:r>
                      </w:p>
                    </w:tc>
                    <w:tc>
                      <w:tcPr>
                        <w:tcW w:w="1003" w:type="dxa"/>
                        <w:shd w:val="clear" w:color="auto" w:fill="auto"/>
                      </w:tcPr>
                      <w:p w14:paraId="4E28BCCD"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27D903CB"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49ED96E5" w14:textId="77777777" w:rsidTr="00780C22">
                    <w:trPr>
                      <w:trHeight w:val="361"/>
                    </w:trPr>
                    <w:tc>
                      <w:tcPr>
                        <w:tcW w:w="2075" w:type="dxa"/>
                        <w:shd w:val="clear" w:color="auto" w:fill="auto"/>
                      </w:tcPr>
                      <w:p w14:paraId="23381DBA"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 with periodic CSI report only</w:t>
                        </w:r>
                      </w:p>
                    </w:tc>
                    <w:tc>
                      <w:tcPr>
                        <w:tcW w:w="1003" w:type="dxa"/>
                        <w:shd w:val="clear" w:color="auto" w:fill="auto"/>
                      </w:tcPr>
                      <w:p w14:paraId="3AD93359"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747F124A"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r>
                  <w:tr w:rsidR="00E52A24" w:rsidRPr="006C0CD2" w14:paraId="73E78A76" w14:textId="77777777" w:rsidTr="00780C22">
                    <w:trPr>
                      <w:trHeight w:val="473"/>
                    </w:trPr>
                    <w:tc>
                      <w:tcPr>
                        <w:tcW w:w="2075" w:type="dxa"/>
                        <w:shd w:val="clear" w:color="auto" w:fill="auto"/>
                      </w:tcPr>
                      <w:p w14:paraId="3AC2AC54"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 with beam failure recover request*</w:t>
                        </w:r>
                      </w:p>
                    </w:tc>
                    <w:tc>
                      <w:tcPr>
                        <w:tcW w:w="1003" w:type="dxa"/>
                        <w:shd w:val="clear" w:color="auto" w:fill="auto"/>
                      </w:tcPr>
                      <w:p w14:paraId="5959E3E3"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c>
                      <w:tcPr>
                        <w:tcW w:w="1431" w:type="dxa"/>
                        <w:shd w:val="clear" w:color="auto" w:fill="auto"/>
                      </w:tcPr>
                      <w:p w14:paraId="68885F58"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c>
                      <w:tcPr>
                        <w:tcW w:w="1228" w:type="dxa"/>
                        <w:shd w:val="clear" w:color="auto" w:fill="auto"/>
                      </w:tcPr>
                      <w:p w14:paraId="52BE91AD" w14:textId="77777777" w:rsidR="00E52A24" w:rsidRPr="006C0CD2" w:rsidRDefault="00E52A24" w:rsidP="00780C22">
                        <w:pPr>
                          <w:spacing w:after="0"/>
                          <w:rPr>
                            <w:rFonts w:ascii="Times" w:eastAsia="Batang" w:hAnsi="Times"/>
                            <w:sz w:val="18"/>
                            <w:szCs w:val="24"/>
                          </w:rPr>
                        </w:pPr>
                        <w:r w:rsidRPr="006C0CD2">
                          <w:rPr>
                            <w:rFonts w:ascii="Times" w:eastAsia="Batang" w:hAnsi="Times"/>
                            <w:sz w:val="18"/>
                            <w:szCs w:val="24"/>
                          </w:rPr>
                          <w:t>sPUCCH</w:t>
                        </w:r>
                      </w:p>
                    </w:tc>
                  </w:tr>
                </w:tbl>
                <w:p w14:paraId="14B7D14C"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780C2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780C2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780C22">
            <w:pPr>
              <w:rPr>
                <w:noProof/>
              </w:rPr>
            </w:pPr>
          </w:p>
        </w:tc>
      </w:tr>
      <w:tr w:rsidR="00E52A24" w14:paraId="3E818CE5" w14:textId="77777777" w:rsidTr="00780C22">
        <w:tc>
          <w:tcPr>
            <w:tcW w:w="2694" w:type="dxa"/>
            <w:tcBorders>
              <w:left w:val="single" w:sz="4" w:space="0" w:color="auto"/>
            </w:tcBorders>
          </w:tcPr>
          <w:p w14:paraId="78E8E3B9" w14:textId="77777777" w:rsidR="00E52A24" w:rsidRDefault="00E52A24" w:rsidP="00780C2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780C22">
            <w:pPr>
              <w:pStyle w:val="CRCoverPage"/>
              <w:spacing w:after="0"/>
              <w:rPr>
                <w:noProof/>
                <w:sz w:val="8"/>
                <w:szCs w:val="8"/>
              </w:rPr>
            </w:pPr>
          </w:p>
        </w:tc>
      </w:tr>
      <w:tr w:rsidR="00E52A24" w:rsidRPr="007A6456" w14:paraId="2B85CCD2" w14:textId="77777777" w:rsidTr="00780C22">
        <w:tc>
          <w:tcPr>
            <w:tcW w:w="2694" w:type="dxa"/>
            <w:tcBorders>
              <w:left w:val="single" w:sz="4" w:space="0" w:color="auto"/>
            </w:tcBorders>
          </w:tcPr>
          <w:p w14:paraId="0B06F8DF" w14:textId="77777777" w:rsidR="00E52A24" w:rsidRDefault="00E52A24" w:rsidP="00780C2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780C2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780C22">
        <w:tc>
          <w:tcPr>
            <w:tcW w:w="2694" w:type="dxa"/>
            <w:tcBorders>
              <w:left w:val="single" w:sz="4" w:space="0" w:color="auto"/>
            </w:tcBorders>
          </w:tcPr>
          <w:p w14:paraId="470F686F" w14:textId="77777777" w:rsidR="00E52A24" w:rsidRDefault="00E52A24" w:rsidP="00780C2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780C22">
            <w:pPr>
              <w:pStyle w:val="CRCoverPage"/>
              <w:spacing w:after="0"/>
              <w:rPr>
                <w:noProof/>
                <w:sz w:val="16"/>
                <w:szCs w:val="16"/>
              </w:rPr>
            </w:pPr>
          </w:p>
        </w:tc>
      </w:tr>
      <w:tr w:rsidR="00E52A24" w:rsidRPr="00453A7B" w14:paraId="389748AB" w14:textId="77777777" w:rsidTr="00780C22">
        <w:tc>
          <w:tcPr>
            <w:tcW w:w="2694" w:type="dxa"/>
            <w:tcBorders>
              <w:left w:val="single" w:sz="4" w:space="0" w:color="auto"/>
              <w:bottom w:val="single" w:sz="4" w:space="0" w:color="auto"/>
            </w:tcBorders>
          </w:tcPr>
          <w:p w14:paraId="1E0F5AD6" w14:textId="77777777" w:rsidR="00E52A24" w:rsidRDefault="00E52A24" w:rsidP="00780C2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780C2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Heading3"/>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Based on [</w:t>
      </w:r>
      <w:r>
        <w:rPr>
          <w:rFonts w:eastAsia="微软雅黑"/>
          <w:lang w:val="en-GB"/>
        </w:rPr>
        <w:t>4</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TableGrid"/>
        <w:tblW w:w="0" w:type="auto"/>
        <w:tblLook w:val="04A0" w:firstRow="1" w:lastRow="0" w:firstColumn="1" w:lastColumn="0" w:noHBand="0" w:noVBand="1"/>
      </w:tblPr>
      <w:tblGrid>
        <w:gridCol w:w="9628"/>
      </w:tblGrid>
      <w:tr w:rsidR="00A77C97" w14:paraId="1BEB572D" w14:textId="77777777" w:rsidTr="00780C22">
        <w:tc>
          <w:tcPr>
            <w:tcW w:w="9628" w:type="dxa"/>
          </w:tcPr>
          <w:p w14:paraId="38ABC2D4" w14:textId="77777777" w:rsidR="00A77C97" w:rsidRPr="00D6506D" w:rsidRDefault="00A77C97" w:rsidP="00A77C97">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77777777"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The UE is not expected to be configured with different time domain behavior for SRS resources in the same SRS resource set. The UE is also not expected to be configured with different time domain behavior between SRS resource and associated SRS resources set.</w:t>
            </w:r>
          </w:p>
          <w:p w14:paraId="2679A9BE" w14:textId="77777777"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'typeB', or indicates the SRS transmission on a set of serving cells configured by higher layers if the UE is configured with higher layer parameter </w:t>
            </w:r>
            <w:r w:rsidRPr="002D37D5">
              <w:rPr>
                <w:rFonts w:ascii="Times New Roman" w:hAnsi="Times New Roman"/>
                <w:i/>
                <w:lang w:val="en-GB"/>
              </w:rPr>
              <w:t>srs-TPC-PDCCH-Group</w:t>
            </w:r>
            <w:r w:rsidRPr="002D37D5">
              <w:rPr>
                <w:rFonts w:ascii="Times New Roman" w:hAnsi="Times New Roman"/>
                <w:lang w:val="en-GB"/>
              </w:rPr>
              <w:t xml:space="preserve"> set to 'typeA'.</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w:t>
      </w:r>
      <w:r>
        <w:rPr>
          <w:rFonts w:eastAsia="微软雅黑"/>
        </w:rPr>
        <w:t>5</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A77C97" w14:paraId="1132DC36" w14:textId="77777777" w:rsidTr="00780C22">
        <w:tc>
          <w:tcPr>
            <w:tcW w:w="1985" w:type="dxa"/>
            <w:shd w:val="clear" w:color="auto" w:fill="D5DCE4" w:themeFill="text2" w:themeFillTint="33"/>
          </w:tcPr>
          <w:p w14:paraId="1C554BB5" w14:textId="77777777" w:rsidR="00A77C97" w:rsidRDefault="00A77C97" w:rsidP="00780C2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780C2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780C22">
        <w:tc>
          <w:tcPr>
            <w:tcW w:w="1985" w:type="dxa"/>
          </w:tcPr>
          <w:p w14:paraId="6736AF43" w14:textId="77777777" w:rsidR="00A77C97" w:rsidRDefault="00A77C97" w:rsidP="00780C2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 xml:space="preserve">Regarding Rel-16 shadow TP/CR, TP </w:t>
            </w:r>
            <w:r>
              <w:rPr>
                <w:rFonts w:eastAsia="微软雅黑"/>
              </w:rPr>
              <w:t>5</w:t>
            </w:r>
            <w:r>
              <w:rPr>
                <w:rFonts w:eastAsia="微软雅黑"/>
              </w:rPr>
              <w:t xml:space="preserve"> also seem</w:t>
            </w:r>
            <w:r w:rsidR="00453004">
              <w:rPr>
                <w:rFonts w:eastAsia="微软雅黑"/>
              </w:rPr>
              <w:t>s</w:t>
            </w:r>
            <w:r>
              <w:rPr>
                <w:rFonts w:eastAsia="微软雅黑"/>
              </w:rPr>
              <w:t xml:space="preserve"> fine.</w:t>
            </w:r>
          </w:p>
        </w:tc>
      </w:tr>
      <w:tr w:rsidR="00A77C97" w14:paraId="54649E66" w14:textId="77777777" w:rsidTr="00780C22">
        <w:tc>
          <w:tcPr>
            <w:tcW w:w="1985" w:type="dxa"/>
          </w:tcPr>
          <w:p w14:paraId="096961F3" w14:textId="77777777" w:rsidR="00A77C97" w:rsidRDefault="00A77C97" w:rsidP="00780C22">
            <w:pPr>
              <w:pStyle w:val="References"/>
              <w:numPr>
                <w:ilvl w:val="0"/>
                <w:numId w:val="0"/>
              </w:numPr>
              <w:rPr>
                <w:lang w:eastAsia="zh-CN"/>
              </w:rPr>
            </w:pPr>
          </w:p>
        </w:tc>
        <w:tc>
          <w:tcPr>
            <w:tcW w:w="7790" w:type="dxa"/>
          </w:tcPr>
          <w:p w14:paraId="2ADF524A" w14:textId="77777777" w:rsidR="00A77C97" w:rsidRDefault="00A77C97" w:rsidP="00780C22">
            <w:pPr>
              <w:pStyle w:val="References"/>
              <w:numPr>
                <w:ilvl w:val="0"/>
                <w:numId w:val="0"/>
              </w:numPr>
              <w:rPr>
                <w:lang w:eastAsia="zh-CN"/>
              </w:rPr>
            </w:pPr>
          </w:p>
        </w:tc>
      </w:tr>
      <w:tr w:rsidR="00453004" w14:paraId="0EE96741" w14:textId="77777777" w:rsidTr="00780C22">
        <w:tc>
          <w:tcPr>
            <w:tcW w:w="1985" w:type="dxa"/>
          </w:tcPr>
          <w:p w14:paraId="534E778A" w14:textId="77777777" w:rsidR="00453004" w:rsidRDefault="00453004" w:rsidP="00780C22">
            <w:pPr>
              <w:pStyle w:val="References"/>
              <w:numPr>
                <w:ilvl w:val="0"/>
                <w:numId w:val="0"/>
              </w:numPr>
              <w:rPr>
                <w:lang w:eastAsia="zh-CN"/>
              </w:rPr>
            </w:pPr>
          </w:p>
        </w:tc>
        <w:tc>
          <w:tcPr>
            <w:tcW w:w="7790" w:type="dxa"/>
          </w:tcPr>
          <w:p w14:paraId="044CBC88" w14:textId="77777777" w:rsidR="00453004" w:rsidRDefault="00453004" w:rsidP="00780C22">
            <w:pPr>
              <w:pStyle w:val="References"/>
              <w:numPr>
                <w:ilvl w:val="0"/>
                <w:numId w:val="0"/>
              </w:numPr>
              <w:rPr>
                <w:lang w:eastAsia="zh-CN"/>
              </w:rPr>
            </w:pPr>
          </w:p>
        </w:tc>
      </w:tr>
    </w:tbl>
    <w:p w14:paraId="3DC73991" w14:textId="77777777"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Heading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w:t>
      </w:r>
      <w:r>
        <w:rPr>
          <w:lang w:eastAsia="zh-CN"/>
        </w:rPr>
        <w:t>5, 6</w:t>
      </w:r>
      <w:r>
        <w:rPr>
          <w:lang w:eastAsia="zh-CN"/>
        </w:rPr>
        <w:t>]</w:t>
      </w:r>
    </w:p>
    <w:p w14:paraId="565E237B" w14:textId="1CF62991" w:rsidR="00DB3C7F" w:rsidRDefault="00DB3C7F" w:rsidP="00DB3C7F">
      <w:pPr>
        <w:pStyle w:val="Heading3"/>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780C22">
        <w:trPr>
          <w:trHeight w:val="797"/>
        </w:trPr>
        <w:tc>
          <w:tcPr>
            <w:tcW w:w="2694" w:type="dxa"/>
            <w:tcBorders>
              <w:top w:val="single" w:sz="4" w:space="0" w:color="auto"/>
              <w:left w:val="single" w:sz="4" w:space="0" w:color="auto"/>
            </w:tcBorders>
          </w:tcPr>
          <w:p w14:paraId="7A456A85" w14:textId="77777777" w:rsidR="00DB3C7F" w:rsidRDefault="00DB3C7F" w:rsidP="00780C2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780C2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1pt;height:16.9pt" o:ole="">
                  <v:imagedata r:id="rId53" o:title=""/>
                </v:shape>
                <o:OLEObject Type="Embed" ProgID="Equation.3" ShapeID="_x0000_i1047" DrawAspect="Content" ObjectID="_1679746752" r:id="rId54"/>
              </w:object>
            </w:r>
            <w:r>
              <w:rPr>
                <w:rFonts w:ascii="Arial" w:eastAsia="MS Mincho" w:hAnsi="Arial" w:cs="Arial"/>
                <w:lang w:eastAsia="zh-CN"/>
              </w:rPr>
              <w:t xml:space="preserve"> to </w:t>
            </w:r>
            <w:r>
              <w:rPr>
                <w:rFonts w:ascii="Arial" w:eastAsia="MS Mincho" w:hAnsi="Arial" w:cs="Arial"/>
                <w:lang w:eastAsia="zh-CN"/>
              </w:rPr>
              <w:object w:dxaOrig="565" w:dyaOrig="355" w14:anchorId="1FA8B7FA">
                <v:shape id="_x0000_i1048" type="#_x0000_t75" style="width:28.2pt;height:17.8pt" o:ole="">
                  <v:imagedata r:id="rId55" o:title=""/>
                </v:shape>
                <o:OLEObject Type="Embed" ProgID="Equation.3" ShapeID="_x0000_i1048" DrawAspect="Content" ObjectID="_1679746753" r:id="rId56"/>
              </w:object>
            </w:r>
            <w:r>
              <w:rPr>
                <w:rFonts w:ascii="Arial" w:eastAsia="MS Mincho" w:hAnsi="Arial" w:cs="Arial"/>
                <w:lang w:eastAsia="zh-CN"/>
              </w:rPr>
              <w:t>.</w:t>
            </w:r>
          </w:p>
        </w:tc>
      </w:tr>
      <w:tr w:rsidR="00DB3C7F" w14:paraId="4FDE59AA" w14:textId="77777777" w:rsidTr="00780C22">
        <w:tc>
          <w:tcPr>
            <w:tcW w:w="2694" w:type="dxa"/>
            <w:tcBorders>
              <w:left w:val="single" w:sz="4" w:space="0" w:color="auto"/>
            </w:tcBorders>
          </w:tcPr>
          <w:p w14:paraId="623605D3" w14:textId="77777777" w:rsidR="00DB3C7F" w:rsidRDefault="00DB3C7F" w:rsidP="00780C2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780C22">
            <w:pPr>
              <w:pStyle w:val="CRCoverPage"/>
              <w:spacing w:after="0"/>
              <w:rPr>
                <w:sz w:val="8"/>
                <w:szCs w:val="8"/>
              </w:rPr>
            </w:pPr>
          </w:p>
        </w:tc>
      </w:tr>
      <w:tr w:rsidR="00DB3C7F" w14:paraId="7A143A62" w14:textId="77777777" w:rsidTr="00780C22">
        <w:tc>
          <w:tcPr>
            <w:tcW w:w="2694" w:type="dxa"/>
            <w:tcBorders>
              <w:left w:val="single" w:sz="4" w:space="0" w:color="auto"/>
            </w:tcBorders>
          </w:tcPr>
          <w:p w14:paraId="2022B8C9" w14:textId="77777777" w:rsidR="00DB3C7F" w:rsidRDefault="00DB3C7F" w:rsidP="00780C2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780C22">
            <w:pPr>
              <w:pStyle w:val="CRCoverPage"/>
              <w:spacing w:after="0"/>
              <w:ind w:left="100"/>
              <w:rPr>
                <w:lang w:val="en-US" w:eastAsia="zh-CN"/>
              </w:rPr>
            </w:pPr>
            <w:r>
              <w:rPr>
                <w:rFonts w:cs="Arial"/>
                <w:lang w:val="en-US" w:eastAsia="zh-CN"/>
              </w:rPr>
              <w:object w:dxaOrig="383" w:dyaOrig="337" w14:anchorId="26A6B256">
                <v:shape id="_x0000_i1049" type="#_x0000_t75" style="width:19.1pt;height:16.9pt" o:ole="">
                  <v:imagedata r:id="rId53" o:title=""/>
                </v:shape>
                <o:OLEObject Type="Embed" ProgID="Equation.3" ShapeID="_x0000_i1049" DrawAspect="Content" ObjectID="_1679746754"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2pt;height:17.8pt" o:ole="">
                  <v:imagedata r:id="rId55" o:title=""/>
                </v:shape>
                <o:OLEObject Type="Embed" ProgID="Equation.3" ShapeID="_x0000_i1050" DrawAspect="Content" ObjectID="_1679746755" r:id="rId58"/>
              </w:object>
            </w:r>
          </w:p>
        </w:tc>
      </w:tr>
      <w:tr w:rsidR="00DB3C7F" w14:paraId="06D22448" w14:textId="77777777" w:rsidTr="00780C22">
        <w:tc>
          <w:tcPr>
            <w:tcW w:w="2694" w:type="dxa"/>
            <w:tcBorders>
              <w:left w:val="single" w:sz="4" w:space="0" w:color="auto"/>
            </w:tcBorders>
          </w:tcPr>
          <w:p w14:paraId="7510BA75" w14:textId="77777777" w:rsidR="00DB3C7F" w:rsidRDefault="00DB3C7F" w:rsidP="00780C2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780C22">
            <w:pPr>
              <w:pStyle w:val="CRCoverPage"/>
              <w:spacing w:after="0"/>
              <w:rPr>
                <w:sz w:val="8"/>
                <w:szCs w:val="8"/>
              </w:rPr>
            </w:pPr>
          </w:p>
        </w:tc>
      </w:tr>
      <w:tr w:rsidR="00DB3C7F" w14:paraId="66FE3374" w14:textId="77777777" w:rsidTr="00780C22">
        <w:tc>
          <w:tcPr>
            <w:tcW w:w="2694" w:type="dxa"/>
            <w:tcBorders>
              <w:left w:val="single" w:sz="4" w:space="0" w:color="auto"/>
              <w:bottom w:val="single" w:sz="4" w:space="0" w:color="auto"/>
            </w:tcBorders>
          </w:tcPr>
          <w:p w14:paraId="46C68A84" w14:textId="77777777" w:rsidR="00DB3C7F" w:rsidRDefault="00DB3C7F" w:rsidP="00780C2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780C2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780C22">
        <w:trPr>
          <w:trHeight w:val="797"/>
        </w:trPr>
        <w:tc>
          <w:tcPr>
            <w:tcW w:w="2694" w:type="dxa"/>
            <w:tcBorders>
              <w:top w:val="single" w:sz="4" w:space="0" w:color="auto"/>
              <w:left w:val="single" w:sz="4" w:space="0" w:color="auto"/>
            </w:tcBorders>
          </w:tcPr>
          <w:p w14:paraId="28E33C6D" w14:textId="77777777" w:rsidR="00DB3C7F" w:rsidRDefault="00DB3C7F" w:rsidP="00780C2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780C22">
        <w:tc>
          <w:tcPr>
            <w:tcW w:w="2694" w:type="dxa"/>
            <w:tcBorders>
              <w:left w:val="single" w:sz="4" w:space="0" w:color="auto"/>
            </w:tcBorders>
          </w:tcPr>
          <w:p w14:paraId="59B5B685" w14:textId="77777777" w:rsidR="00DB3C7F" w:rsidRDefault="00DB3C7F" w:rsidP="00780C2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780C22">
            <w:pPr>
              <w:pStyle w:val="CRCoverPage"/>
              <w:spacing w:after="0"/>
              <w:rPr>
                <w:rFonts w:cs="Arial"/>
                <w:sz w:val="8"/>
                <w:szCs w:val="8"/>
              </w:rPr>
            </w:pPr>
          </w:p>
        </w:tc>
      </w:tr>
      <w:tr w:rsidR="00DB3C7F" w14:paraId="63DDE7E6" w14:textId="77777777" w:rsidTr="00780C22">
        <w:tc>
          <w:tcPr>
            <w:tcW w:w="2694" w:type="dxa"/>
            <w:tcBorders>
              <w:left w:val="single" w:sz="4" w:space="0" w:color="auto"/>
            </w:tcBorders>
          </w:tcPr>
          <w:p w14:paraId="5245DA90" w14:textId="77777777" w:rsidR="00DB3C7F" w:rsidRDefault="00DB3C7F" w:rsidP="00780C22">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5CDEA146" w14:textId="77777777" w:rsidR="00DB3C7F" w:rsidRDefault="00DB3C7F" w:rsidP="00780C2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Pr>
                <w:rFonts w:cs="Arial"/>
                <w:lang w:eastAsia="zh-CN"/>
              </w:rPr>
              <w:t xml:space="preserve"> </w:t>
            </w:r>
            <w:r>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Pr>
                <w:rFonts w:cs="Arial"/>
                <w:bCs/>
                <w:szCs w:val="22"/>
                <w:lang w:eastAsia="zh-CN"/>
              </w:rPr>
              <w:t>.</w:t>
            </w:r>
          </w:p>
        </w:tc>
      </w:tr>
      <w:tr w:rsidR="00DB3C7F" w14:paraId="28515E13" w14:textId="77777777" w:rsidTr="00780C22">
        <w:tc>
          <w:tcPr>
            <w:tcW w:w="2694" w:type="dxa"/>
            <w:tcBorders>
              <w:left w:val="single" w:sz="4" w:space="0" w:color="auto"/>
            </w:tcBorders>
          </w:tcPr>
          <w:p w14:paraId="53164ADB" w14:textId="77777777" w:rsidR="00DB3C7F" w:rsidRDefault="00DB3C7F" w:rsidP="00780C2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780C22">
            <w:pPr>
              <w:pStyle w:val="CRCoverPage"/>
              <w:spacing w:after="0"/>
              <w:rPr>
                <w:sz w:val="8"/>
                <w:szCs w:val="8"/>
              </w:rPr>
            </w:pPr>
          </w:p>
        </w:tc>
      </w:tr>
      <w:tr w:rsidR="00DB3C7F" w14:paraId="640A7B73" w14:textId="77777777" w:rsidTr="00780C22">
        <w:tc>
          <w:tcPr>
            <w:tcW w:w="2694" w:type="dxa"/>
            <w:tcBorders>
              <w:left w:val="single" w:sz="4" w:space="0" w:color="auto"/>
              <w:bottom w:val="single" w:sz="4" w:space="0" w:color="auto"/>
            </w:tcBorders>
          </w:tcPr>
          <w:p w14:paraId="5492C8B5" w14:textId="77777777" w:rsidR="00DB3C7F" w:rsidRDefault="00DB3C7F" w:rsidP="00780C2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780C2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Heading3"/>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Heading4"/>
              <w:numPr>
                <w:ilvl w:val="0"/>
                <w:numId w:val="0"/>
              </w:numPr>
              <w:ind w:left="864" w:hanging="864"/>
              <w:outlineLvl w:val="3"/>
            </w:pPr>
            <w:r w:rsidRPr="00B916EC">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position w:val="-6"/>
              </w:rPr>
              <w:object w:dxaOrig="160" w:dyaOrig="200" w14:anchorId="366408E2">
                <v:shape id="_x0000_i1051" type="#_x0000_t75" style="width:7.8pt;height:7.8pt" o:ole="">
                  <v:imagedata r:id="rId59" o:title=""/>
                </v:shape>
                <o:OLEObject Type="Embed" ProgID="Equation.3" ShapeID="_x0000_i1051" DrawAspect="Content" ObjectID="_1679746756"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position w:val="-6"/>
              </w:rPr>
              <w:object w:dxaOrig="160" w:dyaOrig="200" w14:anchorId="36B5A2A4">
                <v:shape id="_x0000_i1052" type="#_x0000_t75" style="width:10pt;height:12.6pt" o:ole="">
                  <v:imagedata r:id="rId61" o:title=""/>
                </v:shape>
                <o:OLEObject Type="Embed" ProgID="Equation.3" ShapeID="_x0000_i1052" DrawAspect="Content" ObjectID="_1679746757" r:id="rId62"/>
              </w:object>
            </w:r>
            <w:r>
              <w:rPr>
                <w:lang w:eastAsia="zh-CN"/>
              </w:rPr>
              <w:t xml:space="preserve"> and </w:t>
            </w:r>
            <w:r w:rsidRPr="00906C6C">
              <w:rPr>
                <w:position w:val="-6"/>
              </w:rPr>
              <w:object w:dxaOrig="220" w:dyaOrig="200" w14:anchorId="712D2D90">
                <v:shape id="_x0000_i1053" type="#_x0000_t75" style="width:13.45pt;height:12.6pt" o:ole="">
                  <v:imagedata r:id="rId63" o:title=""/>
                </v:shape>
                <o:OLEObject Type="Embed" ProgID="Equation.3" ShapeID="_x0000_i1053" DrawAspect="Content" ObjectID="_1679746758" r:id="rId64"/>
              </w:object>
            </w:r>
            <w:r>
              <w:rPr>
                <w:lang w:eastAsia="zh-CN"/>
              </w:rPr>
              <w:t xml:space="preserve"> loops, </w:t>
            </w:r>
            <w:r>
              <w:t xml:space="preserve">the UE sets </w:t>
            </w:r>
            <w:ins w:id="38" w:author="ZTE" w:date="2021-04-02T14:52:00Z">
              <w:r>
                <w:rPr>
                  <w:position w:val="-14"/>
                  <w:lang w:eastAsia="zh-CN"/>
                </w:rPr>
                <w:object w:dxaOrig="1176" w:dyaOrig="355" w14:anchorId="6D39F228">
                  <v:shape id="_x0000_i1054" type="#_x0000_t75" style="width:58.55pt;height:17.8pt" o:ole="">
                    <v:imagedata r:id="rId65" o:title=""/>
                  </v:shape>
                  <o:OLEObject Type="Embed" ProgID="Equation.3" ShapeID="_x0000_i1054" DrawAspect="Content" ObjectID="_1679746759" r:id="rId66"/>
                </w:object>
              </w:r>
            </w:ins>
            <w:del w:id="39" w:author="ZTE" w:date="2021-04-02T14:52:00Z">
              <w:r w:rsidRPr="00B916EC" w:rsidDel="002858A4">
                <w:rPr>
                  <w:position w:val="-12"/>
                  <w:lang w:eastAsia="zh-CN"/>
                </w:rPr>
                <w:object w:dxaOrig="1040" w:dyaOrig="360" w14:anchorId="630BEAAE">
                  <v:shape id="_x0000_i1055" type="#_x0000_t75" style="width:52.5pt;height:18.2pt" o:ole="">
                    <v:imagedata r:id="rId67" o:title=""/>
                  </v:shape>
                  <o:OLEObject Type="Embed" ProgID="Equation.3" ShapeID="_x0000_i1055" DrawAspect="Content" ObjectID="_1679746760" r:id="rId68"/>
                </w:object>
              </w:r>
            </w:del>
            <w:r>
              <w:rPr>
                <w:lang w:eastAsia="zh-CN"/>
              </w:rPr>
              <w:t xml:space="preserve"> </w:t>
            </w:r>
            <w:r w:rsidRPr="00B916EC">
              <w:t xml:space="preserve">where </w:t>
            </w:r>
            <w:ins w:id="40" w:author="ZTE" w:date="2021-04-02T14:53:00Z">
              <w:r>
                <w:rPr>
                  <w:position w:val="-10"/>
                  <w:lang w:eastAsia="zh-CN"/>
                </w:rPr>
                <w:object w:dxaOrig="483" w:dyaOrig="319" w14:anchorId="5B3702AE">
                  <v:shape id="_x0000_i1056" type="#_x0000_t75" style="width:23.85pt;height:16.05pt" o:ole="">
                    <v:imagedata r:id="rId69" o:title=""/>
                  </v:shape>
                  <o:OLEObject Type="Embed" ProgID="Equation.3" ShapeID="_x0000_i1056" DrawAspect="Content" ObjectID="_1679746761" r:id="rId70"/>
                </w:object>
              </w:r>
            </w:ins>
            <w:del w:id="41" w:author="ZTE" w:date="2021-04-02T14:53:00Z">
              <w:r w:rsidRPr="00906C6C" w:rsidDel="002858A4">
                <w:rPr>
                  <w:position w:val="-10"/>
                  <w:lang w:eastAsia="zh-CN"/>
                </w:rPr>
                <w:object w:dxaOrig="400" w:dyaOrig="340" w14:anchorId="686EB582">
                  <v:shape id="_x0000_i1057" type="#_x0000_t75" style="width:19.5pt;height:16.5pt" o:ole="">
                    <v:imagedata r:id="rId53" o:title=""/>
                  </v:shape>
                  <o:OLEObject Type="Embed" ProgID="Equation.3" ShapeID="_x0000_i1057" DrawAspect="Content" ObjectID="_1679746762"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Based on [</w:t>
      </w:r>
      <w:r>
        <w:rPr>
          <w:rFonts w:eastAsia="微软雅黑"/>
          <w:lang w:val="en-GB"/>
        </w:rPr>
        <w:t>6</w:t>
      </w:r>
      <w:r>
        <w:rPr>
          <w:rFonts w:eastAsia="微软雅黑"/>
          <w:lang w:val="en-GB"/>
        </w:rPr>
        <w:t xml:space="preserve">], the following </w:t>
      </w:r>
      <w:r>
        <w:rPr>
          <w:rFonts w:eastAsia="微软雅黑"/>
          <w:lang w:val="en-GB"/>
        </w:rPr>
        <w:t xml:space="preserve">two </w:t>
      </w:r>
      <w:r>
        <w:rPr>
          <w:rFonts w:eastAsia="微软雅黑"/>
          <w:lang w:val="en-GB"/>
        </w:rPr>
        <w:t>TP</w:t>
      </w:r>
      <w:r>
        <w:rPr>
          <w:rFonts w:eastAsia="微软雅黑"/>
          <w:lang w:val="en-GB"/>
        </w:rPr>
        <w:t>s are</w:t>
      </w:r>
      <w:r>
        <w:rPr>
          <w:rFonts w:eastAsia="微软雅黑"/>
          <w:lang w:val="en-GB"/>
        </w:rPr>
        <w:t xml:space="preserv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b/>
          <w:i/>
        </w:rPr>
        <w:t>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657E30" w14:paraId="068F35BF" w14:textId="77777777" w:rsidTr="00780C22">
        <w:tc>
          <w:tcPr>
            <w:tcW w:w="9628" w:type="dxa"/>
          </w:tcPr>
          <w:p w14:paraId="10864F79" w14:textId="77777777" w:rsidR="000C05B9" w:rsidRPr="00B916EC" w:rsidRDefault="000C05B9" w:rsidP="000C05B9">
            <w:pPr>
              <w:pStyle w:val="Heading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lastRenderedPageBreak/>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w:ins w:id="53" w:author="ZTE" w:date="2021-04-02T15:02:00Z">
                    <m:r>
                      <w:rPr>
                        <w:rFonts w:ascii="Cambria Math" w:hAnsi="Cambria Math"/>
                      </w:rPr>
                      <m:t>T</m:t>
                    </m:r>
                  </w:ins>
                  <w:ins w:id="54" w:author="ZTE" w:date="2021-04-02T15:03:00Z">
                    <m:r>
                      <m:rPr>
                        <m:nor/>
                      </m:rPr>
                      <w:rPr>
                        <w:rFonts w:ascii="Cambria Math"/>
                      </w:rPr>
                      <m:t>-</m:t>
                    </m:r>
                  </w:ins>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657E30"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b/>
          <w:i/>
        </w:rPr>
        <w:t>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657E30" w14:paraId="344793B6" w14:textId="77777777" w:rsidTr="00780C22">
        <w:tc>
          <w:tcPr>
            <w:tcW w:w="9628" w:type="dxa"/>
          </w:tcPr>
          <w:p w14:paraId="177945AB" w14:textId="77777777" w:rsidR="00657E30" w:rsidRPr="00B916EC" w:rsidRDefault="00657E30" w:rsidP="00780C22">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w:ins w:id="55" w:author="ZTE" w:date="2021-04-02T15:04:00Z">
                    <m:r>
                      <m:rPr>
                        <m:nor/>
                      </m:rPr>
                      <w:rPr>
                        <w:rFonts w:ascii="Cambria Math"/>
                      </w:rPr>
                      <m:t>T-</m:t>
                    </m:r>
                  </w:ins>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w:ins w:id="56" w:author="ZTE" w:date="2021-04-02T15:05:00Z">
                    <m:r>
                      <m:rPr>
                        <m:nor/>
                      </m:rPr>
                      <w:rPr>
                        <w:rFonts w:ascii="Cambria Math"/>
                      </w:rPr>
                      <m:t>T-</m:t>
                    </m:r>
                  </w:ins>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SCell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indicating SCell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780C2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AD01F4"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w:ins w:id="57" w:author="ZTE" w:date="2021-04-02T15:05:00Z">
                          <m:r>
                            <m:rPr>
                              <m:nor/>
                            </m:rPr>
                            <w:rPr>
                              <w:rFonts w:ascii="Cambria Math"/>
                              <w:b w:val="0"/>
                              <w:bCs/>
                              <w:sz w:val="20"/>
                              <w:szCs w:val="22"/>
                            </w:rPr>
                            <m:t>U</m:t>
                          </m:r>
                        </w:ins>
                        <w:del w:id="58" w:author="ZTE" w:date="2021-04-02T15:05:00Z">
                          <m:r>
                            <m:rPr>
                              <m:nor/>
                            </m:rPr>
                            <w:rPr>
                              <w:rFonts w:ascii="Cambria Math"/>
                              <w:b w:val="0"/>
                              <w:bCs/>
                              <w:sz w:val="20"/>
                              <w:szCs w:val="22"/>
                            </w:rPr>
                            <m:t>D</m:t>
                          </m:r>
                        </w:del>
                        <m:r>
                          <m:rPr>
                            <m:nor/>
                          </m:rPr>
                          <w:rPr>
                            <w:rFonts w:ascii="Cambria Math"/>
                            <w:b w:val="0"/>
                            <w:bCs/>
                            <w:sz w:val="20"/>
                            <w:szCs w:val="22"/>
                          </w:rPr>
                          <m:t>L</m:t>
                        </m:r>
                        <m:ctrlPr>
                          <w:rPr>
                            <w:rFonts w:ascii="Cambria Math" w:hAnsi="Cambria Math"/>
                            <w:b w:val="0"/>
                            <w:bCs/>
                            <w:sz w:val="20"/>
                            <w:szCs w:val="22"/>
                          </w:rPr>
                        </m:ctrlPr>
                      </m:sup>
                    </m:sSubSup>
                  </m:oMath>
                  <w:r>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DCI format 1_1 indicating 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780C2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AD01F4"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780C2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AD01F4"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780C2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AD01F4"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780C2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AD01F4"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C62B0D" w14:paraId="21FF54FC" w14:textId="77777777" w:rsidTr="00780C22">
        <w:tc>
          <w:tcPr>
            <w:tcW w:w="1985" w:type="dxa"/>
            <w:shd w:val="clear" w:color="auto" w:fill="D5DCE4" w:themeFill="text2" w:themeFillTint="33"/>
          </w:tcPr>
          <w:p w14:paraId="25D194B0" w14:textId="77777777" w:rsidR="00C62B0D" w:rsidRDefault="00C62B0D" w:rsidP="00780C2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780C2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780C22">
        <w:tc>
          <w:tcPr>
            <w:tcW w:w="1985" w:type="dxa"/>
          </w:tcPr>
          <w:p w14:paraId="704FD608" w14:textId="77777777" w:rsidR="00C62B0D" w:rsidRDefault="00C62B0D" w:rsidP="00780C22">
            <w:pPr>
              <w:pStyle w:val="References"/>
              <w:numPr>
                <w:ilvl w:val="0"/>
                <w:numId w:val="0"/>
              </w:numPr>
              <w:rPr>
                <w:lang w:eastAsia="zh-CN"/>
              </w:rPr>
            </w:pPr>
          </w:p>
        </w:tc>
        <w:tc>
          <w:tcPr>
            <w:tcW w:w="7790" w:type="dxa"/>
          </w:tcPr>
          <w:p w14:paraId="41D2F71A" w14:textId="77777777" w:rsidR="00C62B0D" w:rsidRDefault="00C62B0D" w:rsidP="00780C22">
            <w:pPr>
              <w:pStyle w:val="References"/>
              <w:numPr>
                <w:ilvl w:val="0"/>
                <w:numId w:val="0"/>
              </w:numPr>
              <w:rPr>
                <w:lang w:eastAsia="zh-CN"/>
              </w:rPr>
            </w:pPr>
          </w:p>
        </w:tc>
      </w:tr>
      <w:tr w:rsidR="00C62B0D" w14:paraId="239D0848" w14:textId="77777777" w:rsidTr="00780C22">
        <w:tc>
          <w:tcPr>
            <w:tcW w:w="1985" w:type="dxa"/>
          </w:tcPr>
          <w:p w14:paraId="265D7EFC" w14:textId="77777777" w:rsidR="00C62B0D" w:rsidRDefault="00C62B0D" w:rsidP="00780C22">
            <w:pPr>
              <w:pStyle w:val="References"/>
              <w:numPr>
                <w:ilvl w:val="0"/>
                <w:numId w:val="0"/>
              </w:numPr>
              <w:rPr>
                <w:lang w:eastAsia="zh-CN"/>
              </w:rPr>
            </w:pPr>
          </w:p>
        </w:tc>
        <w:tc>
          <w:tcPr>
            <w:tcW w:w="7790" w:type="dxa"/>
          </w:tcPr>
          <w:p w14:paraId="6BDD4B42" w14:textId="77777777" w:rsidR="00C62B0D" w:rsidRDefault="00C62B0D" w:rsidP="00780C22">
            <w:pPr>
              <w:pStyle w:val="References"/>
              <w:numPr>
                <w:ilvl w:val="0"/>
                <w:numId w:val="0"/>
              </w:numPr>
              <w:rPr>
                <w:lang w:eastAsia="zh-CN"/>
              </w:rPr>
            </w:pPr>
          </w:p>
        </w:tc>
      </w:tr>
    </w:tbl>
    <w:p w14:paraId="22B3736E" w14:textId="7189EFBD" w:rsidR="008B6C2F" w:rsidRDefault="008B6C2F" w:rsidP="008B6C2F">
      <w:pPr>
        <w:pStyle w:val="Heading2"/>
        <w:rPr>
          <w:lang w:eastAsia="zh-CN"/>
        </w:rPr>
      </w:pPr>
      <w:r>
        <w:rPr>
          <w:lang w:eastAsia="zh-CN"/>
        </w:rPr>
        <w:lastRenderedPageBreak/>
        <w:t>Issue#2</w:t>
      </w:r>
      <w:r>
        <w:rPr>
          <w:lang w:eastAsia="zh-CN"/>
        </w:rPr>
        <w:t>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w:t>
      </w:r>
      <w:r>
        <w:rPr>
          <w:lang w:eastAsia="zh-CN"/>
        </w:rPr>
        <w:t>7</w:t>
      </w:r>
      <w:r>
        <w:rPr>
          <w:lang w:eastAsia="zh-CN"/>
        </w:rPr>
        <w:t>]</w:t>
      </w:r>
    </w:p>
    <w:p w14:paraId="595FF9BB" w14:textId="77777777" w:rsidR="008B6C2F" w:rsidRDefault="008B6C2F" w:rsidP="008B6C2F">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780C22">
        <w:tc>
          <w:tcPr>
            <w:tcW w:w="2694" w:type="dxa"/>
            <w:tcBorders>
              <w:top w:val="single" w:sz="4" w:space="0" w:color="auto"/>
              <w:left w:val="single" w:sz="4" w:space="0" w:color="auto"/>
            </w:tcBorders>
          </w:tcPr>
          <w:p w14:paraId="78908C36" w14:textId="77777777" w:rsidR="008B6C2F" w:rsidRDefault="008B6C2F" w:rsidP="00780C2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780C2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780C22">
            <w:pPr>
              <w:spacing w:after="120"/>
              <w:rPr>
                <w:rFonts w:ascii="Arial" w:hAnsi="Arial"/>
                <w:noProof/>
                <w:lang w:eastAsia="zh-CN"/>
              </w:rPr>
            </w:pPr>
            <w:r w:rsidRPr="000E6CDA">
              <w:rPr>
                <w:i/>
                <w:color w:val="000000" w:themeColor="text1"/>
              </w:rPr>
              <w:t>For a PUSCH scheduled by RAR UL grant, fallbackRAR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frequencyHoppingOffsetLists in </w:t>
            </w:r>
            <w:r w:rsidRPr="000E6CDA">
              <w:rPr>
                <w:i/>
              </w:rPr>
              <w:t>pusch-Config</w:t>
            </w:r>
            <w:r w:rsidRPr="000E6CDA">
              <w:rPr>
                <w:i/>
                <w:color w:val="000000"/>
              </w:rPr>
              <w:t>.</w:t>
            </w:r>
          </w:p>
          <w:p w14:paraId="6143F940" w14:textId="77777777" w:rsidR="008B6C2F" w:rsidRDefault="008B6C2F" w:rsidP="00780C2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780C2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frequencyHoppingOffsetLists in </w:t>
            </w:r>
            <w:r w:rsidRPr="001A3531">
              <w:rPr>
                <w:i/>
              </w:rPr>
              <w:t>pusch-Config</w:t>
            </w:r>
            <w:r w:rsidRPr="001A3531">
              <w:rPr>
                <w:i/>
                <w:color w:val="000000"/>
              </w:rPr>
              <w:t>:</w:t>
            </w:r>
          </w:p>
          <w:p w14:paraId="1D3BFA7E" w14:textId="77777777" w:rsidR="008B6C2F" w:rsidRDefault="008B6C2F" w:rsidP="00780C2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780C22">
        <w:tc>
          <w:tcPr>
            <w:tcW w:w="2694" w:type="dxa"/>
            <w:tcBorders>
              <w:left w:val="single" w:sz="4" w:space="0" w:color="auto"/>
            </w:tcBorders>
          </w:tcPr>
          <w:p w14:paraId="69DAB6F3" w14:textId="77777777" w:rsidR="008B6C2F" w:rsidRDefault="008B6C2F" w:rsidP="00780C2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780C22">
            <w:pPr>
              <w:pStyle w:val="CRCoverPage"/>
              <w:spacing w:after="0"/>
              <w:rPr>
                <w:noProof/>
                <w:sz w:val="8"/>
                <w:szCs w:val="8"/>
              </w:rPr>
            </w:pPr>
          </w:p>
        </w:tc>
      </w:tr>
      <w:tr w:rsidR="008B6C2F" w14:paraId="47F5B46E" w14:textId="77777777" w:rsidTr="00780C22">
        <w:tc>
          <w:tcPr>
            <w:tcW w:w="2694" w:type="dxa"/>
            <w:tcBorders>
              <w:left w:val="single" w:sz="4" w:space="0" w:color="auto"/>
            </w:tcBorders>
          </w:tcPr>
          <w:p w14:paraId="1704CC9B" w14:textId="77777777" w:rsidR="008B6C2F" w:rsidRDefault="008B6C2F" w:rsidP="00780C2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780C2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780C22">
            <w:pPr>
              <w:pStyle w:val="CRCoverPage"/>
              <w:spacing w:after="0"/>
              <w:jc w:val="both"/>
              <w:rPr>
                <w:noProof/>
              </w:rPr>
            </w:pPr>
            <w:r>
              <w:rPr>
                <w:noProof/>
              </w:rPr>
              <w:t>Add a square bracket to the reference for TS 38.213.</w:t>
            </w:r>
          </w:p>
        </w:tc>
      </w:tr>
      <w:tr w:rsidR="008B6C2F" w14:paraId="63CA4576" w14:textId="77777777" w:rsidTr="00780C22">
        <w:tc>
          <w:tcPr>
            <w:tcW w:w="2694" w:type="dxa"/>
            <w:tcBorders>
              <w:left w:val="single" w:sz="4" w:space="0" w:color="auto"/>
            </w:tcBorders>
          </w:tcPr>
          <w:p w14:paraId="3817C664" w14:textId="77777777" w:rsidR="008B6C2F" w:rsidRDefault="008B6C2F" w:rsidP="00780C2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780C22">
            <w:pPr>
              <w:pStyle w:val="CRCoverPage"/>
              <w:spacing w:after="0"/>
              <w:jc w:val="both"/>
              <w:rPr>
                <w:noProof/>
                <w:sz w:val="8"/>
                <w:szCs w:val="8"/>
              </w:rPr>
            </w:pPr>
          </w:p>
        </w:tc>
      </w:tr>
      <w:tr w:rsidR="008B6C2F" w14:paraId="14A9E45F" w14:textId="77777777" w:rsidTr="00780C22">
        <w:tc>
          <w:tcPr>
            <w:tcW w:w="2694" w:type="dxa"/>
            <w:tcBorders>
              <w:left w:val="single" w:sz="4" w:space="0" w:color="auto"/>
              <w:bottom w:val="single" w:sz="4" w:space="0" w:color="auto"/>
            </w:tcBorders>
          </w:tcPr>
          <w:p w14:paraId="61D7A6AB" w14:textId="77777777" w:rsidR="008B6C2F" w:rsidRDefault="008B6C2F" w:rsidP="00780C2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780C2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Heading3"/>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Based on [</w:t>
      </w:r>
      <w:r>
        <w:rPr>
          <w:rFonts w:eastAsia="微软雅黑"/>
          <w:lang w:val="en-GB"/>
        </w:rPr>
        <w:t>7</w:t>
      </w:r>
      <w:r>
        <w:rPr>
          <w:rFonts w:eastAsia="微软雅黑"/>
          <w:lang w:val="en-GB"/>
        </w:rPr>
        <w:t xml:space="preserve">],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b/>
          <w:i/>
        </w:rPr>
        <w:t>9</w:t>
      </w:r>
      <w:bookmarkStart w:id="59" w:name="_GoBack"/>
      <w:bookmarkEnd w:id="59"/>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TableGrid"/>
        <w:tblW w:w="0" w:type="auto"/>
        <w:tblLook w:val="04A0" w:firstRow="1" w:lastRow="0" w:firstColumn="1" w:lastColumn="0" w:noHBand="0" w:noVBand="1"/>
      </w:tblPr>
      <w:tblGrid>
        <w:gridCol w:w="9628"/>
      </w:tblGrid>
      <w:tr w:rsidR="005050EA" w14:paraId="0019D151" w14:textId="77777777" w:rsidTr="00780C22">
        <w:tc>
          <w:tcPr>
            <w:tcW w:w="9628" w:type="dxa"/>
          </w:tcPr>
          <w:p w14:paraId="24ABB2D7" w14:textId="77777777" w:rsidR="005050EA" w:rsidRDefault="005050EA" w:rsidP="005050EA">
            <w:pPr>
              <w:pStyle w:val="Heading3"/>
              <w:numPr>
                <w:ilvl w:val="0"/>
                <w:numId w:val="0"/>
              </w:numPr>
              <w:ind w:left="720" w:hanging="720"/>
              <w:outlineLvl w:val="2"/>
            </w:pPr>
            <w:bookmarkStart w:id="60" w:name="_Toc52457852"/>
            <w:bookmarkStart w:id="61" w:name="_Toc45810642"/>
            <w:bookmarkStart w:id="62" w:name="_Toc36645593"/>
            <w:bookmarkStart w:id="63" w:name="_Toc29674363"/>
            <w:bookmarkStart w:id="64" w:name="_Toc29673370"/>
            <w:bookmarkStart w:id="65" w:name="_Toc29673229"/>
            <w:r>
              <w:lastRenderedPageBreak/>
              <w:t>6.3.1</w:t>
            </w:r>
            <w:r>
              <w:tab/>
              <w:t>Frequency hopping for PUSCH repetition Type A</w:t>
            </w:r>
            <w:bookmarkEnd w:id="60"/>
            <w:bookmarkEnd w:id="61"/>
            <w:bookmarkEnd w:id="62"/>
            <w:bookmarkEnd w:id="63"/>
            <w:bookmarkEnd w:id="64"/>
            <w:bookmarkEnd w:id="65"/>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For a PUSCH scheduled by RAR UL grant</w:t>
            </w:r>
            <w:r>
              <w:rPr>
                <w:color w:val="000000" w:themeColor="text1"/>
              </w:rPr>
              <w:t>, fallbackRAR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6" w:author="Huawei" w:date="2021-01-14T14:42:00Z">
              <w:r w:rsidRPr="00CA3B85" w:rsidDel="00532C2C">
                <w:rPr>
                  <w:color w:val="000000" w:themeColor="text1"/>
                </w:rPr>
                <w:delText>F</w:delText>
              </w:r>
            </w:del>
            <w:ins w:id="67"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r w:rsidRPr="00C77CF5">
              <w:rPr>
                <w:i/>
                <w:color w:val="000000"/>
              </w:rPr>
              <w:t>frequencyHoppingOffsetLists</w:t>
            </w:r>
            <w:r>
              <w:rPr>
                <w:i/>
                <w:color w:val="000000"/>
              </w:rPr>
              <w:t xml:space="preserve"> </w:t>
            </w:r>
            <w:r w:rsidRPr="00C77CF5">
              <w:rPr>
                <w:color w:val="000000"/>
              </w:rPr>
              <w:t>in</w:t>
            </w:r>
            <w:r>
              <w:rPr>
                <w:i/>
                <w:color w:val="000000"/>
              </w:rPr>
              <w:t xml:space="preserve"> </w:t>
            </w:r>
            <w:r>
              <w:rPr>
                <w:i/>
              </w:rPr>
              <w:t>pusch-Config</w:t>
            </w:r>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r w:rsidRPr="00582286">
              <w:rPr>
                <w:i/>
                <w:color w:val="000000"/>
              </w:rPr>
              <w:t>frequencyHoppingOffsetListsDCI-0-2</w:t>
            </w:r>
            <w:r>
              <w:rPr>
                <w:i/>
                <w:color w:val="000000"/>
              </w:rPr>
              <w:t xml:space="preserve"> </w:t>
            </w:r>
            <w:r w:rsidRPr="00C77CF5">
              <w:rPr>
                <w:color w:val="000000"/>
              </w:rPr>
              <w:t>in</w:t>
            </w:r>
            <w:r>
              <w:rPr>
                <w:i/>
                <w:color w:val="000000"/>
              </w:rPr>
              <w:t xml:space="preserve"> </w:t>
            </w:r>
            <w:r>
              <w:rPr>
                <w:i/>
              </w:rPr>
              <w:t>pusch-Config</w:t>
            </w:r>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r w:rsidRPr="00C843E3">
              <w:rPr>
                <w:i/>
                <w:color w:val="000000"/>
              </w:rPr>
              <w:t>frequencyHoppingOffset</w:t>
            </w:r>
            <w:r w:rsidRPr="00C843E3">
              <w:rPr>
                <w:color w:val="000000"/>
              </w:rPr>
              <w:t xml:space="preserve"> in </w:t>
            </w:r>
            <w:r w:rsidRPr="00C843E3">
              <w:rPr>
                <w:i/>
                <w:color w:val="000000"/>
              </w:rPr>
              <w:t>rrc-ConfiguredUplinkGrant</w:t>
            </w:r>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8" w:name="OLE_LINK121"/>
            <w:bookmarkStart w:id="69" w:name="OLE_LINK122"/>
            <w:r>
              <w:rPr>
                <w:color w:val="000000"/>
              </w:rPr>
              <w:t>For a MsgA PUSCH the frequency offset is provided by the higher layer parameter as described in [6, TS 38.213</w:t>
            </w:r>
            <w:ins w:id="70" w:author="Huawei" w:date="2021-01-15T10:45:00Z">
              <w:r>
                <w:rPr>
                  <w:color w:val="000000"/>
                </w:rPr>
                <w:t>]</w:t>
              </w:r>
            </w:ins>
            <w:r>
              <w:rPr>
                <w:rStyle w:val="CommentReference"/>
              </w:rPr>
              <w:t>.</w:t>
            </w:r>
            <w:bookmarkEnd w:id="68"/>
            <w:bookmarkEnd w:id="69"/>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w:t>
      </w:r>
      <w:r>
        <w:rPr>
          <w:rFonts w:eastAsia="微软雅黑"/>
        </w:rPr>
        <w:t>9</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5050EA" w14:paraId="5B53EC0E" w14:textId="77777777" w:rsidTr="00780C22">
        <w:tc>
          <w:tcPr>
            <w:tcW w:w="1985" w:type="dxa"/>
            <w:shd w:val="clear" w:color="auto" w:fill="D5DCE4" w:themeFill="text2" w:themeFillTint="33"/>
          </w:tcPr>
          <w:p w14:paraId="7DD77DEE" w14:textId="77777777" w:rsidR="005050EA" w:rsidRDefault="005050EA" w:rsidP="00780C2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780C2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780C22">
        <w:tc>
          <w:tcPr>
            <w:tcW w:w="1985" w:type="dxa"/>
          </w:tcPr>
          <w:p w14:paraId="3D93C2A2" w14:textId="77777777" w:rsidR="005050EA" w:rsidRDefault="005050EA" w:rsidP="00780C22">
            <w:pPr>
              <w:pStyle w:val="References"/>
              <w:numPr>
                <w:ilvl w:val="0"/>
                <w:numId w:val="0"/>
              </w:numPr>
              <w:rPr>
                <w:lang w:eastAsia="zh-CN"/>
              </w:rPr>
            </w:pPr>
          </w:p>
        </w:tc>
        <w:tc>
          <w:tcPr>
            <w:tcW w:w="7790" w:type="dxa"/>
          </w:tcPr>
          <w:p w14:paraId="689E89C1" w14:textId="77777777" w:rsidR="005050EA" w:rsidRDefault="005050EA" w:rsidP="00780C22">
            <w:pPr>
              <w:pStyle w:val="References"/>
              <w:numPr>
                <w:ilvl w:val="0"/>
                <w:numId w:val="0"/>
              </w:numPr>
              <w:rPr>
                <w:lang w:eastAsia="zh-CN"/>
              </w:rPr>
            </w:pPr>
          </w:p>
        </w:tc>
      </w:tr>
      <w:tr w:rsidR="005050EA" w14:paraId="46AFAECF" w14:textId="77777777" w:rsidTr="00780C22">
        <w:tc>
          <w:tcPr>
            <w:tcW w:w="1985" w:type="dxa"/>
          </w:tcPr>
          <w:p w14:paraId="1776338F" w14:textId="77777777" w:rsidR="005050EA" w:rsidRDefault="005050EA" w:rsidP="00780C22">
            <w:pPr>
              <w:pStyle w:val="References"/>
              <w:numPr>
                <w:ilvl w:val="0"/>
                <w:numId w:val="0"/>
              </w:numPr>
              <w:rPr>
                <w:lang w:eastAsia="zh-CN"/>
              </w:rPr>
            </w:pPr>
          </w:p>
        </w:tc>
        <w:tc>
          <w:tcPr>
            <w:tcW w:w="7790" w:type="dxa"/>
          </w:tcPr>
          <w:p w14:paraId="2CA4BB3C" w14:textId="77777777" w:rsidR="005050EA" w:rsidRDefault="005050EA" w:rsidP="00780C22">
            <w:pPr>
              <w:pStyle w:val="References"/>
              <w:numPr>
                <w:ilvl w:val="0"/>
                <w:numId w:val="0"/>
              </w:numPr>
              <w:rPr>
                <w:lang w:eastAsia="zh-CN"/>
              </w:rPr>
            </w:pPr>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lastRenderedPageBreak/>
        <w:t xml:space="preserve"> </w:t>
      </w:r>
    </w:p>
    <w:sectPr w:rsidR="00777615">
      <w:headerReference w:type="even" r:id="rId72"/>
      <w:footerReference w:type="even" r:id="rId73"/>
      <w:footerReference w:type="default" r:id="rId7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6B031" w14:textId="77777777" w:rsidR="00343817" w:rsidRDefault="00343817">
      <w:pPr>
        <w:spacing w:after="0"/>
      </w:pPr>
      <w:r>
        <w:separator/>
      </w:r>
    </w:p>
  </w:endnote>
  <w:endnote w:type="continuationSeparator" w:id="0">
    <w:p w14:paraId="617EBE71" w14:textId="77777777" w:rsidR="00343817" w:rsidRDefault="0034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Times New Roman"/>
    <w:charset w:val="00"/>
    <w:family w:val="auto"/>
    <w:pitch w:val="default"/>
  </w:font>
  <w:font w:name="DengXian">
    <w:altName w:val="宋体"/>
    <w:charset w:val="86"/>
    <w:family w:val="auto"/>
    <w:pitch w:val="default"/>
    <w:sig w:usb0="00000000" w:usb1="00000000"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A30AE2" w:rsidRDefault="00A30A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A30AE2" w:rsidRDefault="00A30A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7777777" w:rsidR="00A30AE2" w:rsidRDefault="00A30AE2">
    <w:pPr>
      <w:pStyle w:val="Footer"/>
      <w:ind w:right="360"/>
    </w:pPr>
    <w:r>
      <w:rPr>
        <w:rStyle w:val="PageNumber"/>
      </w:rPr>
      <w:fldChar w:fldCharType="begin"/>
    </w:r>
    <w:r>
      <w:rPr>
        <w:rStyle w:val="PageNumber"/>
      </w:rPr>
      <w:instrText xml:space="preserve"> PAGE </w:instrText>
    </w:r>
    <w:r>
      <w:rPr>
        <w:rStyle w:val="PageNumber"/>
      </w:rPr>
      <w:fldChar w:fldCharType="separate"/>
    </w:r>
    <w:r w:rsidR="005050E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50E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029CD" w14:textId="77777777" w:rsidR="00343817" w:rsidRDefault="00343817">
      <w:pPr>
        <w:spacing w:after="0"/>
      </w:pPr>
      <w:r>
        <w:separator/>
      </w:r>
    </w:p>
  </w:footnote>
  <w:footnote w:type="continuationSeparator" w:id="0">
    <w:p w14:paraId="04FB8D31" w14:textId="77777777" w:rsidR="00343817" w:rsidRDefault="003438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A30AE2" w:rsidRDefault="00A30A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45B8A67"/>
    <w:multiLevelType w:val="singleLevel"/>
    <w:tmpl w:val="145B8A67"/>
    <w:lvl w:ilvl="0">
      <w:start w:val="1"/>
      <w:numFmt w:val="decimal"/>
      <w:suff w:val="space"/>
      <w:lvlText w:val="%1."/>
      <w:lvlJc w:val="left"/>
    </w:lvl>
  </w:abstractNum>
  <w:abstractNum w:abstractNumId="6">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FB403A"/>
    <w:multiLevelType w:val="multilevel"/>
    <w:tmpl w:val="7BB658C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ListNumber3">
    <w:name w:val="List Number 3"/>
    <w:basedOn w:val="Normal"/>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7.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4.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BCA841B8-6FF8-4D07-AD98-318A91D8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12</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cp:lastModifiedBy>
  <cp:revision>54</cp:revision>
  <cp:lastPrinted>2018-04-07T03:05:00Z</cp:lastPrinted>
  <dcterms:created xsi:type="dcterms:W3CDTF">2021-01-24T12:11:00Z</dcterms:created>
  <dcterms:modified xsi:type="dcterms:W3CDTF">2021-04-12T07:18:00Z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