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9F4B03" w14:textId="0F41D459" w:rsidR="00F17F5E" w:rsidRDefault="00F17F5E" w:rsidP="00F17F5E">
      <w:pPr>
        <w:pStyle w:val="3GPPHeader"/>
        <w:spacing w:after="60"/>
      </w:pPr>
      <w:r>
        <w:t>3GPP TSG-RAN WG1 Meeting #</w:t>
      </w:r>
      <w:r w:rsidR="00D53AC8">
        <w:t>10</w:t>
      </w:r>
      <w:r w:rsidR="00E43758">
        <w:t>4</w:t>
      </w:r>
      <w:r w:rsidR="00CF4F41">
        <w:t>-e</w:t>
      </w:r>
      <w:r>
        <w:tab/>
      </w:r>
      <w:r w:rsidR="00171248" w:rsidRPr="00E43758">
        <w:rPr>
          <w:highlight w:val="yellow"/>
        </w:rPr>
        <w:t>R1-</w:t>
      </w:r>
      <w:r w:rsidR="00E43758" w:rsidRPr="00E43758">
        <w:rPr>
          <w:highlight w:val="yellow"/>
        </w:rPr>
        <w:t>xxxxxxx</w:t>
      </w:r>
    </w:p>
    <w:p w14:paraId="492457AB" w14:textId="42345BD3" w:rsidR="00B0348E" w:rsidRPr="00CE0424" w:rsidRDefault="001B2831" w:rsidP="00F17F5E">
      <w:pPr>
        <w:pStyle w:val="3GPPHeader"/>
        <w:spacing w:after="60"/>
      </w:pPr>
      <w:proofErr w:type="gramStart"/>
      <w:r>
        <w:t>e-</w:t>
      </w:r>
      <w:r w:rsidR="00127C0C" w:rsidRPr="00127C0C">
        <w:t>Meeting</w:t>
      </w:r>
      <w:proofErr w:type="gramEnd"/>
      <w:r w:rsidR="00127C0C" w:rsidRPr="00127C0C">
        <w:t xml:space="preserve">, </w:t>
      </w:r>
      <w:bookmarkStart w:id="0" w:name="_Hlk54693284"/>
      <w:r w:rsidR="00E43758" w:rsidRPr="002E0F3C">
        <w:t>January 25</w:t>
      </w:r>
      <w:r w:rsidR="00E43758" w:rsidRPr="00BE5F5D">
        <w:rPr>
          <w:vertAlign w:val="superscript"/>
        </w:rPr>
        <w:t>th</w:t>
      </w:r>
      <w:r w:rsidR="00E43758" w:rsidRPr="002E0F3C">
        <w:t xml:space="preserve"> – February 5</w:t>
      </w:r>
      <w:r w:rsidR="00E43758" w:rsidRPr="00BE5F5D">
        <w:rPr>
          <w:vertAlign w:val="superscript"/>
        </w:rPr>
        <w:t>th</w:t>
      </w:r>
      <w:r w:rsidR="00C44E26">
        <w:t xml:space="preserve">, </w:t>
      </w:r>
      <w:r w:rsidR="00127C0C" w:rsidRPr="00127C0C">
        <w:t>202</w:t>
      </w:r>
      <w:bookmarkEnd w:id="0"/>
      <w:r w:rsidR="00E43758">
        <w:t>1</w:t>
      </w:r>
    </w:p>
    <w:p w14:paraId="60A5317D" w14:textId="77777777" w:rsidR="00E90E49" w:rsidRPr="00CE0424" w:rsidRDefault="00E90E49" w:rsidP="00357380">
      <w:pPr>
        <w:pStyle w:val="3GPPHeader"/>
      </w:pPr>
    </w:p>
    <w:p w14:paraId="3C6869D1" w14:textId="43352D87" w:rsidR="00E90E49" w:rsidRPr="00A73654" w:rsidRDefault="00E90E49" w:rsidP="00311702">
      <w:pPr>
        <w:pStyle w:val="3GPPHeader"/>
        <w:rPr>
          <w:sz w:val="22"/>
          <w:szCs w:val="22"/>
          <w:lang w:val="en-US"/>
        </w:rPr>
      </w:pPr>
      <w:r w:rsidRPr="00A73654">
        <w:rPr>
          <w:sz w:val="22"/>
          <w:szCs w:val="22"/>
          <w:lang w:val="en-US"/>
        </w:rPr>
        <w:t>Agenda Item:</w:t>
      </w:r>
      <w:r w:rsidRPr="00A73654">
        <w:rPr>
          <w:sz w:val="22"/>
          <w:szCs w:val="22"/>
          <w:lang w:val="en-US"/>
        </w:rPr>
        <w:tab/>
      </w:r>
      <w:r w:rsidR="005B0F5B" w:rsidRPr="007E412C">
        <w:rPr>
          <w:sz w:val="22"/>
          <w:szCs w:val="22"/>
          <w:lang w:val="en-US"/>
        </w:rPr>
        <w:t>8</w:t>
      </w:r>
      <w:r w:rsidR="00615904" w:rsidRPr="007E412C">
        <w:rPr>
          <w:sz w:val="22"/>
          <w:szCs w:val="22"/>
          <w:lang w:val="en-US"/>
        </w:rPr>
        <w:t>.</w:t>
      </w:r>
      <w:r w:rsidR="005B0F5B" w:rsidRPr="007E412C">
        <w:rPr>
          <w:sz w:val="22"/>
          <w:szCs w:val="22"/>
          <w:lang w:val="en-US"/>
        </w:rPr>
        <w:t>9</w:t>
      </w:r>
      <w:r w:rsidR="00615904" w:rsidRPr="007E412C">
        <w:rPr>
          <w:sz w:val="22"/>
          <w:szCs w:val="22"/>
          <w:lang w:val="en-US"/>
        </w:rPr>
        <w:t>.</w:t>
      </w:r>
      <w:r w:rsidR="005B0F5B" w:rsidRPr="007E412C">
        <w:rPr>
          <w:sz w:val="22"/>
          <w:szCs w:val="22"/>
          <w:lang w:val="en-US"/>
        </w:rPr>
        <w:t>2</w:t>
      </w:r>
    </w:p>
    <w:p w14:paraId="0CB055DD" w14:textId="61557755" w:rsidR="00E90E49" w:rsidRPr="00CE0424" w:rsidRDefault="003D3C45" w:rsidP="00F64C2B">
      <w:pPr>
        <w:pStyle w:val="3GPPHeader"/>
        <w:rPr>
          <w:sz w:val="22"/>
          <w:szCs w:val="22"/>
        </w:rPr>
      </w:pPr>
      <w:r>
        <w:rPr>
          <w:sz w:val="22"/>
          <w:szCs w:val="22"/>
        </w:rPr>
        <w:t>Source:</w:t>
      </w:r>
      <w:r w:rsidR="00E90E49" w:rsidRPr="00CE0424">
        <w:rPr>
          <w:sz w:val="22"/>
          <w:szCs w:val="22"/>
        </w:rPr>
        <w:tab/>
      </w:r>
      <w:r w:rsidR="00AD0F7E">
        <w:rPr>
          <w:sz w:val="22"/>
          <w:szCs w:val="22"/>
        </w:rPr>
        <w:t>Moderator (</w:t>
      </w:r>
      <w:r w:rsidR="00F64C2B" w:rsidRPr="00CE0424">
        <w:rPr>
          <w:sz w:val="22"/>
          <w:szCs w:val="22"/>
        </w:rPr>
        <w:t>Ericsson</w:t>
      </w:r>
      <w:r w:rsidR="00AD0F7E">
        <w:rPr>
          <w:sz w:val="22"/>
          <w:szCs w:val="22"/>
        </w:rPr>
        <w:t>)</w:t>
      </w:r>
    </w:p>
    <w:p w14:paraId="63DAB814" w14:textId="4C55D7A5" w:rsidR="00E90E49" w:rsidRPr="00CE0424" w:rsidRDefault="003D3C45" w:rsidP="00311702">
      <w:pPr>
        <w:pStyle w:val="3GPPHeader"/>
        <w:rPr>
          <w:sz w:val="22"/>
          <w:szCs w:val="22"/>
        </w:rPr>
      </w:pPr>
      <w:r>
        <w:rPr>
          <w:sz w:val="22"/>
          <w:szCs w:val="22"/>
        </w:rPr>
        <w:t>Title:</w:t>
      </w:r>
      <w:r w:rsidR="00E90E49" w:rsidRPr="00CE0424">
        <w:rPr>
          <w:sz w:val="22"/>
          <w:szCs w:val="22"/>
        </w:rPr>
        <w:tab/>
      </w:r>
      <w:r w:rsidR="00171248" w:rsidRPr="00171248">
        <w:rPr>
          <w:sz w:val="22"/>
          <w:szCs w:val="22"/>
        </w:rPr>
        <w:t>Feature Lead Summary</w:t>
      </w:r>
      <w:r w:rsidR="00E43758">
        <w:rPr>
          <w:sz w:val="22"/>
          <w:szCs w:val="22"/>
        </w:rPr>
        <w:t xml:space="preserve"> on </w:t>
      </w:r>
      <w:r w:rsidR="00DC3FD7" w:rsidRPr="00DC3FD7">
        <w:rPr>
          <w:sz w:val="22"/>
          <w:szCs w:val="22"/>
        </w:rPr>
        <w:t>[104-e-LTE-Rel17_NB_IoT_eMTC-02]</w:t>
      </w:r>
    </w:p>
    <w:p w14:paraId="58D4CB54" w14:textId="4D0F3BB2"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00770C89" w:rsidRPr="00770C89">
        <w:rPr>
          <w:sz w:val="22"/>
          <w:szCs w:val="22"/>
        </w:rPr>
        <w:t>Discussion and</w:t>
      </w:r>
      <w:r w:rsidRPr="00770C89">
        <w:rPr>
          <w:sz w:val="22"/>
          <w:szCs w:val="22"/>
        </w:rPr>
        <w:t xml:space="preserve"> Decision</w:t>
      </w:r>
    </w:p>
    <w:p w14:paraId="76893D37" w14:textId="77777777" w:rsidR="00E90E49" w:rsidRPr="00CE0424" w:rsidRDefault="00E90E49" w:rsidP="00E90E49"/>
    <w:p w14:paraId="09FE4FCF" w14:textId="77777777" w:rsidR="00E90E49" w:rsidRPr="00CE0424" w:rsidRDefault="00230D18" w:rsidP="00CE0424">
      <w:pPr>
        <w:pStyle w:val="1"/>
      </w:pPr>
      <w:r>
        <w:t>1</w:t>
      </w:r>
      <w:r>
        <w:tab/>
      </w:r>
      <w:r w:rsidR="00E90E49" w:rsidRPr="00CE0424">
        <w:t>Introduction</w:t>
      </w:r>
    </w:p>
    <w:p w14:paraId="19EE0E59" w14:textId="4B31E981" w:rsidR="00770C89" w:rsidRPr="00D0713C" w:rsidRDefault="00A359F7" w:rsidP="00770C89">
      <w:pPr>
        <w:pStyle w:val="a8"/>
        <w:rPr>
          <w:rFonts w:ascii="Times New Roman" w:hAnsi="Times New Roman"/>
        </w:rPr>
      </w:pPr>
      <w:r w:rsidRPr="00D0713C">
        <w:rPr>
          <w:rFonts w:ascii="Times New Roman" w:hAnsi="Times New Roman"/>
        </w:rPr>
        <w:t>In t</w:t>
      </w:r>
      <w:r w:rsidR="00C95A0D" w:rsidRPr="00D0713C">
        <w:rPr>
          <w:rFonts w:ascii="Times New Roman" w:hAnsi="Times New Roman"/>
        </w:rPr>
        <w:t>he</w:t>
      </w:r>
      <w:r w:rsidR="001317D4" w:rsidRPr="00D0713C">
        <w:rPr>
          <w:rFonts w:ascii="Times New Roman" w:hAnsi="Times New Roman"/>
        </w:rPr>
        <w:t xml:space="preserve"> </w:t>
      </w:r>
      <w:r w:rsidR="00770C89" w:rsidRPr="00D0713C">
        <w:rPr>
          <w:rFonts w:ascii="Times New Roman" w:hAnsi="Times New Roman"/>
        </w:rPr>
        <w:t>Work Item (WI) on “</w:t>
      </w:r>
      <w:r w:rsidR="00540B70">
        <w:rPr>
          <w:rFonts w:ascii="Times New Roman" w:hAnsi="Times New Roman"/>
        </w:rPr>
        <w:t>Additional</w:t>
      </w:r>
      <w:r w:rsidR="00D53AC8" w:rsidRPr="00D53AC8">
        <w:rPr>
          <w:rFonts w:ascii="Times New Roman" w:hAnsi="Times New Roman"/>
        </w:rPr>
        <w:t xml:space="preserve"> enhancements for NB-</w:t>
      </w:r>
      <w:proofErr w:type="spellStart"/>
      <w:r w:rsidR="00D53AC8" w:rsidRPr="00D53AC8">
        <w:rPr>
          <w:rFonts w:ascii="Times New Roman" w:hAnsi="Times New Roman"/>
        </w:rPr>
        <w:t>IoT</w:t>
      </w:r>
      <w:proofErr w:type="spellEnd"/>
      <w:r w:rsidR="00D53AC8" w:rsidRPr="00D53AC8">
        <w:rPr>
          <w:rFonts w:ascii="Times New Roman" w:hAnsi="Times New Roman"/>
        </w:rPr>
        <w:t xml:space="preserve"> and LTE-MTC</w:t>
      </w:r>
      <w:r w:rsidR="00770C89" w:rsidRPr="00D0713C">
        <w:rPr>
          <w:rFonts w:ascii="Times New Roman" w:hAnsi="Times New Roman"/>
        </w:rPr>
        <w:t xml:space="preserve">” </w:t>
      </w:r>
      <w:r w:rsidR="00FB4A6C" w:rsidRPr="00D0713C">
        <w:rPr>
          <w:rFonts w:ascii="Times New Roman" w:hAnsi="Times New Roman"/>
        </w:rPr>
        <w:fldChar w:fldCharType="begin"/>
      </w:r>
      <w:r w:rsidR="00FB4A6C" w:rsidRPr="00D0713C">
        <w:rPr>
          <w:rFonts w:ascii="Times New Roman" w:hAnsi="Times New Roman"/>
        </w:rPr>
        <w:instrText xml:space="preserve"> REF _Ref525929513 \n \h </w:instrText>
      </w:r>
      <w:r w:rsidR="00E36C2C" w:rsidRPr="00D0713C">
        <w:rPr>
          <w:rFonts w:ascii="Times New Roman" w:hAnsi="Times New Roman"/>
        </w:rPr>
        <w:instrText xml:space="preserve"> \* MERGEFORMAT </w:instrText>
      </w:r>
      <w:r w:rsidR="00FB4A6C" w:rsidRPr="00D0713C">
        <w:rPr>
          <w:rFonts w:ascii="Times New Roman" w:hAnsi="Times New Roman"/>
        </w:rPr>
      </w:r>
      <w:r w:rsidR="00FB4A6C" w:rsidRPr="00D0713C">
        <w:rPr>
          <w:rFonts w:ascii="Times New Roman" w:hAnsi="Times New Roman"/>
        </w:rPr>
        <w:fldChar w:fldCharType="separate"/>
      </w:r>
      <w:r w:rsidR="00FB4A6C" w:rsidRPr="00D0713C">
        <w:rPr>
          <w:rFonts w:ascii="Times New Roman" w:hAnsi="Times New Roman"/>
        </w:rPr>
        <w:t>[1]</w:t>
      </w:r>
      <w:r w:rsidR="00FB4A6C" w:rsidRPr="00D0713C">
        <w:rPr>
          <w:rFonts w:ascii="Times New Roman" w:hAnsi="Times New Roman"/>
        </w:rPr>
        <w:fldChar w:fldCharType="end"/>
      </w:r>
      <w:r w:rsidR="00FB4A6C" w:rsidRPr="00D0713C">
        <w:rPr>
          <w:rFonts w:ascii="Times New Roman" w:hAnsi="Times New Roman"/>
        </w:rPr>
        <w:t>,</w:t>
      </w:r>
      <w:r w:rsidR="00DE0F8B" w:rsidRPr="00D0713C">
        <w:rPr>
          <w:rFonts w:ascii="Times New Roman" w:hAnsi="Times New Roman"/>
        </w:rPr>
        <w:t xml:space="preserve"> </w:t>
      </w:r>
      <w:r w:rsidR="00770C89" w:rsidRPr="00D0713C">
        <w:rPr>
          <w:rFonts w:ascii="Times New Roman" w:hAnsi="Times New Roman"/>
        </w:rPr>
        <w:t xml:space="preserve">one </w:t>
      </w:r>
      <w:r w:rsidR="00DE0F8B" w:rsidRPr="00D0713C">
        <w:rPr>
          <w:rFonts w:ascii="Times New Roman" w:hAnsi="Times New Roman"/>
        </w:rPr>
        <w:t xml:space="preserve">of the </w:t>
      </w:r>
      <w:r w:rsidR="00770C89" w:rsidRPr="00D0713C">
        <w:rPr>
          <w:rFonts w:ascii="Times New Roman" w:hAnsi="Times New Roman"/>
        </w:rPr>
        <w:t>objective</w:t>
      </w:r>
      <w:r w:rsidR="00DE0F8B" w:rsidRPr="00D0713C">
        <w:rPr>
          <w:rFonts w:ascii="Times New Roman" w:hAnsi="Times New Roman"/>
        </w:rPr>
        <w:t>s</w:t>
      </w:r>
      <w:r w:rsidR="00770C89" w:rsidRPr="00D0713C">
        <w:rPr>
          <w:rFonts w:ascii="Times New Roman" w:hAnsi="Times New Roman"/>
        </w:rPr>
        <w:t xml:space="preserve"> is to specify the following </w:t>
      </w:r>
      <w:r w:rsidR="00011D2B">
        <w:rPr>
          <w:rFonts w:ascii="Times New Roman" w:hAnsi="Times New Roman"/>
        </w:rPr>
        <w:t xml:space="preserve">enhancement </w:t>
      </w:r>
      <w:r w:rsidR="00770C89" w:rsidRPr="00D0713C">
        <w:rPr>
          <w:rFonts w:ascii="Times New Roman" w:hAnsi="Times New Roman"/>
        </w:rPr>
        <w:t xml:space="preserve">for </w:t>
      </w:r>
      <w:r w:rsidR="00615904">
        <w:rPr>
          <w:rFonts w:ascii="Times New Roman" w:hAnsi="Times New Roman"/>
        </w:rPr>
        <w:t>LTE-MTC</w:t>
      </w:r>
      <w:r w:rsidR="00770C89" w:rsidRPr="00D0713C">
        <w:rPr>
          <w:rFonts w:ascii="Times New Roman" w:hAnsi="Times New Roman"/>
        </w:rPr>
        <w:t>:</w:t>
      </w:r>
    </w:p>
    <w:tbl>
      <w:tblPr>
        <w:tblStyle w:val="afa"/>
        <w:tblW w:w="9655" w:type="dxa"/>
        <w:tblBorders>
          <w:top w:val="double" w:sz="4" w:space="0" w:color="auto"/>
        </w:tblBorders>
        <w:tblLook w:val="04A0" w:firstRow="1" w:lastRow="0" w:firstColumn="1" w:lastColumn="0" w:noHBand="0" w:noVBand="1"/>
      </w:tblPr>
      <w:tblGrid>
        <w:gridCol w:w="9655"/>
      </w:tblGrid>
      <w:tr w:rsidR="00770C89" w14:paraId="6FF1884E" w14:textId="77777777" w:rsidTr="00615904">
        <w:trPr>
          <w:trHeight w:val="564"/>
        </w:trPr>
        <w:tc>
          <w:tcPr>
            <w:tcW w:w="9655" w:type="dxa"/>
            <w:tcBorders>
              <w:top w:val="double" w:sz="4" w:space="0" w:color="auto"/>
              <w:left w:val="single" w:sz="4" w:space="0" w:color="auto"/>
              <w:bottom w:val="single" w:sz="4" w:space="0" w:color="auto"/>
              <w:right w:val="single" w:sz="4" w:space="0" w:color="auto"/>
            </w:tcBorders>
            <w:hideMark/>
          </w:tcPr>
          <w:p w14:paraId="1E5CFA0D" w14:textId="6374B810" w:rsidR="00B74A08" w:rsidRPr="00615904" w:rsidRDefault="00615904" w:rsidP="00317933">
            <w:pPr>
              <w:pStyle w:val="af7"/>
              <w:numPr>
                <w:ilvl w:val="0"/>
                <w:numId w:val="16"/>
              </w:numPr>
              <w:rPr>
                <w:rFonts w:ascii="Times New Roman" w:eastAsia="等线" w:hAnsi="Times New Roman"/>
                <w:sz w:val="18"/>
                <w:lang w:val="en-US" w:eastAsia="zh-CN"/>
              </w:rPr>
            </w:pPr>
            <w:bookmarkStart w:id="1" w:name="_Hlk31052369"/>
            <w:r w:rsidRPr="00151C38">
              <w:rPr>
                <w:rFonts w:ascii="Times New Roman" w:eastAsia="等线" w:hAnsi="Times New Roman"/>
                <w:sz w:val="20"/>
                <w:szCs w:val="24"/>
                <w:lang w:val="en-US" w:eastAsia="zh-CN"/>
              </w:rPr>
              <w:t xml:space="preserve">Support additional PDSCH scheduling delay for introduction of 14-HARQ processes in DL, for </w:t>
            </w:r>
            <w:bookmarkStart w:id="2" w:name="_Hlk31108863"/>
            <w:r w:rsidRPr="00151C38">
              <w:rPr>
                <w:rFonts w:ascii="Times New Roman" w:eastAsia="等线" w:hAnsi="Times New Roman"/>
                <w:sz w:val="20"/>
                <w:szCs w:val="24"/>
                <w:lang w:val="en-US" w:eastAsia="zh-CN"/>
              </w:rPr>
              <w:t>HD-FDD Cat M1 UEs</w:t>
            </w:r>
            <w:bookmarkEnd w:id="1"/>
            <w:bookmarkEnd w:id="2"/>
            <w:r w:rsidRPr="00151C38">
              <w:rPr>
                <w:rFonts w:ascii="Times New Roman" w:eastAsia="等线" w:hAnsi="Times New Roman"/>
                <w:sz w:val="20"/>
                <w:szCs w:val="24"/>
                <w:lang w:val="en-US" w:eastAsia="zh-CN"/>
              </w:rPr>
              <w:t>. [LTE-MTC] [RAN1]</w:t>
            </w:r>
          </w:p>
        </w:tc>
      </w:tr>
    </w:tbl>
    <w:p w14:paraId="2AF049EA" w14:textId="77777777" w:rsidR="00615904" w:rsidRDefault="00615904" w:rsidP="00F20FBC">
      <w:pPr>
        <w:pStyle w:val="a8"/>
        <w:spacing w:after="0"/>
        <w:rPr>
          <w:rFonts w:ascii="Times New Roman" w:hAnsi="Times New Roman"/>
        </w:rPr>
      </w:pPr>
    </w:p>
    <w:p w14:paraId="5B5FFC55" w14:textId="51D1A89B" w:rsidR="005D7B90" w:rsidRDefault="005B0F5B" w:rsidP="00770C89">
      <w:pPr>
        <w:pStyle w:val="a8"/>
        <w:rPr>
          <w:rFonts w:ascii="Times New Roman" w:hAnsi="Times New Roman"/>
        </w:rPr>
      </w:pPr>
      <w:r>
        <w:rPr>
          <w:rFonts w:ascii="Times New Roman" w:hAnsi="Times New Roman"/>
        </w:rPr>
        <w:t xml:space="preserve">This feature lead summary </w:t>
      </w:r>
      <w:r w:rsidR="0066012F">
        <w:rPr>
          <w:rFonts w:ascii="Times New Roman" w:hAnsi="Times New Roman"/>
        </w:rPr>
        <w:t>(FLS)</w:t>
      </w:r>
      <w:r w:rsidR="005D7B90">
        <w:rPr>
          <w:rFonts w:ascii="Times New Roman" w:hAnsi="Times New Roman"/>
        </w:rPr>
        <w:t xml:space="preserve"> continues from what was discussed and agreed until now in RAN1 #104-e, prioritizing the down-selection of the PDSCH scheduling delay solution since the decisions on other topics highly depend on its frameworks.</w:t>
      </w:r>
    </w:p>
    <w:p w14:paraId="5E7141AC" w14:textId="4BB38E72" w:rsidR="004B3C80" w:rsidRDefault="007B4C6E" w:rsidP="00770C89">
      <w:pPr>
        <w:pStyle w:val="a8"/>
        <w:rPr>
          <w:rFonts w:ascii="Times New Roman" w:hAnsi="Times New Roman"/>
        </w:rPr>
      </w:pPr>
      <w:r>
        <w:rPr>
          <w:rFonts w:ascii="Times New Roman" w:hAnsi="Times New Roman"/>
        </w:rPr>
        <w:t>Annex 1 contains the agreements reached in RAN1 #102</w:t>
      </w:r>
      <w:r w:rsidR="00EB138A">
        <w:rPr>
          <w:rFonts w:ascii="Times New Roman" w:hAnsi="Times New Roman"/>
        </w:rPr>
        <w:t>-</w:t>
      </w:r>
      <w:r>
        <w:rPr>
          <w:rFonts w:ascii="Times New Roman" w:hAnsi="Times New Roman"/>
        </w:rPr>
        <w:t>e</w:t>
      </w:r>
      <w:r w:rsidR="000D0312">
        <w:rPr>
          <w:rFonts w:ascii="Times New Roman" w:hAnsi="Times New Roman"/>
        </w:rPr>
        <w:t xml:space="preserve"> [</w:t>
      </w:r>
      <w:r w:rsidR="005A5C11">
        <w:rPr>
          <w:rFonts w:ascii="Times New Roman" w:hAnsi="Times New Roman"/>
        </w:rPr>
        <w:t>8</w:t>
      </w:r>
      <w:r w:rsidR="000D0312">
        <w:rPr>
          <w:rFonts w:ascii="Times New Roman" w:hAnsi="Times New Roman"/>
        </w:rPr>
        <w:t>]</w:t>
      </w:r>
      <w:r w:rsidR="00EB138A">
        <w:rPr>
          <w:rFonts w:ascii="Times New Roman" w:hAnsi="Times New Roman"/>
        </w:rPr>
        <w:t>, RAN1 #103-e</w:t>
      </w:r>
      <w:r w:rsidR="000D0312">
        <w:rPr>
          <w:rFonts w:ascii="Times New Roman" w:hAnsi="Times New Roman"/>
        </w:rPr>
        <w:t xml:space="preserve"> [</w:t>
      </w:r>
      <w:r w:rsidR="005A5C11">
        <w:rPr>
          <w:rFonts w:ascii="Times New Roman" w:hAnsi="Times New Roman"/>
        </w:rPr>
        <w:t>9</w:t>
      </w:r>
      <w:r w:rsidR="000D0312">
        <w:rPr>
          <w:rFonts w:ascii="Times New Roman" w:hAnsi="Times New Roman"/>
        </w:rPr>
        <w:t>]</w:t>
      </w:r>
      <w:r w:rsidR="005D7B90">
        <w:rPr>
          <w:rFonts w:ascii="Times New Roman" w:hAnsi="Times New Roman"/>
        </w:rPr>
        <w:t xml:space="preserve"> and the agreement reached until now in RAN1# 104-e</w:t>
      </w:r>
      <w:r>
        <w:rPr>
          <w:rFonts w:ascii="Times New Roman" w:hAnsi="Times New Roman"/>
        </w:rPr>
        <w:t>.</w:t>
      </w:r>
    </w:p>
    <w:p w14:paraId="79F26B0D" w14:textId="63CDE701" w:rsidR="00FA347A" w:rsidRDefault="00230D18" w:rsidP="004B018B">
      <w:pPr>
        <w:pStyle w:val="1"/>
      </w:pPr>
      <w:bookmarkStart w:id="3" w:name="_Ref178064866"/>
      <w:bookmarkStart w:id="4" w:name="_Hlk528365764"/>
      <w:r>
        <w:t>2</w:t>
      </w:r>
      <w:r>
        <w:tab/>
      </w:r>
      <w:bookmarkEnd w:id="3"/>
      <w:r w:rsidR="0066012F">
        <w:t>F</w:t>
      </w:r>
      <w:r w:rsidR="008A06D6">
        <w:t>LS on 14 HARQ processes in DL in LTE-MTC</w:t>
      </w:r>
      <w:bookmarkEnd w:id="4"/>
    </w:p>
    <w:p w14:paraId="190558E8" w14:textId="180697E0" w:rsidR="00A2457B" w:rsidRDefault="00A2457B" w:rsidP="00A2457B">
      <w:pPr>
        <w:pStyle w:val="21"/>
      </w:pPr>
      <w:r>
        <w:t>2.1</w:t>
      </w:r>
      <w:r>
        <w:tab/>
      </w:r>
      <w:r w:rsidR="00681DE3">
        <w:t>B</w:t>
      </w:r>
      <w:r w:rsidR="00681DE3" w:rsidRPr="00681DE3">
        <w:t>ehaviour</w:t>
      </w:r>
      <w:r w:rsidR="00681DE3">
        <w:t xml:space="preserve"> when PUCCH uses 1 repetition</w:t>
      </w:r>
    </w:p>
    <w:p w14:paraId="7D30778C" w14:textId="409D196B" w:rsidR="00A2457B" w:rsidRDefault="00A2457B" w:rsidP="00A2457B">
      <w:pPr>
        <w:jc w:val="both"/>
      </w:pPr>
      <w:r>
        <w:t xml:space="preserve">Background: </w:t>
      </w:r>
      <w:r w:rsidR="00D05A4B">
        <w:t>During the</w:t>
      </w:r>
      <w:r w:rsidR="00096868">
        <w:t xml:space="preserve"> </w:t>
      </w:r>
      <w:r w:rsidR="00D05A4B">
        <w:t xml:space="preserve">second GTW session of </w:t>
      </w:r>
      <w:r w:rsidR="00096868">
        <w:t xml:space="preserve">RAN1 #104-e </w:t>
      </w:r>
      <w:r w:rsidR="00A30224">
        <w:t xml:space="preserve">the following </w:t>
      </w:r>
      <w:r w:rsidR="00096868">
        <w:t>agree</w:t>
      </w:r>
      <w:r w:rsidR="00A30224">
        <w:t>ment was reached</w:t>
      </w:r>
      <w:r w:rsidR="00096868">
        <w:t>:</w:t>
      </w:r>
    </w:p>
    <w:tbl>
      <w:tblPr>
        <w:tblStyle w:val="afa"/>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9"/>
      </w:tblGrid>
      <w:tr w:rsidR="00096868" w14:paraId="731EF35E" w14:textId="77777777" w:rsidTr="00096868">
        <w:tc>
          <w:tcPr>
            <w:tcW w:w="9629" w:type="dxa"/>
          </w:tcPr>
          <w:p w14:paraId="5B117486" w14:textId="4C683DA3" w:rsidR="00D05A4B" w:rsidRDefault="00D05A4B" w:rsidP="00D05A4B">
            <w:pPr>
              <w:overflowPunct/>
              <w:autoSpaceDE/>
              <w:autoSpaceDN/>
              <w:adjustRightInd/>
              <w:spacing w:after="0"/>
              <w:ind w:left="1440" w:hanging="1440"/>
              <w:textAlignment w:val="auto"/>
              <w:rPr>
                <w:rFonts w:ascii="Times" w:eastAsia="Batang" w:hAnsi="Times" w:cs="Times"/>
                <w:lang w:eastAsia="en-US"/>
              </w:rPr>
            </w:pPr>
          </w:p>
          <w:p w14:paraId="6D7C281D" w14:textId="77777777" w:rsidR="00D05A4B" w:rsidRPr="00D05A4B" w:rsidRDefault="00D05A4B" w:rsidP="00D05A4B">
            <w:pPr>
              <w:ind w:left="1440" w:hanging="1440"/>
              <w:rPr>
                <w:b/>
                <w:sz w:val="20"/>
                <w:szCs w:val="18"/>
                <w:highlight w:val="green"/>
                <w:lang w:eastAsia="x-none"/>
              </w:rPr>
            </w:pPr>
            <w:r w:rsidRPr="00D05A4B">
              <w:rPr>
                <w:b/>
                <w:sz w:val="20"/>
                <w:szCs w:val="18"/>
                <w:highlight w:val="green"/>
                <w:lang w:eastAsia="x-none"/>
              </w:rPr>
              <w:t>Agreement</w:t>
            </w:r>
          </w:p>
          <w:p w14:paraId="4F1BC624" w14:textId="77777777" w:rsidR="00D05A4B" w:rsidRPr="00D05A4B" w:rsidRDefault="00D05A4B" w:rsidP="00D05A4B">
            <w:pPr>
              <w:pStyle w:val="Proposal"/>
              <w:tabs>
                <w:tab w:val="clear" w:pos="1701"/>
              </w:tabs>
              <w:spacing w:after="0"/>
              <w:ind w:left="0" w:firstLine="0"/>
              <w:rPr>
                <w:rFonts w:ascii="Times New Roman" w:hAnsi="Times New Roman"/>
                <w:b w:val="0"/>
                <w:bCs w:val="0"/>
                <w:sz w:val="20"/>
                <w:szCs w:val="20"/>
              </w:rPr>
            </w:pPr>
            <w:r w:rsidRPr="00D05A4B">
              <w:rPr>
                <w:rFonts w:ascii="Times New Roman" w:hAnsi="Times New Roman"/>
                <w:b w:val="0"/>
                <w:bCs w:val="0"/>
                <w:sz w:val="20"/>
                <w:szCs w:val="20"/>
              </w:rPr>
              <w:t>The PDSCH scheduling delay for the PUCCH non-repetition case (i.e., PUCCH repetitions = 1):</w:t>
            </w:r>
          </w:p>
          <w:p w14:paraId="778D2951" w14:textId="77777777" w:rsidR="00D05A4B" w:rsidRPr="00D05A4B" w:rsidRDefault="00D05A4B" w:rsidP="00D05A4B">
            <w:pPr>
              <w:numPr>
                <w:ilvl w:val="0"/>
                <w:numId w:val="49"/>
              </w:numPr>
              <w:overflowPunct/>
              <w:autoSpaceDE/>
              <w:autoSpaceDN/>
              <w:adjustRightInd/>
              <w:spacing w:after="0"/>
              <w:textAlignment w:val="auto"/>
              <w:rPr>
                <w:sz w:val="20"/>
                <w:szCs w:val="20"/>
                <w:lang w:eastAsia="x-none"/>
              </w:rPr>
            </w:pPr>
            <w:r w:rsidRPr="00D05A4B">
              <w:rPr>
                <w:sz w:val="20"/>
                <w:szCs w:val="20"/>
                <w:lang w:eastAsia="x-none"/>
              </w:rPr>
              <w:t>2 BL/CE DL subframes.</w:t>
            </w:r>
          </w:p>
          <w:p w14:paraId="7D770B3F" w14:textId="77777777" w:rsidR="00D05A4B" w:rsidRPr="00D05A4B" w:rsidRDefault="00D05A4B" w:rsidP="00D05A4B">
            <w:pPr>
              <w:numPr>
                <w:ilvl w:val="0"/>
                <w:numId w:val="49"/>
              </w:numPr>
              <w:overflowPunct/>
              <w:autoSpaceDE/>
              <w:autoSpaceDN/>
              <w:adjustRightInd/>
              <w:spacing w:after="0"/>
              <w:textAlignment w:val="auto"/>
              <w:rPr>
                <w:sz w:val="20"/>
                <w:szCs w:val="20"/>
                <w:lang w:eastAsia="x-none"/>
              </w:rPr>
            </w:pPr>
            <w:r w:rsidRPr="00D05A4B">
              <w:rPr>
                <w:sz w:val="20"/>
                <w:szCs w:val="20"/>
                <w:lang w:eastAsia="x-none"/>
              </w:rPr>
              <w:t xml:space="preserve">The PDSCH scheduling delay of 7 is expressed as: </w:t>
            </w:r>
          </w:p>
          <w:p w14:paraId="5AF775C8" w14:textId="77777777" w:rsidR="00D05A4B" w:rsidRPr="00D05A4B" w:rsidRDefault="00D05A4B" w:rsidP="00D05A4B">
            <w:pPr>
              <w:numPr>
                <w:ilvl w:val="1"/>
                <w:numId w:val="49"/>
              </w:numPr>
              <w:overflowPunct/>
              <w:autoSpaceDE/>
              <w:autoSpaceDN/>
              <w:adjustRightInd/>
              <w:spacing w:after="0"/>
              <w:textAlignment w:val="auto"/>
              <w:rPr>
                <w:sz w:val="20"/>
                <w:szCs w:val="20"/>
                <w:lang w:eastAsia="x-none"/>
              </w:rPr>
            </w:pPr>
            <w:r w:rsidRPr="00D05A4B">
              <w:rPr>
                <w:sz w:val="20"/>
                <w:szCs w:val="20"/>
                <w:lang w:eastAsia="x-none"/>
              </w:rPr>
              <w:t>1 BL/CE DL subframe + 1 subframe + [3 subframes] + 1 subframe + 1 BL/CE DL subframe.</w:t>
            </w:r>
          </w:p>
          <w:p w14:paraId="626E6A46" w14:textId="77777777" w:rsidR="00D05A4B" w:rsidRPr="00D05A4B" w:rsidRDefault="00D05A4B" w:rsidP="00D05A4B">
            <w:pPr>
              <w:numPr>
                <w:ilvl w:val="1"/>
                <w:numId w:val="49"/>
              </w:numPr>
              <w:overflowPunct/>
              <w:autoSpaceDE/>
              <w:autoSpaceDN/>
              <w:adjustRightInd/>
              <w:spacing w:after="0"/>
              <w:textAlignment w:val="auto"/>
              <w:rPr>
                <w:sz w:val="20"/>
                <w:szCs w:val="20"/>
                <w:lang w:eastAsia="x-none"/>
              </w:rPr>
            </w:pPr>
            <w:r w:rsidRPr="00D05A4B">
              <w:rPr>
                <w:sz w:val="20"/>
                <w:szCs w:val="20"/>
                <w:lang w:eastAsia="x-none"/>
              </w:rPr>
              <w:t>1 subframe + [3 subframes] + 1 subframe + 2 BL/CE DL subframes.</w:t>
            </w:r>
          </w:p>
          <w:p w14:paraId="5611748C" w14:textId="77777777" w:rsidR="00D05A4B" w:rsidRPr="00D05A4B" w:rsidRDefault="00D05A4B" w:rsidP="00D05A4B">
            <w:pPr>
              <w:overflowPunct/>
              <w:autoSpaceDE/>
              <w:autoSpaceDN/>
              <w:adjustRightInd/>
              <w:spacing w:after="0"/>
              <w:ind w:left="1440" w:hanging="1440"/>
              <w:textAlignment w:val="auto"/>
              <w:rPr>
                <w:rFonts w:ascii="Times" w:eastAsia="Batang" w:hAnsi="Times" w:cs="Times"/>
                <w:lang w:eastAsia="en-US"/>
              </w:rPr>
            </w:pPr>
          </w:p>
          <w:p w14:paraId="0B7A6FC8" w14:textId="50BA0EB1" w:rsidR="00096868" w:rsidRPr="00D757F7" w:rsidRDefault="00096868" w:rsidP="00D757F7">
            <w:pPr>
              <w:keepNext/>
              <w:overflowPunct/>
              <w:autoSpaceDE/>
              <w:autoSpaceDN/>
              <w:adjustRightInd/>
              <w:spacing w:after="0"/>
              <w:ind w:left="1701"/>
              <w:jc w:val="both"/>
              <w:textAlignment w:val="auto"/>
              <w:rPr>
                <w:rFonts w:ascii="Times" w:eastAsia="Batang" w:hAnsi="Times" w:cs="Times"/>
                <w:lang w:val="en-US" w:eastAsia="en-US"/>
              </w:rPr>
            </w:pPr>
          </w:p>
        </w:tc>
      </w:tr>
    </w:tbl>
    <w:p w14:paraId="780A5D86" w14:textId="77777777" w:rsidR="00096868" w:rsidRPr="00096868" w:rsidRDefault="00096868" w:rsidP="00A2457B">
      <w:pPr>
        <w:jc w:val="both"/>
        <w:rPr>
          <w:lang w:val="en-US"/>
        </w:rPr>
      </w:pPr>
    </w:p>
    <w:p w14:paraId="05C68210" w14:textId="4203059B" w:rsidR="001052CA" w:rsidRDefault="007E4313" w:rsidP="00A660A4">
      <w:pPr>
        <w:jc w:val="both"/>
      </w:pPr>
      <w:r w:rsidRPr="007E4313">
        <w:rPr>
          <w:b/>
          <w:bCs/>
        </w:rPr>
        <w:t>Comment from the Feature Lead:</w:t>
      </w:r>
      <w:r>
        <w:t xml:space="preserve"> </w:t>
      </w:r>
      <w:r w:rsidR="00A660A4" w:rsidRPr="00A660A4">
        <w:t xml:space="preserve">The agreement above contains one term surrounded by brackets (i.e., [3 </w:t>
      </w:r>
      <w:proofErr w:type="spellStart"/>
      <w:r w:rsidR="00A660A4" w:rsidRPr="00A660A4">
        <w:t>subframes</w:t>
      </w:r>
      <w:proofErr w:type="spellEnd"/>
      <w:r w:rsidR="00A660A4" w:rsidRPr="00A660A4">
        <w:t>]), which can be resolved from deciding whether in presence of an invalid UL subframe PUCCH using 1 repetition follows the legacy behaviour or not</w:t>
      </w:r>
      <w:r>
        <w:t>.</w:t>
      </w:r>
    </w:p>
    <w:p w14:paraId="6712376A" w14:textId="4D723BCB" w:rsidR="007E4313" w:rsidRDefault="007E4313" w:rsidP="00A660A4">
      <w:pPr>
        <w:jc w:val="both"/>
      </w:pPr>
      <w:r>
        <w:lastRenderedPageBreak/>
        <w:t>Please note that this decision is also crucial towards starting the discussion on the HARQ-ACK delay set, since in case the legacy behaviour were not followed, handling the postponement of PUCCH will cause having to include more delay values in the HARQ-ACK delay set.</w:t>
      </w:r>
    </w:p>
    <w:p w14:paraId="476729B3" w14:textId="733F9087" w:rsidR="00A2457B" w:rsidRPr="00B416A6" w:rsidRDefault="00A2457B" w:rsidP="00A2457B">
      <w:pPr>
        <w:keepNext/>
        <w:keepLines/>
        <w:jc w:val="both"/>
        <w:rPr>
          <w:b/>
          <w:bCs/>
        </w:rPr>
      </w:pPr>
      <w:bookmarkStart w:id="5" w:name="_Hlk62057260"/>
      <w:r w:rsidRPr="005D7B90">
        <w:rPr>
          <w:b/>
          <w:bCs/>
          <w:highlight w:val="yellow"/>
        </w:rPr>
        <w:t xml:space="preserve">Potential Agreement </w:t>
      </w:r>
      <w:r w:rsidR="00EF7602" w:rsidRPr="005D7B90">
        <w:rPr>
          <w:b/>
          <w:bCs/>
          <w:highlight w:val="yellow"/>
        </w:rPr>
        <w:t>1</w:t>
      </w:r>
      <w:r w:rsidRPr="005D7B90">
        <w:rPr>
          <w:b/>
          <w:bCs/>
          <w:highlight w:val="yellow"/>
        </w:rPr>
        <w:t>:</w:t>
      </w:r>
    </w:p>
    <w:bookmarkEnd w:id="5"/>
    <w:p w14:paraId="0A5BECAE" w14:textId="7057A7DF" w:rsidR="00A660A4" w:rsidRPr="00A660A4" w:rsidRDefault="003330C6" w:rsidP="00A660A4">
      <w:pPr>
        <w:keepNext/>
        <w:keepLines/>
        <w:jc w:val="both"/>
        <w:rPr>
          <w:b/>
          <w:bCs/>
        </w:rPr>
      </w:pPr>
      <w:r>
        <w:rPr>
          <w:b/>
          <w:bCs/>
        </w:rPr>
        <w:t xml:space="preserve">For the 14 HARQ processes feature, when </w:t>
      </w:r>
      <w:r w:rsidR="002133F2">
        <w:rPr>
          <w:b/>
          <w:bCs/>
        </w:rPr>
        <w:t xml:space="preserve">PUCCH is used with 1 repetition and </w:t>
      </w:r>
      <w:r>
        <w:rPr>
          <w:b/>
          <w:bCs/>
        </w:rPr>
        <w:t xml:space="preserve">there is presence of </w:t>
      </w:r>
      <w:r w:rsidRPr="003330C6">
        <w:rPr>
          <w:b/>
          <w:bCs/>
        </w:rPr>
        <w:t xml:space="preserve">non-BL/CE UL </w:t>
      </w:r>
      <w:proofErr w:type="spellStart"/>
      <w:r w:rsidRPr="003330C6">
        <w:rPr>
          <w:b/>
          <w:bCs/>
        </w:rPr>
        <w:t>subframe</w:t>
      </w:r>
      <w:r>
        <w:rPr>
          <w:b/>
          <w:bCs/>
        </w:rPr>
        <w:t>s</w:t>
      </w:r>
      <w:proofErr w:type="spellEnd"/>
      <w:r w:rsidRPr="003330C6">
        <w:rPr>
          <w:b/>
          <w:bCs/>
        </w:rPr>
        <w:t xml:space="preserve"> (i.e., invalid UL </w:t>
      </w:r>
      <w:proofErr w:type="spellStart"/>
      <w:r w:rsidRPr="003330C6">
        <w:rPr>
          <w:b/>
          <w:bCs/>
        </w:rPr>
        <w:t>subframe</w:t>
      </w:r>
      <w:r>
        <w:rPr>
          <w:b/>
          <w:bCs/>
        </w:rPr>
        <w:t>s</w:t>
      </w:r>
      <w:proofErr w:type="spellEnd"/>
      <w:r w:rsidRPr="003330C6">
        <w:rPr>
          <w:b/>
          <w:bCs/>
        </w:rPr>
        <w:t>)</w:t>
      </w:r>
      <w:r w:rsidR="00A660A4" w:rsidRPr="00A660A4">
        <w:rPr>
          <w:b/>
          <w:bCs/>
        </w:rPr>
        <w:t>:</w:t>
      </w:r>
    </w:p>
    <w:p w14:paraId="4D14EB17" w14:textId="3B0CF019" w:rsidR="00A660A4" w:rsidRPr="00A660A4" w:rsidRDefault="00A660A4" w:rsidP="00A660A4">
      <w:pPr>
        <w:pStyle w:val="af7"/>
        <w:keepNext/>
        <w:keepLines/>
        <w:numPr>
          <w:ilvl w:val="0"/>
          <w:numId w:val="50"/>
        </w:numPr>
        <w:jc w:val="both"/>
        <w:rPr>
          <w:rFonts w:ascii="Times New Roman" w:eastAsia="宋体" w:hAnsi="Times New Roman"/>
          <w:b/>
          <w:bCs/>
          <w:sz w:val="20"/>
          <w:szCs w:val="20"/>
          <w:lang w:val="en-GB" w:eastAsia="ja-JP"/>
        </w:rPr>
      </w:pPr>
      <w:r w:rsidRPr="00A660A4">
        <w:rPr>
          <w:rFonts w:ascii="Times New Roman" w:eastAsia="宋体" w:hAnsi="Times New Roman"/>
          <w:b/>
          <w:bCs/>
          <w:sz w:val="20"/>
          <w:szCs w:val="20"/>
          <w:lang w:val="en-GB" w:eastAsia="ja-JP"/>
        </w:rPr>
        <w:t xml:space="preserve">Option 1: </w:t>
      </w:r>
      <w:r w:rsidR="002133F2">
        <w:rPr>
          <w:rFonts w:ascii="Times New Roman" w:eastAsia="宋体" w:hAnsi="Times New Roman"/>
          <w:b/>
          <w:bCs/>
          <w:sz w:val="20"/>
          <w:szCs w:val="20"/>
          <w:lang w:val="en-GB" w:eastAsia="ja-JP"/>
        </w:rPr>
        <w:t>T</w:t>
      </w:r>
      <w:r w:rsidRPr="00A660A4">
        <w:rPr>
          <w:rFonts w:ascii="Times New Roman" w:eastAsia="宋体" w:hAnsi="Times New Roman"/>
          <w:b/>
          <w:bCs/>
          <w:sz w:val="20"/>
          <w:szCs w:val="20"/>
          <w:lang w:val="en-GB" w:eastAsia="ja-JP"/>
        </w:rPr>
        <w:t>he legacy behaviour</w:t>
      </w:r>
      <w:r w:rsidR="002133F2">
        <w:rPr>
          <w:rFonts w:ascii="Times New Roman" w:eastAsia="宋体" w:hAnsi="Times New Roman"/>
          <w:b/>
          <w:bCs/>
          <w:sz w:val="20"/>
          <w:szCs w:val="20"/>
          <w:lang w:val="en-GB" w:eastAsia="ja-JP"/>
        </w:rPr>
        <w:t xml:space="preserve"> is followed</w:t>
      </w:r>
      <w:r w:rsidRPr="00A660A4">
        <w:rPr>
          <w:rFonts w:ascii="Times New Roman" w:eastAsia="宋体" w:hAnsi="Times New Roman"/>
          <w:b/>
          <w:bCs/>
          <w:sz w:val="20"/>
          <w:szCs w:val="20"/>
          <w:lang w:val="en-GB" w:eastAsia="ja-JP"/>
        </w:rPr>
        <w:t xml:space="preserve">, and the presence of a non-BL/CE UL subframe (i.e., invalid UL subframe) does not cause a postponement of PUCCH if it uses 1 repetition, therefore the term surrounded by brackets in Solution 1 is resolved as 3 </w:t>
      </w:r>
      <w:proofErr w:type="spellStart"/>
      <w:r w:rsidRPr="00A660A4">
        <w:rPr>
          <w:rFonts w:ascii="Times New Roman" w:eastAsia="宋体" w:hAnsi="Times New Roman"/>
          <w:b/>
          <w:bCs/>
          <w:sz w:val="20"/>
          <w:szCs w:val="20"/>
          <w:lang w:val="en-GB" w:eastAsia="ja-JP"/>
        </w:rPr>
        <w:t>subframes</w:t>
      </w:r>
      <w:proofErr w:type="spellEnd"/>
      <w:r w:rsidRPr="00A660A4">
        <w:rPr>
          <w:rFonts w:ascii="Times New Roman" w:eastAsia="宋体" w:hAnsi="Times New Roman"/>
          <w:b/>
          <w:bCs/>
          <w:sz w:val="20"/>
          <w:szCs w:val="20"/>
          <w:lang w:val="en-GB" w:eastAsia="ja-JP"/>
        </w:rPr>
        <w:t>.</w:t>
      </w:r>
    </w:p>
    <w:p w14:paraId="368BC0A0" w14:textId="77777777" w:rsidR="00A660A4" w:rsidRPr="00A660A4" w:rsidRDefault="00A660A4" w:rsidP="00A660A4">
      <w:pPr>
        <w:keepNext/>
        <w:keepLines/>
        <w:jc w:val="both"/>
        <w:rPr>
          <w:b/>
          <w:bCs/>
        </w:rPr>
      </w:pPr>
    </w:p>
    <w:p w14:paraId="2A6989DA" w14:textId="3619CDD6" w:rsidR="00A660A4" w:rsidRPr="00A660A4" w:rsidRDefault="00A660A4" w:rsidP="00A660A4">
      <w:pPr>
        <w:pStyle w:val="af7"/>
        <w:keepNext/>
        <w:keepLines/>
        <w:numPr>
          <w:ilvl w:val="0"/>
          <w:numId w:val="50"/>
        </w:numPr>
        <w:jc w:val="both"/>
        <w:rPr>
          <w:rFonts w:ascii="Times New Roman" w:eastAsia="宋体" w:hAnsi="Times New Roman"/>
          <w:b/>
          <w:bCs/>
          <w:sz w:val="20"/>
          <w:szCs w:val="20"/>
          <w:lang w:val="en-GB" w:eastAsia="ja-JP"/>
        </w:rPr>
      </w:pPr>
      <w:r w:rsidRPr="00A660A4">
        <w:rPr>
          <w:rFonts w:ascii="Times New Roman" w:eastAsia="宋体" w:hAnsi="Times New Roman"/>
          <w:b/>
          <w:bCs/>
          <w:sz w:val="20"/>
          <w:szCs w:val="20"/>
          <w:lang w:val="en-GB" w:eastAsia="ja-JP"/>
        </w:rPr>
        <w:t xml:space="preserve">Option 2: </w:t>
      </w:r>
      <w:r w:rsidR="002133F2">
        <w:rPr>
          <w:rFonts w:ascii="Times New Roman" w:eastAsia="宋体" w:hAnsi="Times New Roman"/>
          <w:b/>
          <w:bCs/>
          <w:sz w:val="20"/>
          <w:szCs w:val="20"/>
          <w:lang w:val="en-GB" w:eastAsia="ja-JP"/>
        </w:rPr>
        <w:t>The</w:t>
      </w:r>
      <w:r w:rsidRPr="00A660A4">
        <w:rPr>
          <w:rFonts w:ascii="Times New Roman" w:eastAsia="宋体" w:hAnsi="Times New Roman"/>
          <w:b/>
          <w:bCs/>
          <w:sz w:val="20"/>
          <w:szCs w:val="20"/>
          <w:lang w:val="en-GB" w:eastAsia="ja-JP"/>
        </w:rPr>
        <w:t xml:space="preserve"> legacy behaviour</w:t>
      </w:r>
      <w:r w:rsidR="002133F2">
        <w:rPr>
          <w:rFonts w:ascii="Times New Roman" w:eastAsia="宋体" w:hAnsi="Times New Roman"/>
          <w:b/>
          <w:bCs/>
          <w:sz w:val="20"/>
          <w:szCs w:val="20"/>
          <w:lang w:val="en-GB" w:eastAsia="ja-JP"/>
        </w:rPr>
        <w:t xml:space="preserve"> is not followed</w:t>
      </w:r>
      <w:r w:rsidRPr="00A660A4">
        <w:rPr>
          <w:rFonts w:ascii="Times New Roman" w:eastAsia="宋体" w:hAnsi="Times New Roman"/>
          <w:b/>
          <w:bCs/>
          <w:sz w:val="20"/>
          <w:szCs w:val="20"/>
          <w:lang w:val="en-GB" w:eastAsia="ja-JP"/>
        </w:rPr>
        <w:t xml:space="preserve">, and the presence of a non-BL/CE UL subframe (i.e., invalid UL subframe) causes a postponement of PUCCH if it uses 1 repetition, therefore the term surrounded by brackets in Solution 1 is resolved as 3 BL/CE UL </w:t>
      </w:r>
      <w:proofErr w:type="spellStart"/>
      <w:r w:rsidRPr="00A660A4">
        <w:rPr>
          <w:rFonts w:ascii="Times New Roman" w:eastAsia="宋体" w:hAnsi="Times New Roman"/>
          <w:b/>
          <w:bCs/>
          <w:sz w:val="20"/>
          <w:szCs w:val="20"/>
          <w:lang w:val="en-GB" w:eastAsia="ja-JP"/>
        </w:rPr>
        <w:t>subframes</w:t>
      </w:r>
      <w:proofErr w:type="spellEnd"/>
      <w:r w:rsidRPr="00A660A4">
        <w:rPr>
          <w:rFonts w:ascii="Times New Roman" w:eastAsia="宋体" w:hAnsi="Times New Roman"/>
          <w:b/>
          <w:bCs/>
          <w:sz w:val="20"/>
          <w:szCs w:val="20"/>
          <w:lang w:val="en-GB" w:eastAsia="ja-JP"/>
        </w:rPr>
        <w:t>.</w:t>
      </w:r>
    </w:p>
    <w:p w14:paraId="7D45B247" w14:textId="2DDA2DDD" w:rsidR="00A2457B" w:rsidRDefault="00A2457B" w:rsidP="00A660A4">
      <w:pPr>
        <w:keepNext/>
        <w:keepLines/>
        <w:jc w:val="both"/>
        <w:rPr>
          <w:b/>
          <w:bCs/>
        </w:rPr>
      </w:pPr>
    </w:p>
    <w:tbl>
      <w:tblPr>
        <w:tblStyle w:val="afa"/>
        <w:tblW w:w="0" w:type="auto"/>
        <w:tblLook w:val="04A0" w:firstRow="1" w:lastRow="0" w:firstColumn="1" w:lastColumn="0" w:noHBand="0" w:noVBand="1"/>
      </w:tblPr>
      <w:tblGrid>
        <w:gridCol w:w="1635"/>
        <w:gridCol w:w="1778"/>
        <w:gridCol w:w="6216"/>
      </w:tblGrid>
      <w:tr w:rsidR="00A2457B" w14:paraId="77A9CB73" w14:textId="77777777" w:rsidTr="00C7642C">
        <w:tc>
          <w:tcPr>
            <w:tcW w:w="1635" w:type="dxa"/>
          </w:tcPr>
          <w:p w14:paraId="75D550FD" w14:textId="77777777" w:rsidR="00A2457B" w:rsidRDefault="00A2457B" w:rsidP="00615D93">
            <w:pPr>
              <w:jc w:val="center"/>
              <w:rPr>
                <w:b/>
                <w:bCs/>
              </w:rPr>
            </w:pPr>
            <w:r>
              <w:rPr>
                <w:b/>
                <w:bCs/>
              </w:rPr>
              <w:t>Company</w:t>
            </w:r>
          </w:p>
        </w:tc>
        <w:tc>
          <w:tcPr>
            <w:tcW w:w="1778" w:type="dxa"/>
          </w:tcPr>
          <w:p w14:paraId="1390FC37" w14:textId="196E1142" w:rsidR="00CA3C01" w:rsidRDefault="00897EE1" w:rsidP="005F7E6A">
            <w:pPr>
              <w:jc w:val="center"/>
              <w:rPr>
                <w:b/>
                <w:bCs/>
              </w:rPr>
            </w:pPr>
            <w:r>
              <w:rPr>
                <w:b/>
                <w:bCs/>
              </w:rPr>
              <w:t>Option</w:t>
            </w:r>
            <w:r w:rsidR="00982710">
              <w:rPr>
                <w:b/>
                <w:bCs/>
              </w:rPr>
              <w:t xml:space="preserve">-1 or </w:t>
            </w:r>
            <w:r>
              <w:rPr>
                <w:b/>
                <w:bCs/>
              </w:rPr>
              <w:t>Option</w:t>
            </w:r>
            <w:r w:rsidR="00982710">
              <w:rPr>
                <w:b/>
                <w:bCs/>
              </w:rPr>
              <w:t>-2</w:t>
            </w:r>
            <w:r w:rsidR="005F7E6A">
              <w:rPr>
                <w:b/>
                <w:bCs/>
              </w:rPr>
              <w:t>?</w:t>
            </w:r>
          </w:p>
        </w:tc>
        <w:tc>
          <w:tcPr>
            <w:tcW w:w="6216" w:type="dxa"/>
          </w:tcPr>
          <w:p w14:paraId="3C2878A9" w14:textId="0C94DE54" w:rsidR="00CA3C01" w:rsidRDefault="00A2457B" w:rsidP="00241FD2">
            <w:pPr>
              <w:jc w:val="center"/>
              <w:rPr>
                <w:b/>
                <w:bCs/>
              </w:rPr>
            </w:pPr>
            <w:r>
              <w:rPr>
                <w:b/>
                <w:bCs/>
              </w:rPr>
              <w:t>Comments</w:t>
            </w:r>
          </w:p>
        </w:tc>
      </w:tr>
      <w:tr w:rsidR="00A6009B" w:rsidRPr="00254ED1" w14:paraId="1AD496D0" w14:textId="77777777" w:rsidTr="00C7642C">
        <w:tc>
          <w:tcPr>
            <w:tcW w:w="1635" w:type="dxa"/>
          </w:tcPr>
          <w:p w14:paraId="44462FFC" w14:textId="19141DC2" w:rsidR="00A6009B" w:rsidRPr="00274A55" w:rsidRDefault="00274A55" w:rsidP="00615D93">
            <w:pPr>
              <w:jc w:val="center"/>
              <w:rPr>
                <w:rFonts w:eastAsia="等线"/>
                <w:lang w:eastAsia="zh-CN"/>
              </w:rPr>
            </w:pPr>
            <w:r w:rsidRPr="00274A55">
              <w:rPr>
                <w:rFonts w:eastAsia="等线"/>
                <w:lang w:eastAsia="zh-CN"/>
              </w:rPr>
              <w:t>ZTE</w:t>
            </w:r>
          </w:p>
        </w:tc>
        <w:tc>
          <w:tcPr>
            <w:tcW w:w="1778" w:type="dxa"/>
          </w:tcPr>
          <w:p w14:paraId="53ABA69B" w14:textId="1A7A7F57" w:rsidR="00853B12" w:rsidRPr="00274A55" w:rsidRDefault="00274A55" w:rsidP="00615D93">
            <w:pPr>
              <w:jc w:val="center"/>
              <w:rPr>
                <w:rFonts w:eastAsia="等线"/>
                <w:lang w:eastAsia="zh-CN"/>
              </w:rPr>
            </w:pPr>
            <w:r w:rsidRPr="00274A55">
              <w:rPr>
                <w:rFonts w:eastAsia="等线"/>
                <w:lang w:eastAsia="zh-CN"/>
              </w:rPr>
              <w:t>Option 2</w:t>
            </w:r>
          </w:p>
        </w:tc>
        <w:tc>
          <w:tcPr>
            <w:tcW w:w="6216" w:type="dxa"/>
          </w:tcPr>
          <w:p w14:paraId="7B23788C" w14:textId="2312FB8E" w:rsidR="00853B12" w:rsidRPr="00274A55" w:rsidRDefault="00274A55" w:rsidP="00274A55">
            <w:pPr>
              <w:rPr>
                <w:rFonts w:eastAsia="等线"/>
                <w:sz w:val="18"/>
                <w:szCs w:val="18"/>
                <w:lang w:eastAsia="zh-CN"/>
              </w:rPr>
            </w:pPr>
            <w:r w:rsidRPr="00274A55">
              <w:t xml:space="preserve">The non-BL/CE </w:t>
            </w:r>
            <w:r>
              <w:t xml:space="preserve">UL </w:t>
            </w:r>
            <w:r w:rsidRPr="00274A55">
              <w:t xml:space="preserve">subframes may have significant interfence. </w:t>
            </w:r>
            <w:r w:rsidRPr="00274A55">
              <w:t>If the bundled HARQ-ACKs can be transmitted in the non-BL/CE UL subframes, the perfomance cannot be guaranteed due to potential interference.</w:t>
            </w:r>
            <w:r w:rsidRPr="00274A55">
              <w:t xml:space="preserve"> Therefore, PUCCH with 1 repetition should be postponed in a non-BL/CE UL subframe</w:t>
            </w:r>
            <w:r>
              <w:t>.</w:t>
            </w:r>
            <w:bookmarkStart w:id="6" w:name="_GoBack"/>
            <w:bookmarkEnd w:id="6"/>
          </w:p>
        </w:tc>
      </w:tr>
      <w:tr w:rsidR="007E4313" w:rsidRPr="00254ED1" w14:paraId="5ED80571" w14:textId="77777777" w:rsidTr="00C7642C">
        <w:tc>
          <w:tcPr>
            <w:tcW w:w="1635" w:type="dxa"/>
          </w:tcPr>
          <w:p w14:paraId="60625395" w14:textId="77777777" w:rsidR="007E4313" w:rsidRPr="00853B12" w:rsidRDefault="007E4313" w:rsidP="00615D93">
            <w:pPr>
              <w:jc w:val="center"/>
              <w:rPr>
                <w:rFonts w:asciiTheme="minorHAnsi" w:hAnsiTheme="minorHAnsi" w:cstheme="minorHAnsi"/>
              </w:rPr>
            </w:pPr>
          </w:p>
        </w:tc>
        <w:tc>
          <w:tcPr>
            <w:tcW w:w="1778" w:type="dxa"/>
          </w:tcPr>
          <w:p w14:paraId="372D6168" w14:textId="77777777" w:rsidR="007E4313" w:rsidRPr="00853B12" w:rsidRDefault="007E4313" w:rsidP="00615D93">
            <w:pPr>
              <w:jc w:val="center"/>
              <w:rPr>
                <w:rFonts w:asciiTheme="minorHAnsi" w:hAnsiTheme="minorHAnsi" w:cstheme="minorHAnsi"/>
              </w:rPr>
            </w:pPr>
          </w:p>
        </w:tc>
        <w:tc>
          <w:tcPr>
            <w:tcW w:w="6216" w:type="dxa"/>
          </w:tcPr>
          <w:p w14:paraId="62FEAA4C" w14:textId="77777777" w:rsidR="007E4313" w:rsidRPr="002639C9" w:rsidRDefault="007E4313" w:rsidP="00D36AED">
            <w:pPr>
              <w:rPr>
                <w:rFonts w:ascii="Times" w:eastAsia="等线" w:hAnsi="Times" w:cs="Times"/>
                <w:sz w:val="18"/>
                <w:szCs w:val="18"/>
                <w:lang w:eastAsia="zh-CN"/>
              </w:rPr>
            </w:pPr>
          </w:p>
        </w:tc>
      </w:tr>
    </w:tbl>
    <w:p w14:paraId="3CF02FAB" w14:textId="20289614" w:rsidR="00783803" w:rsidRDefault="00783803" w:rsidP="00A71870"/>
    <w:p w14:paraId="7203AEF7" w14:textId="458844E6" w:rsidR="00F507D1" w:rsidRPr="00CE0424" w:rsidRDefault="00E11C88" w:rsidP="00CE0424">
      <w:pPr>
        <w:pStyle w:val="1"/>
      </w:pPr>
      <w:r>
        <w:t>3</w:t>
      </w:r>
      <w:r w:rsidR="00DF5DE2">
        <w:tab/>
      </w:r>
      <w:r w:rsidR="00F507D1" w:rsidRPr="00CE0424">
        <w:t>References</w:t>
      </w:r>
    </w:p>
    <w:bookmarkStart w:id="7" w:name="_Ref174151459"/>
    <w:bookmarkStart w:id="8" w:name="_Ref189809556"/>
    <w:bookmarkStart w:id="9" w:name="_Ref525824664"/>
    <w:bookmarkStart w:id="10" w:name="_Hlk4751152"/>
    <w:p w14:paraId="5AFBFE6D" w14:textId="69AB81B9" w:rsidR="00CF4F41" w:rsidRDefault="00CF4F41" w:rsidP="00CF4F41">
      <w:pPr>
        <w:pStyle w:val="Reference"/>
      </w:pPr>
      <w:r>
        <w:fldChar w:fldCharType="begin"/>
      </w:r>
      <w:r>
        <w:instrText xml:space="preserve"> HYPERLINK "http://www.3gpp.org/ftp/TSG_RAN/TSG_RAN/TSGR_88e/Docs/RP-201306.zip" </w:instrText>
      </w:r>
      <w:r>
        <w:fldChar w:fldCharType="separate"/>
      </w:r>
      <w:r w:rsidRPr="00D3494B">
        <w:rPr>
          <w:rStyle w:val="af"/>
        </w:rPr>
        <w:t>RP-201306</w:t>
      </w:r>
      <w:r>
        <w:fldChar w:fldCharType="end"/>
      </w:r>
      <w:r w:rsidRPr="000227F6">
        <w:t xml:space="preserve">, </w:t>
      </w:r>
      <w:r w:rsidRPr="00106987">
        <w:t xml:space="preserve">WID: </w:t>
      </w:r>
      <w:r>
        <w:t>Additional</w:t>
      </w:r>
      <w:r w:rsidRPr="00875FFA">
        <w:t xml:space="preserve"> enhancements for NB-</w:t>
      </w:r>
      <w:proofErr w:type="spellStart"/>
      <w:r w:rsidRPr="00875FFA">
        <w:t>IoT</w:t>
      </w:r>
      <w:proofErr w:type="spellEnd"/>
      <w:r w:rsidRPr="00875FFA">
        <w:t xml:space="preserve"> and LTE-MTC</w:t>
      </w:r>
      <w:r w:rsidRPr="00106987">
        <w:t>, RAN #8</w:t>
      </w:r>
      <w:r>
        <w:t>8e</w:t>
      </w:r>
      <w:r w:rsidRPr="00106987">
        <w:t xml:space="preserve">, </w:t>
      </w:r>
      <w:r>
        <w:t>Electronic Meeting, June</w:t>
      </w:r>
      <w:r w:rsidRPr="00875FFA">
        <w:t xml:space="preserve"> </w:t>
      </w:r>
      <w:r>
        <w:t>2</w:t>
      </w:r>
      <w:r w:rsidRPr="00875FFA">
        <w:t>9</w:t>
      </w:r>
      <w:r w:rsidRPr="00875FFA">
        <w:rPr>
          <w:vertAlign w:val="superscript"/>
        </w:rPr>
        <w:t>th</w:t>
      </w:r>
      <w:r w:rsidRPr="00875FFA">
        <w:t>-</w:t>
      </w:r>
      <w:r>
        <w:t>3</w:t>
      </w:r>
      <w:r w:rsidRPr="00D3494B">
        <w:rPr>
          <w:vertAlign w:val="superscript"/>
        </w:rPr>
        <w:t>rd</w:t>
      </w:r>
      <w:r w:rsidRPr="00875FFA">
        <w:t>, 20</w:t>
      </w:r>
      <w:r>
        <w:t>20</w:t>
      </w:r>
      <w:r w:rsidRPr="000227F6">
        <w:t>.</w:t>
      </w:r>
    </w:p>
    <w:p w14:paraId="79D0576A" w14:textId="40AFEC8E" w:rsidR="00F20FBC" w:rsidRDefault="007C65E1" w:rsidP="00CF4F41">
      <w:pPr>
        <w:pStyle w:val="Reference"/>
      </w:pPr>
      <w:hyperlink r:id="rId13" w:history="1">
        <w:r w:rsidR="00AC3A5F" w:rsidRPr="00AC3A5F">
          <w:rPr>
            <w:rStyle w:val="af"/>
          </w:rPr>
          <w:t>R1-2</w:t>
        </w:r>
        <w:r w:rsidR="000D0312">
          <w:rPr>
            <w:rStyle w:val="af"/>
          </w:rPr>
          <w:t>100254</w:t>
        </w:r>
      </w:hyperlink>
      <w:r w:rsidR="00E67862">
        <w:t xml:space="preserve">, “Support of 14-HARQ processes in DL for HD-FDD MTC UEs,” </w:t>
      </w:r>
      <w:r w:rsidR="00457CBC">
        <w:t xml:space="preserve">Huawei, </w:t>
      </w:r>
      <w:proofErr w:type="spellStart"/>
      <w:r w:rsidR="00457CBC">
        <w:t>HiSilicon</w:t>
      </w:r>
      <w:proofErr w:type="spellEnd"/>
      <w:r w:rsidR="00457CBC">
        <w:t xml:space="preserve">, </w:t>
      </w:r>
      <w:r w:rsidR="00E67862">
        <w:t>RAN1 #10</w:t>
      </w:r>
      <w:r w:rsidR="000D0312">
        <w:t>4</w:t>
      </w:r>
      <w:r w:rsidR="00E67862">
        <w:t xml:space="preserve">-e, </w:t>
      </w:r>
      <w:r w:rsidR="000D0312" w:rsidRPr="000D0312">
        <w:t>January 25</w:t>
      </w:r>
      <w:r w:rsidR="000D0312" w:rsidRPr="000D0312">
        <w:rPr>
          <w:vertAlign w:val="superscript"/>
        </w:rPr>
        <w:t>th</w:t>
      </w:r>
      <w:r w:rsidR="000D0312" w:rsidRPr="000D0312">
        <w:t xml:space="preserve"> – February 5</w:t>
      </w:r>
      <w:r w:rsidR="000D0312" w:rsidRPr="000D0312">
        <w:rPr>
          <w:vertAlign w:val="superscript"/>
        </w:rPr>
        <w:t>th</w:t>
      </w:r>
      <w:r w:rsidR="00AC3A5F">
        <w:t xml:space="preserve">, </w:t>
      </w:r>
      <w:r w:rsidR="00AC3A5F" w:rsidRPr="00AC3A5F">
        <w:t>202</w:t>
      </w:r>
      <w:r w:rsidR="000D0312">
        <w:t>1</w:t>
      </w:r>
      <w:r w:rsidR="00E67862">
        <w:t>.</w:t>
      </w:r>
    </w:p>
    <w:p w14:paraId="3812DB8D" w14:textId="6FAC2501" w:rsidR="000D0312" w:rsidRDefault="007C65E1" w:rsidP="000D0312">
      <w:pPr>
        <w:pStyle w:val="Reference"/>
      </w:pPr>
      <w:hyperlink r:id="rId14" w:history="1">
        <w:r w:rsidR="000D0312" w:rsidRPr="00AC3A5F">
          <w:rPr>
            <w:rStyle w:val="af"/>
          </w:rPr>
          <w:t>R1-2</w:t>
        </w:r>
        <w:r w:rsidR="000D0312">
          <w:rPr>
            <w:rStyle w:val="af"/>
          </w:rPr>
          <w:t>100508</w:t>
        </w:r>
      </w:hyperlink>
      <w:r w:rsidR="000D0312">
        <w:t>, “</w:t>
      </w:r>
      <w:r w:rsidR="000D0312" w:rsidRPr="000D0312">
        <w:t xml:space="preserve">Support of 14-HARQ processes in DL for </w:t>
      </w:r>
      <w:proofErr w:type="spellStart"/>
      <w:r w:rsidR="000D0312" w:rsidRPr="000D0312">
        <w:t>eMTC</w:t>
      </w:r>
      <w:proofErr w:type="spellEnd"/>
      <w:r w:rsidR="000D0312">
        <w:t xml:space="preserve">,” </w:t>
      </w:r>
      <w:r w:rsidR="000D0312" w:rsidRPr="000D0312">
        <w:t>Nokia, Nokia Shanghai Bell</w:t>
      </w:r>
      <w:r w:rsidR="000D0312">
        <w:t xml:space="preserve">, RAN1 #104-e, </w:t>
      </w:r>
      <w:r w:rsidR="000D0312" w:rsidRPr="000D0312">
        <w:t>January 25</w:t>
      </w:r>
      <w:r w:rsidR="000D0312" w:rsidRPr="000D0312">
        <w:rPr>
          <w:vertAlign w:val="superscript"/>
        </w:rPr>
        <w:t>th</w:t>
      </w:r>
      <w:r w:rsidR="000D0312" w:rsidRPr="000D0312">
        <w:t xml:space="preserve"> – February 5</w:t>
      </w:r>
      <w:r w:rsidR="000D0312" w:rsidRPr="000D0312">
        <w:rPr>
          <w:vertAlign w:val="superscript"/>
        </w:rPr>
        <w:t>th</w:t>
      </w:r>
      <w:r w:rsidR="000D0312">
        <w:t xml:space="preserve">, </w:t>
      </w:r>
      <w:r w:rsidR="000D0312" w:rsidRPr="00AC3A5F">
        <w:t>202</w:t>
      </w:r>
      <w:r w:rsidR="000D0312">
        <w:t>1.</w:t>
      </w:r>
    </w:p>
    <w:p w14:paraId="270768DE" w14:textId="059DF594" w:rsidR="000D0312" w:rsidRDefault="007C65E1" w:rsidP="000D0312">
      <w:pPr>
        <w:pStyle w:val="Reference"/>
      </w:pPr>
      <w:hyperlink r:id="rId15" w:history="1">
        <w:r w:rsidR="000D0312" w:rsidRPr="00AC3A5F">
          <w:rPr>
            <w:rStyle w:val="af"/>
          </w:rPr>
          <w:t>R1-2</w:t>
        </w:r>
        <w:r w:rsidR="000D0312">
          <w:rPr>
            <w:rStyle w:val="af"/>
          </w:rPr>
          <w:t>100568</w:t>
        </w:r>
      </w:hyperlink>
      <w:r w:rsidR="000D0312">
        <w:t>, “</w:t>
      </w:r>
      <w:r w:rsidR="000D0312" w:rsidRPr="000D0312">
        <w:t xml:space="preserve">Support additional PDSCH scheduling delay for introduction of 14-HARQ processes in DL for </w:t>
      </w:r>
      <w:proofErr w:type="spellStart"/>
      <w:r w:rsidR="000D0312" w:rsidRPr="000D0312">
        <w:t>eMTC</w:t>
      </w:r>
      <w:proofErr w:type="spellEnd"/>
      <w:r w:rsidR="000D0312">
        <w:t xml:space="preserve">,” ZTE, RAN1 #104-e, </w:t>
      </w:r>
      <w:r w:rsidR="000D0312" w:rsidRPr="000D0312">
        <w:t>January 25</w:t>
      </w:r>
      <w:r w:rsidR="000D0312" w:rsidRPr="000D0312">
        <w:rPr>
          <w:vertAlign w:val="superscript"/>
        </w:rPr>
        <w:t>th</w:t>
      </w:r>
      <w:r w:rsidR="000D0312" w:rsidRPr="000D0312">
        <w:t xml:space="preserve"> – February 5</w:t>
      </w:r>
      <w:r w:rsidR="000D0312" w:rsidRPr="000D0312">
        <w:rPr>
          <w:vertAlign w:val="superscript"/>
        </w:rPr>
        <w:t>th</w:t>
      </w:r>
      <w:r w:rsidR="000D0312">
        <w:t xml:space="preserve">, </w:t>
      </w:r>
      <w:r w:rsidR="000D0312" w:rsidRPr="00AC3A5F">
        <w:t>202</w:t>
      </w:r>
      <w:r w:rsidR="000D0312">
        <w:t>1.</w:t>
      </w:r>
    </w:p>
    <w:p w14:paraId="6FE65E8B" w14:textId="0D3067BB" w:rsidR="000D0312" w:rsidRDefault="007C65E1" w:rsidP="000D0312">
      <w:pPr>
        <w:pStyle w:val="Reference"/>
      </w:pPr>
      <w:hyperlink r:id="rId16" w:history="1">
        <w:r w:rsidR="000D0312" w:rsidRPr="00AC3A5F">
          <w:rPr>
            <w:rStyle w:val="af"/>
          </w:rPr>
          <w:t>R1-2</w:t>
        </w:r>
        <w:r w:rsidR="000D0312">
          <w:rPr>
            <w:rStyle w:val="af"/>
          </w:rPr>
          <w:t>101325</w:t>
        </w:r>
      </w:hyperlink>
      <w:r w:rsidR="000D0312">
        <w:t>, “</w:t>
      </w:r>
      <w:r w:rsidR="000D0312" w:rsidRPr="000D0312">
        <w:t>Design considerations to support 14-HARQ Feature for LTE-M</w:t>
      </w:r>
      <w:r w:rsidR="000D0312">
        <w:t xml:space="preserve">,” </w:t>
      </w:r>
      <w:r w:rsidR="000E0770">
        <w:t>Sierra Wireless, S.A.</w:t>
      </w:r>
      <w:r w:rsidR="000D0312">
        <w:t xml:space="preserve">, RAN1 #104-e, </w:t>
      </w:r>
      <w:r w:rsidR="000D0312" w:rsidRPr="000D0312">
        <w:t>January 25</w:t>
      </w:r>
      <w:r w:rsidR="000D0312" w:rsidRPr="000D0312">
        <w:rPr>
          <w:vertAlign w:val="superscript"/>
        </w:rPr>
        <w:t>th</w:t>
      </w:r>
      <w:r w:rsidR="000D0312" w:rsidRPr="000D0312">
        <w:t xml:space="preserve"> – February 5</w:t>
      </w:r>
      <w:r w:rsidR="000D0312" w:rsidRPr="000D0312">
        <w:rPr>
          <w:vertAlign w:val="superscript"/>
        </w:rPr>
        <w:t>th</w:t>
      </w:r>
      <w:r w:rsidR="000D0312">
        <w:t xml:space="preserve">, </w:t>
      </w:r>
      <w:r w:rsidR="000D0312" w:rsidRPr="00AC3A5F">
        <w:t>202</w:t>
      </w:r>
      <w:r w:rsidR="000D0312">
        <w:t>1.</w:t>
      </w:r>
    </w:p>
    <w:p w14:paraId="26549BC2" w14:textId="19680027" w:rsidR="000E0770" w:rsidRDefault="007C65E1" w:rsidP="000E0770">
      <w:pPr>
        <w:pStyle w:val="Reference"/>
      </w:pPr>
      <w:hyperlink r:id="rId17" w:history="1">
        <w:r w:rsidR="000E0770" w:rsidRPr="00AC3A5F">
          <w:rPr>
            <w:rStyle w:val="af"/>
          </w:rPr>
          <w:t>R1-2</w:t>
        </w:r>
        <w:r w:rsidR="000E0770">
          <w:rPr>
            <w:rStyle w:val="af"/>
          </w:rPr>
          <w:t>101510</w:t>
        </w:r>
      </w:hyperlink>
      <w:r w:rsidR="000E0770">
        <w:t>, “</w:t>
      </w:r>
      <w:r w:rsidR="000E0770" w:rsidRPr="000E0770">
        <w:t>Support of 14 HARQ processes and scheduling delay</w:t>
      </w:r>
      <w:r w:rsidR="000E0770">
        <w:t xml:space="preserve">,” Qualcomm Incorporated, RAN1 #104-e, </w:t>
      </w:r>
      <w:r w:rsidR="000E0770" w:rsidRPr="000D0312">
        <w:t>January 25</w:t>
      </w:r>
      <w:r w:rsidR="000E0770" w:rsidRPr="000D0312">
        <w:rPr>
          <w:vertAlign w:val="superscript"/>
        </w:rPr>
        <w:t>th</w:t>
      </w:r>
      <w:r w:rsidR="000E0770" w:rsidRPr="000D0312">
        <w:t xml:space="preserve"> – February 5</w:t>
      </w:r>
      <w:r w:rsidR="000E0770" w:rsidRPr="000D0312">
        <w:rPr>
          <w:vertAlign w:val="superscript"/>
        </w:rPr>
        <w:t>th</w:t>
      </w:r>
      <w:r w:rsidR="000E0770">
        <w:t xml:space="preserve">, </w:t>
      </w:r>
      <w:r w:rsidR="000E0770" w:rsidRPr="00AC3A5F">
        <w:t>202</w:t>
      </w:r>
      <w:r w:rsidR="000E0770">
        <w:t>1.</w:t>
      </w:r>
    </w:p>
    <w:p w14:paraId="07251668" w14:textId="2CABD2C5" w:rsidR="000E0770" w:rsidRDefault="007C65E1" w:rsidP="000E0770">
      <w:pPr>
        <w:pStyle w:val="Reference"/>
      </w:pPr>
      <w:hyperlink r:id="rId18" w:history="1">
        <w:r w:rsidR="000E0770" w:rsidRPr="00AC3A5F">
          <w:rPr>
            <w:rStyle w:val="af"/>
          </w:rPr>
          <w:t>R1-2</w:t>
        </w:r>
        <w:r w:rsidR="000E0770">
          <w:rPr>
            <w:rStyle w:val="af"/>
          </w:rPr>
          <w:t>101699</w:t>
        </w:r>
      </w:hyperlink>
      <w:r w:rsidR="000E0770">
        <w:t>, “</w:t>
      </w:r>
      <w:r w:rsidR="000E0770" w:rsidRPr="000E0770">
        <w:t>Support of 14 HARQ processes in DL in LTE-MTC</w:t>
      </w:r>
      <w:r w:rsidR="000E0770">
        <w:t xml:space="preserve">,” </w:t>
      </w:r>
      <w:r w:rsidR="000E0770" w:rsidRPr="000E0770">
        <w:t xml:space="preserve">Ericsson, AT&amp;T, </w:t>
      </w:r>
      <w:proofErr w:type="spellStart"/>
      <w:r w:rsidR="000E0770" w:rsidRPr="000E0770">
        <w:t>SoftBank</w:t>
      </w:r>
      <w:proofErr w:type="spellEnd"/>
      <w:r w:rsidR="000E0770" w:rsidRPr="000E0770">
        <w:t xml:space="preserve">, </w:t>
      </w:r>
      <w:proofErr w:type="spellStart"/>
      <w:r w:rsidR="000E0770" w:rsidRPr="000E0770">
        <w:t>Telefónica</w:t>
      </w:r>
      <w:proofErr w:type="spellEnd"/>
      <w:r w:rsidR="000E0770" w:rsidRPr="000E0770">
        <w:t>, Verizon</w:t>
      </w:r>
      <w:r w:rsidR="000E0770">
        <w:t xml:space="preserve">, RAN1 #104-e, </w:t>
      </w:r>
      <w:r w:rsidR="000E0770" w:rsidRPr="000D0312">
        <w:t>January 25</w:t>
      </w:r>
      <w:r w:rsidR="000E0770" w:rsidRPr="000D0312">
        <w:rPr>
          <w:vertAlign w:val="superscript"/>
        </w:rPr>
        <w:t>th</w:t>
      </w:r>
      <w:r w:rsidR="000E0770" w:rsidRPr="000D0312">
        <w:t xml:space="preserve"> – February 5</w:t>
      </w:r>
      <w:r w:rsidR="000E0770" w:rsidRPr="000D0312">
        <w:rPr>
          <w:vertAlign w:val="superscript"/>
        </w:rPr>
        <w:t>th</w:t>
      </w:r>
      <w:r w:rsidR="000E0770">
        <w:t xml:space="preserve">, </w:t>
      </w:r>
      <w:r w:rsidR="000E0770" w:rsidRPr="00AC3A5F">
        <w:t>202</w:t>
      </w:r>
      <w:r w:rsidR="000E0770">
        <w:t>1.</w:t>
      </w:r>
    </w:p>
    <w:p w14:paraId="773A6318" w14:textId="224AB938" w:rsidR="000D0312" w:rsidRDefault="000D0312" w:rsidP="000D0312">
      <w:pPr>
        <w:pStyle w:val="Reference"/>
      </w:pPr>
      <w:r w:rsidRPr="00F54552">
        <w:t>Session notes for 8.9 (Rel-17 enhancements for NB-</w:t>
      </w:r>
      <w:proofErr w:type="spellStart"/>
      <w:r w:rsidRPr="00F54552">
        <w:t>IoT</w:t>
      </w:r>
      <w:proofErr w:type="spellEnd"/>
      <w:r w:rsidRPr="00F54552">
        <w:t xml:space="preserve"> and LTE-MTC)</w:t>
      </w:r>
      <w:r>
        <w:t xml:space="preserve">, Ad-hoc chair (Samsung), </w:t>
      </w:r>
      <w:r w:rsidRPr="00F54552">
        <w:t>3GPP TSG RAN WG1 Meeting #102-e</w:t>
      </w:r>
      <w:r>
        <w:t xml:space="preserve">, </w:t>
      </w:r>
      <w:r w:rsidRPr="00F54552">
        <w:t>e-Meeting, August 17</w:t>
      </w:r>
      <w:r w:rsidRPr="00F54552">
        <w:rPr>
          <w:vertAlign w:val="superscript"/>
        </w:rPr>
        <w:t>th</w:t>
      </w:r>
      <w:r w:rsidRPr="00F54552">
        <w:t xml:space="preserve"> – 28</w:t>
      </w:r>
      <w:r w:rsidRPr="00F54552">
        <w:rPr>
          <w:vertAlign w:val="superscript"/>
        </w:rPr>
        <w:t>th</w:t>
      </w:r>
      <w:r w:rsidRPr="00F54552">
        <w:t>, 2020</w:t>
      </w:r>
      <w:r>
        <w:t>.</w:t>
      </w:r>
    </w:p>
    <w:p w14:paraId="27B06FAA" w14:textId="10287982" w:rsidR="000D0312" w:rsidRDefault="000D0312" w:rsidP="000D0312">
      <w:pPr>
        <w:pStyle w:val="Reference"/>
      </w:pPr>
      <w:r w:rsidRPr="00F54552">
        <w:t>Session notes for 8.9 (Rel-17 enhancements for NB-</w:t>
      </w:r>
      <w:proofErr w:type="spellStart"/>
      <w:r w:rsidRPr="00F54552">
        <w:t>IoT</w:t>
      </w:r>
      <w:proofErr w:type="spellEnd"/>
      <w:r w:rsidRPr="00F54552">
        <w:t xml:space="preserve"> and LTE-MTC)</w:t>
      </w:r>
      <w:r>
        <w:t xml:space="preserve">, Ad-hoc chair (Samsung), </w:t>
      </w:r>
      <w:r w:rsidRPr="00F54552">
        <w:t>3GPP TSG RAN WG1 Meeting #10</w:t>
      </w:r>
      <w:r>
        <w:t>3</w:t>
      </w:r>
      <w:r w:rsidRPr="00F54552">
        <w:t>-e</w:t>
      </w:r>
      <w:r>
        <w:t xml:space="preserve">, </w:t>
      </w:r>
      <w:r w:rsidRPr="00F54552">
        <w:t xml:space="preserve">e-Meeting, </w:t>
      </w:r>
      <w:r w:rsidRPr="000D0312">
        <w:t>October 26</w:t>
      </w:r>
      <w:r w:rsidRPr="000D0312">
        <w:rPr>
          <w:vertAlign w:val="superscript"/>
        </w:rPr>
        <w:t>th</w:t>
      </w:r>
      <w:r w:rsidRPr="000D0312">
        <w:t xml:space="preserve"> – November 13</w:t>
      </w:r>
      <w:r w:rsidRPr="000D0312">
        <w:rPr>
          <w:vertAlign w:val="superscript"/>
        </w:rPr>
        <w:t>th</w:t>
      </w:r>
      <w:r w:rsidRPr="000D0312">
        <w:t>, 2020</w:t>
      </w:r>
      <w:r>
        <w:t>.</w:t>
      </w:r>
    </w:p>
    <w:bookmarkEnd w:id="7"/>
    <w:bookmarkEnd w:id="8"/>
    <w:bookmarkEnd w:id="9"/>
    <w:bookmarkEnd w:id="10"/>
    <w:p w14:paraId="4897B162" w14:textId="77777777" w:rsidR="000E7622" w:rsidRDefault="000E7622" w:rsidP="000E7622">
      <w:pPr>
        <w:pStyle w:val="Reference"/>
        <w:numPr>
          <w:ilvl w:val="0"/>
          <w:numId w:val="0"/>
        </w:numPr>
        <w:ind w:left="567"/>
      </w:pPr>
    </w:p>
    <w:p w14:paraId="054E7513" w14:textId="05C19FE7" w:rsidR="007B4C6E" w:rsidRDefault="007B4C6E" w:rsidP="007B4C6E">
      <w:pPr>
        <w:pStyle w:val="1"/>
      </w:pPr>
      <w:r>
        <w:t>Annex 1</w:t>
      </w:r>
    </w:p>
    <w:p w14:paraId="702005EE" w14:textId="4B97674F" w:rsidR="007B4C6E" w:rsidRDefault="003F0395" w:rsidP="003F0395">
      <w:pPr>
        <w:pStyle w:val="21"/>
      </w:pPr>
      <w:r>
        <w:t>A</w:t>
      </w:r>
      <w:r w:rsidR="00FC2CDC">
        <w:t>1</w:t>
      </w:r>
      <w:r>
        <w:t xml:space="preserve">.1 </w:t>
      </w:r>
      <w:r w:rsidR="007B4C6E">
        <w:t>List of agreements from RAN1 #102</w:t>
      </w:r>
      <w:r>
        <w:t>-</w:t>
      </w:r>
      <w:r w:rsidR="007B4C6E">
        <w:t>e:</w:t>
      </w:r>
    </w:p>
    <w:p w14:paraId="323E8A7C" w14:textId="77777777" w:rsidR="007B4C6E" w:rsidRPr="00C259A3" w:rsidRDefault="007B4C6E" w:rsidP="007B4C6E">
      <w:pPr>
        <w:jc w:val="both"/>
        <w:rPr>
          <w:b/>
          <w:bCs/>
          <w:highlight w:val="green"/>
        </w:rPr>
      </w:pPr>
      <w:r w:rsidRPr="00C259A3">
        <w:rPr>
          <w:b/>
          <w:bCs/>
          <w:highlight w:val="green"/>
        </w:rPr>
        <w:t xml:space="preserve">Agreement </w:t>
      </w:r>
    </w:p>
    <w:p w14:paraId="337D1690" w14:textId="3172A90A" w:rsidR="007B4C6E" w:rsidRDefault="007B4C6E" w:rsidP="003F0395">
      <w:pPr>
        <w:jc w:val="both"/>
      </w:pPr>
      <w:r w:rsidRPr="00055CC7">
        <w:t xml:space="preserve">Introduce a new RRC configuration parameter to enable 14 HARQ processes. </w:t>
      </w:r>
    </w:p>
    <w:p w14:paraId="60D75DFD" w14:textId="77777777" w:rsidR="007B4C6E" w:rsidRPr="00055CC7" w:rsidRDefault="007B4C6E" w:rsidP="007B4C6E">
      <w:pPr>
        <w:jc w:val="both"/>
        <w:rPr>
          <w:b/>
          <w:bCs/>
          <w:highlight w:val="green"/>
        </w:rPr>
      </w:pPr>
      <w:r w:rsidRPr="00055CC7">
        <w:rPr>
          <w:b/>
          <w:bCs/>
          <w:highlight w:val="green"/>
        </w:rPr>
        <w:t>Agreement</w:t>
      </w:r>
    </w:p>
    <w:p w14:paraId="413D9E48" w14:textId="77777777" w:rsidR="007B4C6E" w:rsidRPr="00055CC7" w:rsidRDefault="007B4C6E" w:rsidP="007B4C6E">
      <w:pPr>
        <w:jc w:val="both"/>
      </w:pPr>
      <w:r w:rsidRPr="00055CC7">
        <w:t xml:space="preserve">For a UE configured with 14 HARQ processes, a PDSCH scheduling delay of 2 BL/CE DL </w:t>
      </w:r>
      <w:proofErr w:type="spellStart"/>
      <w:r w:rsidRPr="00055CC7">
        <w:t>subframes</w:t>
      </w:r>
      <w:proofErr w:type="spellEnd"/>
      <w:r w:rsidRPr="00055CC7">
        <w:t xml:space="preserve"> and 7 [FFS </w:t>
      </w:r>
      <w:proofErr w:type="spellStart"/>
      <w:r w:rsidRPr="00055CC7">
        <w:t>subframes</w:t>
      </w:r>
      <w:proofErr w:type="spellEnd"/>
      <w:r w:rsidRPr="00055CC7">
        <w:t xml:space="preserve"> type(s)] is supported at least in the PUCCH non-repetition case:</w:t>
      </w:r>
    </w:p>
    <w:p w14:paraId="73EE1528" w14:textId="77777777" w:rsidR="007B4C6E" w:rsidRPr="00055CC7" w:rsidRDefault="007B4C6E" w:rsidP="00317933">
      <w:pPr>
        <w:numPr>
          <w:ilvl w:val="0"/>
          <w:numId w:val="20"/>
        </w:numPr>
        <w:overflowPunct/>
        <w:autoSpaceDE/>
        <w:autoSpaceDN/>
        <w:adjustRightInd/>
        <w:spacing w:after="0"/>
        <w:jc w:val="both"/>
        <w:textAlignment w:val="auto"/>
      </w:pPr>
      <w:r w:rsidRPr="00055CC7">
        <w:t xml:space="preserve">FFS details of </w:t>
      </w:r>
      <w:proofErr w:type="spellStart"/>
      <w:r w:rsidRPr="00055CC7">
        <w:t>signaling</w:t>
      </w:r>
      <w:proofErr w:type="spellEnd"/>
      <w:r w:rsidRPr="00055CC7">
        <w:t>.</w:t>
      </w:r>
    </w:p>
    <w:p w14:paraId="0FAE9A0B" w14:textId="77777777" w:rsidR="007B4C6E" w:rsidRPr="00055CC7" w:rsidRDefault="007B4C6E" w:rsidP="00317933">
      <w:pPr>
        <w:numPr>
          <w:ilvl w:val="0"/>
          <w:numId w:val="20"/>
        </w:numPr>
        <w:overflowPunct/>
        <w:autoSpaceDE/>
        <w:autoSpaceDN/>
        <w:adjustRightInd/>
        <w:spacing w:after="0"/>
        <w:jc w:val="both"/>
        <w:textAlignment w:val="auto"/>
      </w:pPr>
      <w:r w:rsidRPr="00055CC7">
        <w:t xml:space="preserve">FFS other delay values to account for the presence of non-BL/CE </w:t>
      </w:r>
      <w:proofErr w:type="spellStart"/>
      <w:r w:rsidRPr="00055CC7">
        <w:t>subframes</w:t>
      </w:r>
      <w:proofErr w:type="spellEnd"/>
      <w:r w:rsidRPr="00055CC7">
        <w:t xml:space="preserve"> in the PUCCH non-repetition case.</w:t>
      </w:r>
    </w:p>
    <w:p w14:paraId="38584AE0" w14:textId="77777777" w:rsidR="007B4C6E" w:rsidRPr="00055CC7" w:rsidRDefault="007B4C6E" w:rsidP="00317933">
      <w:pPr>
        <w:numPr>
          <w:ilvl w:val="0"/>
          <w:numId w:val="20"/>
        </w:numPr>
        <w:overflowPunct/>
        <w:autoSpaceDE/>
        <w:autoSpaceDN/>
        <w:adjustRightInd/>
        <w:spacing w:after="0"/>
        <w:jc w:val="both"/>
        <w:textAlignment w:val="auto"/>
      </w:pPr>
      <w:r w:rsidRPr="00055CC7">
        <w:t>FFS if the 14 HARQ processes feature is supported in PUCCH repetition case.</w:t>
      </w:r>
    </w:p>
    <w:p w14:paraId="2E3D33AA" w14:textId="77777777" w:rsidR="007B4C6E" w:rsidRDefault="007B4C6E" w:rsidP="007B4C6E">
      <w:pPr>
        <w:rPr>
          <w:lang w:eastAsia="x-none"/>
        </w:rPr>
      </w:pPr>
    </w:p>
    <w:p w14:paraId="7CF3D4C0" w14:textId="77777777" w:rsidR="007B4C6E" w:rsidRPr="00055CC7" w:rsidRDefault="007B4C6E" w:rsidP="007B4C6E">
      <w:pPr>
        <w:jc w:val="both"/>
        <w:rPr>
          <w:b/>
          <w:bCs/>
          <w:highlight w:val="darkYellow"/>
        </w:rPr>
      </w:pPr>
      <w:r w:rsidRPr="00055CC7">
        <w:rPr>
          <w:b/>
          <w:bCs/>
          <w:highlight w:val="darkYellow"/>
        </w:rPr>
        <w:t>Working Assumption</w:t>
      </w:r>
    </w:p>
    <w:p w14:paraId="3135BB58" w14:textId="7DC1CDFC" w:rsidR="007B4C6E" w:rsidRDefault="007B4C6E" w:rsidP="007B4C6E">
      <w:pPr>
        <w:jc w:val="both"/>
      </w:pPr>
      <w:r w:rsidRPr="00055CC7">
        <w:t>Introduce a new optional UE capability to support 14 HARQ processes</w:t>
      </w:r>
    </w:p>
    <w:p w14:paraId="774CBA66" w14:textId="0A6310D4" w:rsidR="003F0395" w:rsidRDefault="003F0395" w:rsidP="003F0395">
      <w:pPr>
        <w:pStyle w:val="21"/>
      </w:pPr>
      <w:r>
        <w:t>A</w:t>
      </w:r>
      <w:r w:rsidR="00FC2CDC">
        <w:t>1</w:t>
      </w:r>
      <w:r>
        <w:t>.2 List of agreements from RAN1 #103-e:</w:t>
      </w:r>
    </w:p>
    <w:p w14:paraId="44D92C54" w14:textId="77777777" w:rsidR="003F0395" w:rsidRDefault="003F0395" w:rsidP="003F0395">
      <w:pPr>
        <w:rPr>
          <w:b/>
          <w:bCs/>
          <w:highlight w:val="green"/>
          <w:lang w:eastAsia="x-none"/>
        </w:rPr>
      </w:pPr>
      <w:r w:rsidRPr="00DC2A39">
        <w:rPr>
          <w:b/>
          <w:bCs/>
          <w:highlight w:val="green"/>
          <w:lang w:eastAsia="x-none"/>
        </w:rPr>
        <w:t>Agreement</w:t>
      </w:r>
    </w:p>
    <w:p w14:paraId="5A866443" w14:textId="77777777" w:rsidR="003F0395" w:rsidRPr="00CA1CBA" w:rsidRDefault="003F0395" w:rsidP="003F0395">
      <w:pPr>
        <w:rPr>
          <w:lang w:eastAsia="x-none"/>
        </w:rPr>
      </w:pPr>
      <w:r w:rsidRPr="00CA1CBA">
        <w:rPr>
          <w:lang w:eastAsia="x-none"/>
        </w:rPr>
        <w:t>The following working assumption is confirmed</w:t>
      </w:r>
    </w:p>
    <w:p w14:paraId="408F2322" w14:textId="741B25A8" w:rsidR="003F0395" w:rsidRDefault="003F0395" w:rsidP="003F0395">
      <w:pPr>
        <w:jc w:val="both"/>
      </w:pPr>
      <w:r w:rsidRPr="00DC2A39">
        <w:t>Introduce a new optional UE capability to support 14 HARQ processes</w:t>
      </w:r>
    </w:p>
    <w:p w14:paraId="4E439B8E" w14:textId="77777777" w:rsidR="003F0395" w:rsidRPr="00232C38" w:rsidRDefault="003F0395" w:rsidP="003F0395">
      <w:pPr>
        <w:rPr>
          <w:b/>
          <w:bCs/>
          <w:highlight w:val="green"/>
          <w:lang w:eastAsia="x-none"/>
        </w:rPr>
      </w:pPr>
      <w:r w:rsidRPr="00232C38">
        <w:rPr>
          <w:b/>
          <w:bCs/>
          <w:highlight w:val="green"/>
          <w:lang w:eastAsia="x-none"/>
        </w:rPr>
        <w:t>Agreement</w:t>
      </w:r>
    </w:p>
    <w:p w14:paraId="12B36603" w14:textId="77777777" w:rsidR="003F0395" w:rsidRPr="00232C38" w:rsidRDefault="003F0395" w:rsidP="003F0395">
      <w:pPr>
        <w:rPr>
          <w:lang w:eastAsia="x-none"/>
        </w:rPr>
      </w:pPr>
      <w:r w:rsidRPr="00232C38">
        <w:rPr>
          <w:lang w:eastAsia="x-none"/>
        </w:rPr>
        <w:t xml:space="preserve">The design of the 14 HARQ processes feature accounts for the presence of non-BL/CE UL and DL </w:t>
      </w:r>
      <w:proofErr w:type="spellStart"/>
      <w:r w:rsidRPr="00232C38">
        <w:rPr>
          <w:lang w:eastAsia="x-none"/>
        </w:rPr>
        <w:t>subframes</w:t>
      </w:r>
      <w:proofErr w:type="spellEnd"/>
      <w:r w:rsidRPr="00232C38">
        <w:rPr>
          <w:lang w:eastAsia="x-none"/>
        </w:rPr>
        <w:t xml:space="preserve"> in the PUCCH non-repetition case.</w:t>
      </w:r>
    </w:p>
    <w:p w14:paraId="075D4940" w14:textId="77777777" w:rsidR="003F0395" w:rsidRPr="00232C38" w:rsidRDefault="003F0395" w:rsidP="003F0395">
      <w:pPr>
        <w:numPr>
          <w:ilvl w:val="0"/>
          <w:numId w:val="33"/>
        </w:numPr>
        <w:overflowPunct/>
        <w:autoSpaceDE/>
        <w:autoSpaceDN/>
        <w:adjustRightInd/>
        <w:spacing w:after="0"/>
        <w:textAlignment w:val="auto"/>
        <w:rPr>
          <w:lang w:eastAsia="x-none"/>
        </w:rPr>
      </w:pPr>
      <w:r w:rsidRPr="00232C38">
        <w:rPr>
          <w:lang w:eastAsia="x-none"/>
        </w:rPr>
        <w:t>FFS: PDSCH scheduling delays</w:t>
      </w:r>
    </w:p>
    <w:p w14:paraId="20CFCCA8" w14:textId="77777777" w:rsidR="003F0395" w:rsidRPr="00232C38" w:rsidRDefault="003F0395" w:rsidP="003F0395">
      <w:pPr>
        <w:numPr>
          <w:ilvl w:val="0"/>
          <w:numId w:val="33"/>
        </w:numPr>
        <w:overflowPunct/>
        <w:autoSpaceDE/>
        <w:autoSpaceDN/>
        <w:adjustRightInd/>
        <w:spacing w:after="0"/>
        <w:textAlignment w:val="auto"/>
        <w:rPr>
          <w:lang w:eastAsia="x-none"/>
        </w:rPr>
      </w:pPr>
      <w:r w:rsidRPr="00232C38">
        <w:rPr>
          <w:lang w:eastAsia="x-none"/>
        </w:rPr>
        <w:t>FFS: HARQ-ACK delays</w:t>
      </w:r>
    </w:p>
    <w:p w14:paraId="5EEB098B" w14:textId="77777777" w:rsidR="003F0395" w:rsidRPr="00232C38" w:rsidRDefault="003F0395" w:rsidP="003F0395">
      <w:pPr>
        <w:numPr>
          <w:ilvl w:val="0"/>
          <w:numId w:val="33"/>
        </w:numPr>
        <w:overflowPunct/>
        <w:autoSpaceDE/>
        <w:autoSpaceDN/>
        <w:adjustRightInd/>
        <w:spacing w:after="0"/>
        <w:textAlignment w:val="auto"/>
        <w:rPr>
          <w:lang w:eastAsia="x-none"/>
        </w:rPr>
      </w:pPr>
      <w:r w:rsidRPr="00232C38">
        <w:rPr>
          <w:lang w:eastAsia="x-none"/>
        </w:rPr>
        <w:t>FFS: Configurable/dynamic set of PDSCH delays/HARQ-ACK delays</w:t>
      </w:r>
    </w:p>
    <w:p w14:paraId="79DA0264" w14:textId="77777777" w:rsidR="003F0395" w:rsidRDefault="003F0395" w:rsidP="003F0395">
      <w:pPr>
        <w:rPr>
          <w:lang w:eastAsia="x-none"/>
        </w:rPr>
      </w:pPr>
    </w:p>
    <w:p w14:paraId="3B9AC1EC" w14:textId="77777777" w:rsidR="003F0395" w:rsidRPr="00232C38" w:rsidRDefault="003F0395" w:rsidP="003F0395">
      <w:pPr>
        <w:rPr>
          <w:b/>
          <w:lang w:eastAsia="x-none"/>
        </w:rPr>
      </w:pPr>
      <w:r w:rsidRPr="00232C38">
        <w:rPr>
          <w:b/>
          <w:lang w:eastAsia="x-none"/>
        </w:rPr>
        <w:t>For future meetings:</w:t>
      </w:r>
    </w:p>
    <w:p w14:paraId="50E03C05" w14:textId="34E0DC5D" w:rsidR="003F0395" w:rsidRDefault="003F0395" w:rsidP="003F0395">
      <w:pPr>
        <w:rPr>
          <w:lang w:eastAsia="x-none"/>
        </w:rPr>
      </w:pPr>
      <w:r w:rsidRPr="00232C38">
        <w:rPr>
          <w:lang w:eastAsia="x-none"/>
        </w:rPr>
        <w:t>Companies to further study on the impact of measurement gaps on the 14 HARQ processes feature.</w:t>
      </w:r>
    </w:p>
    <w:p w14:paraId="456B620F" w14:textId="77777777" w:rsidR="003F0395" w:rsidRPr="00064922" w:rsidRDefault="003F0395" w:rsidP="003F0395">
      <w:pPr>
        <w:keepNext/>
        <w:jc w:val="both"/>
        <w:rPr>
          <w:rFonts w:cs="Times"/>
          <w:b/>
          <w:bCs/>
          <w:highlight w:val="green"/>
          <w:lang w:val="en-US"/>
        </w:rPr>
      </w:pPr>
      <w:r w:rsidRPr="00064922">
        <w:rPr>
          <w:rFonts w:cs="Times"/>
          <w:b/>
          <w:bCs/>
          <w:highlight w:val="green"/>
          <w:lang w:val="en-US"/>
        </w:rPr>
        <w:lastRenderedPageBreak/>
        <w:t>Agreement</w:t>
      </w:r>
    </w:p>
    <w:p w14:paraId="439DB5E9" w14:textId="77777777" w:rsidR="003F0395" w:rsidRPr="003F0395" w:rsidRDefault="003F0395" w:rsidP="003F0395">
      <w:pPr>
        <w:keepNext/>
        <w:jc w:val="both"/>
        <w:rPr>
          <w:lang w:val="en-US" w:eastAsia="sv-SE"/>
        </w:rPr>
      </w:pPr>
      <w:r w:rsidRPr="00064922">
        <w:rPr>
          <w:rFonts w:cs="Times"/>
          <w:lang w:val="en-US"/>
        </w:rPr>
        <w:t xml:space="preserve">For the support of 14 HARQ processes, the solution to assign PDSCH scheduling delays should be able to minimize </w:t>
      </w:r>
      <w:r w:rsidRPr="003F0395">
        <w:rPr>
          <w:lang w:val="en-US"/>
        </w:rPr>
        <w:t xml:space="preserve">unnecessary waste of </w:t>
      </w:r>
      <w:proofErr w:type="spellStart"/>
      <w:r w:rsidRPr="003F0395">
        <w:rPr>
          <w:lang w:val="en-US"/>
        </w:rPr>
        <w:t>subframes</w:t>
      </w:r>
      <w:proofErr w:type="spellEnd"/>
      <w:r w:rsidRPr="003F0395">
        <w:rPr>
          <w:lang w:val="en-US"/>
        </w:rPr>
        <w:t xml:space="preserve"> derived from the presence of non-BL/CE DL </w:t>
      </w:r>
      <w:proofErr w:type="spellStart"/>
      <w:r w:rsidRPr="003F0395">
        <w:rPr>
          <w:lang w:val="en-US"/>
        </w:rPr>
        <w:t>subframes</w:t>
      </w:r>
      <w:proofErr w:type="spellEnd"/>
      <w:r w:rsidRPr="003F0395">
        <w:rPr>
          <w:lang w:val="en-US"/>
        </w:rPr>
        <w:t xml:space="preserve"> and non-BL/CE UL </w:t>
      </w:r>
      <w:proofErr w:type="spellStart"/>
      <w:r w:rsidRPr="003F0395">
        <w:rPr>
          <w:lang w:val="en-US"/>
        </w:rPr>
        <w:t>subframes</w:t>
      </w:r>
      <w:proofErr w:type="spellEnd"/>
      <w:r w:rsidRPr="003F0395">
        <w:rPr>
          <w:lang w:val="en-US"/>
        </w:rPr>
        <w:t>.</w:t>
      </w:r>
    </w:p>
    <w:p w14:paraId="14588B08" w14:textId="77777777" w:rsidR="003F0395" w:rsidRPr="003F0395" w:rsidRDefault="003F0395" w:rsidP="003F0395">
      <w:pPr>
        <w:pStyle w:val="af7"/>
        <w:keepNext/>
        <w:numPr>
          <w:ilvl w:val="0"/>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The following solutions will be further investigated:</w:t>
      </w:r>
    </w:p>
    <w:p w14:paraId="23DA6E27" w14:textId="77777777" w:rsidR="003F0395" w:rsidRPr="003F0395" w:rsidRDefault="003F0395" w:rsidP="003F0395">
      <w:pPr>
        <w:pStyle w:val="af7"/>
        <w:keepNext/>
        <w:numPr>
          <w:ilvl w:val="1"/>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 xml:space="preserve">The </w:t>
      </w:r>
      <w:r w:rsidRPr="003F0395">
        <w:rPr>
          <w:rFonts w:ascii="Times New Roman" w:hAnsi="Times New Roman"/>
          <w:color w:val="FF0000"/>
          <w:sz w:val="20"/>
          <w:szCs w:val="20"/>
          <w:lang w:val="en-US"/>
        </w:rPr>
        <w:t>indication of</w:t>
      </w:r>
      <w:r w:rsidRPr="003F0395">
        <w:rPr>
          <w:rFonts w:ascii="Times New Roman" w:hAnsi="Times New Roman"/>
          <w:sz w:val="20"/>
          <w:szCs w:val="20"/>
          <w:lang w:val="en-US"/>
        </w:rPr>
        <w:t xml:space="preserve"> subframe types for the PDSCH scheduling delay of 7 are:</w:t>
      </w:r>
    </w:p>
    <w:p w14:paraId="0DC08325" w14:textId="77777777" w:rsidR="003F0395" w:rsidRPr="003F0395" w:rsidRDefault="003F0395" w:rsidP="003F0395">
      <w:pPr>
        <w:pStyle w:val="af7"/>
        <w:keepNext/>
        <w:numPr>
          <w:ilvl w:val="2"/>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 xml:space="preserve">1 BL/CE DL subframe + 1 subframe + 3 [BL/CE UL </w:t>
      </w:r>
      <w:proofErr w:type="spellStart"/>
      <w:r w:rsidRPr="003F0395">
        <w:rPr>
          <w:rFonts w:ascii="Times New Roman" w:hAnsi="Times New Roman"/>
          <w:sz w:val="20"/>
          <w:szCs w:val="20"/>
          <w:lang w:val="en-US"/>
        </w:rPr>
        <w:t>subframes</w:t>
      </w:r>
      <w:proofErr w:type="spellEnd"/>
      <w:r w:rsidRPr="003F0395">
        <w:rPr>
          <w:rFonts w:ascii="Times New Roman" w:hAnsi="Times New Roman"/>
          <w:sz w:val="20"/>
          <w:szCs w:val="20"/>
          <w:lang w:val="en-US"/>
        </w:rPr>
        <w:t>] + 1 subframe + 1 BL/CE DL subframe.</w:t>
      </w:r>
    </w:p>
    <w:p w14:paraId="2D73E607" w14:textId="77777777" w:rsidR="003F0395" w:rsidRPr="003F0395" w:rsidRDefault="003F0395" w:rsidP="003F0395">
      <w:pPr>
        <w:pStyle w:val="af7"/>
        <w:keepNext/>
        <w:numPr>
          <w:ilvl w:val="2"/>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eastAsia="ja-JP"/>
        </w:rPr>
        <w:t xml:space="preserve">1 subframe + 3 [BL/CE UL </w:t>
      </w:r>
      <w:proofErr w:type="spellStart"/>
      <w:r w:rsidRPr="003F0395">
        <w:rPr>
          <w:rFonts w:ascii="Times New Roman" w:hAnsi="Times New Roman"/>
          <w:sz w:val="20"/>
          <w:szCs w:val="20"/>
          <w:lang w:eastAsia="ja-JP"/>
        </w:rPr>
        <w:t>subframes</w:t>
      </w:r>
      <w:proofErr w:type="spellEnd"/>
      <w:r w:rsidRPr="003F0395">
        <w:rPr>
          <w:rFonts w:ascii="Times New Roman" w:hAnsi="Times New Roman"/>
          <w:sz w:val="20"/>
          <w:szCs w:val="20"/>
          <w:lang w:eastAsia="ja-JP"/>
        </w:rPr>
        <w:t xml:space="preserve">] + 1 subframe + 2 BL/CE DL </w:t>
      </w:r>
      <w:proofErr w:type="spellStart"/>
      <w:r w:rsidRPr="003F0395">
        <w:rPr>
          <w:rFonts w:ascii="Times New Roman" w:hAnsi="Times New Roman"/>
          <w:sz w:val="20"/>
          <w:szCs w:val="20"/>
          <w:lang w:eastAsia="ja-JP"/>
        </w:rPr>
        <w:t>subframes</w:t>
      </w:r>
      <w:proofErr w:type="spellEnd"/>
      <w:r w:rsidRPr="003F0395">
        <w:rPr>
          <w:rFonts w:ascii="Times New Roman" w:hAnsi="Times New Roman"/>
          <w:sz w:val="20"/>
          <w:szCs w:val="20"/>
          <w:lang w:eastAsia="ja-JP"/>
        </w:rPr>
        <w:t>.</w:t>
      </w:r>
    </w:p>
    <w:p w14:paraId="524C6E3D" w14:textId="77777777" w:rsidR="003F0395" w:rsidRPr="003F0395" w:rsidRDefault="003F0395" w:rsidP="003F0395">
      <w:pPr>
        <w:pStyle w:val="af7"/>
        <w:keepNext/>
        <w:numPr>
          <w:ilvl w:val="1"/>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Configurable delays including other values than 2 and 7.</w:t>
      </w:r>
    </w:p>
    <w:p w14:paraId="592DEFE0" w14:textId="77777777" w:rsidR="003F0395" w:rsidRPr="003F0395" w:rsidRDefault="003F0395" w:rsidP="003F0395">
      <w:pPr>
        <w:pStyle w:val="af7"/>
        <w:keepNext/>
        <w:numPr>
          <w:ilvl w:val="0"/>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Other solutions are not precluded.</w:t>
      </w:r>
    </w:p>
    <w:p w14:paraId="22EC60E4" w14:textId="77777777" w:rsidR="003F0395" w:rsidRDefault="003F0395" w:rsidP="003F0395">
      <w:pPr>
        <w:rPr>
          <w:lang w:val="en-US" w:eastAsia="x-none"/>
        </w:rPr>
      </w:pPr>
    </w:p>
    <w:p w14:paraId="614DC472" w14:textId="77777777" w:rsidR="003F0395" w:rsidRPr="00EE58B1" w:rsidRDefault="003F0395" w:rsidP="003F0395">
      <w:pPr>
        <w:keepNext/>
        <w:keepLines/>
        <w:jc w:val="both"/>
        <w:rPr>
          <w:b/>
          <w:bCs/>
          <w:highlight w:val="green"/>
        </w:rPr>
      </w:pPr>
      <w:r w:rsidRPr="00EE58B1">
        <w:rPr>
          <w:b/>
          <w:bCs/>
          <w:highlight w:val="green"/>
        </w:rPr>
        <w:t>Agreement</w:t>
      </w:r>
    </w:p>
    <w:p w14:paraId="7F763D66" w14:textId="77777777" w:rsidR="003F0395" w:rsidRPr="003F0395" w:rsidRDefault="003F0395" w:rsidP="003F0395">
      <w:pPr>
        <w:keepNext/>
        <w:keepLines/>
        <w:jc w:val="both"/>
      </w:pPr>
      <w:r w:rsidRPr="003F0395">
        <w:t xml:space="preserve">For the support of 14 HARQ processes, the solution to assign HARQ-ACK delays should aim to maximize the number of HARQ processes that can be scheduled in presence of non-BL/CE DL </w:t>
      </w:r>
      <w:proofErr w:type="spellStart"/>
      <w:r w:rsidRPr="003F0395">
        <w:t>subframes</w:t>
      </w:r>
      <w:proofErr w:type="spellEnd"/>
      <w:r w:rsidRPr="003F0395">
        <w:t xml:space="preserve"> and non-BL/CE UL </w:t>
      </w:r>
      <w:proofErr w:type="spellStart"/>
      <w:r w:rsidRPr="003F0395">
        <w:t>subframes</w:t>
      </w:r>
      <w:proofErr w:type="spellEnd"/>
      <w:r w:rsidRPr="003F0395">
        <w:t>.</w:t>
      </w:r>
    </w:p>
    <w:p w14:paraId="761E7926" w14:textId="77777777" w:rsidR="003F0395" w:rsidRPr="003F0395" w:rsidRDefault="003F0395" w:rsidP="003F0395">
      <w:pPr>
        <w:pStyle w:val="af7"/>
        <w:keepNext/>
        <w:keepLines/>
        <w:numPr>
          <w:ilvl w:val="0"/>
          <w:numId w:val="31"/>
        </w:numPr>
        <w:jc w:val="both"/>
        <w:rPr>
          <w:rFonts w:ascii="Times New Roman" w:hAnsi="Times New Roman"/>
          <w:sz w:val="20"/>
          <w:szCs w:val="20"/>
        </w:rPr>
      </w:pPr>
      <w:r w:rsidRPr="003F0395">
        <w:rPr>
          <w:rFonts w:ascii="Times New Roman" w:hAnsi="Times New Roman"/>
          <w:sz w:val="20"/>
          <w:szCs w:val="20"/>
        </w:rPr>
        <w:t xml:space="preserve">Different percentages of presence of non-BL/CE </w:t>
      </w:r>
      <w:proofErr w:type="spellStart"/>
      <w:r w:rsidRPr="003F0395">
        <w:rPr>
          <w:rFonts w:ascii="Times New Roman" w:hAnsi="Times New Roman"/>
          <w:sz w:val="20"/>
          <w:szCs w:val="20"/>
        </w:rPr>
        <w:t>subframes</w:t>
      </w:r>
      <w:proofErr w:type="spellEnd"/>
      <w:r w:rsidRPr="003F0395">
        <w:rPr>
          <w:rFonts w:ascii="Times New Roman" w:hAnsi="Times New Roman"/>
          <w:sz w:val="20"/>
          <w:szCs w:val="20"/>
        </w:rPr>
        <w:t xml:space="preserve"> can be analyzed as to </w:t>
      </w:r>
      <w:r w:rsidRPr="003F0395">
        <w:rPr>
          <w:rFonts w:ascii="Times New Roman" w:hAnsi="Times New Roman"/>
          <w:sz w:val="20"/>
          <w:szCs w:val="20"/>
          <w:lang w:val="en-US"/>
        </w:rPr>
        <w:t>represent</w:t>
      </w:r>
      <w:r w:rsidRPr="003F0395">
        <w:rPr>
          <w:rFonts w:ascii="Times New Roman" w:hAnsi="Times New Roman"/>
          <w:sz w:val="20"/>
          <w:szCs w:val="20"/>
        </w:rPr>
        <w:t xml:space="preserve"> typical scenarios and determine which HARQ-ACK delays should be included.</w:t>
      </w:r>
    </w:p>
    <w:p w14:paraId="7AE6B442" w14:textId="7E56D7A7" w:rsidR="005B16D4" w:rsidRDefault="005B16D4" w:rsidP="005B16D4"/>
    <w:p w14:paraId="5116F7BF" w14:textId="465AA836" w:rsidR="005B16D4" w:rsidRDefault="005B16D4" w:rsidP="005663E2">
      <w:pPr>
        <w:pStyle w:val="21"/>
      </w:pPr>
      <w:r>
        <w:t>A1.3 List of agreements from RAN1 #104-e (</w:t>
      </w:r>
      <w:r w:rsidRPr="005B16D4">
        <w:rPr>
          <w:color w:val="FF0000"/>
        </w:rPr>
        <w:t>Ongoing</w:t>
      </w:r>
      <w:r>
        <w:t>):</w:t>
      </w:r>
    </w:p>
    <w:p w14:paraId="68820CD6" w14:textId="77777777" w:rsidR="009B26B1" w:rsidRPr="009B26B1" w:rsidRDefault="009B26B1" w:rsidP="009B26B1">
      <w:pPr>
        <w:overflowPunct/>
        <w:autoSpaceDE/>
        <w:autoSpaceDN/>
        <w:adjustRightInd/>
        <w:spacing w:after="0"/>
        <w:ind w:left="1440" w:hanging="1440"/>
        <w:textAlignment w:val="auto"/>
        <w:rPr>
          <w:rFonts w:ascii="Times" w:eastAsia="Batang" w:hAnsi="Times" w:cs="Times"/>
          <w:highlight w:val="green"/>
          <w:lang w:eastAsia="x-none"/>
        </w:rPr>
      </w:pPr>
      <w:r w:rsidRPr="009B26B1">
        <w:rPr>
          <w:rFonts w:ascii="Times" w:eastAsia="Batang" w:hAnsi="Times" w:cs="Times"/>
          <w:highlight w:val="green"/>
          <w:lang w:eastAsia="x-none"/>
        </w:rPr>
        <w:t>Agreement</w:t>
      </w:r>
    </w:p>
    <w:p w14:paraId="60336A6C" w14:textId="77777777" w:rsidR="009B26B1" w:rsidRPr="009B26B1" w:rsidRDefault="009B26B1" w:rsidP="009B26B1">
      <w:pPr>
        <w:spacing w:after="120"/>
        <w:jc w:val="both"/>
        <w:rPr>
          <w:rFonts w:ascii="Times" w:eastAsia="Times New Roman" w:hAnsi="Times" w:cs="Times"/>
          <w:lang w:eastAsia="zh-CN"/>
        </w:rPr>
      </w:pPr>
      <w:r w:rsidRPr="009B26B1">
        <w:rPr>
          <w:rFonts w:ascii="Times" w:eastAsia="Times New Roman" w:hAnsi="Times" w:cs="Times"/>
          <w:lang w:eastAsia="zh-CN"/>
        </w:rPr>
        <w:t>The PDSCH scheduling delay for the PUCCH non-repetition case (i.e., PUCCH repetitions = 1) will be selected from one of the following solutions:</w:t>
      </w:r>
    </w:p>
    <w:p w14:paraId="2F8694AA" w14:textId="77777777" w:rsidR="009B26B1" w:rsidRPr="009B26B1" w:rsidRDefault="009B26B1" w:rsidP="009B26B1">
      <w:pPr>
        <w:tabs>
          <w:tab w:val="left" w:pos="1701"/>
        </w:tabs>
        <w:spacing w:after="120"/>
        <w:ind w:left="1701" w:hanging="1417"/>
        <w:jc w:val="both"/>
        <w:rPr>
          <w:rFonts w:ascii="Times" w:eastAsia="Times New Roman" w:hAnsi="Times" w:cs="Times"/>
          <w:lang w:eastAsia="zh-CN"/>
        </w:rPr>
      </w:pPr>
      <w:r w:rsidRPr="009B26B1">
        <w:rPr>
          <w:rFonts w:ascii="Times" w:eastAsia="Times New Roman" w:hAnsi="Times" w:cs="Times"/>
          <w:lang w:eastAsia="zh-CN"/>
        </w:rPr>
        <w:t>Solution 1: The PDSCH scheduling delays are:</w:t>
      </w:r>
    </w:p>
    <w:p w14:paraId="59021905" w14:textId="77777777" w:rsidR="009B26B1" w:rsidRPr="009B26B1" w:rsidRDefault="009B26B1" w:rsidP="009B26B1">
      <w:pPr>
        <w:numPr>
          <w:ilvl w:val="2"/>
          <w:numId w:val="38"/>
        </w:numPr>
        <w:tabs>
          <w:tab w:val="left" w:pos="1701"/>
        </w:tabs>
        <w:overflowPunct/>
        <w:autoSpaceDE/>
        <w:autoSpaceDN/>
        <w:adjustRightInd/>
        <w:spacing w:after="120"/>
        <w:ind w:left="1134" w:hanging="425"/>
        <w:jc w:val="both"/>
        <w:textAlignment w:val="auto"/>
        <w:rPr>
          <w:rFonts w:ascii="Times" w:eastAsia="Times New Roman" w:hAnsi="Times" w:cs="Times"/>
          <w:lang w:val="de-DE" w:eastAsia="zh-CN"/>
        </w:rPr>
      </w:pPr>
      <w:r w:rsidRPr="009B26B1">
        <w:rPr>
          <w:rFonts w:ascii="Times" w:eastAsia="Times New Roman" w:hAnsi="Times" w:cs="Times"/>
          <w:lang w:val="de-DE" w:eastAsia="zh-CN"/>
        </w:rPr>
        <w:t>2 BL/CE DL subframes.</w:t>
      </w:r>
    </w:p>
    <w:p w14:paraId="4086B7CC" w14:textId="77777777" w:rsidR="009B26B1" w:rsidRPr="009B26B1" w:rsidRDefault="009B26B1" w:rsidP="009B26B1">
      <w:pPr>
        <w:numPr>
          <w:ilvl w:val="2"/>
          <w:numId w:val="38"/>
        </w:numPr>
        <w:tabs>
          <w:tab w:val="left" w:pos="1701"/>
        </w:tabs>
        <w:overflowPunct/>
        <w:autoSpaceDE/>
        <w:autoSpaceDN/>
        <w:adjustRightInd/>
        <w:spacing w:after="120"/>
        <w:ind w:left="1134" w:hanging="425"/>
        <w:jc w:val="both"/>
        <w:textAlignment w:val="auto"/>
        <w:rPr>
          <w:rFonts w:ascii="Times" w:eastAsia="Times New Roman" w:hAnsi="Times" w:cs="Times"/>
          <w:lang w:val="de-DE" w:eastAsia="zh-CN"/>
        </w:rPr>
      </w:pPr>
      <w:r w:rsidRPr="009B26B1">
        <w:rPr>
          <w:rFonts w:ascii="Times" w:eastAsia="Times New Roman" w:hAnsi="Times" w:cs="Times"/>
          <w:lang w:val="de-DE" w:eastAsia="zh-CN"/>
        </w:rPr>
        <w:t xml:space="preserve">The PDSCH scheduling delay of 7 is expressed as: </w:t>
      </w:r>
    </w:p>
    <w:p w14:paraId="0B45E4EE" w14:textId="77777777" w:rsidR="009B26B1" w:rsidRPr="009B26B1" w:rsidRDefault="009B26B1" w:rsidP="009B26B1">
      <w:pPr>
        <w:numPr>
          <w:ilvl w:val="3"/>
          <w:numId w:val="40"/>
        </w:numPr>
        <w:tabs>
          <w:tab w:val="left" w:pos="1701"/>
        </w:tabs>
        <w:overflowPunct/>
        <w:autoSpaceDE/>
        <w:autoSpaceDN/>
        <w:adjustRightInd/>
        <w:spacing w:after="120"/>
        <w:ind w:left="2552" w:hanging="1417"/>
        <w:jc w:val="both"/>
        <w:textAlignment w:val="auto"/>
        <w:rPr>
          <w:rFonts w:ascii="Times" w:eastAsia="Times New Roman" w:hAnsi="Times" w:cs="Times"/>
          <w:lang w:val="de-DE" w:eastAsia="zh-CN"/>
        </w:rPr>
      </w:pPr>
      <w:r w:rsidRPr="009B26B1">
        <w:rPr>
          <w:rFonts w:ascii="Times" w:eastAsia="Times New Roman" w:hAnsi="Times" w:cs="Times"/>
          <w:lang w:val="de-DE" w:eastAsia="zh-CN"/>
        </w:rPr>
        <w:t>1 BL/CE DL subframe + 1 subframe + [3 subframes] + 1 subframe + 1 BL/CE DL subframe.</w:t>
      </w:r>
    </w:p>
    <w:p w14:paraId="136C2D72" w14:textId="77777777" w:rsidR="009B26B1" w:rsidRPr="009B26B1" w:rsidRDefault="009B26B1" w:rsidP="009B26B1">
      <w:pPr>
        <w:numPr>
          <w:ilvl w:val="3"/>
          <w:numId w:val="40"/>
        </w:numPr>
        <w:tabs>
          <w:tab w:val="left" w:pos="1701"/>
        </w:tabs>
        <w:overflowPunct/>
        <w:autoSpaceDE/>
        <w:autoSpaceDN/>
        <w:adjustRightInd/>
        <w:spacing w:after="120"/>
        <w:ind w:left="2552" w:hanging="1417"/>
        <w:jc w:val="both"/>
        <w:textAlignment w:val="auto"/>
        <w:rPr>
          <w:rFonts w:ascii="Times" w:eastAsia="Times New Roman" w:hAnsi="Times" w:cs="Times"/>
          <w:lang w:val="de-DE" w:eastAsia="zh-CN"/>
        </w:rPr>
      </w:pPr>
      <w:r w:rsidRPr="009B26B1">
        <w:rPr>
          <w:rFonts w:ascii="Times" w:eastAsia="Times New Roman" w:hAnsi="Times" w:cs="Times"/>
          <w:lang w:val="de-DE" w:eastAsia="zh-CN"/>
        </w:rPr>
        <w:t>1 subframe + [3 subframes] + 1 subframe + 2 BL/CE DL subframes.</w:t>
      </w:r>
    </w:p>
    <w:p w14:paraId="38181D9F" w14:textId="77777777" w:rsidR="009B26B1" w:rsidRPr="009B26B1" w:rsidRDefault="009B26B1" w:rsidP="009B26B1">
      <w:pPr>
        <w:tabs>
          <w:tab w:val="left" w:pos="1701"/>
        </w:tabs>
        <w:spacing w:after="120"/>
        <w:ind w:left="1701" w:hanging="1417"/>
        <w:jc w:val="both"/>
        <w:rPr>
          <w:rFonts w:ascii="Times" w:eastAsia="Times New Roman" w:hAnsi="Times" w:cs="Times"/>
          <w:lang w:eastAsia="zh-CN"/>
        </w:rPr>
      </w:pPr>
      <w:r w:rsidRPr="009B26B1">
        <w:rPr>
          <w:rFonts w:ascii="Times" w:eastAsia="Times New Roman" w:hAnsi="Times" w:cs="Times"/>
          <w:lang w:eastAsia="zh-CN"/>
        </w:rPr>
        <w:t>Solution 2: The PDSCH scheduling delays are:</w:t>
      </w:r>
    </w:p>
    <w:p w14:paraId="103520E0" w14:textId="77777777" w:rsidR="009B26B1" w:rsidRPr="009B26B1" w:rsidRDefault="009B26B1" w:rsidP="009B26B1">
      <w:pPr>
        <w:numPr>
          <w:ilvl w:val="0"/>
          <w:numId w:val="39"/>
        </w:numPr>
        <w:tabs>
          <w:tab w:val="left" w:pos="1701"/>
        </w:tabs>
        <w:overflowPunct/>
        <w:autoSpaceDE/>
        <w:autoSpaceDN/>
        <w:adjustRightInd/>
        <w:spacing w:after="120"/>
        <w:ind w:left="2127" w:hanging="1417"/>
        <w:jc w:val="both"/>
        <w:textAlignment w:val="auto"/>
        <w:rPr>
          <w:rFonts w:ascii="Times" w:eastAsia="Times New Roman" w:hAnsi="Times" w:cs="Times"/>
          <w:lang w:eastAsia="zh-CN"/>
        </w:rPr>
      </w:pPr>
      <w:r w:rsidRPr="009B26B1">
        <w:rPr>
          <w:rFonts w:ascii="Times" w:eastAsia="Times New Roman" w:hAnsi="Times" w:cs="Times"/>
          <w:lang w:val="de-DE" w:eastAsia="zh-CN"/>
        </w:rPr>
        <w:t xml:space="preserve">Alt1: </w:t>
      </w:r>
      <w:r w:rsidRPr="009B26B1">
        <w:rPr>
          <w:rFonts w:ascii="Times" w:eastAsia="Times New Roman" w:hAnsi="Times" w:cs="Times"/>
          <w:i/>
          <w:iCs/>
          <w:lang w:val="de-DE" w:eastAsia="zh-CN"/>
        </w:rPr>
        <w:t>x</w:t>
      </w:r>
      <w:r w:rsidRPr="009B26B1">
        <w:rPr>
          <w:rFonts w:ascii="Times" w:eastAsia="Times New Roman" w:hAnsi="Times" w:cs="Times"/>
          <w:lang w:val="de-DE" w:eastAsia="zh-CN"/>
        </w:rPr>
        <w:t xml:space="preserve"> subframes/Alt2: </w:t>
      </w:r>
      <w:r w:rsidRPr="009B26B1">
        <w:rPr>
          <w:rFonts w:ascii="Times" w:eastAsia="Times New Roman" w:hAnsi="Times" w:cs="Times"/>
          <w:i/>
          <w:iCs/>
          <w:lang w:val="de-DE" w:eastAsia="zh-CN"/>
        </w:rPr>
        <w:t>x</w:t>
      </w:r>
      <w:r w:rsidRPr="009B26B1">
        <w:rPr>
          <w:rFonts w:ascii="Times" w:eastAsia="Times New Roman" w:hAnsi="Times" w:cs="Times"/>
          <w:lang w:val="de-DE" w:eastAsia="zh-CN"/>
        </w:rPr>
        <w:t xml:space="preserve"> BL/CE DL subframes</w:t>
      </w:r>
    </w:p>
    <w:p w14:paraId="613AE91F" w14:textId="77777777" w:rsidR="009B26B1" w:rsidRPr="009B26B1" w:rsidRDefault="009B26B1" w:rsidP="009B26B1">
      <w:pPr>
        <w:keepNext/>
        <w:overflowPunct/>
        <w:autoSpaceDE/>
        <w:autoSpaceDN/>
        <w:adjustRightInd/>
        <w:spacing w:after="0"/>
        <w:ind w:left="1701"/>
        <w:jc w:val="both"/>
        <w:textAlignment w:val="auto"/>
        <w:rPr>
          <w:rFonts w:ascii="Times" w:eastAsia="Batang" w:hAnsi="Times" w:cs="Times"/>
          <w:lang w:val="en-US" w:eastAsia="en-US"/>
        </w:rPr>
      </w:pPr>
      <w:proofErr w:type="gramStart"/>
      <w:r w:rsidRPr="009B26B1">
        <w:rPr>
          <w:rFonts w:ascii="Times" w:eastAsia="Times New Roman" w:hAnsi="Times" w:cs="Times"/>
          <w:lang w:eastAsia="en-US"/>
        </w:rPr>
        <w:t>where</w:t>
      </w:r>
      <w:proofErr w:type="gramEnd"/>
      <w:r w:rsidRPr="009B26B1">
        <w:rPr>
          <w:rFonts w:ascii="Times" w:eastAsia="Times New Roman" w:hAnsi="Times" w:cs="Times"/>
          <w:lang w:eastAsia="en-US"/>
        </w:rPr>
        <w:t xml:space="preserve">, </w:t>
      </w:r>
      <w:r w:rsidRPr="009B26B1">
        <w:rPr>
          <w:rFonts w:ascii="Times" w:eastAsia="Times New Roman" w:hAnsi="Times" w:cs="Times"/>
          <w:i/>
          <w:iCs/>
          <w:lang w:eastAsia="en-US"/>
        </w:rPr>
        <w:t>x</w:t>
      </w:r>
      <w:r w:rsidRPr="009B26B1">
        <w:rPr>
          <w:rFonts w:ascii="Times" w:eastAsia="Times New Roman" w:hAnsi="Times" w:cs="Times"/>
          <w:lang w:eastAsia="en-US"/>
        </w:rPr>
        <w:t xml:space="preserve"> = is signalled (FFS: signalling details) and refers to one integer value among different integer values in a given set (FFS: The values and length of the set). </w:t>
      </w:r>
    </w:p>
    <w:p w14:paraId="2C0E297F" w14:textId="77777777" w:rsidR="009B26B1" w:rsidRPr="009B26B1" w:rsidRDefault="009B26B1" w:rsidP="009B26B1">
      <w:pPr>
        <w:tabs>
          <w:tab w:val="left" w:pos="1701"/>
        </w:tabs>
        <w:spacing w:after="120"/>
        <w:ind w:left="1701" w:hanging="1417"/>
        <w:jc w:val="both"/>
        <w:rPr>
          <w:rFonts w:ascii="Times" w:eastAsia="Times New Roman" w:hAnsi="Times" w:cs="Times"/>
          <w:lang w:eastAsia="zh-CN"/>
        </w:rPr>
      </w:pPr>
      <w:r w:rsidRPr="009B26B1">
        <w:rPr>
          <w:rFonts w:ascii="Times" w:eastAsia="Times New Roman" w:hAnsi="Times" w:cs="Times"/>
          <w:lang w:eastAsia="zh-CN"/>
        </w:rPr>
        <w:t>Solution 3: The PDSCH scheduling delays are:</w:t>
      </w:r>
    </w:p>
    <w:p w14:paraId="365AC1CE" w14:textId="77777777" w:rsidR="009B26B1" w:rsidRPr="009B26B1" w:rsidRDefault="009B26B1" w:rsidP="009B26B1">
      <w:pPr>
        <w:numPr>
          <w:ilvl w:val="0"/>
          <w:numId w:val="39"/>
        </w:numPr>
        <w:tabs>
          <w:tab w:val="left" w:pos="1701"/>
        </w:tabs>
        <w:overflowPunct/>
        <w:autoSpaceDE/>
        <w:autoSpaceDN/>
        <w:adjustRightInd/>
        <w:spacing w:after="120"/>
        <w:ind w:left="2127" w:hanging="1417"/>
        <w:jc w:val="both"/>
        <w:textAlignment w:val="auto"/>
        <w:rPr>
          <w:rFonts w:ascii="Times" w:eastAsia="Times New Roman" w:hAnsi="Times" w:cs="Times"/>
          <w:lang w:eastAsia="zh-CN"/>
        </w:rPr>
      </w:pPr>
      <w:r w:rsidRPr="009B26B1">
        <w:rPr>
          <w:rFonts w:ascii="Times" w:eastAsia="Times New Roman" w:hAnsi="Times" w:cs="Times"/>
          <w:lang w:val="de-DE" w:eastAsia="zh-CN"/>
        </w:rPr>
        <w:t>2 BL/CE DL subframes.</w:t>
      </w:r>
    </w:p>
    <w:p w14:paraId="52C9DF6A" w14:textId="77777777" w:rsidR="009B26B1" w:rsidRPr="009B26B1" w:rsidRDefault="009B26B1" w:rsidP="009B26B1">
      <w:pPr>
        <w:numPr>
          <w:ilvl w:val="0"/>
          <w:numId w:val="39"/>
        </w:numPr>
        <w:tabs>
          <w:tab w:val="left" w:pos="1701"/>
        </w:tabs>
        <w:overflowPunct/>
        <w:autoSpaceDE/>
        <w:autoSpaceDN/>
        <w:adjustRightInd/>
        <w:spacing w:after="120"/>
        <w:ind w:left="2127" w:hanging="1417"/>
        <w:jc w:val="both"/>
        <w:textAlignment w:val="auto"/>
        <w:rPr>
          <w:rFonts w:ascii="Times" w:eastAsia="Times New Roman" w:hAnsi="Times" w:cs="Times"/>
          <w:lang w:eastAsia="zh-CN"/>
        </w:rPr>
      </w:pPr>
      <w:r w:rsidRPr="009B26B1">
        <w:rPr>
          <w:rFonts w:ascii="Times" w:eastAsia="Times New Roman" w:hAnsi="Times" w:cs="Times"/>
          <w:lang w:val="de-DE" w:eastAsia="zh-CN"/>
        </w:rPr>
        <w:t xml:space="preserve">7 BL/CE DL subframes – </w:t>
      </w:r>
      <w:r w:rsidRPr="009B26B1">
        <w:rPr>
          <w:rFonts w:ascii="Times" w:eastAsia="Times New Roman" w:hAnsi="Times" w:cs="Times"/>
          <w:i/>
          <w:iCs/>
          <w:lang w:val="de-DE" w:eastAsia="zh-CN"/>
        </w:rPr>
        <w:t>k</w:t>
      </w:r>
      <w:r w:rsidRPr="009B26B1">
        <w:rPr>
          <w:rFonts w:ascii="Times" w:eastAsia="Times New Roman" w:hAnsi="Times" w:cs="Times"/>
          <w:lang w:val="de-DE" w:eastAsia="zh-CN"/>
        </w:rPr>
        <w:t xml:space="preserve"> BL/CE DL subframes.</w:t>
      </w:r>
    </w:p>
    <w:p w14:paraId="258CCEB6" w14:textId="77777777" w:rsidR="009B26B1" w:rsidRPr="009B26B1" w:rsidRDefault="009B26B1" w:rsidP="009B26B1">
      <w:pPr>
        <w:keepNext/>
        <w:overflowPunct/>
        <w:autoSpaceDE/>
        <w:autoSpaceDN/>
        <w:adjustRightInd/>
        <w:spacing w:after="0"/>
        <w:ind w:left="1701"/>
        <w:jc w:val="both"/>
        <w:textAlignment w:val="auto"/>
        <w:rPr>
          <w:rFonts w:ascii="Times" w:eastAsia="Batang" w:hAnsi="Times" w:cs="Times"/>
          <w:lang w:val="en-US" w:eastAsia="en-US"/>
        </w:rPr>
      </w:pPr>
      <w:proofErr w:type="gramStart"/>
      <w:r w:rsidRPr="009B26B1">
        <w:rPr>
          <w:rFonts w:ascii="Times" w:eastAsia="Times New Roman" w:hAnsi="Times" w:cs="Times"/>
          <w:lang w:eastAsia="en-US"/>
        </w:rPr>
        <w:t>where</w:t>
      </w:r>
      <w:proofErr w:type="gramEnd"/>
      <w:r w:rsidRPr="009B26B1">
        <w:rPr>
          <w:rFonts w:ascii="Times" w:eastAsia="Times New Roman" w:hAnsi="Times" w:cs="Times"/>
          <w:lang w:eastAsia="en-US"/>
        </w:rPr>
        <w:t xml:space="preserve">, </w:t>
      </w:r>
      <w:r w:rsidRPr="009B26B1">
        <w:rPr>
          <w:rFonts w:ascii="Times" w:eastAsia="Times New Roman" w:hAnsi="Times" w:cs="Times"/>
          <w:i/>
          <w:iCs/>
          <w:lang w:eastAsia="en-US"/>
        </w:rPr>
        <w:t>k</w:t>
      </w:r>
      <w:r w:rsidRPr="009B26B1">
        <w:rPr>
          <w:rFonts w:ascii="Times" w:eastAsia="Times New Roman" w:hAnsi="Times" w:cs="Times"/>
          <w:lang w:eastAsia="en-US"/>
        </w:rPr>
        <w:t xml:space="preserve"> = is signalled (FFS: signalling details), depends on the DL bitmap and refers to one integer value among different integer values in a given set (FFS: The values and length of the set).</w:t>
      </w:r>
    </w:p>
    <w:p w14:paraId="1EF401B3" w14:textId="3465FAE7" w:rsidR="009B26B1" w:rsidRDefault="009B26B1" w:rsidP="009B26B1">
      <w:pPr>
        <w:rPr>
          <w:lang w:val="en-US"/>
        </w:rPr>
      </w:pPr>
    </w:p>
    <w:p w14:paraId="44FBCD9A" w14:textId="77777777" w:rsidR="00D05A4B" w:rsidRPr="008921A0" w:rsidRDefault="00D05A4B" w:rsidP="00D05A4B">
      <w:pPr>
        <w:ind w:left="1440" w:hanging="1440"/>
        <w:rPr>
          <w:rFonts w:cs="Times"/>
          <w:b/>
          <w:highlight w:val="green"/>
          <w:lang w:eastAsia="x-none"/>
        </w:rPr>
      </w:pPr>
      <w:r w:rsidRPr="008921A0">
        <w:rPr>
          <w:rFonts w:cs="Times"/>
          <w:b/>
          <w:highlight w:val="green"/>
          <w:lang w:eastAsia="x-none"/>
        </w:rPr>
        <w:t>Agreement</w:t>
      </w:r>
    </w:p>
    <w:p w14:paraId="0B0B67FD" w14:textId="77777777" w:rsidR="00D05A4B" w:rsidRPr="005661BC" w:rsidRDefault="00D05A4B" w:rsidP="00D05A4B">
      <w:pPr>
        <w:pStyle w:val="Proposal"/>
        <w:tabs>
          <w:tab w:val="clear" w:pos="1701"/>
        </w:tabs>
        <w:spacing w:after="0"/>
        <w:ind w:left="0" w:firstLine="0"/>
        <w:rPr>
          <w:rFonts w:ascii="Times" w:hAnsi="Times" w:cs="Times"/>
          <w:b w:val="0"/>
          <w:bCs w:val="0"/>
        </w:rPr>
      </w:pPr>
      <w:r w:rsidRPr="005661BC">
        <w:rPr>
          <w:rFonts w:ascii="Times" w:hAnsi="Times" w:cs="Times"/>
          <w:b w:val="0"/>
          <w:bCs w:val="0"/>
        </w:rPr>
        <w:t>The PDSCH scheduling delay for the PUCCH non-repetition case (i.e., PUCCH repetitions = 1):</w:t>
      </w:r>
    </w:p>
    <w:p w14:paraId="4FA0FC9F" w14:textId="77777777" w:rsidR="00D05A4B" w:rsidRPr="00A0406A" w:rsidRDefault="00D05A4B" w:rsidP="00D05A4B">
      <w:pPr>
        <w:numPr>
          <w:ilvl w:val="0"/>
          <w:numId w:val="49"/>
        </w:numPr>
        <w:overflowPunct/>
        <w:autoSpaceDE/>
        <w:autoSpaceDN/>
        <w:adjustRightInd/>
        <w:spacing w:after="0"/>
        <w:textAlignment w:val="auto"/>
        <w:rPr>
          <w:lang w:eastAsia="x-none"/>
        </w:rPr>
      </w:pPr>
      <w:r w:rsidRPr="00A0406A">
        <w:rPr>
          <w:lang w:eastAsia="x-none"/>
        </w:rPr>
        <w:t xml:space="preserve">2 BL/CE DL </w:t>
      </w:r>
      <w:proofErr w:type="spellStart"/>
      <w:r w:rsidRPr="00A0406A">
        <w:rPr>
          <w:lang w:eastAsia="x-none"/>
        </w:rPr>
        <w:t>subframes</w:t>
      </w:r>
      <w:proofErr w:type="spellEnd"/>
      <w:r w:rsidRPr="00A0406A">
        <w:rPr>
          <w:lang w:eastAsia="x-none"/>
        </w:rPr>
        <w:t>.</w:t>
      </w:r>
    </w:p>
    <w:p w14:paraId="6E0843F0" w14:textId="77777777" w:rsidR="00D05A4B" w:rsidRPr="00A0406A" w:rsidRDefault="00D05A4B" w:rsidP="00D05A4B">
      <w:pPr>
        <w:numPr>
          <w:ilvl w:val="0"/>
          <w:numId w:val="49"/>
        </w:numPr>
        <w:overflowPunct/>
        <w:autoSpaceDE/>
        <w:autoSpaceDN/>
        <w:adjustRightInd/>
        <w:spacing w:after="0"/>
        <w:textAlignment w:val="auto"/>
        <w:rPr>
          <w:lang w:eastAsia="x-none"/>
        </w:rPr>
      </w:pPr>
      <w:r w:rsidRPr="00A0406A">
        <w:rPr>
          <w:lang w:eastAsia="x-none"/>
        </w:rPr>
        <w:t xml:space="preserve">The PDSCH scheduling delay of 7 is expressed as: </w:t>
      </w:r>
    </w:p>
    <w:p w14:paraId="4E2348C5" w14:textId="77777777" w:rsidR="00D05A4B" w:rsidRPr="00A0406A" w:rsidRDefault="00D05A4B" w:rsidP="00D05A4B">
      <w:pPr>
        <w:numPr>
          <w:ilvl w:val="1"/>
          <w:numId w:val="49"/>
        </w:numPr>
        <w:overflowPunct/>
        <w:autoSpaceDE/>
        <w:autoSpaceDN/>
        <w:adjustRightInd/>
        <w:spacing w:after="0"/>
        <w:textAlignment w:val="auto"/>
        <w:rPr>
          <w:lang w:eastAsia="x-none"/>
        </w:rPr>
      </w:pPr>
      <w:r w:rsidRPr="00A0406A">
        <w:rPr>
          <w:lang w:eastAsia="x-none"/>
        </w:rPr>
        <w:t xml:space="preserve">1 BL/CE DL subframe + 1 subframe + [3 </w:t>
      </w:r>
      <w:proofErr w:type="spellStart"/>
      <w:r w:rsidRPr="00A0406A">
        <w:rPr>
          <w:lang w:eastAsia="x-none"/>
        </w:rPr>
        <w:t>subframes</w:t>
      </w:r>
      <w:proofErr w:type="spellEnd"/>
      <w:r w:rsidRPr="00A0406A">
        <w:rPr>
          <w:lang w:eastAsia="x-none"/>
        </w:rPr>
        <w:t>] + 1 subframe + 1 BL/CE DL subframe.</w:t>
      </w:r>
    </w:p>
    <w:p w14:paraId="3AAB8DB3" w14:textId="77777777" w:rsidR="00D05A4B" w:rsidRDefault="00D05A4B" w:rsidP="00D05A4B">
      <w:pPr>
        <w:numPr>
          <w:ilvl w:val="1"/>
          <w:numId w:val="49"/>
        </w:numPr>
        <w:overflowPunct/>
        <w:autoSpaceDE/>
        <w:autoSpaceDN/>
        <w:adjustRightInd/>
        <w:spacing w:after="0"/>
        <w:textAlignment w:val="auto"/>
        <w:rPr>
          <w:lang w:eastAsia="x-none"/>
        </w:rPr>
      </w:pPr>
      <w:r w:rsidRPr="00A0406A">
        <w:rPr>
          <w:lang w:eastAsia="x-none"/>
        </w:rPr>
        <w:t xml:space="preserve">1 subframe + [3 </w:t>
      </w:r>
      <w:proofErr w:type="spellStart"/>
      <w:r w:rsidRPr="00A0406A">
        <w:rPr>
          <w:lang w:eastAsia="x-none"/>
        </w:rPr>
        <w:t>subframes</w:t>
      </w:r>
      <w:proofErr w:type="spellEnd"/>
      <w:r w:rsidRPr="00A0406A">
        <w:rPr>
          <w:lang w:eastAsia="x-none"/>
        </w:rPr>
        <w:t xml:space="preserve">] + 1 subframe + 2 BL/CE DL </w:t>
      </w:r>
      <w:proofErr w:type="spellStart"/>
      <w:r w:rsidRPr="00A0406A">
        <w:rPr>
          <w:lang w:eastAsia="x-none"/>
        </w:rPr>
        <w:t>subframes</w:t>
      </w:r>
      <w:proofErr w:type="spellEnd"/>
      <w:r w:rsidRPr="00A0406A">
        <w:rPr>
          <w:lang w:eastAsia="x-none"/>
        </w:rPr>
        <w:t>.</w:t>
      </w:r>
    </w:p>
    <w:p w14:paraId="78C13FA6" w14:textId="77777777" w:rsidR="0060509C" w:rsidRDefault="0060509C" w:rsidP="0060509C">
      <w:pPr>
        <w:pStyle w:val="Reference"/>
        <w:numPr>
          <w:ilvl w:val="0"/>
          <w:numId w:val="0"/>
        </w:numPr>
        <w:ind w:left="567"/>
      </w:pPr>
    </w:p>
    <w:p w14:paraId="28B3B738" w14:textId="1FF6A5C7" w:rsidR="0060509C" w:rsidRDefault="0060509C" w:rsidP="0060509C">
      <w:pPr>
        <w:pStyle w:val="1"/>
      </w:pPr>
      <w:r>
        <w:lastRenderedPageBreak/>
        <w:t>Annex 2</w:t>
      </w:r>
    </w:p>
    <w:p w14:paraId="5CD3BCB1" w14:textId="39C53639" w:rsidR="0060509C" w:rsidRDefault="0060509C" w:rsidP="002938FE">
      <w:pPr>
        <w:pStyle w:val="21"/>
      </w:pPr>
      <w:r>
        <w:t>A2.1 Collected view</w:t>
      </w:r>
      <w:r w:rsidR="002938FE">
        <w:t>s</w:t>
      </w:r>
      <w:r>
        <w:t xml:space="preserve"> on the down-select</w:t>
      </w:r>
      <w:r w:rsidR="002938FE">
        <w:t>ion of the PDSCH scheduling delay solution</w:t>
      </w:r>
      <w:r>
        <w:t>:</w:t>
      </w:r>
    </w:p>
    <w:p w14:paraId="4F49C299" w14:textId="77777777" w:rsidR="002938FE" w:rsidRDefault="002938FE" w:rsidP="002938FE">
      <w:pPr>
        <w:keepNext/>
        <w:keepLines/>
        <w:jc w:val="both"/>
        <w:rPr>
          <w:b/>
          <w:bCs/>
          <w:highlight w:val="yellow"/>
        </w:rPr>
      </w:pPr>
    </w:p>
    <w:p w14:paraId="115C3EB1" w14:textId="5057B1B8" w:rsidR="002938FE" w:rsidRPr="00B416A6" w:rsidRDefault="002938FE" w:rsidP="002938FE">
      <w:pPr>
        <w:keepNext/>
        <w:keepLines/>
        <w:jc w:val="both"/>
        <w:rPr>
          <w:b/>
          <w:bCs/>
        </w:rPr>
      </w:pPr>
      <w:r w:rsidRPr="005D7B90">
        <w:rPr>
          <w:b/>
          <w:bCs/>
          <w:highlight w:val="yellow"/>
        </w:rPr>
        <w:t>Potential Agreement 1:</w:t>
      </w:r>
    </w:p>
    <w:p w14:paraId="1ADDBF54" w14:textId="77777777" w:rsidR="002938FE" w:rsidRDefault="002938FE" w:rsidP="002938FE">
      <w:pPr>
        <w:keepNext/>
        <w:keepLines/>
        <w:jc w:val="both"/>
        <w:rPr>
          <w:b/>
          <w:bCs/>
        </w:rPr>
      </w:pPr>
      <w:r w:rsidRPr="0018446F">
        <w:rPr>
          <w:b/>
          <w:bCs/>
        </w:rPr>
        <w:t>For the support of 14 HARQ processes</w:t>
      </w:r>
      <w:r>
        <w:rPr>
          <w:b/>
          <w:bCs/>
        </w:rPr>
        <w:t>, t</w:t>
      </w:r>
      <w:r w:rsidRPr="005F7E6A">
        <w:rPr>
          <w:b/>
          <w:bCs/>
        </w:rPr>
        <w:t>he PDSCH scheduling delay for the PUCCH non-repetition case (i.e., PUCCH repetitions = 1)</w:t>
      </w:r>
      <w:r>
        <w:rPr>
          <w:b/>
          <w:bCs/>
        </w:rPr>
        <w:t xml:space="preserve"> is determined according with Solution [].</w:t>
      </w:r>
    </w:p>
    <w:tbl>
      <w:tblPr>
        <w:tblStyle w:val="afa"/>
        <w:tblW w:w="0" w:type="auto"/>
        <w:tblLook w:val="04A0" w:firstRow="1" w:lastRow="0" w:firstColumn="1" w:lastColumn="0" w:noHBand="0" w:noVBand="1"/>
      </w:tblPr>
      <w:tblGrid>
        <w:gridCol w:w="1635"/>
        <w:gridCol w:w="1778"/>
        <w:gridCol w:w="6216"/>
      </w:tblGrid>
      <w:tr w:rsidR="002938FE" w14:paraId="2421E4F3" w14:textId="77777777" w:rsidTr="002938FE">
        <w:tc>
          <w:tcPr>
            <w:tcW w:w="1635" w:type="dxa"/>
          </w:tcPr>
          <w:p w14:paraId="4801C7BE" w14:textId="77777777" w:rsidR="002938FE" w:rsidRDefault="002938FE" w:rsidP="002938FE">
            <w:pPr>
              <w:jc w:val="center"/>
              <w:rPr>
                <w:b/>
                <w:bCs/>
              </w:rPr>
            </w:pPr>
            <w:r>
              <w:rPr>
                <w:b/>
                <w:bCs/>
              </w:rPr>
              <w:t>Company</w:t>
            </w:r>
          </w:p>
        </w:tc>
        <w:tc>
          <w:tcPr>
            <w:tcW w:w="1778" w:type="dxa"/>
          </w:tcPr>
          <w:p w14:paraId="07588FC8" w14:textId="77777777" w:rsidR="002938FE" w:rsidRDefault="002938FE" w:rsidP="002938FE">
            <w:pPr>
              <w:jc w:val="center"/>
              <w:rPr>
                <w:b/>
                <w:bCs/>
              </w:rPr>
            </w:pPr>
            <w:r>
              <w:rPr>
                <w:b/>
                <w:bCs/>
              </w:rPr>
              <w:t>Solution []?</w:t>
            </w:r>
          </w:p>
        </w:tc>
        <w:tc>
          <w:tcPr>
            <w:tcW w:w="6216" w:type="dxa"/>
          </w:tcPr>
          <w:p w14:paraId="6B909145" w14:textId="77777777" w:rsidR="002938FE" w:rsidRDefault="002938FE" w:rsidP="002938FE">
            <w:pPr>
              <w:jc w:val="center"/>
              <w:rPr>
                <w:b/>
                <w:bCs/>
              </w:rPr>
            </w:pPr>
            <w:r>
              <w:rPr>
                <w:b/>
                <w:bCs/>
              </w:rPr>
              <w:t>Comments</w:t>
            </w:r>
          </w:p>
        </w:tc>
      </w:tr>
      <w:tr w:rsidR="002938FE" w:rsidRPr="00254ED1" w14:paraId="35672140" w14:textId="77777777" w:rsidTr="002938FE">
        <w:tc>
          <w:tcPr>
            <w:tcW w:w="1635" w:type="dxa"/>
          </w:tcPr>
          <w:p w14:paraId="435912DF" w14:textId="77777777" w:rsidR="002938FE" w:rsidRPr="00853B12" w:rsidRDefault="002938FE" w:rsidP="002938FE">
            <w:pPr>
              <w:jc w:val="center"/>
              <w:rPr>
                <w:rFonts w:asciiTheme="minorHAnsi" w:hAnsiTheme="minorHAnsi" w:cstheme="minorHAnsi"/>
              </w:rPr>
            </w:pPr>
            <w:r w:rsidRPr="00853B12">
              <w:rPr>
                <w:rFonts w:asciiTheme="minorHAnsi" w:eastAsia="等线" w:hAnsiTheme="minorHAnsi" w:cstheme="minorHAnsi"/>
                <w:lang w:eastAsia="zh-CN"/>
              </w:rPr>
              <w:t>Lenovo</w:t>
            </w:r>
            <w:r w:rsidRPr="00853B12">
              <w:rPr>
                <w:rFonts w:asciiTheme="minorHAnsi" w:hAnsiTheme="minorHAnsi" w:cstheme="minorHAnsi"/>
              </w:rPr>
              <w:t>,MotoM</w:t>
            </w:r>
          </w:p>
        </w:tc>
        <w:tc>
          <w:tcPr>
            <w:tcW w:w="1778" w:type="dxa"/>
          </w:tcPr>
          <w:p w14:paraId="4B35D19F" w14:textId="77777777" w:rsidR="002938FE" w:rsidRPr="00853B12" w:rsidRDefault="002938FE" w:rsidP="002938FE">
            <w:pPr>
              <w:jc w:val="center"/>
              <w:rPr>
                <w:rFonts w:asciiTheme="minorHAnsi" w:hAnsiTheme="minorHAnsi" w:cstheme="minorHAnsi"/>
              </w:rPr>
            </w:pPr>
            <w:r w:rsidRPr="00853B12">
              <w:rPr>
                <w:rFonts w:asciiTheme="minorHAnsi" w:hAnsiTheme="minorHAnsi" w:cstheme="minorHAnsi"/>
              </w:rPr>
              <w:t>Solution 2: Alt</w:t>
            </w:r>
            <w:r>
              <w:rPr>
                <w:rFonts w:asciiTheme="minorHAnsi" w:hAnsiTheme="minorHAnsi" w:cstheme="minorHAnsi"/>
              </w:rPr>
              <w:t xml:space="preserve"> </w:t>
            </w:r>
            <w:r w:rsidRPr="00853B12">
              <w:rPr>
                <w:rFonts w:asciiTheme="minorHAnsi" w:hAnsiTheme="minorHAnsi" w:cstheme="minorHAnsi"/>
              </w:rPr>
              <w:t>2</w:t>
            </w:r>
          </w:p>
          <w:p w14:paraId="6AB7AE14" w14:textId="77777777" w:rsidR="002938FE" w:rsidRPr="00853B12" w:rsidRDefault="002938FE" w:rsidP="002938FE">
            <w:pPr>
              <w:jc w:val="center"/>
              <w:rPr>
                <w:rFonts w:asciiTheme="minorHAnsi" w:hAnsiTheme="minorHAnsi" w:cstheme="minorHAnsi"/>
              </w:rPr>
            </w:pPr>
            <w:r w:rsidRPr="00853B12">
              <w:rPr>
                <w:rFonts w:asciiTheme="minorHAnsi" w:hAnsiTheme="minorHAnsi" w:cstheme="minorHAnsi"/>
              </w:rPr>
              <w:t>Solution 3(?)</w:t>
            </w:r>
          </w:p>
        </w:tc>
        <w:tc>
          <w:tcPr>
            <w:tcW w:w="6216" w:type="dxa"/>
          </w:tcPr>
          <w:p w14:paraId="239E35FF" w14:textId="77777777" w:rsidR="002938FE" w:rsidRDefault="002938FE" w:rsidP="002938FE">
            <w:pPr>
              <w:rPr>
                <w:rFonts w:asciiTheme="minorHAnsi" w:eastAsia="等线" w:hAnsiTheme="minorHAnsi" w:cstheme="minorHAnsi"/>
                <w:lang w:eastAsia="zh-CN"/>
              </w:rPr>
            </w:pPr>
            <w:r>
              <w:rPr>
                <w:rFonts w:asciiTheme="minorHAnsi" w:eastAsia="等线" w:hAnsiTheme="minorHAnsi" w:cstheme="minorHAnsi"/>
                <w:lang w:eastAsia="zh-CN"/>
              </w:rPr>
              <w:t>The solutions seems more clear now.</w:t>
            </w:r>
          </w:p>
          <w:p w14:paraId="078A2D5D" w14:textId="77777777" w:rsidR="002938FE" w:rsidRDefault="002938FE" w:rsidP="002938FE">
            <w:pPr>
              <w:rPr>
                <w:rFonts w:asciiTheme="minorHAnsi" w:eastAsia="等线" w:hAnsiTheme="minorHAnsi" w:cstheme="minorHAnsi"/>
                <w:lang w:eastAsia="zh-CN"/>
              </w:rPr>
            </w:pPr>
            <w:r>
              <w:rPr>
                <w:rFonts w:asciiTheme="minorHAnsi" w:eastAsia="等线" w:hAnsiTheme="minorHAnsi" w:cstheme="minorHAnsi"/>
                <w:lang w:eastAsia="zh-CN"/>
              </w:rPr>
              <w:t>For solution 1, as moderator mentioned, save the DCI size but only handle limited/ideal scenarios.</w:t>
            </w:r>
          </w:p>
          <w:p w14:paraId="5AFB0553" w14:textId="77777777" w:rsidR="002938FE" w:rsidRPr="00254ED1" w:rsidRDefault="002938FE" w:rsidP="002938FE">
            <w:pPr>
              <w:rPr>
                <w:rFonts w:asciiTheme="minorHAnsi" w:eastAsia="等线" w:hAnsiTheme="minorHAnsi" w:cstheme="minorHAnsi"/>
                <w:lang w:eastAsia="zh-CN"/>
              </w:rPr>
            </w:pPr>
            <w:r>
              <w:rPr>
                <w:rFonts w:asciiTheme="minorHAnsi" w:eastAsia="等线" w:hAnsiTheme="minorHAnsi" w:cstheme="minorHAnsi"/>
                <w:lang w:eastAsia="zh-CN"/>
              </w:rPr>
              <w:t xml:space="preserve">For solution 2 (Alt 2) and solution 3, they are very similar. If solution 3 can directly use K </w:t>
            </w:r>
            <w:r w:rsidRPr="00254ED1">
              <w:rPr>
                <w:rFonts w:asciiTheme="minorHAnsi" w:eastAsia="等线" w:hAnsiTheme="minorHAnsi" w:cstheme="minorHAnsi"/>
                <w:lang w:eastAsia="zh-CN"/>
              </w:rPr>
              <w:t>BL/CE DL subframes, it can be our preference.</w:t>
            </w:r>
          </w:p>
          <w:p w14:paraId="6B08385C" w14:textId="77777777" w:rsidR="002938FE" w:rsidRPr="002639C9" w:rsidRDefault="002938FE" w:rsidP="002938FE">
            <w:pPr>
              <w:rPr>
                <w:rFonts w:ascii="Times" w:eastAsia="等线" w:hAnsi="Times" w:cs="Times"/>
                <w:sz w:val="18"/>
                <w:szCs w:val="18"/>
                <w:lang w:eastAsia="zh-CN"/>
              </w:rPr>
            </w:pPr>
            <w:r w:rsidRPr="00254ED1">
              <w:rPr>
                <w:rFonts w:asciiTheme="minorHAnsi" w:eastAsia="等线" w:hAnsiTheme="minorHAnsi" w:cstheme="minorHAnsi"/>
                <w:lang w:eastAsia="zh-CN"/>
              </w:rPr>
              <w:t>e.g., eNB RRC</w:t>
            </w:r>
            <w:r>
              <w:rPr>
                <w:rFonts w:asciiTheme="minorHAnsi" w:eastAsia="等线" w:hAnsiTheme="minorHAnsi" w:cstheme="minorHAnsi"/>
                <w:lang w:eastAsia="zh-CN"/>
              </w:rPr>
              <w:t>-</w:t>
            </w:r>
            <w:r w:rsidRPr="00254ED1">
              <w:rPr>
                <w:rFonts w:asciiTheme="minorHAnsi" w:eastAsia="等线" w:hAnsiTheme="minorHAnsi" w:cstheme="minorHAnsi"/>
                <w:lang w:eastAsia="zh-CN"/>
              </w:rPr>
              <w:t xml:space="preserve">configure one of the delay set </w:t>
            </w:r>
            <w:r>
              <w:rPr>
                <w:rFonts w:asciiTheme="minorHAnsi" w:eastAsia="等线" w:hAnsiTheme="minorHAnsi" w:cstheme="minorHAnsi"/>
                <w:lang w:eastAsia="zh-CN"/>
              </w:rPr>
              <w:t>from {</w:t>
            </w:r>
            <w:r w:rsidRPr="00254ED1">
              <w:rPr>
                <w:rFonts w:asciiTheme="minorHAnsi" w:eastAsia="等线" w:hAnsiTheme="minorHAnsi" w:cstheme="minorHAnsi"/>
                <w:lang w:eastAsia="zh-CN"/>
              </w:rPr>
              <w:t>set 1:{2 6 7 8}</w:t>
            </w:r>
            <w:r>
              <w:rPr>
                <w:rFonts w:asciiTheme="minorHAnsi" w:eastAsia="等线" w:hAnsiTheme="minorHAnsi" w:cstheme="minorHAnsi"/>
                <w:lang w:eastAsia="zh-CN"/>
              </w:rPr>
              <w:t>,</w:t>
            </w:r>
            <w:r w:rsidRPr="00254ED1">
              <w:rPr>
                <w:rFonts w:asciiTheme="minorHAnsi" w:eastAsia="等线" w:hAnsiTheme="minorHAnsi" w:cstheme="minorHAnsi"/>
                <w:lang w:eastAsia="zh-CN"/>
              </w:rPr>
              <w:t xml:space="preserve"> set 2{2 5 7 9}</w:t>
            </w:r>
            <w:r>
              <w:rPr>
                <w:rFonts w:asciiTheme="minorHAnsi" w:eastAsia="等线" w:hAnsiTheme="minorHAnsi" w:cstheme="minorHAnsi"/>
                <w:lang w:eastAsia="zh-CN"/>
              </w:rPr>
              <w:t xml:space="preserve">, set 3(2, x,x,x)....... } </w:t>
            </w:r>
            <w:r w:rsidRPr="00254ED1">
              <w:rPr>
                <w:rFonts w:asciiTheme="minorHAnsi" w:eastAsia="等线" w:hAnsiTheme="minorHAnsi" w:cstheme="minorHAnsi"/>
                <w:lang w:eastAsia="zh-CN"/>
              </w:rPr>
              <w:t>based on the DL-UL valid subframe configuration, DCI use 2 bit to sel</w:t>
            </w:r>
            <w:r>
              <w:rPr>
                <w:rFonts w:asciiTheme="minorHAnsi" w:eastAsia="等线" w:hAnsiTheme="minorHAnsi" w:cstheme="minorHAnsi"/>
                <w:lang w:eastAsia="zh-CN"/>
              </w:rPr>
              <w:t>ect one of the scheduling delay. We need to cover the most scenarios not all cases, so 2-bit scheduing delay field in DCI is enough.</w:t>
            </w:r>
          </w:p>
        </w:tc>
      </w:tr>
      <w:tr w:rsidR="002938FE" w14:paraId="288CD648" w14:textId="77777777" w:rsidTr="002938FE">
        <w:tc>
          <w:tcPr>
            <w:tcW w:w="1635" w:type="dxa"/>
          </w:tcPr>
          <w:p w14:paraId="50736998" w14:textId="77777777" w:rsidR="002938FE" w:rsidRPr="00120433" w:rsidRDefault="002938FE" w:rsidP="002938FE">
            <w:pPr>
              <w:jc w:val="center"/>
              <w:rPr>
                <w:rFonts w:eastAsia="等线"/>
                <w:lang w:eastAsia="zh-CN"/>
              </w:rPr>
            </w:pPr>
            <w:r>
              <w:rPr>
                <w:rFonts w:eastAsia="等线" w:hint="eastAsia"/>
                <w:lang w:eastAsia="zh-CN"/>
              </w:rPr>
              <w:t>ZTE</w:t>
            </w:r>
          </w:p>
        </w:tc>
        <w:tc>
          <w:tcPr>
            <w:tcW w:w="1778" w:type="dxa"/>
          </w:tcPr>
          <w:p w14:paraId="76A6C1C9" w14:textId="77777777" w:rsidR="002938FE" w:rsidRPr="00D34EB3" w:rsidRDefault="002938FE" w:rsidP="002938FE">
            <w:pPr>
              <w:jc w:val="center"/>
              <w:rPr>
                <w:rFonts w:eastAsia="等线"/>
                <w:lang w:eastAsia="zh-CN"/>
              </w:rPr>
            </w:pPr>
          </w:p>
        </w:tc>
        <w:tc>
          <w:tcPr>
            <w:tcW w:w="6216" w:type="dxa"/>
          </w:tcPr>
          <w:p w14:paraId="7665267D" w14:textId="77777777" w:rsidR="002938FE" w:rsidRPr="00120433" w:rsidRDefault="002938FE" w:rsidP="002938FE">
            <w:pPr>
              <w:rPr>
                <w:rFonts w:eastAsia="等线"/>
                <w:bCs/>
                <w:iCs/>
                <w:sz w:val="20"/>
                <w:lang w:eastAsia="zh-CN"/>
              </w:rPr>
            </w:pPr>
            <w:r>
              <w:rPr>
                <w:rFonts w:eastAsia="等线"/>
                <w:bCs/>
                <w:iCs/>
                <w:sz w:val="20"/>
                <w:lang w:eastAsia="zh-CN"/>
              </w:rPr>
              <w:t>Regarding the scenarios, w</w:t>
            </w:r>
            <w:r w:rsidRPr="00120433">
              <w:rPr>
                <w:rFonts w:eastAsia="等线" w:hint="eastAsia"/>
                <w:bCs/>
                <w:iCs/>
                <w:sz w:val="20"/>
                <w:lang w:eastAsia="zh-CN"/>
              </w:rPr>
              <w:t>e are wondering w</w:t>
            </w:r>
            <w:r w:rsidRPr="00120433">
              <w:rPr>
                <w:rFonts w:eastAsia="等线"/>
                <w:bCs/>
                <w:iCs/>
                <w:sz w:val="20"/>
                <w:lang w:eastAsia="zh-CN"/>
              </w:rPr>
              <w:t>hy need to consider sce</w:t>
            </w:r>
            <w:r>
              <w:rPr>
                <w:rFonts w:eastAsia="等线"/>
                <w:bCs/>
                <w:iCs/>
                <w:sz w:val="20"/>
                <w:lang w:eastAsia="zh-CN"/>
              </w:rPr>
              <w:t>na</w:t>
            </w:r>
            <w:r w:rsidRPr="00120433">
              <w:rPr>
                <w:rFonts w:eastAsia="等线"/>
                <w:bCs/>
                <w:iCs/>
                <w:sz w:val="20"/>
                <w:lang w:eastAsia="zh-CN"/>
              </w:rPr>
              <w:t>rio 2 which is with high percentage of presence of non-BL/CE subframes</w:t>
            </w:r>
            <w:r>
              <w:rPr>
                <w:rFonts w:eastAsia="等线"/>
                <w:bCs/>
                <w:iCs/>
                <w:sz w:val="20"/>
                <w:lang w:eastAsia="zh-CN"/>
              </w:rPr>
              <w:t xml:space="preserve"> and measurement gap</w:t>
            </w:r>
            <w:r w:rsidRPr="00120433">
              <w:rPr>
                <w:rFonts w:eastAsia="等线"/>
                <w:bCs/>
                <w:iCs/>
                <w:sz w:val="20"/>
                <w:lang w:eastAsia="zh-CN"/>
              </w:rPr>
              <w:t xml:space="preserve">. </w:t>
            </w:r>
            <w:r>
              <w:rPr>
                <w:rFonts w:eastAsia="等线"/>
                <w:bCs/>
                <w:iCs/>
                <w:sz w:val="20"/>
                <w:lang w:eastAsia="zh-CN"/>
              </w:rPr>
              <w:t>As evaluated in our contribution</w:t>
            </w:r>
            <w:r w:rsidRPr="00120433">
              <w:rPr>
                <w:rFonts w:eastAsia="等线"/>
                <w:bCs/>
                <w:iCs/>
                <w:sz w:val="20"/>
                <w:lang w:eastAsia="zh-CN"/>
              </w:rPr>
              <w:t>, w</w:t>
            </w:r>
            <w:r>
              <w:rPr>
                <w:rFonts w:eastAsia="等线"/>
                <w:bCs/>
                <w:iCs/>
                <w:sz w:val="20"/>
                <w:lang w:eastAsia="zh-CN"/>
              </w:rPr>
              <w:t>h</w:t>
            </w:r>
            <w:r w:rsidRPr="00120433">
              <w:rPr>
                <w:bCs/>
                <w:iCs/>
                <w:sz w:val="20"/>
              </w:rPr>
              <w:t>en the percentage of presence of non-BL/CE subframes is larger than 20%, the peak data rate of 14 HARQ processes would be less than the maximum peak data rate of 10 HARQ processes. In such sce</w:t>
            </w:r>
            <w:r>
              <w:rPr>
                <w:bCs/>
                <w:iCs/>
                <w:sz w:val="20"/>
              </w:rPr>
              <w:t>na</w:t>
            </w:r>
            <w:r w:rsidRPr="00120433">
              <w:rPr>
                <w:bCs/>
                <w:iCs/>
                <w:sz w:val="20"/>
              </w:rPr>
              <w:t>rio, there is no need to enable 14-HARQ processes feature.</w:t>
            </w:r>
            <w:r>
              <w:rPr>
                <w:bCs/>
                <w:iCs/>
                <w:sz w:val="20"/>
              </w:rPr>
              <w:t xml:space="preserve"> In addition, in legacy MTC system, measurement gap is not counted in PDSCH scheduling delay. The legacy UE can drop receiving or drop transmitting if the subframes is invalid due to behavior in measurement gap. </w:t>
            </w:r>
          </w:p>
          <w:p w14:paraId="21828DF6" w14:textId="77777777" w:rsidR="002938FE" w:rsidRPr="00D34EB3" w:rsidRDefault="002938FE" w:rsidP="002938FE">
            <w:pPr>
              <w:rPr>
                <w:rFonts w:eastAsia="等线"/>
                <w:lang w:eastAsia="zh-CN"/>
              </w:rPr>
            </w:pPr>
            <w:r w:rsidRPr="00120433">
              <w:rPr>
                <w:rFonts w:eastAsia="等线"/>
                <w:bCs/>
                <w:iCs/>
                <w:sz w:val="20"/>
                <w:lang w:eastAsia="zh-CN"/>
              </w:rPr>
              <w:t xml:space="preserve">Before we compare difference solutions, we should have common understanding </w:t>
            </w:r>
            <w:r>
              <w:rPr>
                <w:rFonts w:eastAsia="等线"/>
                <w:bCs/>
                <w:iCs/>
                <w:sz w:val="20"/>
                <w:lang w:eastAsia="zh-CN"/>
              </w:rPr>
              <w:t>on</w:t>
            </w:r>
            <w:r w:rsidRPr="00120433">
              <w:rPr>
                <w:rFonts w:eastAsia="等线"/>
                <w:bCs/>
                <w:iCs/>
                <w:sz w:val="20"/>
                <w:lang w:eastAsia="zh-CN"/>
              </w:rPr>
              <w:t xml:space="preserve"> the scenarios that 14-HARQ processes would apply for.</w:t>
            </w:r>
          </w:p>
        </w:tc>
      </w:tr>
      <w:tr w:rsidR="002938FE" w14:paraId="52091900" w14:textId="77777777" w:rsidTr="002938FE">
        <w:tc>
          <w:tcPr>
            <w:tcW w:w="1635" w:type="dxa"/>
          </w:tcPr>
          <w:p w14:paraId="3E055FAC" w14:textId="77777777" w:rsidR="002938FE" w:rsidRDefault="002938FE" w:rsidP="002938FE">
            <w:pPr>
              <w:jc w:val="center"/>
              <w:rPr>
                <w:rFonts w:eastAsia="等线"/>
                <w:lang w:eastAsia="zh-CN"/>
              </w:rPr>
            </w:pPr>
            <w:r>
              <w:rPr>
                <w:rFonts w:eastAsia="等线"/>
                <w:lang w:eastAsia="zh-CN"/>
              </w:rPr>
              <w:t>Nokia, NSB</w:t>
            </w:r>
          </w:p>
        </w:tc>
        <w:tc>
          <w:tcPr>
            <w:tcW w:w="1778" w:type="dxa"/>
          </w:tcPr>
          <w:p w14:paraId="6F342951" w14:textId="77777777" w:rsidR="002938FE" w:rsidRPr="00D34EB3" w:rsidRDefault="002938FE" w:rsidP="002938FE">
            <w:pPr>
              <w:jc w:val="center"/>
              <w:rPr>
                <w:rFonts w:eastAsia="等线"/>
                <w:lang w:eastAsia="zh-CN"/>
              </w:rPr>
            </w:pPr>
          </w:p>
        </w:tc>
        <w:tc>
          <w:tcPr>
            <w:tcW w:w="6216" w:type="dxa"/>
          </w:tcPr>
          <w:p w14:paraId="3F21EE7A" w14:textId="77777777" w:rsidR="002938FE" w:rsidRDefault="002938FE" w:rsidP="002938FE">
            <w:pPr>
              <w:rPr>
                <w:rFonts w:eastAsia="等线"/>
                <w:bCs/>
                <w:iCs/>
                <w:lang w:eastAsia="zh-CN"/>
              </w:rPr>
            </w:pPr>
            <w:r>
              <w:rPr>
                <w:rFonts w:eastAsia="等线"/>
                <w:bCs/>
                <w:iCs/>
                <w:lang w:eastAsia="zh-CN"/>
              </w:rPr>
              <w:t>Solution 1 is our current preference without group clarification of scenarios we are trying to cover.</w:t>
            </w:r>
            <w:r>
              <w:rPr>
                <w:rFonts w:eastAsia="等线"/>
                <w:bCs/>
                <w:iCs/>
                <w:lang w:eastAsia="zh-CN"/>
              </w:rPr>
              <w:br/>
            </w:r>
          </w:p>
          <w:p w14:paraId="13C6A773" w14:textId="77777777" w:rsidR="002938FE" w:rsidRDefault="002938FE" w:rsidP="002938FE">
            <w:pPr>
              <w:rPr>
                <w:rFonts w:eastAsia="等线"/>
                <w:bCs/>
                <w:iCs/>
                <w:lang w:eastAsia="zh-CN"/>
              </w:rPr>
            </w:pPr>
            <w:r>
              <w:rPr>
                <w:rFonts w:eastAsia="等线"/>
                <w:bCs/>
                <w:iCs/>
                <w:lang w:eastAsia="zh-CN"/>
              </w:rPr>
              <w:t>Similar to ZTE, we’d like clearer definition/agreement of the use-cases/scenarios we are designing for.</w:t>
            </w:r>
          </w:p>
          <w:p w14:paraId="4712942F" w14:textId="77777777" w:rsidR="002938FE" w:rsidRDefault="002938FE" w:rsidP="002938FE">
            <w:pPr>
              <w:rPr>
                <w:rFonts w:eastAsia="等线"/>
                <w:bCs/>
                <w:iCs/>
                <w:lang w:eastAsia="zh-CN"/>
              </w:rPr>
            </w:pPr>
            <w:r>
              <w:rPr>
                <w:rFonts w:eastAsia="等线"/>
                <w:bCs/>
                <w:iCs/>
                <w:lang w:eastAsia="zh-CN"/>
              </w:rPr>
              <w:t>In our view, the scope of this originally simple feature has expanded almost every meeting.</w:t>
            </w:r>
          </w:p>
          <w:p w14:paraId="2ECBABC3" w14:textId="77777777" w:rsidR="002938FE" w:rsidRDefault="002938FE" w:rsidP="002938FE">
            <w:pPr>
              <w:pStyle w:val="af7"/>
              <w:numPr>
                <w:ilvl w:val="0"/>
                <w:numId w:val="16"/>
              </w:numPr>
              <w:rPr>
                <w:rFonts w:eastAsia="等线"/>
                <w:bCs/>
                <w:iCs/>
                <w:lang w:val="de-DE" w:eastAsia="zh-CN"/>
              </w:rPr>
            </w:pPr>
            <w:r>
              <w:rPr>
                <w:rFonts w:eastAsia="等线"/>
                <w:bCs/>
                <w:iCs/>
                <w:lang w:val="de-DE" w:eastAsia="zh-CN"/>
              </w:rPr>
              <w:t>First invalid SFs (even then there was debate on %)</w:t>
            </w:r>
          </w:p>
          <w:p w14:paraId="568925C4" w14:textId="77777777" w:rsidR="002938FE" w:rsidRDefault="002938FE" w:rsidP="002938FE">
            <w:pPr>
              <w:pStyle w:val="af7"/>
              <w:numPr>
                <w:ilvl w:val="0"/>
                <w:numId w:val="16"/>
              </w:numPr>
              <w:rPr>
                <w:rFonts w:eastAsia="等线"/>
                <w:bCs/>
                <w:iCs/>
                <w:lang w:val="de-DE" w:eastAsia="zh-CN"/>
              </w:rPr>
            </w:pPr>
            <w:r>
              <w:rPr>
                <w:rFonts w:eastAsia="等线"/>
                <w:bCs/>
                <w:iCs/>
                <w:lang w:val="de-DE" w:eastAsia="zh-CN"/>
              </w:rPr>
              <w:lastRenderedPageBreak/>
              <w:t xml:space="preserve">Now additional measurement gaps </w:t>
            </w:r>
          </w:p>
          <w:p w14:paraId="667AA672" w14:textId="77777777" w:rsidR="002938FE" w:rsidRDefault="002938FE" w:rsidP="002938FE">
            <w:pPr>
              <w:rPr>
                <w:rFonts w:eastAsia="等线"/>
                <w:bCs/>
                <w:iCs/>
                <w:lang w:eastAsia="zh-CN"/>
              </w:rPr>
            </w:pPr>
          </w:p>
          <w:p w14:paraId="0A503FE1" w14:textId="77777777" w:rsidR="002938FE" w:rsidRDefault="002938FE" w:rsidP="002938FE">
            <w:pPr>
              <w:rPr>
                <w:rFonts w:eastAsia="等线"/>
                <w:bCs/>
                <w:iCs/>
                <w:lang w:eastAsia="zh-CN"/>
              </w:rPr>
            </w:pPr>
            <w:r>
              <w:rPr>
                <w:rFonts w:eastAsia="等线"/>
                <w:bCs/>
                <w:iCs/>
                <w:lang w:eastAsia="zh-CN"/>
              </w:rPr>
              <w:t>Our fear is that we are over-engineering this feature for:</w:t>
            </w:r>
          </w:p>
          <w:p w14:paraId="43AF53C2" w14:textId="77777777" w:rsidR="002938FE" w:rsidRDefault="002938FE" w:rsidP="002938FE">
            <w:pPr>
              <w:pStyle w:val="af7"/>
              <w:numPr>
                <w:ilvl w:val="0"/>
                <w:numId w:val="47"/>
              </w:numPr>
              <w:rPr>
                <w:rFonts w:eastAsia="等线"/>
                <w:bCs/>
                <w:iCs/>
                <w:lang w:val="de-DE" w:eastAsia="zh-CN"/>
              </w:rPr>
            </w:pPr>
            <w:r w:rsidRPr="00514BAA">
              <w:rPr>
                <w:rFonts w:eastAsia="等线"/>
                <w:bCs/>
                <w:iCs/>
                <w:lang w:val="de-DE" w:eastAsia="zh-CN"/>
              </w:rPr>
              <w:t xml:space="preserve">corner scenarios </w:t>
            </w:r>
          </w:p>
          <w:p w14:paraId="382D1C15" w14:textId="77777777" w:rsidR="002938FE" w:rsidRDefault="002938FE" w:rsidP="002938FE">
            <w:pPr>
              <w:pStyle w:val="af7"/>
              <w:numPr>
                <w:ilvl w:val="0"/>
                <w:numId w:val="47"/>
              </w:numPr>
              <w:rPr>
                <w:rFonts w:eastAsia="等线"/>
                <w:bCs/>
                <w:iCs/>
                <w:lang w:val="de-DE" w:eastAsia="zh-CN"/>
              </w:rPr>
            </w:pPr>
            <w:r w:rsidRPr="00514BAA">
              <w:rPr>
                <w:rFonts w:eastAsia="等线"/>
                <w:bCs/>
                <w:iCs/>
                <w:lang w:val="de-DE" w:eastAsia="zh-CN"/>
              </w:rPr>
              <w:t xml:space="preserve">scenarios where alternative schemes will out-perform </w:t>
            </w:r>
            <w:r>
              <w:rPr>
                <w:rFonts w:eastAsia="等线"/>
                <w:bCs/>
                <w:iCs/>
                <w:lang w:val="de-DE" w:eastAsia="zh-CN"/>
              </w:rPr>
              <w:t>it, how would the 10-HARQ handle these scenarios  (is it obvious a solution 3/2 version of 14-HARQ will outperform 10-HARQ?)</w:t>
            </w:r>
          </w:p>
          <w:p w14:paraId="359B2CF8" w14:textId="77777777" w:rsidR="002938FE" w:rsidRDefault="002938FE" w:rsidP="002938FE">
            <w:pPr>
              <w:pStyle w:val="af7"/>
              <w:numPr>
                <w:ilvl w:val="0"/>
                <w:numId w:val="47"/>
              </w:numPr>
              <w:rPr>
                <w:rFonts w:eastAsia="等线"/>
                <w:bCs/>
                <w:iCs/>
                <w:lang w:val="de-DE" w:eastAsia="zh-CN"/>
              </w:rPr>
            </w:pPr>
            <w:r>
              <w:rPr>
                <w:rFonts w:eastAsia="等线"/>
                <w:bCs/>
                <w:iCs/>
                <w:lang w:val="de-DE" w:eastAsia="zh-CN"/>
              </w:rPr>
              <w:t>scenarios where there are no strong expectations of high data rates (e.g. lots of MBMS)</w:t>
            </w:r>
          </w:p>
          <w:p w14:paraId="1D18E9AE" w14:textId="77777777" w:rsidR="002938FE" w:rsidRDefault="002938FE" w:rsidP="002938FE">
            <w:pPr>
              <w:rPr>
                <w:rFonts w:eastAsia="等线"/>
                <w:bCs/>
                <w:iCs/>
                <w:lang w:eastAsia="zh-CN"/>
              </w:rPr>
            </w:pPr>
            <w:r>
              <w:rPr>
                <w:rFonts w:eastAsia="等线"/>
                <w:bCs/>
                <w:iCs/>
                <w:lang w:eastAsia="zh-CN"/>
              </w:rPr>
              <w:br/>
              <w:t>We currently lean towards solution 1. However , if the majority of the group decides these use-cases are worth handling , then we would probably favour solution 3.</w:t>
            </w:r>
          </w:p>
          <w:p w14:paraId="5FC98BE7" w14:textId="77777777" w:rsidR="002938FE" w:rsidRPr="00FB177E" w:rsidRDefault="002938FE" w:rsidP="002938FE">
            <w:pPr>
              <w:rPr>
                <w:rFonts w:eastAsia="等线"/>
                <w:bCs/>
                <w:iCs/>
                <w:lang w:eastAsia="zh-CN"/>
              </w:rPr>
            </w:pPr>
          </w:p>
        </w:tc>
      </w:tr>
      <w:tr w:rsidR="002938FE" w14:paraId="1D484EDA" w14:textId="77777777" w:rsidTr="002938FE">
        <w:tc>
          <w:tcPr>
            <w:tcW w:w="1635" w:type="dxa"/>
          </w:tcPr>
          <w:p w14:paraId="4210E70C" w14:textId="77777777" w:rsidR="002938FE" w:rsidRPr="00D82BFC" w:rsidRDefault="002938FE" w:rsidP="002938FE">
            <w:pPr>
              <w:jc w:val="center"/>
              <w:rPr>
                <w:rFonts w:eastAsia="等线"/>
                <w:color w:val="4472C4" w:themeColor="accent1"/>
                <w:lang w:eastAsia="zh-CN"/>
              </w:rPr>
            </w:pPr>
            <w:r w:rsidRPr="00D82BFC">
              <w:rPr>
                <w:rFonts w:eastAsia="等线"/>
                <w:color w:val="4472C4" w:themeColor="accent1"/>
                <w:lang w:eastAsia="zh-CN"/>
              </w:rPr>
              <w:lastRenderedPageBreak/>
              <w:t>Ericsson</w:t>
            </w:r>
          </w:p>
        </w:tc>
        <w:tc>
          <w:tcPr>
            <w:tcW w:w="1778" w:type="dxa"/>
          </w:tcPr>
          <w:p w14:paraId="1D7C8D3B" w14:textId="77777777" w:rsidR="002938FE" w:rsidRPr="00D82BFC" w:rsidRDefault="002938FE" w:rsidP="002938FE">
            <w:pPr>
              <w:jc w:val="center"/>
              <w:rPr>
                <w:rFonts w:eastAsia="等线"/>
                <w:color w:val="4472C4" w:themeColor="accent1"/>
                <w:lang w:eastAsia="zh-CN"/>
              </w:rPr>
            </w:pPr>
            <w:r w:rsidRPr="00D82BFC">
              <w:rPr>
                <w:rFonts w:eastAsia="等线"/>
                <w:color w:val="4472C4" w:themeColor="accent1"/>
                <w:lang w:eastAsia="zh-CN"/>
              </w:rPr>
              <w:t xml:space="preserve">See comment: Solution 1 or Solution 3 </w:t>
            </w:r>
          </w:p>
        </w:tc>
        <w:tc>
          <w:tcPr>
            <w:tcW w:w="6216" w:type="dxa"/>
          </w:tcPr>
          <w:p w14:paraId="4E42CA0E" w14:textId="77777777" w:rsidR="002938FE" w:rsidRPr="00D82BFC" w:rsidRDefault="002938FE" w:rsidP="002938FE">
            <w:pPr>
              <w:rPr>
                <w:rFonts w:eastAsia="等线"/>
                <w:bCs/>
                <w:iCs/>
                <w:color w:val="4472C4" w:themeColor="accent1"/>
                <w:lang w:eastAsia="zh-CN"/>
              </w:rPr>
            </w:pPr>
            <w:r w:rsidRPr="00D82BFC">
              <w:rPr>
                <w:rFonts w:eastAsia="等线"/>
                <w:bCs/>
                <w:iCs/>
                <w:color w:val="4472C4" w:themeColor="accent1"/>
                <w:lang w:eastAsia="zh-CN"/>
              </w:rPr>
              <w:t>Based on the analysis in Table 1, we prefer Solution 1 if the PDSCH scheduling delay solution is intended to only handle the presence of non-BL/CE DL subframes and non-BL/CE UL subframes, otherwise (</w:t>
            </w:r>
            <w:r>
              <w:rPr>
                <w:rFonts w:eastAsia="等线"/>
                <w:bCs/>
                <w:iCs/>
                <w:color w:val="4472C4" w:themeColor="accent1"/>
                <w:lang w:eastAsia="zh-CN"/>
              </w:rPr>
              <w:t>i.e., if additional scenarios are intended tobe handled</w:t>
            </w:r>
            <w:r w:rsidRPr="00D82BFC">
              <w:rPr>
                <w:rFonts w:eastAsia="等线"/>
                <w:bCs/>
                <w:iCs/>
                <w:color w:val="4472C4" w:themeColor="accent1"/>
                <w:lang w:eastAsia="zh-CN"/>
              </w:rPr>
              <w:t>) we prefer Solution 3.</w:t>
            </w:r>
          </w:p>
          <w:p w14:paraId="734E48B5" w14:textId="77777777" w:rsidR="002938FE" w:rsidRPr="00D82BFC" w:rsidRDefault="002938FE" w:rsidP="002938FE">
            <w:pPr>
              <w:rPr>
                <w:rFonts w:eastAsia="等线"/>
                <w:bCs/>
                <w:iCs/>
                <w:color w:val="4472C4" w:themeColor="accent1"/>
                <w:lang w:eastAsia="zh-CN"/>
              </w:rPr>
            </w:pPr>
            <w:r w:rsidRPr="00D82BFC">
              <w:rPr>
                <w:rFonts w:eastAsia="等线"/>
                <w:bCs/>
                <w:iCs/>
                <w:color w:val="4472C4" w:themeColor="accent1"/>
                <w:lang w:eastAsia="zh-CN"/>
              </w:rPr>
              <w:t>.</w:t>
            </w:r>
          </w:p>
        </w:tc>
      </w:tr>
      <w:tr w:rsidR="002938FE" w14:paraId="738A169B" w14:textId="77777777" w:rsidTr="002938FE">
        <w:tc>
          <w:tcPr>
            <w:tcW w:w="1635" w:type="dxa"/>
          </w:tcPr>
          <w:p w14:paraId="7A05C7D9" w14:textId="77777777" w:rsidR="002938FE" w:rsidRPr="00D82BFC" w:rsidRDefault="002938FE" w:rsidP="002938FE">
            <w:pPr>
              <w:jc w:val="center"/>
              <w:rPr>
                <w:rFonts w:eastAsia="等线"/>
                <w:color w:val="4472C4" w:themeColor="accent1"/>
                <w:lang w:eastAsia="zh-CN"/>
              </w:rPr>
            </w:pPr>
            <w:r w:rsidRPr="00AA3593">
              <w:rPr>
                <w:rFonts w:eastAsia="等线" w:hint="eastAsia"/>
                <w:color w:val="000000" w:themeColor="text1"/>
                <w:lang w:eastAsia="zh-CN"/>
              </w:rPr>
              <w:t>Z</w:t>
            </w:r>
            <w:r w:rsidRPr="00AA3593">
              <w:rPr>
                <w:rFonts w:eastAsia="等线"/>
                <w:color w:val="000000" w:themeColor="text1"/>
                <w:lang w:eastAsia="zh-CN"/>
              </w:rPr>
              <w:t>TE</w:t>
            </w:r>
          </w:p>
        </w:tc>
        <w:tc>
          <w:tcPr>
            <w:tcW w:w="1778" w:type="dxa"/>
          </w:tcPr>
          <w:p w14:paraId="4AD0DB0C" w14:textId="77777777" w:rsidR="002938FE" w:rsidRPr="00D82BFC" w:rsidRDefault="002938FE" w:rsidP="002938FE">
            <w:pPr>
              <w:jc w:val="center"/>
              <w:rPr>
                <w:rFonts w:eastAsia="等线"/>
                <w:color w:val="4472C4" w:themeColor="accent1"/>
                <w:lang w:eastAsia="zh-CN"/>
              </w:rPr>
            </w:pPr>
            <w:r>
              <w:rPr>
                <w:rFonts w:eastAsia="等线" w:hint="eastAsia"/>
                <w:color w:val="000000" w:themeColor="text1"/>
                <w:lang w:eastAsia="zh-CN"/>
              </w:rPr>
              <w:t>Solution 1</w:t>
            </w:r>
          </w:p>
        </w:tc>
        <w:tc>
          <w:tcPr>
            <w:tcW w:w="6216" w:type="dxa"/>
          </w:tcPr>
          <w:p w14:paraId="49704814" w14:textId="77777777" w:rsidR="002938FE" w:rsidRPr="00D82BFC" w:rsidRDefault="002938FE" w:rsidP="002938FE">
            <w:pPr>
              <w:rPr>
                <w:rFonts w:eastAsia="等线"/>
                <w:bCs/>
                <w:iCs/>
                <w:color w:val="4472C4" w:themeColor="accent1"/>
                <w:lang w:eastAsia="zh-CN"/>
              </w:rPr>
            </w:pPr>
            <w:r>
              <w:rPr>
                <w:rFonts w:eastAsia="等线" w:hint="eastAsia"/>
                <w:color w:val="000000" w:themeColor="text1"/>
                <w:lang w:eastAsia="zh-CN"/>
              </w:rPr>
              <w:t>We think PDSCH scheduling delay solution only needs to handle the presence of non-BL/CE DL subframes a</w:t>
            </w:r>
            <w:r>
              <w:rPr>
                <w:rFonts w:eastAsia="等线"/>
                <w:color w:val="000000" w:themeColor="text1"/>
                <w:lang w:eastAsia="zh-CN"/>
              </w:rPr>
              <w:t>n</w:t>
            </w:r>
            <w:r>
              <w:rPr>
                <w:rFonts w:eastAsia="等线" w:hint="eastAsia"/>
                <w:color w:val="000000" w:themeColor="text1"/>
                <w:lang w:eastAsia="zh-CN"/>
              </w:rPr>
              <w:t>d non-BL/CE UL subframes with percentage</w:t>
            </w:r>
            <w:r>
              <w:rPr>
                <w:rFonts w:eastAsia="等线"/>
                <w:color w:val="000000" w:themeColor="text1"/>
                <w:lang w:eastAsia="zh-CN"/>
              </w:rPr>
              <w:t xml:space="preserve"> less than 20%</w:t>
            </w:r>
            <w:r>
              <w:rPr>
                <w:rFonts w:eastAsia="等线" w:hint="eastAsia"/>
                <w:color w:val="000000" w:themeColor="text1"/>
                <w:lang w:eastAsia="zh-CN"/>
              </w:rPr>
              <w:t>.</w:t>
            </w:r>
            <w:r>
              <w:rPr>
                <w:rFonts w:eastAsia="等线"/>
                <w:color w:val="000000" w:themeColor="text1"/>
                <w:lang w:eastAsia="zh-CN"/>
              </w:rPr>
              <w:t xml:space="preserve"> There is no need to apply 14-HARQ processes feature in some corner scenarios. </w:t>
            </w:r>
          </w:p>
        </w:tc>
      </w:tr>
      <w:tr w:rsidR="002938FE" w14:paraId="763A2159" w14:textId="77777777" w:rsidTr="002938FE">
        <w:tc>
          <w:tcPr>
            <w:tcW w:w="1635" w:type="dxa"/>
          </w:tcPr>
          <w:p w14:paraId="1392355E" w14:textId="77777777" w:rsidR="002938FE" w:rsidRPr="00D82BFC" w:rsidRDefault="002938FE" w:rsidP="002938FE">
            <w:pPr>
              <w:jc w:val="center"/>
              <w:rPr>
                <w:rFonts w:eastAsia="等线"/>
                <w:color w:val="4472C4" w:themeColor="accent1"/>
                <w:lang w:eastAsia="zh-CN"/>
              </w:rPr>
            </w:pPr>
            <w:r w:rsidRPr="00D82BFC">
              <w:rPr>
                <w:rFonts w:eastAsia="等线"/>
                <w:color w:val="4472C4" w:themeColor="accent1"/>
                <w:lang w:eastAsia="zh-CN"/>
              </w:rPr>
              <w:t>Ericsson</w:t>
            </w:r>
            <w:r>
              <w:rPr>
                <w:rFonts w:eastAsia="等线"/>
                <w:color w:val="4472C4" w:themeColor="accent1"/>
                <w:lang w:eastAsia="zh-CN"/>
              </w:rPr>
              <w:t xml:space="preserve"> (v013)</w:t>
            </w:r>
          </w:p>
        </w:tc>
        <w:tc>
          <w:tcPr>
            <w:tcW w:w="1778" w:type="dxa"/>
          </w:tcPr>
          <w:p w14:paraId="6B1610C4" w14:textId="77777777" w:rsidR="002938FE" w:rsidRPr="00D82BFC" w:rsidRDefault="002938FE" w:rsidP="002938FE">
            <w:pPr>
              <w:jc w:val="center"/>
              <w:rPr>
                <w:rFonts w:eastAsia="等线"/>
                <w:color w:val="4472C4" w:themeColor="accent1"/>
                <w:lang w:eastAsia="zh-CN"/>
              </w:rPr>
            </w:pPr>
            <w:r>
              <w:rPr>
                <w:rFonts w:eastAsia="等线"/>
                <w:color w:val="4472C4" w:themeColor="accent1"/>
                <w:lang w:eastAsia="zh-CN"/>
              </w:rPr>
              <w:t>To ZTE</w:t>
            </w:r>
          </w:p>
        </w:tc>
        <w:tc>
          <w:tcPr>
            <w:tcW w:w="6216" w:type="dxa"/>
          </w:tcPr>
          <w:p w14:paraId="488E2331" w14:textId="77777777" w:rsidR="002938FE" w:rsidRDefault="002938FE" w:rsidP="002938FE">
            <w:pPr>
              <w:rPr>
                <w:rFonts w:eastAsia="等线"/>
                <w:bCs/>
                <w:iCs/>
                <w:color w:val="4472C4" w:themeColor="accent1"/>
                <w:lang w:eastAsia="zh-CN"/>
              </w:rPr>
            </w:pPr>
            <w:r>
              <w:rPr>
                <w:rFonts w:eastAsia="等线"/>
                <w:bCs/>
                <w:iCs/>
                <w:color w:val="4472C4" w:themeColor="accent1"/>
                <w:lang w:eastAsia="zh-CN"/>
              </w:rPr>
              <w:t>The percentage you are using as a reference doesn’t seem to be correct, since your argument behind it is</w:t>
            </w:r>
            <w:r w:rsidRPr="009D5EEA">
              <w:rPr>
                <w:rFonts w:eastAsia="等线"/>
                <w:bCs/>
                <w:iCs/>
                <w:color w:val="4472C4" w:themeColor="accent1"/>
                <w:lang w:eastAsia="zh-CN"/>
              </w:rPr>
              <w:t xml:space="preserve"> “</w:t>
            </w:r>
            <w:r w:rsidRPr="009D5EEA">
              <w:rPr>
                <w:rFonts w:eastAsia="等线"/>
                <w:bCs/>
                <w:iCs/>
                <w:lang w:eastAsia="zh-CN"/>
              </w:rPr>
              <w:t>As evaluated in our contribution, when the percentage of presence of non-BL/CE subframes is larger than 20%, the peak data rate of 14 HARQ processes would be less than the maximum peak data rate of 10 HARQ processes</w:t>
            </w:r>
            <w:r w:rsidRPr="009D5EEA">
              <w:rPr>
                <w:rFonts w:eastAsia="等线"/>
                <w:bCs/>
                <w:iCs/>
                <w:color w:val="4472C4" w:themeColor="accent1"/>
                <w:lang w:eastAsia="zh-CN"/>
              </w:rPr>
              <w:t xml:space="preserve">”. </w:t>
            </w:r>
            <w:r>
              <w:rPr>
                <w:rFonts w:eastAsia="等线"/>
                <w:bCs/>
                <w:iCs/>
                <w:color w:val="4472C4" w:themeColor="accent1"/>
                <w:lang w:eastAsia="zh-CN"/>
              </w:rPr>
              <w:t>As I explained, t</w:t>
            </w:r>
            <w:r w:rsidRPr="009D5EEA">
              <w:rPr>
                <w:rFonts w:eastAsia="等线"/>
                <w:bCs/>
                <w:iCs/>
                <w:color w:val="4472C4" w:themeColor="accent1"/>
                <w:lang w:eastAsia="zh-CN"/>
              </w:rPr>
              <w:t>he problem with your statement is that you cannot compare the achievable peak rate of an ideal scenario vs a non-ideal scenario. You have to compare 10-HARQ process in a non-ideal scenario vs 14-HARQ processes in a non-ideal scenario since the 10 HARQ processes will also suffer a peak data rate loss, meaning that the 588kbps you used as reference won’t be achievable but rather 476 kbps. For the same scenario, the 14 HARQ processes will achieve 571 Kbps.</w:t>
            </w:r>
          </w:p>
          <w:p w14:paraId="0FE8EF89" w14:textId="77777777" w:rsidR="002938FE" w:rsidRPr="00D82BFC" w:rsidRDefault="002938FE" w:rsidP="002938FE">
            <w:pPr>
              <w:rPr>
                <w:rFonts w:eastAsia="等线"/>
                <w:bCs/>
                <w:iCs/>
                <w:color w:val="4472C4" w:themeColor="accent1"/>
                <w:lang w:eastAsia="zh-CN"/>
              </w:rPr>
            </w:pPr>
            <w:r>
              <w:rPr>
                <w:rFonts w:eastAsia="等线"/>
                <w:bCs/>
                <w:iCs/>
                <w:color w:val="4472C4" w:themeColor="accent1"/>
                <w:lang w:eastAsia="zh-CN"/>
              </w:rPr>
              <w:t xml:space="preserve">Scenario 2 is not a corner case scenario (it is rather conservative since MGL = 6), the presence of measurement gaps is not uncommon in real networks, that is why is worth considering having a solution that can handle those scenarios. The key thing here is that we also need to balance the complexity of the solution, DCI impact, signaling, etc as to take a decision. As I mentioned, from our view Solution 1 or 3 seem to be the most suitable </w:t>
            </w:r>
            <w:r>
              <w:rPr>
                <w:rFonts w:eastAsia="等线"/>
                <w:bCs/>
                <w:iCs/>
                <w:color w:val="4472C4" w:themeColor="accent1"/>
                <w:lang w:eastAsia="zh-CN"/>
              </w:rPr>
              <w:lastRenderedPageBreak/>
              <w:t>solutions depending on the scenarios that are intended to be covered.</w:t>
            </w:r>
          </w:p>
        </w:tc>
      </w:tr>
      <w:tr w:rsidR="002938FE" w14:paraId="59523A1D" w14:textId="77777777" w:rsidTr="002938FE">
        <w:tc>
          <w:tcPr>
            <w:tcW w:w="1635" w:type="dxa"/>
          </w:tcPr>
          <w:p w14:paraId="2F1E5795" w14:textId="77777777" w:rsidR="002938FE" w:rsidRPr="00B92CFF" w:rsidRDefault="002938FE" w:rsidP="002938FE">
            <w:pPr>
              <w:jc w:val="center"/>
              <w:rPr>
                <w:rFonts w:eastAsia="等线"/>
                <w:lang w:eastAsia="zh-CN"/>
              </w:rPr>
            </w:pPr>
            <w:r w:rsidRPr="00B92CFF">
              <w:rPr>
                <w:rFonts w:eastAsia="等线"/>
                <w:lang w:eastAsia="zh-CN"/>
              </w:rPr>
              <w:lastRenderedPageBreak/>
              <w:t>Qualcomm</w:t>
            </w:r>
          </w:p>
        </w:tc>
        <w:tc>
          <w:tcPr>
            <w:tcW w:w="1778" w:type="dxa"/>
          </w:tcPr>
          <w:p w14:paraId="3A12B989" w14:textId="77777777" w:rsidR="002938FE" w:rsidRPr="00B92CFF" w:rsidRDefault="002938FE" w:rsidP="002938FE">
            <w:pPr>
              <w:jc w:val="center"/>
              <w:rPr>
                <w:rFonts w:eastAsia="等线"/>
                <w:lang w:eastAsia="zh-CN"/>
              </w:rPr>
            </w:pPr>
            <w:r w:rsidRPr="00B92CFF">
              <w:rPr>
                <w:rFonts w:eastAsia="等线"/>
                <w:lang w:eastAsia="zh-CN"/>
              </w:rPr>
              <w:t>Solution 2 / 3</w:t>
            </w:r>
          </w:p>
        </w:tc>
        <w:tc>
          <w:tcPr>
            <w:tcW w:w="6216" w:type="dxa"/>
          </w:tcPr>
          <w:p w14:paraId="7B647E67" w14:textId="77777777" w:rsidR="002938FE" w:rsidRPr="00B92CFF" w:rsidRDefault="002938FE" w:rsidP="002938FE">
            <w:pPr>
              <w:rPr>
                <w:rFonts w:eastAsia="等线"/>
                <w:bCs/>
                <w:iCs/>
                <w:lang w:eastAsia="zh-CN"/>
              </w:rPr>
            </w:pPr>
            <w:r w:rsidRPr="00B92CFF">
              <w:rPr>
                <w:rFonts w:eastAsia="等线"/>
                <w:bCs/>
                <w:iCs/>
                <w:lang w:eastAsia="zh-CN"/>
              </w:rPr>
              <w:t>It is a bit unclear what is the fundamental diffrence between solution and solution 3. The only difference seems to be how to express the number of subframes (whether a delay of X or a delay of 7-X, they are equivalent), and whether the delays are configurable or not. We would be OK with any solution in which the delay is indicated in DCI (with potentially a set of values configured by RRC).</w:t>
            </w:r>
          </w:p>
        </w:tc>
      </w:tr>
      <w:tr w:rsidR="002938FE" w:rsidRPr="00F14029" w14:paraId="5E192E36" w14:textId="77777777" w:rsidTr="002938FE">
        <w:tc>
          <w:tcPr>
            <w:tcW w:w="1635" w:type="dxa"/>
          </w:tcPr>
          <w:p w14:paraId="428C5EC0" w14:textId="77777777" w:rsidR="002938FE" w:rsidRPr="00B92CFF" w:rsidRDefault="002938FE" w:rsidP="002938FE">
            <w:pPr>
              <w:jc w:val="center"/>
              <w:rPr>
                <w:rFonts w:eastAsia="等线"/>
                <w:lang w:eastAsia="zh-CN"/>
              </w:rPr>
            </w:pPr>
            <w:r>
              <w:rPr>
                <w:rFonts w:eastAsia="等线"/>
                <w:lang w:eastAsia="zh-CN"/>
              </w:rPr>
              <w:t xml:space="preserve">Huawei, </w:t>
            </w:r>
            <w:r w:rsidRPr="00031A1D">
              <w:rPr>
                <w:rFonts w:eastAsia="等线"/>
                <w:bCs/>
                <w:lang w:eastAsia="zh-CN"/>
              </w:rPr>
              <w:t>HiSilicon</w:t>
            </w:r>
          </w:p>
        </w:tc>
        <w:tc>
          <w:tcPr>
            <w:tcW w:w="1778" w:type="dxa"/>
          </w:tcPr>
          <w:p w14:paraId="1E1BBB07" w14:textId="77777777" w:rsidR="002938FE" w:rsidRPr="00B92CFF" w:rsidRDefault="002938FE" w:rsidP="002938FE">
            <w:pPr>
              <w:jc w:val="center"/>
              <w:rPr>
                <w:rFonts w:eastAsia="等线"/>
                <w:lang w:eastAsia="zh-CN"/>
              </w:rPr>
            </w:pPr>
            <w:r>
              <w:rPr>
                <w:rFonts w:eastAsia="等线" w:hint="eastAsia"/>
                <w:lang w:eastAsia="zh-CN"/>
              </w:rPr>
              <w:t>S</w:t>
            </w:r>
            <w:r>
              <w:rPr>
                <w:rFonts w:eastAsia="等线"/>
                <w:lang w:eastAsia="zh-CN"/>
              </w:rPr>
              <w:t>olution 2 Alt 2</w:t>
            </w:r>
          </w:p>
        </w:tc>
        <w:tc>
          <w:tcPr>
            <w:tcW w:w="6216" w:type="dxa"/>
          </w:tcPr>
          <w:p w14:paraId="28E2B5C4" w14:textId="77777777" w:rsidR="002938FE" w:rsidRDefault="002938FE" w:rsidP="002938FE">
            <w:pPr>
              <w:rPr>
                <w:rFonts w:eastAsia="等线"/>
                <w:bCs/>
                <w:iCs/>
                <w:lang w:eastAsia="zh-CN"/>
              </w:rPr>
            </w:pPr>
            <w:r>
              <w:rPr>
                <w:rFonts w:eastAsia="等线"/>
                <w:bCs/>
                <w:iCs/>
                <w:lang w:eastAsia="zh-CN"/>
              </w:rPr>
              <w:t>W</w:t>
            </w:r>
            <w:r>
              <w:rPr>
                <w:rFonts w:eastAsia="等线" w:hint="eastAsia"/>
                <w:bCs/>
                <w:iCs/>
                <w:lang w:eastAsia="zh-CN"/>
              </w:rPr>
              <w:t xml:space="preserve">e </w:t>
            </w:r>
            <w:r>
              <w:rPr>
                <w:rFonts w:eastAsia="等线"/>
                <w:bCs/>
                <w:iCs/>
                <w:lang w:eastAsia="zh-CN"/>
              </w:rPr>
              <w:t>support Solution 2 Alt 2, as it covers more scenarios. Compared with Alt 1 and Solutin 3, it’s more straightforward, as the PDSCH is always transmitted in the BL/CE DL subframes.</w:t>
            </w:r>
          </w:p>
          <w:p w14:paraId="1C63D8DA" w14:textId="77777777" w:rsidR="002938FE" w:rsidRDefault="002938FE" w:rsidP="002938FE">
            <w:pPr>
              <w:rPr>
                <w:rFonts w:eastAsia="等线"/>
                <w:bCs/>
                <w:iCs/>
                <w:lang w:eastAsia="zh-CN"/>
              </w:rPr>
            </w:pPr>
            <w:r>
              <w:rPr>
                <w:rFonts w:eastAsia="等线"/>
                <w:bCs/>
                <w:iCs/>
                <w:lang w:eastAsia="zh-CN"/>
              </w:rPr>
              <w:t>The current Solution 1 only requires 1 bit for indication, however, in some scenarios (high reservation percentage), Solution 1 cannot fully use the available downlink subframes, e.g. the BL/CE downlink subframes between the uplink subframes transtting PUCCH. And to support such scenarios, Solution 1 will require more indicating bits.</w:t>
            </w:r>
          </w:p>
          <w:p w14:paraId="3D82E2F6" w14:textId="77777777" w:rsidR="002938FE" w:rsidRDefault="002938FE" w:rsidP="002938FE">
            <w:pPr>
              <w:rPr>
                <w:rFonts w:eastAsia="等线"/>
                <w:bCs/>
                <w:iCs/>
                <w:lang w:eastAsia="zh-CN"/>
              </w:rPr>
            </w:pPr>
            <w:r>
              <w:rPr>
                <w:rFonts w:eastAsia="等线"/>
                <w:bCs/>
                <w:iCs/>
                <w:lang w:eastAsia="zh-CN"/>
              </w:rPr>
              <w:t>One comment regarding Solution 3, it seems the example given below is essential the same as Solution 2 Alt 2, with the set of scheduling delay configured as {2, 3, 4, 5, 6, 7, 8, 9, 10} BL/CE DL subframes. Not quite follow the point that only 1 or 2 bits is enough for the indication.</w:t>
            </w:r>
          </w:p>
          <w:p w14:paraId="6149C0F2" w14:textId="77777777" w:rsidR="002938FE" w:rsidRDefault="002938FE" w:rsidP="002938FE">
            <w:pPr>
              <w:numPr>
                <w:ilvl w:val="0"/>
                <w:numId w:val="39"/>
              </w:numPr>
              <w:tabs>
                <w:tab w:val="left" w:pos="1701"/>
              </w:tabs>
              <w:overflowPunct/>
              <w:autoSpaceDE/>
              <w:autoSpaceDN/>
              <w:adjustRightInd/>
              <w:spacing w:after="120"/>
              <w:ind w:left="598" w:hanging="283"/>
              <w:jc w:val="both"/>
              <w:textAlignment w:val="auto"/>
              <w:rPr>
                <w:rFonts w:ascii="Times" w:eastAsia="Times New Roman" w:hAnsi="Times" w:cs="Times"/>
                <w:sz w:val="18"/>
                <w:szCs w:val="18"/>
                <w:lang w:eastAsia="zh-CN"/>
              </w:rPr>
            </w:pPr>
            <w:r>
              <w:rPr>
                <w:rFonts w:ascii="Times" w:eastAsia="Times New Roman" w:hAnsi="Times" w:cs="Times"/>
                <w:i/>
                <w:iCs/>
                <w:sz w:val="18"/>
                <w:szCs w:val="18"/>
                <w:lang w:eastAsia="zh-CN"/>
              </w:rPr>
              <w:t>2</w:t>
            </w:r>
            <w:r w:rsidRPr="009B26B1">
              <w:rPr>
                <w:rFonts w:ascii="Times" w:eastAsia="Times New Roman" w:hAnsi="Times" w:cs="Times"/>
                <w:sz w:val="18"/>
                <w:szCs w:val="18"/>
                <w:lang w:eastAsia="zh-CN"/>
              </w:rPr>
              <w:t xml:space="preserve"> </w:t>
            </w:r>
            <w:r>
              <w:rPr>
                <w:rFonts w:ascii="Times" w:eastAsia="Times New Roman" w:hAnsi="Times" w:cs="Times"/>
                <w:sz w:val="18"/>
                <w:szCs w:val="18"/>
                <w:lang w:eastAsia="zh-CN"/>
              </w:rPr>
              <w:t xml:space="preserve">BL/CE DL </w:t>
            </w:r>
            <w:r w:rsidRPr="009B26B1">
              <w:rPr>
                <w:rFonts w:ascii="Times" w:eastAsia="Times New Roman" w:hAnsi="Times" w:cs="Times"/>
                <w:sz w:val="18"/>
                <w:szCs w:val="18"/>
                <w:lang w:eastAsia="zh-CN"/>
              </w:rPr>
              <w:t>subframes</w:t>
            </w:r>
          </w:p>
          <w:p w14:paraId="657BEBFD" w14:textId="77777777" w:rsidR="002938FE" w:rsidRPr="00D97041" w:rsidRDefault="002938FE" w:rsidP="002938FE">
            <w:pPr>
              <w:numPr>
                <w:ilvl w:val="0"/>
                <w:numId w:val="39"/>
              </w:numPr>
              <w:tabs>
                <w:tab w:val="left" w:pos="1701"/>
              </w:tabs>
              <w:overflowPunct/>
              <w:autoSpaceDE/>
              <w:autoSpaceDN/>
              <w:adjustRightInd/>
              <w:spacing w:after="120"/>
              <w:ind w:left="598" w:hanging="283"/>
              <w:jc w:val="both"/>
              <w:textAlignment w:val="auto"/>
              <w:rPr>
                <w:rFonts w:ascii="Times" w:eastAsia="Times New Roman" w:hAnsi="Times" w:cs="Times"/>
                <w:sz w:val="18"/>
                <w:szCs w:val="18"/>
                <w:lang w:eastAsia="zh-CN"/>
              </w:rPr>
            </w:pPr>
            <w:r>
              <w:rPr>
                <w:rFonts w:ascii="Times" w:eastAsia="Times New Roman" w:hAnsi="Times" w:cs="Times"/>
                <w:i/>
                <w:iCs/>
                <w:sz w:val="18"/>
                <w:szCs w:val="18"/>
                <w:lang w:eastAsia="zh-CN"/>
              </w:rPr>
              <w:t>7</w:t>
            </w:r>
            <w:r w:rsidRPr="009B26B1">
              <w:rPr>
                <w:rFonts w:ascii="Times" w:eastAsia="Times New Roman" w:hAnsi="Times" w:cs="Times"/>
                <w:sz w:val="18"/>
                <w:szCs w:val="18"/>
                <w:lang w:eastAsia="zh-CN"/>
              </w:rPr>
              <w:t xml:space="preserve"> </w:t>
            </w:r>
            <w:r>
              <w:rPr>
                <w:rFonts w:ascii="Times" w:eastAsia="Times New Roman" w:hAnsi="Times" w:cs="Times"/>
                <w:sz w:val="18"/>
                <w:szCs w:val="18"/>
                <w:lang w:eastAsia="zh-CN"/>
              </w:rPr>
              <w:t xml:space="preserve">BL/CE DL </w:t>
            </w:r>
            <w:r w:rsidRPr="009B26B1">
              <w:rPr>
                <w:rFonts w:ascii="Times" w:eastAsia="Times New Roman" w:hAnsi="Times" w:cs="Times"/>
                <w:sz w:val="18"/>
                <w:szCs w:val="18"/>
                <w:lang w:eastAsia="zh-CN"/>
              </w:rPr>
              <w:t>subframes</w:t>
            </w:r>
            <w:r>
              <w:rPr>
                <w:rFonts w:ascii="Times" w:eastAsia="Times New Roman" w:hAnsi="Times" w:cs="Times"/>
                <w:sz w:val="18"/>
                <w:szCs w:val="18"/>
                <w:lang w:eastAsia="zh-CN"/>
              </w:rPr>
              <w:t xml:space="preserve"> - </w:t>
            </w:r>
            <w:r>
              <w:rPr>
                <w:rFonts w:ascii="Times" w:eastAsia="Times New Roman" w:hAnsi="Times" w:cs="Times"/>
                <w:i/>
                <w:iCs/>
                <w:sz w:val="18"/>
                <w:szCs w:val="18"/>
                <w:lang w:eastAsia="zh-CN"/>
              </w:rPr>
              <w:t>k</w:t>
            </w:r>
            <w:r w:rsidRPr="00F855F6">
              <w:rPr>
                <w:rFonts w:ascii="Times" w:eastAsia="Times New Roman" w:hAnsi="Times" w:cs="Times"/>
                <w:sz w:val="18"/>
                <w:szCs w:val="18"/>
                <w:lang w:eastAsia="zh-CN"/>
              </w:rPr>
              <w:t xml:space="preserve"> BL/CE DL subframes</w:t>
            </w:r>
            <w:r>
              <w:rPr>
                <w:rFonts w:ascii="Times" w:eastAsia="等线" w:hAnsi="Times" w:cs="Times" w:hint="eastAsia"/>
                <w:sz w:val="18"/>
                <w:szCs w:val="18"/>
                <w:lang w:eastAsia="zh-CN"/>
              </w:rPr>
              <w:t>,</w:t>
            </w:r>
            <w:r>
              <w:rPr>
                <w:rFonts w:ascii="Times" w:eastAsia="等线" w:hAnsi="Times" w:cs="Times"/>
                <w:sz w:val="18"/>
                <w:szCs w:val="18"/>
                <w:lang w:eastAsia="zh-CN"/>
              </w:rPr>
              <w:t xml:space="preserve"> </w:t>
            </w:r>
            <w:r w:rsidRPr="00D97041">
              <w:rPr>
                <w:rFonts w:ascii="Times" w:eastAsia="Times New Roman" w:hAnsi="Times" w:cs="Times"/>
                <w:sz w:val="18"/>
                <w:szCs w:val="18"/>
                <w:lang w:eastAsia="en-US"/>
              </w:rPr>
              <w:t xml:space="preserve">where, </w:t>
            </w:r>
            <w:r w:rsidRPr="00D97041">
              <w:rPr>
                <w:rFonts w:ascii="Times" w:eastAsia="Times New Roman" w:hAnsi="Times" w:cs="Times"/>
                <w:i/>
                <w:iCs/>
                <w:sz w:val="18"/>
                <w:szCs w:val="18"/>
                <w:lang w:eastAsia="en-US"/>
              </w:rPr>
              <w:t>k</w:t>
            </w:r>
            <w:r w:rsidRPr="00D97041">
              <w:rPr>
                <w:rFonts w:ascii="Times" w:eastAsia="Times New Roman" w:hAnsi="Times" w:cs="Times"/>
                <w:sz w:val="18"/>
                <w:szCs w:val="18"/>
                <w:lang w:eastAsia="en-US"/>
              </w:rPr>
              <w:t xml:space="preserve"> = e.g., {-3, -2, -1, 0, 1, 2, 3, 4}.</w:t>
            </w:r>
          </w:p>
        </w:tc>
      </w:tr>
      <w:tr w:rsidR="002938FE" w:rsidRPr="00F14029" w14:paraId="65AA44A0" w14:textId="77777777" w:rsidTr="002938FE">
        <w:tc>
          <w:tcPr>
            <w:tcW w:w="1635" w:type="dxa"/>
          </w:tcPr>
          <w:p w14:paraId="070EBDA4" w14:textId="77777777" w:rsidR="002938FE" w:rsidRPr="002938FE" w:rsidRDefault="002938FE" w:rsidP="002938FE">
            <w:pPr>
              <w:jc w:val="center"/>
              <w:rPr>
                <w:rFonts w:eastAsia="等线"/>
                <w:lang w:eastAsia="zh-CN"/>
              </w:rPr>
            </w:pPr>
            <w:r w:rsidRPr="002938FE">
              <w:rPr>
                <w:rFonts w:eastAsia="等线"/>
                <w:lang w:eastAsia="zh-CN"/>
              </w:rPr>
              <w:t>FL (v016)</w:t>
            </w:r>
          </w:p>
        </w:tc>
        <w:tc>
          <w:tcPr>
            <w:tcW w:w="1778" w:type="dxa"/>
          </w:tcPr>
          <w:p w14:paraId="5B8DDEE5" w14:textId="77777777" w:rsidR="002938FE" w:rsidRPr="002938FE" w:rsidRDefault="002938FE" w:rsidP="002938FE">
            <w:pPr>
              <w:jc w:val="center"/>
              <w:rPr>
                <w:rFonts w:eastAsia="等线"/>
                <w:lang w:eastAsia="zh-CN"/>
              </w:rPr>
            </w:pPr>
            <w:r w:rsidRPr="002938FE">
              <w:rPr>
                <w:rFonts w:eastAsia="等线"/>
                <w:lang w:eastAsia="zh-CN"/>
              </w:rPr>
              <w:t>To Huawei</w:t>
            </w:r>
          </w:p>
        </w:tc>
        <w:tc>
          <w:tcPr>
            <w:tcW w:w="6216" w:type="dxa"/>
          </w:tcPr>
          <w:p w14:paraId="6CACD85F" w14:textId="77777777" w:rsidR="002938FE" w:rsidRPr="002938FE" w:rsidRDefault="002938FE" w:rsidP="002938FE">
            <w:pPr>
              <w:rPr>
                <w:rFonts w:eastAsia="等线"/>
                <w:lang w:eastAsia="zh-CN"/>
              </w:rPr>
            </w:pPr>
            <w:r w:rsidRPr="002938FE">
              <w:rPr>
                <w:rFonts w:eastAsia="等线"/>
                <w:lang w:eastAsia="zh-CN"/>
              </w:rPr>
              <w:t>The difference is in the length of the set, Solution 2 Alt 2 requires the set you wrote (i.e., {2, 3, 4, 5, 6, 7, 8, 9, 10}) to handle Scenario 2, whereas Solution 3 requires the following set {-3, -2, -1, 0, 1, 2, 3, 4} to handle Scenario 2. As you can see, the set of Solution 2 Alt-2 is composed by 9 delays meaning you need 4-bits for it, whereas the set used by Solution 3 is composed of 8 delays meaning it requires 3-bits, that is the difference.</w:t>
            </w:r>
          </w:p>
          <w:p w14:paraId="3DF5A4E8" w14:textId="77777777" w:rsidR="002938FE" w:rsidRPr="002938FE" w:rsidRDefault="002938FE" w:rsidP="002938FE">
            <w:pPr>
              <w:rPr>
                <w:rFonts w:eastAsia="等线"/>
                <w:lang w:eastAsia="zh-CN"/>
              </w:rPr>
            </w:pPr>
          </w:p>
          <w:p w14:paraId="13C41D71" w14:textId="77777777" w:rsidR="002938FE" w:rsidRPr="002938FE" w:rsidRDefault="002938FE" w:rsidP="002938FE">
            <w:pPr>
              <w:rPr>
                <w:rFonts w:eastAsia="等线"/>
                <w:bCs/>
                <w:iCs/>
                <w:lang w:eastAsia="zh-CN"/>
              </w:rPr>
            </w:pPr>
            <w:r w:rsidRPr="002938FE">
              <w:rPr>
                <w:rFonts w:eastAsia="等线"/>
                <w:lang w:eastAsia="zh-CN"/>
              </w:rPr>
              <w:t>That is why in the FLS it was written “Solution 2 Alt2 and Solution 3 are similar, but it seems that because of the use of RRC signaling Solution 3 will require less bits in DCI than Solution 2 Alt2.”</w:t>
            </w:r>
          </w:p>
        </w:tc>
      </w:tr>
    </w:tbl>
    <w:p w14:paraId="7E15554C" w14:textId="49A3812A" w:rsidR="002938FE" w:rsidRDefault="002938FE" w:rsidP="0060509C"/>
    <w:p w14:paraId="196EA500" w14:textId="3B6F73C4" w:rsidR="00C8485E" w:rsidRDefault="00C8485E" w:rsidP="00C8485E">
      <w:pPr>
        <w:pStyle w:val="21"/>
      </w:pPr>
      <w:r>
        <w:t>A2.1 Background and updated potential agreement on the down-selection of the PDSCH scheduling delay solution:</w:t>
      </w:r>
    </w:p>
    <w:p w14:paraId="1766FA4D" w14:textId="65CE229D" w:rsidR="00C8485E" w:rsidRDefault="00C8485E" w:rsidP="00C8485E">
      <w:r>
        <w:t>Background: In RAN1 #104-e the following agreement was reached:</w:t>
      </w:r>
    </w:p>
    <w:tbl>
      <w:tblPr>
        <w:tblStyle w:val="afa"/>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9"/>
      </w:tblGrid>
      <w:tr w:rsidR="00C8485E" w14:paraId="19DAAE54" w14:textId="77777777" w:rsidTr="00AF48E0">
        <w:tc>
          <w:tcPr>
            <w:tcW w:w="9629" w:type="dxa"/>
          </w:tcPr>
          <w:p w14:paraId="649D0B53" w14:textId="77777777" w:rsidR="00C8485E" w:rsidRPr="009B26B1" w:rsidRDefault="00C8485E" w:rsidP="00C8485E">
            <w:pPr>
              <w:keepNext/>
              <w:keepLines/>
              <w:overflowPunct/>
              <w:autoSpaceDE/>
              <w:autoSpaceDN/>
              <w:adjustRightInd/>
              <w:spacing w:after="0"/>
              <w:ind w:left="1440" w:hanging="1440"/>
              <w:textAlignment w:val="auto"/>
              <w:rPr>
                <w:rFonts w:ascii="Times" w:eastAsia="Batang" w:hAnsi="Times" w:cs="Times"/>
                <w:sz w:val="18"/>
                <w:szCs w:val="18"/>
                <w:highlight w:val="green"/>
                <w:lang w:eastAsia="x-none"/>
              </w:rPr>
            </w:pPr>
            <w:r w:rsidRPr="009B26B1">
              <w:rPr>
                <w:rFonts w:ascii="Times" w:eastAsia="Batang" w:hAnsi="Times" w:cs="Times"/>
                <w:sz w:val="18"/>
                <w:szCs w:val="18"/>
                <w:highlight w:val="green"/>
                <w:lang w:eastAsia="x-none"/>
              </w:rPr>
              <w:lastRenderedPageBreak/>
              <w:t>Agreement</w:t>
            </w:r>
          </w:p>
          <w:p w14:paraId="77C8678F" w14:textId="77777777" w:rsidR="00C8485E" w:rsidRPr="009B26B1" w:rsidRDefault="00C8485E" w:rsidP="00C8485E">
            <w:pPr>
              <w:keepNext/>
              <w:keepLines/>
              <w:spacing w:after="120"/>
              <w:jc w:val="both"/>
              <w:rPr>
                <w:rFonts w:ascii="Times" w:eastAsia="Times New Roman" w:hAnsi="Times" w:cs="Times"/>
                <w:sz w:val="18"/>
                <w:szCs w:val="18"/>
                <w:lang w:eastAsia="zh-CN"/>
              </w:rPr>
            </w:pPr>
            <w:r w:rsidRPr="009B26B1">
              <w:rPr>
                <w:rFonts w:ascii="Times" w:eastAsia="Times New Roman" w:hAnsi="Times" w:cs="Times"/>
                <w:sz w:val="18"/>
                <w:szCs w:val="18"/>
                <w:lang w:eastAsia="zh-CN"/>
              </w:rPr>
              <w:t>The PDSCH scheduling delay for the PUCCH non-repetition case (i.e., PUCCH repetitions = 1) will be selected from one of the following solutions:</w:t>
            </w:r>
          </w:p>
          <w:p w14:paraId="5E39D52E" w14:textId="77777777" w:rsidR="00C8485E" w:rsidRPr="009B26B1" w:rsidRDefault="00C8485E" w:rsidP="00C8485E">
            <w:pPr>
              <w:keepNext/>
              <w:keepLines/>
              <w:tabs>
                <w:tab w:val="left" w:pos="1701"/>
              </w:tabs>
              <w:spacing w:after="120"/>
              <w:ind w:left="1701" w:hanging="1417"/>
              <w:jc w:val="both"/>
              <w:rPr>
                <w:rFonts w:ascii="Times" w:eastAsia="Times New Roman" w:hAnsi="Times" w:cs="Times"/>
                <w:sz w:val="18"/>
                <w:szCs w:val="18"/>
                <w:lang w:eastAsia="zh-CN"/>
              </w:rPr>
            </w:pPr>
            <w:r w:rsidRPr="009B26B1">
              <w:rPr>
                <w:rFonts w:ascii="Times" w:eastAsia="Times New Roman" w:hAnsi="Times" w:cs="Times"/>
                <w:sz w:val="18"/>
                <w:szCs w:val="18"/>
                <w:lang w:eastAsia="zh-CN"/>
              </w:rPr>
              <w:t>Solution 1: The PDSCH scheduling delays are:</w:t>
            </w:r>
          </w:p>
          <w:p w14:paraId="6BB425D7" w14:textId="77777777" w:rsidR="00C8485E" w:rsidRPr="009B26B1" w:rsidRDefault="00C8485E" w:rsidP="00C8485E">
            <w:pPr>
              <w:keepNext/>
              <w:keepLines/>
              <w:numPr>
                <w:ilvl w:val="2"/>
                <w:numId w:val="38"/>
              </w:numPr>
              <w:tabs>
                <w:tab w:val="left" w:pos="1701"/>
              </w:tabs>
              <w:overflowPunct/>
              <w:autoSpaceDE/>
              <w:autoSpaceDN/>
              <w:adjustRightInd/>
              <w:spacing w:after="120"/>
              <w:ind w:left="1134" w:hanging="425"/>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2 BL/CE DL subframes.</w:t>
            </w:r>
          </w:p>
          <w:p w14:paraId="791CAB07" w14:textId="77777777" w:rsidR="00C8485E" w:rsidRPr="009B26B1" w:rsidRDefault="00C8485E" w:rsidP="00C8485E">
            <w:pPr>
              <w:keepNext/>
              <w:keepLines/>
              <w:numPr>
                <w:ilvl w:val="2"/>
                <w:numId w:val="38"/>
              </w:numPr>
              <w:tabs>
                <w:tab w:val="left" w:pos="1701"/>
              </w:tabs>
              <w:overflowPunct/>
              <w:autoSpaceDE/>
              <w:autoSpaceDN/>
              <w:adjustRightInd/>
              <w:spacing w:after="120"/>
              <w:ind w:left="1134" w:hanging="425"/>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 xml:space="preserve">The PDSCH scheduling delay of 7 is expressed as: </w:t>
            </w:r>
          </w:p>
          <w:p w14:paraId="5BDA2A8C" w14:textId="77777777" w:rsidR="00C8485E" w:rsidRPr="009B26B1" w:rsidRDefault="00C8485E" w:rsidP="00C8485E">
            <w:pPr>
              <w:keepNext/>
              <w:keepLines/>
              <w:numPr>
                <w:ilvl w:val="3"/>
                <w:numId w:val="40"/>
              </w:numPr>
              <w:tabs>
                <w:tab w:val="left" w:pos="1701"/>
              </w:tabs>
              <w:overflowPunct/>
              <w:autoSpaceDE/>
              <w:autoSpaceDN/>
              <w:adjustRightInd/>
              <w:spacing w:after="120"/>
              <w:ind w:left="2552" w:hanging="1417"/>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1 BL/CE DL subframe + 1 subframe + [3 subframes] + 1 subframe + 1 BL/CE DL subframe.</w:t>
            </w:r>
          </w:p>
          <w:p w14:paraId="5B9F1234" w14:textId="77777777" w:rsidR="00C8485E" w:rsidRPr="009B26B1" w:rsidRDefault="00C8485E" w:rsidP="00C8485E">
            <w:pPr>
              <w:keepNext/>
              <w:keepLines/>
              <w:numPr>
                <w:ilvl w:val="3"/>
                <w:numId w:val="40"/>
              </w:numPr>
              <w:tabs>
                <w:tab w:val="left" w:pos="1701"/>
              </w:tabs>
              <w:overflowPunct/>
              <w:autoSpaceDE/>
              <w:autoSpaceDN/>
              <w:adjustRightInd/>
              <w:spacing w:after="120"/>
              <w:ind w:left="2552" w:hanging="1417"/>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1 subframe + [3 subframes] + 1 subframe + 2 BL/CE DL subframes.</w:t>
            </w:r>
          </w:p>
          <w:p w14:paraId="008A2A77" w14:textId="77777777" w:rsidR="00C8485E" w:rsidRPr="009B26B1" w:rsidRDefault="00C8485E" w:rsidP="00C8485E">
            <w:pPr>
              <w:keepNext/>
              <w:keepLines/>
              <w:tabs>
                <w:tab w:val="left" w:pos="1701"/>
              </w:tabs>
              <w:spacing w:after="120"/>
              <w:ind w:left="1701" w:hanging="1417"/>
              <w:jc w:val="both"/>
              <w:rPr>
                <w:rFonts w:ascii="Times" w:eastAsia="Times New Roman" w:hAnsi="Times" w:cs="Times"/>
                <w:sz w:val="18"/>
                <w:szCs w:val="18"/>
                <w:lang w:eastAsia="zh-CN"/>
              </w:rPr>
            </w:pPr>
            <w:r w:rsidRPr="009B26B1">
              <w:rPr>
                <w:rFonts w:ascii="Times" w:eastAsia="Times New Roman" w:hAnsi="Times" w:cs="Times"/>
                <w:sz w:val="18"/>
                <w:szCs w:val="18"/>
                <w:lang w:eastAsia="zh-CN"/>
              </w:rPr>
              <w:t>Solution 2: The PDSCH scheduling delays are:</w:t>
            </w:r>
          </w:p>
          <w:p w14:paraId="4F8BB4FA" w14:textId="77777777" w:rsidR="00C8485E" w:rsidRPr="009B26B1" w:rsidRDefault="00C8485E" w:rsidP="00C8485E">
            <w:pPr>
              <w:keepNext/>
              <w:keepLines/>
              <w:numPr>
                <w:ilvl w:val="0"/>
                <w:numId w:val="39"/>
              </w:numPr>
              <w:tabs>
                <w:tab w:val="left" w:pos="1701"/>
              </w:tabs>
              <w:overflowPunct/>
              <w:autoSpaceDE/>
              <w:autoSpaceDN/>
              <w:adjustRightInd/>
              <w:spacing w:after="120"/>
              <w:ind w:left="2127" w:hanging="1417"/>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 xml:space="preserve">Alt1: </w:t>
            </w:r>
            <w:r w:rsidRPr="009B26B1">
              <w:rPr>
                <w:rFonts w:ascii="Times" w:eastAsia="Times New Roman" w:hAnsi="Times" w:cs="Times"/>
                <w:i/>
                <w:iCs/>
                <w:sz w:val="18"/>
                <w:szCs w:val="18"/>
                <w:lang w:eastAsia="zh-CN"/>
              </w:rPr>
              <w:t>x</w:t>
            </w:r>
            <w:r w:rsidRPr="009B26B1">
              <w:rPr>
                <w:rFonts w:ascii="Times" w:eastAsia="Times New Roman" w:hAnsi="Times" w:cs="Times"/>
                <w:sz w:val="18"/>
                <w:szCs w:val="18"/>
                <w:lang w:eastAsia="zh-CN"/>
              </w:rPr>
              <w:t xml:space="preserve"> subframes/Alt2: </w:t>
            </w:r>
            <w:r w:rsidRPr="009B26B1">
              <w:rPr>
                <w:rFonts w:ascii="Times" w:eastAsia="Times New Roman" w:hAnsi="Times" w:cs="Times"/>
                <w:i/>
                <w:iCs/>
                <w:sz w:val="18"/>
                <w:szCs w:val="18"/>
                <w:lang w:eastAsia="zh-CN"/>
              </w:rPr>
              <w:t>x</w:t>
            </w:r>
            <w:r w:rsidRPr="009B26B1">
              <w:rPr>
                <w:rFonts w:ascii="Times" w:eastAsia="Times New Roman" w:hAnsi="Times" w:cs="Times"/>
                <w:sz w:val="18"/>
                <w:szCs w:val="18"/>
                <w:lang w:eastAsia="zh-CN"/>
              </w:rPr>
              <w:t xml:space="preserve"> BL/CE DL subframes</w:t>
            </w:r>
          </w:p>
          <w:p w14:paraId="3DAAB8EF" w14:textId="77777777" w:rsidR="00C8485E" w:rsidRPr="009B26B1" w:rsidRDefault="00C8485E" w:rsidP="00C8485E">
            <w:pPr>
              <w:keepNext/>
              <w:keepLines/>
              <w:overflowPunct/>
              <w:autoSpaceDE/>
              <w:autoSpaceDN/>
              <w:adjustRightInd/>
              <w:spacing w:after="0"/>
              <w:ind w:left="1701"/>
              <w:jc w:val="both"/>
              <w:textAlignment w:val="auto"/>
              <w:rPr>
                <w:rFonts w:ascii="Times" w:eastAsia="Batang" w:hAnsi="Times" w:cs="Times"/>
                <w:sz w:val="18"/>
                <w:szCs w:val="18"/>
                <w:lang w:val="en-US" w:eastAsia="en-US"/>
              </w:rPr>
            </w:pPr>
            <w:r w:rsidRPr="009B26B1">
              <w:rPr>
                <w:rFonts w:ascii="Times" w:eastAsia="Times New Roman" w:hAnsi="Times" w:cs="Times"/>
                <w:sz w:val="18"/>
                <w:szCs w:val="18"/>
                <w:lang w:eastAsia="en-US"/>
              </w:rPr>
              <w:t xml:space="preserve">where, </w:t>
            </w:r>
            <w:r w:rsidRPr="009B26B1">
              <w:rPr>
                <w:rFonts w:ascii="Times" w:eastAsia="Times New Roman" w:hAnsi="Times" w:cs="Times"/>
                <w:i/>
                <w:iCs/>
                <w:sz w:val="18"/>
                <w:szCs w:val="18"/>
                <w:lang w:eastAsia="en-US"/>
              </w:rPr>
              <w:t>x</w:t>
            </w:r>
            <w:r w:rsidRPr="009B26B1">
              <w:rPr>
                <w:rFonts w:ascii="Times" w:eastAsia="Times New Roman" w:hAnsi="Times" w:cs="Times"/>
                <w:sz w:val="18"/>
                <w:szCs w:val="18"/>
                <w:lang w:eastAsia="en-US"/>
              </w:rPr>
              <w:t xml:space="preserve"> = is signalled (FFS: signalling details) and refers to one integer value among different integer values in a given set (FFS: The values and length of the set). </w:t>
            </w:r>
          </w:p>
          <w:p w14:paraId="59856D28" w14:textId="77777777" w:rsidR="00C8485E" w:rsidRPr="009B26B1" w:rsidRDefault="00C8485E" w:rsidP="00C8485E">
            <w:pPr>
              <w:keepNext/>
              <w:keepLines/>
              <w:tabs>
                <w:tab w:val="left" w:pos="1701"/>
              </w:tabs>
              <w:spacing w:after="120"/>
              <w:ind w:left="1701" w:hanging="1417"/>
              <w:jc w:val="both"/>
              <w:rPr>
                <w:rFonts w:ascii="Times" w:eastAsia="Times New Roman" w:hAnsi="Times" w:cs="Times"/>
                <w:sz w:val="18"/>
                <w:szCs w:val="18"/>
                <w:lang w:eastAsia="zh-CN"/>
              </w:rPr>
            </w:pPr>
            <w:r w:rsidRPr="009B26B1">
              <w:rPr>
                <w:rFonts w:ascii="Times" w:eastAsia="Times New Roman" w:hAnsi="Times" w:cs="Times"/>
                <w:sz w:val="18"/>
                <w:szCs w:val="18"/>
                <w:lang w:eastAsia="zh-CN"/>
              </w:rPr>
              <w:t>Solution 3: The PDSCH scheduling delays are:</w:t>
            </w:r>
          </w:p>
          <w:p w14:paraId="6EB98A8B" w14:textId="77777777" w:rsidR="00C8485E" w:rsidRPr="009B26B1" w:rsidRDefault="00C8485E" w:rsidP="00C8485E">
            <w:pPr>
              <w:keepNext/>
              <w:keepLines/>
              <w:numPr>
                <w:ilvl w:val="0"/>
                <w:numId w:val="39"/>
              </w:numPr>
              <w:tabs>
                <w:tab w:val="left" w:pos="1701"/>
              </w:tabs>
              <w:overflowPunct/>
              <w:autoSpaceDE/>
              <w:autoSpaceDN/>
              <w:adjustRightInd/>
              <w:spacing w:after="120"/>
              <w:ind w:left="2127" w:hanging="1417"/>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2 BL/CE DL subframes.</w:t>
            </w:r>
          </w:p>
          <w:p w14:paraId="5F04EFBA" w14:textId="77777777" w:rsidR="00C8485E" w:rsidRPr="009B26B1" w:rsidRDefault="00C8485E" w:rsidP="00C8485E">
            <w:pPr>
              <w:keepNext/>
              <w:keepLines/>
              <w:numPr>
                <w:ilvl w:val="0"/>
                <w:numId w:val="39"/>
              </w:numPr>
              <w:tabs>
                <w:tab w:val="left" w:pos="1701"/>
              </w:tabs>
              <w:overflowPunct/>
              <w:autoSpaceDE/>
              <w:autoSpaceDN/>
              <w:adjustRightInd/>
              <w:spacing w:after="120"/>
              <w:ind w:left="2127" w:hanging="1417"/>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 xml:space="preserve">7 BL/CE DL subframes – </w:t>
            </w:r>
            <w:r w:rsidRPr="009B26B1">
              <w:rPr>
                <w:rFonts w:ascii="Times" w:eastAsia="Times New Roman" w:hAnsi="Times" w:cs="Times"/>
                <w:i/>
                <w:iCs/>
                <w:sz w:val="18"/>
                <w:szCs w:val="18"/>
                <w:lang w:eastAsia="zh-CN"/>
              </w:rPr>
              <w:t>k</w:t>
            </w:r>
            <w:r w:rsidRPr="009B26B1">
              <w:rPr>
                <w:rFonts w:ascii="Times" w:eastAsia="Times New Roman" w:hAnsi="Times" w:cs="Times"/>
                <w:sz w:val="18"/>
                <w:szCs w:val="18"/>
                <w:lang w:eastAsia="zh-CN"/>
              </w:rPr>
              <w:t xml:space="preserve"> BL/CE DL subframes.</w:t>
            </w:r>
          </w:p>
          <w:p w14:paraId="5B6DAEE0" w14:textId="77777777" w:rsidR="00C8485E" w:rsidRPr="00D757F7" w:rsidRDefault="00C8485E" w:rsidP="00C8485E">
            <w:pPr>
              <w:keepNext/>
              <w:keepLines/>
              <w:overflowPunct/>
              <w:autoSpaceDE/>
              <w:autoSpaceDN/>
              <w:adjustRightInd/>
              <w:spacing w:after="0"/>
              <w:ind w:left="1701"/>
              <w:jc w:val="both"/>
              <w:textAlignment w:val="auto"/>
              <w:rPr>
                <w:rFonts w:ascii="Times" w:eastAsia="Batang" w:hAnsi="Times" w:cs="Times"/>
                <w:lang w:val="en-US" w:eastAsia="en-US"/>
              </w:rPr>
            </w:pPr>
            <w:r w:rsidRPr="009B26B1">
              <w:rPr>
                <w:rFonts w:ascii="Times" w:eastAsia="Times New Roman" w:hAnsi="Times" w:cs="Times"/>
                <w:sz w:val="18"/>
                <w:szCs w:val="18"/>
                <w:lang w:eastAsia="en-US"/>
              </w:rPr>
              <w:t xml:space="preserve">where, </w:t>
            </w:r>
            <w:r w:rsidRPr="009B26B1">
              <w:rPr>
                <w:rFonts w:ascii="Times" w:eastAsia="Times New Roman" w:hAnsi="Times" w:cs="Times"/>
                <w:i/>
                <w:iCs/>
                <w:sz w:val="18"/>
                <w:szCs w:val="18"/>
                <w:lang w:eastAsia="en-US"/>
              </w:rPr>
              <w:t>k</w:t>
            </w:r>
            <w:r w:rsidRPr="009B26B1">
              <w:rPr>
                <w:rFonts w:ascii="Times" w:eastAsia="Times New Roman" w:hAnsi="Times" w:cs="Times"/>
                <w:sz w:val="18"/>
                <w:szCs w:val="18"/>
                <w:lang w:eastAsia="en-US"/>
              </w:rPr>
              <w:t xml:space="preserve"> = is signalled (FFS: signalling details), depends on the DL bitmap and refers to one integer value among different integer values in a given set (FFS: The values and length of the set).</w:t>
            </w:r>
          </w:p>
        </w:tc>
      </w:tr>
    </w:tbl>
    <w:p w14:paraId="755E9604" w14:textId="77777777" w:rsidR="00C8485E" w:rsidRPr="00096868" w:rsidRDefault="00C8485E" w:rsidP="00C8485E">
      <w:pPr>
        <w:jc w:val="both"/>
        <w:rPr>
          <w:lang w:val="en-US"/>
        </w:rPr>
      </w:pPr>
    </w:p>
    <w:p w14:paraId="48AE1EEC" w14:textId="77777777" w:rsidR="00C8485E" w:rsidRDefault="00C8485E" w:rsidP="00C8485E">
      <w:pPr>
        <w:jc w:val="both"/>
      </w:pPr>
      <w:r>
        <w:t xml:space="preserve">Below it is compared how Solution 1, Solution 2 (Alt1 and Alt2), and Solution 3 handle respectively the scenario discussed in RAN1#103-e having only presence of non-BL/CE DL </w:t>
      </w:r>
      <w:proofErr w:type="spellStart"/>
      <w:r>
        <w:t>subframes</w:t>
      </w:r>
      <w:proofErr w:type="spellEnd"/>
      <w:r>
        <w:t xml:space="preserve"> (i.e., invalid </w:t>
      </w:r>
      <w:proofErr w:type="spellStart"/>
      <w:r>
        <w:t>subframes</w:t>
      </w:r>
      <w:proofErr w:type="spellEnd"/>
      <w:r>
        <w:t xml:space="preserve">), and one other scenario depicted in [7] which has the presence of non-BL/CE DL </w:t>
      </w:r>
      <w:proofErr w:type="spellStart"/>
      <w:r>
        <w:t>subframes</w:t>
      </w:r>
      <w:proofErr w:type="spellEnd"/>
      <w:r>
        <w:t xml:space="preserve">, non-BL/CE UL </w:t>
      </w:r>
      <w:proofErr w:type="spellStart"/>
      <w:r>
        <w:t>subframes</w:t>
      </w:r>
      <w:proofErr w:type="spellEnd"/>
      <w:r>
        <w:t xml:space="preserve"> and Measurement Gaps.</w:t>
      </w:r>
    </w:p>
    <w:p w14:paraId="5AE52D28" w14:textId="77777777" w:rsidR="00C8485E" w:rsidRPr="00FC65BA" w:rsidRDefault="00C8485E" w:rsidP="00C8485E">
      <w:pPr>
        <w:pStyle w:val="af7"/>
        <w:numPr>
          <w:ilvl w:val="0"/>
          <w:numId w:val="43"/>
        </w:numPr>
        <w:ind w:left="284" w:hanging="284"/>
        <w:jc w:val="both"/>
        <w:rPr>
          <w:rFonts w:ascii="Times New Roman" w:hAnsi="Times New Roman"/>
          <w:b/>
          <w:bCs/>
          <w:sz w:val="20"/>
          <w:szCs w:val="20"/>
        </w:rPr>
      </w:pPr>
      <w:r w:rsidRPr="00FC65BA">
        <w:rPr>
          <w:rFonts w:ascii="Times New Roman" w:hAnsi="Times New Roman"/>
          <w:b/>
          <w:bCs/>
          <w:sz w:val="20"/>
          <w:szCs w:val="20"/>
        </w:rPr>
        <w:t xml:space="preserve">Scenario 1: Presence of non-BL/CE DL </w:t>
      </w:r>
      <w:proofErr w:type="spellStart"/>
      <w:r w:rsidRPr="00FC65BA">
        <w:rPr>
          <w:rFonts w:ascii="Times New Roman" w:hAnsi="Times New Roman"/>
          <w:b/>
          <w:bCs/>
          <w:sz w:val="20"/>
          <w:szCs w:val="20"/>
        </w:rPr>
        <w:t>subframes</w:t>
      </w:r>
      <w:proofErr w:type="spellEnd"/>
      <w:r w:rsidRPr="00FC65BA">
        <w:rPr>
          <w:rFonts w:ascii="Times New Roman" w:hAnsi="Times New Roman"/>
          <w:b/>
          <w:bCs/>
          <w:sz w:val="20"/>
          <w:szCs w:val="20"/>
        </w:rPr>
        <w:t xml:space="preserve"> (i.e., invalid </w:t>
      </w:r>
      <w:proofErr w:type="spellStart"/>
      <w:r w:rsidRPr="00FC65BA">
        <w:rPr>
          <w:rFonts w:ascii="Times New Roman" w:hAnsi="Times New Roman"/>
          <w:b/>
          <w:bCs/>
          <w:sz w:val="20"/>
          <w:szCs w:val="20"/>
        </w:rPr>
        <w:t>subframes</w:t>
      </w:r>
      <w:proofErr w:type="spellEnd"/>
      <w:r w:rsidRPr="00FC65BA">
        <w:rPr>
          <w:rFonts w:ascii="Times New Roman" w:hAnsi="Times New Roman"/>
          <w:b/>
          <w:bCs/>
          <w:sz w:val="20"/>
          <w:szCs w:val="20"/>
        </w:rPr>
        <w:t>)</w:t>
      </w:r>
    </w:p>
    <w:p w14:paraId="2502472D" w14:textId="77777777" w:rsidR="00C8485E" w:rsidRDefault="00C8485E" w:rsidP="00C8485E">
      <w:pPr>
        <w:pStyle w:val="af7"/>
        <w:jc w:val="both"/>
        <w:rPr>
          <w:rFonts w:ascii="Times New Roman" w:hAnsi="Times New Roman"/>
          <w:sz w:val="20"/>
          <w:szCs w:val="20"/>
        </w:rPr>
      </w:pPr>
    </w:p>
    <w:tbl>
      <w:tblPr>
        <w:tblW w:w="0" w:type="auto"/>
        <w:tblCellMar>
          <w:left w:w="0" w:type="dxa"/>
          <w:right w:w="0" w:type="dxa"/>
        </w:tblCellMar>
        <w:tblLook w:val="04A0" w:firstRow="1" w:lastRow="0" w:firstColumn="1" w:lastColumn="0" w:noHBand="0" w:noVBand="1"/>
      </w:tblPr>
      <w:tblGrid>
        <w:gridCol w:w="2184"/>
        <w:gridCol w:w="392"/>
        <w:gridCol w:w="391"/>
        <w:gridCol w:w="284"/>
        <w:gridCol w:w="291"/>
        <w:gridCol w:w="291"/>
        <w:gridCol w:w="291"/>
        <w:gridCol w:w="291"/>
        <w:gridCol w:w="291"/>
        <w:gridCol w:w="291"/>
        <w:gridCol w:w="291"/>
        <w:gridCol w:w="360"/>
        <w:gridCol w:w="360"/>
        <w:gridCol w:w="360"/>
        <w:gridCol w:w="360"/>
        <w:gridCol w:w="360"/>
        <w:gridCol w:w="360"/>
        <w:gridCol w:w="360"/>
        <w:gridCol w:w="360"/>
        <w:gridCol w:w="360"/>
        <w:gridCol w:w="360"/>
        <w:gridCol w:w="360"/>
        <w:gridCol w:w="371"/>
      </w:tblGrid>
      <w:tr w:rsidR="00C8485E" w14:paraId="67813080" w14:textId="77777777" w:rsidTr="00AF48E0">
        <w:trPr>
          <w:trHeight w:val="234"/>
        </w:trPr>
        <w:tc>
          <w:tcPr>
            <w:tcW w:w="255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371558C" w14:textId="77777777" w:rsidR="00C8485E" w:rsidRDefault="00C8485E" w:rsidP="00AF48E0">
            <w:pPr>
              <w:rPr>
                <w:color w:val="000000"/>
                <w:sz w:val="16"/>
                <w:szCs w:val="16"/>
                <w:lang w:eastAsia="zh-CN"/>
              </w:rPr>
            </w:pPr>
            <w:r>
              <w:rPr>
                <w:color w:val="000000"/>
                <w:sz w:val="16"/>
                <w:szCs w:val="16"/>
                <w:highlight w:val="yellow"/>
                <w:lang w:eastAsia="zh-CN"/>
              </w:rPr>
              <w:t xml:space="preserve">Non-BL/CE DL </w:t>
            </w:r>
            <w:proofErr w:type="spellStart"/>
            <w:r>
              <w:rPr>
                <w:color w:val="000000"/>
                <w:sz w:val="16"/>
                <w:szCs w:val="16"/>
                <w:highlight w:val="yellow"/>
                <w:lang w:eastAsia="zh-CN"/>
              </w:rPr>
              <w:t>subframes</w:t>
            </w:r>
            <w:proofErr w:type="spellEnd"/>
            <w:r>
              <w:rPr>
                <w:color w:val="000000"/>
                <w:sz w:val="16"/>
                <w:szCs w:val="16"/>
                <w:lang w:eastAsia="zh-CN"/>
              </w:rPr>
              <w:t xml:space="preserve"> are illustrated using “0”.</w:t>
            </w:r>
          </w:p>
        </w:tc>
        <w:tc>
          <w:tcPr>
            <w:tcW w:w="42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DEBD1A6" w14:textId="77777777" w:rsidR="00C8485E" w:rsidRDefault="00C8485E" w:rsidP="00AF48E0">
            <w:pPr>
              <w:rPr>
                <w:color w:val="000000"/>
                <w:sz w:val="16"/>
                <w:szCs w:val="16"/>
                <w:lang w:val="sv-SE" w:eastAsia="zh-CN"/>
              </w:rPr>
            </w:pPr>
            <w:r>
              <w:rPr>
                <w:color w:val="000000"/>
                <w:sz w:val="16"/>
                <w:szCs w:val="16"/>
                <w:lang w:eastAsia="zh-CN"/>
              </w:rPr>
              <w:t>1</w:t>
            </w:r>
          </w:p>
        </w:tc>
        <w:tc>
          <w:tcPr>
            <w:tcW w:w="42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AD69576" w14:textId="77777777" w:rsidR="00C8485E" w:rsidRDefault="00C8485E" w:rsidP="00AF48E0">
            <w:pPr>
              <w:rPr>
                <w:color w:val="000000"/>
                <w:sz w:val="16"/>
                <w:szCs w:val="16"/>
                <w:lang w:eastAsia="zh-CN"/>
              </w:rPr>
            </w:pPr>
            <w:r>
              <w:rPr>
                <w:color w:val="000000"/>
                <w:sz w:val="16"/>
                <w:szCs w:val="16"/>
                <w:lang w:eastAsia="zh-CN"/>
              </w:rPr>
              <w:t>1</w:t>
            </w:r>
          </w:p>
        </w:tc>
        <w:tc>
          <w:tcPr>
            <w:tcW w:w="29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530A6A3" w14:textId="77777777" w:rsidR="00C8485E" w:rsidRDefault="00C8485E" w:rsidP="00AF48E0">
            <w:pPr>
              <w:rPr>
                <w:color w:val="000000"/>
                <w:sz w:val="16"/>
                <w:szCs w:val="16"/>
                <w:lang w:eastAsia="zh-CN"/>
              </w:rPr>
            </w:pPr>
            <w:r>
              <w:rPr>
                <w:color w:val="000000"/>
                <w:sz w:val="16"/>
                <w:szCs w:val="16"/>
                <w:lang w:eastAsia="zh-CN"/>
              </w:rPr>
              <w:t>1</w:t>
            </w:r>
          </w:p>
        </w:tc>
        <w:tc>
          <w:tcPr>
            <w:tcW w:w="30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6757BBB" w14:textId="77777777" w:rsidR="00C8485E" w:rsidRDefault="00C8485E" w:rsidP="00AF48E0">
            <w:pPr>
              <w:rPr>
                <w:color w:val="000000"/>
                <w:sz w:val="16"/>
                <w:szCs w:val="16"/>
                <w:lang w:eastAsia="zh-CN"/>
              </w:rPr>
            </w:pPr>
            <w:r>
              <w:rPr>
                <w:color w:val="000000"/>
                <w:sz w:val="16"/>
                <w:szCs w:val="16"/>
                <w:lang w:eastAsia="zh-CN"/>
              </w:rPr>
              <w:t>1</w:t>
            </w:r>
          </w:p>
        </w:tc>
        <w:tc>
          <w:tcPr>
            <w:tcW w:w="30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4187778" w14:textId="77777777" w:rsidR="00C8485E" w:rsidRDefault="00C8485E" w:rsidP="00AF48E0">
            <w:pPr>
              <w:rPr>
                <w:color w:val="000000"/>
                <w:sz w:val="16"/>
                <w:szCs w:val="16"/>
                <w:lang w:eastAsia="zh-CN"/>
              </w:rPr>
            </w:pPr>
            <w:r>
              <w:rPr>
                <w:color w:val="000000"/>
                <w:sz w:val="16"/>
                <w:szCs w:val="16"/>
                <w:lang w:eastAsia="zh-CN"/>
              </w:rPr>
              <w:t>1</w:t>
            </w:r>
          </w:p>
        </w:tc>
        <w:tc>
          <w:tcPr>
            <w:tcW w:w="30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9AC1BD2" w14:textId="77777777" w:rsidR="00C8485E" w:rsidRDefault="00C8485E" w:rsidP="00AF48E0">
            <w:pPr>
              <w:rPr>
                <w:color w:val="000000"/>
                <w:sz w:val="16"/>
                <w:szCs w:val="16"/>
                <w:lang w:eastAsia="zh-CN"/>
              </w:rPr>
            </w:pPr>
            <w:r>
              <w:rPr>
                <w:color w:val="000000"/>
                <w:sz w:val="16"/>
                <w:szCs w:val="16"/>
                <w:lang w:eastAsia="zh-CN"/>
              </w:rPr>
              <w:t>1</w:t>
            </w:r>
          </w:p>
        </w:tc>
        <w:tc>
          <w:tcPr>
            <w:tcW w:w="30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AB43056" w14:textId="77777777" w:rsidR="00C8485E" w:rsidRDefault="00C8485E" w:rsidP="00AF48E0">
            <w:pPr>
              <w:rPr>
                <w:color w:val="000000"/>
                <w:sz w:val="16"/>
                <w:szCs w:val="16"/>
                <w:lang w:eastAsia="zh-CN"/>
              </w:rPr>
            </w:pPr>
            <w:r>
              <w:rPr>
                <w:color w:val="000000"/>
                <w:sz w:val="16"/>
                <w:szCs w:val="16"/>
                <w:lang w:eastAsia="zh-CN"/>
              </w:rPr>
              <w:t>1</w:t>
            </w:r>
          </w:p>
        </w:tc>
        <w:tc>
          <w:tcPr>
            <w:tcW w:w="305" w:type="dxa"/>
            <w:tcBorders>
              <w:top w:val="single" w:sz="8" w:space="0" w:color="auto"/>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1DAF4669" w14:textId="77777777" w:rsidR="00C8485E" w:rsidRDefault="00C8485E" w:rsidP="00AF48E0">
            <w:pPr>
              <w:rPr>
                <w:color w:val="000000"/>
                <w:sz w:val="16"/>
                <w:szCs w:val="16"/>
                <w:lang w:eastAsia="zh-CN"/>
              </w:rPr>
            </w:pPr>
            <w:r>
              <w:rPr>
                <w:color w:val="000000"/>
                <w:sz w:val="16"/>
                <w:szCs w:val="16"/>
                <w:lang w:eastAsia="zh-CN"/>
              </w:rPr>
              <w:t>0</w:t>
            </w:r>
          </w:p>
        </w:tc>
        <w:tc>
          <w:tcPr>
            <w:tcW w:w="305" w:type="dxa"/>
            <w:tcBorders>
              <w:top w:val="single" w:sz="8" w:space="0" w:color="auto"/>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682CE496" w14:textId="77777777" w:rsidR="00C8485E" w:rsidRDefault="00C8485E" w:rsidP="00AF48E0">
            <w:pPr>
              <w:rPr>
                <w:color w:val="000000"/>
                <w:sz w:val="16"/>
                <w:szCs w:val="16"/>
                <w:lang w:eastAsia="zh-CN"/>
              </w:rPr>
            </w:pPr>
            <w:r>
              <w:rPr>
                <w:color w:val="000000"/>
                <w:sz w:val="16"/>
                <w:szCs w:val="16"/>
                <w:lang w:eastAsia="zh-CN"/>
              </w:rPr>
              <w:t>0</w:t>
            </w:r>
          </w:p>
        </w:tc>
        <w:tc>
          <w:tcPr>
            <w:tcW w:w="30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D4A4269" w14:textId="77777777" w:rsidR="00C8485E" w:rsidRDefault="00C8485E" w:rsidP="00AF48E0">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4E2698C" w14:textId="77777777" w:rsidR="00C8485E" w:rsidRDefault="00C8485E" w:rsidP="00AF48E0">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CF7EA90" w14:textId="77777777" w:rsidR="00C8485E" w:rsidRDefault="00C8485E" w:rsidP="00AF48E0">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DEE73D4" w14:textId="77777777" w:rsidR="00C8485E" w:rsidRDefault="00C8485E" w:rsidP="00AF48E0">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FDE3382" w14:textId="77777777" w:rsidR="00C8485E" w:rsidRDefault="00C8485E" w:rsidP="00AF48E0">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A6AAB23" w14:textId="77777777" w:rsidR="00C8485E" w:rsidRDefault="00C8485E" w:rsidP="00AF48E0">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9343E4C" w14:textId="77777777" w:rsidR="00C8485E" w:rsidRDefault="00C8485E" w:rsidP="00AF48E0">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446C89E" w14:textId="77777777" w:rsidR="00C8485E" w:rsidRDefault="00C8485E" w:rsidP="00AF48E0">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5A8B3B86" w14:textId="77777777" w:rsidR="00C8485E" w:rsidRDefault="00C8485E" w:rsidP="00AF48E0">
            <w:pPr>
              <w:rPr>
                <w:color w:val="000000"/>
                <w:sz w:val="16"/>
                <w:szCs w:val="16"/>
                <w:lang w:eastAsia="zh-CN"/>
              </w:rPr>
            </w:pPr>
            <w:r>
              <w:rPr>
                <w:color w:val="000000"/>
                <w:sz w:val="16"/>
                <w:szCs w:val="16"/>
                <w:lang w:eastAsia="zh-CN"/>
              </w:rPr>
              <w:t>0</w:t>
            </w:r>
          </w:p>
        </w:tc>
        <w:tc>
          <w:tcPr>
            <w:tcW w:w="387" w:type="dxa"/>
            <w:tcBorders>
              <w:top w:val="single" w:sz="8" w:space="0" w:color="auto"/>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2A7773B3" w14:textId="77777777" w:rsidR="00C8485E" w:rsidRDefault="00C8485E" w:rsidP="00AF48E0">
            <w:pPr>
              <w:rPr>
                <w:color w:val="000000"/>
                <w:sz w:val="16"/>
                <w:szCs w:val="16"/>
                <w:lang w:eastAsia="zh-CN"/>
              </w:rPr>
            </w:pPr>
            <w:r>
              <w:rPr>
                <w:color w:val="000000"/>
                <w:sz w:val="16"/>
                <w:szCs w:val="16"/>
                <w:lang w:eastAsia="zh-CN"/>
              </w:rPr>
              <w:t>0</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39E62B5" w14:textId="77777777" w:rsidR="00C8485E" w:rsidRDefault="00C8485E" w:rsidP="00AF48E0">
            <w:pPr>
              <w:rPr>
                <w:color w:val="000000"/>
                <w:sz w:val="16"/>
                <w:szCs w:val="16"/>
                <w:lang w:eastAsia="zh-CN"/>
              </w:rPr>
            </w:pPr>
            <w:r>
              <w:rPr>
                <w:color w:val="000000"/>
                <w:sz w:val="16"/>
                <w:szCs w:val="16"/>
                <w:lang w:eastAsia="zh-CN"/>
              </w:rPr>
              <w:t>1</w:t>
            </w:r>
          </w:p>
        </w:tc>
        <w:tc>
          <w:tcPr>
            <w:tcW w:w="38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E3D9AF0" w14:textId="77777777" w:rsidR="00C8485E" w:rsidRDefault="00C8485E" w:rsidP="00AF48E0">
            <w:pPr>
              <w:rPr>
                <w:color w:val="000000"/>
                <w:sz w:val="16"/>
                <w:szCs w:val="16"/>
                <w:lang w:eastAsia="zh-CN"/>
              </w:rPr>
            </w:pPr>
            <w:r>
              <w:rPr>
                <w:color w:val="000000"/>
                <w:sz w:val="16"/>
                <w:szCs w:val="16"/>
                <w:lang w:eastAsia="zh-CN"/>
              </w:rPr>
              <w:t>1</w:t>
            </w:r>
          </w:p>
        </w:tc>
        <w:tc>
          <w:tcPr>
            <w:tcW w:w="40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C6DB338" w14:textId="77777777" w:rsidR="00C8485E" w:rsidRDefault="00C8485E" w:rsidP="00AF48E0">
            <w:pPr>
              <w:rPr>
                <w:color w:val="000000"/>
                <w:sz w:val="16"/>
                <w:szCs w:val="16"/>
                <w:lang w:eastAsia="zh-CN"/>
              </w:rPr>
            </w:pPr>
            <w:r>
              <w:rPr>
                <w:color w:val="000000"/>
                <w:sz w:val="16"/>
                <w:szCs w:val="16"/>
                <w:lang w:eastAsia="zh-CN"/>
              </w:rPr>
              <w:t>1</w:t>
            </w:r>
          </w:p>
        </w:tc>
      </w:tr>
      <w:tr w:rsidR="00C8485E" w14:paraId="565AE7F2" w14:textId="77777777" w:rsidTr="00AF48E0">
        <w:trPr>
          <w:trHeight w:val="234"/>
        </w:trPr>
        <w:tc>
          <w:tcPr>
            <w:tcW w:w="255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22E9170" w14:textId="77777777" w:rsidR="00C8485E" w:rsidRDefault="00C8485E" w:rsidP="00AF48E0">
            <w:pPr>
              <w:rPr>
                <w:color w:val="000000"/>
                <w:sz w:val="16"/>
                <w:szCs w:val="16"/>
                <w:lang w:eastAsia="zh-CN"/>
              </w:rPr>
            </w:pPr>
            <w:r>
              <w:rPr>
                <w:color w:val="000000"/>
                <w:sz w:val="16"/>
                <w:szCs w:val="16"/>
                <w:lang w:eastAsia="zh-CN"/>
              </w:rPr>
              <w:t>subframe No</w:t>
            </w:r>
          </w:p>
        </w:tc>
        <w:tc>
          <w:tcPr>
            <w:tcW w:w="4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8E67F4" w14:textId="77777777" w:rsidR="00C8485E" w:rsidRDefault="00C8485E" w:rsidP="00AF48E0">
            <w:pPr>
              <w:rPr>
                <w:color w:val="000000"/>
                <w:sz w:val="16"/>
                <w:szCs w:val="16"/>
                <w:lang w:eastAsia="zh-CN"/>
              </w:rPr>
            </w:pPr>
            <w:r>
              <w:rPr>
                <w:color w:val="000000"/>
                <w:sz w:val="16"/>
                <w:szCs w:val="16"/>
                <w:lang w:eastAsia="zh-CN"/>
              </w:rPr>
              <w:t>0</w:t>
            </w:r>
          </w:p>
        </w:tc>
        <w:tc>
          <w:tcPr>
            <w:tcW w:w="4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36D58F" w14:textId="77777777" w:rsidR="00C8485E" w:rsidRDefault="00C8485E" w:rsidP="00AF48E0">
            <w:pPr>
              <w:rPr>
                <w:color w:val="000000"/>
                <w:sz w:val="16"/>
                <w:szCs w:val="16"/>
                <w:lang w:eastAsia="zh-CN"/>
              </w:rPr>
            </w:pPr>
            <w:r>
              <w:rPr>
                <w:color w:val="000000"/>
                <w:sz w:val="16"/>
                <w:szCs w:val="16"/>
                <w:lang w:eastAsia="zh-CN"/>
              </w:rPr>
              <w:t>1</w:t>
            </w:r>
          </w:p>
        </w:tc>
        <w:tc>
          <w:tcPr>
            <w:tcW w:w="2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AB813A" w14:textId="77777777" w:rsidR="00C8485E" w:rsidRDefault="00C8485E" w:rsidP="00AF48E0">
            <w:pPr>
              <w:rPr>
                <w:color w:val="000000"/>
                <w:sz w:val="16"/>
                <w:szCs w:val="16"/>
                <w:lang w:eastAsia="zh-CN"/>
              </w:rPr>
            </w:pPr>
            <w:r>
              <w:rPr>
                <w:color w:val="000000"/>
                <w:sz w:val="16"/>
                <w:szCs w:val="16"/>
                <w:lang w:eastAsia="zh-CN"/>
              </w:rPr>
              <w:t>2</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896358" w14:textId="77777777" w:rsidR="00C8485E" w:rsidRDefault="00C8485E" w:rsidP="00AF48E0">
            <w:pPr>
              <w:rPr>
                <w:color w:val="000000"/>
                <w:sz w:val="16"/>
                <w:szCs w:val="16"/>
                <w:lang w:eastAsia="zh-CN"/>
              </w:rPr>
            </w:pPr>
            <w:r>
              <w:rPr>
                <w:color w:val="000000"/>
                <w:sz w:val="16"/>
                <w:szCs w:val="16"/>
                <w:lang w:eastAsia="zh-CN"/>
              </w:rPr>
              <w:t>3</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B4CF36" w14:textId="77777777" w:rsidR="00C8485E" w:rsidRDefault="00C8485E" w:rsidP="00AF48E0">
            <w:pPr>
              <w:rPr>
                <w:color w:val="000000"/>
                <w:sz w:val="16"/>
                <w:szCs w:val="16"/>
                <w:lang w:eastAsia="zh-CN"/>
              </w:rPr>
            </w:pPr>
            <w:r>
              <w:rPr>
                <w:color w:val="000000"/>
                <w:sz w:val="16"/>
                <w:szCs w:val="16"/>
                <w:lang w:eastAsia="zh-CN"/>
              </w:rPr>
              <w:t>4</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7DEC7B" w14:textId="77777777" w:rsidR="00C8485E" w:rsidRDefault="00C8485E" w:rsidP="00AF48E0">
            <w:pPr>
              <w:rPr>
                <w:color w:val="000000"/>
                <w:sz w:val="16"/>
                <w:szCs w:val="16"/>
                <w:lang w:eastAsia="zh-CN"/>
              </w:rPr>
            </w:pPr>
            <w:r>
              <w:rPr>
                <w:color w:val="000000"/>
                <w:sz w:val="16"/>
                <w:szCs w:val="16"/>
                <w:lang w:eastAsia="zh-CN"/>
              </w:rPr>
              <w:t>5</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E62ECA" w14:textId="77777777" w:rsidR="00C8485E" w:rsidRDefault="00C8485E" w:rsidP="00AF48E0">
            <w:pPr>
              <w:rPr>
                <w:color w:val="000000"/>
                <w:sz w:val="16"/>
                <w:szCs w:val="16"/>
                <w:lang w:eastAsia="zh-CN"/>
              </w:rPr>
            </w:pPr>
            <w:r>
              <w:rPr>
                <w:color w:val="000000"/>
                <w:sz w:val="16"/>
                <w:szCs w:val="16"/>
                <w:lang w:eastAsia="zh-CN"/>
              </w:rPr>
              <w:t>6</w:t>
            </w: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239DA86B" w14:textId="77777777" w:rsidR="00C8485E" w:rsidRDefault="00C8485E" w:rsidP="00AF48E0">
            <w:pPr>
              <w:rPr>
                <w:color w:val="000000"/>
                <w:sz w:val="16"/>
                <w:szCs w:val="16"/>
                <w:lang w:eastAsia="zh-CN"/>
              </w:rPr>
            </w:pPr>
            <w:r>
              <w:rPr>
                <w:color w:val="000000"/>
                <w:sz w:val="16"/>
                <w:szCs w:val="16"/>
                <w:lang w:eastAsia="zh-CN"/>
              </w:rPr>
              <w:t>7</w:t>
            </w: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7252CAB7" w14:textId="77777777" w:rsidR="00C8485E" w:rsidRDefault="00C8485E" w:rsidP="00AF48E0">
            <w:pPr>
              <w:rPr>
                <w:color w:val="000000"/>
                <w:sz w:val="16"/>
                <w:szCs w:val="16"/>
                <w:lang w:eastAsia="zh-CN"/>
              </w:rPr>
            </w:pPr>
            <w:r>
              <w:rPr>
                <w:color w:val="000000"/>
                <w:sz w:val="16"/>
                <w:szCs w:val="16"/>
                <w:lang w:eastAsia="zh-CN"/>
              </w:rPr>
              <w:t>8</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37B102" w14:textId="77777777" w:rsidR="00C8485E" w:rsidRDefault="00C8485E" w:rsidP="00AF48E0">
            <w:pPr>
              <w:rPr>
                <w:color w:val="000000"/>
                <w:sz w:val="16"/>
                <w:szCs w:val="16"/>
                <w:lang w:eastAsia="zh-CN"/>
              </w:rPr>
            </w:pPr>
            <w:r>
              <w:rPr>
                <w:color w:val="000000"/>
                <w:sz w:val="16"/>
                <w:szCs w:val="16"/>
                <w:lang w:eastAsia="zh-CN"/>
              </w:rPr>
              <w:t>9</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8E948A" w14:textId="77777777" w:rsidR="00C8485E" w:rsidRDefault="00C8485E" w:rsidP="00AF48E0">
            <w:pPr>
              <w:rPr>
                <w:color w:val="000000"/>
                <w:sz w:val="16"/>
                <w:szCs w:val="16"/>
                <w:lang w:eastAsia="zh-CN"/>
              </w:rPr>
            </w:pPr>
            <w:r>
              <w:rPr>
                <w:color w:val="000000"/>
                <w:sz w:val="16"/>
                <w:szCs w:val="16"/>
                <w:lang w:eastAsia="zh-CN"/>
              </w:rPr>
              <w:t>10</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E51A85" w14:textId="77777777" w:rsidR="00C8485E" w:rsidRDefault="00C8485E" w:rsidP="00AF48E0">
            <w:pPr>
              <w:rPr>
                <w:color w:val="000000"/>
                <w:sz w:val="16"/>
                <w:szCs w:val="16"/>
                <w:lang w:eastAsia="zh-CN"/>
              </w:rPr>
            </w:pPr>
            <w:r>
              <w:rPr>
                <w:color w:val="000000"/>
                <w:sz w:val="16"/>
                <w:szCs w:val="16"/>
                <w:lang w:eastAsia="zh-CN"/>
              </w:rPr>
              <w:t>11</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37367B" w14:textId="77777777" w:rsidR="00C8485E" w:rsidRDefault="00C8485E" w:rsidP="00AF48E0">
            <w:pPr>
              <w:rPr>
                <w:color w:val="000000"/>
                <w:sz w:val="16"/>
                <w:szCs w:val="16"/>
                <w:lang w:eastAsia="zh-CN"/>
              </w:rPr>
            </w:pPr>
            <w:r>
              <w:rPr>
                <w:color w:val="000000"/>
                <w:sz w:val="16"/>
                <w:szCs w:val="16"/>
                <w:lang w:eastAsia="zh-CN"/>
              </w:rPr>
              <w:t>12</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32088B" w14:textId="77777777" w:rsidR="00C8485E" w:rsidRDefault="00C8485E" w:rsidP="00AF48E0">
            <w:pPr>
              <w:rPr>
                <w:color w:val="000000"/>
                <w:sz w:val="16"/>
                <w:szCs w:val="16"/>
                <w:lang w:eastAsia="zh-CN"/>
              </w:rPr>
            </w:pPr>
            <w:r>
              <w:rPr>
                <w:color w:val="000000"/>
                <w:sz w:val="16"/>
                <w:szCs w:val="16"/>
                <w:lang w:eastAsia="zh-CN"/>
              </w:rPr>
              <w:t>13</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7E79B6" w14:textId="77777777" w:rsidR="00C8485E" w:rsidRDefault="00C8485E" w:rsidP="00AF48E0">
            <w:pPr>
              <w:rPr>
                <w:color w:val="000000"/>
                <w:sz w:val="16"/>
                <w:szCs w:val="16"/>
                <w:lang w:eastAsia="zh-CN"/>
              </w:rPr>
            </w:pPr>
            <w:r>
              <w:rPr>
                <w:color w:val="000000"/>
                <w:sz w:val="16"/>
                <w:szCs w:val="16"/>
                <w:lang w:eastAsia="zh-CN"/>
              </w:rPr>
              <w:t>14</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102450" w14:textId="77777777" w:rsidR="00C8485E" w:rsidRDefault="00C8485E" w:rsidP="00AF48E0">
            <w:pPr>
              <w:rPr>
                <w:color w:val="000000"/>
                <w:sz w:val="16"/>
                <w:szCs w:val="16"/>
                <w:lang w:eastAsia="zh-CN"/>
              </w:rPr>
            </w:pPr>
            <w:r>
              <w:rPr>
                <w:color w:val="000000"/>
                <w:sz w:val="16"/>
                <w:szCs w:val="16"/>
                <w:lang w:eastAsia="zh-CN"/>
              </w:rPr>
              <w:t>15</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4E1229" w14:textId="77777777" w:rsidR="00C8485E" w:rsidRDefault="00C8485E" w:rsidP="00AF48E0">
            <w:pPr>
              <w:rPr>
                <w:color w:val="000000"/>
                <w:sz w:val="16"/>
                <w:szCs w:val="16"/>
                <w:lang w:eastAsia="zh-CN"/>
              </w:rPr>
            </w:pPr>
            <w:r>
              <w:rPr>
                <w:color w:val="000000"/>
                <w:sz w:val="16"/>
                <w:szCs w:val="16"/>
                <w:lang w:eastAsia="zh-CN"/>
              </w:rPr>
              <w:t>16</w:t>
            </w: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5A1BADE6" w14:textId="77777777" w:rsidR="00C8485E" w:rsidRDefault="00C8485E" w:rsidP="00AF48E0">
            <w:pPr>
              <w:rPr>
                <w:color w:val="000000"/>
                <w:sz w:val="16"/>
                <w:szCs w:val="16"/>
                <w:lang w:eastAsia="zh-CN"/>
              </w:rPr>
            </w:pPr>
            <w:r>
              <w:rPr>
                <w:color w:val="000000"/>
                <w:sz w:val="16"/>
                <w:szCs w:val="16"/>
                <w:lang w:eastAsia="zh-CN"/>
              </w:rPr>
              <w:t>17</w:t>
            </w: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14:paraId="72EB25E5" w14:textId="77777777" w:rsidR="00C8485E" w:rsidRDefault="00C8485E" w:rsidP="00AF48E0">
            <w:pPr>
              <w:rPr>
                <w:color w:val="000000"/>
                <w:sz w:val="16"/>
                <w:szCs w:val="16"/>
                <w:lang w:eastAsia="zh-CN"/>
              </w:rPr>
            </w:pPr>
            <w:r>
              <w:rPr>
                <w:color w:val="000000"/>
                <w:sz w:val="16"/>
                <w:szCs w:val="16"/>
                <w:lang w:eastAsia="zh-CN"/>
              </w:rPr>
              <w:t>18</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19BE1F" w14:textId="77777777" w:rsidR="00C8485E" w:rsidRDefault="00C8485E" w:rsidP="00AF48E0">
            <w:pPr>
              <w:rPr>
                <w:sz w:val="16"/>
                <w:szCs w:val="16"/>
                <w:lang w:eastAsia="zh-CN"/>
              </w:rPr>
            </w:pPr>
            <w:r>
              <w:rPr>
                <w:sz w:val="16"/>
                <w:szCs w:val="16"/>
                <w:lang w:eastAsia="zh-CN"/>
              </w:rPr>
              <w:t>19</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9F95E2" w14:textId="77777777" w:rsidR="00C8485E" w:rsidRDefault="00C8485E" w:rsidP="00AF48E0">
            <w:pPr>
              <w:rPr>
                <w:sz w:val="16"/>
                <w:szCs w:val="16"/>
                <w:lang w:eastAsia="zh-CN"/>
              </w:rPr>
            </w:pPr>
            <w:r>
              <w:rPr>
                <w:sz w:val="16"/>
                <w:szCs w:val="16"/>
                <w:lang w:eastAsia="zh-CN"/>
              </w:rPr>
              <w:t>20</w:t>
            </w:r>
          </w:p>
        </w:tc>
        <w:tc>
          <w:tcPr>
            <w:tcW w:w="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45EB26" w14:textId="77777777" w:rsidR="00C8485E" w:rsidRDefault="00C8485E" w:rsidP="00AF48E0">
            <w:pPr>
              <w:rPr>
                <w:color w:val="000000"/>
                <w:sz w:val="16"/>
                <w:szCs w:val="16"/>
                <w:lang w:eastAsia="zh-CN"/>
              </w:rPr>
            </w:pPr>
            <w:r>
              <w:rPr>
                <w:color w:val="000000"/>
                <w:sz w:val="16"/>
                <w:szCs w:val="16"/>
                <w:lang w:eastAsia="zh-CN"/>
              </w:rPr>
              <w:t>21</w:t>
            </w:r>
          </w:p>
        </w:tc>
      </w:tr>
      <w:tr w:rsidR="00C8485E" w14:paraId="441CB03D" w14:textId="77777777" w:rsidTr="00AF48E0">
        <w:trPr>
          <w:trHeight w:val="234"/>
        </w:trPr>
        <w:tc>
          <w:tcPr>
            <w:tcW w:w="255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8811244" w14:textId="77777777" w:rsidR="00C8485E" w:rsidRDefault="00C8485E" w:rsidP="00AF48E0">
            <w:pPr>
              <w:rPr>
                <w:color w:val="000000"/>
                <w:sz w:val="16"/>
                <w:szCs w:val="16"/>
                <w:lang w:eastAsia="zh-CN"/>
              </w:rPr>
            </w:pPr>
            <w:r>
              <w:rPr>
                <w:color w:val="000000"/>
                <w:sz w:val="16"/>
                <w:szCs w:val="16"/>
                <w:lang w:eastAsia="zh-CN"/>
              </w:rPr>
              <w:t>MPDCCH</w:t>
            </w:r>
          </w:p>
        </w:tc>
        <w:tc>
          <w:tcPr>
            <w:tcW w:w="4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A6B55D" w14:textId="77777777" w:rsidR="00C8485E" w:rsidRDefault="00C8485E" w:rsidP="00AF48E0">
            <w:pPr>
              <w:rPr>
                <w:color w:val="000000"/>
                <w:sz w:val="16"/>
                <w:szCs w:val="16"/>
                <w:lang w:eastAsia="zh-CN"/>
              </w:rPr>
            </w:pPr>
            <w:r>
              <w:rPr>
                <w:color w:val="000000"/>
                <w:sz w:val="16"/>
                <w:szCs w:val="16"/>
                <w:lang w:eastAsia="zh-CN"/>
              </w:rPr>
              <w:t>0</w:t>
            </w:r>
          </w:p>
        </w:tc>
        <w:tc>
          <w:tcPr>
            <w:tcW w:w="4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887199" w14:textId="77777777" w:rsidR="00C8485E" w:rsidRDefault="00C8485E" w:rsidP="00AF48E0">
            <w:pPr>
              <w:rPr>
                <w:color w:val="000000"/>
                <w:sz w:val="16"/>
                <w:szCs w:val="16"/>
                <w:lang w:eastAsia="zh-CN"/>
              </w:rPr>
            </w:pPr>
            <w:r>
              <w:rPr>
                <w:color w:val="000000"/>
                <w:sz w:val="16"/>
                <w:szCs w:val="16"/>
                <w:lang w:eastAsia="zh-CN"/>
              </w:rPr>
              <w:t>1</w:t>
            </w:r>
          </w:p>
        </w:tc>
        <w:tc>
          <w:tcPr>
            <w:tcW w:w="2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7AD8FD" w14:textId="77777777" w:rsidR="00C8485E" w:rsidRDefault="00C8485E" w:rsidP="00AF48E0">
            <w:pPr>
              <w:rPr>
                <w:color w:val="000000"/>
                <w:sz w:val="16"/>
                <w:szCs w:val="16"/>
                <w:lang w:eastAsia="zh-CN"/>
              </w:rPr>
            </w:pPr>
            <w:r>
              <w:rPr>
                <w:color w:val="000000"/>
                <w:sz w:val="16"/>
                <w:szCs w:val="16"/>
                <w:lang w:eastAsia="zh-CN"/>
              </w:rPr>
              <w:t>2</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E35D05" w14:textId="77777777" w:rsidR="00C8485E" w:rsidRDefault="00C8485E" w:rsidP="00AF48E0">
            <w:pPr>
              <w:rPr>
                <w:color w:val="000000"/>
                <w:sz w:val="16"/>
                <w:szCs w:val="16"/>
                <w:lang w:eastAsia="zh-CN"/>
              </w:rPr>
            </w:pPr>
            <w:r>
              <w:rPr>
                <w:color w:val="000000"/>
                <w:sz w:val="16"/>
                <w:szCs w:val="16"/>
                <w:lang w:eastAsia="zh-CN"/>
              </w:rPr>
              <w:t>3</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744D01" w14:textId="77777777" w:rsidR="00C8485E" w:rsidRDefault="00C8485E" w:rsidP="00AF48E0">
            <w:pPr>
              <w:rPr>
                <w:color w:val="000000"/>
                <w:sz w:val="16"/>
                <w:szCs w:val="16"/>
                <w:lang w:eastAsia="zh-CN"/>
              </w:rPr>
            </w:pPr>
            <w:r>
              <w:rPr>
                <w:color w:val="000000"/>
                <w:sz w:val="16"/>
                <w:szCs w:val="16"/>
                <w:lang w:eastAsia="zh-CN"/>
              </w:rPr>
              <w:t>4</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BADE14" w14:textId="77777777" w:rsidR="00C8485E" w:rsidRDefault="00C8485E" w:rsidP="00AF48E0">
            <w:pPr>
              <w:rPr>
                <w:color w:val="000000"/>
                <w:sz w:val="16"/>
                <w:szCs w:val="16"/>
                <w:lang w:eastAsia="zh-CN"/>
              </w:rPr>
            </w:pPr>
            <w:r>
              <w:rPr>
                <w:color w:val="000000"/>
                <w:sz w:val="16"/>
                <w:szCs w:val="16"/>
                <w:lang w:eastAsia="zh-CN"/>
              </w:rPr>
              <w:t>5</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E68061" w14:textId="77777777" w:rsidR="00C8485E" w:rsidRDefault="00C8485E" w:rsidP="00AF48E0">
            <w:pPr>
              <w:rPr>
                <w:color w:val="000000"/>
                <w:sz w:val="16"/>
                <w:szCs w:val="16"/>
                <w:lang w:eastAsia="zh-CN"/>
              </w:rPr>
            </w:pPr>
            <w:r>
              <w:rPr>
                <w:color w:val="000000"/>
                <w:sz w:val="16"/>
                <w:szCs w:val="16"/>
                <w:lang w:eastAsia="zh-CN"/>
              </w:rPr>
              <w:t>6</w:t>
            </w: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11D7DE49" w14:textId="77777777" w:rsidR="00C8485E" w:rsidRDefault="00C8485E" w:rsidP="00AF48E0">
            <w:pPr>
              <w:rPr>
                <w:color w:val="000000"/>
                <w:sz w:val="16"/>
                <w:szCs w:val="16"/>
                <w:lang w:eastAsia="zh-CN"/>
              </w:rPr>
            </w:pP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21775037" w14:textId="77777777" w:rsidR="00C8485E" w:rsidRDefault="00C8485E" w:rsidP="00AF48E0">
            <w:pPr>
              <w:rPr>
                <w:color w:val="000000"/>
                <w:sz w:val="16"/>
                <w:szCs w:val="16"/>
                <w:lang w:eastAsia="zh-CN"/>
              </w:rPr>
            </w:pP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4D2292" w14:textId="77777777" w:rsidR="00C8485E" w:rsidRDefault="00C8485E" w:rsidP="00AF48E0">
            <w:pPr>
              <w:rPr>
                <w:color w:val="000000"/>
                <w:sz w:val="16"/>
                <w:szCs w:val="16"/>
                <w:lang w:eastAsia="zh-CN"/>
              </w:rPr>
            </w:pPr>
            <w:r>
              <w:rPr>
                <w:color w:val="000000"/>
                <w:sz w:val="16"/>
                <w:szCs w:val="16"/>
                <w:lang w:eastAsia="zh-CN"/>
              </w:rPr>
              <w:t>7</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343E04" w14:textId="77777777" w:rsidR="00C8485E" w:rsidRDefault="00C8485E" w:rsidP="00AF48E0">
            <w:pPr>
              <w:rPr>
                <w:color w:val="000000"/>
                <w:sz w:val="16"/>
                <w:szCs w:val="16"/>
                <w:lang w:eastAsia="zh-CN"/>
              </w:rPr>
            </w:pPr>
            <w:r>
              <w:rPr>
                <w:color w:val="000000"/>
                <w:sz w:val="16"/>
                <w:szCs w:val="16"/>
                <w:lang w:eastAsia="zh-CN"/>
              </w:rPr>
              <w:t>8</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3BE669" w14:textId="77777777" w:rsidR="00C8485E" w:rsidRDefault="00C8485E" w:rsidP="00AF48E0">
            <w:pPr>
              <w:rPr>
                <w:color w:val="000000"/>
                <w:sz w:val="16"/>
                <w:szCs w:val="16"/>
                <w:lang w:eastAsia="zh-CN"/>
              </w:rPr>
            </w:pPr>
            <w:r>
              <w:rPr>
                <w:color w:val="000000"/>
                <w:sz w:val="16"/>
                <w:szCs w:val="16"/>
                <w:lang w:eastAsia="zh-CN"/>
              </w:rPr>
              <w:t>9</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032482" w14:textId="77777777" w:rsidR="00C8485E" w:rsidRDefault="00C8485E" w:rsidP="00AF48E0">
            <w:pPr>
              <w:rPr>
                <w:color w:val="000000"/>
                <w:sz w:val="16"/>
                <w:szCs w:val="16"/>
                <w:lang w:eastAsia="zh-CN"/>
              </w:rPr>
            </w:pPr>
            <w:r>
              <w:rPr>
                <w:color w:val="000000"/>
                <w:sz w:val="16"/>
                <w:szCs w:val="16"/>
                <w:lang w:eastAsia="zh-CN"/>
              </w:rPr>
              <w:t>10</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9C6B4F" w14:textId="77777777" w:rsidR="00C8485E" w:rsidRDefault="00C8485E" w:rsidP="00AF48E0">
            <w:pPr>
              <w:rPr>
                <w:color w:val="000000"/>
                <w:sz w:val="16"/>
                <w:szCs w:val="16"/>
                <w:lang w:eastAsia="zh-CN"/>
              </w:rPr>
            </w:pPr>
            <w:r>
              <w:rPr>
                <w:color w:val="000000"/>
                <w:sz w:val="16"/>
                <w:szCs w:val="16"/>
                <w:lang w:eastAsia="zh-CN"/>
              </w:rPr>
              <w:t>11</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9CDBEF7" w14:textId="77777777" w:rsidR="00C8485E" w:rsidRDefault="00C8485E" w:rsidP="00AF48E0">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52400F2" w14:textId="77777777" w:rsidR="00C8485E" w:rsidRDefault="00C8485E" w:rsidP="00AF48E0">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144F704" w14:textId="77777777" w:rsidR="00C8485E" w:rsidRDefault="00C8485E" w:rsidP="00AF48E0">
            <w:pPr>
              <w:rPr>
                <w:color w:val="000000"/>
                <w:sz w:val="16"/>
                <w:szCs w:val="16"/>
                <w:lang w:eastAsia="zh-CN"/>
              </w:rPr>
            </w:pP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6DC529A5" w14:textId="77777777" w:rsidR="00C8485E" w:rsidRDefault="00C8485E" w:rsidP="00AF48E0">
            <w:pPr>
              <w:rPr>
                <w:color w:val="000000"/>
                <w:sz w:val="16"/>
                <w:szCs w:val="16"/>
                <w:lang w:eastAsia="zh-CN"/>
              </w:rPr>
            </w:pP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3FDB8CF0" w14:textId="77777777" w:rsidR="00C8485E" w:rsidRDefault="00C8485E" w:rsidP="00AF48E0">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BA9F8A" w14:textId="77777777" w:rsidR="00C8485E" w:rsidRDefault="00C8485E" w:rsidP="00AF48E0">
            <w:pPr>
              <w:rPr>
                <w:color w:val="000000"/>
                <w:sz w:val="16"/>
                <w:szCs w:val="16"/>
                <w:lang w:eastAsia="zh-CN"/>
              </w:rPr>
            </w:pPr>
            <w:r>
              <w:rPr>
                <w:color w:val="000000"/>
                <w:sz w:val="16"/>
                <w:szCs w:val="16"/>
                <w:lang w:eastAsia="zh-CN"/>
              </w:rPr>
              <w:t>0</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874E7E" w14:textId="77777777" w:rsidR="00C8485E" w:rsidRDefault="00C8485E" w:rsidP="00AF48E0">
            <w:pPr>
              <w:rPr>
                <w:color w:val="000000"/>
                <w:sz w:val="16"/>
                <w:szCs w:val="16"/>
                <w:lang w:eastAsia="zh-CN"/>
              </w:rPr>
            </w:pPr>
            <w:r>
              <w:rPr>
                <w:color w:val="000000"/>
                <w:sz w:val="16"/>
                <w:szCs w:val="16"/>
                <w:lang w:eastAsia="zh-CN"/>
              </w:rPr>
              <w:t>1</w:t>
            </w:r>
          </w:p>
        </w:tc>
        <w:tc>
          <w:tcPr>
            <w:tcW w:w="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DB1E0C" w14:textId="77777777" w:rsidR="00C8485E" w:rsidRDefault="00C8485E" w:rsidP="00AF48E0">
            <w:pPr>
              <w:rPr>
                <w:color w:val="000000"/>
                <w:sz w:val="16"/>
                <w:szCs w:val="16"/>
                <w:lang w:eastAsia="zh-CN"/>
              </w:rPr>
            </w:pPr>
            <w:r>
              <w:rPr>
                <w:color w:val="000000"/>
                <w:sz w:val="16"/>
                <w:szCs w:val="16"/>
                <w:lang w:eastAsia="zh-CN"/>
              </w:rPr>
              <w:t>2</w:t>
            </w:r>
          </w:p>
        </w:tc>
      </w:tr>
      <w:tr w:rsidR="00C8485E" w14:paraId="7EE94274" w14:textId="77777777" w:rsidTr="00AF48E0">
        <w:trPr>
          <w:trHeight w:val="234"/>
        </w:trPr>
        <w:tc>
          <w:tcPr>
            <w:tcW w:w="255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BA1F3FF" w14:textId="77777777" w:rsidR="00C8485E" w:rsidRDefault="00C8485E" w:rsidP="00AF48E0">
            <w:pPr>
              <w:rPr>
                <w:color w:val="000000"/>
                <w:sz w:val="16"/>
                <w:szCs w:val="16"/>
                <w:lang w:eastAsia="zh-CN"/>
              </w:rPr>
            </w:pPr>
            <w:r>
              <w:rPr>
                <w:color w:val="000000"/>
                <w:sz w:val="16"/>
                <w:szCs w:val="16"/>
                <w:lang w:eastAsia="zh-CN"/>
              </w:rPr>
              <w:t>PDSCH</w:t>
            </w:r>
          </w:p>
        </w:tc>
        <w:tc>
          <w:tcPr>
            <w:tcW w:w="42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1A3D54" w14:textId="77777777" w:rsidR="00C8485E" w:rsidRDefault="00C8485E" w:rsidP="00AF48E0">
            <w:pPr>
              <w:rPr>
                <w:color w:val="000000"/>
                <w:sz w:val="16"/>
                <w:szCs w:val="16"/>
                <w:lang w:eastAsia="zh-CN"/>
              </w:rPr>
            </w:pPr>
            <w:r>
              <w:rPr>
                <w:color w:val="000000"/>
                <w:sz w:val="16"/>
                <w:szCs w:val="16"/>
                <w:lang w:eastAsia="zh-CN"/>
              </w:rPr>
              <w:t>12</w:t>
            </w:r>
          </w:p>
        </w:tc>
        <w:tc>
          <w:tcPr>
            <w:tcW w:w="42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AF8221" w14:textId="77777777" w:rsidR="00C8485E" w:rsidRDefault="00C8485E" w:rsidP="00AF48E0">
            <w:pPr>
              <w:rPr>
                <w:color w:val="000000"/>
                <w:sz w:val="16"/>
                <w:szCs w:val="16"/>
                <w:lang w:eastAsia="zh-CN"/>
              </w:rPr>
            </w:pPr>
            <w:r>
              <w:rPr>
                <w:color w:val="000000"/>
                <w:sz w:val="16"/>
                <w:szCs w:val="16"/>
                <w:lang w:eastAsia="zh-CN"/>
              </w:rPr>
              <w:t>13</w:t>
            </w:r>
          </w:p>
        </w:tc>
        <w:tc>
          <w:tcPr>
            <w:tcW w:w="2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1FF1D3" w14:textId="77777777" w:rsidR="00C8485E" w:rsidRDefault="00C8485E" w:rsidP="00AF48E0">
            <w:pPr>
              <w:rPr>
                <w:color w:val="000000"/>
                <w:sz w:val="16"/>
                <w:szCs w:val="16"/>
                <w:lang w:eastAsia="zh-CN"/>
              </w:rPr>
            </w:pPr>
            <w:r>
              <w:rPr>
                <w:color w:val="000000"/>
                <w:sz w:val="16"/>
                <w:szCs w:val="16"/>
                <w:lang w:eastAsia="zh-CN"/>
              </w:rPr>
              <w:t>0</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8CEA38" w14:textId="77777777" w:rsidR="00C8485E" w:rsidRDefault="00C8485E" w:rsidP="00AF48E0">
            <w:pPr>
              <w:rPr>
                <w:color w:val="000000"/>
                <w:sz w:val="16"/>
                <w:szCs w:val="16"/>
                <w:lang w:eastAsia="zh-CN"/>
              </w:rPr>
            </w:pPr>
            <w:r>
              <w:rPr>
                <w:color w:val="000000"/>
                <w:sz w:val="16"/>
                <w:szCs w:val="16"/>
                <w:lang w:eastAsia="zh-CN"/>
              </w:rPr>
              <w:t>1</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023385" w14:textId="77777777" w:rsidR="00C8485E" w:rsidRDefault="00C8485E" w:rsidP="00AF48E0">
            <w:pPr>
              <w:rPr>
                <w:color w:val="000000"/>
                <w:sz w:val="16"/>
                <w:szCs w:val="16"/>
                <w:lang w:eastAsia="zh-CN"/>
              </w:rPr>
            </w:pPr>
            <w:r>
              <w:rPr>
                <w:color w:val="000000"/>
                <w:sz w:val="16"/>
                <w:szCs w:val="16"/>
                <w:lang w:eastAsia="zh-CN"/>
              </w:rPr>
              <w:t>2</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7F529B" w14:textId="77777777" w:rsidR="00C8485E" w:rsidRDefault="00C8485E" w:rsidP="00AF48E0">
            <w:pPr>
              <w:rPr>
                <w:color w:val="000000"/>
                <w:sz w:val="16"/>
                <w:szCs w:val="16"/>
                <w:lang w:eastAsia="zh-CN"/>
              </w:rPr>
            </w:pPr>
            <w:r>
              <w:rPr>
                <w:color w:val="000000"/>
                <w:sz w:val="16"/>
                <w:szCs w:val="16"/>
                <w:lang w:eastAsia="zh-CN"/>
              </w:rPr>
              <w:t>3</w:t>
            </w: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90BD42" w14:textId="77777777" w:rsidR="00C8485E" w:rsidRDefault="00C8485E" w:rsidP="00AF48E0">
            <w:pPr>
              <w:rPr>
                <w:color w:val="000000"/>
                <w:sz w:val="16"/>
                <w:szCs w:val="16"/>
                <w:lang w:eastAsia="zh-CN"/>
              </w:rPr>
            </w:pPr>
            <w:r>
              <w:rPr>
                <w:color w:val="000000"/>
                <w:sz w:val="16"/>
                <w:szCs w:val="16"/>
                <w:lang w:eastAsia="zh-CN"/>
              </w:rPr>
              <w:t>4</w:t>
            </w: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4AB94240" w14:textId="77777777" w:rsidR="00C8485E" w:rsidRDefault="00C8485E" w:rsidP="00AF48E0">
            <w:pPr>
              <w:rPr>
                <w:color w:val="000000"/>
                <w:sz w:val="16"/>
                <w:szCs w:val="16"/>
                <w:lang w:eastAsia="zh-CN"/>
              </w:rPr>
            </w:pP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402F70B5" w14:textId="77777777" w:rsidR="00C8485E" w:rsidRDefault="00C8485E" w:rsidP="00AF48E0">
            <w:pPr>
              <w:rPr>
                <w:color w:val="000000"/>
                <w:sz w:val="16"/>
                <w:szCs w:val="16"/>
                <w:lang w:eastAsia="zh-CN"/>
              </w:rPr>
            </w:pP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03B953" w14:textId="77777777" w:rsidR="00C8485E" w:rsidRDefault="00C8485E" w:rsidP="00AF48E0">
            <w:pPr>
              <w:rPr>
                <w:color w:val="000000"/>
                <w:sz w:val="16"/>
                <w:szCs w:val="16"/>
                <w:lang w:eastAsia="zh-CN"/>
              </w:rPr>
            </w:pPr>
            <w:r>
              <w:rPr>
                <w:color w:val="000000"/>
                <w:sz w:val="16"/>
                <w:szCs w:val="16"/>
                <w:lang w:eastAsia="zh-CN"/>
              </w:rPr>
              <w:t>5</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E9A2BB" w14:textId="77777777" w:rsidR="00C8485E" w:rsidRDefault="00C8485E" w:rsidP="00AF48E0">
            <w:pPr>
              <w:rPr>
                <w:color w:val="000000"/>
                <w:sz w:val="16"/>
                <w:szCs w:val="16"/>
                <w:lang w:eastAsia="zh-CN"/>
              </w:rPr>
            </w:pPr>
            <w:r>
              <w:rPr>
                <w:color w:val="000000"/>
                <w:sz w:val="16"/>
                <w:szCs w:val="16"/>
                <w:lang w:eastAsia="zh-CN"/>
              </w:rPr>
              <w:t>6</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14CA41" w14:textId="77777777" w:rsidR="00C8485E" w:rsidRDefault="00C8485E" w:rsidP="00AF48E0">
            <w:pPr>
              <w:rPr>
                <w:color w:val="000000"/>
                <w:sz w:val="16"/>
                <w:szCs w:val="16"/>
                <w:lang w:eastAsia="zh-CN"/>
              </w:rPr>
            </w:pPr>
            <w:r>
              <w:rPr>
                <w:color w:val="000000"/>
                <w:sz w:val="16"/>
                <w:szCs w:val="16"/>
                <w:lang w:eastAsia="zh-CN"/>
              </w:rPr>
              <w:t>7</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A01627" w14:textId="77777777" w:rsidR="00C8485E" w:rsidRDefault="00C8485E" w:rsidP="00AF48E0">
            <w:pPr>
              <w:rPr>
                <w:color w:val="000000"/>
                <w:sz w:val="16"/>
                <w:szCs w:val="16"/>
                <w:lang w:eastAsia="zh-CN"/>
              </w:rPr>
            </w:pPr>
            <w:r>
              <w:rPr>
                <w:color w:val="000000"/>
                <w:sz w:val="16"/>
                <w:szCs w:val="16"/>
                <w:lang w:eastAsia="zh-CN"/>
              </w:rPr>
              <w:t>8</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7E976E" w14:textId="77777777" w:rsidR="00C8485E" w:rsidRDefault="00C8485E" w:rsidP="00AF48E0">
            <w:pPr>
              <w:rPr>
                <w:color w:val="000000"/>
                <w:sz w:val="16"/>
                <w:szCs w:val="16"/>
                <w:lang w:eastAsia="zh-CN"/>
              </w:rPr>
            </w:pPr>
            <w:r>
              <w:rPr>
                <w:color w:val="000000"/>
                <w:sz w:val="16"/>
                <w:szCs w:val="16"/>
                <w:lang w:eastAsia="zh-CN"/>
              </w:rPr>
              <w:t>9</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D8438D0" w14:textId="77777777" w:rsidR="00C8485E" w:rsidRDefault="00C8485E" w:rsidP="00AF48E0">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4848C75" w14:textId="77777777" w:rsidR="00C8485E" w:rsidRDefault="00C8485E" w:rsidP="00AF48E0">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C0D38F2" w14:textId="77777777" w:rsidR="00C8485E" w:rsidRDefault="00C8485E" w:rsidP="00AF48E0">
            <w:pPr>
              <w:rPr>
                <w:color w:val="000000"/>
                <w:sz w:val="16"/>
                <w:szCs w:val="16"/>
                <w:lang w:eastAsia="zh-CN"/>
              </w:rPr>
            </w:pP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224E90F4" w14:textId="77777777" w:rsidR="00C8485E" w:rsidRDefault="00C8485E" w:rsidP="00AF48E0">
            <w:pPr>
              <w:rPr>
                <w:color w:val="000000"/>
                <w:sz w:val="16"/>
                <w:szCs w:val="16"/>
                <w:lang w:eastAsia="zh-CN"/>
              </w:rPr>
            </w:pP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3B1BAFFE" w14:textId="77777777" w:rsidR="00C8485E" w:rsidRDefault="00C8485E" w:rsidP="00AF48E0">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3B6476" w14:textId="77777777" w:rsidR="00C8485E" w:rsidRDefault="00C8485E" w:rsidP="00AF48E0">
            <w:pPr>
              <w:rPr>
                <w:color w:val="000000"/>
                <w:sz w:val="16"/>
                <w:szCs w:val="16"/>
                <w:lang w:eastAsia="zh-CN"/>
              </w:rPr>
            </w:pPr>
            <w:r>
              <w:rPr>
                <w:color w:val="000000"/>
                <w:sz w:val="16"/>
                <w:szCs w:val="16"/>
                <w:lang w:eastAsia="zh-CN"/>
              </w:rPr>
              <w:t>10</w:t>
            </w: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89DDC1" w14:textId="77777777" w:rsidR="00C8485E" w:rsidRDefault="00C8485E" w:rsidP="00AF48E0">
            <w:pPr>
              <w:rPr>
                <w:color w:val="000000"/>
                <w:sz w:val="16"/>
                <w:szCs w:val="16"/>
                <w:lang w:eastAsia="zh-CN"/>
              </w:rPr>
            </w:pPr>
            <w:r>
              <w:rPr>
                <w:color w:val="000000"/>
                <w:sz w:val="16"/>
                <w:szCs w:val="16"/>
                <w:lang w:eastAsia="zh-CN"/>
              </w:rPr>
              <w:t>11</w:t>
            </w:r>
          </w:p>
        </w:tc>
        <w:tc>
          <w:tcPr>
            <w:tcW w:w="4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0D1B9D" w14:textId="77777777" w:rsidR="00C8485E" w:rsidRDefault="00C8485E" w:rsidP="00AF48E0">
            <w:pPr>
              <w:rPr>
                <w:color w:val="000000"/>
                <w:sz w:val="16"/>
                <w:szCs w:val="16"/>
                <w:lang w:eastAsia="zh-CN"/>
              </w:rPr>
            </w:pPr>
            <w:r>
              <w:rPr>
                <w:color w:val="000000"/>
                <w:sz w:val="16"/>
                <w:szCs w:val="16"/>
                <w:lang w:eastAsia="zh-CN"/>
              </w:rPr>
              <w:t>0</w:t>
            </w:r>
          </w:p>
        </w:tc>
      </w:tr>
      <w:tr w:rsidR="00C8485E" w14:paraId="01D61836" w14:textId="77777777" w:rsidTr="00AF48E0">
        <w:trPr>
          <w:trHeight w:val="446"/>
        </w:trPr>
        <w:tc>
          <w:tcPr>
            <w:tcW w:w="255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5A755F9" w14:textId="77777777" w:rsidR="00C8485E" w:rsidRDefault="00C8485E" w:rsidP="00AF48E0">
            <w:pPr>
              <w:rPr>
                <w:color w:val="000000"/>
                <w:sz w:val="16"/>
                <w:szCs w:val="16"/>
                <w:lang w:eastAsia="zh-CN"/>
              </w:rPr>
            </w:pPr>
            <w:r>
              <w:rPr>
                <w:color w:val="000000"/>
                <w:sz w:val="16"/>
                <w:szCs w:val="16"/>
                <w:lang w:eastAsia="zh-CN"/>
              </w:rPr>
              <w:t>ACK/NACK (Bundling)</w:t>
            </w:r>
          </w:p>
          <w:p w14:paraId="0F9A18C9" w14:textId="77777777" w:rsidR="00C8485E" w:rsidRDefault="00C8485E" w:rsidP="00AF48E0">
            <w:pPr>
              <w:rPr>
                <w:color w:val="000000"/>
                <w:sz w:val="16"/>
                <w:szCs w:val="16"/>
                <w:lang w:eastAsia="zh-CN"/>
              </w:rPr>
            </w:pPr>
            <w:r>
              <w:rPr>
                <w:color w:val="000000"/>
                <w:sz w:val="16"/>
                <w:szCs w:val="16"/>
                <w:lang w:eastAsia="zh-CN"/>
              </w:rPr>
              <w:t>0: (12, 13, 0, 1)</w:t>
            </w:r>
          </w:p>
          <w:p w14:paraId="25B59D01" w14:textId="77777777" w:rsidR="00C8485E" w:rsidRDefault="00C8485E" w:rsidP="00AF48E0">
            <w:pPr>
              <w:rPr>
                <w:color w:val="000000"/>
                <w:sz w:val="16"/>
                <w:szCs w:val="16"/>
                <w:lang w:eastAsia="zh-CN"/>
              </w:rPr>
            </w:pPr>
            <w:r>
              <w:rPr>
                <w:color w:val="000000"/>
                <w:sz w:val="16"/>
                <w:szCs w:val="16"/>
                <w:lang w:eastAsia="zh-CN"/>
              </w:rPr>
              <w:t>1: (2, 3, 4, 5)</w:t>
            </w:r>
          </w:p>
          <w:p w14:paraId="4354FBDD" w14:textId="77777777" w:rsidR="00C8485E" w:rsidRDefault="00C8485E" w:rsidP="00AF48E0">
            <w:pPr>
              <w:rPr>
                <w:color w:val="000000"/>
                <w:sz w:val="16"/>
                <w:szCs w:val="16"/>
                <w:lang w:eastAsia="zh-CN"/>
              </w:rPr>
            </w:pPr>
            <w:r>
              <w:rPr>
                <w:color w:val="000000"/>
                <w:sz w:val="16"/>
                <w:szCs w:val="16"/>
                <w:lang w:eastAsia="zh-CN"/>
              </w:rPr>
              <w:t>2: (6, 7, 8, 9)</w:t>
            </w:r>
          </w:p>
        </w:tc>
        <w:tc>
          <w:tcPr>
            <w:tcW w:w="42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E4F3895" w14:textId="77777777" w:rsidR="00C8485E" w:rsidRDefault="00C8485E" w:rsidP="00AF48E0">
            <w:pPr>
              <w:rPr>
                <w:color w:val="000000"/>
                <w:sz w:val="16"/>
                <w:szCs w:val="16"/>
                <w:lang w:eastAsia="zh-CN"/>
              </w:rPr>
            </w:pPr>
          </w:p>
        </w:tc>
        <w:tc>
          <w:tcPr>
            <w:tcW w:w="42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03A8A2A" w14:textId="77777777" w:rsidR="00C8485E" w:rsidRDefault="00C8485E" w:rsidP="00AF48E0">
            <w:pPr>
              <w:rPr>
                <w:color w:val="000000"/>
                <w:sz w:val="16"/>
                <w:szCs w:val="16"/>
                <w:lang w:eastAsia="zh-CN"/>
              </w:rPr>
            </w:pPr>
          </w:p>
        </w:tc>
        <w:tc>
          <w:tcPr>
            <w:tcW w:w="29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0D34586" w14:textId="77777777" w:rsidR="00C8485E" w:rsidRDefault="00C8485E" w:rsidP="00AF48E0">
            <w:pPr>
              <w:rPr>
                <w:color w:val="000000"/>
                <w:sz w:val="16"/>
                <w:szCs w:val="16"/>
                <w:lang w:eastAsia="zh-CN"/>
              </w:rPr>
            </w:pP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41EFE78" w14:textId="77777777" w:rsidR="00C8485E" w:rsidRDefault="00C8485E" w:rsidP="00AF48E0">
            <w:pPr>
              <w:rPr>
                <w:color w:val="000000"/>
                <w:sz w:val="16"/>
                <w:szCs w:val="16"/>
                <w:lang w:eastAsia="zh-CN"/>
              </w:rPr>
            </w:pP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41524CD" w14:textId="77777777" w:rsidR="00C8485E" w:rsidRDefault="00C8485E" w:rsidP="00AF48E0">
            <w:pPr>
              <w:rPr>
                <w:color w:val="000000"/>
                <w:sz w:val="16"/>
                <w:szCs w:val="16"/>
                <w:lang w:eastAsia="zh-CN"/>
              </w:rPr>
            </w:pP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A3192D4" w14:textId="77777777" w:rsidR="00C8485E" w:rsidRDefault="00C8485E" w:rsidP="00AF48E0">
            <w:pPr>
              <w:rPr>
                <w:color w:val="000000"/>
                <w:sz w:val="16"/>
                <w:szCs w:val="16"/>
                <w:lang w:eastAsia="zh-CN"/>
              </w:rPr>
            </w:pP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ADABE5C" w14:textId="77777777" w:rsidR="00C8485E" w:rsidRDefault="00C8485E" w:rsidP="00AF48E0">
            <w:pPr>
              <w:rPr>
                <w:color w:val="000000"/>
                <w:sz w:val="16"/>
                <w:szCs w:val="16"/>
                <w:lang w:eastAsia="zh-CN"/>
              </w:rPr>
            </w:pP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14C5A644" w14:textId="77777777" w:rsidR="00C8485E" w:rsidRDefault="00C8485E" w:rsidP="00AF48E0">
            <w:pPr>
              <w:rPr>
                <w:color w:val="000000"/>
                <w:sz w:val="16"/>
                <w:szCs w:val="16"/>
                <w:lang w:eastAsia="zh-CN"/>
              </w:rPr>
            </w:pPr>
          </w:p>
        </w:tc>
        <w:tc>
          <w:tcPr>
            <w:tcW w:w="305"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7D88462E" w14:textId="77777777" w:rsidR="00C8485E" w:rsidRDefault="00C8485E" w:rsidP="00AF48E0">
            <w:pPr>
              <w:rPr>
                <w:color w:val="000000"/>
                <w:sz w:val="16"/>
                <w:szCs w:val="16"/>
                <w:lang w:eastAsia="zh-CN"/>
              </w:rPr>
            </w:pPr>
          </w:p>
        </w:tc>
        <w:tc>
          <w:tcPr>
            <w:tcW w:w="305"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FF95DDA" w14:textId="77777777" w:rsidR="00C8485E" w:rsidRDefault="00C8485E" w:rsidP="00AF48E0">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C9259DF" w14:textId="77777777" w:rsidR="00C8485E" w:rsidRDefault="00C8485E" w:rsidP="00AF48E0">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58EAC96" w14:textId="77777777" w:rsidR="00C8485E" w:rsidRDefault="00C8485E" w:rsidP="00AF48E0">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D7FB189" w14:textId="77777777" w:rsidR="00C8485E" w:rsidRDefault="00C8485E" w:rsidP="00AF48E0">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6CAB3B4" w14:textId="77777777" w:rsidR="00C8485E" w:rsidRDefault="00C8485E" w:rsidP="00AF48E0">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95CDFA0" w14:textId="77777777" w:rsidR="00C8485E" w:rsidRDefault="00C8485E" w:rsidP="00AF48E0">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AFBD1CB" w14:textId="77777777" w:rsidR="00C8485E" w:rsidRDefault="00C8485E" w:rsidP="00AF48E0">
            <w:pPr>
              <w:rPr>
                <w:color w:val="000000"/>
                <w:sz w:val="16"/>
                <w:szCs w:val="16"/>
                <w:lang w:eastAsia="zh-CN"/>
              </w:rPr>
            </w:pPr>
            <w:r>
              <w:rPr>
                <w:color w:val="000000"/>
                <w:sz w:val="16"/>
                <w:szCs w:val="16"/>
                <w:lang w:eastAsia="zh-CN"/>
              </w:rPr>
              <w:t>0</w:t>
            </w:r>
          </w:p>
          <w:p w14:paraId="69AC3C53" w14:textId="77777777" w:rsidR="00C8485E" w:rsidRDefault="00C8485E" w:rsidP="00AF48E0">
            <w:pPr>
              <w:rPr>
                <w:color w:val="000000"/>
                <w:sz w:val="16"/>
                <w:szCs w:val="16"/>
                <w:lang w:eastAsia="zh-CN"/>
              </w:rPr>
            </w:pPr>
          </w:p>
          <w:p w14:paraId="0F93255B" w14:textId="77777777" w:rsidR="00C8485E" w:rsidRDefault="00C8485E" w:rsidP="00AF48E0">
            <w:pPr>
              <w:rPr>
                <w:color w:val="000000"/>
                <w:sz w:val="16"/>
                <w:szCs w:val="16"/>
                <w:lang w:eastAsia="zh-CN"/>
              </w:rPr>
            </w:pPr>
          </w:p>
          <w:p w14:paraId="1B0CC870" w14:textId="77777777" w:rsidR="00C8485E" w:rsidRDefault="00C8485E" w:rsidP="00AF48E0">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47222E3" w14:textId="77777777" w:rsidR="00C8485E" w:rsidRDefault="00C8485E" w:rsidP="00AF48E0">
            <w:pPr>
              <w:rPr>
                <w:color w:val="000000"/>
                <w:sz w:val="16"/>
                <w:szCs w:val="16"/>
                <w:lang w:eastAsia="zh-CN"/>
              </w:rPr>
            </w:pPr>
            <w:r>
              <w:rPr>
                <w:color w:val="000000"/>
                <w:sz w:val="16"/>
                <w:szCs w:val="16"/>
                <w:lang w:eastAsia="zh-CN"/>
              </w:rPr>
              <w:t>1</w:t>
            </w:r>
          </w:p>
          <w:p w14:paraId="39B15321" w14:textId="77777777" w:rsidR="00C8485E" w:rsidRDefault="00C8485E" w:rsidP="00AF48E0">
            <w:pPr>
              <w:rPr>
                <w:color w:val="000000"/>
                <w:sz w:val="16"/>
                <w:szCs w:val="16"/>
                <w:lang w:eastAsia="zh-CN"/>
              </w:rPr>
            </w:pPr>
          </w:p>
          <w:p w14:paraId="62CEEBB5" w14:textId="77777777" w:rsidR="00C8485E" w:rsidRDefault="00C8485E" w:rsidP="00AF48E0">
            <w:pPr>
              <w:rPr>
                <w:color w:val="000000"/>
                <w:sz w:val="16"/>
                <w:szCs w:val="16"/>
                <w:lang w:eastAsia="zh-CN"/>
              </w:rPr>
            </w:pPr>
          </w:p>
          <w:p w14:paraId="37356CF9" w14:textId="77777777" w:rsidR="00C8485E" w:rsidRDefault="00C8485E" w:rsidP="00AF48E0">
            <w:pPr>
              <w:rPr>
                <w:color w:val="000000"/>
                <w:sz w:val="16"/>
                <w:szCs w:val="16"/>
                <w:lang w:eastAsia="zh-CN"/>
              </w:rPr>
            </w:pP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17A26DB7" w14:textId="77777777" w:rsidR="00C8485E" w:rsidRDefault="00C8485E" w:rsidP="00AF48E0">
            <w:pPr>
              <w:rPr>
                <w:color w:val="000000"/>
                <w:sz w:val="16"/>
                <w:szCs w:val="16"/>
                <w:lang w:eastAsia="zh-CN"/>
              </w:rPr>
            </w:pPr>
            <w:r>
              <w:rPr>
                <w:color w:val="000000"/>
                <w:sz w:val="16"/>
                <w:szCs w:val="16"/>
                <w:lang w:eastAsia="zh-CN"/>
              </w:rPr>
              <w:t>2</w:t>
            </w:r>
          </w:p>
          <w:p w14:paraId="4D57D67A" w14:textId="77777777" w:rsidR="00C8485E" w:rsidRDefault="00C8485E" w:rsidP="00AF48E0">
            <w:pPr>
              <w:rPr>
                <w:color w:val="000000"/>
                <w:sz w:val="16"/>
                <w:szCs w:val="16"/>
                <w:lang w:eastAsia="zh-CN"/>
              </w:rPr>
            </w:pPr>
          </w:p>
          <w:p w14:paraId="3DCBEDB9" w14:textId="77777777" w:rsidR="00C8485E" w:rsidRDefault="00C8485E" w:rsidP="00AF48E0">
            <w:pPr>
              <w:rPr>
                <w:color w:val="000000"/>
                <w:sz w:val="16"/>
                <w:szCs w:val="16"/>
                <w:lang w:eastAsia="zh-CN"/>
              </w:rPr>
            </w:pPr>
          </w:p>
          <w:p w14:paraId="536B9F28" w14:textId="77777777" w:rsidR="00C8485E" w:rsidRDefault="00C8485E" w:rsidP="00AF48E0">
            <w:pPr>
              <w:rPr>
                <w:color w:val="000000"/>
                <w:sz w:val="16"/>
                <w:szCs w:val="16"/>
                <w:lang w:eastAsia="zh-CN"/>
              </w:rPr>
            </w:pPr>
          </w:p>
        </w:tc>
        <w:tc>
          <w:tcPr>
            <w:tcW w:w="38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tcPr>
          <w:p w14:paraId="62C5B046" w14:textId="77777777" w:rsidR="00C8485E" w:rsidRDefault="00C8485E" w:rsidP="00AF48E0">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508591A" w14:textId="77777777" w:rsidR="00C8485E" w:rsidRDefault="00C8485E" w:rsidP="00AF48E0">
            <w:pPr>
              <w:rPr>
                <w:color w:val="000000"/>
                <w:sz w:val="16"/>
                <w:szCs w:val="16"/>
                <w:lang w:eastAsia="zh-CN"/>
              </w:rPr>
            </w:pPr>
          </w:p>
        </w:tc>
        <w:tc>
          <w:tcPr>
            <w:tcW w:w="38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C4F14F6" w14:textId="77777777" w:rsidR="00C8485E" w:rsidRDefault="00C8485E" w:rsidP="00AF48E0">
            <w:pPr>
              <w:rPr>
                <w:color w:val="000000"/>
                <w:sz w:val="16"/>
                <w:szCs w:val="16"/>
                <w:lang w:eastAsia="zh-CN"/>
              </w:rPr>
            </w:pPr>
          </w:p>
        </w:tc>
        <w:tc>
          <w:tcPr>
            <w:tcW w:w="40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0E3E507" w14:textId="77777777" w:rsidR="00C8485E" w:rsidRDefault="00C8485E" w:rsidP="00AF48E0">
            <w:pPr>
              <w:rPr>
                <w:color w:val="000000"/>
                <w:sz w:val="16"/>
                <w:szCs w:val="16"/>
                <w:lang w:eastAsia="zh-CN"/>
              </w:rPr>
            </w:pPr>
          </w:p>
        </w:tc>
      </w:tr>
    </w:tbl>
    <w:p w14:paraId="0D6B7ADB" w14:textId="77777777" w:rsidR="00C8485E" w:rsidRPr="00A64C0A" w:rsidRDefault="00C8485E" w:rsidP="00C8485E">
      <w:pPr>
        <w:pStyle w:val="af7"/>
        <w:jc w:val="both"/>
        <w:rPr>
          <w:rFonts w:ascii="Times New Roman" w:hAnsi="Times New Roman"/>
          <w:sz w:val="20"/>
          <w:szCs w:val="20"/>
        </w:rPr>
      </w:pPr>
    </w:p>
    <w:p w14:paraId="6F54CF9E" w14:textId="77777777" w:rsidR="00C8485E" w:rsidRPr="00FC65BA" w:rsidRDefault="00C8485E" w:rsidP="00C8485E">
      <w:pPr>
        <w:pStyle w:val="af7"/>
        <w:numPr>
          <w:ilvl w:val="0"/>
          <w:numId w:val="43"/>
        </w:numPr>
        <w:ind w:left="284" w:hanging="284"/>
        <w:jc w:val="both"/>
        <w:rPr>
          <w:rFonts w:ascii="Times New Roman" w:hAnsi="Times New Roman"/>
          <w:b/>
          <w:bCs/>
          <w:sz w:val="20"/>
          <w:szCs w:val="20"/>
        </w:rPr>
      </w:pPr>
      <w:r w:rsidRPr="00FC65BA">
        <w:rPr>
          <w:rFonts w:ascii="Times New Roman" w:hAnsi="Times New Roman"/>
          <w:b/>
          <w:bCs/>
          <w:sz w:val="20"/>
          <w:szCs w:val="20"/>
        </w:rPr>
        <w:t xml:space="preserve">Scenario 2: Presence of non-BL/CE DL </w:t>
      </w:r>
      <w:proofErr w:type="spellStart"/>
      <w:r w:rsidRPr="00FC65BA">
        <w:rPr>
          <w:rFonts w:ascii="Times New Roman" w:hAnsi="Times New Roman"/>
          <w:b/>
          <w:bCs/>
          <w:sz w:val="20"/>
          <w:szCs w:val="20"/>
        </w:rPr>
        <w:t>subframes</w:t>
      </w:r>
      <w:proofErr w:type="spellEnd"/>
      <w:r w:rsidRPr="00FC65BA">
        <w:rPr>
          <w:rFonts w:ascii="Times New Roman" w:hAnsi="Times New Roman"/>
          <w:b/>
          <w:bCs/>
          <w:sz w:val="20"/>
          <w:szCs w:val="20"/>
        </w:rPr>
        <w:t xml:space="preserve">, non-BL/CE UL </w:t>
      </w:r>
      <w:proofErr w:type="spellStart"/>
      <w:r w:rsidRPr="00FC65BA">
        <w:rPr>
          <w:rFonts w:ascii="Times New Roman" w:hAnsi="Times New Roman"/>
          <w:b/>
          <w:bCs/>
          <w:sz w:val="20"/>
          <w:szCs w:val="20"/>
        </w:rPr>
        <w:t>subframes</w:t>
      </w:r>
      <w:proofErr w:type="spellEnd"/>
      <w:r w:rsidRPr="00FC65BA">
        <w:rPr>
          <w:rFonts w:ascii="Times New Roman" w:hAnsi="Times New Roman"/>
          <w:b/>
          <w:bCs/>
          <w:sz w:val="20"/>
          <w:szCs w:val="20"/>
        </w:rPr>
        <w:t xml:space="preserve"> and Measurement Gaps</w:t>
      </w:r>
    </w:p>
    <w:p w14:paraId="23ADC9C0" w14:textId="77777777" w:rsidR="00C8485E" w:rsidRDefault="00C8485E" w:rsidP="00C8485E">
      <w:pPr>
        <w:pStyle w:val="af7"/>
        <w:jc w:val="both"/>
        <w:rPr>
          <w:rFonts w:ascii="Times New Roman" w:hAnsi="Times New Roman"/>
          <w:sz w:val="20"/>
          <w:szCs w:val="20"/>
        </w:rPr>
      </w:pPr>
    </w:p>
    <w:tbl>
      <w:tblPr>
        <w:tblW w:w="8941" w:type="dxa"/>
        <w:tblLook w:val="04A0" w:firstRow="1" w:lastRow="0" w:firstColumn="1" w:lastColumn="0" w:noHBand="0" w:noVBand="1"/>
      </w:tblPr>
      <w:tblGrid>
        <w:gridCol w:w="2962"/>
        <w:gridCol w:w="309"/>
        <w:gridCol w:w="338"/>
        <w:gridCol w:w="338"/>
        <w:gridCol w:w="338"/>
        <w:gridCol w:w="338"/>
        <w:gridCol w:w="338"/>
        <w:gridCol w:w="338"/>
        <w:gridCol w:w="338"/>
        <w:gridCol w:w="338"/>
        <w:gridCol w:w="338"/>
        <w:gridCol w:w="438"/>
        <w:gridCol w:w="438"/>
        <w:gridCol w:w="438"/>
        <w:gridCol w:w="438"/>
        <w:gridCol w:w="438"/>
        <w:gridCol w:w="438"/>
      </w:tblGrid>
      <w:tr w:rsidR="00C8485E" w:rsidRPr="00263D66" w14:paraId="32D57861" w14:textId="77777777" w:rsidTr="00AF48E0">
        <w:trPr>
          <w:trHeight w:val="282"/>
        </w:trPr>
        <w:tc>
          <w:tcPr>
            <w:tcW w:w="2961" w:type="dxa"/>
            <w:vMerge w:val="restart"/>
            <w:tcBorders>
              <w:top w:val="single" w:sz="4" w:space="0" w:color="auto"/>
              <w:left w:val="single" w:sz="4" w:space="0" w:color="auto"/>
              <w:right w:val="single" w:sz="4" w:space="0" w:color="auto"/>
            </w:tcBorders>
            <w:shd w:val="clear" w:color="auto" w:fill="auto"/>
            <w:noWrap/>
            <w:vAlign w:val="bottom"/>
            <w:hideMark/>
          </w:tcPr>
          <w:p w14:paraId="5D218D36" w14:textId="77777777" w:rsidR="00C8485E" w:rsidRPr="00FC65BA" w:rsidRDefault="00C8485E" w:rsidP="00AF48E0">
            <w:pPr>
              <w:keepNext/>
              <w:keepLines/>
              <w:rPr>
                <w:rFonts w:eastAsia="Times New Roman"/>
                <w:color w:val="000000"/>
                <w:sz w:val="16"/>
                <w:szCs w:val="16"/>
                <w:lang w:eastAsia="zh-CN"/>
              </w:rPr>
            </w:pPr>
            <w:r w:rsidRPr="00FC65BA">
              <w:rPr>
                <w:rFonts w:eastAsia="Times New Roman"/>
                <w:color w:val="000000"/>
                <w:sz w:val="16"/>
                <w:szCs w:val="16"/>
                <w:lang w:eastAsia="zh-CN"/>
              </w:rPr>
              <w:lastRenderedPageBreak/>
              <w:t> MGL</w:t>
            </w:r>
          </w:p>
          <w:p w14:paraId="6B332EE0" w14:textId="77777777" w:rsidR="00C8485E" w:rsidRPr="00FC65BA" w:rsidRDefault="00C8485E" w:rsidP="00AF48E0">
            <w:pPr>
              <w:keepNext/>
              <w:keepLines/>
              <w:rPr>
                <w:rFonts w:eastAsia="Times New Roman"/>
                <w:color w:val="000000"/>
                <w:sz w:val="16"/>
                <w:szCs w:val="16"/>
                <w:lang w:eastAsia="zh-CN"/>
              </w:rPr>
            </w:pPr>
            <w:r w:rsidRPr="00FC65BA">
              <w:rPr>
                <w:rFonts w:eastAsia="Times New Roman"/>
                <w:color w:val="000000"/>
                <w:sz w:val="16"/>
                <w:szCs w:val="16"/>
                <w:lang w:eastAsia="zh-CN"/>
              </w:rPr>
              <w:t> </w:t>
            </w:r>
          </w:p>
        </w:tc>
        <w:tc>
          <w:tcPr>
            <w:tcW w:w="238" w:type="dxa"/>
            <w:tcBorders>
              <w:top w:val="single" w:sz="4" w:space="0" w:color="auto"/>
              <w:left w:val="nil"/>
              <w:bottom w:val="single" w:sz="4" w:space="0" w:color="auto"/>
              <w:right w:val="single" w:sz="4" w:space="0" w:color="auto"/>
            </w:tcBorders>
            <w:shd w:val="clear" w:color="auto" w:fill="auto"/>
            <w:noWrap/>
            <w:vAlign w:val="bottom"/>
            <w:hideMark/>
          </w:tcPr>
          <w:p w14:paraId="259A348C"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7DEAB5D"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460D3B9"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1A717E1"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24BEB00"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5835E27"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BBFE172"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B38C61B"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C14BEAC"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2E37D30"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C4676D3"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6495511"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65153E8"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90C9FE1"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45E6835"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4D0A1A1"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r>
      <w:tr w:rsidR="00C8485E" w:rsidRPr="00263D66" w14:paraId="72703B98" w14:textId="77777777" w:rsidTr="00AF48E0">
        <w:trPr>
          <w:trHeight w:val="282"/>
        </w:trPr>
        <w:tc>
          <w:tcPr>
            <w:tcW w:w="2961" w:type="dxa"/>
            <w:vMerge/>
            <w:tcBorders>
              <w:left w:val="single" w:sz="4" w:space="0" w:color="auto"/>
              <w:bottom w:val="single" w:sz="4" w:space="0" w:color="auto"/>
              <w:right w:val="single" w:sz="4" w:space="0" w:color="auto"/>
            </w:tcBorders>
            <w:shd w:val="clear" w:color="auto" w:fill="auto"/>
            <w:noWrap/>
            <w:vAlign w:val="bottom"/>
            <w:hideMark/>
          </w:tcPr>
          <w:p w14:paraId="4277E161" w14:textId="77777777" w:rsidR="00C8485E" w:rsidRPr="00FC65BA" w:rsidRDefault="00C8485E" w:rsidP="00AF48E0">
            <w:pPr>
              <w:keepNext/>
              <w:keepLines/>
              <w:rPr>
                <w:rFonts w:eastAsia="Times New Roman"/>
                <w:color w:val="000000"/>
                <w:sz w:val="16"/>
                <w:szCs w:val="16"/>
                <w:lang w:eastAsia="zh-CN"/>
              </w:rPr>
            </w:pPr>
          </w:p>
        </w:tc>
        <w:tc>
          <w:tcPr>
            <w:tcW w:w="238" w:type="dxa"/>
            <w:tcBorders>
              <w:top w:val="nil"/>
              <w:left w:val="nil"/>
              <w:bottom w:val="single" w:sz="4" w:space="0" w:color="auto"/>
              <w:right w:val="single" w:sz="4" w:space="0" w:color="auto"/>
            </w:tcBorders>
            <w:shd w:val="clear" w:color="auto" w:fill="auto"/>
            <w:noWrap/>
            <w:vAlign w:val="bottom"/>
            <w:hideMark/>
          </w:tcPr>
          <w:p w14:paraId="0C0E0C4D"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1FA9315"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54E94D71"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54CC677"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3D66719D"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E215839"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0042416D"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08D4A75A"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6124D660"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5D410F4F"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23F53094"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055604E"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365C4F34"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0E574095"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44553A91"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4B4AD7C"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r>
      <w:tr w:rsidR="00C8485E" w:rsidRPr="00263D66" w14:paraId="46B4A0A2" w14:textId="77777777" w:rsidTr="00AF48E0">
        <w:trPr>
          <w:trHeight w:val="282"/>
        </w:trPr>
        <w:tc>
          <w:tcPr>
            <w:tcW w:w="2961" w:type="dxa"/>
            <w:tcBorders>
              <w:top w:val="nil"/>
              <w:left w:val="single" w:sz="4" w:space="0" w:color="auto"/>
              <w:bottom w:val="single" w:sz="4" w:space="0" w:color="auto"/>
              <w:right w:val="single" w:sz="4" w:space="0" w:color="auto"/>
            </w:tcBorders>
            <w:shd w:val="clear" w:color="auto" w:fill="auto"/>
            <w:noWrap/>
            <w:vAlign w:val="bottom"/>
            <w:hideMark/>
          </w:tcPr>
          <w:p w14:paraId="56AB3658" w14:textId="77777777" w:rsidR="00C8485E" w:rsidRPr="00FC65BA" w:rsidRDefault="00C8485E" w:rsidP="00AF48E0">
            <w:pPr>
              <w:keepNext/>
              <w:keepLines/>
              <w:rPr>
                <w:rFonts w:eastAsia="Times New Roman"/>
                <w:color w:val="000000"/>
                <w:sz w:val="16"/>
                <w:szCs w:val="16"/>
                <w:lang w:eastAsia="zh-CN"/>
              </w:rPr>
            </w:pPr>
            <w:r w:rsidRPr="00FC65BA">
              <w:rPr>
                <w:color w:val="000000"/>
                <w:sz w:val="16"/>
                <w:szCs w:val="16"/>
                <w:lang w:eastAsia="zh-CN"/>
              </w:rPr>
              <w:t xml:space="preserve">Non-BL/CE </w:t>
            </w:r>
            <w:r>
              <w:rPr>
                <w:color w:val="000000"/>
                <w:sz w:val="16"/>
                <w:szCs w:val="16"/>
                <w:lang w:eastAsia="zh-CN"/>
              </w:rPr>
              <w:t>U</w:t>
            </w:r>
            <w:r w:rsidRPr="00FC65BA">
              <w:rPr>
                <w:color w:val="000000"/>
                <w:sz w:val="16"/>
                <w:szCs w:val="16"/>
                <w:lang w:eastAsia="zh-CN"/>
              </w:rPr>
              <w:t xml:space="preserve">L </w:t>
            </w:r>
            <w:proofErr w:type="spellStart"/>
            <w:r w:rsidRPr="00FC65BA">
              <w:rPr>
                <w:color w:val="000000"/>
                <w:sz w:val="16"/>
                <w:szCs w:val="16"/>
                <w:lang w:eastAsia="zh-CN"/>
              </w:rPr>
              <w:t>subframes</w:t>
            </w:r>
            <w:proofErr w:type="spellEnd"/>
            <w:r w:rsidRPr="00FC65BA">
              <w:rPr>
                <w:color w:val="000000"/>
                <w:sz w:val="16"/>
                <w:szCs w:val="16"/>
                <w:lang w:eastAsia="zh-CN"/>
              </w:rPr>
              <w:t xml:space="preserve"> are illustrated using “0”.</w:t>
            </w:r>
          </w:p>
        </w:tc>
        <w:tc>
          <w:tcPr>
            <w:tcW w:w="238" w:type="dxa"/>
            <w:tcBorders>
              <w:top w:val="nil"/>
              <w:left w:val="nil"/>
              <w:bottom w:val="single" w:sz="4" w:space="0" w:color="auto"/>
              <w:right w:val="single" w:sz="4" w:space="0" w:color="auto"/>
            </w:tcBorders>
            <w:shd w:val="clear" w:color="auto" w:fill="auto"/>
            <w:noWrap/>
            <w:vAlign w:val="bottom"/>
            <w:hideMark/>
          </w:tcPr>
          <w:p w14:paraId="0150BF31"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single" w:sz="4" w:space="0" w:color="auto"/>
              <w:left w:val="nil"/>
              <w:bottom w:val="single" w:sz="4" w:space="0" w:color="auto"/>
              <w:right w:val="single" w:sz="4" w:space="0" w:color="auto"/>
            </w:tcBorders>
            <w:shd w:val="clear" w:color="000000" w:fill="FF3399"/>
            <w:noWrap/>
            <w:vAlign w:val="bottom"/>
            <w:hideMark/>
          </w:tcPr>
          <w:p w14:paraId="11C35986"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0E4E2F4B"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68790568"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05D14EF9"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49CF5CB4"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332452B6"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1385EA7C"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13814CC6"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single" w:sz="4" w:space="0" w:color="auto"/>
              <w:left w:val="nil"/>
              <w:bottom w:val="single" w:sz="4" w:space="0" w:color="auto"/>
              <w:right w:val="single" w:sz="4" w:space="0" w:color="auto"/>
            </w:tcBorders>
            <w:shd w:val="clear" w:color="000000" w:fill="FF3399"/>
            <w:noWrap/>
            <w:vAlign w:val="bottom"/>
            <w:hideMark/>
          </w:tcPr>
          <w:p w14:paraId="626B0478"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3E9766CE"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single" w:sz="4" w:space="0" w:color="auto"/>
              <w:left w:val="nil"/>
              <w:bottom w:val="single" w:sz="4" w:space="0" w:color="auto"/>
              <w:right w:val="single" w:sz="4" w:space="0" w:color="auto"/>
            </w:tcBorders>
            <w:shd w:val="clear" w:color="000000" w:fill="FF3399"/>
            <w:noWrap/>
            <w:vAlign w:val="bottom"/>
            <w:hideMark/>
          </w:tcPr>
          <w:p w14:paraId="514FC64D"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7C774D2A"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07D83242"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0C0CB3F8"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5E60E817"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r>
      <w:tr w:rsidR="00C8485E" w:rsidRPr="00263D66" w14:paraId="49002E67" w14:textId="77777777" w:rsidTr="00AF48E0">
        <w:trPr>
          <w:trHeight w:val="282"/>
        </w:trPr>
        <w:tc>
          <w:tcPr>
            <w:tcW w:w="2961" w:type="dxa"/>
            <w:tcBorders>
              <w:top w:val="nil"/>
              <w:left w:val="single" w:sz="4" w:space="0" w:color="auto"/>
              <w:bottom w:val="single" w:sz="4" w:space="0" w:color="auto"/>
              <w:right w:val="single" w:sz="4" w:space="0" w:color="auto"/>
            </w:tcBorders>
            <w:shd w:val="clear" w:color="auto" w:fill="auto"/>
            <w:noWrap/>
            <w:vAlign w:val="bottom"/>
            <w:hideMark/>
          </w:tcPr>
          <w:p w14:paraId="1A833E5F" w14:textId="77777777" w:rsidR="00C8485E" w:rsidRPr="00FC65BA" w:rsidRDefault="00C8485E" w:rsidP="00AF48E0">
            <w:pPr>
              <w:keepNext/>
              <w:keepLines/>
              <w:rPr>
                <w:rFonts w:eastAsia="Times New Roman"/>
                <w:color w:val="000000"/>
                <w:sz w:val="16"/>
                <w:szCs w:val="16"/>
                <w:lang w:eastAsia="zh-CN"/>
              </w:rPr>
            </w:pPr>
            <w:r w:rsidRPr="00FC65BA">
              <w:rPr>
                <w:color w:val="000000"/>
                <w:sz w:val="16"/>
                <w:szCs w:val="16"/>
                <w:lang w:eastAsia="zh-CN"/>
              </w:rPr>
              <w:t xml:space="preserve">Non-BL/CE DL </w:t>
            </w:r>
            <w:proofErr w:type="spellStart"/>
            <w:r w:rsidRPr="00FC65BA">
              <w:rPr>
                <w:color w:val="000000"/>
                <w:sz w:val="16"/>
                <w:szCs w:val="16"/>
                <w:lang w:eastAsia="zh-CN"/>
              </w:rPr>
              <w:t>subframes</w:t>
            </w:r>
            <w:proofErr w:type="spellEnd"/>
            <w:r w:rsidRPr="00FC65BA">
              <w:rPr>
                <w:color w:val="000000"/>
                <w:sz w:val="16"/>
                <w:szCs w:val="16"/>
                <w:lang w:eastAsia="zh-CN"/>
              </w:rPr>
              <w:t xml:space="preserve"> are illustrated using “0”.</w:t>
            </w:r>
          </w:p>
        </w:tc>
        <w:tc>
          <w:tcPr>
            <w:tcW w:w="238" w:type="dxa"/>
            <w:tcBorders>
              <w:top w:val="nil"/>
              <w:left w:val="nil"/>
              <w:bottom w:val="single" w:sz="4" w:space="0" w:color="auto"/>
              <w:right w:val="single" w:sz="4" w:space="0" w:color="auto"/>
            </w:tcBorders>
            <w:shd w:val="clear" w:color="auto" w:fill="auto"/>
            <w:noWrap/>
            <w:vAlign w:val="bottom"/>
            <w:hideMark/>
          </w:tcPr>
          <w:p w14:paraId="37FC7BFC"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6C2D323C"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1CED10C6"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000000" w:fill="FFFF00"/>
            <w:noWrap/>
            <w:vAlign w:val="bottom"/>
            <w:hideMark/>
          </w:tcPr>
          <w:p w14:paraId="4DA941D6"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000000" w:fill="FFFF00"/>
            <w:noWrap/>
            <w:vAlign w:val="bottom"/>
            <w:hideMark/>
          </w:tcPr>
          <w:p w14:paraId="714F9AA3"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15EC4EA3"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25917A97"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5918AF3F"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2307ED2A"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000000" w:fill="FFFF00"/>
            <w:noWrap/>
            <w:vAlign w:val="bottom"/>
            <w:hideMark/>
          </w:tcPr>
          <w:p w14:paraId="02221F9B"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72232B63"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4A446A01"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3DA38EA4"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000000" w:fill="FFFF00"/>
            <w:noWrap/>
            <w:vAlign w:val="bottom"/>
            <w:hideMark/>
          </w:tcPr>
          <w:p w14:paraId="46A40118"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000000" w:fill="FFFF00"/>
            <w:noWrap/>
            <w:vAlign w:val="bottom"/>
            <w:hideMark/>
          </w:tcPr>
          <w:p w14:paraId="1CCAD58E"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2C6F6847"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r>
      <w:tr w:rsidR="00C8485E" w:rsidRPr="00263D66" w14:paraId="0CD1E31E" w14:textId="77777777" w:rsidTr="00AF48E0">
        <w:trPr>
          <w:trHeight w:val="282"/>
        </w:trPr>
        <w:tc>
          <w:tcPr>
            <w:tcW w:w="2961" w:type="dxa"/>
            <w:tcBorders>
              <w:top w:val="nil"/>
              <w:left w:val="single" w:sz="4" w:space="0" w:color="auto"/>
              <w:bottom w:val="single" w:sz="4" w:space="0" w:color="auto"/>
              <w:right w:val="single" w:sz="4" w:space="0" w:color="auto"/>
            </w:tcBorders>
            <w:shd w:val="clear" w:color="auto" w:fill="auto"/>
            <w:noWrap/>
            <w:vAlign w:val="bottom"/>
            <w:hideMark/>
          </w:tcPr>
          <w:p w14:paraId="2701119E" w14:textId="77777777" w:rsidR="00C8485E" w:rsidRPr="00FC65BA" w:rsidRDefault="00C8485E" w:rsidP="00AF48E0">
            <w:pPr>
              <w:keepNext/>
              <w:keepLines/>
              <w:rPr>
                <w:rFonts w:eastAsia="Times New Roman"/>
                <w:color w:val="000000"/>
                <w:sz w:val="16"/>
                <w:szCs w:val="16"/>
                <w:lang w:eastAsia="zh-CN"/>
              </w:rPr>
            </w:pPr>
            <w:r w:rsidRPr="00FC65BA">
              <w:rPr>
                <w:rFonts w:eastAsia="Times New Roman"/>
                <w:color w:val="000000"/>
                <w:sz w:val="16"/>
                <w:szCs w:val="16"/>
                <w:lang w:eastAsia="zh-CN"/>
              </w:rPr>
              <w:t>subframe No</w:t>
            </w:r>
          </w:p>
        </w:tc>
        <w:tc>
          <w:tcPr>
            <w:tcW w:w="238" w:type="dxa"/>
            <w:tcBorders>
              <w:top w:val="nil"/>
              <w:left w:val="nil"/>
              <w:bottom w:val="single" w:sz="4" w:space="0" w:color="auto"/>
              <w:right w:val="single" w:sz="4" w:space="0" w:color="auto"/>
            </w:tcBorders>
            <w:shd w:val="clear" w:color="auto" w:fill="auto"/>
            <w:noWrap/>
            <w:vAlign w:val="bottom"/>
            <w:hideMark/>
          </w:tcPr>
          <w:p w14:paraId="6F0D98F6"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77B208E7"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040C89B9"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2</w:t>
            </w:r>
          </w:p>
        </w:tc>
        <w:tc>
          <w:tcPr>
            <w:tcW w:w="0" w:type="auto"/>
            <w:tcBorders>
              <w:top w:val="nil"/>
              <w:left w:val="nil"/>
              <w:bottom w:val="single" w:sz="4" w:space="0" w:color="auto"/>
              <w:right w:val="single" w:sz="4" w:space="0" w:color="auto"/>
            </w:tcBorders>
            <w:shd w:val="clear" w:color="000000" w:fill="FFFF00"/>
            <w:noWrap/>
            <w:vAlign w:val="bottom"/>
            <w:hideMark/>
          </w:tcPr>
          <w:p w14:paraId="700C1ECC"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3</w:t>
            </w:r>
          </w:p>
        </w:tc>
        <w:tc>
          <w:tcPr>
            <w:tcW w:w="0" w:type="auto"/>
            <w:tcBorders>
              <w:top w:val="nil"/>
              <w:left w:val="nil"/>
              <w:bottom w:val="single" w:sz="4" w:space="0" w:color="auto"/>
              <w:right w:val="single" w:sz="4" w:space="0" w:color="auto"/>
            </w:tcBorders>
            <w:shd w:val="clear" w:color="000000" w:fill="FFFF00"/>
            <w:noWrap/>
            <w:vAlign w:val="bottom"/>
            <w:hideMark/>
          </w:tcPr>
          <w:p w14:paraId="1C0678D7"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4</w:t>
            </w:r>
          </w:p>
        </w:tc>
        <w:tc>
          <w:tcPr>
            <w:tcW w:w="0" w:type="auto"/>
            <w:tcBorders>
              <w:top w:val="nil"/>
              <w:left w:val="nil"/>
              <w:bottom w:val="single" w:sz="4" w:space="0" w:color="auto"/>
              <w:right w:val="single" w:sz="4" w:space="0" w:color="auto"/>
            </w:tcBorders>
            <w:shd w:val="clear" w:color="auto" w:fill="auto"/>
            <w:noWrap/>
            <w:vAlign w:val="bottom"/>
            <w:hideMark/>
          </w:tcPr>
          <w:p w14:paraId="3F5685FB"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5</w:t>
            </w:r>
          </w:p>
        </w:tc>
        <w:tc>
          <w:tcPr>
            <w:tcW w:w="0" w:type="auto"/>
            <w:tcBorders>
              <w:top w:val="nil"/>
              <w:left w:val="nil"/>
              <w:bottom w:val="single" w:sz="4" w:space="0" w:color="auto"/>
              <w:right w:val="single" w:sz="4" w:space="0" w:color="auto"/>
            </w:tcBorders>
            <w:shd w:val="clear" w:color="auto" w:fill="auto"/>
            <w:noWrap/>
            <w:vAlign w:val="bottom"/>
            <w:hideMark/>
          </w:tcPr>
          <w:p w14:paraId="755EB8A9"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6</w:t>
            </w:r>
          </w:p>
        </w:tc>
        <w:tc>
          <w:tcPr>
            <w:tcW w:w="0" w:type="auto"/>
            <w:tcBorders>
              <w:top w:val="nil"/>
              <w:left w:val="nil"/>
              <w:bottom w:val="single" w:sz="4" w:space="0" w:color="auto"/>
              <w:right w:val="single" w:sz="4" w:space="0" w:color="auto"/>
            </w:tcBorders>
            <w:shd w:val="clear" w:color="auto" w:fill="auto"/>
            <w:noWrap/>
            <w:vAlign w:val="bottom"/>
            <w:hideMark/>
          </w:tcPr>
          <w:p w14:paraId="4DDF1A5D"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7</w:t>
            </w:r>
          </w:p>
        </w:tc>
        <w:tc>
          <w:tcPr>
            <w:tcW w:w="0" w:type="auto"/>
            <w:tcBorders>
              <w:top w:val="nil"/>
              <w:left w:val="nil"/>
              <w:bottom w:val="single" w:sz="4" w:space="0" w:color="auto"/>
              <w:right w:val="single" w:sz="4" w:space="0" w:color="auto"/>
            </w:tcBorders>
            <w:shd w:val="clear" w:color="auto" w:fill="auto"/>
            <w:noWrap/>
            <w:vAlign w:val="bottom"/>
            <w:hideMark/>
          </w:tcPr>
          <w:p w14:paraId="03033C14"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8</w:t>
            </w:r>
          </w:p>
        </w:tc>
        <w:tc>
          <w:tcPr>
            <w:tcW w:w="0" w:type="auto"/>
            <w:tcBorders>
              <w:top w:val="nil"/>
              <w:left w:val="nil"/>
              <w:bottom w:val="single" w:sz="4" w:space="0" w:color="auto"/>
              <w:right w:val="single" w:sz="4" w:space="0" w:color="auto"/>
            </w:tcBorders>
            <w:shd w:val="clear" w:color="000000" w:fill="FFFF00"/>
            <w:noWrap/>
            <w:vAlign w:val="bottom"/>
            <w:hideMark/>
          </w:tcPr>
          <w:p w14:paraId="2E247A06"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9</w:t>
            </w:r>
          </w:p>
        </w:tc>
        <w:tc>
          <w:tcPr>
            <w:tcW w:w="0" w:type="auto"/>
            <w:tcBorders>
              <w:top w:val="nil"/>
              <w:left w:val="nil"/>
              <w:bottom w:val="single" w:sz="4" w:space="0" w:color="auto"/>
              <w:right w:val="single" w:sz="4" w:space="0" w:color="auto"/>
            </w:tcBorders>
            <w:shd w:val="clear" w:color="auto" w:fill="auto"/>
            <w:noWrap/>
            <w:vAlign w:val="bottom"/>
            <w:hideMark/>
          </w:tcPr>
          <w:p w14:paraId="4869F8D8"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10</w:t>
            </w:r>
          </w:p>
        </w:tc>
        <w:tc>
          <w:tcPr>
            <w:tcW w:w="0" w:type="auto"/>
            <w:tcBorders>
              <w:top w:val="nil"/>
              <w:left w:val="nil"/>
              <w:bottom w:val="single" w:sz="4" w:space="0" w:color="auto"/>
              <w:right w:val="single" w:sz="4" w:space="0" w:color="auto"/>
            </w:tcBorders>
            <w:shd w:val="clear" w:color="auto" w:fill="auto"/>
            <w:noWrap/>
            <w:vAlign w:val="bottom"/>
            <w:hideMark/>
          </w:tcPr>
          <w:p w14:paraId="247C5DF2"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11</w:t>
            </w:r>
          </w:p>
        </w:tc>
        <w:tc>
          <w:tcPr>
            <w:tcW w:w="0" w:type="auto"/>
            <w:tcBorders>
              <w:top w:val="nil"/>
              <w:left w:val="nil"/>
              <w:bottom w:val="single" w:sz="4" w:space="0" w:color="auto"/>
              <w:right w:val="single" w:sz="4" w:space="0" w:color="auto"/>
            </w:tcBorders>
            <w:shd w:val="clear" w:color="auto" w:fill="auto"/>
            <w:noWrap/>
            <w:vAlign w:val="bottom"/>
            <w:hideMark/>
          </w:tcPr>
          <w:p w14:paraId="522CE0D5"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12</w:t>
            </w:r>
          </w:p>
        </w:tc>
        <w:tc>
          <w:tcPr>
            <w:tcW w:w="0" w:type="auto"/>
            <w:tcBorders>
              <w:top w:val="nil"/>
              <w:left w:val="nil"/>
              <w:bottom w:val="single" w:sz="4" w:space="0" w:color="auto"/>
              <w:right w:val="single" w:sz="4" w:space="0" w:color="auto"/>
            </w:tcBorders>
            <w:shd w:val="clear" w:color="000000" w:fill="FFFF00"/>
            <w:noWrap/>
            <w:vAlign w:val="bottom"/>
            <w:hideMark/>
          </w:tcPr>
          <w:p w14:paraId="1EBA3601"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13</w:t>
            </w:r>
          </w:p>
        </w:tc>
        <w:tc>
          <w:tcPr>
            <w:tcW w:w="0" w:type="auto"/>
            <w:tcBorders>
              <w:top w:val="nil"/>
              <w:left w:val="nil"/>
              <w:bottom w:val="single" w:sz="4" w:space="0" w:color="auto"/>
              <w:right w:val="single" w:sz="4" w:space="0" w:color="auto"/>
            </w:tcBorders>
            <w:shd w:val="clear" w:color="000000" w:fill="FFFF00"/>
            <w:noWrap/>
            <w:vAlign w:val="bottom"/>
            <w:hideMark/>
          </w:tcPr>
          <w:p w14:paraId="68B68A0B"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14</w:t>
            </w:r>
          </w:p>
        </w:tc>
        <w:tc>
          <w:tcPr>
            <w:tcW w:w="0" w:type="auto"/>
            <w:tcBorders>
              <w:top w:val="nil"/>
              <w:left w:val="nil"/>
              <w:bottom w:val="single" w:sz="4" w:space="0" w:color="auto"/>
              <w:right w:val="single" w:sz="4" w:space="0" w:color="auto"/>
            </w:tcBorders>
            <w:shd w:val="clear" w:color="auto" w:fill="auto"/>
            <w:noWrap/>
            <w:vAlign w:val="bottom"/>
            <w:hideMark/>
          </w:tcPr>
          <w:p w14:paraId="3DDAC55A"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15</w:t>
            </w:r>
          </w:p>
        </w:tc>
      </w:tr>
      <w:tr w:rsidR="00C8485E" w:rsidRPr="00263D66" w14:paraId="58A7B818" w14:textId="77777777" w:rsidTr="00AF48E0">
        <w:trPr>
          <w:trHeight w:val="282"/>
        </w:trPr>
        <w:tc>
          <w:tcPr>
            <w:tcW w:w="2961" w:type="dxa"/>
            <w:tcBorders>
              <w:top w:val="nil"/>
              <w:left w:val="single" w:sz="4" w:space="0" w:color="auto"/>
              <w:bottom w:val="single" w:sz="4" w:space="0" w:color="auto"/>
              <w:right w:val="single" w:sz="4" w:space="0" w:color="auto"/>
            </w:tcBorders>
            <w:shd w:val="clear" w:color="auto" w:fill="auto"/>
            <w:noWrap/>
            <w:vAlign w:val="bottom"/>
            <w:hideMark/>
          </w:tcPr>
          <w:p w14:paraId="6B02AC12" w14:textId="77777777" w:rsidR="00C8485E" w:rsidRPr="00FC65BA" w:rsidRDefault="00C8485E" w:rsidP="00AF48E0">
            <w:pPr>
              <w:keepNext/>
              <w:keepLines/>
              <w:rPr>
                <w:rFonts w:eastAsia="Times New Roman"/>
                <w:color w:val="000000"/>
                <w:sz w:val="16"/>
                <w:szCs w:val="16"/>
                <w:lang w:eastAsia="zh-CN"/>
              </w:rPr>
            </w:pPr>
            <w:r w:rsidRPr="00FC65BA">
              <w:rPr>
                <w:rFonts w:eastAsia="Times New Roman"/>
                <w:color w:val="000000"/>
                <w:sz w:val="16"/>
                <w:szCs w:val="16"/>
                <w:lang w:eastAsia="zh-CN"/>
              </w:rPr>
              <w:t>MPDCCH</w:t>
            </w:r>
          </w:p>
        </w:tc>
        <w:tc>
          <w:tcPr>
            <w:tcW w:w="238" w:type="dxa"/>
            <w:tcBorders>
              <w:top w:val="nil"/>
              <w:left w:val="nil"/>
              <w:bottom w:val="single" w:sz="4" w:space="0" w:color="auto"/>
              <w:right w:val="single" w:sz="4" w:space="0" w:color="auto"/>
            </w:tcBorders>
            <w:shd w:val="clear" w:color="auto" w:fill="auto"/>
            <w:noWrap/>
            <w:vAlign w:val="bottom"/>
            <w:hideMark/>
          </w:tcPr>
          <w:p w14:paraId="609014E4"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127E4D77"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126E9185"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2</w:t>
            </w:r>
          </w:p>
        </w:tc>
        <w:tc>
          <w:tcPr>
            <w:tcW w:w="0" w:type="auto"/>
            <w:tcBorders>
              <w:top w:val="nil"/>
              <w:left w:val="nil"/>
              <w:bottom w:val="single" w:sz="4" w:space="0" w:color="auto"/>
              <w:right w:val="single" w:sz="4" w:space="0" w:color="auto"/>
            </w:tcBorders>
            <w:shd w:val="clear" w:color="000000" w:fill="FFFF00"/>
            <w:noWrap/>
            <w:vAlign w:val="bottom"/>
            <w:hideMark/>
          </w:tcPr>
          <w:p w14:paraId="36D15324"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176F4BEB"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23C046EC"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3</w:t>
            </w:r>
          </w:p>
        </w:tc>
        <w:tc>
          <w:tcPr>
            <w:tcW w:w="0" w:type="auto"/>
            <w:tcBorders>
              <w:top w:val="nil"/>
              <w:left w:val="nil"/>
              <w:bottom w:val="single" w:sz="4" w:space="0" w:color="auto"/>
              <w:right w:val="single" w:sz="4" w:space="0" w:color="auto"/>
            </w:tcBorders>
            <w:shd w:val="clear" w:color="auto" w:fill="auto"/>
            <w:noWrap/>
            <w:vAlign w:val="bottom"/>
            <w:hideMark/>
          </w:tcPr>
          <w:p w14:paraId="226D8954"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4</w:t>
            </w:r>
          </w:p>
        </w:tc>
        <w:tc>
          <w:tcPr>
            <w:tcW w:w="0" w:type="auto"/>
            <w:tcBorders>
              <w:top w:val="nil"/>
              <w:left w:val="nil"/>
              <w:bottom w:val="single" w:sz="4" w:space="0" w:color="auto"/>
              <w:right w:val="single" w:sz="4" w:space="0" w:color="auto"/>
            </w:tcBorders>
            <w:shd w:val="clear" w:color="auto" w:fill="auto"/>
            <w:noWrap/>
            <w:vAlign w:val="bottom"/>
            <w:hideMark/>
          </w:tcPr>
          <w:p w14:paraId="5F3A1AD4"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5</w:t>
            </w:r>
          </w:p>
        </w:tc>
        <w:tc>
          <w:tcPr>
            <w:tcW w:w="0" w:type="auto"/>
            <w:tcBorders>
              <w:top w:val="nil"/>
              <w:left w:val="nil"/>
              <w:bottom w:val="single" w:sz="4" w:space="0" w:color="auto"/>
              <w:right w:val="single" w:sz="4" w:space="0" w:color="auto"/>
            </w:tcBorders>
            <w:shd w:val="clear" w:color="auto" w:fill="auto"/>
            <w:noWrap/>
            <w:vAlign w:val="bottom"/>
            <w:hideMark/>
          </w:tcPr>
          <w:p w14:paraId="53242383"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6</w:t>
            </w:r>
          </w:p>
        </w:tc>
        <w:tc>
          <w:tcPr>
            <w:tcW w:w="0" w:type="auto"/>
            <w:tcBorders>
              <w:top w:val="nil"/>
              <w:left w:val="nil"/>
              <w:bottom w:val="single" w:sz="4" w:space="0" w:color="auto"/>
              <w:right w:val="single" w:sz="4" w:space="0" w:color="auto"/>
            </w:tcBorders>
            <w:shd w:val="clear" w:color="000000" w:fill="FFFF00"/>
            <w:noWrap/>
            <w:vAlign w:val="bottom"/>
            <w:hideMark/>
          </w:tcPr>
          <w:p w14:paraId="2C733308"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5A797699"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7</w:t>
            </w:r>
          </w:p>
        </w:tc>
        <w:tc>
          <w:tcPr>
            <w:tcW w:w="0" w:type="auto"/>
            <w:tcBorders>
              <w:top w:val="nil"/>
              <w:left w:val="nil"/>
              <w:bottom w:val="single" w:sz="4" w:space="0" w:color="auto"/>
              <w:right w:val="single" w:sz="4" w:space="0" w:color="auto"/>
            </w:tcBorders>
            <w:shd w:val="clear" w:color="auto" w:fill="auto"/>
            <w:noWrap/>
            <w:vAlign w:val="bottom"/>
            <w:hideMark/>
          </w:tcPr>
          <w:p w14:paraId="00C7AA5F"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8</w:t>
            </w:r>
          </w:p>
        </w:tc>
        <w:tc>
          <w:tcPr>
            <w:tcW w:w="0" w:type="auto"/>
            <w:tcBorders>
              <w:top w:val="nil"/>
              <w:left w:val="nil"/>
              <w:bottom w:val="single" w:sz="4" w:space="0" w:color="auto"/>
              <w:right w:val="single" w:sz="4" w:space="0" w:color="auto"/>
            </w:tcBorders>
            <w:shd w:val="clear" w:color="auto" w:fill="auto"/>
            <w:noWrap/>
            <w:vAlign w:val="bottom"/>
            <w:hideMark/>
          </w:tcPr>
          <w:p w14:paraId="06DFA960"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9</w:t>
            </w:r>
          </w:p>
        </w:tc>
        <w:tc>
          <w:tcPr>
            <w:tcW w:w="0" w:type="auto"/>
            <w:tcBorders>
              <w:top w:val="nil"/>
              <w:left w:val="nil"/>
              <w:bottom w:val="single" w:sz="4" w:space="0" w:color="auto"/>
              <w:right w:val="single" w:sz="4" w:space="0" w:color="auto"/>
            </w:tcBorders>
            <w:shd w:val="clear" w:color="000000" w:fill="FFFF00"/>
            <w:noWrap/>
            <w:vAlign w:val="bottom"/>
            <w:hideMark/>
          </w:tcPr>
          <w:p w14:paraId="4D717775"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15008F99"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51919255"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10</w:t>
            </w:r>
          </w:p>
        </w:tc>
      </w:tr>
      <w:tr w:rsidR="00C8485E" w:rsidRPr="00263D66" w14:paraId="3695F147" w14:textId="77777777" w:rsidTr="00AF48E0">
        <w:trPr>
          <w:trHeight w:val="282"/>
        </w:trPr>
        <w:tc>
          <w:tcPr>
            <w:tcW w:w="2961" w:type="dxa"/>
            <w:tcBorders>
              <w:top w:val="nil"/>
              <w:left w:val="single" w:sz="4" w:space="0" w:color="auto"/>
              <w:bottom w:val="single" w:sz="4" w:space="0" w:color="auto"/>
              <w:right w:val="single" w:sz="4" w:space="0" w:color="auto"/>
            </w:tcBorders>
            <w:shd w:val="clear" w:color="auto" w:fill="auto"/>
            <w:noWrap/>
            <w:vAlign w:val="bottom"/>
            <w:hideMark/>
          </w:tcPr>
          <w:p w14:paraId="354E5C2B" w14:textId="77777777" w:rsidR="00C8485E" w:rsidRPr="00FC65BA" w:rsidRDefault="00C8485E" w:rsidP="00AF48E0">
            <w:pPr>
              <w:keepNext/>
              <w:keepLines/>
              <w:rPr>
                <w:rFonts w:eastAsia="Times New Roman"/>
                <w:color w:val="000000"/>
                <w:sz w:val="16"/>
                <w:szCs w:val="16"/>
                <w:lang w:eastAsia="zh-CN"/>
              </w:rPr>
            </w:pPr>
            <w:r w:rsidRPr="00FC65BA">
              <w:rPr>
                <w:rFonts w:eastAsia="Times New Roman"/>
                <w:color w:val="000000"/>
                <w:sz w:val="16"/>
                <w:szCs w:val="16"/>
                <w:lang w:eastAsia="zh-CN"/>
              </w:rPr>
              <w:t>PDSCH</w:t>
            </w:r>
          </w:p>
        </w:tc>
        <w:tc>
          <w:tcPr>
            <w:tcW w:w="238" w:type="dxa"/>
            <w:tcBorders>
              <w:top w:val="nil"/>
              <w:left w:val="nil"/>
              <w:bottom w:val="single" w:sz="4" w:space="0" w:color="auto"/>
              <w:right w:val="single" w:sz="4" w:space="0" w:color="auto"/>
            </w:tcBorders>
            <w:shd w:val="clear" w:color="auto" w:fill="auto"/>
            <w:noWrap/>
            <w:vAlign w:val="bottom"/>
            <w:hideMark/>
          </w:tcPr>
          <w:p w14:paraId="1A32A33B"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23ACDE76"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39DF080B"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000000" w:fill="FFFF00"/>
            <w:noWrap/>
            <w:vAlign w:val="bottom"/>
            <w:hideMark/>
          </w:tcPr>
          <w:p w14:paraId="3C446A29"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27A96A68"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2963E482"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78422910"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2</w:t>
            </w:r>
          </w:p>
        </w:tc>
        <w:tc>
          <w:tcPr>
            <w:tcW w:w="0" w:type="auto"/>
            <w:tcBorders>
              <w:top w:val="nil"/>
              <w:left w:val="nil"/>
              <w:bottom w:val="single" w:sz="4" w:space="0" w:color="auto"/>
              <w:right w:val="single" w:sz="4" w:space="0" w:color="auto"/>
            </w:tcBorders>
            <w:shd w:val="clear" w:color="auto" w:fill="auto"/>
            <w:noWrap/>
            <w:vAlign w:val="bottom"/>
            <w:hideMark/>
          </w:tcPr>
          <w:p w14:paraId="1D2E42DA"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3</w:t>
            </w:r>
          </w:p>
        </w:tc>
        <w:tc>
          <w:tcPr>
            <w:tcW w:w="0" w:type="auto"/>
            <w:tcBorders>
              <w:top w:val="nil"/>
              <w:left w:val="nil"/>
              <w:bottom w:val="single" w:sz="4" w:space="0" w:color="auto"/>
              <w:right w:val="single" w:sz="4" w:space="0" w:color="auto"/>
            </w:tcBorders>
            <w:shd w:val="clear" w:color="auto" w:fill="auto"/>
            <w:noWrap/>
            <w:vAlign w:val="bottom"/>
            <w:hideMark/>
          </w:tcPr>
          <w:p w14:paraId="12C75860"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4</w:t>
            </w:r>
          </w:p>
        </w:tc>
        <w:tc>
          <w:tcPr>
            <w:tcW w:w="0" w:type="auto"/>
            <w:tcBorders>
              <w:top w:val="nil"/>
              <w:left w:val="nil"/>
              <w:bottom w:val="single" w:sz="4" w:space="0" w:color="auto"/>
              <w:right w:val="single" w:sz="4" w:space="0" w:color="auto"/>
            </w:tcBorders>
            <w:shd w:val="clear" w:color="000000" w:fill="FFFF00"/>
            <w:noWrap/>
            <w:vAlign w:val="bottom"/>
            <w:hideMark/>
          </w:tcPr>
          <w:p w14:paraId="049610AD"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0C0A805D"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5</w:t>
            </w:r>
          </w:p>
        </w:tc>
        <w:tc>
          <w:tcPr>
            <w:tcW w:w="0" w:type="auto"/>
            <w:tcBorders>
              <w:top w:val="nil"/>
              <w:left w:val="nil"/>
              <w:bottom w:val="single" w:sz="4" w:space="0" w:color="auto"/>
              <w:right w:val="single" w:sz="4" w:space="0" w:color="auto"/>
            </w:tcBorders>
            <w:shd w:val="clear" w:color="auto" w:fill="auto"/>
            <w:noWrap/>
            <w:vAlign w:val="bottom"/>
            <w:hideMark/>
          </w:tcPr>
          <w:p w14:paraId="09EB1627"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6</w:t>
            </w:r>
          </w:p>
        </w:tc>
        <w:tc>
          <w:tcPr>
            <w:tcW w:w="0" w:type="auto"/>
            <w:tcBorders>
              <w:top w:val="nil"/>
              <w:left w:val="nil"/>
              <w:bottom w:val="single" w:sz="4" w:space="0" w:color="auto"/>
              <w:right w:val="single" w:sz="4" w:space="0" w:color="auto"/>
            </w:tcBorders>
            <w:shd w:val="clear" w:color="auto" w:fill="auto"/>
            <w:noWrap/>
            <w:vAlign w:val="bottom"/>
            <w:hideMark/>
          </w:tcPr>
          <w:p w14:paraId="1ABD89A5"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7</w:t>
            </w:r>
          </w:p>
        </w:tc>
        <w:tc>
          <w:tcPr>
            <w:tcW w:w="0" w:type="auto"/>
            <w:tcBorders>
              <w:top w:val="nil"/>
              <w:left w:val="nil"/>
              <w:bottom w:val="single" w:sz="4" w:space="0" w:color="auto"/>
              <w:right w:val="single" w:sz="4" w:space="0" w:color="auto"/>
            </w:tcBorders>
            <w:shd w:val="clear" w:color="000000" w:fill="FFFF00"/>
            <w:noWrap/>
            <w:vAlign w:val="bottom"/>
            <w:hideMark/>
          </w:tcPr>
          <w:p w14:paraId="7456509C"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2E5F706D"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E68D3E6" w14:textId="77777777" w:rsidR="00C8485E" w:rsidRPr="00263D66" w:rsidRDefault="00C8485E" w:rsidP="00AF48E0">
            <w:pPr>
              <w:keepNext/>
              <w:keepLines/>
              <w:jc w:val="right"/>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8</w:t>
            </w:r>
          </w:p>
        </w:tc>
      </w:tr>
      <w:tr w:rsidR="00C8485E" w:rsidRPr="00263D66" w14:paraId="246E37EF" w14:textId="77777777" w:rsidTr="00AF48E0">
        <w:trPr>
          <w:trHeight w:val="282"/>
        </w:trPr>
        <w:tc>
          <w:tcPr>
            <w:tcW w:w="2961" w:type="dxa"/>
            <w:tcBorders>
              <w:top w:val="nil"/>
              <w:left w:val="single" w:sz="4" w:space="0" w:color="auto"/>
              <w:bottom w:val="single" w:sz="4" w:space="0" w:color="auto"/>
              <w:right w:val="single" w:sz="4" w:space="0" w:color="auto"/>
            </w:tcBorders>
            <w:shd w:val="clear" w:color="auto" w:fill="auto"/>
            <w:noWrap/>
            <w:vAlign w:val="bottom"/>
            <w:hideMark/>
          </w:tcPr>
          <w:p w14:paraId="3155F8A7" w14:textId="77777777" w:rsidR="00C8485E" w:rsidRPr="00FC65BA" w:rsidRDefault="00C8485E" w:rsidP="00AF48E0">
            <w:pPr>
              <w:keepNext/>
              <w:keepLines/>
              <w:rPr>
                <w:rFonts w:eastAsia="Times New Roman"/>
                <w:color w:val="000000"/>
                <w:sz w:val="16"/>
                <w:szCs w:val="16"/>
                <w:lang w:eastAsia="zh-CN"/>
              </w:rPr>
            </w:pPr>
            <w:r w:rsidRPr="00FC65BA">
              <w:rPr>
                <w:rFonts w:eastAsia="Times New Roman"/>
                <w:color w:val="000000"/>
                <w:sz w:val="16"/>
                <w:szCs w:val="16"/>
                <w:lang w:eastAsia="zh-CN"/>
              </w:rPr>
              <w:t>ACK/NACK</w:t>
            </w:r>
          </w:p>
        </w:tc>
        <w:tc>
          <w:tcPr>
            <w:tcW w:w="238" w:type="dxa"/>
            <w:tcBorders>
              <w:top w:val="nil"/>
              <w:left w:val="nil"/>
              <w:bottom w:val="single" w:sz="4" w:space="0" w:color="auto"/>
              <w:right w:val="single" w:sz="4" w:space="0" w:color="auto"/>
            </w:tcBorders>
            <w:shd w:val="clear" w:color="auto" w:fill="auto"/>
            <w:noWrap/>
            <w:vAlign w:val="bottom"/>
            <w:hideMark/>
          </w:tcPr>
          <w:p w14:paraId="4A30D990"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4F173A4F"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4924D01A"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24504266"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36100B70"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20938D00"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5794ED26"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075AB4D5"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3DD803AE"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2311FBCF"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03F606A0"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068D41C"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209E018D"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68AE4DB8"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01E88156"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4FB66C86" w14:textId="77777777" w:rsidR="00C8485E" w:rsidRPr="00263D66" w:rsidRDefault="00C8485E" w:rsidP="00AF48E0">
            <w:pPr>
              <w:keepNext/>
              <w:keepLines/>
              <w:rPr>
                <w:rFonts w:ascii="Calibri" w:eastAsia="Times New Roman" w:hAnsi="Calibri" w:cs="Calibri"/>
                <w:color w:val="000000"/>
                <w:sz w:val="18"/>
                <w:szCs w:val="18"/>
                <w:lang w:eastAsia="zh-CN"/>
              </w:rPr>
            </w:pPr>
            <w:r w:rsidRPr="00263D66">
              <w:rPr>
                <w:rFonts w:ascii="Calibri" w:eastAsia="Times New Roman" w:hAnsi="Calibri" w:cs="Calibri"/>
                <w:color w:val="000000"/>
                <w:sz w:val="18"/>
                <w:szCs w:val="18"/>
                <w:lang w:eastAsia="zh-CN"/>
              </w:rPr>
              <w:t> </w:t>
            </w:r>
          </w:p>
        </w:tc>
      </w:tr>
    </w:tbl>
    <w:p w14:paraId="3364A1D8" w14:textId="77777777" w:rsidR="00C8485E" w:rsidRDefault="00C8485E" w:rsidP="00C8485E">
      <w:pPr>
        <w:pStyle w:val="af7"/>
        <w:jc w:val="both"/>
        <w:rPr>
          <w:rFonts w:ascii="Times New Roman" w:hAnsi="Times New Roman"/>
          <w:sz w:val="20"/>
          <w:szCs w:val="20"/>
        </w:rPr>
      </w:pPr>
    </w:p>
    <w:p w14:paraId="36A1A307" w14:textId="77777777" w:rsidR="00C8485E" w:rsidRPr="00FC65BA" w:rsidRDefault="00C8485E" w:rsidP="00C8485E">
      <w:pPr>
        <w:keepNext/>
        <w:keepLines/>
        <w:jc w:val="both"/>
        <w:rPr>
          <w:lang w:val="en-US"/>
        </w:rPr>
      </w:pPr>
      <w:r w:rsidRPr="00FC65BA">
        <w:rPr>
          <w:lang w:val="en-US"/>
        </w:rPr>
        <w:t>The time progression of the diagram continues below</w:t>
      </w:r>
    </w:p>
    <w:tbl>
      <w:tblPr>
        <w:tblW w:w="0" w:type="auto"/>
        <w:tblLook w:val="04A0" w:firstRow="1" w:lastRow="0" w:firstColumn="1" w:lastColumn="0" w:noHBand="0" w:noVBand="1"/>
      </w:tblPr>
      <w:tblGrid>
        <w:gridCol w:w="3089"/>
        <w:gridCol w:w="479"/>
        <w:gridCol w:w="479"/>
        <w:gridCol w:w="478"/>
        <w:gridCol w:w="478"/>
        <w:gridCol w:w="478"/>
        <w:gridCol w:w="478"/>
        <w:gridCol w:w="478"/>
        <w:gridCol w:w="399"/>
        <w:gridCol w:w="399"/>
        <w:gridCol w:w="399"/>
        <w:gridCol w:w="399"/>
        <w:gridCol w:w="399"/>
        <w:gridCol w:w="399"/>
        <w:gridCol w:w="399"/>
        <w:gridCol w:w="399"/>
      </w:tblGrid>
      <w:tr w:rsidR="00C8485E" w:rsidRPr="009E59D8" w14:paraId="76670D5F" w14:textId="77777777" w:rsidTr="00AF48E0">
        <w:trPr>
          <w:trHeight w:val="290"/>
        </w:trPr>
        <w:tc>
          <w:tcPr>
            <w:tcW w:w="0" w:type="auto"/>
            <w:tcBorders>
              <w:top w:val="single" w:sz="4" w:space="0" w:color="auto"/>
              <w:left w:val="single" w:sz="4" w:space="0" w:color="auto"/>
              <w:right w:val="single" w:sz="4" w:space="0" w:color="000000"/>
            </w:tcBorders>
            <w:vAlign w:val="bottom"/>
          </w:tcPr>
          <w:p w14:paraId="71F808ED" w14:textId="77777777" w:rsidR="00C8485E" w:rsidRPr="00FC65BA" w:rsidRDefault="00C8485E" w:rsidP="00AF48E0">
            <w:pPr>
              <w:keepNext/>
              <w:keepLines/>
              <w:rPr>
                <w:rFonts w:eastAsia="Times New Roman"/>
                <w:color w:val="000000"/>
                <w:sz w:val="16"/>
                <w:szCs w:val="16"/>
                <w:lang w:eastAsia="zh-CN"/>
              </w:rPr>
            </w:pPr>
            <w:r w:rsidRPr="00FC65BA">
              <w:rPr>
                <w:rFonts w:eastAsia="Times New Roman"/>
                <w:color w:val="000000"/>
                <w:sz w:val="16"/>
                <w:szCs w:val="16"/>
                <w:lang w:eastAsia="zh-CN"/>
              </w:rPr>
              <w:t> MGL</w:t>
            </w:r>
          </w:p>
          <w:p w14:paraId="537B4D94" w14:textId="77777777" w:rsidR="00C8485E" w:rsidRPr="00FC65BA" w:rsidRDefault="00C8485E" w:rsidP="00AF48E0">
            <w:pPr>
              <w:keepNext/>
              <w:keepLines/>
              <w:jc w:val="center"/>
              <w:rPr>
                <w:rFonts w:eastAsia="Times New Roman"/>
                <w:color w:val="000000"/>
                <w:sz w:val="16"/>
                <w:szCs w:val="16"/>
                <w:lang w:eastAsia="zh-CN"/>
              </w:rPr>
            </w:pPr>
            <w:r w:rsidRPr="00FC65BA">
              <w:rPr>
                <w:rFonts w:eastAsia="Times New Roman"/>
                <w:color w:val="000000"/>
                <w:sz w:val="16"/>
                <w:szCs w:val="16"/>
                <w:lang w:eastAsia="zh-CN"/>
              </w:rPr>
              <w:t> </w:t>
            </w:r>
          </w:p>
        </w:tc>
        <w:tc>
          <w:tcPr>
            <w:tcW w:w="0" w:type="auto"/>
            <w:gridSpan w:val="7"/>
            <w:tcBorders>
              <w:top w:val="single" w:sz="4" w:space="0" w:color="auto"/>
              <w:left w:val="single" w:sz="4" w:space="0" w:color="auto"/>
              <w:bottom w:val="single" w:sz="4" w:space="0" w:color="auto"/>
              <w:right w:val="single" w:sz="4" w:space="0" w:color="000000"/>
            </w:tcBorders>
            <w:shd w:val="clear" w:color="000000" w:fill="00B0F0"/>
            <w:noWrap/>
            <w:vAlign w:val="bottom"/>
            <w:hideMark/>
          </w:tcPr>
          <w:p w14:paraId="3C5C0CBE" w14:textId="77777777" w:rsidR="00C8485E" w:rsidRPr="009E59D8" w:rsidRDefault="00C8485E" w:rsidP="00AF48E0">
            <w:pPr>
              <w:keepNext/>
              <w:keepLines/>
              <w:jc w:val="center"/>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xml:space="preserve">MGL+1 </w:t>
            </w:r>
            <w:proofErr w:type="spellStart"/>
            <w:r w:rsidRPr="009E59D8">
              <w:rPr>
                <w:rFonts w:ascii="Calibri" w:eastAsia="Times New Roman" w:hAnsi="Calibri" w:cs="Calibri"/>
                <w:color w:val="000000"/>
                <w:sz w:val="18"/>
                <w:szCs w:val="18"/>
                <w:lang w:eastAsia="zh-CN"/>
              </w:rPr>
              <w:t>subframes</w:t>
            </w:r>
            <w:proofErr w:type="spellEnd"/>
            <w:r w:rsidRPr="009E59D8">
              <w:rPr>
                <w:rFonts w:ascii="Calibri" w:eastAsia="Times New Roman" w:hAnsi="Calibri" w:cs="Calibri"/>
                <w:color w:val="000000"/>
                <w:sz w:val="18"/>
                <w:szCs w:val="18"/>
                <w:lang w:eastAsia="zh-CN"/>
              </w:rPr>
              <w:t xml:space="preserve"> with no UL transmission</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261B708"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9B777DC"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E7E177A"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6577406"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40AAF58"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8F5A068"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2177CAA"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A165927"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r>
      <w:tr w:rsidR="00C8485E" w:rsidRPr="009E59D8" w14:paraId="1514F098" w14:textId="77777777" w:rsidTr="00AF48E0">
        <w:trPr>
          <w:trHeight w:val="290"/>
        </w:trPr>
        <w:tc>
          <w:tcPr>
            <w:tcW w:w="0" w:type="auto"/>
            <w:tcBorders>
              <w:left w:val="single" w:sz="4" w:space="0" w:color="auto"/>
              <w:bottom w:val="single" w:sz="4" w:space="0" w:color="auto"/>
              <w:right w:val="single" w:sz="4" w:space="0" w:color="000000"/>
            </w:tcBorders>
            <w:vAlign w:val="bottom"/>
          </w:tcPr>
          <w:p w14:paraId="6A78FE67" w14:textId="77777777" w:rsidR="00C8485E" w:rsidRPr="00FC65BA" w:rsidRDefault="00C8485E" w:rsidP="00AF48E0">
            <w:pPr>
              <w:keepNext/>
              <w:keepLines/>
              <w:jc w:val="center"/>
              <w:rPr>
                <w:rFonts w:eastAsia="Times New Roman"/>
                <w:color w:val="000000"/>
                <w:sz w:val="16"/>
                <w:szCs w:val="16"/>
                <w:lang w:eastAsia="zh-CN"/>
              </w:rPr>
            </w:pPr>
          </w:p>
        </w:tc>
        <w:tc>
          <w:tcPr>
            <w:tcW w:w="0" w:type="auto"/>
            <w:gridSpan w:val="6"/>
            <w:tcBorders>
              <w:top w:val="single" w:sz="4" w:space="0" w:color="auto"/>
              <w:left w:val="single" w:sz="4" w:space="0" w:color="auto"/>
              <w:bottom w:val="single" w:sz="4" w:space="0" w:color="auto"/>
              <w:right w:val="single" w:sz="4" w:space="0" w:color="000000"/>
            </w:tcBorders>
            <w:shd w:val="clear" w:color="000000" w:fill="00B0F0"/>
            <w:noWrap/>
            <w:vAlign w:val="bottom"/>
            <w:hideMark/>
          </w:tcPr>
          <w:p w14:paraId="3EC4B03A" w14:textId="77777777" w:rsidR="00C8485E" w:rsidRPr="009E59D8" w:rsidRDefault="00C8485E" w:rsidP="00AF48E0">
            <w:pPr>
              <w:keepNext/>
              <w:keepLines/>
              <w:jc w:val="center"/>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Measurement Gap</w:t>
            </w:r>
            <w:r>
              <w:rPr>
                <w:rFonts w:ascii="Calibri" w:eastAsia="Times New Roman" w:hAnsi="Calibri" w:cs="Calibri"/>
                <w:color w:val="000000"/>
                <w:sz w:val="18"/>
                <w:szCs w:val="18"/>
                <w:lang w:eastAsia="zh-CN"/>
              </w:rPr>
              <w:t xml:space="preserve"> Length</w:t>
            </w:r>
          </w:p>
        </w:tc>
        <w:tc>
          <w:tcPr>
            <w:tcW w:w="0" w:type="auto"/>
            <w:tcBorders>
              <w:top w:val="nil"/>
              <w:left w:val="nil"/>
              <w:bottom w:val="single" w:sz="4" w:space="0" w:color="auto"/>
              <w:right w:val="single" w:sz="4" w:space="0" w:color="auto"/>
            </w:tcBorders>
            <w:shd w:val="clear" w:color="auto" w:fill="auto"/>
            <w:noWrap/>
            <w:vAlign w:val="bottom"/>
            <w:hideMark/>
          </w:tcPr>
          <w:p w14:paraId="1AA96FBF"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7130C195"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767F711A"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222FBF1"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63280C03"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261C987"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4C7CEBE0"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right w:val="single" w:sz="4" w:space="0" w:color="auto"/>
            </w:tcBorders>
            <w:shd w:val="clear" w:color="auto" w:fill="auto"/>
            <w:noWrap/>
            <w:vAlign w:val="bottom"/>
            <w:hideMark/>
          </w:tcPr>
          <w:p w14:paraId="6F71D42D"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7CE5C073"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r>
      <w:tr w:rsidR="00C8485E" w:rsidRPr="009E59D8" w14:paraId="3F1CB466" w14:textId="77777777" w:rsidTr="00AF48E0">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F5EB196" w14:textId="77777777" w:rsidR="00C8485E" w:rsidRPr="00FC65BA" w:rsidRDefault="00C8485E" w:rsidP="00AF48E0">
            <w:pPr>
              <w:keepNext/>
              <w:keepLines/>
              <w:rPr>
                <w:rFonts w:eastAsia="Times New Roman"/>
                <w:color w:val="000000"/>
                <w:sz w:val="16"/>
                <w:szCs w:val="16"/>
                <w:lang w:eastAsia="zh-CN"/>
              </w:rPr>
            </w:pPr>
            <w:r w:rsidRPr="00FC65BA">
              <w:rPr>
                <w:color w:val="000000"/>
                <w:sz w:val="16"/>
                <w:szCs w:val="16"/>
                <w:lang w:eastAsia="zh-CN"/>
              </w:rPr>
              <w:t xml:space="preserve">Non-BL/CE </w:t>
            </w:r>
            <w:r>
              <w:rPr>
                <w:color w:val="000000"/>
                <w:sz w:val="16"/>
                <w:szCs w:val="16"/>
                <w:lang w:eastAsia="zh-CN"/>
              </w:rPr>
              <w:t>U</w:t>
            </w:r>
            <w:r w:rsidRPr="00FC65BA">
              <w:rPr>
                <w:color w:val="000000"/>
                <w:sz w:val="16"/>
                <w:szCs w:val="16"/>
                <w:lang w:eastAsia="zh-CN"/>
              </w:rPr>
              <w:t xml:space="preserve">L </w:t>
            </w:r>
            <w:proofErr w:type="spellStart"/>
            <w:r w:rsidRPr="00FC65BA">
              <w:rPr>
                <w:color w:val="000000"/>
                <w:sz w:val="16"/>
                <w:szCs w:val="16"/>
                <w:lang w:eastAsia="zh-CN"/>
              </w:rPr>
              <w:t>subframes</w:t>
            </w:r>
            <w:proofErr w:type="spellEnd"/>
            <w:r w:rsidRPr="00FC65BA">
              <w:rPr>
                <w:color w:val="000000"/>
                <w:sz w:val="16"/>
                <w:szCs w:val="16"/>
                <w:lang w:eastAsia="zh-CN"/>
              </w:rPr>
              <w:t xml:space="preserve"> are illustrated using “0”.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CFB470"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114A0A93"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608473BB"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000000" w:fill="FF3399"/>
            <w:noWrap/>
            <w:vAlign w:val="bottom"/>
            <w:hideMark/>
          </w:tcPr>
          <w:p w14:paraId="5458ADF7"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6916BF2F"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000000" w:fill="FF3399"/>
            <w:noWrap/>
            <w:vAlign w:val="bottom"/>
            <w:hideMark/>
          </w:tcPr>
          <w:p w14:paraId="28B161D7"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380340EF"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6FDEE3C4"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54D4D954"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04A24090"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5F938E01"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3ABBB752"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4E74A166"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000000" w:fill="FF3399"/>
            <w:noWrap/>
            <w:vAlign w:val="bottom"/>
            <w:hideMark/>
          </w:tcPr>
          <w:p w14:paraId="6B60B35F"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77CE443C"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r>
      <w:tr w:rsidR="00C8485E" w:rsidRPr="009E59D8" w14:paraId="7474F312" w14:textId="77777777" w:rsidTr="00AF48E0">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B41779C" w14:textId="77777777" w:rsidR="00C8485E" w:rsidRPr="00FC65BA" w:rsidRDefault="00C8485E" w:rsidP="00AF48E0">
            <w:pPr>
              <w:keepNext/>
              <w:keepLines/>
              <w:rPr>
                <w:rFonts w:eastAsia="Times New Roman"/>
                <w:color w:val="000000"/>
                <w:sz w:val="16"/>
                <w:szCs w:val="16"/>
                <w:lang w:eastAsia="zh-CN"/>
              </w:rPr>
            </w:pPr>
            <w:r w:rsidRPr="00FC65BA">
              <w:rPr>
                <w:color w:val="000000"/>
                <w:sz w:val="16"/>
                <w:szCs w:val="16"/>
                <w:lang w:eastAsia="zh-CN"/>
              </w:rPr>
              <w:t xml:space="preserve">Non-BL/CE DL </w:t>
            </w:r>
            <w:proofErr w:type="spellStart"/>
            <w:r w:rsidRPr="00FC65BA">
              <w:rPr>
                <w:color w:val="000000"/>
                <w:sz w:val="16"/>
                <w:szCs w:val="16"/>
                <w:lang w:eastAsia="zh-CN"/>
              </w:rPr>
              <w:t>subframes</w:t>
            </w:r>
            <w:proofErr w:type="spellEnd"/>
            <w:r w:rsidRPr="00FC65BA">
              <w:rPr>
                <w:color w:val="000000"/>
                <w:sz w:val="16"/>
                <w:szCs w:val="16"/>
                <w:lang w:eastAsia="zh-CN"/>
              </w:rPr>
              <w:t xml:space="preserve"> are illustrated using “0”.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966B3F"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0A9D25FC"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49C6DCB5"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000000" w:fill="FFFF00"/>
            <w:noWrap/>
            <w:vAlign w:val="bottom"/>
            <w:hideMark/>
          </w:tcPr>
          <w:p w14:paraId="6D0DF361"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4B3EB218"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3F432540"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0DF8DC9F"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000000" w:fill="FFFF00"/>
            <w:noWrap/>
            <w:vAlign w:val="bottom"/>
            <w:hideMark/>
          </w:tcPr>
          <w:p w14:paraId="1F348778"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000000" w:fill="FFFF00"/>
            <w:noWrap/>
            <w:vAlign w:val="bottom"/>
            <w:hideMark/>
          </w:tcPr>
          <w:p w14:paraId="3D3DD9EA"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08DDBF40"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3DFEBA8A"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70471420"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71DC0137"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000000" w:fill="FFFF00"/>
            <w:noWrap/>
            <w:vAlign w:val="bottom"/>
            <w:hideMark/>
          </w:tcPr>
          <w:p w14:paraId="202782E9"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26D5D5B9"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r>
      <w:tr w:rsidR="00C8485E" w:rsidRPr="009E59D8" w14:paraId="550DE4A3" w14:textId="77777777" w:rsidTr="00AF48E0">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59DE3B6" w14:textId="77777777" w:rsidR="00C8485E" w:rsidRPr="00FC65BA" w:rsidRDefault="00C8485E" w:rsidP="00AF48E0">
            <w:pPr>
              <w:keepNext/>
              <w:keepLines/>
              <w:rPr>
                <w:rFonts w:eastAsia="Times New Roman"/>
                <w:color w:val="000000"/>
                <w:sz w:val="16"/>
                <w:szCs w:val="16"/>
                <w:lang w:eastAsia="zh-CN"/>
              </w:rPr>
            </w:pPr>
            <w:r w:rsidRPr="00FC65BA">
              <w:rPr>
                <w:rFonts w:eastAsia="Times New Roman"/>
                <w:color w:val="000000"/>
                <w:sz w:val="16"/>
                <w:szCs w:val="16"/>
                <w:lang w:eastAsia="zh-CN"/>
              </w:rPr>
              <w:t>subframe No</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35A5CB"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16</w:t>
            </w:r>
          </w:p>
        </w:tc>
        <w:tc>
          <w:tcPr>
            <w:tcW w:w="0" w:type="auto"/>
            <w:tcBorders>
              <w:top w:val="nil"/>
              <w:left w:val="nil"/>
              <w:bottom w:val="single" w:sz="4" w:space="0" w:color="auto"/>
              <w:right w:val="single" w:sz="4" w:space="0" w:color="auto"/>
            </w:tcBorders>
            <w:shd w:val="clear" w:color="auto" w:fill="auto"/>
            <w:noWrap/>
            <w:vAlign w:val="bottom"/>
            <w:hideMark/>
          </w:tcPr>
          <w:p w14:paraId="06262D13"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17</w:t>
            </w:r>
          </w:p>
        </w:tc>
        <w:tc>
          <w:tcPr>
            <w:tcW w:w="0" w:type="auto"/>
            <w:tcBorders>
              <w:top w:val="nil"/>
              <w:left w:val="nil"/>
              <w:bottom w:val="single" w:sz="4" w:space="0" w:color="auto"/>
              <w:right w:val="single" w:sz="4" w:space="0" w:color="auto"/>
            </w:tcBorders>
            <w:shd w:val="clear" w:color="auto" w:fill="auto"/>
            <w:noWrap/>
            <w:vAlign w:val="bottom"/>
            <w:hideMark/>
          </w:tcPr>
          <w:p w14:paraId="019BDA98"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18</w:t>
            </w:r>
          </w:p>
        </w:tc>
        <w:tc>
          <w:tcPr>
            <w:tcW w:w="0" w:type="auto"/>
            <w:tcBorders>
              <w:top w:val="nil"/>
              <w:left w:val="nil"/>
              <w:bottom w:val="single" w:sz="4" w:space="0" w:color="auto"/>
              <w:right w:val="single" w:sz="4" w:space="0" w:color="auto"/>
            </w:tcBorders>
            <w:shd w:val="clear" w:color="000000" w:fill="FFFF00"/>
            <w:noWrap/>
            <w:vAlign w:val="bottom"/>
            <w:hideMark/>
          </w:tcPr>
          <w:p w14:paraId="531D9E88"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19</w:t>
            </w:r>
          </w:p>
        </w:tc>
        <w:tc>
          <w:tcPr>
            <w:tcW w:w="0" w:type="auto"/>
            <w:tcBorders>
              <w:top w:val="nil"/>
              <w:left w:val="nil"/>
              <w:bottom w:val="single" w:sz="4" w:space="0" w:color="auto"/>
              <w:right w:val="single" w:sz="4" w:space="0" w:color="auto"/>
            </w:tcBorders>
            <w:shd w:val="clear" w:color="auto" w:fill="auto"/>
            <w:noWrap/>
            <w:vAlign w:val="bottom"/>
            <w:hideMark/>
          </w:tcPr>
          <w:p w14:paraId="3257B2C8"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20</w:t>
            </w:r>
          </w:p>
        </w:tc>
        <w:tc>
          <w:tcPr>
            <w:tcW w:w="0" w:type="auto"/>
            <w:tcBorders>
              <w:top w:val="nil"/>
              <w:left w:val="nil"/>
              <w:bottom w:val="single" w:sz="4" w:space="0" w:color="auto"/>
              <w:right w:val="single" w:sz="4" w:space="0" w:color="auto"/>
            </w:tcBorders>
            <w:shd w:val="clear" w:color="auto" w:fill="auto"/>
            <w:noWrap/>
            <w:vAlign w:val="bottom"/>
            <w:hideMark/>
          </w:tcPr>
          <w:p w14:paraId="69726CC2"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21</w:t>
            </w:r>
          </w:p>
        </w:tc>
        <w:tc>
          <w:tcPr>
            <w:tcW w:w="0" w:type="auto"/>
            <w:tcBorders>
              <w:top w:val="nil"/>
              <w:left w:val="nil"/>
              <w:bottom w:val="single" w:sz="4" w:space="0" w:color="auto"/>
              <w:right w:val="single" w:sz="4" w:space="0" w:color="auto"/>
            </w:tcBorders>
            <w:shd w:val="clear" w:color="auto" w:fill="auto"/>
            <w:noWrap/>
            <w:vAlign w:val="bottom"/>
            <w:hideMark/>
          </w:tcPr>
          <w:p w14:paraId="65C340F7"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22</w:t>
            </w:r>
          </w:p>
        </w:tc>
        <w:tc>
          <w:tcPr>
            <w:tcW w:w="0" w:type="auto"/>
            <w:tcBorders>
              <w:top w:val="nil"/>
              <w:left w:val="nil"/>
              <w:bottom w:val="single" w:sz="4" w:space="0" w:color="auto"/>
              <w:right w:val="single" w:sz="4" w:space="0" w:color="auto"/>
            </w:tcBorders>
            <w:shd w:val="clear" w:color="000000" w:fill="FFFF00"/>
            <w:noWrap/>
            <w:vAlign w:val="bottom"/>
            <w:hideMark/>
          </w:tcPr>
          <w:p w14:paraId="0EA0328E"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23</w:t>
            </w:r>
          </w:p>
        </w:tc>
        <w:tc>
          <w:tcPr>
            <w:tcW w:w="0" w:type="auto"/>
            <w:tcBorders>
              <w:top w:val="nil"/>
              <w:left w:val="nil"/>
              <w:bottom w:val="single" w:sz="4" w:space="0" w:color="auto"/>
              <w:right w:val="single" w:sz="4" w:space="0" w:color="auto"/>
            </w:tcBorders>
            <w:shd w:val="clear" w:color="000000" w:fill="FFFF00"/>
            <w:noWrap/>
            <w:vAlign w:val="bottom"/>
            <w:hideMark/>
          </w:tcPr>
          <w:p w14:paraId="32C01780"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24</w:t>
            </w:r>
          </w:p>
        </w:tc>
        <w:tc>
          <w:tcPr>
            <w:tcW w:w="0" w:type="auto"/>
            <w:tcBorders>
              <w:top w:val="nil"/>
              <w:left w:val="nil"/>
              <w:bottom w:val="single" w:sz="4" w:space="0" w:color="auto"/>
              <w:right w:val="single" w:sz="4" w:space="0" w:color="auto"/>
            </w:tcBorders>
            <w:shd w:val="clear" w:color="auto" w:fill="auto"/>
            <w:noWrap/>
            <w:vAlign w:val="bottom"/>
            <w:hideMark/>
          </w:tcPr>
          <w:p w14:paraId="0E525FE5"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25</w:t>
            </w:r>
          </w:p>
        </w:tc>
        <w:tc>
          <w:tcPr>
            <w:tcW w:w="0" w:type="auto"/>
            <w:tcBorders>
              <w:top w:val="nil"/>
              <w:left w:val="nil"/>
              <w:bottom w:val="single" w:sz="4" w:space="0" w:color="auto"/>
              <w:right w:val="single" w:sz="4" w:space="0" w:color="auto"/>
            </w:tcBorders>
            <w:shd w:val="clear" w:color="auto" w:fill="auto"/>
            <w:noWrap/>
            <w:vAlign w:val="bottom"/>
            <w:hideMark/>
          </w:tcPr>
          <w:p w14:paraId="0935983B"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26</w:t>
            </w:r>
          </w:p>
        </w:tc>
        <w:tc>
          <w:tcPr>
            <w:tcW w:w="0" w:type="auto"/>
            <w:tcBorders>
              <w:top w:val="nil"/>
              <w:left w:val="nil"/>
              <w:bottom w:val="single" w:sz="4" w:space="0" w:color="auto"/>
              <w:right w:val="single" w:sz="4" w:space="0" w:color="auto"/>
            </w:tcBorders>
            <w:shd w:val="clear" w:color="auto" w:fill="auto"/>
            <w:noWrap/>
            <w:vAlign w:val="bottom"/>
            <w:hideMark/>
          </w:tcPr>
          <w:p w14:paraId="681DC036"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27</w:t>
            </w:r>
          </w:p>
        </w:tc>
        <w:tc>
          <w:tcPr>
            <w:tcW w:w="0" w:type="auto"/>
            <w:tcBorders>
              <w:top w:val="nil"/>
              <w:left w:val="nil"/>
              <w:bottom w:val="single" w:sz="4" w:space="0" w:color="auto"/>
              <w:right w:val="single" w:sz="4" w:space="0" w:color="auto"/>
            </w:tcBorders>
            <w:shd w:val="clear" w:color="auto" w:fill="auto"/>
            <w:noWrap/>
            <w:vAlign w:val="bottom"/>
            <w:hideMark/>
          </w:tcPr>
          <w:p w14:paraId="5863BAF9"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28</w:t>
            </w:r>
          </w:p>
        </w:tc>
        <w:tc>
          <w:tcPr>
            <w:tcW w:w="0" w:type="auto"/>
            <w:tcBorders>
              <w:top w:val="nil"/>
              <w:left w:val="nil"/>
              <w:bottom w:val="single" w:sz="4" w:space="0" w:color="auto"/>
              <w:right w:val="single" w:sz="4" w:space="0" w:color="auto"/>
            </w:tcBorders>
            <w:shd w:val="clear" w:color="000000" w:fill="FFFF00"/>
            <w:noWrap/>
            <w:vAlign w:val="bottom"/>
            <w:hideMark/>
          </w:tcPr>
          <w:p w14:paraId="0508B6C1"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29</w:t>
            </w:r>
          </w:p>
        </w:tc>
        <w:tc>
          <w:tcPr>
            <w:tcW w:w="0" w:type="auto"/>
            <w:tcBorders>
              <w:top w:val="nil"/>
              <w:left w:val="nil"/>
              <w:bottom w:val="single" w:sz="4" w:space="0" w:color="auto"/>
              <w:right w:val="single" w:sz="4" w:space="0" w:color="auto"/>
            </w:tcBorders>
            <w:shd w:val="clear" w:color="auto" w:fill="auto"/>
            <w:noWrap/>
            <w:vAlign w:val="bottom"/>
            <w:hideMark/>
          </w:tcPr>
          <w:p w14:paraId="3A57CADA"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30</w:t>
            </w:r>
          </w:p>
        </w:tc>
      </w:tr>
      <w:tr w:rsidR="00C8485E" w:rsidRPr="009E59D8" w14:paraId="449CCB65" w14:textId="77777777" w:rsidTr="00AF48E0">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1091A15" w14:textId="77777777" w:rsidR="00C8485E" w:rsidRPr="00FC65BA" w:rsidRDefault="00C8485E" w:rsidP="00AF48E0">
            <w:pPr>
              <w:keepNext/>
              <w:keepLines/>
              <w:rPr>
                <w:rFonts w:eastAsia="Times New Roman"/>
                <w:color w:val="000000"/>
                <w:sz w:val="16"/>
                <w:szCs w:val="16"/>
                <w:lang w:eastAsia="zh-CN"/>
              </w:rPr>
            </w:pPr>
            <w:r w:rsidRPr="00FC65BA">
              <w:rPr>
                <w:rFonts w:eastAsia="Times New Roman"/>
                <w:color w:val="000000"/>
                <w:sz w:val="16"/>
                <w:szCs w:val="16"/>
                <w:lang w:eastAsia="zh-CN"/>
              </w:rPr>
              <w:t>MPDCCH</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3A5B71"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4AD2C049"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227A03E"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153B1755"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6FAE32F"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31EA4A9B"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043CEF8F"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11</w:t>
            </w:r>
          </w:p>
        </w:tc>
        <w:tc>
          <w:tcPr>
            <w:tcW w:w="0" w:type="auto"/>
            <w:tcBorders>
              <w:top w:val="nil"/>
              <w:left w:val="nil"/>
              <w:bottom w:val="single" w:sz="4" w:space="0" w:color="auto"/>
              <w:right w:val="single" w:sz="4" w:space="0" w:color="auto"/>
            </w:tcBorders>
            <w:shd w:val="clear" w:color="000000" w:fill="FFFF00"/>
            <w:noWrap/>
            <w:vAlign w:val="bottom"/>
            <w:hideMark/>
          </w:tcPr>
          <w:p w14:paraId="30BEECDC"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27917855"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2C22881"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3D988540"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F3CBE6B"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7861E45C"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000000" w:fill="FFFF00"/>
            <w:noWrap/>
            <w:vAlign w:val="bottom"/>
            <w:hideMark/>
          </w:tcPr>
          <w:p w14:paraId="5E82A74A"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5558A41D"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r>
      <w:tr w:rsidR="00C8485E" w:rsidRPr="009E59D8" w14:paraId="24044104" w14:textId="77777777" w:rsidTr="00AF48E0">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E33B9E2" w14:textId="77777777" w:rsidR="00C8485E" w:rsidRPr="00FC65BA" w:rsidRDefault="00C8485E" w:rsidP="00AF48E0">
            <w:pPr>
              <w:keepNext/>
              <w:keepLines/>
              <w:rPr>
                <w:rFonts w:eastAsia="Times New Roman"/>
                <w:color w:val="000000"/>
                <w:sz w:val="16"/>
                <w:szCs w:val="16"/>
                <w:lang w:eastAsia="zh-CN"/>
              </w:rPr>
            </w:pPr>
            <w:r w:rsidRPr="00FC65BA">
              <w:rPr>
                <w:rFonts w:eastAsia="Times New Roman"/>
                <w:color w:val="000000"/>
                <w:sz w:val="16"/>
                <w:szCs w:val="16"/>
                <w:lang w:eastAsia="zh-CN"/>
              </w:rPr>
              <w:t>PDSCH</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6EE4ED"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06511910"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703B40CB"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2C319E9D"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069EB20C"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1213501"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41FB1525"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9</w:t>
            </w:r>
          </w:p>
        </w:tc>
        <w:tc>
          <w:tcPr>
            <w:tcW w:w="0" w:type="auto"/>
            <w:tcBorders>
              <w:top w:val="nil"/>
              <w:left w:val="nil"/>
              <w:bottom w:val="single" w:sz="4" w:space="0" w:color="auto"/>
              <w:right w:val="single" w:sz="4" w:space="0" w:color="auto"/>
            </w:tcBorders>
            <w:shd w:val="clear" w:color="000000" w:fill="FFFF00"/>
            <w:noWrap/>
            <w:vAlign w:val="bottom"/>
            <w:hideMark/>
          </w:tcPr>
          <w:p w14:paraId="5867059B"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034EEAFF"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0599EA65"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7CC1C92E"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314FEC27"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622367DC"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10</w:t>
            </w:r>
          </w:p>
        </w:tc>
        <w:tc>
          <w:tcPr>
            <w:tcW w:w="0" w:type="auto"/>
            <w:tcBorders>
              <w:top w:val="nil"/>
              <w:left w:val="nil"/>
              <w:bottom w:val="single" w:sz="4" w:space="0" w:color="auto"/>
              <w:right w:val="single" w:sz="4" w:space="0" w:color="auto"/>
            </w:tcBorders>
            <w:shd w:val="clear" w:color="000000" w:fill="FFFF00"/>
            <w:noWrap/>
            <w:vAlign w:val="bottom"/>
            <w:hideMark/>
          </w:tcPr>
          <w:p w14:paraId="03545F02"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56CD7B69"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11</w:t>
            </w:r>
          </w:p>
        </w:tc>
      </w:tr>
      <w:tr w:rsidR="00C8485E" w:rsidRPr="009E59D8" w14:paraId="5D272D8E" w14:textId="77777777" w:rsidTr="00AF48E0">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23F0713" w14:textId="77777777" w:rsidR="00C8485E" w:rsidRPr="00FC65BA" w:rsidRDefault="00C8485E" w:rsidP="00AF48E0">
            <w:pPr>
              <w:keepNext/>
              <w:keepLines/>
              <w:rPr>
                <w:rFonts w:eastAsia="Times New Roman"/>
                <w:color w:val="000000"/>
                <w:sz w:val="16"/>
                <w:szCs w:val="16"/>
                <w:lang w:eastAsia="zh-CN"/>
              </w:rPr>
            </w:pPr>
            <w:r w:rsidRPr="00FC65BA">
              <w:rPr>
                <w:rFonts w:eastAsia="Times New Roman"/>
                <w:color w:val="000000"/>
                <w:sz w:val="16"/>
                <w:szCs w:val="16"/>
                <w:lang w:eastAsia="zh-CN"/>
              </w:rPr>
              <w:t>ACK/NACK</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FF4ED3"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B7FD636"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2499C21"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2CF74E8B"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268CF8F3"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09373C93"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271B9305"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67E3E275"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2C7392D3"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0</w:t>
            </w:r>
          </w:p>
        </w:tc>
        <w:tc>
          <w:tcPr>
            <w:tcW w:w="0" w:type="auto"/>
            <w:tcBorders>
              <w:top w:val="nil"/>
              <w:left w:val="nil"/>
              <w:bottom w:val="single" w:sz="4" w:space="0" w:color="auto"/>
              <w:right w:val="single" w:sz="4" w:space="0" w:color="auto"/>
            </w:tcBorders>
            <w:shd w:val="clear" w:color="auto" w:fill="auto"/>
            <w:noWrap/>
            <w:vAlign w:val="bottom"/>
            <w:hideMark/>
          </w:tcPr>
          <w:p w14:paraId="68D466D7"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377A3D2B" w14:textId="77777777" w:rsidR="00C8485E" w:rsidRPr="009E59D8" w:rsidRDefault="00C8485E" w:rsidP="00AF48E0">
            <w:pPr>
              <w:keepNext/>
              <w:keepLines/>
              <w:jc w:val="right"/>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2</w:t>
            </w:r>
          </w:p>
        </w:tc>
        <w:tc>
          <w:tcPr>
            <w:tcW w:w="0" w:type="auto"/>
            <w:tcBorders>
              <w:top w:val="nil"/>
              <w:left w:val="nil"/>
              <w:bottom w:val="single" w:sz="4" w:space="0" w:color="auto"/>
              <w:right w:val="single" w:sz="4" w:space="0" w:color="auto"/>
            </w:tcBorders>
            <w:shd w:val="clear" w:color="auto" w:fill="auto"/>
            <w:noWrap/>
            <w:vAlign w:val="bottom"/>
            <w:hideMark/>
          </w:tcPr>
          <w:p w14:paraId="67896626"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1D209D3E"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000000" w:fill="FFFF00"/>
            <w:noWrap/>
            <w:vAlign w:val="bottom"/>
            <w:hideMark/>
          </w:tcPr>
          <w:p w14:paraId="073D1A69"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c>
          <w:tcPr>
            <w:tcW w:w="0" w:type="auto"/>
            <w:tcBorders>
              <w:top w:val="nil"/>
              <w:left w:val="nil"/>
              <w:bottom w:val="single" w:sz="4" w:space="0" w:color="auto"/>
              <w:right w:val="single" w:sz="4" w:space="0" w:color="auto"/>
            </w:tcBorders>
            <w:shd w:val="clear" w:color="auto" w:fill="auto"/>
            <w:noWrap/>
            <w:vAlign w:val="bottom"/>
            <w:hideMark/>
          </w:tcPr>
          <w:p w14:paraId="4E2ADB2D" w14:textId="77777777" w:rsidR="00C8485E" w:rsidRPr="009E59D8" w:rsidRDefault="00C8485E" w:rsidP="00AF48E0">
            <w:pPr>
              <w:keepNext/>
              <w:keepLines/>
              <w:rPr>
                <w:rFonts w:ascii="Calibri" w:eastAsia="Times New Roman" w:hAnsi="Calibri" w:cs="Calibri"/>
                <w:color w:val="000000"/>
                <w:sz w:val="18"/>
                <w:szCs w:val="18"/>
                <w:lang w:eastAsia="zh-CN"/>
              </w:rPr>
            </w:pPr>
            <w:r w:rsidRPr="009E59D8">
              <w:rPr>
                <w:rFonts w:ascii="Calibri" w:eastAsia="Times New Roman" w:hAnsi="Calibri" w:cs="Calibri"/>
                <w:color w:val="000000"/>
                <w:sz w:val="18"/>
                <w:szCs w:val="18"/>
                <w:lang w:eastAsia="zh-CN"/>
              </w:rPr>
              <w:t> </w:t>
            </w:r>
          </w:p>
        </w:tc>
      </w:tr>
    </w:tbl>
    <w:p w14:paraId="430B831E" w14:textId="77777777" w:rsidR="00C8485E" w:rsidRPr="00FC65BA" w:rsidRDefault="00C8485E" w:rsidP="00C8485E">
      <w:pPr>
        <w:jc w:val="both"/>
        <w:rPr>
          <w:lang w:val="en-US"/>
        </w:rPr>
      </w:pPr>
    </w:p>
    <w:p w14:paraId="2BB1EA45" w14:textId="77777777" w:rsidR="00C8485E" w:rsidRDefault="00C8485E" w:rsidP="00C8485E">
      <w:pPr>
        <w:jc w:val="both"/>
      </w:pPr>
      <w:r>
        <w:t>Comparison of the PDSCH Scheduling delay solutions, when</w:t>
      </w:r>
      <w:r w:rsidRPr="001052CA">
        <w:t xml:space="preserve"> PUCCH uses 1 repetition</w:t>
      </w:r>
      <w:r>
        <w:t xml:space="preserve"> and</w:t>
      </w:r>
      <w:r w:rsidRPr="001052CA">
        <w:t xml:space="preserve"> the presence of a non-BL/CE UL subframe (i.e., invalid UL subframe) does not cause a postponement</w:t>
      </w:r>
      <w:r>
        <w:t>:</w:t>
      </w:r>
    </w:p>
    <w:p w14:paraId="637520C5" w14:textId="77777777" w:rsidR="00C8485E" w:rsidRPr="0005507B" w:rsidRDefault="00C8485E" w:rsidP="00C8485E">
      <w:pPr>
        <w:jc w:val="center"/>
        <w:rPr>
          <w:b/>
          <w:bCs/>
          <w:sz w:val="16"/>
          <w:szCs w:val="16"/>
        </w:rPr>
      </w:pPr>
      <w:r w:rsidRPr="0005507B">
        <w:rPr>
          <w:b/>
          <w:bCs/>
          <w:sz w:val="16"/>
          <w:szCs w:val="16"/>
        </w:rPr>
        <w:t>Table 1: Comparison of the PDSCH Scheduling delay solutions</w:t>
      </w:r>
    </w:p>
    <w:tbl>
      <w:tblPr>
        <w:tblStyle w:val="afa"/>
        <w:tblW w:w="0" w:type="auto"/>
        <w:tblLook w:val="04A0" w:firstRow="1" w:lastRow="0" w:firstColumn="1" w:lastColumn="0" w:noHBand="0" w:noVBand="1"/>
      </w:tblPr>
      <w:tblGrid>
        <w:gridCol w:w="1129"/>
        <w:gridCol w:w="8500"/>
      </w:tblGrid>
      <w:tr w:rsidR="00C8485E" w14:paraId="0E50A911" w14:textId="77777777" w:rsidTr="00AF48E0">
        <w:tc>
          <w:tcPr>
            <w:tcW w:w="1129" w:type="dxa"/>
          </w:tcPr>
          <w:p w14:paraId="1F771F41" w14:textId="77777777" w:rsidR="00C8485E" w:rsidRDefault="00C8485E" w:rsidP="00AF48E0">
            <w:pPr>
              <w:jc w:val="both"/>
            </w:pPr>
          </w:p>
        </w:tc>
        <w:tc>
          <w:tcPr>
            <w:tcW w:w="8500" w:type="dxa"/>
          </w:tcPr>
          <w:p w14:paraId="37F6B37E" w14:textId="77777777" w:rsidR="00C8485E" w:rsidRDefault="00C8485E" w:rsidP="00AF48E0">
            <w:pPr>
              <w:jc w:val="center"/>
            </w:pPr>
            <w:r>
              <w:t>Solution 1</w:t>
            </w:r>
          </w:p>
        </w:tc>
      </w:tr>
      <w:tr w:rsidR="00C8485E" w14:paraId="6A3D4081" w14:textId="77777777" w:rsidTr="00AF48E0">
        <w:tc>
          <w:tcPr>
            <w:tcW w:w="1129" w:type="dxa"/>
          </w:tcPr>
          <w:p w14:paraId="47729ECF" w14:textId="77777777" w:rsidR="00C8485E" w:rsidRDefault="00C8485E" w:rsidP="00AF48E0">
            <w:pPr>
              <w:jc w:val="both"/>
            </w:pPr>
            <w:r w:rsidRPr="001903B4">
              <w:rPr>
                <w:sz w:val="18"/>
                <w:szCs w:val="18"/>
              </w:rPr>
              <w:t>General description</w:t>
            </w:r>
          </w:p>
        </w:tc>
        <w:tc>
          <w:tcPr>
            <w:tcW w:w="8500" w:type="dxa"/>
          </w:tcPr>
          <w:p w14:paraId="1343366E" w14:textId="77777777" w:rsidR="00C8485E" w:rsidRPr="009B26B1" w:rsidRDefault="00C8485E" w:rsidP="00AF48E0">
            <w:pPr>
              <w:tabs>
                <w:tab w:val="left" w:pos="1701"/>
              </w:tabs>
              <w:spacing w:after="120"/>
              <w:ind w:left="1701" w:hanging="1417"/>
              <w:jc w:val="both"/>
              <w:rPr>
                <w:rFonts w:ascii="Times" w:eastAsia="Times New Roman" w:hAnsi="Times" w:cs="Times"/>
                <w:sz w:val="18"/>
                <w:szCs w:val="18"/>
                <w:lang w:eastAsia="zh-CN"/>
              </w:rPr>
            </w:pPr>
            <w:r w:rsidRPr="009B26B1">
              <w:rPr>
                <w:rFonts w:ascii="Times" w:eastAsia="Times New Roman" w:hAnsi="Times" w:cs="Times"/>
                <w:sz w:val="18"/>
                <w:szCs w:val="18"/>
                <w:lang w:eastAsia="zh-CN"/>
              </w:rPr>
              <w:t>The PDSCH scheduling delays are:</w:t>
            </w:r>
          </w:p>
          <w:p w14:paraId="148BDB87" w14:textId="77777777" w:rsidR="00C8485E" w:rsidRPr="009B26B1" w:rsidRDefault="00C8485E" w:rsidP="00AF48E0">
            <w:pPr>
              <w:numPr>
                <w:ilvl w:val="2"/>
                <w:numId w:val="38"/>
              </w:numPr>
              <w:tabs>
                <w:tab w:val="left" w:pos="1701"/>
              </w:tabs>
              <w:overflowPunct/>
              <w:autoSpaceDE/>
              <w:autoSpaceDN/>
              <w:adjustRightInd/>
              <w:spacing w:after="120"/>
              <w:ind w:left="1134" w:hanging="425"/>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2 BL/CE DL subframes.</w:t>
            </w:r>
          </w:p>
          <w:p w14:paraId="54717B0C" w14:textId="77777777" w:rsidR="00C8485E" w:rsidRPr="009B26B1" w:rsidRDefault="00C8485E" w:rsidP="00AF48E0">
            <w:pPr>
              <w:numPr>
                <w:ilvl w:val="2"/>
                <w:numId w:val="38"/>
              </w:numPr>
              <w:tabs>
                <w:tab w:val="left" w:pos="1701"/>
              </w:tabs>
              <w:overflowPunct/>
              <w:autoSpaceDE/>
              <w:autoSpaceDN/>
              <w:adjustRightInd/>
              <w:spacing w:after="120"/>
              <w:ind w:left="1134" w:hanging="425"/>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 xml:space="preserve">The PDSCH scheduling delay of 7 is expressed as: </w:t>
            </w:r>
          </w:p>
          <w:p w14:paraId="208A4D42" w14:textId="77777777" w:rsidR="00C8485E" w:rsidRPr="009B26B1" w:rsidRDefault="00C8485E" w:rsidP="00AF48E0">
            <w:pPr>
              <w:numPr>
                <w:ilvl w:val="3"/>
                <w:numId w:val="40"/>
              </w:numPr>
              <w:tabs>
                <w:tab w:val="left" w:pos="1701"/>
              </w:tabs>
              <w:overflowPunct/>
              <w:autoSpaceDE/>
              <w:autoSpaceDN/>
              <w:adjustRightInd/>
              <w:spacing w:after="120"/>
              <w:ind w:left="2552" w:hanging="1417"/>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1 BL/CE DL subframe + 1 subframe + [3 subframes] + 1 subframe + 1 BL/CE DL subframe.</w:t>
            </w:r>
          </w:p>
          <w:p w14:paraId="74C2A4E8" w14:textId="77777777" w:rsidR="00C8485E" w:rsidRPr="008821AC" w:rsidRDefault="00C8485E" w:rsidP="00AF48E0">
            <w:pPr>
              <w:numPr>
                <w:ilvl w:val="3"/>
                <w:numId w:val="40"/>
              </w:numPr>
              <w:tabs>
                <w:tab w:val="left" w:pos="1701"/>
              </w:tabs>
              <w:overflowPunct/>
              <w:autoSpaceDE/>
              <w:autoSpaceDN/>
              <w:adjustRightInd/>
              <w:spacing w:after="120"/>
              <w:ind w:left="2552" w:hanging="1417"/>
              <w:jc w:val="both"/>
              <w:textAlignment w:val="auto"/>
              <w:rPr>
                <w:rFonts w:ascii="Times" w:eastAsia="Times New Roman" w:hAnsi="Times" w:cs="Times"/>
                <w:sz w:val="18"/>
                <w:szCs w:val="18"/>
                <w:lang w:eastAsia="zh-CN"/>
              </w:rPr>
            </w:pPr>
            <w:r w:rsidRPr="009B26B1">
              <w:rPr>
                <w:rFonts w:ascii="Times" w:eastAsia="Times New Roman" w:hAnsi="Times" w:cs="Times"/>
                <w:sz w:val="18"/>
                <w:szCs w:val="18"/>
                <w:lang w:eastAsia="zh-CN"/>
              </w:rPr>
              <w:t>1 subframe + [3 subframes] + 1 subframe + 2 BL/CE DL subframes.</w:t>
            </w:r>
          </w:p>
        </w:tc>
      </w:tr>
      <w:tr w:rsidR="00C8485E" w14:paraId="6396FF07" w14:textId="77777777" w:rsidTr="00AF48E0">
        <w:tc>
          <w:tcPr>
            <w:tcW w:w="1129" w:type="dxa"/>
            <w:vMerge w:val="restart"/>
          </w:tcPr>
          <w:p w14:paraId="4AE0882D" w14:textId="77777777" w:rsidR="00C8485E" w:rsidRDefault="00C8485E" w:rsidP="00AF48E0">
            <w:pPr>
              <w:jc w:val="both"/>
            </w:pPr>
            <w:r w:rsidRPr="001903B4">
              <w:rPr>
                <w:sz w:val="18"/>
                <w:szCs w:val="18"/>
              </w:rPr>
              <w:t>Comparison</w:t>
            </w:r>
          </w:p>
        </w:tc>
        <w:tc>
          <w:tcPr>
            <w:tcW w:w="8500" w:type="dxa"/>
          </w:tcPr>
          <w:p w14:paraId="22D51518" w14:textId="77777777" w:rsidR="00C8485E" w:rsidRDefault="00C8485E" w:rsidP="00AF48E0">
            <w:pPr>
              <w:jc w:val="both"/>
            </w:pPr>
            <w:r>
              <w:rPr>
                <w:rFonts w:ascii="Times" w:eastAsia="Times New Roman" w:hAnsi="Times" w:cs="Times"/>
                <w:sz w:val="18"/>
                <w:szCs w:val="18"/>
                <w:lang w:eastAsia="zh-CN"/>
              </w:rPr>
              <w:t xml:space="preserve">As in RAN1#103-e, for </w:t>
            </w:r>
            <w:r w:rsidRPr="00D32176">
              <w:rPr>
                <w:rFonts w:ascii="Times" w:eastAsia="Times New Roman" w:hAnsi="Times" w:cs="Times"/>
                <w:sz w:val="18"/>
                <w:szCs w:val="18"/>
                <w:lang w:eastAsia="zh-CN"/>
              </w:rPr>
              <w:t>illustration purposes</w:t>
            </w:r>
            <w:r>
              <w:rPr>
                <w:rFonts w:ascii="Times" w:eastAsia="Times New Roman" w:hAnsi="Times" w:cs="Times"/>
                <w:sz w:val="18"/>
                <w:szCs w:val="18"/>
                <w:lang w:eastAsia="zh-CN"/>
              </w:rPr>
              <w:t xml:space="preserve"> we will</w:t>
            </w:r>
            <w:r w:rsidRPr="00D32176">
              <w:rPr>
                <w:rFonts w:ascii="Times" w:eastAsia="Times New Roman" w:hAnsi="Times" w:cs="Times"/>
                <w:sz w:val="18"/>
                <w:szCs w:val="18"/>
                <w:lang w:eastAsia="zh-CN"/>
              </w:rPr>
              <w:t xml:space="preserve"> focus on HARQ-Process # 10 </w:t>
            </w:r>
            <w:r>
              <w:rPr>
                <w:rFonts w:ascii="Times" w:eastAsia="Times New Roman" w:hAnsi="Times" w:cs="Times"/>
                <w:sz w:val="18"/>
                <w:szCs w:val="18"/>
                <w:lang w:eastAsia="zh-CN"/>
              </w:rPr>
              <w:t xml:space="preserve">which is </w:t>
            </w:r>
            <w:r w:rsidRPr="00D32176">
              <w:rPr>
                <w:rFonts w:ascii="Times" w:eastAsia="Times New Roman" w:hAnsi="Times" w:cs="Times"/>
                <w:sz w:val="18"/>
                <w:szCs w:val="18"/>
                <w:lang w:eastAsia="zh-CN"/>
              </w:rPr>
              <w:t>in subframe No 12</w:t>
            </w:r>
            <w:r>
              <w:rPr>
                <w:rFonts w:ascii="Times" w:eastAsia="Times New Roman" w:hAnsi="Times" w:cs="Times"/>
                <w:sz w:val="18"/>
                <w:szCs w:val="18"/>
                <w:lang w:eastAsia="zh-CN"/>
              </w:rPr>
              <w:t xml:space="preserve"> for Scenario 1, and in subframe No 15 for Scenario 2.</w:t>
            </w:r>
          </w:p>
        </w:tc>
      </w:tr>
      <w:tr w:rsidR="00C8485E" w:rsidRPr="0050363F" w14:paraId="631A4AAB" w14:textId="77777777" w:rsidTr="00AF48E0">
        <w:tc>
          <w:tcPr>
            <w:tcW w:w="1129" w:type="dxa"/>
            <w:vMerge/>
          </w:tcPr>
          <w:p w14:paraId="32C28A0F" w14:textId="77777777" w:rsidR="00C8485E" w:rsidRPr="001903B4" w:rsidRDefault="00C8485E" w:rsidP="00AF48E0">
            <w:pPr>
              <w:jc w:val="both"/>
              <w:rPr>
                <w:sz w:val="18"/>
                <w:szCs w:val="18"/>
              </w:rPr>
            </w:pPr>
          </w:p>
        </w:tc>
        <w:tc>
          <w:tcPr>
            <w:tcW w:w="8500" w:type="dxa"/>
          </w:tcPr>
          <w:p w14:paraId="6C37251B" w14:textId="77777777" w:rsidR="00C8485E" w:rsidRPr="005D27BD" w:rsidRDefault="00C8485E" w:rsidP="00AF48E0">
            <w:pPr>
              <w:pStyle w:val="af7"/>
              <w:numPr>
                <w:ilvl w:val="0"/>
                <w:numId w:val="45"/>
              </w:numPr>
              <w:overflowPunct/>
              <w:autoSpaceDE/>
              <w:autoSpaceDN/>
              <w:adjustRightInd/>
              <w:contextualSpacing/>
              <w:textAlignment w:val="auto"/>
              <w:rPr>
                <w:rFonts w:ascii="Times" w:hAnsi="Times" w:cs="Times"/>
                <w:sz w:val="18"/>
                <w:szCs w:val="18"/>
              </w:rPr>
            </w:pPr>
            <w:r w:rsidRPr="00E417F3">
              <w:rPr>
                <w:rFonts w:ascii="Times" w:hAnsi="Times" w:cs="Times"/>
                <w:sz w:val="18"/>
                <w:szCs w:val="18"/>
              </w:rPr>
              <w:t xml:space="preserve">Scenario </w:t>
            </w:r>
            <w:r w:rsidRPr="00E417F3">
              <w:rPr>
                <w:rFonts w:ascii="Times" w:hAnsi="Times" w:cs="Times"/>
                <w:sz w:val="18"/>
                <w:szCs w:val="18"/>
                <w:lang w:val="en-US"/>
              </w:rPr>
              <w:t xml:space="preserve">1: </w:t>
            </w:r>
            <w:r>
              <w:rPr>
                <w:rFonts w:ascii="Times" w:hAnsi="Times" w:cs="Times"/>
                <w:sz w:val="18"/>
                <w:szCs w:val="18"/>
                <w:lang w:val="en-US"/>
              </w:rPr>
              <w:t xml:space="preserve">As illustrated in RAN1 #103-e, </w:t>
            </w:r>
            <w:r w:rsidRPr="005D27BD">
              <w:rPr>
                <w:rFonts w:ascii="Times" w:hAnsi="Times" w:cs="Times"/>
                <w:sz w:val="18"/>
                <w:szCs w:val="18"/>
                <w:lang w:val="en-US"/>
              </w:rPr>
              <w:t>focus</w:t>
            </w:r>
            <w:r>
              <w:rPr>
                <w:rFonts w:ascii="Times" w:hAnsi="Times" w:cs="Times"/>
                <w:sz w:val="18"/>
                <w:szCs w:val="18"/>
                <w:lang w:val="en-US"/>
              </w:rPr>
              <w:t>ing</w:t>
            </w:r>
            <w:r w:rsidRPr="005D27BD">
              <w:rPr>
                <w:rFonts w:ascii="Times" w:hAnsi="Times" w:cs="Times"/>
                <w:sz w:val="18"/>
                <w:szCs w:val="18"/>
                <w:lang w:val="en-US"/>
              </w:rPr>
              <w:t xml:space="preserve"> on HARQ-Process # 10</w:t>
            </w:r>
            <w:r>
              <w:rPr>
                <w:rFonts w:ascii="Times" w:hAnsi="Times" w:cs="Times"/>
                <w:sz w:val="18"/>
                <w:szCs w:val="18"/>
                <w:lang w:val="en-US"/>
              </w:rPr>
              <w:t>,</w:t>
            </w:r>
            <w:r w:rsidRPr="005D27BD">
              <w:rPr>
                <w:rFonts w:ascii="Times" w:hAnsi="Times" w:cs="Times"/>
                <w:sz w:val="18"/>
                <w:szCs w:val="18"/>
                <w:lang w:val="en-US"/>
              </w:rPr>
              <w:t xml:space="preserve"> if we count the delay of 7 using 1 BL/CE DL subframe + 1 subframe + 3 </w:t>
            </w:r>
            <w:proofErr w:type="spellStart"/>
            <w:r w:rsidRPr="005D27BD">
              <w:rPr>
                <w:rFonts w:ascii="Times" w:hAnsi="Times" w:cs="Times"/>
                <w:sz w:val="18"/>
                <w:szCs w:val="18"/>
                <w:lang w:val="en-US"/>
              </w:rPr>
              <w:t>subframes</w:t>
            </w:r>
            <w:proofErr w:type="spellEnd"/>
            <w:r w:rsidRPr="005D27BD">
              <w:rPr>
                <w:rFonts w:ascii="Times" w:hAnsi="Times" w:cs="Times"/>
                <w:sz w:val="18"/>
                <w:szCs w:val="18"/>
                <w:lang w:val="en-US"/>
              </w:rPr>
              <w:t xml:space="preserve"> + 1 subframe + 1 BL/CE DL subframe, th</w:t>
            </w:r>
            <w:r>
              <w:rPr>
                <w:rFonts w:ascii="Times" w:hAnsi="Times" w:cs="Times"/>
                <w:sz w:val="18"/>
                <w:szCs w:val="18"/>
                <w:lang w:val="en-US"/>
              </w:rPr>
              <w:t xml:space="preserve">is </w:t>
            </w:r>
            <w:r w:rsidRPr="005D27BD">
              <w:rPr>
                <w:rFonts w:ascii="Times" w:hAnsi="Times" w:cs="Times"/>
                <w:sz w:val="18"/>
                <w:szCs w:val="18"/>
                <w:lang w:val="en-US"/>
              </w:rPr>
              <w:t>take us to have the PDSCH corresponding to HARQ process #10 scheduled on subframe No 19</w:t>
            </w:r>
            <w:r>
              <w:rPr>
                <w:rFonts w:ascii="Times" w:hAnsi="Times" w:cs="Times"/>
                <w:sz w:val="18"/>
                <w:szCs w:val="18"/>
                <w:lang w:val="en-US"/>
              </w:rPr>
              <w:t xml:space="preserve">. Please note, that due that Scenario 1 does not have presence of non-BL/CE UL </w:t>
            </w:r>
            <w:proofErr w:type="spellStart"/>
            <w:r>
              <w:rPr>
                <w:rFonts w:ascii="Times" w:hAnsi="Times" w:cs="Times"/>
                <w:sz w:val="18"/>
                <w:szCs w:val="18"/>
                <w:lang w:val="en-US"/>
              </w:rPr>
              <w:t>subframes</w:t>
            </w:r>
            <w:proofErr w:type="spellEnd"/>
            <w:r>
              <w:rPr>
                <w:rFonts w:ascii="Times" w:hAnsi="Times" w:cs="Times"/>
                <w:sz w:val="18"/>
                <w:szCs w:val="18"/>
                <w:lang w:val="en-US"/>
              </w:rPr>
              <w:t xml:space="preserve"> (i.e., </w:t>
            </w:r>
            <w:proofErr w:type="gramStart"/>
            <w:r>
              <w:rPr>
                <w:rFonts w:ascii="Times" w:hAnsi="Times" w:cs="Times"/>
                <w:sz w:val="18"/>
                <w:szCs w:val="18"/>
                <w:lang w:val="en-US"/>
              </w:rPr>
              <w:t>invalid</w:t>
            </w:r>
            <w:proofErr w:type="gramEnd"/>
            <w:r>
              <w:rPr>
                <w:rFonts w:ascii="Times" w:hAnsi="Times" w:cs="Times"/>
                <w:sz w:val="18"/>
                <w:szCs w:val="18"/>
                <w:lang w:val="en-US"/>
              </w:rPr>
              <w:t xml:space="preserve"> UL </w:t>
            </w:r>
            <w:proofErr w:type="spellStart"/>
            <w:r>
              <w:rPr>
                <w:rFonts w:ascii="Times" w:hAnsi="Times" w:cs="Times"/>
                <w:sz w:val="18"/>
                <w:szCs w:val="18"/>
                <w:lang w:val="en-US"/>
              </w:rPr>
              <w:lastRenderedPageBreak/>
              <w:t>subframes</w:t>
            </w:r>
            <w:proofErr w:type="spellEnd"/>
            <w:r>
              <w:rPr>
                <w:rFonts w:ascii="Times" w:hAnsi="Times" w:cs="Times"/>
                <w:sz w:val="18"/>
                <w:szCs w:val="18"/>
                <w:lang w:val="en-US"/>
              </w:rPr>
              <w:t xml:space="preserve">), on the terms surrounded by brackets we could have used either “3 </w:t>
            </w:r>
            <w:proofErr w:type="spellStart"/>
            <w:r>
              <w:rPr>
                <w:rFonts w:ascii="Times" w:hAnsi="Times" w:cs="Times"/>
                <w:sz w:val="18"/>
                <w:szCs w:val="18"/>
                <w:lang w:val="en-US"/>
              </w:rPr>
              <w:t>subframes</w:t>
            </w:r>
            <w:proofErr w:type="spellEnd"/>
            <w:r>
              <w:rPr>
                <w:rFonts w:ascii="Times" w:hAnsi="Times" w:cs="Times"/>
                <w:sz w:val="18"/>
                <w:szCs w:val="18"/>
                <w:lang w:val="en-US"/>
              </w:rPr>
              <w:t xml:space="preserve">” or “3 BL/CE UL </w:t>
            </w:r>
            <w:proofErr w:type="spellStart"/>
            <w:r>
              <w:rPr>
                <w:rFonts w:ascii="Times" w:hAnsi="Times" w:cs="Times"/>
                <w:sz w:val="18"/>
                <w:szCs w:val="18"/>
                <w:lang w:val="en-US"/>
              </w:rPr>
              <w:t>subframes</w:t>
            </w:r>
            <w:proofErr w:type="spellEnd"/>
            <w:r>
              <w:rPr>
                <w:rFonts w:ascii="Times" w:hAnsi="Times" w:cs="Times"/>
                <w:sz w:val="18"/>
                <w:szCs w:val="18"/>
                <w:lang w:val="en-US"/>
              </w:rPr>
              <w:t>”.</w:t>
            </w:r>
          </w:p>
          <w:p w14:paraId="1A977DD6" w14:textId="77777777" w:rsidR="00C8485E" w:rsidRPr="00E417F3" w:rsidRDefault="00C8485E" w:rsidP="00AF48E0">
            <w:pPr>
              <w:pStyle w:val="af7"/>
              <w:rPr>
                <w:rFonts w:ascii="Times" w:eastAsiaTheme="minorHAnsi" w:hAnsi="Times" w:cs="Times"/>
                <w:sz w:val="18"/>
                <w:szCs w:val="18"/>
              </w:rPr>
            </w:pPr>
          </w:p>
          <w:p w14:paraId="40C34C7D" w14:textId="77777777" w:rsidR="00C8485E" w:rsidRPr="00E417F3" w:rsidRDefault="00C8485E" w:rsidP="00AF48E0">
            <w:pPr>
              <w:pStyle w:val="af7"/>
              <w:numPr>
                <w:ilvl w:val="0"/>
                <w:numId w:val="45"/>
              </w:numPr>
              <w:overflowPunct/>
              <w:autoSpaceDE/>
              <w:autoSpaceDN/>
              <w:adjustRightInd/>
              <w:contextualSpacing/>
              <w:textAlignment w:val="auto"/>
              <w:rPr>
                <w:rFonts w:ascii="Times" w:eastAsia="Times New Roman" w:hAnsi="Times" w:cs="Times"/>
                <w:sz w:val="18"/>
                <w:szCs w:val="18"/>
              </w:rPr>
            </w:pPr>
            <w:r w:rsidRPr="00E417F3">
              <w:rPr>
                <w:rFonts w:ascii="Times" w:hAnsi="Times" w:cs="Times"/>
                <w:sz w:val="18"/>
                <w:szCs w:val="18"/>
              </w:rPr>
              <w:t>Scenario</w:t>
            </w:r>
            <w:r w:rsidRPr="00E417F3">
              <w:rPr>
                <w:rFonts w:ascii="Times" w:hAnsi="Times" w:cs="Times"/>
                <w:sz w:val="18"/>
                <w:szCs w:val="18"/>
                <w:lang w:val="en-US"/>
              </w:rPr>
              <w:t xml:space="preserve"> 2:</w:t>
            </w:r>
            <w:r w:rsidRPr="00E417F3">
              <w:rPr>
                <w:rFonts w:ascii="Times" w:hAnsi="Times" w:cs="Times"/>
                <w:sz w:val="18"/>
                <w:szCs w:val="18"/>
              </w:rPr>
              <w:t xml:space="preserve"> </w:t>
            </w:r>
            <w:r>
              <w:rPr>
                <w:rFonts w:ascii="Times" w:hAnsi="Times" w:cs="Times"/>
                <w:sz w:val="18"/>
                <w:szCs w:val="18"/>
                <w:lang w:val="en-US"/>
              </w:rPr>
              <w:t>Solution 1</w:t>
            </w:r>
            <w:r w:rsidRPr="004B09C1">
              <w:rPr>
                <w:rFonts w:ascii="Times" w:hAnsi="Times" w:cs="Times"/>
                <w:sz w:val="18"/>
                <w:szCs w:val="18"/>
                <w:lang w:val="en-US"/>
              </w:rPr>
              <w:t xml:space="preserve"> </w:t>
            </w:r>
            <w:r w:rsidRPr="004B09C1">
              <w:rPr>
                <w:rFonts w:ascii="Times" w:hAnsi="Times" w:cs="Times"/>
                <w:color w:val="FF0000"/>
                <w:sz w:val="18"/>
                <w:szCs w:val="18"/>
                <w:lang w:val="en-US"/>
              </w:rPr>
              <w:t xml:space="preserve">cannot </w:t>
            </w:r>
            <w:r w:rsidRPr="004B09C1">
              <w:rPr>
                <w:rFonts w:ascii="Times" w:hAnsi="Times" w:cs="Times"/>
                <w:sz w:val="18"/>
                <w:szCs w:val="18"/>
                <w:lang w:val="en-US"/>
              </w:rPr>
              <w:t xml:space="preserve">handle </w:t>
            </w:r>
            <w:r>
              <w:rPr>
                <w:rFonts w:ascii="Times" w:hAnsi="Times" w:cs="Times"/>
                <w:sz w:val="18"/>
                <w:szCs w:val="18"/>
                <w:lang w:val="en-US"/>
              </w:rPr>
              <w:t xml:space="preserve">this scenario because none of its equations used to describe the delay of 7 match what is required by Scenario 2. </w:t>
            </w:r>
          </w:p>
          <w:p w14:paraId="1F5A37C5" w14:textId="77777777" w:rsidR="00C8485E" w:rsidRPr="00F14F0D" w:rsidRDefault="00C8485E" w:rsidP="00AF48E0">
            <w:pPr>
              <w:jc w:val="both"/>
              <w:rPr>
                <w:lang w:val="x-none"/>
              </w:rPr>
            </w:pPr>
          </w:p>
        </w:tc>
      </w:tr>
      <w:tr w:rsidR="00C8485E" w:rsidRPr="0050363F" w14:paraId="35827A27" w14:textId="77777777" w:rsidTr="00AF48E0">
        <w:tc>
          <w:tcPr>
            <w:tcW w:w="1129" w:type="dxa"/>
          </w:tcPr>
          <w:p w14:paraId="02AF749E" w14:textId="77777777" w:rsidR="00C8485E" w:rsidRDefault="00C8485E" w:rsidP="00AF48E0">
            <w:pPr>
              <w:jc w:val="both"/>
              <w:rPr>
                <w:sz w:val="18"/>
                <w:szCs w:val="18"/>
              </w:rPr>
            </w:pPr>
          </w:p>
          <w:p w14:paraId="2019737E" w14:textId="77777777" w:rsidR="00C8485E" w:rsidRPr="001903B4" w:rsidRDefault="00C8485E" w:rsidP="00AF48E0">
            <w:pPr>
              <w:jc w:val="both"/>
              <w:rPr>
                <w:sz w:val="18"/>
                <w:szCs w:val="18"/>
              </w:rPr>
            </w:pPr>
            <w:r>
              <w:rPr>
                <w:sz w:val="18"/>
                <w:szCs w:val="18"/>
              </w:rPr>
              <w:t xml:space="preserve">Number of bits that are foreseen to be required </w:t>
            </w:r>
            <w:r w:rsidRPr="002F36AE">
              <w:rPr>
                <w:sz w:val="18"/>
                <w:szCs w:val="18"/>
                <w:u w:val="single"/>
              </w:rPr>
              <w:t>to indicate the PDSCH scheduling delay</w:t>
            </w:r>
          </w:p>
        </w:tc>
        <w:tc>
          <w:tcPr>
            <w:tcW w:w="8500" w:type="dxa"/>
          </w:tcPr>
          <w:p w14:paraId="0B70750E" w14:textId="77777777" w:rsidR="00C8485E" w:rsidRDefault="00C8485E" w:rsidP="00AF48E0">
            <w:pPr>
              <w:pStyle w:val="af7"/>
              <w:overflowPunct/>
              <w:autoSpaceDE/>
              <w:autoSpaceDN/>
              <w:adjustRightInd/>
              <w:contextualSpacing/>
              <w:textAlignment w:val="auto"/>
              <w:rPr>
                <w:rFonts w:ascii="Times" w:hAnsi="Times" w:cs="Times"/>
                <w:sz w:val="18"/>
                <w:szCs w:val="18"/>
              </w:rPr>
            </w:pPr>
          </w:p>
          <w:p w14:paraId="7447611D" w14:textId="77777777" w:rsidR="00C8485E" w:rsidRPr="002F36AE" w:rsidRDefault="00C8485E" w:rsidP="00AF48E0">
            <w:pPr>
              <w:pStyle w:val="af7"/>
              <w:numPr>
                <w:ilvl w:val="0"/>
                <w:numId w:val="45"/>
              </w:numPr>
              <w:overflowPunct/>
              <w:autoSpaceDE/>
              <w:autoSpaceDN/>
              <w:adjustRightInd/>
              <w:contextualSpacing/>
              <w:textAlignment w:val="auto"/>
              <w:rPr>
                <w:rFonts w:ascii="Times" w:hAnsi="Times" w:cs="Times"/>
                <w:sz w:val="18"/>
                <w:szCs w:val="18"/>
              </w:rPr>
            </w:pPr>
            <w:r>
              <w:rPr>
                <w:rFonts w:ascii="Times" w:hAnsi="Times" w:cs="Times"/>
                <w:sz w:val="18"/>
                <w:szCs w:val="18"/>
                <w:lang w:val="sv-SE"/>
              </w:rPr>
              <w:t>DCI bits: 2-bits</w:t>
            </w:r>
          </w:p>
          <w:p w14:paraId="71659D3A" w14:textId="77777777" w:rsidR="00C8485E" w:rsidRDefault="00C8485E" w:rsidP="00AF48E0">
            <w:pPr>
              <w:pStyle w:val="af7"/>
              <w:overflowPunct/>
              <w:autoSpaceDE/>
              <w:autoSpaceDN/>
              <w:adjustRightInd/>
              <w:contextualSpacing/>
              <w:textAlignment w:val="auto"/>
              <w:rPr>
                <w:rFonts w:ascii="Times" w:hAnsi="Times" w:cs="Times"/>
                <w:sz w:val="18"/>
                <w:szCs w:val="18"/>
              </w:rPr>
            </w:pPr>
          </w:p>
          <w:p w14:paraId="624DB879" w14:textId="77777777" w:rsidR="00C8485E" w:rsidRDefault="00C8485E" w:rsidP="00AF48E0">
            <w:pPr>
              <w:pStyle w:val="af7"/>
              <w:overflowPunct/>
              <w:autoSpaceDE/>
              <w:autoSpaceDN/>
              <w:adjustRightInd/>
              <w:contextualSpacing/>
              <w:textAlignment w:val="auto"/>
              <w:rPr>
                <w:rFonts w:ascii="Times" w:hAnsi="Times" w:cs="Times"/>
                <w:sz w:val="18"/>
                <w:szCs w:val="18"/>
                <w:lang w:val="en-US"/>
              </w:rPr>
            </w:pPr>
            <w:r>
              <w:rPr>
                <w:rFonts w:ascii="Times" w:hAnsi="Times" w:cs="Times"/>
                <w:sz w:val="18"/>
                <w:szCs w:val="18"/>
              </w:rPr>
              <w:t>For example</w:t>
            </w:r>
            <w:r w:rsidRPr="002F36AE">
              <w:rPr>
                <w:rFonts w:ascii="Times" w:hAnsi="Times" w:cs="Times"/>
                <w:sz w:val="18"/>
                <w:szCs w:val="18"/>
                <w:lang w:val="en-US"/>
              </w:rPr>
              <w:t>:</w:t>
            </w:r>
          </w:p>
          <w:p w14:paraId="5AAAE447" w14:textId="77777777" w:rsidR="00C8485E" w:rsidRPr="002F36AE" w:rsidRDefault="00C8485E" w:rsidP="00AF48E0">
            <w:pPr>
              <w:pStyle w:val="af7"/>
              <w:overflowPunct/>
              <w:autoSpaceDE/>
              <w:autoSpaceDN/>
              <w:adjustRightInd/>
              <w:contextualSpacing/>
              <w:textAlignment w:val="auto"/>
              <w:rPr>
                <w:rFonts w:ascii="Times" w:hAnsi="Times" w:cs="Times"/>
                <w:sz w:val="18"/>
                <w:szCs w:val="18"/>
                <w:lang w:val="en-US"/>
              </w:rPr>
            </w:pPr>
          </w:p>
          <w:p w14:paraId="69046E54" w14:textId="77777777" w:rsidR="00C8485E" w:rsidRDefault="00C8485E" w:rsidP="00AF48E0">
            <w:pPr>
              <w:pStyle w:val="af7"/>
              <w:overflowPunct/>
              <w:autoSpaceDE/>
              <w:autoSpaceDN/>
              <w:adjustRightInd/>
              <w:contextualSpacing/>
              <w:textAlignment w:val="auto"/>
              <w:rPr>
                <w:rFonts w:ascii="Times" w:hAnsi="Times" w:cs="Times"/>
                <w:sz w:val="18"/>
                <w:szCs w:val="18"/>
                <w:lang w:val="en-US"/>
              </w:rPr>
            </w:pPr>
            <w:r w:rsidRPr="002F36AE">
              <w:rPr>
                <w:rFonts w:ascii="Times" w:hAnsi="Times" w:cs="Times"/>
                <w:sz w:val="18"/>
                <w:szCs w:val="18"/>
                <w:lang w:val="en-US"/>
              </w:rPr>
              <w:t>PDSCH scheduling d</w:t>
            </w:r>
            <w:r>
              <w:rPr>
                <w:rFonts w:ascii="Times" w:hAnsi="Times" w:cs="Times"/>
                <w:sz w:val="18"/>
                <w:szCs w:val="18"/>
                <w:lang w:val="en-US"/>
              </w:rPr>
              <w:t>elay:</w:t>
            </w:r>
          </w:p>
          <w:p w14:paraId="6A0973FD" w14:textId="77777777" w:rsidR="00C8485E" w:rsidRPr="002F36AE" w:rsidRDefault="00C8485E" w:rsidP="00AF48E0">
            <w:pPr>
              <w:pStyle w:val="af7"/>
              <w:overflowPunct/>
              <w:autoSpaceDE/>
              <w:autoSpaceDN/>
              <w:adjustRightInd/>
              <w:contextualSpacing/>
              <w:textAlignment w:val="auto"/>
              <w:rPr>
                <w:rFonts w:ascii="Times" w:hAnsi="Times" w:cs="Times"/>
                <w:sz w:val="18"/>
                <w:szCs w:val="18"/>
                <w:lang w:val="en-US"/>
              </w:rPr>
            </w:pPr>
          </w:p>
          <w:p w14:paraId="07B3AB32" w14:textId="77777777" w:rsidR="00C8485E" w:rsidRPr="002F36AE" w:rsidRDefault="00C8485E" w:rsidP="00AF48E0">
            <w:pPr>
              <w:pStyle w:val="af7"/>
              <w:overflowPunct/>
              <w:autoSpaceDE/>
              <w:autoSpaceDN/>
              <w:adjustRightInd/>
              <w:contextualSpacing/>
              <w:textAlignment w:val="auto"/>
              <w:rPr>
                <w:rFonts w:ascii="Times" w:hAnsi="Times" w:cs="Times"/>
                <w:sz w:val="18"/>
                <w:szCs w:val="18"/>
                <w:lang w:val="en-GB"/>
              </w:rPr>
            </w:pPr>
            <w:r w:rsidRPr="002F36AE">
              <w:rPr>
                <w:rFonts w:ascii="Times" w:hAnsi="Times" w:cs="Times"/>
                <w:sz w:val="18"/>
                <w:szCs w:val="18"/>
                <w:lang w:val="en-GB"/>
              </w:rPr>
              <w:t xml:space="preserve">00 → 2 BL/CE DL </w:t>
            </w:r>
            <w:proofErr w:type="spellStart"/>
            <w:r w:rsidRPr="002F36AE">
              <w:rPr>
                <w:rFonts w:ascii="Times" w:hAnsi="Times" w:cs="Times"/>
                <w:sz w:val="18"/>
                <w:szCs w:val="18"/>
                <w:lang w:val="en-GB"/>
              </w:rPr>
              <w:t>subframes</w:t>
            </w:r>
            <w:proofErr w:type="spellEnd"/>
            <w:r w:rsidRPr="002F36AE">
              <w:rPr>
                <w:rFonts w:ascii="Times" w:hAnsi="Times" w:cs="Times"/>
                <w:sz w:val="18"/>
                <w:szCs w:val="18"/>
                <w:lang w:val="en-GB"/>
              </w:rPr>
              <w:t>.</w:t>
            </w:r>
          </w:p>
          <w:p w14:paraId="12BB616D" w14:textId="77777777" w:rsidR="00C8485E" w:rsidRPr="002F36AE" w:rsidRDefault="00C8485E" w:rsidP="00AF48E0">
            <w:pPr>
              <w:pStyle w:val="af7"/>
              <w:overflowPunct/>
              <w:autoSpaceDE/>
              <w:autoSpaceDN/>
              <w:adjustRightInd/>
              <w:contextualSpacing/>
              <w:textAlignment w:val="auto"/>
              <w:rPr>
                <w:rFonts w:ascii="Times" w:hAnsi="Times" w:cs="Times"/>
                <w:sz w:val="18"/>
                <w:szCs w:val="18"/>
                <w:lang w:val="en-GB"/>
              </w:rPr>
            </w:pPr>
            <w:r w:rsidRPr="002F36AE">
              <w:rPr>
                <w:rFonts w:ascii="Times" w:hAnsi="Times" w:cs="Times"/>
                <w:sz w:val="18"/>
                <w:szCs w:val="18"/>
                <w:lang w:val="en-GB"/>
              </w:rPr>
              <w:t xml:space="preserve">01 → 1 BL/CE DL subframe + 1 subframe + 3 [BL/CE UL </w:t>
            </w:r>
            <w:proofErr w:type="spellStart"/>
            <w:r w:rsidRPr="002F36AE">
              <w:rPr>
                <w:rFonts w:ascii="Times" w:hAnsi="Times" w:cs="Times"/>
                <w:sz w:val="18"/>
                <w:szCs w:val="18"/>
                <w:lang w:val="en-GB"/>
              </w:rPr>
              <w:t>subframes</w:t>
            </w:r>
            <w:proofErr w:type="spellEnd"/>
            <w:r w:rsidRPr="002F36AE">
              <w:rPr>
                <w:rFonts w:ascii="Times" w:hAnsi="Times" w:cs="Times"/>
                <w:sz w:val="18"/>
                <w:szCs w:val="18"/>
                <w:lang w:val="en-GB"/>
              </w:rPr>
              <w:t>] + 1 subframe + 1 BL/CE DL subframe.</w:t>
            </w:r>
          </w:p>
          <w:p w14:paraId="39955848" w14:textId="77777777" w:rsidR="00C8485E" w:rsidRPr="002F36AE" w:rsidRDefault="00C8485E" w:rsidP="00AF48E0">
            <w:pPr>
              <w:pStyle w:val="af7"/>
              <w:overflowPunct/>
              <w:autoSpaceDE/>
              <w:autoSpaceDN/>
              <w:adjustRightInd/>
              <w:contextualSpacing/>
              <w:textAlignment w:val="auto"/>
              <w:rPr>
                <w:rFonts w:ascii="Times" w:hAnsi="Times" w:cs="Times"/>
                <w:sz w:val="18"/>
                <w:szCs w:val="18"/>
                <w:lang w:val="en-GB"/>
              </w:rPr>
            </w:pPr>
            <w:r w:rsidRPr="002F36AE">
              <w:rPr>
                <w:rFonts w:ascii="Times" w:hAnsi="Times" w:cs="Times"/>
                <w:sz w:val="18"/>
                <w:szCs w:val="18"/>
                <w:lang w:val="en-GB"/>
              </w:rPr>
              <w:t xml:space="preserve">10 → 1 subframe + 3 [BL/CE UL </w:t>
            </w:r>
            <w:proofErr w:type="spellStart"/>
            <w:r w:rsidRPr="002F36AE">
              <w:rPr>
                <w:rFonts w:ascii="Times" w:hAnsi="Times" w:cs="Times"/>
                <w:sz w:val="18"/>
                <w:szCs w:val="18"/>
                <w:lang w:val="en-GB"/>
              </w:rPr>
              <w:t>subframes</w:t>
            </w:r>
            <w:proofErr w:type="spellEnd"/>
            <w:r w:rsidRPr="002F36AE">
              <w:rPr>
                <w:rFonts w:ascii="Times" w:hAnsi="Times" w:cs="Times"/>
                <w:sz w:val="18"/>
                <w:szCs w:val="18"/>
                <w:lang w:val="en-GB"/>
              </w:rPr>
              <w:t xml:space="preserve">] + 1 subframe + 2 BL/CE DL </w:t>
            </w:r>
            <w:proofErr w:type="spellStart"/>
            <w:r w:rsidRPr="002F36AE">
              <w:rPr>
                <w:rFonts w:ascii="Times" w:hAnsi="Times" w:cs="Times"/>
                <w:sz w:val="18"/>
                <w:szCs w:val="18"/>
                <w:lang w:val="en-GB"/>
              </w:rPr>
              <w:t>subframes</w:t>
            </w:r>
            <w:proofErr w:type="spellEnd"/>
            <w:r w:rsidRPr="002F36AE">
              <w:rPr>
                <w:rFonts w:ascii="Times" w:hAnsi="Times" w:cs="Times"/>
                <w:sz w:val="18"/>
                <w:szCs w:val="18"/>
                <w:lang w:val="en-GB"/>
              </w:rPr>
              <w:t>.</w:t>
            </w:r>
          </w:p>
          <w:p w14:paraId="31689926" w14:textId="77777777" w:rsidR="00C8485E" w:rsidRPr="0050363F" w:rsidRDefault="00C8485E" w:rsidP="00AF48E0">
            <w:pPr>
              <w:pStyle w:val="af7"/>
              <w:overflowPunct/>
              <w:autoSpaceDE/>
              <w:autoSpaceDN/>
              <w:adjustRightInd/>
              <w:contextualSpacing/>
              <w:textAlignment w:val="auto"/>
              <w:rPr>
                <w:rFonts w:ascii="Times" w:hAnsi="Times" w:cs="Times"/>
                <w:sz w:val="18"/>
                <w:szCs w:val="18"/>
              </w:rPr>
            </w:pPr>
            <w:r w:rsidRPr="002F36AE">
              <w:rPr>
                <w:rFonts w:ascii="Times" w:hAnsi="Times" w:cs="Times"/>
                <w:sz w:val="18"/>
                <w:szCs w:val="18"/>
                <w:lang w:val="en-GB"/>
              </w:rPr>
              <w:t>11 → Not used/Reserved.</w:t>
            </w:r>
          </w:p>
          <w:p w14:paraId="14C81C3A" w14:textId="77777777" w:rsidR="00C8485E" w:rsidRPr="0050363F" w:rsidRDefault="00C8485E" w:rsidP="00AF48E0">
            <w:pPr>
              <w:pStyle w:val="af7"/>
              <w:overflowPunct/>
              <w:autoSpaceDE/>
              <w:autoSpaceDN/>
              <w:adjustRightInd/>
              <w:contextualSpacing/>
              <w:textAlignment w:val="auto"/>
              <w:rPr>
                <w:rFonts w:ascii="Times" w:hAnsi="Times" w:cs="Times"/>
                <w:sz w:val="18"/>
                <w:szCs w:val="18"/>
              </w:rPr>
            </w:pPr>
          </w:p>
          <w:p w14:paraId="5BEF933E" w14:textId="77777777" w:rsidR="00C8485E" w:rsidRPr="005D27BD" w:rsidRDefault="00C8485E" w:rsidP="00AF48E0">
            <w:pPr>
              <w:pStyle w:val="af7"/>
              <w:numPr>
                <w:ilvl w:val="0"/>
                <w:numId w:val="45"/>
              </w:numPr>
              <w:overflowPunct/>
              <w:autoSpaceDE/>
              <w:autoSpaceDN/>
              <w:adjustRightInd/>
              <w:contextualSpacing/>
              <w:textAlignment w:val="auto"/>
              <w:rPr>
                <w:rFonts w:ascii="Times" w:hAnsi="Times" w:cs="Times"/>
                <w:sz w:val="18"/>
                <w:szCs w:val="18"/>
              </w:rPr>
            </w:pPr>
            <w:r>
              <w:rPr>
                <w:rFonts w:ascii="Times" w:hAnsi="Times" w:cs="Times"/>
                <w:sz w:val="18"/>
                <w:szCs w:val="18"/>
                <w:lang w:val="sv-SE"/>
              </w:rPr>
              <w:t>RRC bits: None</w:t>
            </w:r>
          </w:p>
          <w:p w14:paraId="10F097E1" w14:textId="77777777" w:rsidR="00C8485E" w:rsidRPr="00E417F3" w:rsidRDefault="00C8485E" w:rsidP="00AF48E0">
            <w:pPr>
              <w:pStyle w:val="af7"/>
              <w:rPr>
                <w:rFonts w:ascii="Times" w:eastAsiaTheme="minorHAnsi" w:hAnsi="Times" w:cs="Times"/>
                <w:sz w:val="18"/>
                <w:szCs w:val="18"/>
              </w:rPr>
            </w:pPr>
          </w:p>
          <w:p w14:paraId="78FF4ADB" w14:textId="77777777" w:rsidR="00C8485E" w:rsidRDefault="00C8485E" w:rsidP="00AF48E0">
            <w:pPr>
              <w:pStyle w:val="af7"/>
              <w:overflowPunct/>
              <w:autoSpaceDE/>
              <w:autoSpaceDN/>
              <w:adjustRightInd/>
              <w:contextualSpacing/>
              <w:textAlignment w:val="auto"/>
              <w:rPr>
                <w:rFonts w:ascii="Times" w:hAnsi="Times" w:cs="Times"/>
                <w:sz w:val="18"/>
                <w:szCs w:val="18"/>
              </w:rPr>
            </w:pPr>
          </w:p>
          <w:p w14:paraId="74E7B5A2" w14:textId="77777777" w:rsidR="00C8485E" w:rsidRDefault="00C8485E" w:rsidP="00AF48E0">
            <w:pPr>
              <w:overflowPunct/>
              <w:autoSpaceDE/>
              <w:autoSpaceDN/>
              <w:adjustRightInd/>
              <w:contextualSpacing/>
              <w:textAlignment w:val="auto"/>
              <w:rPr>
                <w:rFonts w:ascii="Times" w:hAnsi="Times" w:cs="Times"/>
                <w:sz w:val="18"/>
                <w:szCs w:val="18"/>
              </w:rPr>
            </w:pPr>
            <w:r>
              <w:rPr>
                <w:rFonts w:ascii="Times" w:hAnsi="Times" w:cs="Times"/>
                <w:sz w:val="18"/>
                <w:szCs w:val="18"/>
                <w:lang w:val="en-US"/>
              </w:rPr>
              <w:t xml:space="preserve">Note: </w:t>
            </w:r>
            <w:r w:rsidRPr="002F36AE">
              <w:rPr>
                <w:rFonts w:ascii="Times" w:hAnsi="Times" w:cs="Times"/>
                <w:sz w:val="18"/>
                <w:szCs w:val="18"/>
                <w:u w:val="single"/>
                <w:lang w:val="en-US"/>
              </w:rPr>
              <w:t xml:space="preserve">Solution 1 can handle the presence of non-BL/CE DL </w:t>
            </w:r>
            <w:proofErr w:type="spellStart"/>
            <w:r w:rsidRPr="002F36AE">
              <w:rPr>
                <w:rFonts w:ascii="Times" w:hAnsi="Times" w:cs="Times"/>
                <w:sz w:val="18"/>
                <w:szCs w:val="18"/>
                <w:u w:val="single"/>
                <w:lang w:val="en-US"/>
              </w:rPr>
              <w:t>subframes</w:t>
            </w:r>
            <w:proofErr w:type="spellEnd"/>
            <w:r w:rsidRPr="002F36AE">
              <w:rPr>
                <w:rFonts w:ascii="Times" w:hAnsi="Times" w:cs="Times"/>
                <w:sz w:val="18"/>
                <w:szCs w:val="18"/>
                <w:u w:val="single"/>
                <w:lang w:val="en-US"/>
              </w:rPr>
              <w:t xml:space="preserve">, and the presence of non-BL/CE UL </w:t>
            </w:r>
            <w:proofErr w:type="spellStart"/>
            <w:r w:rsidRPr="002F36AE">
              <w:rPr>
                <w:rFonts w:ascii="Times" w:hAnsi="Times" w:cs="Times"/>
                <w:sz w:val="18"/>
                <w:szCs w:val="18"/>
                <w:u w:val="single"/>
                <w:lang w:val="en-US"/>
              </w:rPr>
              <w:t>subframes</w:t>
            </w:r>
            <w:proofErr w:type="spellEnd"/>
            <w:r w:rsidRPr="0050363F">
              <w:rPr>
                <w:rFonts w:ascii="Times" w:hAnsi="Times" w:cs="Times"/>
                <w:sz w:val="18"/>
                <w:szCs w:val="18"/>
                <w:lang w:val="en-US"/>
              </w:rPr>
              <w:t xml:space="preserve"> applying on the terms surrounded by brackets either “3 </w:t>
            </w:r>
            <w:proofErr w:type="spellStart"/>
            <w:r w:rsidRPr="0050363F">
              <w:rPr>
                <w:rFonts w:ascii="Times" w:hAnsi="Times" w:cs="Times"/>
                <w:sz w:val="18"/>
                <w:szCs w:val="18"/>
                <w:lang w:val="en-US"/>
              </w:rPr>
              <w:t>subframes</w:t>
            </w:r>
            <w:proofErr w:type="spellEnd"/>
            <w:r w:rsidRPr="0050363F">
              <w:rPr>
                <w:rFonts w:ascii="Times" w:hAnsi="Times" w:cs="Times"/>
                <w:sz w:val="18"/>
                <w:szCs w:val="18"/>
                <w:lang w:val="en-US"/>
              </w:rPr>
              <w:t xml:space="preserve">” or “3 BL/CE UL </w:t>
            </w:r>
            <w:proofErr w:type="spellStart"/>
            <w:r w:rsidRPr="0050363F">
              <w:rPr>
                <w:rFonts w:ascii="Times" w:hAnsi="Times" w:cs="Times"/>
                <w:sz w:val="18"/>
                <w:szCs w:val="18"/>
                <w:lang w:val="en-US"/>
              </w:rPr>
              <w:t>subframes</w:t>
            </w:r>
            <w:proofErr w:type="spellEnd"/>
            <w:r w:rsidRPr="0050363F">
              <w:rPr>
                <w:rFonts w:ascii="Times" w:hAnsi="Times" w:cs="Times"/>
                <w:sz w:val="18"/>
                <w:szCs w:val="18"/>
                <w:lang w:val="en-US"/>
              </w:rPr>
              <w:t>” depending on whether the no postponement rule when PUCCH uses 1 repetition is followed or not</w:t>
            </w:r>
            <w:r w:rsidRPr="0050363F">
              <w:rPr>
                <w:rFonts w:ascii="Times" w:hAnsi="Times" w:cs="Times"/>
                <w:sz w:val="18"/>
                <w:szCs w:val="18"/>
              </w:rPr>
              <w:t>.</w:t>
            </w:r>
          </w:p>
          <w:p w14:paraId="782FEE47" w14:textId="77777777" w:rsidR="00C8485E" w:rsidRDefault="00C8485E" w:rsidP="00AF48E0">
            <w:pPr>
              <w:overflowPunct/>
              <w:autoSpaceDE/>
              <w:autoSpaceDN/>
              <w:adjustRightInd/>
              <w:contextualSpacing/>
              <w:textAlignment w:val="auto"/>
              <w:rPr>
                <w:rFonts w:ascii="Times" w:hAnsi="Times" w:cs="Times"/>
                <w:sz w:val="18"/>
                <w:szCs w:val="18"/>
              </w:rPr>
            </w:pPr>
          </w:p>
          <w:p w14:paraId="61D4FF52" w14:textId="77777777" w:rsidR="00C8485E" w:rsidRPr="0005507B" w:rsidRDefault="00C8485E" w:rsidP="00AF48E0">
            <w:pPr>
              <w:overflowPunct/>
              <w:autoSpaceDE/>
              <w:autoSpaceDN/>
              <w:adjustRightInd/>
              <w:contextualSpacing/>
              <w:textAlignment w:val="auto"/>
              <w:rPr>
                <w:rFonts w:ascii="Times" w:hAnsi="Times" w:cs="Times"/>
                <w:b/>
                <w:bCs/>
                <w:sz w:val="18"/>
                <w:szCs w:val="18"/>
              </w:rPr>
            </w:pPr>
            <w:r w:rsidRPr="0005507B">
              <w:rPr>
                <w:rFonts w:ascii="Times" w:hAnsi="Times" w:cs="Times"/>
                <w:b/>
                <w:bCs/>
                <w:sz w:val="18"/>
                <w:szCs w:val="18"/>
              </w:rPr>
              <w:t xml:space="preserve">Total: </w:t>
            </w:r>
          </w:p>
          <w:p w14:paraId="4353CB6C" w14:textId="77777777" w:rsidR="00C8485E" w:rsidRDefault="00C8485E" w:rsidP="00AF48E0">
            <w:pPr>
              <w:overflowPunct/>
              <w:autoSpaceDE/>
              <w:autoSpaceDN/>
              <w:adjustRightInd/>
              <w:contextualSpacing/>
              <w:textAlignment w:val="auto"/>
              <w:rPr>
                <w:rFonts w:ascii="Times" w:hAnsi="Times" w:cs="Times"/>
                <w:sz w:val="18"/>
                <w:szCs w:val="18"/>
              </w:rPr>
            </w:pPr>
          </w:p>
          <w:p w14:paraId="00AFD7E3" w14:textId="77777777" w:rsidR="00C8485E" w:rsidRDefault="00C8485E" w:rsidP="00AF48E0">
            <w:pPr>
              <w:overflowPunct/>
              <w:autoSpaceDE/>
              <w:autoSpaceDN/>
              <w:adjustRightInd/>
              <w:contextualSpacing/>
              <w:textAlignment w:val="auto"/>
              <w:rPr>
                <w:rFonts w:ascii="Times" w:hAnsi="Times" w:cs="Times"/>
                <w:sz w:val="18"/>
                <w:szCs w:val="18"/>
              </w:rPr>
            </w:pPr>
            <w:r>
              <w:rPr>
                <w:rFonts w:ascii="Times" w:hAnsi="Times" w:cs="Times"/>
                <w:sz w:val="18"/>
                <w:szCs w:val="18"/>
              </w:rPr>
              <w:t>2-bits in DCI</w:t>
            </w:r>
          </w:p>
          <w:p w14:paraId="74F9D749" w14:textId="77777777" w:rsidR="00C8485E" w:rsidRDefault="00C8485E" w:rsidP="00AF48E0">
            <w:pPr>
              <w:overflowPunct/>
              <w:autoSpaceDE/>
              <w:autoSpaceDN/>
              <w:adjustRightInd/>
              <w:contextualSpacing/>
              <w:textAlignment w:val="auto"/>
              <w:rPr>
                <w:rFonts w:ascii="Times" w:hAnsi="Times" w:cs="Times"/>
                <w:sz w:val="18"/>
                <w:szCs w:val="18"/>
              </w:rPr>
            </w:pPr>
          </w:p>
          <w:p w14:paraId="2FC4F1B9" w14:textId="77777777" w:rsidR="00C8485E" w:rsidRDefault="00C8485E" w:rsidP="00AF48E0">
            <w:pPr>
              <w:overflowPunct/>
              <w:autoSpaceDE/>
              <w:autoSpaceDN/>
              <w:adjustRightInd/>
              <w:contextualSpacing/>
              <w:textAlignment w:val="auto"/>
              <w:rPr>
                <w:rFonts w:ascii="Times" w:hAnsi="Times" w:cs="Times"/>
                <w:sz w:val="18"/>
                <w:szCs w:val="18"/>
              </w:rPr>
            </w:pPr>
            <w:r>
              <w:rPr>
                <w:rFonts w:ascii="Times" w:hAnsi="Times" w:cs="Times"/>
                <w:sz w:val="18"/>
                <w:szCs w:val="18"/>
              </w:rPr>
              <w:t>None in RRC</w:t>
            </w:r>
          </w:p>
          <w:p w14:paraId="317A224C" w14:textId="77777777" w:rsidR="00C8485E" w:rsidRPr="0050363F" w:rsidRDefault="00C8485E" w:rsidP="00AF48E0">
            <w:pPr>
              <w:overflowPunct/>
              <w:autoSpaceDE/>
              <w:autoSpaceDN/>
              <w:adjustRightInd/>
              <w:contextualSpacing/>
              <w:textAlignment w:val="auto"/>
              <w:rPr>
                <w:rFonts w:ascii="Times" w:hAnsi="Times" w:cs="Times"/>
                <w:sz w:val="18"/>
                <w:szCs w:val="18"/>
              </w:rPr>
            </w:pPr>
          </w:p>
        </w:tc>
      </w:tr>
    </w:tbl>
    <w:p w14:paraId="6994FB03" w14:textId="77777777" w:rsidR="00C8485E" w:rsidRDefault="00C8485E" w:rsidP="00C8485E">
      <w:pPr>
        <w:jc w:val="both"/>
      </w:pPr>
    </w:p>
    <w:tbl>
      <w:tblPr>
        <w:tblStyle w:val="afa"/>
        <w:tblW w:w="0" w:type="auto"/>
        <w:tblLayout w:type="fixed"/>
        <w:tblLook w:val="04A0" w:firstRow="1" w:lastRow="0" w:firstColumn="1" w:lastColumn="0" w:noHBand="0" w:noVBand="1"/>
      </w:tblPr>
      <w:tblGrid>
        <w:gridCol w:w="1129"/>
        <w:gridCol w:w="2835"/>
        <w:gridCol w:w="2835"/>
        <w:gridCol w:w="2830"/>
      </w:tblGrid>
      <w:tr w:rsidR="00C8485E" w14:paraId="56AEC615" w14:textId="77777777" w:rsidTr="00AF48E0">
        <w:tc>
          <w:tcPr>
            <w:tcW w:w="1129" w:type="dxa"/>
            <w:vMerge w:val="restart"/>
          </w:tcPr>
          <w:p w14:paraId="136EA1EC" w14:textId="77777777" w:rsidR="00C8485E" w:rsidRDefault="00C8485E" w:rsidP="00AF48E0">
            <w:pPr>
              <w:jc w:val="both"/>
            </w:pPr>
          </w:p>
        </w:tc>
        <w:tc>
          <w:tcPr>
            <w:tcW w:w="2835" w:type="dxa"/>
          </w:tcPr>
          <w:p w14:paraId="16468991" w14:textId="77777777" w:rsidR="00C8485E" w:rsidRDefault="00C8485E" w:rsidP="00AF48E0">
            <w:pPr>
              <w:jc w:val="both"/>
            </w:pPr>
            <w:r>
              <w:t>Solution 2: Alt1</w:t>
            </w:r>
          </w:p>
        </w:tc>
        <w:tc>
          <w:tcPr>
            <w:tcW w:w="2835" w:type="dxa"/>
          </w:tcPr>
          <w:p w14:paraId="2B18474F" w14:textId="77777777" w:rsidR="00C8485E" w:rsidRDefault="00C8485E" w:rsidP="00AF48E0">
            <w:pPr>
              <w:jc w:val="both"/>
            </w:pPr>
            <w:r>
              <w:t>Solution 2: Alt2</w:t>
            </w:r>
          </w:p>
        </w:tc>
        <w:tc>
          <w:tcPr>
            <w:tcW w:w="2830" w:type="dxa"/>
          </w:tcPr>
          <w:p w14:paraId="5D746E0D" w14:textId="77777777" w:rsidR="00C8485E" w:rsidRDefault="00C8485E" w:rsidP="00AF48E0">
            <w:pPr>
              <w:jc w:val="both"/>
            </w:pPr>
            <w:r>
              <w:t>Solution 3</w:t>
            </w:r>
          </w:p>
        </w:tc>
      </w:tr>
      <w:tr w:rsidR="00C8485E" w14:paraId="474A41F1" w14:textId="77777777" w:rsidTr="00AF48E0">
        <w:tc>
          <w:tcPr>
            <w:tcW w:w="1129" w:type="dxa"/>
            <w:vMerge/>
          </w:tcPr>
          <w:p w14:paraId="09F1F9E9" w14:textId="77777777" w:rsidR="00C8485E" w:rsidRDefault="00C8485E" w:rsidP="00AF48E0">
            <w:pPr>
              <w:jc w:val="both"/>
            </w:pPr>
          </w:p>
        </w:tc>
        <w:tc>
          <w:tcPr>
            <w:tcW w:w="8500" w:type="dxa"/>
            <w:gridSpan w:val="3"/>
          </w:tcPr>
          <w:p w14:paraId="230D10CD" w14:textId="77777777" w:rsidR="00C8485E" w:rsidRDefault="00C8485E" w:rsidP="00AF48E0">
            <w:pPr>
              <w:jc w:val="center"/>
            </w:pPr>
            <w:r w:rsidRPr="002D7BDF">
              <w:rPr>
                <w:sz w:val="18"/>
                <w:szCs w:val="18"/>
              </w:rPr>
              <w:t>Assuming all three solutions use a 3-bit set from which the configurable variable takes its value.</w:t>
            </w:r>
          </w:p>
        </w:tc>
      </w:tr>
      <w:tr w:rsidR="00C8485E" w14:paraId="48AD9E2F" w14:textId="77777777" w:rsidTr="00AF48E0">
        <w:tc>
          <w:tcPr>
            <w:tcW w:w="1129" w:type="dxa"/>
          </w:tcPr>
          <w:p w14:paraId="06D0A09B" w14:textId="77777777" w:rsidR="00C8485E" w:rsidRDefault="00C8485E" w:rsidP="00AF48E0">
            <w:pPr>
              <w:jc w:val="both"/>
            </w:pPr>
            <w:r w:rsidRPr="001903B4">
              <w:rPr>
                <w:sz w:val="18"/>
                <w:szCs w:val="18"/>
              </w:rPr>
              <w:t>General description</w:t>
            </w:r>
          </w:p>
        </w:tc>
        <w:tc>
          <w:tcPr>
            <w:tcW w:w="2835" w:type="dxa"/>
          </w:tcPr>
          <w:p w14:paraId="0CAE1CEC" w14:textId="77777777" w:rsidR="00C8485E" w:rsidRPr="009B26B1" w:rsidRDefault="00C8485E" w:rsidP="00AF48E0">
            <w:pPr>
              <w:tabs>
                <w:tab w:val="left" w:pos="1701"/>
              </w:tabs>
              <w:spacing w:after="120"/>
              <w:jc w:val="both"/>
              <w:rPr>
                <w:rFonts w:ascii="Times" w:eastAsia="Times New Roman" w:hAnsi="Times" w:cs="Times"/>
                <w:sz w:val="18"/>
                <w:szCs w:val="18"/>
                <w:lang w:eastAsia="zh-CN"/>
              </w:rPr>
            </w:pPr>
            <w:r w:rsidRPr="009B26B1">
              <w:rPr>
                <w:rFonts w:ascii="Times" w:eastAsia="Times New Roman" w:hAnsi="Times" w:cs="Times"/>
                <w:sz w:val="18"/>
                <w:szCs w:val="18"/>
                <w:lang w:eastAsia="zh-CN"/>
              </w:rPr>
              <w:t>The PDSCH scheduling delays are:</w:t>
            </w:r>
          </w:p>
          <w:p w14:paraId="0E984F92" w14:textId="77777777" w:rsidR="00C8485E" w:rsidRPr="009B26B1" w:rsidRDefault="00C8485E" w:rsidP="00AF48E0">
            <w:pPr>
              <w:numPr>
                <w:ilvl w:val="0"/>
                <w:numId w:val="39"/>
              </w:numPr>
              <w:tabs>
                <w:tab w:val="left" w:pos="1701"/>
              </w:tabs>
              <w:overflowPunct/>
              <w:autoSpaceDE/>
              <w:autoSpaceDN/>
              <w:adjustRightInd/>
              <w:spacing w:after="120"/>
              <w:ind w:left="653" w:hanging="283"/>
              <w:jc w:val="both"/>
              <w:textAlignment w:val="auto"/>
              <w:rPr>
                <w:rFonts w:ascii="Times" w:eastAsia="Times New Roman" w:hAnsi="Times" w:cs="Times"/>
                <w:sz w:val="18"/>
                <w:szCs w:val="18"/>
                <w:lang w:eastAsia="zh-CN"/>
              </w:rPr>
            </w:pPr>
            <w:r w:rsidRPr="009B26B1">
              <w:rPr>
                <w:rFonts w:ascii="Times" w:eastAsia="Times New Roman" w:hAnsi="Times" w:cs="Times"/>
                <w:i/>
                <w:iCs/>
                <w:sz w:val="18"/>
                <w:szCs w:val="18"/>
                <w:lang w:eastAsia="zh-CN"/>
              </w:rPr>
              <w:t>x</w:t>
            </w:r>
            <w:r w:rsidRPr="009B26B1">
              <w:rPr>
                <w:rFonts w:ascii="Times" w:eastAsia="Times New Roman" w:hAnsi="Times" w:cs="Times"/>
                <w:sz w:val="18"/>
                <w:szCs w:val="18"/>
                <w:lang w:eastAsia="zh-CN"/>
              </w:rPr>
              <w:t xml:space="preserve"> subframes</w:t>
            </w:r>
          </w:p>
          <w:p w14:paraId="0431529C" w14:textId="77777777" w:rsidR="00C8485E" w:rsidRPr="009B26B1" w:rsidRDefault="00C8485E" w:rsidP="00AF48E0">
            <w:pPr>
              <w:keepNext/>
              <w:overflowPunct/>
              <w:autoSpaceDE/>
              <w:autoSpaceDN/>
              <w:adjustRightInd/>
              <w:spacing w:after="0"/>
              <w:ind w:left="653"/>
              <w:jc w:val="both"/>
              <w:textAlignment w:val="auto"/>
              <w:rPr>
                <w:rFonts w:ascii="Times" w:eastAsia="Batang" w:hAnsi="Times" w:cs="Times"/>
                <w:sz w:val="18"/>
                <w:szCs w:val="18"/>
                <w:lang w:val="en-US" w:eastAsia="en-US"/>
              </w:rPr>
            </w:pPr>
            <w:r w:rsidRPr="009B26B1">
              <w:rPr>
                <w:rFonts w:ascii="Times" w:eastAsia="Times New Roman" w:hAnsi="Times" w:cs="Times"/>
                <w:sz w:val="18"/>
                <w:szCs w:val="18"/>
                <w:lang w:eastAsia="en-US"/>
              </w:rPr>
              <w:t xml:space="preserve">where, </w:t>
            </w:r>
            <w:r w:rsidRPr="009B26B1">
              <w:rPr>
                <w:rFonts w:ascii="Times" w:eastAsia="Times New Roman" w:hAnsi="Times" w:cs="Times"/>
                <w:i/>
                <w:iCs/>
                <w:sz w:val="18"/>
                <w:szCs w:val="18"/>
                <w:lang w:eastAsia="en-US"/>
              </w:rPr>
              <w:t>x</w:t>
            </w:r>
            <w:r w:rsidRPr="009B26B1">
              <w:rPr>
                <w:rFonts w:ascii="Times" w:eastAsia="Times New Roman" w:hAnsi="Times" w:cs="Times"/>
                <w:sz w:val="18"/>
                <w:szCs w:val="18"/>
                <w:lang w:eastAsia="en-US"/>
              </w:rPr>
              <w:t xml:space="preserve"> = </w:t>
            </w:r>
            <w:r>
              <w:rPr>
                <w:rFonts w:ascii="Times" w:eastAsia="Times New Roman" w:hAnsi="Times" w:cs="Times"/>
                <w:sz w:val="18"/>
                <w:szCs w:val="18"/>
                <w:lang w:eastAsia="en-US"/>
              </w:rPr>
              <w:t>e.g., {</w:t>
            </w:r>
            <w:r w:rsidRPr="002D7BDF">
              <w:rPr>
                <w:rFonts w:ascii="Times" w:eastAsia="Times New Roman" w:hAnsi="Times" w:cs="Times"/>
                <w:sz w:val="18"/>
                <w:szCs w:val="18"/>
                <w:lang w:eastAsia="en-US"/>
              </w:rPr>
              <w:t>2, 3, 4, 5, 6, 7, 8, 9</w:t>
            </w:r>
            <w:r>
              <w:rPr>
                <w:rFonts w:ascii="Times" w:eastAsia="Times New Roman" w:hAnsi="Times" w:cs="Times"/>
                <w:sz w:val="18"/>
                <w:szCs w:val="18"/>
                <w:lang w:eastAsia="en-US"/>
              </w:rPr>
              <w:t>}</w:t>
            </w:r>
            <w:r w:rsidRPr="009B26B1">
              <w:rPr>
                <w:rFonts w:ascii="Times" w:eastAsia="Times New Roman" w:hAnsi="Times" w:cs="Times"/>
                <w:sz w:val="18"/>
                <w:szCs w:val="18"/>
                <w:lang w:eastAsia="en-US"/>
              </w:rPr>
              <w:t xml:space="preserve">. </w:t>
            </w:r>
          </w:p>
          <w:p w14:paraId="733AD17B" w14:textId="77777777" w:rsidR="00C8485E" w:rsidRPr="002D7BDF" w:rsidRDefault="00C8485E" w:rsidP="00AF48E0">
            <w:pPr>
              <w:jc w:val="both"/>
              <w:rPr>
                <w:lang w:val="en-US"/>
              </w:rPr>
            </w:pPr>
          </w:p>
        </w:tc>
        <w:tc>
          <w:tcPr>
            <w:tcW w:w="2835" w:type="dxa"/>
          </w:tcPr>
          <w:p w14:paraId="32835F55" w14:textId="77777777" w:rsidR="00C8485E" w:rsidRPr="009B26B1" w:rsidRDefault="00C8485E" w:rsidP="00AF48E0">
            <w:pPr>
              <w:tabs>
                <w:tab w:val="left" w:pos="1701"/>
              </w:tabs>
              <w:spacing w:after="120"/>
              <w:jc w:val="both"/>
              <w:rPr>
                <w:rFonts w:ascii="Times" w:eastAsia="Times New Roman" w:hAnsi="Times" w:cs="Times"/>
                <w:sz w:val="18"/>
                <w:szCs w:val="18"/>
                <w:lang w:eastAsia="zh-CN"/>
              </w:rPr>
            </w:pPr>
            <w:r w:rsidRPr="009B26B1">
              <w:rPr>
                <w:rFonts w:ascii="Times" w:eastAsia="Times New Roman" w:hAnsi="Times" w:cs="Times"/>
                <w:sz w:val="18"/>
                <w:szCs w:val="18"/>
                <w:lang w:eastAsia="zh-CN"/>
              </w:rPr>
              <w:t>The PDSCH scheduling delays are:</w:t>
            </w:r>
          </w:p>
          <w:p w14:paraId="74ED1F42" w14:textId="77777777" w:rsidR="00C8485E" w:rsidRPr="009B26B1" w:rsidRDefault="00C8485E" w:rsidP="00AF48E0">
            <w:pPr>
              <w:numPr>
                <w:ilvl w:val="0"/>
                <w:numId w:val="39"/>
              </w:numPr>
              <w:tabs>
                <w:tab w:val="left" w:pos="1701"/>
              </w:tabs>
              <w:overflowPunct/>
              <w:autoSpaceDE/>
              <w:autoSpaceDN/>
              <w:adjustRightInd/>
              <w:spacing w:after="120"/>
              <w:ind w:left="653" w:hanging="283"/>
              <w:jc w:val="both"/>
              <w:textAlignment w:val="auto"/>
              <w:rPr>
                <w:rFonts w:ascii="Times" w:eastAsia="Times New Roman" w:hAnsi="Times" w:cs="Times"/>
                <w:sz w:val="18"/>
                <w:szCs w:val="18"/>
                <w:lang w:eastAsia="zh-CN"/>
              </w:rPr>
            </w:pPr>
            <w:r w:rsidRPr="009B26B1">
              <w:rPr>
                <w:rFonts w:ascii="Times" w:eastAsia="Times New Roman" w:hAnsi="Times" w:cs="Times"/>
                <w:i/>
                <w:iCs/>
                <w:sz w:val="18"/>
                <w:szCs w:val="18"/>
                <w:lang w:eastAsia="zh-CN"/>
              </w:rPr>
              <w:t>x</w:t>
            </w:r>
            <w:r w:rsidRPr="009B26B1">
              <w:rPr>
                <w:rFonts w:ascii="Times" w:eastAsia="Times New Roman" w:hAnsi="Times" w:cs="Times"/>
                <w:sz w:val="18"/>
                <w:szCs w:val="18"/>
                <w:lang w:eastAsia="zh-CN"/>
              </w:rPr>
              <w:t xml:space="preserve"> </w:t>
            </w:r>
            <w:r>
              <w:rPr>
                <w:rFonts w:ascii="Times" w:eastAsia="Times New Roman" w:hAnsi="Times" w:cs="Times"/>
                <w:sz w:val="18"/>
                <w:szCs w:val="18"/>
                <w:lang w:eastAsia="zh-CN"/>
              </w:rPr>
              <w:t xml:space="preserve">BL/CE DL </w:t>
            </w:r>
            <w:r w:rsidRPr="009B26B1">
              <w:rPr>
                <w:rFonts w:ascii="Times" w:eastAsia="Times New Roman" w:hAnsi="Times" w:cs="Times"/>
                <w:sz w:val="18"/>
                <w:szCs w:val="18"/>
                <w:lang w:eastAsia="zh-CN"/>
              </w:rPr>
              <w:t>subframes</w:t>
            </w:r>
          </w:p>
          <w:p w14:paraId="47D52FF2" w14:textId="77777777" w:rsidR="00C8485E" w:rsidRPr="009B26B1" w:rsidRDefault="00C8485E" w:rsidP="00AF48E0">
            <w:pPr>
              <w:keepNext/>
              <w:overflowPunct/>
              <w:autoSpaceDE/>
              <w:autoSpaceDN/>
              <w:adjustRightInd/>
              <w:spacing w:after="0"/>
              <w:ind w:left="653"/>
              <w:jc w:val="both"/>
              <w:textAlignment w:val="auto"/>
              <w:rPr>
                <w:rFonts w:ascii="Times" w:eastAsia="Batang" w:hAnsi="Times" w:cs="Times"/>
                <w:sz w:val="18"/>
                <w:szCs w:val="18"/>
                <w:lang w:val="en-US" w:eastAsia="en-US"/>
              </w:rPr>
            </w:pPr>
            <w:r w:rsidRPr="009B26B1">
              <w:rPr>
                <w:rFonts w:ascii="Times" w:eastAsia="Times New Roman" w:hAnsi="Times" w:cs="Times"/>
                <w:sz w:val="18"/>
                <w:szCs w:val="18"/>
                <w:lang w:eastAsia="en-US"/>
              </w:rPr>
              <w:t xml:space="preserve">where, </w:t>
            </w:r>
            <w:r w:rsidRPr="009B26B1">
              <w:rPr>
                <w:rFonts w:ascii="Times" w:eastAsia="Times New Roman" w:hAnsi="Times" w:cs="Times"/>
                <w:i/>
                <w:iCs/>
                <w:sz w:val="18"/>
                <w:szCs w:val="18"/>
                <w:lang w:eastAsia="en-US"/>
              </w:rPr>
              <w:t>x</w:t>
            </w:r>
            <w:r w:rsidRPr="009B26B1">
              <w:rPr>
                <w:rFonts w:ascii="Times" w:eastAsia="Times New Roman" w:hAnsi="Times" w:cs="Times"/>
                <w:sz w:val="18"/>
                <w:szCs w:val="18"/>
                <w:lang w:eastAsia="en-US"/>
              </w:rPr>
              <w:t xml:space="preserve"> = </w:t>
            </w:r>
            <w:r>
              <w:rPr>
                <w:rFonts w:ascii="Times" w:eastAsia="Times New Roman" w:hAnsi="Times" w:cs="Times"/>
                <w:sz w:val="18"/>
                <w:szCs w:val="18"/>
                <w:lang w:eastAsia="en-US"/>
              </w:rPr>
              <w:t>e.g., {</w:t>
            </w:r>
            <w:r w:rsidRPr="002D7BDF">
              <w:rPr>
                <w:rFonts w:ascii="Times" w:eastAsia="Times New Roman" w:hAnsi="Times" w:cs="Times"/>
                <w:sz w:val="18"/>
                <w:szCs w:val="18"/>
                <w:lang w:eastAsia="en-US"/>
              </w:rPr>
              <w:t>2, 3, 4, 5, 6, 7, 8, 9</w:t>
            </w:r>
            <w:r>
              <w:rPr>
                <w:rFonts w:ascii="Times" w:eastAsia="Times New Roman" w:hAnsi="Times" w:cs="Times"/>
                <w:sz w:val="18"/>
                <w:szCs w:val="18"/>
                <w:lang w:eastAsia="en-US"/>
              </w:rPr>
              <w:t>}</w:t>
            </w:r>
            <w:r w:rsidRPr="009B26B1">
              <w:rPr>
                <w:rFonts w:ascii="Times" w:eastAsia="Times New Roman" w:hAnsi="Times" w:cs="Times"/>
                <w:sz w:val="18"/>
                <w:szCs w:val="18"/>
                <w:lang w:eastAsia="en-US"/>
              </w:rPr>
              <w:t xml:space="preserve">. </w:t>
            </w:r>
          </w:p>
          <w:p w14:paraId="589D3240" w14:textId="77777777" w:rsidR="00C8485E" w:rsidRDefault="00C8485E" w:rsidP="00AF48E0">
            <w:pPr>
              <w:jc w:val="both"/>
            </w:pPr>
          </w:p>
        </w:tc>
        <w:tc>
          <w:tcPr>
            <w:tcW w:w="2830" w:type="dxa"/>
          </w:tcPr>
          <w:p w14:paraId="219DAB33" w14:textId="77777777" w:rsidR="00C8485E" w:rsidRPr="009B26B1" w:rsidRDefault="00C8485E" w:rsidP="00AF48E0">
            <w:pPr>
              <w:tabs>
                <w:tab w:val="left" w:pos="1701"/>
              </w:tabs>
              <w:spacing w:after="120"/>
              <w:jc w:val="both"/>
              <w:rPr>
                <w:rFonts w:ascii="Times" w:eastAsia="Times New Roman" w:hAnsi="Times" w:cs="Times"/>
                <w:sz w:val="18"/>
                <w:szCs w:val="18"/>
                <w:lang w:eastAsia="zh-CN"/>
              </w:rPr>
            </w:pPr>
            <w:r w:rsidRPr="009B26B1">
              <w:rPr>
                <w:rFonts w:ascii="Times" w:eastAsia="Times New Roman" w:hAnsi="Times" w:cs="Times"/>
                <w:sz w:val="18"/>
                <w:szCs w:val="18"/>
                <w:lang w:eastAsia="zh-CN"/>
              </w:rPr>
              <w:t>The PDSCH scheduling delays are:</w:t>
            </w:r>
          </w:p>
          <w:p w14:paraId="38BD9739" w14:textId="77777777" w:rsidR="00C8485E" w:rsidRDefault="00C8485E" w:rsidP="00AF48E0">
            <w:pPr>
              <w:numPr>
                <w:ilvl w:val="0"/>
                <w:numId w:val="39"/>
              </w:numPr>
              <w:tabs>
                <w:tab w:val="left" w:pos="1701"/>
              </w:tabs>
              <w:overflowPunct/>
              <w:autoSpaceDE/>
              <w:autoSpaceDN/>
              <w:adjustRightInd/>
              <w:spacing w:after="120"/>
              <w:ind w:left="598" w:hanging="283"/>
              <w:jc w:val="both"/>
              <w:textAlignment w:val="auto"/>
              <w:rPr>
                <w:rFonts w:ascii="Times" w:eastAsia="Times New Roman" w:hAnsi="Times" w:cs="Times"/>
                <w:sz w:val="18"/>
                <w:szCs w:val="18"/>
                <w:lang w:eastAsia="zh-CN"/>
              </w:rPr>
            </w:pPr>
            <w:r>
              <w:rPr>
                <w:rFonts w:ascii="Times" w:eastAsia="Times New Roman" w:hAnsi="Times" w:cs="Times"/>
                <w:i/>
                <w:iCs/>
                <w:sz w:val="18"/>
                <w:szCs w:val="18"/>
                <w:lang w:eastAsia="zh-CN"/>
              </w:rPr>
              <w:t>2</w:t>
            </w:r>
            <w:r w:rsidRPr="009B26B1">
              <w:rPr>
                <w:rFonts w:ascii="Times" w:eastAsia="Times New Roman" w:hAnsi="Times" w:cs="Times"/>
                <w:sz w:val="18"/>
                <w:szCs w:val="18"/>
                <w:lang w:eastAsia="zh-CN"/>
              </w:rPr>
              <w:t xml:space="preserve"> </w:t>
            </w:r>
            <w:r>
              <w:rPr>
                <w:rFonts w:ascii="Times" w:eastAsia="Times New Roman" w:hAnsi="Times" w:cs="Times"/>
                <w:sz w:val="18"/>
                <w:szCs w:val="18"/>
                <w:lang w:eastAsia="zh-CN"/>
              </w:rPr>
              <w:t xml:space="preserve">BL/CE DL </w:t>
            </w:r>
            <w:r w:rsidRPr="009B26B1">
              <w:rPr>
                <w:rFonts w:ascii="Times" w:eastAsia="Times New Roman" w:hAnsi="Times" w:cs="Times"/>
                <w:sz w:val="18"/>
                <w:szCs w:val="18"/>
                <w:lang w:eastAsia="zh-CN"/>
              </w:rPr>
              <w:t>subframes</w:t>
            </w:r>
          </w:p>
          <w:p w14:paraId="5C5F3B6C" w14:textId="77777777" w:rsidR="00C8485E" w:rsidRPr="00F855F6" w:rsidRDefault="00C8485E" w:rsidP="00AF48E0">
            <w:pPr>
              <w:numPr>
                <w:ilvl w:val="0"/>
                <w:numId w:val="39"/>
              </w:numPr>
              <w:tabs>
                <w:tab w:val="left" w:pos="1701"/>
              </w:tabs>
              <w:overflowPunct/>
              <w:autoSpaceDE/>
              <w:autoSpaceDN/>
              <w:adjustRightInd/>
              <w:spacing w:after="120"/>
              <w:ind w:left="598" w:hanging="283"/>
              <w:jc w:val="both"/>
              <w:textAlignment w:val="auto"/>
              <w:rPr>
                <w:rFonts w:ascii="Times" w:eastAsia="Times New Roman" w:hAnsi="Times" w:cs="Times"/>
                <w:sz w:val="18"/>
                <w:szCs w:val="18"/>
                <w:lang w:eastAsia="zh-CN"/>
              </w:rPr>
            </w:pPr>
            <w:r>
              <w:rPr>
                <w:rFonts w:ascii="Times" w:eastAsia="Times New Roman" w:hAnsi="Times" w:cs="Times"/>
                <w:i/>
                <w:iCs/>
                <w:sz w:val="18"/>
                <w:szCs w:val="18"/>
                <w:lang w:eastAsia="zh-CN"/>
              </w:rPr>
              <w:t>7</w:t>
            </w:r>
            <w:r w:rsidRPr="009B26B1">
              <w:rPr>
                <w:rFonts w:ascii="Times" w:eastAsia="Times New Roman" w:hAnsi="Times" w:cs="Times"/>
                <w:sz w:val="18"/>
                <w:szCs w:val="18"/>
                <w:lang w:eastAsia="zh-CN"/>
              </w:rPr>
              <w:t xml:space="preserve"> </w:t>
            </w:r>
            <w:r>
              <w:rPr>
                <w:rFonts w:ascii="Times" w:eastAsia="Times New Roman" w:hAnsi="Times" w:cs="Times"/>
                <w:sz w:val="18"/>
                <w:szCs w:val="18"/>
                <w:lang w:eastAsia="zh-CN"/>
              </w:rPr>
              <w:t xml:space="preserve">BL/CE DL </w:t>
            </w:r>
            <w:r w:rsidRPr="009B26B1">
              <w:rPr>
                <w:rFonts w:ascii="Times" w:eastAsia="Times New Roman" w:hAnsi="Times" w:cs="Times"/>
                <w:sz w:val="18"/>
                <w:szCs w:val="18"/>
                <w:lang w:eastAsia="zh-CN"/>
              </w:rPr>
              <w:t>subframes</w:t>
            </w:r>
            <w:r>
              <w:rPr>
                <w:rFonts w:ascii="Times" w:eastAsia="Times New Roman" w:hAnsi="Times" w:cs="Times"/>
                <w:sz w:val="18"/>
                <w:szCs w:val="18"/>
                <w:lang w:eastAsia="zh-CN"/>
              </w:rPr>
              <w:t xml:space="preserve"> - </w:t>
            </w:r>
            <w:r>
              <w:rPr>
                <w:rFonts w:ascii="Times" w:eastAsia="Times New Roman" w:hAnsi="Times" w:cs="Times"/>
                <w:i/>
                <w:iCs/>
                <w:sz w:val="18"/>
                <w:szCs w:val="18"/>
                <w:lang w:eastAsia="zh-CN"/>
              </w:rPr>
              <w:t>k</w:t>
            </w:r>
            <w:r w:rsidRPr="00F855F6">
              <w:rPr>
                <w:rFonts w:ascii="Times" w:eastAsia="Times New Roman" w:hAnsi="Times" w:cs="Times"/>
                <w:sz w:val="18"/>
                <w:szCs w:val="18"/>
                <w:lang w:eastAsia="zh-CN"/>
              </w:rPr>
              <w:t xml:space="preserve"> BL/CE DL subframes</w:t>
            </w:r>
          </w:p>
          <w:p w14:paraId="4C7796A5" w14:textId="77777777" w:rsidR="00C8485E" w:rsidRPr="009B26B1" w:rsidRDefault="00C8485E" w:rsidP="00AF48E0">
            <w:pPr>
              <w:keepNext/>
              <w:overflowPunct/>
              <w:autoSpaceDE/>
              <w:autoSpaceDN/>
              <w:adjustRightInd/>
              <w:spacing w:after="0"/>
              <w:ind w:left="653"/>
              <w:jc w:val="both"/>
              <w:textAlignment w:val="auto"/>
              <w:rPr>
                <w:rFonts w:ascii="Times" w:eastAsia="Batang" w:hAnsi="Times" w:cs="Times"/>
                <w:sz w:val="18"/>
                <w:szCs w:val="18"/>
                <w:lang w:val="en-US" w:eastAsia="en-US"/>
              </w:rPr>
            </w:pPr>
            <w:r w:rsidRPr="009B26B1">
              <w:rPr>
                <w:rFonts w:ascii="Times" w:eastAsia="Times New Roman" w:hAnsi="Times" w:cs="Times"/>
                <w:sz w:val="18"/>
                <w:szCs w:val="18"/>
                <w:lang w:eastAsia="en-US"/>
              </w:rPr>
              <w:t xml:space="preserve">where, </w:t>
            </w:r>
            <w:r>
              <w:rPr>
                <w:rFonts w:ascii="Times" w:eastAsia="Times New Roman" w:hAnsi="Times" w:cs="Times"/>
                <w:i/>
                <w:iCs/>
                <w:sz w:val="18"/>
                <w:szCs w:val="18"/>
                <w:lang w:eastAsia="en-US"/>
              </w:rPr>
              <w:t>k</w:t>
            </w:r>
            <w:r w:rsidRPr="009B26B1">
              <w:rPr>
                <w:rFonts w:ascii="Times" w:eastAsia="Times New Roman" w:hAnsi="Times" w:cs="Times"/>
                <w:sz w:val="18"/>
                <w:szCs w:val="18"/>
                <w:lang w:eastAsia="en-US"/>
              </w:rPr>
              <w:t xml:space="preserve"> = </w:t>
            </w:r>
            <w:r>
              <w:rPr>
                <w:rFonts w:ascii="Times" w:eastAsia="Times New Roman" w:hAnsi="Times" w:cs="Times"/>
                <w:sz w:val="18"/>
                <w:szCs w:val="18"/>
                <w:lang w:eastAsia="en-US"/>
              </w:rPr>
              <w:t>e.g., {</w:t>
            </w:r>
            <w:r w:rsidRPr="002962BF">
              <w:rPr>
                <w:rFonts w:ascii="Times" w:eastAsia="Times New Roman" w:hAnsi="Times" w:cs="Times"/>
                <w:sz w:val="18"/>
                <w:szCs w:val="18"/>
                <w:lang w:eastAsia="en-US"/>
              </w:rPr>
              <w:t>-3, -2, -1, 0, 1, 2, 3</w:t>
            </w:r>
            <w:r>
              <w:rPr>
                <w:rFonts w:ascii="Times" w:eastAsia="Times New Roman" w:hAnsi="Times" w:cs="Times"/>
                <w:sz w:val="18"/>
                <w:szCs w:val="18"/>
                <w:lang w:eastAsia="en-US"/>
              </w:rPr>
              <w:t>, 4}</w:t>
            </w:r>
            <w:r w:rsidRPr="009B26B1">
              <w:rPr>
                <w:rFonts w:ascii="Times" w:eastAsia="Times New Roman" w:hAnsi="Times" w:cs="Times"/>
                <w:sz w:val="18"/>
                <w:szCs w:val="18"/>
                <w:lang w:eastAsia="en-US"/>
              </w:rPr>
              <w:t xml:space="preserve">. </w:t>
            </w:r>
          </w:p>
          <w:p w14:paraId="22DB0DD0" w14:textId="77777777" w:rsidR="00C8485E" w:rsidRDefault="00C8485E" w:rsidP="00AF48E0">
            <w:pPr>
              <w:jc w:val="both"/>
            </w:pPr>
          </w:p>
        </w:tc>
      </w:tr>
      <w:tr w:rsidR="00C8485E" w14:paraId="3708B46C" w14:textId="77777777" w:rsidTr="00AF48E0">
        <w:tc>
          <w:tcPr>
            <w:tcW w:w="1129" w:type="dxa"/>
            <w:vMerge w:val="restart"/>
          </w:tcPr>
          <w:p w14:paraId="479A3EB3" w14:textId="77777777" w:rsidR="00C8485E" w:rsidRPr="001903B4" w:rsidRDefault="00C8485E" w:rsidP="00AF48E0">
            <w:pPr>
              <w:jc w:val="both"/>
              <w:rPr>
                <w:sz w:val="18"/>
                <w:szCs w:val="18"/>
              </w:rPr>
            </w:pPr>
            <w:r w:rsidRPr="001903B4">
              <w:rPr>
                <w:sz w:val="18"/>
                <w:szCs w:val="18"/>
              </w:rPr>
              <w:t>Comparison</w:t>
            </w:r>
          </w:p>
        </w:tc>
        <w:tc>
          <w:tcPr>
            <w:tcW w:w="8500" w:type="dxa"/>
            <w:gridSpan w:val="3"/>
          </w:tcPr>
          <w:p w14:paraId="036439C4" w14:textId="77777777" w:rsidR="00C8485E" w:rsidRPr="009B26B1" w:rsidRDefault="00C8485E" w:rsidP="00AF48E0">
            <w:pPr>
              <w:tabs>
                <w:tab w:val="left" w:pos="1701"/>
              </w:tabs>
              <w:spacing w:after="120"/>
              <w:jc w:val="both"/>
              <w:rPr>
                <w:rFonts w:ascii="Times" w:eastAsia="Times New Roman" w:hAnsi="Times" w:cs="Times"/>
                <w:sz w:val="18"/>
                <w:szCs w:val="18"/>
                <w:lang w:eastAsia="zh-CN"/>
              </w:rPr>
            </w:pPr>
            <w:r>
              <w:rPr>
                <w:rFonts w:ascii="Times" w:eastAsia="Times New Roman" w:hAnsi="Times" w:cs="Times"/>
                <w:sz w:val="18"/>
                <w:szCs w:val="18"/>
                <w:lang w:eastAsia="zh-CN"/>
              </w:rPr>
              <w:t xml:space="preserve">As in RAN1#103-e, for </w:t>
            </w:r>
            <w:r w:rsidRPr="00D32176">
              <w:rPr>
                <w:rFonts w:ascii="Times" w:eastAsia="Times New Roman" w:hAnsi="Times" w:cs="Times"/>
                <w:sz w:val="18"/>
                <w:szCs w:val="18"/>
                <w:lang w:eastAsia="zh-CN"/>
              </w:rPr>
              <w:t>illustration purposes</w:t>
            </w:r>
            <w:r>
              <w:rPr>
                <w:rFonts w:ascii="Times" w:eastAsia="Times New Roman" w:hAnsi="Times" w:cs="Times"/>
                <w:sz w:val="18"/>
                <w:szCs w:val="18"/>
                <w:lang w:eastAsia="zh-CN"/>
              </w:rPr>
              <w:t xml:space="preserve"> we will</w:t>
            </w:r>
            <w:r w:rsidRPr="00D32176">
              <w:rPr>
                <w:rFonts w:ascii="Times" w:eastAsia="Times New Roman" w:hAnsi="Times" w:cs="Times"/>
                <w:sz w:val="18"/>
                <w:szCs w:val="18"/>
                <w:lang w:eastAsia="zh-CN"/>
              </w:rPr>
              <w:t xml:space="preserve"> focus on HARQ-Process # 10 </w:t>
            </w:r>
            <w:r>
              <w:rPr>
                <w:rFonts w:ascii="Times" w:eastAsia="Times New Roman" w:hAnsi="Times" w:cs="Times"/>
                <w:sz w:val="18"/>
                <w:szCs w:val="18"/>
                <w:lang w:eastAsia="zh-CN"/>
              </w:rPr>
              <w:t xml:space="preserve">which is </w:t>
            </w:r>
            <w:r w:rsidRPr="00D32176">
              <w:rPr>
                <w:rFonts w:ascii="Times" w:eastAsia="Times New Roman" w:hAnsi="Times" w:cs="Times"/>
                <w:sz w:val="18"/>
                <w:szCs w:val="18"/>
                <w:lang w:eastAsia="zh-CN"/>
              </w:rPr>
              <w:t>in subframe No 12</w:t>
            </w:r>
            <w:r>
              <w:rPr>
                <w:rFonts w:ascii="Times" w:eastAsia="Times New Roman" w:hAnsi="Times" w:cs="Times"/>
                <w:sz w:val="18"/>
                <w:szCs w:val="18"/>
                <w:lang w:eastAsia="zh-CN"/>
              </w:rPr>
              <w:t xml:space="preserve"> for Scenario 1, and in subframe No 15 for Scenario 2.</w:t>
            </w:r>
          </w:p>
        </w:tc>
      </w:tr>
      <w:tr w:rsidR="00C8485E" w14:paraId="30E83CB8" w14:textId="77777777" w:rsidTr="00AF48E0">
        <w:tc>
          <w:tcPr>
            <w:tcW w:w="1129" w:type="dxa"/>
            <w:vMerge/>
          </w:tcPr>
          <w:p w14:paraId="63FE711E" w14:textId="77777777" w:rsidR="00C8485E" w:rsidRDefault="00C8485E" w:rsidP="00AF48E0">
            <w:pPr>
              <w:jc w:val="both"/>
            </w:pPr>
          </w:p>
        </w:tc>
        <w:tc>
          <w:tcPr>
            <w:tcW w:w="2835" w:type="dxa"/>
          </w:tcPr>
          <w:p w14:paraId="33467C97" w14:textId="77777777" w:rsidR="00C8485E" w:rsidRPr="00E417F3" w:rsidRDefault="00C8485E" w:rsidP="00AF48E0">
            <w:pPr>
              <w:pStyle w:val="af7"/>
              <w:numPr>
                <w:ilvl w:val="0"/>
                <w:numId w:val="45"/>
              </w:numPr>
              <w:overflowPunct/>
              <w:autoSpaceDE/>
              <w:autoSpaceDN/>
              <w:adjustRightInd/>
              <w:contextualSpacing/>
              <w:textAlignment w:val="auto"/>
              <w:rPr>
                <w:rFonts w:ascii="Times" w:hAnsi="Times" w:cs="Times"/>
                <w:sz w:val="18"/>
                <w:szCs w:val="18"/>
                <w:lang w:eastAsia="sv-SE"/>
              </w:rPr>
            </w:pPr>
            <w:r w:rsidRPr="00E417F3">
              <w:rPr>
                <w:rFonts w:ascii="Times" w:hAnsi="Times" w:cs="Times"/>
                <w:sz w:val="18"/>
                <w:szCs w:val="18"/>
              </w:rPr>
              <w:t xml:space="preserve">Scenario </w:t>
            </w:r>
            <w:r w:rsidRPr="00E417F3">
              <w:rPr>
                <w:rFonts w:ascii="Times" w:hAnsi="Times" w:cs="Times"/>
                <w:sz w:val="18"/>
                <w:szCs w:val="18"/>
                <w:lang w:val="en-US"/>
              </w:rPr>
              <w:t>1:</w:t>
            </w:r>
            <w:r>
              <w:rPr>
                <w:rFonts w:ascii="Times" w:hAnsi="Times" w:cs="Times"/>
                <w:sz w:val="18"/>
                <w:szCs w:val="18"/>
                <w:lang w:val="en-US"/>
              </w:rPr>
              <w:t xml:space="preserve"> R</w:t>
            </w:r>
            <w:proofErr w:type="spellStart"/>
            <w:r w:rsidRPr="00E417F3">
              <w:rPr>
                <w:rFonts w:ascii="Times" w:hAnsi="Times" w:cs="Times"/>
                <w:sz w:val="18"/>
                <w:szCs w:val="18"/>
              </w:rPr>
              <w:t>equires</w:t>
            </w:r>
            <w:proofErr w:type="spellEnd"/>
            <w:r w:rsidRPr="00E417F3">
              <w:rPr>
                <w:rFonts w:ascii="Times" w:hAnsi="Times" w:cs="Times"/>
                <w:sz w:val="18"/>
                <w:szCs w:val="18"/>
              </w:rPr>
              <w:t xml:space="preserve"> a PDSCH scheduling delay of </w:t>
            </w:r>
            <w:r w:rsidRPr="00E417F3">
              <w:rPr>
                <w:rFonts w:ascii="Times" w:hAnsi="Times" w:cs="Times"/>
                <w:sz w:val="18"/>
                <w:szCs w:val="18"/>
                <w:highlight w:val="yellow"/>
              </w:rPr>
              <w:t xml:space="preserve">7 </w:t>
            </w:r>
            <w:proofErr w:type="spellStart"/>
            <w:r w:rsidRPr="00E417F3">
              <w:rPr>
                <w:rFonts w:ascii="Times" w:hAnsi="Times" w:cs="Times"/>
                <w:sz w:val="18"/>
                <w:szCs w:val="18"/>
                <w:highlight w:val="yellow"/>
              </w:rPr>
              <w:t>subframes</w:t>
            </w:r>
            <w:proofErr w:type="spellEnd"/>
            <w:r w:rsidRPr="00E417F3">
              <w:rPr>
                <w:rFonts w:ascii="Times" w:hAnsi="Times" w:cs="Times"/>
                <w:sz w:val="18"/>
                <w:szCs w:val="18"/>
              </w:rPr>
              <w:t xml:space="preserve"> as to avoid an unnecessary waste of </w:t>
            </w:r>
            <w:proofErr w:type="spellStart"/>
            <w:r w:rsidRPr="00E417F3">
              <w:rPr>
                <w:rFonts w:ascii="Times" w:hAnsi="Times" w:cs="Times"/>
                <w:sz w:val="18"/>
                <w:szCs w:val="18"/>
              </w:rPr>
              <w:t>subframes</w:t>
            </w:r>
            <w:proofErr w:type="spellEnd"/>
            <w:r w:rsidRPr="00E417F3">
              <w:rPr>
                <w:rFonts w:ascii="Times" w:hAnsi="Times" w:cs="Times"/>
                <w:sz w:val="18"/>
                <w:szCs w:val="18"/>
              </w:rPr>
              <w:t xml:space="preserve"> (</w:t>
            </w:r>
            <w:r w:rsidRPr="00E417F3">
              <w:rPr>
                <w:rFonts w:ascii="Times" w:hAnsi="Times" w:cs="Times"/>
                <w:color w:val="FF0000"/>
                <w:sz w:val="18"/>
                <w:szCs w:val="18"/>
              </w:rPr>
              <w:t xml:space="preserve">NOTE: If the PDSCH scheduling delay is given in terms of absolute </w:t>
            </w:r>
            <w:proofErr w:type="spellStart"/>
            <w:r w:rsidRPr="00E417F3">
              <w:rPr>
                <w:rFonts w:ascii="Times" w:hAnsi="Times" w:cs="Times"/>
                <w:color w:val="FF0000"/>
                <w:sz w:val="18"/>
                <w:szCs w:val="18"/>
              </w:rPr>
              <w:t>subframes</w:t>
            </w:r>
            <w:proofErr w:type="spellEnd"/>
            <w:r w:rsidRPr="00E417F3">
              <w:rPr>
                <w:rFonts w:ascii="Times" w:hAnsi="Times" w:cs="Times"/>
                <w:color w:val="FF0000"/>
                <w:sz w:val="18"/>
                <w:szCs w:val="18"/>
              </w:rPr>
              <w:t xml:space="preserve"> </w:t>
            </w:r>
            <w:proofErr w:type="spellStart"/>
            <w:r w:rsidRPr="00E417F3">
              <w:rPr>
                <w:rFonts w:ascii="Times" w:hAnsi="Times" w:cs="Times"/>
                <w:color w:val="FF0000"/>
                <w:sz w:val="18"/>
                <w:szCs w:val="18"/>
              </w:rPr>
              <w:t>l</w:t>
            </w:r>
            <w:r w:rsidRPr="002E4721">
              <w:rPr>
                <w:rFonts w:ascii="Times" w:hAnsi="Times" w:cs="Times"/>
                <w:color w:val="FF0000"/>
                <w:sz w:val="18"/>
                <w:szCs w:val="18"/>
                <w:lang w:val="en-US"/>
              </w:rPr>
              <w:t>on</w:t>
            </w:r>
            <w:r w:rsidRPr="00E417F3">
              <w:rPr>
                <w:rFonts w:ascii="Times" w:hAnsi="Times" w:cs="Times"/>
                <w:color w:val="FF0000"/>
                <w:sz w:val="18"/>
                <w:szCs w:val="18"/>
              </w:rPr>
              <w:t>ger</w:t>
            </w:r>
            <w:proofErr w:type="spellEnd"/>
            <w:r w:rsidRPr="00E417F3">
              <w:rPr>
                <w:rFonts w:ascii="Times" w:hAnsi="Times" w:cs="Times"/>
                <w:color w:val="FF0000"/>
                <w:sz w:val="18"/>
                <w:szCs w:val="18"/>
              </w:rPr>
              <w:t xml:space="preserve"> delays are needed</w:t>
            </w:r>
            <w:r w:rsidRPr="00E417F3">
              <w:rPr>
                <w:rFonts w:ascii="Times" w:hAnsi="Times" w:cs="Times"/>
                <w:sz w:val="18"/>
                <w:szCs w:val="18"/>
              </w:rPr>
              <w:t xml:space="preserve">), </w:t>
            </w:r>
            <w:r w:rsidRPr="00E417F3">
              <w:rPr>
                <w:rFonts w:ascii="Times" w:hAnsi="Times" w:cs="Times"/>
                <w:sz w:val="18"/>
                <w:szCs w:val="18"/>
                <w:lang w:val="en-US"/>
              </w:rPr>
              <w:t>So</w:t>
            </w:r>
            <w:r>
              <w:rPr>
                <w:rFonts w:ascii="Times" w:hAnsi="Times" w:cs="Times"/>
                <w:sz w:val="18"/>
                <w:szCs w:val="18"/>
                <w:lang w:val="en-US"/>
              </w:rPr>
              <w:t>lution 2 Alt1</w:t>
            </w:r>
            <w:r w:rsidRPr="00E417F3">
              <w:rPr>
                <w:rFonts w:ascii="Times" w:hAnsi="Times" w:cs="Times"/>
                <w:sz w:val="18"/>
                <w:szCs w:val="18"/>
              </w:rPr>
              <w:t xml:space="preserve"> can handle it with </w:t>
            </w:r>
            <w:r w:rsidRPr="00E417F3">
              <w:rPr>
                <w:rFonts w:ascii="Times" w:hAnsi="Times" w:cs="Times"/>
                <w:i/>
                <w:iCs/>
                <w:sz w:val="18"/>
                <w:szCs w:val="18"/>
                <w:lang w:val="en-US"/>
              </w:rPr>
              <w:t>x</w:t>
            </w:r>
            <w:r w:rsidRPr="00E417F3">
              <w:rPr>
                <w:rFonts w:ascii="Times" w:hAnsi="Times" w:cs="Times"/>
                <w:sz w:val="18"/>
                <w:szCs w:val="18"/>
              </w:rPr>
              <w:t xml:space="preserve"> = 7 as to </w:t>
            </w:r>
            <w:r w:rsidRPr="00E417F3">
              <w:rPr>
                <w:rFonts w:ascii="Times" w:hAnsi="Times" w:cs="Times"/>
                <w:sz w:val="18"/>
                <w:szCs w:val="18"/>
              </w:rPr>
              <w:lastRenderedPageBreak/>
              <w:t xml:space="preserve">directly signal </w:t>
            </w:r>
            <w:r w:rsidRPr="00E417F3">
              <w:rPr>
                <w:rFonts w:ascii="Times" w:hAnsi="Times" w:cs="Times"/>
                <w:sz w:val="18"/>
                <w:szCs w:val="18"/>
                <w:lang w:val="en-US"/>
              </w:rPr>
              <w:t>7</w:t>
            </w:r>
            <w:r w:rsidRPr="00E417F3">
              <w:rPr>
                <w:rFonts w:ascii="Times" w:hAnsi="Times" w:cs="Times"/>
                <w:sz w:val="18"/>
                <w:szCs w:val="18"/>
              </w:rPr>
              <w:t xml:space="preserve"> </w:t>
            </w:r>
            <w:proofErr w:type="spellStart"/>
            <w:r w:rsidRPr="00E417F3">
              <w:rPr>
                <w:rFonts w:ascii="Times" w:hAnsi="Times" w:cs="Times"/>
                <w:sz w:val="18"/>
                <w:szCs w:val="18"/>
              </w:rPr>
              <w:t>subframes</w:t>
            </w:r>
            <w:proofErr w:type="spellEnd"/>
            <w:r w:rsidRPr="00E417F3">
              <w:rPr>
                <w:rFonts w:ascii="Times" w:hAnsi="Times" w:cs="Times"/>
                <w:sz w:val="18"/>
                <w:szCs w:val="18"/>
              </w:rPr>
              <w:t>.</w:t>
            </w:r>
          </w:p>
          <w:p w14:paraId="32268DE4" w14:textId="77777777" w:rsidR="00C8485E" w:rsidRPr="00E417F3" w:rsidRDefault="00C8485E" w:rsidP="00AF48E0">
            <w:pPr>
              <w:pStyle w:val="af7"/>
              <w:rPr>
                <w:rFonts w:ascii="Times" w:eastAsiaTheme="minorHAnsi" w:hAnsi="Times" w:cs="Times"/>
                <w:sz w:val="18"/>
                <w:szCs w:val="18"/>
              </w:rPr>
            </w:pPr>
          </w:p>
          <w:p w14:paraId="0C1E1FED" w14:textId="77777777" w:rsidR="00C8485E" w:rsidRPr="00E417F3" w:rsidRDefault="00C8485E" w:rsidP="00AF48E0">
            <w:pPr>
              <w:pStyle w:val="af7"/>
              <w:numPr>
                <w:ilvl w:val="0"/>
                <w:numId w:val="45"/>
              </w:numPr>
              <w:overflowPunct/>
              <w:autoSpaceDE/>
              <w:autoSpaceDN/>
              <w:adjustRightInd/>
              <w:contextualSpacing/>
              <w:textAlignment w:val="auto"/>
              <w:rPr>
                <w:rFonts w:ascii="Times" w:eastAsia="Times New Roman" w:hAnsi="Times" w:cs="Times"/>
                <w:sz w:val="18"/>
                <w:szCs w:val="18"/>
              </w:rPr>
            </w:pPr>
            <w:r w:rsidRPr="00E417F3">
              <w:rPr>
                <w:rFonts w:ascii="Times" w:hAnsi="Times" w:cs="Times"/>
                <w:sz w:val="18"/>
                <w:szCs w:val="18"/>
              </w:rPr>
              <w:t xml:space="preserve">Scenario </w:t>
            </w:r>
            <w:r w:rsidRPr="00E417F3">
              <w:rPr>
                <w:rFonts w:ascii="Times" w:hAnsi="Times" w:cs="Times"/>
                <w:sz w:val="18"/>
                <w:szCs w:val="18"/>
                <w:lang w:val="en-US"/>
              </w:rPr>
              <w:t>2:</w:t>
            </w:r>
            <w:r>
              <w:rPr>
                <w:rFonts w:ascii="Times" w:hAnsi="Times" w:cs="Times"/>
                <w:sz w:val="18"/>
                <w:szCs w:val="18"/>
                <w:lang w:val="en-US"/>
              </w:rPr>
              <w:t xml:space="preserve"> R</w:t>
            </w:r>
            <w:proofErr w:type="spellStart"/>
            <w:r w:rsidRPr="00E417F3">
              <w:rPr>
                <w:rFonts w:ascii="Times" w:hAnsi="Times" w:cs="Times"/>
                <w:sz w:val="18"/>
                <w:szCs w:val="18"/>
              </w:rPr>
              <w:t>equires</w:t>
            </w:r>
            <w:proofErr w:type="spellEnd"/>
            <w:r w:rsidRPr="00E417F3">
              <w:rPr>
                <w:rFonts w:ascii="Times" w:hAnsi="Times" w:cs="Times"/>
                <w:sz w:val="18"/>
                <w:szCs w:val="18"/>
              </w:rPr>
              <w:t xml:space="preserve"> a PDSCH scheduling delay of </w:t>
            </w:r>
            <w:r w:rsidRPr="00E417F3">
              <w:rPr>
                <w:rFonts w:ascii="Times" w:hAnsi="Times" w:cs="Times"/>
                <w:sz w:val="18"/>
                <w:szCs w:val="18"/>
                <w:highlight w:val="yellow"/>
              </w:rPr>
              <w:t xml:space="preserve">13 </w:t>
            </w:r>
            <w:proofErr w:type="spellStart"/>
            <w:r w:rsidRPr="00E417F3">
              <w:rPr>
                <w:rFonts w:ascii="Times" w:hAnsi="Times" w:cs="Times"/>
                <w:sz w:val="18"/>
                <w:szCs w:val="18"/>
                <w:highlight w:val="yellow"/>
              </w:rPr>
              <w:t>subframes</w:t>
            </w:r>
            <w:proofErr w:type="spellEnd"/>
            <w:r w:rsidRPr="00E417F3">
              <w:rPr>
                <w:rFonts w:ascii="Times" w:hAnsi="Times" w:cs="Times"/>
                <w:sz w:val="18"/>
                <w:szCs w:val="18"/>
              </w:rPr>
              <w:t xml:space="preserve"> as to avoid an unnecessary waste of </w:t>
            </w:r>
            <w:proofErr w:type="spellStart"/>
            <w:r w:rsidRPr="00E417F3">
              <w:rPr>
                <w:rFonts w:ascii="Times" w:hAnsi="Times" w:cs="Times"/>
                <w:sz w:val="18"/>
                <w:szCs w:val="18"/>
              </w:rPr>
              <w:t>subframes</w:t>
            </w:r>
            <w:proofErr w:type="spellEnd"/>
            <w:r w:rsidRPr="00E417F3">
              <w:rPr>
                <w:rFonts w:ascii="Times" w:hAnsi="Times" w:cs="Times"/>
                <w:sz w:val="18"/>
                <w:szCs w:val="18"/>
              </w:rPr>
              <w:t xml:space="preserve"> (</w:t>
            </w:r>
            <w:r w:rsidRPr="00E417F3">
              <w:rPr>
                <w:rFonts w:ascii="Times" w:hAnsi="Times" w:cs="Times"/>
                <w:color w:val="FF0000"/>
                <w:sz w:val="18"/>
                <w:szCs w:val="18"/>
              </w:rPr>
              <w:t xml:space="preserve">NOTE: If the PDSCH scheduling delay is given in terms of absolute </w:t>
            </w:r>
            <w:proofErr w:type="spellStart"/>
            <w:r w:rsidRPr="00E417F3">
              <w:rPr>
                <w:rFonts w:ascii="Times" w:hAnsi="Times" w:cs="Times"/>
                <w:color w:val="FF0000"/>
                <w:sz w:val="18"/>
                <w:szCs w:val="18"/>
              </w:rPr>
              <w:t>subframes</w:t>
            </w:r>
            <w:proofErr w:type="spellEnd"/>
            <w:r w:rsidRPr="00E417F3">
              <w:rPr>
                <w:rFonts w:ascii="Times" w:hAnsi="Times" w:cs="Times"/>
                <w:color w:val="FF0000"/>
                <w:sz w:val="18"/>
                <w:szCs w:val="18"/>
              </w:rPr>
              <w:t xml:space="preserve"> </w:t>
            </w:r>
            <w:proofErr w:type="spellStart"/>
            <w:r w:rsidRPr="00E417F3">
              <w:rPr>
                <w:rFonts w:ascii="Times" w:hAnsi="Times" w:cs="Times"/>
                <w:color w:val="FF0000"/>
                <w:sz w:val="18"/>
                <w:szCs w:val="18"/>
              </w:rPr>
              <w:t>l</w:t>
            </w:r>
            <w:r w:rsidRPr="002E4721">
              <w:rPr>
                <w:rFonts w:ascii="Times" w:hAnsi="Times" w:cs="Times"/>
                <w:color w:val="FF0000"/>
                <w:sz w:val="18"/>
                <w:szCs w:val="18"/>
                <w:lang w:val="en-US"/>
              </w:rPr>
              <w:t>on</w:t>
            </w:r>
            <w:r w:rsidRPr="00E417F3">
              <w:rPr>
                <w:rFonts w:ascii="Times" w:hAnsi="Times" w:cs="Times"/>
                <w:color w:val="FF0000"/>
                <w:sz w:val="18"/>
                <w:szCs w:val="18"/>
              </w:rPr>
              <w:t>ger</w:t>
            </w:r>
            <w:proofErr w:type="spellEnd"/>
            <w:r w:rsidRPr="00E417F3">
              <w:rPr>
                <w:rFonts w:ascii="Times" w:hAnsi="Times" w:cs="Times"/>
                <w:color w:val="FF0000"/>
                <w:sz w:val="18"/>
                <w:szCs w:val="18"/>
              </w:rPr>
              <w:t xml:space="preserve"> delays are needed</w:t>
            </w:r>
            <w:r w:rsidRPr="00E417F3">
              <w:rPr>
                <w:rFonts w:ascii="Times" w:hAnsi="Times" w:cs="Times"/>
                <w:sz w:val="18"/>
                <w:szCs w:val="18"/>
              </w:rPr>
              <w:t xml:space="preserve">), </w:t>
            </w:r>
            <w:r w:rsidRPr="00E417F3">
              <w:rPr>
                <w:rFonts w:ascii="Times" w:hAnsi="Times" w:cs="Times"/>
                <w:sz w:val="18"/>
                <w:szCs w:val="18"/>
                <w:lang w:val="en-US"/>
              </w:rPr>
              <w:t>S</w:t>
            </w:r>
            <w:proofErr w:type="spellStart"/>
            <w:r w:rsidRPr="00E417F3">
              <w:rPr>
                <w:rFonts w:ascii="Times" w:hAnsi="Times" w:cs="Times"/>
                <w:sz w:val="18"/>
                <w:szCs w:val="18"/>
              </w:rPr>
              <w:t>olution</w:t>
            </w:r>
            <w:proofErr w:type="spellEnd"/>
            <w:r w:rsidRPr="00E417F3">
              <w:rPr>
                <w:rFonts w:ascii="Times" w:hAnsi="Times" w:cs="Times"/>
                <w:sz w:val="18"/>
                <w:szCs w:val="18"/>
                <w:lang w:val="en-US"/>
              </w:rPr>
              <w:t xml:space="preserve"> 2 </w:t>
            </w:r>
            <w:r>
              <w:rPr>
                <w:rFonts w:ascii="Times" w:hAnsi="Times" w:cs="Times"/>
                <w:sz w:val="18"/>
                <w:szCs w:val="18"/>
                <w:lang w:val="en-US"/>
              </w:rPr>
              <w:t>Alt-1</w:t>
            </w:r>
            <w:r w:rsidRPr="00E417F3">
              <w:rPr>
                <w:rFonts w:ascii="Times" w:hAnsi="Times" w:cs="Times"/>
                <w:sz w:val="18"/>
                <w:szCs w:val="18"/>
              </w:rPr>
              <w:t xml:space="preserve"> </w:t>
            </w:r>
            <w:r w:rsidRPr="00E417F3">
              <w:rPr>
                <w:rFonts w:ascii="Times" w:hAnsi="Times" w:cs="Times"/>
                <w:color w:val="FF0000"/>
                <w:sz w:val="18"/>
                <w:szCs w:val="18"/>
              </w:rPr>
              <w:t xml:space="preserve">cannot </w:t>
            </w:r>
            <w:r w:rsidRPr="00E417F3">
              <w:rPr>
                <w:rFonts w:ascii="Times" w:hAnsi="Times" w:cs="Times"/>
                <w:sz w:val="18"/>
                <w:szCs w:val="18"/>
              </w:rPr>
              <w:t xml:space="preserve">handle </w:t>
            </w:r>
            <w:r w:rsidRPr="002E4721">
              <w:rPr>
                <w:rFonts w:ascii="Times" w:hAnsi="Times" w:cs="Times"/>
                <w:sz w:val="18"/>
                <w:szCs w:val="18"/>
                <w:lang w:val="en-US"/>
              </w:rPr>
              <w:t>S</w:t>
            </w:r>
            <w:r>
              <w:rPr>
                <w:rFonts w:ascii="Times" w:hAnsi="Times" w:cs="Times"/>
                <w:sz w:val="18"/>
                <w:szCs w:val="18"/>
                <w:lang w:val="en-US"/>
              </w:rPr>
              <w:t>cenario 2</w:t>
            </w:r>
            <w:r w:rsidRPr="00E417F3">
              <w:rPr>
                <w:rFonts w:ascii="Times" w:hAnsi="Times" w:cs="Times"/>
                <w:sz w:val="18"/>
                <w:szCs w:val="18"/>
              </w:rPr>
              <w:t xml:space="preserve"> with a 3-bit set since the largest value that </w:t>
            </w:r>
            <w:r w:rsidRPr="00E417F3">
              <w:rPr>
                <w:rFonts w:ascii="Times" w:hAnsi="Times" w:cs="Times"/>
                <w:i/>
                <w:iCs/>
                <w:sz w:val="18"/>
                <w:szCs w:val="18"/>
                <w:lang w:val="en-US"/>
              </w:rPr>
              <w:t>x</w:t>
            </w:r>
            <w:r w:rsidRPr="00E417F3">
              <w:rPr>
                <w:rFonts w:ascii="Times" w:hAnsi="Times" w:cs="Times"/>
                <w:sz w:val="18"/>
                <w:szCs w:val="18"/>
              </w:rPr>
              <w:t xml:space="preserve"> can take is 9.</w:t>
            </w:r>
            <w:r w:rsidRPr="00115F3F">
              <w:rPr>
                <w:rFonts w:ascii="Times" w:hAnsi="Times" w:cs="Times"/>
                <w:sz w:val="18"/>
                <w:szCs w:val="18"/>
                <w:lang w:val="en-US"/>
              </w:rPr>
              <w:t xml:space="preserve"> </w:t>
            </w:r>
            <w:r w:rsidRPr="00CF6560">
              <w:rPr>
                <w:rFonts w:ascii="Times" w:hAnsi="Times" w:cs="Times"/>
                <w:sz w:val="18"/>
                <w:szCs w:val="18"/>
                <w:lang w:val="en-US"/>
              </w:rPr>
              <w:t xml:space="preserve">Please note that values in the set of </w:t>
            </w:r>
            <w:r w:rsidRPr="00CF6560">
              <w:rPr>
                <w:rFonts w:ascii="Times" w:hAnsi="Times" w:cs="Times"/>
                <w:i/>
                <w:iCs/>
                <w:sz w:val="18"/>
                <w:szCs w:val="18"/>
                <w:lang w:val="en-US"/>
              </w:rPr>
              <w:t>x</w:t>
            </w:r>
            <w:r w:rsidRPr="00CF6560">
              <w:rPr>
                <w:rFonts w:ascii="Times" w:hAnsi="Times" w:cs="Times"/>
                <w:sz w:val="18"/>
                <w:szCs w:val="18"/>
                <w:lang w:val="en-US"/>
              </w:rPr>
              <w:t xml:space="preserve"> start from 2 since this is the minimum delay that must be signaled.</w:t>
            </w:r>
          </w:p>
          <w:p w14:paraId="7ABB6E22" w14:textId="77777777" w:rsidR="00C8485E" w:rsidRPr="00E417F3" w:rsidRDefault="00C8485E" w:rsidP="00AF48E0">
            <w:pPr>
              <w:overflowPunct/>
              <w:autoSpaceDE/>
              <w:autoSpaceDN/>
              <w:adjustRightInd/>
              <w:contextualSpacing/>
              <w:textAlignment w:val="auto"/>
              <w:rPr>
                <w:rFonts w:ascii="Times" w:hAnsi="Times" w:cs="Times"/>
                <w:sz w:val="18"/>
                <w:szCs w:val="18"/>
                <w:lang w:val="x-none"/>
              </w:rPr>
            </w:pPr>
          </w:p>
        </w:tc>
        <w:tc>
          <w:tcPr>
            <w:tcW w:w="2835" w:type="dxa"/>
          </w:tcPr>
          <w:p w14:paraId="037D008C" w14:textId="77777777" w:rsidR="00C8485E" w:rsidRPr="00CF6560" w:rsidRDefault="00C8485E" w:rsidP="00AF48E0">
            <w:pPr>
              <w:pStyle w:val="af7"/>
              <w:numPr>
                <w:ilvl w:val="0"/>
                <w:numId w:val="45"/>
              </w:numPr>
              <w:overflowPunct/>
              <w:autoSpaceDE/>
              <w:autoSpaceDN/>
              <w:adjustRightInd/>
              <w:contextualSpacing/>
              <w:textAlignment w:val="auto"/>
              <w:rPr>
                <w:rFonts w:ascii="Times" w:hAnsi="Times" w:cs="Times"/>
                <w:sz w:val="18"/>
                <w:szCs w:val="18"/>
                <w:lang w:eastAsia="sv-SE"/>
              </w:rPr>
            </w:pPr>
            <w:r w:rsidRPr="00CF6560">
              <w:rPr>
                <w:rFonts w:ascii="Times" w:hAnsi="Times" w:cs="Times"/>
                <w:sz w:val="18"/>
                <w:szCs w:val="18"/>
              </w:rPr>
              <w:lastRenderedPageBreak/>
              <w:t xml:space="preserve">Scenario </w:t>
            </w:r>
            <w:r w:rsidRPr="00CF6560">
              <w:rPr>
                <w:rFonts w:ascii="Times" w:hAnsi="Times" w:cs="Times"/>
                <w:sz w:val="18"/>
                <w:szCs w:val="18"/>
                <w:lang w:val="en-US"/>
              </w:rPr>
              <w:t>1: R</w:t>
            </w:r>
            <w:proofErr w:type="spellStart"/>
            <w:r w:rsidRPr="00CF6560">
              <w:rPr>
                <w:rFonts w:ascii="Times" w:hAnsi="Times" w:cs="Times"/>
                <w:sz w:val="18"/>
                <w:szCs w:val="18"/>
              </w:rPr>
              <w:t>equires</w:t>
            </w:r>
            <w:proofErr w:type="spellEnd"/>
            <w:r w:rsidRPr="00CF6560">
              <w:rPr>
                <w:rFonts w:ascii="Times" w:hAnsi="Times" w:cs="Times"/>
                <w:sz w:val="18"/>
                <w:szCs w:val="18"/>
              </w:rPr>
              <w:t xml:space="preserve"> a PDSCH scheduling delay of </w:t>
            </w:r>
            <w:r w:rsidRPr="00CF6560">
              <w:rPr>
                <w:rFonts w:ascii="Times" w:hAnsi="Times" w:cs="Times"/>
                <w:sz w:val="18"/>
                <w:szCs w:val="18"/>
                <w:highlight w:val="yellow"/>
              </w:rPr>
              <w:t xml:space="preserve">5 BL/CE DL </w:t>
            </w:r>
            <w:proofErr w:type="spellStart"/>
            <w:r w:rsidRPr="00CF6560">
              <w:rPr>
                <w:rFonts w:ascii="Times" w:hAnsi="Times" w:cs="Times"/>
                <w:sz w:val="18"/>
                <w:szCs w:val="18"/>
                <w:highlight w:val="yellow"/>
              </w:rPr>
              <w:t>subframes</w:t>
            </w:r>
            <w:proofErr w:type="spellEnd"/>
            <w:r w:rsidRPr="00CF6560">
              <w:rPr>
                <w:rFonts w:ascii="Times" w:hAnsi="Times" w:cs="Times"/>
                <w:sz w:val="18"/>
                <w:szCs w:val="18"/>
              </w:rPr>
              <w:t xml:space="preserve"> as to avoid an unnecessary waste of </w:t>
            </w:r>
            <w:proofErr w:type="spellStart"/>
            <w:r w:rsidRPr="00CF6560">
              <w:rPr>
                <w:rFonts w:ascii="Times" w:hAnsi="Times" w:cs="Times"/>
                <w:sz w:val="18"/>
                <w:szCs w:val="18"/>
              </w:rPr>
              <w:t>subframes</w:t>
            </w:r>
            <w:proofErr w:type="spellEnd"/>
            <w:r w:rsidRPr="00CF6560">
              <w:rPr>
                <w:rFonts w:ascii="Times" w:hAnsi="Times" w:cs="Times"/>
                <w:sz w:val="18"/>
                <w:szCs w:val="18"/>
              </w:rPr>
              <w:t xml:space="preserve">, </w:t>
            </w:r>
            <w:r w:rsidRPr="00CF6560">
              <w:rPr>
                <w:rFonts w:ascii="Times" w:hAnsi="Times" w:cs="Times"/>
                <w:sz w:val="18"/>
                <w:szCs w:val="18"/>
                <w:lang w:val="en-US"/>
              </w:rPr>
              <w:t>S</w:t>
            </w:r>
            <w:proofErr w:type="spellStart"/>
            <w:r w:rsidRPr="00CF6560">
              <w:rPr>
                <w:rFonts w:ascii="Times" w:hAnsi="Times" w:cs="Times"/>
                <w:sz w:val="18"/>
                <w:szCs w:val="18"/>
              </w:rPr>
              <w:t>olution</w:t>
            </w:r>
            <w:proofErr w:type="spellEnd"/>
            <w:r w:rsidRPr="00CF6560">
              <w:rPr>
                <w:rFonts w:ascii="Times" w:hAnsi="Times" w:cs="Times"/>
                <w:sz w:val="18"/>
                <w:szCs w:val="18"/>
                <w:lang w:val="en-US"/>
              </w:rPr>
              <w:t xml:space="preserve"> 2 Alt2</w:t>
            </w:r>
            <w:r w:rsidRPr="00CF6560">
              <w:rPr>
                <w:rFonts w:ascii="Times" w:hAnsi="Times" w:cs="Times"/>
                <w:sz w:val="18"/>
                <w:szCs w:val="18"/>
              </w:rPr>
              <w:t xml:space="preserve"> can handle it with </w:t>
            </w:r>
            <w:r w:rsidRPr="00CF6560">
              <w:rPr>
                <w:rFonts w:ascii="Times" w:hAnsi="Times" w:cs="Times"/>
                <w:i/>
                <w:iCs/>
                <w:sz w:val="18"/>
                <w:szCs w:val="18"/>
                <w:lang w:val="en-US"/>
              </w:rPr>
              <w:t>x</w:t>
            </w:r>
            <w:r w:rsidRPr="00CF6560">
              <w:rPr>
                <w:rFonts w:ascii="Times" w:hAnsi="Times" w:cs="Times"/>
                <w:sz w:val="18"/>
                <w:szCs w:val="18"/>
              </w:rPr>
              <w:t xml:space="preserve"> = 5 as to directly signal 5 BL/CE DL </w:t>
            </w:r>
            <w:proofErr w:type="spellStart"/>
            <w:r w:rsidRPr="00CF6560">
              <w:rPr>
                <w:rFonts w:ascii="Times" w:hAnsi="Times" w:cs="Times"/>
                <w:sz w:val="18"/>
                <w:szCs w:val="18"/>
              </w:rPr>
              <w:t>subframes</w:t>
            </w:r>
            <w:proofErr w:type="spellEnd"/>
            <w:r w:rsidRPr="00CF6560">
              <w:rPr>
                <w:rFonts w:ascii="Times" w:hAnsi="Times" w:cs="Times"/>
                <w:sz w:val="18"/>
                <w:szCs w:val="18"/>
              </w:rPr>
              <w:t>.</w:t>
            </w:r>
          </w:p>
          <w:p w14:paraId="6D8AA770" w14:textId="77777777" w:rsidR="00C8485E" w:rsidRPr="00CF6560" w:rsidRDefault="00C8485E" w:rsidP="00AF48E0">
            <w:pPr>
              <w:pStyle w:val="af7"/>
              <w:rPr>
                <w:rFonts w:ascii="Times" w:eastAsiaTheme="minorHAnsi" w:hAnsi="Times" w:cs="Times"/>
                <w:sz w:val="18"/>
                <w:szCs w:val="18"/>
              </w:rPr>
            </w:pPr>
          </w:p>
          <w:p w14:paraId="7B4676CF" w14:textId="77777777" w:rsidR="00C8485E" w:rsidRPr="00CF6560" w:rsidRDefault="00C8485E" w:rsidP="00AF48E0">
            <w:pPr>
              <w:pStyle w:val="af7"/>
              <w:numPr>
                <w:ilvl w:val="0"/>
                <w:numId w:val="45"/>
              </w:numPr>
              <w:overflowPunct/>
              <w:autoSpaceDE/>
              <w:autoSpaceDN/>
              <w:adjustRightInd/>
              <w:contextualSpacing/>
              <w:textAlignment w:val="auto"/>
              <w:rPr>
                <w:rFonts w:ascii="Times" w:eastAsia="Times New Roman" w:hAnsi="Times" w:cs="Times"/>
                <w:sz w:val="18"/>
                <w:szCs w:val="18"/>
              </w:rPr>
            </w:pPr>
            <w:r w:rsidRPr="00CF6560">
              <w:rPr>
                <w:rFonts w:ascii="Times" w:hAnsi="Times" w:cs="Times"/>
                <w:sz w:val="18"/>
                <w:szCs w:val="18"/>
              </w:rPr>
              <w:t xml:space="preserve">Scenario </w:t>
            </w:r>
            <w:r w:rsidRPr="00CF6560">
              <w:rPr>
                <w:rFonts w:ascii="Times" w:hAnsi="Times" w:cs="Times"/>
                <w:sz w:val="18"/>
                <w:szCs w:val="18"/>
                <w:lang w:val="en-US"/>
              </w:rPr>
              <w:t>2: R</w:t>
            </w:r>
            <w:proofErr w:type="spellStart"/>
            <w:r w:rsidRPr="00CF6560">
              <w:rPr>
                <w:rFonts w:ascii="Times" w:hAnsi="Times" w:cs="Times"/>
                <w:sz w:val="18"/>
                <w:szCs w:val="18"/>
              </w:rPr>
              <w:t>equires</w:t>
            </w:r>
            <w:proofErr w:type="spellEnd"/>
            <w:r w:rsidRPr="00CF6560">
              <w:rPr>
                <w:rFonts w:ascii="Times" w:hAnsi="Times" w:cs="Times"/>
                <w:sz w:val="18"/>
                <w:szCs w:val="18"/>
              </w:rPr>
              <w:t xml:space="preserve"> a PDSCH scheduling delay </w:t>
            </w:r>
            <w:r w:rsidRPr="00CF6560">
              <w:rPr>
                <w:rFonts w:ascii="Times" w:hAnsi="Times" w:cs="Times"/>
                <w:sz w:val="18"/>
                <w:szCs w:val="18"/>
              </w:rPr>
              <w:lastRenderedPageBreak/>
              <w:t xml:space="preserve">of </w:t>
            </w:r>
            <w:r w:rsidRPr="00CF6560">
              <w:rPr>
                <w:rFonts w:ascii="Times" w:hAnsi="Times" w:cs="Times"/>
                <w:sz w:val="18"/>
                <w:szCs w:val="18"/>
                <w:highlight w:val="yellow"/>
              </w:rPr>
              <w:t xml:space="preserve">10 BL/CE DL </w:t>
            </w:r>
            <w:proofErr w:type="spellStart"/>
            <w:r w:rsidRPr="00CF6560">
              <w:rPr>
                <w:rFonts w:ascii="Times" w:hAnsi="Times" w:cs="Times"/>
                <w:sz w:val="18"/>
                <w:szCs w:val="18"/>
                <w:highlight w:val="yellow"/>
              </w:rPr>
              <w:t>subframes</w:t>
            </w:r>
            <w:proofErr w:type="spellEnd"/>
            <w:r w:rsidRPr="00CF6560">
              <w:rPr>
                <w:rFonts w:ascii="Times" w:hAnsi="Times" w:cs="Times"/>
                <w:sz w:val="18"/>
                <w:szCs w:val="18"/>
              </w:rPr>
              <w:t xml:space="preserve"> as to avoid an unnecessary waste of </w:t>
            </w:r>
            <w:proofErr w:type="spellStart"/>
            <w:r w:rsidRPr="00CF6560">
              <w:rPr>
                <w:rFonts w:ascii="Times" w:hAnsi="Times" w:cs="Times"/>
                <w:sz w:val="18"/>
                <w:szCs w:val="18"/>
              </w:rPr>
              <w:t>subframes</w:t>
            </w:r>
            <w:proofErr w:type="spellEnd"/>
            <w:r w:rsidRPr="00CF6560">
              <w:rPr>
                <w:rFonts w:ascii="Times" w:hAnsi="Times" w:cs="Times"/>
                <w:sz w:val="18"/>
                <w:szCs w:val="18"/>
              </w:rPr>
              <w:t xml:space="preserve">, </w:t>
            </w:r>
            <w:r w:rsidRPr="00CF6560">
              <w:rPr>
                <w:rFonts w:ascii="Times" w:hAnsi="Times" w:cs="Times"/>
                <w:sz w:val="18"/>
                <w:szCs w:val="18"/>
                <w:lang w:val="en-US"/>
              </w:rPr>
              <w:t>S</w:t>
            </w:r>
            <w:proofErr w:type="spellStart"/>
            <w:r w:rsidRPr="00CF6560">
              <w:rPr>
                <w:rFonts w:ascii="Times" w:hAnsi="Times" w:cs="Times"/>
                <w:sz w:val="18"/>
                <w:szCs w:val="18"/>
              </w:rPr>
              <w:t>olution</w:t>
            </w:r>
            <w:proofErr w:type="spellEnd"/>
            <w:r w:rsidRPr="00CF6560">
              <w:rPr>
                <w:rFonts w:ascii="Times" w:hAnsi="Times" w:cs="Times"/>
                <w:sz w:val="18"/>
                <w:szCs w:val="18"/>
                <w:lang w:val="en-US"/>
              </w:rPr>
              <w:t xml:space="preserve"> 2 Alt2</w:t>
            </w:r>
            <w:r w:rsidRPr="00CF6560">
              <w:rPr>
                <w:rFonts w:ascii="Times" w:hAnsi="Times" w:cs="Times"/>
                <w:sz w:val="18"/>
                <w:szCs w:val="18"/>
              </w:rPr>
              <w:t xml:space="preserve"> </w:t>
            </w:r>
            <w:r w:rsidRPr="00CF6560">
              <w:rPr>
                <w:rFonts w:ascii="Times" w:hAnsi="Times" w:cs="Times"/>
                <w:color w:val="FF0000"/>
                <w:sz w:val="18"/>
                <w:szCs w:val="18"/>
              </w:rPr>
              <w:t xml:space="preserve">cannot </w:t>
            </w:r>
            <w:r w:rsidRPr="00CF6560">
              <w:rPr>
                <w:rFonts w:ascii="Times" w:hAnsi="Times" w:cs="Times"/>
                <w:sz w:val="18"/>
                <w:szCs w:val="18"/>
              </w:rPr>
              <w:t xml:space="preserve">handle it with a 3-bit set since the largest value that </w:t>
            </w:r>
            <w:r w:rsidRPr="00CF6560">
              <w:rPr>
                <w:rFonts w:ascii="Times" w:hAnsi="Times" w:cs="Times"/>
                <w:i/>
                <w:iCs/>
                <w:sz w:val="18"/>
                <w:szCs w:val="18"/>
                <w:lang w:val="en-US"/>
              </w:rPr>
              <w:t>x</w:t>
            </w:r>
            <w:r w:rsidRPr="00CF6560">
              <w:rPr>
                <w:rFonts w:ascii="Times" w:hAnsi="Times" w:cs="Times"/>
                <w:sz w:val="18"/>
                <w:szCs w:val="18"/>
              </w:rPr>
              <w:t xml:space="preserve"> can take is 9.</w:t>
            </w:r>
            <w:r w:rsidRPr="00CF6560">
              <w:rPr>
                <w:rFonts w:ascii="Times" w:hAnsi="Times" w:cs="Times"/>
                <w:sz w:val="18"/>
                <w:szCs w:val="18"/>
                <w:lang w:val="en-US"/>
              </w:rPr>
              <w:t xml:space="preserve"> Please note that values in the set of </w:t>
            </w:r>
            <w:r w:rsidRPr="00CF6560">
              <w:rPr>
                <w:rFonts w:ascii="Times" w:hAnsi="Times" w:cs="Times"/>
                <w:i/>
                <w:iCs/>
                <w:sz w:val="18"/>
                <w:szCs w:val="18"/>
                <w:lang w:val="en-US"/>
              </w:rPr>
              <w:t>x</w:t>
            </w:r>
            <w:r w:rsidRPr="00CF6560">
              <w:rPr>
                <w:rFonts w:ascii="Times" w:hAnsi="Times" w:cs="Times"/>
                <w:sz w:val="18"/>
                <w:szCs w:val="18"/>
                <w:lang w:val="en-US"/>
              </w:rPr>
              <w:t xml:space="preserve"> start from 2 since this is the minimum delay that must be signaled.</w:t>
            </w:r>
          </w:p>
          <w:p w14:paraId="5948DE9B" w14:textId="77777777" w:rsidR="00C8485E" w:rsidRPr="00CF6560" w:rsidRDefault="00C8485E" w:rsidP="00AF48E0">
            <w:pPr>
              <w:jc w:val="both"/>
              <w:rPr>
                <w:rFonts w:ascii="Times" w:hAnsi="Times" w:cs="Times"/>
                <w:sz w:val="18"/>
                <w:szCs w:val="18"/>
              </w:rPr>
            </w:pPr>
          </w:p>
        </w:tc>
        <w:tc>
          <w:tcPr>
            <w:tcW w:w="2830" w:type="dxa"/>
          </w:tcPr>
          <w:p w14:paraId="5B90C071" w14:textId="77777777" w:rsidR="00C8485E" w:rsidRPr="00E417F3" w:rsidRDefault="00C8485E" w:rsidP="00AF48E0">
            <w:pPr>
              <w:pStyle w:val="af7"/>
              <w:numPr>
                <w:ilvl w:val="0"/>
                <w:numId w:val="45"/>
              </w:numPr>
              <w:overflowPunct/>
              <w:autoSpaceDE/>
              <w:autoSpaceDN/>
              <w:adjustRightInd/>
              <w:contextualSpacing/>
              <w:textAlignment w:val="auto"/>
              <w:rPr>
                <w:rFonts w:ascii="Times" w:hAnsi="Times" w:cs="Times"/>
                <w:sz w:val="18"/>
                <w:szCs w:val="18"/>
              </w:rPr>
            </w:pPr>
            <w:r w:rsidRPr="00E417F3">
              <w:rPr>
                <w:rFonts w:ascii="Times" w:hAnsi="Times" w:cs="Times"/>
                <w:sz w:val="18"/>
                <w:szCs w:val="18"/>
              </w:rPr>
              <w:lastRenderedPageBreak/>
              <w:t xml:space="preserve">Scenario </w:t>
            </w:r>
            <w:r w:rsidRPr="00E417F3">
              <w:rPr>
                <w:rFonts w:ascii="Times" w:hAnsi="Times" w:cs="Times"/>
                <w:sz w:val="18"/>
                <w:szCs w:val="18"/>
                <w:lang w:val="en-US"/>
              </w:rPr>
              <w:t>1: R</w:t>
            </w:r>
            <w:proofErr w:type="spellStart"/>
            <w:r w:rsidRPr="00E417F3">
              <w:rPr>
                <w:rFonts w:ascii="Times" w:hAnsi="Times" w:cs="Times"/>
                <w:sz w:val="18"/>
                <w:szCs w:val="18"/>
              </w:rPr>
              <w:t>equires</w:t>
            </w:r>
            <w:proofErr w:type="spellEnd"/>
            <w:r w:rsidRPr="00E417F3">
              <w:rPr>
                <w:rFonts w:ascii="Times" w:hAnsi="Times" w:cs="Times"/>
                <w:sz w:val="18"/>
                <w:szCs w:val="18"/>
              </w:rPr>
              <w:t xml:space="preserve"> a PDSCH scheduling delay of </w:t>
            </w:r>
            <w:r w:rsidRPr="00E417F3">
              <w:rPr>
                <w:rFonts w:ascii="Times" w:hAnsi="Times" w:cs="Times"/>
                <w:sz w:val="18"/>
                <w:szCs w:val="18"/>
                <w:highlight w:val="yellow"/>
              </w:rPr>
              <w:t xml:space="preserve">5 BL/CE DL </w:t>
            </w:r>
            <w:proofErr w:type="spellStart"/>
            <w:r w:rsidRPr="00E417F3">
              <w:rPr>
                <w:rFonts w:ascii="Times" w:hAnsi="Times" w:cs="Times"/>
                <w:sz w:val="18"/>
                <w:szCs w:val="18"/>
                <w:highlight w:val="yellow"/>
              </w:rPr>
              <w:t>subframes</w:t>
            </w:r>
            <w:proofErr w:type="spellEnd"/>
            <w:r w:rsidRPr="00E417F3">
              <w:rPr>
                <w:rFonts w:ascii="Times" w:hAnsi="Times" w:cs="Times"/>
                <w:sz w:val="18"/>
                <w:szCs w:val="18"/>
              </w:rPr>
              <w:t xml:space="preserve"> as to avoid an unnecessary waste of </w:t>
            </w:r>
            <w:proofErr w:type="spellStart"/>
            <w:r w:rsidRPr="00E417F3">
              <w:rPr>
                <w:rFonts w:ascii="Times" w:hAnsi="Times" w:cs="Times"/>
                <w:sz w:val="18"/>
                <w:szCs w:val="18"/>
              </w:rPr>
              <w:t>subframes</w:t>
            </w:r>
            <w:proofErr w:type="spellEnd"/>
            <w:r w:rsidRPr="00E417F3">
              <w:rPr>
                <w:rFonts w:ascii="Times" w:hAnsi="Times" w:cs="Times"/>
                <w:sz w:val="18"/>
                <w:szCs w:val="18"/>
              </w:rPr>
              <w:t xml:space="preserve">, </w:t>
            </w:r>
            <w:r w:rsidRPr="00E417F3">
              <w:rPr>
                <w:rFonts w:ascii="Times" w:hAnsi="Times" w:cs="Times"/>
                <w:sz w:val="18"/>
                <w:szCs w:val="18"/>
                <w:lang w:val="en-US"/>
              </w:rPr>
              <w:t>S</w:t>
            </w:r>
            <w:proofErr w:type="spellStart"/>
            <w:r w:rsidRPr="00E417F3">
              <w:rPr>
                <w:rFonts w:ascii="Times" w:hAnsi="Times" w:cs="Times"/>
                <w:sz w:val="18"/>
                <w:szCs w:val="18"/>
              </w:rPr>
              <w:t>olution</w:t>
            </w:r>
            <w:proofErr w:type="spellEnd"/>
            <w:r w:rsidRPr="00E417F3">
              <w:rPr>
                <w:rFonts w:ascii="Times" w:hAnsi="Times" w:cs="Times"/>
                <w:sz w:val="18"/>
                <w:szCs w:val="18"/>
                <w:lang w:val="en-US"/>
              </w:rPr>
              <w:t xml:space="preserve"> 3</w:t>
            </w:r>
            <w:r w:rsidRPr="00E417F3">
              <w:rPr>
                <w:rFonts w:ascii="Times" w:hAnsi="Times" w:cs="Times"/>
                <w:sz w:val="18"/>
                <w:szCs w:val="18"/>
              </w:rPr>
              <w:t xml:space="preserve"> can handle it with </w:t>
            </w:r>
            <w:r w:rsidRPr="00E417F3">
              <w:rPr>
                <w:rFonts w:ascii="Times" w:hAnsi="Times" w:cs="Times"/>
                <w:i/>
                <w:iCs/>
                <w:sz w:val="18"/>
                <w:szCs w:val="18"/>
              </w:rPr>
              <w:t>k</w:t>
            </w:r>
            <w:r w:rsidRPr="00E417F3">
              <w:rPr>
                <w:rFonts w:ascii="Times" w:hAnsi="Times" w:cs="Times"/>
                <w:sz w:val="18"/>
                <w:szCs w:val="18"/>
              </w:rPr>
              <w:t xml:space="preserve"> = 2, since  7 BL/CE DL </w:t>
            </w:r>
            <w:proofErr w:type="spellStart"/>
            <w:r w:rsidRPr="00E417F3">
              <w:rPr>
                <w:rFonts w:ascii="Times" w:hAnsi="Times" w:cs="Times"/>
                <w:sz w:val="18"/>
                <w:szCs w:val="18"/>
              </w:rPr>
              <w:t>subframes</w:t>
            </w:r>
            <w:proofErr w:type="spellEnd"/>
            <w:r w:rsidRPr="00E417F3">
              <w:rPr>
                <w:rFonts w:ascii="Times" w:hAnsi="Times" w:cs="Times"/>
                <w:sz w:val="18"/>
                <w:szCs w:val="18"/>
              </w:rPr>
              <w:t xml:space="preserve"> – 2 BL/CE DL </w:t>
            </w:r>
            <w:proofErr w:type="spellStart"/>
            <w:r w:rsidRPr="00E417F3">
              <w:rPr>
                <w:rFonts w:ascii="Times" w:hAnsi="Times" w:cs="Times"/>
                <w:sz w:val="18"/>
                <w:szCs w:val="18"/>
              </w:rPr>
              <w:t>subframes</w:t>
            </w:r>
            <w:proofErr w:type="spellEnd"/>
            <w:r w:rsidRPr="00E417F3">
              <w:rPr>
                <w:rFonts w:ascii="Times" w:hAnsi="Times" w:cs="Times"/>
                <w:sz w:val="18"/>
                <w:szCs w:val="18"/>
              </w:rPr>
              <w:t xml:space="preserve"> = 5 BL/CE DL </w:t>
            </w:r>
            <w:proofErr w:type="spellStart"/>
            <w:r w:rsidRPr="00E417F3">
              <w:rPr>
                <w:rFonts w:ascii="Times" w:hAnsi="Times" w:cs="Times"/>
                <w:sz w:val="18"/>
                <w:szCs w:val="18"/>
              </w:rPr>
              <w:t>subframes</w:t>
            </w:r>
            <w:proofErr w:type="spellEnd"/>
            <w:r w:rsidRPr="00E417F3">
              <w:rPr>
                <w:rFonts w:ascii="Times" w:hAnsi="Times" w:cs="Times"/>
                <w:sz w:val="18"/>
                <w:szCs w:val="18"/>
              </w:rPr>
              <w:t>.</w:t>
            </w:r>
          </w:p>
          <w:p w14:paraId="5B338A9D" w14:textId="77777777" w:rsidR="00C8485E" w:rsidRPr="00E417F3" w:rsidRDefault="00C8485E" w:rsidP="00AF48E0">
            <w:pPr>
              <w:pStyle w:val="af7"/>
              <w:rPr>
                <w:rFonts w:ascii="Times" w:eastAsiaTheme="minorHAnsi" w:hAnsi="Times" w:cs="Times"/>
                <w:sz w:val="18"/>
                <w:szCs w:val="18"/>
              </w:rPr>
            </w:pPr>
          </w:p>
          <w:p w14:paraId="63598186" w14:textId="77777777" w:rsidR="00C8485E" w:rsidRPr="00E417F3" w:rsidRDefault="00C8485E" w:rsidP="00AF48E0">
            <w:pPr>
              <w:pStyle w:val="af7"/>
              <w:numPr>
                <w:ilvl w:val="0"/>
                <w:numId w:val="45"/>
              </w:numPr>
              <w:overflowPunct/>
              <w:autoSpaceDE/>
              <w:autoSpaceDN/>
              <w:adjustRightInd/>
              <w:contextualSpacing/>
              <w:textAlignment w:val="auto"/>
              <w:rPr>
                <w:rFonts w:ascii="Times" w:eastAsia="Times New Roman" w:hAnsi="Times" w:cs="Times"/>
                <w:sz w:val="18"/>
                <w:szCs w:val="18"/>
              </w:rPr>
            </w:pPr>
            <w:r w:rsidRPr="00E417F3">
              <w:rPr>
                <w:rFonts w:ascii="Times" w:hAnsi="Times" w:cs="Times"/>
                <w:sz w:val="18"/>
                <w:szCs w:val="18"/>
              </w:rPr>
              <w:lastRenderedPageBreak/>
              <w:t>Scenario</w:t>
            </w:r>
            <w:r w:rsidRPr="00E417F3">
              <w:rPr>
                <w:rFonts w:ascii="Times" w:hAnsi="Times" w:cs="Times"/>
                <w:sz w:val="18"/>
                <w:szCs w:val="18"/>
                <w:lang w:val="en-US"/>
              </w:rPr>
              <w:t xml:space="preserve"> 2:</w:t>
            </w:r>
            <w:r w:rsidRPr="00E417F3">
              <w:rPr>
                <w:rFonts w:ascii="Times" w:hAnsi="Times" w:cs="Times"/>
                <w:sz w:val="18"/>
                <w:szCs w:val="18"/>
              </w:rPr>
              <w:t xml:space="preserve"> </w:t>
            </w:r>
            <w:r w:rsidRPr="00E417F3">
              <w:rPr>
                <w:rFonts w:ascii="Times" w:hAnsi="Times" w:cs="Times"/>
                <w:sz w:val="18"/>
                <w:szCs w:val="18"/>
                <w:lang w:val="en-US"/>
              </w:rPr>
              <w:t>R</w:t>
            </w:r>
            <w:proofErr w:type="spellStart"/>
            <w:r w:rsidRPr="00E417F3">
              <w:rPr>
                <w:rFonts w:ascii="Times" w:hAnsi="Times" w:cs="Times"/>
                <w:sz w:val="18"/>
                <w:szCs w:val="18"/>
              </w:rPr>
              <w:t>equires</w:t>
            </w:r>
            <w:proofErr w:type="spellEnd"/>
            <w:r w:rsidRPr="00E417F3">
              <w:rPr>
                <w:rFonts w:ascii="Times" w:hAnsi="Times" w:cs="Times"/>
                <w:sz w:val="18"/>
                <w:szCs w:val="18"/>
              </w:rPr>
              <w:t xml:space="preserve"> a PDSCH scheduling delay of </w:t>
            </w:r>
            <w:r w:rsidRPr="00E417F3">
              <w:rPr>
                <w:rFonts w:ascii="Times" w:hAnsi="Times" w:cs="Times"/>
                <w:sz w:val="18"/>
                <w:szCs w:val="18"/>
                <w:highlight w:val="yellow"/>
              </w:rPr>
              <w:t xml:space="preserve">10 BL/CE DL </w:t>
            </w:r>
            <w:proofErr w:type="spellStart"/>
            <w:r w:rsidRPr="00E417F3">
              <w:rPr>
                <w:rFonts w:ascii="Times" w:hAnsi="Times" w:cs="Times"/>
                <w:sz w:val="18"/>
                <w:szCs w:val="18"/>
                <w:highlight w:val="yellow"/>
              </w:rPr>
              <w:t>subframes</w:t>
            </w:r>
            <w:proofErr w:type="spellEnd"/>
            <w:r w:rsidRPr="00E417F3">
              <w:rPr>
                <w:rFonts w:ascii="Times" w:hAnsi="Times" w:cs="Times"/>
                <w:sz w:val="18"/>
                <w:szCs w:val="18"/>
              </w:rPr>
              <w:t xml:space="preserve"> as to avoid an unnecessary waste of </w:t>
            </w:r>
            <w:proofErr w:type="spellStart"/>
            <w:r w:rsidRPr="00E417F3">
              <w:rPr>
                <w:rFonts w:ascii="Times" w:hAnsi="Times" w:cs="Times"/>
                <w:sz w:val="18"/>
                <w:szCs w:val="18"/>
              </w:rPr>
              <w:t>subframes</w:t>
            </w:r>
            <w:proofErr w:type="spellEnd"/>
            <w:r w:rsidRPr="00E417F3">
              <w:rPr>
                <w:rFonts w:ascii="Times" w:hAnsi="Times" w:cs="Times"/>
                <w:sz w:val="18"/>
                <w:szCs w:val="18"/>
              </w:rPr>
              <w:t xml:space="preserve">, </w:t>
            </w:r>
            <w:r w:rsidRPr="00E417F3">
              <w:rPr>
                <w:rFonts w:ascii="Times" w:hAnsi="Times" w:cs="Times"/>
                <w:sz w:val="18"/>
                <w:szCs w:val="18"/>
                <w:lang w:val="en-US"/>
              </w:rPr>
              <w:t>S</w:t>
            </w:r>
            <w:proofErr w:type="spellStart"/>
            <w:r w:rsidRPr="00E417F3">
              <w:rPr>
                <w:rFonts w:ascii="Times" w:hAnsi="Times" w:cs="Times"/>
                <w:sz w:val="18"/>
                <w:szCs w:val="18"/>
              </w:rPr>
              <w:t>olution</w:t>
            </w:r>
            <w:proofErr w:type="spellEnd"/>
            <w:r w:rsidRPr="00E417F3">
              <w:rPr>
                <w:rFonts w:ascii="Times" w:hAnsi="Times" w:cs="Times"/>
                <w:sz w:val="18"/>
                <w:szCs w:val="18"/>
                <w:lang w:val="en-US"/>
              </w:rPr>
              <w:t xml:space="preserve"> 3</w:t>
            </w:r>
            <w:r w:rsidRPr="00E417F3">
              <w:rPr>
                <w:rFonts w:ascii="Times" w:hAnsi="Times" w:cs="Times"/>
                <w:sz w:val="18"/>
                <w:szCs w:val="18"/>
              </w:rPr>
              <w:t xml:space="preserve"> can handle it with </w:t>
            </w:r>
            <w:r w:rsidRPr="00E417F3">
              <w:rPr>
                <w:rFonts w:ascii="Times" w:hAnsi="Times" w:cs="Times"/>
                <w:i/>
                <w:iCs/>
                <w:sz w:val="18"/>
                <w:szCs w:val="18"/>
              </w:rPr>
              <w:t>k</w:t>
            </w:r>
            <w:r w:rsidRPr="00E417F3">
              <w:rPr>
                <w:rFonts w:ascii="Times" w:hAnsi="Times" w:cs="Times"/>
                <w:sz w:val="18"/>
                <w:szCs w:val="18"/>
              </w:rPr>
              <w:t xml:space="preserve"> = -3, since 7 BL/CE DL </w:t>
            </w:r>
            <w:proofErr w:type="spellStart"/>
            <w:r w:rsidRPr="00E417F3">
              <w:rPr>
                <w:rFonts w:ascii="Times" w:hAnsi="Times" w:cs="Times"/>
                <w:sz w:val="18"/>
                <w:szCs w:val="18"/>
              </w:rPr>
              <w:t>subframes</w:t>
            </w:r>
            <w:proofErr w:type="spellEnd"/>
            <w:r w:rsidRPr="00E417F3">
              <w:rPr>
                <w:rFonts w:ascii="Times" w:hAnsi="Times" w:cs="Times"/>
                <w:sz w:val="18"/>
                <w:szCs w:val="18"/>
              </w:rPr>
              <w:t xml:space="preserve"> + 3 BL/CE DL </w:t>
            </w:r>
            <w:proofErr w:type="spellStart"/>
            <w:r w:rsidRPr="00E417F3">
              <w:rPr>
                <w:rFonts w:ascii="Times" w:hAnsi="Times" w:cs="Times"/>
                <w:sz w:val="18"/>
                <w:szCs w:val="18"/>
              </w:rPr>
              <w:t>subframes</w:t>
            </w:r>
            <w:proofErr w:type="spellEnd"/>
            <w:r w:rsidRPr="00E417F3">
              <w:rPr>
                <w:rFonts w:ascii="Times" w:hAnsi="Times" w:cs="Times"/>
                <w:sz w:val="18"/>
                <w:szCs w:val="18"/>
              </w:rPr>
              <w:t xml:space="preserve"> = 10 BL/CE DL </w:t>
            </w:r>
            <w:proofErr w:type="spellStart"/>
            <w:r w:rsidRPr="00E417F3">
              <w:rPr>
                <w:rFonts w:ascii="Times" w:hAnsi="Times" w:cs="Times"/>
                <w:sz w:val="18"/>
                <w:szCs w:val="18"/>
              </w:rPr>
              <w:t>subframes</w:t>
            </w:r>
            <w:proofErr w:type="spellEnd"/>
            <w:r w:rsidRPr="00E417F3">
              <w:rPr>
                <w:rFonts w:ascii="Times" w:hAnsi="Times" w:cs="Times"/>
                <w:sz w:val="18"/>
                <w:szCs w:val="18"/>
              </w:rPr>
              <w:t>.</w:t>
            </w:r>
          </w:p>
          <w:p w14:paraId="7BCADF5F" w14:textId="77777777" w:rsidR="00C8485E" w:rsidRPr="00E417F3" w:rsidRDefault="00C8485E" w:rsidP="00AF48E0">
            <w:pPr>
              <w:jc w:val="both"/>
              <w:rPr>
                <w:rFonts w:ascii="Times" w:hAnsi="Times" w:cs="Times"/>
                <w:lang w:val="x-none"/>
              </w:rPr>
            </w:pPr>
          </w:p>
        </w:tc>
      </w:tr>
      <w:tr w:rsidR="00C8485E" w14:paraId="0078AC8E" w14:textId="77777777" w:rsidTr="00AF48E0">
        <w:tc>
          <w:tcPr>
            <w:tcW w:w="1129" w:type="dxa"/>
          </w:tcPr>
          <w:p w14:paraId="586E2666" w14:textId="77777777" w:rsidR="00C8485E" w:rsidRPr="001903B4" w:rsidRDefault="00C8485E" w:rsidP="00AF48E0">
            <w:pPr>
              <w:jc w:val="both"/>
              <w:rPr>
                <w:sz w:val="18"/>
                <w:szCs w:val="18"/>
              </w:rPr>
            </w:pPr>
            <w:r>
              <w:rPr>
                <w:sz w:val="18"/>
                <w:szCs w:val="18"/>
              </w:rPr>
              <w:lastRenderedPageBreak/>
              <w:t xml:space="preserve">Number of bits that are foreseen to be required </w:t>
            </w:r>
            <w:r w:rsidRPr="002F36AE">
              <w:rPr>
                <w:sz w:val="18"/>
                <w:szCs w:val="18"/>
                <w:u w:val="single"/>
              </w:rPr>
              <w:t>to indicate the PDSCH scheduling delay</w:t>
            </w:r>
          </w:p>
        </w:tc>
        <w:tc>
          <w:tcPr>
            <w:tcW w:w="2835" w:type="dxa"/>
          </w:tcPr>
          <w:p w14:paraId="14C402CE" w14:textId="77777777" w:rsidR="00C8485E" w:rsidRPr="002F36AE" w:rsidRDefault="00C8485E" w:rsidP="00AF48E0">
            <w:pPr>
              <w:pStyle w:val="af7"/>
              <w:numPr>
                <w:ilvl w:val="0"/>
                <w:numId w:val="45"/>
              </w:numPr>
              <w:overflowPunct/>
              <w:autoSpaceDE/>
              <w:autoSpaceDN/>
              <w:adjustRightInd/>
              <w:contextualSpacing/>
              <w:textAlignment w:val="auto"/>
              <w:rPr>
                <w:rFonts w:ascii="Times" w:hAnsi="Times" w:cs="Times"/>
                <w:sz w:val="18"/>
                <w:szCs w:val="18"/>
              </w:rPr>
            </w:pPr>
            <w:r w:rsidRPr="00C30755">
              <w:rPr>
                <w:rFonts w:ascii="Times" w:hAnsi="Times" w:cs="Times"/>
                <w:sz w:val="18"/>
                <w:szCs w:val="18"/>
                <w:lang w:val="en-US"/>
              </w:rPr>
              <w:t>DCI bits: 3-bits or more</w:t>
            </w:r>
          </w:p>
          <w:p w14:paraId="3EAC53F4" w14:textId="77777777" w:rsidR="00C8485E" w:rsidRDefault="00C8485E" w:rsidP="00AF48E0">
            <w:pPr>
              <w:pStyle w:val="af7"/>
              <w:overflowPunct/>
              <w:autoSpaceDE/>
              <w:autoSpaceDN/>
              <w:adjustRightInd/>
              <w:contextualSpacing/>
              <w:textAlignment w:val="auto"/>
              <w:rPr>
                <w:rFonts w:ascii="Times" w:hAnsi="Times" w:cs="Times"/>
                <w:sz w:val="18"/>
                <w:szCs w:val="18"/>
              </w:rPr>
            </w:pPr>
          </w:p>
          <w:p w14:paraId="741D9D8A" w14:textId="77777777" w:rsidR="00C8485E" w:rsidRDefault="00C8485E" w:rsidP="00AF48E0">
            <w:pPr>
              <w:pStyle w:val="af7"/>
              <w:overflowPunct/>
              <w:autoSpaceDE/>
              <w:autoSpaceDN/>
              <w:adjustRightInd/>
              <w:contextualSpacing/>
              <w:textAlignment w:val="auto"/>
              <w:rPr>
                <w:rFonts w:ascii="Times" w:hAnsi="Times" w:cs="Times"/>
                <w:sz w:val="18"/>
                <w:szCs w:val="18"/>
                <w:lang w:val="en-US"/>
              </w:rPr>
            </w:pPr>
            <w:r>
              <w:rPr>
                <w:rFonts w:ascii="Times" w:hAnsi="Times" w:cs="Times"/>
                <w:sz w:val="18"/>
                <w:szCs w:val="18"/>
              </w:rPr>
              <w:t>For example</w:t>
            </w:r>
            <w:r w:rsidRPr="002F36AE">
              <w:rPr>
                <w:rFonts w:ascii="Times" w:hAnsi="Times" w:cs="Times"/>
                <w:sz w:val="18"/>
                <w:szCs w:val="18"/>
                <w:lang w:val="en-US"/>
              </w:rPr>
              <w:t>:</w:t>
            </w:r>
          </w:p>
          <w:p w14:paraId="2F31B889" w14:textId="77777777" w:rsidR="00C8485E" w:rsidRPr="002F36AE" w:rsidRDefault="00C8485E" w:rsidP="00AF48E0">
            <w:pPr>
              <w:pStyle w:val="af7"/>
              <w:overflowPunct/>
              <w:autoSpaceDE/>
              <w:autoSpaceDN/>
              <w:adjustRightInd/>
              <w:contextualSpacing/>
              <w:textAlignment w:val="auto"/>
              <w:rPr>
                <w:rFonts w:ascii="Times" w:hAnsi="Times" w:cs="Times"/>
                <w:sz w:val="18"/>
                <w:szCs w:val="18"/>
                <w:lang w:val="en-US"/>
              </w:rPr>
            </w:pPr>
          </w:p>
          <w:p w14:paraId="21812DEC" w14:textId="77777777" w:rsidR="00C8485E" w:rsidRDefault="00C8485E" w:rsidP="00AF48E0">
            <w:pPr>
              <w:pStyle w:val="af7"/>
              <w:overflowPunct/>
              <w:autoSpaceDE/>
              <w:autoSpaceDN/>
              <w:adjustRightInd/>
              <w:contextualSpacing/>
              <w:textAlignment w:val="auto"/>
              <w:rPr>
                <w:rFonts w:ascii="Times" w:hAnsi="Times" w:cs="Times"/>
                <w:sz w:val="18"/>
                <w:szCs w:val="18"/>
                <w:lang w:val="en-US"/>
              </w:rPr>
            </w:pPr>
            <w:r w:rsidRPr="002F36AE">
              <w:rPr>
                <w:rFonts w:ascii="Times" w:hAnsi="Times" w:cs="Times"/>
                <w:sz w:val="18"/>
                <w:szCs w:val="18"/>
                <w:lang w:val="en-US"/>
              </w:rPr>
              <w:t>PDSCH scheduling d</w:t>
            </w:r>
            <w:r>
              <w:rPr>
                <w:rFonts w:ascii="Times" w:hAnsi="Times" w:cs="Times"/>
                <w:sz w:val="18"/>
                <w:szCs w:val="18"/>
                <w:lang w:val="en-US"/>
              </w:rPr>
              <w:t>elay:</w:t>
            </w:r>
          </w:p>
          <w:p w14:paraId="73CB7B84" w14:textId="77777777" w:rsidR="00C8485E" w:rsidRPr="002F36AE" w:rsidRDefault="00C8485E" w:rsidP="00AF48E0">
            <w:pPr>
              <w:pStyle w:val="af7"/>
              <w:overflowPunct/>
              <w:autoSpaceDE/>
              <w:autoSpaceDN/>
              <w:adjustRightInd/>
              <w:contextualSpacing/>
              <w:textAlignment w:val="auto"/>
              <w:rPr>
                <w:rFonts w:ascii="Times" w:hAnsi="Times" w:cs="Times"/>
                <w:sz w:val="18"/>
                <w:szCs w:val="18"/>
                <w:lang w:val="en-US"/>
              </w:rPr>
            </w:pPr>
          </w:p>
          <w:p w14:paraId="604E6D6A" w14:textId="77777777" w:rsidR="00C8485E" w:rsidRDefault="00C8485E" w:rsidP="00AF48E0">
            <w:pPr>
              <w:pStyle w:val="af7"/>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0</w:t>
            </w:r>
            <w:r w:rsidRPr="002F36AE">
              <w:rPr>
                <w:rFonts w:ascii="Times" w:hAnsi="Times" w:cs="Times"/>
                <w:sz w:val="18"/>
                <w:szCs w:val="18"/>
                <w:lang w:val="en-GB"/>
              </w:rPr>
              <w:t xml:space="preserve">00 → 2 </w:t>
            </w:r>
            <w:proofErr w:type="spellStart"/>
            <w:r>
              <w:rPr>
                <w:rFonts w:ascii="Times" w:hAnsi="Times" w:cs="Times"/>
                <w:sz w:val="18"/>
                <w:szCs w:val="18"/>
                <w:lang w:val="en-GB"/>
              </w:rPr>
              <w:t>subframes</w:t>
            </w:r>
            <w:proofErr w:type="spellEnd"/>
          </w:p>
          <w:p w14:paraId="3BC85C17" w14:textId="77777777" w:rsidR="00C8485E" w:rsidRDefault="00C8485E" w:rsidP="00AF48E0">
            <w:pPr>
              <w:pStyle w:val="af7"/>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0</w:t>
            </w:r>
            <w:r w:rsidRPr="002F36AE">
              <w:rPr>
                <w:rFonts w:ascii="Times" w:hAnsi="Times" w:cs="Times"/>
                <w:sz w:val="18"/>
                <w:szCs w:val="18"/>
                <w:lang w:val="en-GB"/>
              </w:rPr>
              <w:t>0</w:t>
            </w:r>
            <w:r>
              <w:rPr>
                <w:rFonts w:ascii="Times" w:hAnsi="Times" w:cs="Times"/>
                <w:sz w:val="18"/>
                <w:szCs w:val="18"/>
                <w:lang w:val="en-GB"/>
              </w:rPr>
              <w:t>1</w:t>
            </w:r>
            <w:r w:rsidRPr="002F36AE">
              <w:rPr>
                <w:rFonts w:ascii="Times" w:hAnsi="Times" w:cs="Times"/>
                <w:sz w:val="18"/>
                <w:szCs w:val="18"/>
                <w:lang w:val="en-GB"/>
              </w:rPr>
              <w:t xml:space="preserve"> → </w:t>
            </w:r>
            <w:r>
              <w:rPr>
                <w:rFonts w:ascii="Times" w:hAnsi="Times" w:cs="Times"/>
                <w:sz w:val="18"/>
                <w:szCs w:val="18"/>
                <w:lang w:val="en-GB"/>
              </w:rPr>
              <w:t>3</w:t>
            </w:r>
            <w:r w:rsidRPr="002F36AE">
              <w:rPr>
                <w:rFonts w:ascii="Times" w:hAnsi="Times" w:cs="Times"/>
                <w:sz w:val="18"/>
                <w:szCs w:val="18"/>
                <w:lang w:val="en-GB"/>
              </w:rPr>
              <w:t xml:space="preserve"> </w:t>
            </w:r>
            <w:proofErr w:type="spellStart"/>
            <w:r>
              <w:rPr>
                <w:rFonts w:ascii="Times" w:hAnsi="Times" w:cs="Times"/>
                <w:sz w:val="18"/>
                <w:szCs w:val="18"/>
                <w:lang w:val="en-GB"/>
              </w:rPr>
              <w:t>subframes</w:t>
            </w:r>
            <w:proofErr w:type="spellEnd"/>
          </w:p>
          <w:p w14:paraId="1081BD5E" w14:textId="77777777" w:rsidR="00C8485E" w:rsidRDefault="00C8485E" w:rsidP="00AF48E0">
            <w:pPr>
              <w:pStyle w:val="af7"/>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01</w:t>
            </w:r>
            <w:r w:rsidRPr="002F36AE">
              <w:rPr>
                <w:rFonts w:ascii="Times" w:hAnsi="Times" w:cs="Times"/>
                <w:sz w:val="18"/>
                <w:szCs w:val="18"/>
                <w:lang w:val="en-GB"/>
              </w:rPr>
              <w:t xml:space="preserve">0 → </w:t>
            </w:r>
            <w:r>
              <w:rPr>
                <w:rFonts w:ascii="Times" w:hAnsi="Times" w:cs="Times"/>
                <w:sz w:val="18"/>
                <w:szCs w:val="18"/>
                <w:lang w:val="en-GB"/>
              </w:rPr>
              <w:t>4</w:t>
            </w:r>
            <w:r w:rsidRPr="002F36AE">
              <w:rPr>
                <w:rFonts w:ascii="Times" w:hAnsi="Times" w:cs="Times"/>
                <w:sz w:val="18"/>
                <w:szCs w:val="18"/>
                <w:lang w:val="en-GB"/>
              </w:rPr>
              <w:t xml:space="preserve"> </w:t>
            </w:r>
            <w:proofErr w:type="spellStart"/>
            <w:r>
              <w:rPr>
                <w:rFonts w:ascii="Times" w:hAnsi="Times" w:cs="Times"/>
                <w:sz w:val="18"/>
                <w:szCs w:val="18"/>
                <w:lang w:val="en-GB"/>
              </w:rPr>
              <w:t>subframes</w:t>
            </w:r>
            <w:proofErr w:type="spellEnd"/>
          </w:p>
          <w:p w14:paraId="5C4A7EE9" w14:textId="77777777" w:rsidR="00C8485E" w:rsidRDefault="00C8485E" w:rsidP="00AF48E0">
            <w:pPr>
              <w:pStyle w:val="af7"/>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011</w:t>
            </w:r>
            <w:r w:rsidRPr="002F36AE">
              <w:rPr>
                <w:rFonts w:ascii="Times" w:hAnsi="Times" w:cs="Times"/>
                <w:sz w:val="18"/>
                <w:szCs w:val="18"/>
                <w:lang w:val="en-GB"/>
              </w:rPr>
              <w:t xml:space="preserve"> → </w:t>
            </w:r>
            <w:r>
              <w:rPr>
                <w:rFonts w:ascii="Times" w:hAnsi="Times" w:cs="Times"/>
                <w:sz w:val="18"/>
                <w:szCs w:val="18"/>
                <w:lang w:val="en-GB"/>
              </w:rPr>
              <w:t>5</w:t>
            </w:r>
            <w:r w:rsidRPr="002F36AE">
              <w:rPr>
                <w:rFonts w:ascii="Times" w:hAnsi="Times" w:cs="Times"/>
                <w:sz w:val="18"/>
                <w:szCs w:val="18"/>
                <w:lang w:val="en-GB"/>
              </w:rPr>
              <w:t xml:space="preserve"> </w:t>
            </w:r>
            <w:proofErr w:type="spellStart"/>
            <w:r>
              <w:rPr>
                <w:rFonts w:ascii="Times" w:hAnsi="Times" w:cs="Times"/>
                <w:sz w:val="18"/>
                <w:szCs w:val="18"/>
                <w:lang w:val="en-GB"/>
              </w:rPr>
              <w:t>subframes</w:t>
            </w:r>
            <w:proofErr w:type="spellEnd"/>
          </w:p>
          <w:p w14:paraId="30F3A097" w14:textId="77777777" w:rsidR="00C8485E" w:rsidRDefault="00C8485E" w:rsidP="00AF48E0">
            <w:pPr>
              <w:pStyle w:val="af7"/>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10</w:t>
            </w:r>
            <w:r w:rsidRPr="002F36AE">
              <w:rPr>
                <w:rFonts w:ascii="Times" w:hAnsi="Times" w:cs="Times"/>
                <w:sz w:val="18"/>
                <w:szCs w:val="18"/>
                <w:lang w:val="en-GB"/>
              </w:rPr>
              <w:t xml:space="preserve">0 → </w:t>
            </w:r>
            <w:r>
              <w:rPr>
                <w:rFonts w:ascii="Times" w:hAnsi="Times" w:cs="Times"/>
                <w:sz w:val="18"/>
                <w:szCs w:val="18"/>
                <w:lang w:val="en-GB"/>
              </w:rPr>
              <w:t>6</w:t>
            </w:r>
            <w:r w:rsidRPr="002F36AE">
              <w:rPr>
                <w:rFonts w:ascii="Times" w:hAnsi="Times" w:cs="Times"/>
                <w:sz w:val="18"/>
                <w:szCs w:val="18"/>
                <w:lang w:val="en-GB"/>
              </w:rPr>
              <w:t xml:space="preserve"> </w:t>
            </w:r>
            <w:proofErr w:type="spellStart"/>
            <w:r>
              <w:rPr>
                <w:rFonts w:ascii="Times" w:hAnsi="Times" w:cs="Times"/>
                <w:sz w:val="18"/>
                <w:szCs w:val="18"/>
                <w:lang w:val="en-GB"/>
              </w:rPr>
              <w:t>subframes</w:t>
            </w:r>
            <w:proofErr w:type="spellEnd"/>
          </w:p>
          <w:p w14:paraId="0D648292" w14:textId="77777777" w:rsidR="00C8485E" w:rsidRDefault="00C8485E" w:rsidP="00AF48E0">
            <w:pPr>
              <w:pStyle w:val="af7"/>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101</w:t>
            </w:r>
            <w:r w:rsidRPr="002F36AE">
              <w:rPr>
                <w:rFonts w:ascii="Times" w:hAnsi="Times" w:cs="Times"/>
                <w:sz w:val="18"/>
                <w:szCs w:val="18"/>
                <w:lang w:val="en-GB"/>
              </w:rPr>
              <w:t xml:space="preserve"> → </w:t>
            </w:r>
            <w:r>
              <w:rPr>
                <w:rFonts w:ascii="Times" w:hAnsi="Times" w:cs="Times"/>
                <w:sz w:val="18"/>
                <w:szCs w:val="18"/>
                <w:lang w:val="en-GB"/>
              </w:rPr>
              <w:t>7</w:t>
            </w:r>
            <w:r w:rsidRPr="002F36AE">
              <w:rPr>
                <w:rFonts w:ascii="Times" w:hAnsi="Times" w:cs="Times"/>
                <w:sz w:val="18"/>
                <w:szCs w:val="18"/>
                <w:lang w:val="en-GB"/>
              </w:rPr>
              <w:t xml:space="preserve"> </w:t>
            </w:r>
            <w:proofErr w:type="spellStart"/>
            <w:r>
              <w:rPr>
                <w:rFonts w:ascii="Times" w:hAnsi="Times" w:cs="Times"/>
                <w:sz w:val="18"/>
                <w:szCs w:val="18"/>
                <w:lang w:val="en-GB"/>
              </w:rPr>
              <w:t>subframes</w:t>
            </w:r>
            <w:proofErr w:type="spellEnd"/>
          </w:p>
          <w:p w14:paraId="63F1D9FA" w14:textId="77777777" w:rsidR="00C8485E" w:rsidRDefault="00C8485E" w:rsidP="00AF48E0">
            <w:pPr>
              <w:pStyle w:val="af7"/>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11</w:t>
            </w:r>
            <w:r w:rsidRPr="002F36AE">
              <w:rPr>
                <w:rFonts w:ascii="Times" w:hAnsi="Times" w:cs="Times"/>
                <w:sz w:val="18"/>
                <w:szCs w:val="18"/>
                <w:lang w:val="en-GB"/>
              </w:rPr>
              <w:t xml:space="preserve">0 → </w:t>
            </w:r>
            <w:r>
              <w:rPr>
                <w:rFonts w:ascii="Times" w:hAnsi="Times" w:cs="Times"/>
                <w:sz w:val="18"/>
                <w:szCs w:val="18"/>
                <w:lang w:val="en-GB"/>
              </w:rPr>
              <w:t>8</w:t>
            </w:r>
            <w:r w:rsidRPr="002F36AE">
              <w:rPr>
                <w:rFonts w:ascii="Times" w:hAnsi="Times" w:cs="Times"/>
                <w:sz w:val="18"/>
                <w:szCs w:val="18"/>
                <w:lang w:val="en-GB"/>
              </w:rPr>
              <w:t xml:space="preserve"> </w:t>
            </w:r>
            <w:proofErr w:type="spellStart"/>
            <w:r>
              <w:rPr>
                <w:rFonts w:ascii="Times" w:hAnsi="Times" w:cs="Times"/>
                <w:sz w:val="18"/>
                <w:szCs w:val="18"/>
                <w:lang w:val="en-GB"/>
              </w:rPr>
              <w:t>subframes</w:t>
            </w:r>
            <w:proofErr w:type="spellEnd"/>
          </w:p>
          <w:p w14:paraId="50443BD6" w14:textId="77777777" w:rsidR="00C8485E" w:rsidRDefault="00C8485E" w:rsidP="00AF48E0">
            <w:pPr>
              <w:pStyle w:val="af7"/>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111</w:t>
            </w:r>
            <w:r w:rsidRPr="002F36AE">
              <w:rPr>
                <w:rFonts w:ascii="Times" w:hAnsi="Times" w:cs="Times"/>
                <w:sz w:val="18"/>
                <w:szCs w:val="18"/>
                <w:lang w:val="en-GB"/>
              </w:rPr>
              <w:t xml:space="preserve"> → </w:t>
            </w:r>
            <w:r>
              <w:rPr>
                <w:rFonts w:ascii="Times" w:hAnsi="Times" w:cs="Times"/>
                <w:sz w:val="18"/>
                <w:szCs w:val="18"/>
                <w:lang w:val="en-GB"/>
              </w:rPr>
              <w:t>9</w:t>
            </w:r>
            <w:r w:rsidRPr="002F36AE">
              <w:rPr>
                <w:rFonts w:ascii="Times" w:hAnsi="Times" w:cs="Times"/>
                <w:sz w:val="18"/>
                <w:szCs w:val="18"/>
                <w:lang w:val="en-GB"/>
              </w:rPr>
              <w:t xml:space="preserve"> </w:t>
            </w:r>
            <w:proofErr w:type="spellStart"/>
            <w:r>
              <w:rPr>
                <w:rFonts w:ascii="Times" w:hAnsi="Times" w:cs="Times"/>
                <w:sz w:val="18"/>
                <w:szCs w:val="18"/>
                <w:lang w:val="en-GB"/>
              </w:rPr>
              <w:t>subframes</w:t>
            </w:r>
            <w:proofErr w:type="spellEnd"/>
          </w:p>
          <w:p w14:paraId="64B86FC9" w14:textId="77777777" w:rsidR="00C8485E" w:rsidRDefault="00C8485E" w:rsidP="00AF48E0">
            <w:pPr>
              <w:pStyle w:val="af7"/>
              <w:overflowPunct/>
              <w:autoSpaceDE/>
              <w:autoSpaceDN/>
              <w:adjustRightInd/>
              <w:contextualSpacing/>
              <w:textAlignment w:val="auto"/>
              <w:rPr>
                <w:rFonts w:ascii="Times" w:hAnsi="Times" w:cs="Times"/>
                <w:sz w:val="18"/>
                <w:szCs w:val="18"/>
                <w:lang w:val="en-GB"/>
              </w:rPr>
            </w:pPr>
          </w:p>
          <w:p w14:paraId="12A55334" w14:textId="77777777" w:rsidR="00C8485E" w:rsidRDefault="00C8485E" w:rsidP="00AF48E0">
            <w:pPr>
              <w:overflowPunct/>
              <w:autoSpaceDE/>
              <w:autoSpaceDN/>
              <w:adjustRightInd/>
              <w:contextualSpacing/>
              <w:textAlignment w:val="auto"/>
              <w:rPr>
                <w:rFonts w:ascii="Times" w:hAnsi="Times" w:cs="Times"/>
                <w:sz w:val="18"/>
                <w:szCs w:val="18"/>
              </w:rPr>
            </w:pPr>
            <w:r>
              <w:rPr>
                <w:rFonts w:ascii="Times" w:hAnsi="Times" w:cs="Times"/>
                <w:sz w:val="18"/>
                <w:szCs w:val="18"/>
                <w:lang w:val="en-US"/>
              </w:rPr>
              <w:t>Note: The support of</w:t>
            </w:r>
            <w:r w:rsidRPr="009A45FA">
              <w:rPr>
                <w:rFonts w:ascii="Times" w:hAnsi="Times" w:cs="Times"/>
                <w:sz w:val="18"/>
                <w:szCs w:val="18"/>
                <w:lang w:val="en-US"/>
              </w:rPr>
              <w:t xml:space="preserve"> a large enough set of delay values makes possible to handle a number of scenarios</w:t>
            </w:r>
            <w:r w:rsidRPr="009A45FA">
              <w:rPr>
                <w:rFonts w:ascii="Times" w:hAnsi="Times" w:cs="Times"/>
                <w:sz w:val="18"/>
                <w:szCs w:val="18"/>
              </w:rPr>
              <w:t>.</w:t>
            </w:r>
          </w:p>
          <w:p w14:paraId="6B75BBEB" w14:textId="77777777" w:rsidR="00C8485E" w:rsidRDefault="00C8485E" w:rsidP="00AF48E0">
            <w:pPr>
              <w:overflowPunct/>
              <w:autoSpaceDE/>
              <w:autoSpaceDN/>
              <w:adjustRightInd/>
              <w:contextualSpacing/>
              <w:textAlignment w:val="auto"/>
              <w:rPr>
                <w:rFonts w:ascii="Times" w:hAnsi="Times" w:cs="Times"/>
                <w:sz w:val="18"/>
                <w:szCs w:val="18"/>
              </w:rPr>
            </w:pPr>
          </w:p>
          <w:p w14:paraId="1EB711E5" w14:textId="77777777" w:rsidR="00C8485E" w:rsidRDefault="00C8485E" w:rsidP="00AF48E0">
            <w:pPr>
              <w:overflowPunct/>
              <w:autoSpaceDE/>
              <w:autoSpaceDN/>
              <w:adjustRightInd/>
              <w:contextualSpacing/>
              <w:textAlignment w:val="auto"/>
              <w:rPr>
                <w:rFonts w:ascii="Times" w:hAnsi="Times" w:cs="Times"/>
                <w:sz w:val="18"/>
                <w:szCs w:val="18"/>
              </w:rPr>
            </w:pPr>
            <w:r>
              <w:rPr>
                <w:rFonts w:ascii="Times" w:hAnsi="Times" w:cs="Times"/>
                <w:sz w:val="18"/>
                <w:szCs w:val="18"/>
              </w:rPr>
              <w:t xml:space="preserve">Note 2: Recall that </w:t>
            </w:r>
            <w:r w:rsidRPr="00E417F3">
              <w:rPr>
                <w:rFonts w:ascii="Times" w:hAnsi="Times" w:cs="Times"/>
                <w:sz w:val="18"/>
                <w:szCs w:val="18"/>
                <w:lang w:val="en-US"/>
              </w:rPr>
              <w:t>S</w:t>
            </w:r>
            <w:r w:rsidRPr="00E417F3">
              <w:rPr>
                <w:rFonts w:ascii="Times" w:hAnsi="Times" w:cs="Times"/>
                <w:sz w:val="18"/>
                <w:szCs w:val="18"/>
              </w:rPr>
              <w:t>olution</w:t>
            </w:r>
            <w:r w:rsidRPr="00E417F3">
              <w:rPr>
                <w:rFonts w:ascii="Times" w:hAnsi="Times" w:cs="Times"/>
                <w:sz w:val="18"/>
                <w:szCs w:val="18"/>
                <w:lang w:val="en-US"/>
              </w:rPr>
              <w:t xml:space="preserve"> 2 </w:t>
            </w:r>
            <w:r>
              <w:rPr>
                <w:rFonts w:ascii="Times" w:hAnsi="Times" w:cs="Times"/>
                <w:sz w:val="18"/>
                <w:szCs w:val="18"/>
                <w:lang w:val="en-US"/>
              </w:rPr>
              <w:t>Alt-1</w:t>
            </w:r>
            <w:r w:rsidRPr="00E417F3">
              <w:rPr>
                <w:rFonts w:ascii="Times" w:hAnsi="Times" w:cs="Times"/>
                <w:sz w:val="18"/>
                <w:szCs w:val="18"/>
              </w:rPr>
              <w:t xml:space="preserve"> </w:t>
            </w:r>
            <w:r w:rsidRPr="00E417F3">
              <w:rPr>
                <w:rFonts w:ascii="Times" w:hAnsi="Times" w:cs="Times"/>
                <w:color w:val="FF0000"/>
                <w:sz w:val="18"/>
                <w:szCs w:val="18"/>
              </w:rPr>
              <w:t xml:space="preserve">cannot </w:t>
            </w:r>
            <w:r w:rsidRPr="00E417F3">
              <w:rPr>
                <w:rFonts w:ascii="Times" w:hAnsi="Times" w:cs="Times"/>
                <w:sz w:val="18"/>
                <w:szCs w:val="18"/>
              </w:rPr>
              <w:t xml:space="preserve">handle </w:t>
            </w:r>
            <w:r w:rsidRPr="002E4721">
              <w:rPr>
                <w:rFonts w:ascii="Times" w:hAnsi="Times" w:cs="Times"/>
                <w:sz w:val="18"/>
                <w:szCs w:val="18"/>
                <w:lang w:val="en-US"/>
              </w:rPr>
              <w:t>S</w:t>
            </w:r>
            <w:r>
              <w:rPr>
                <w:rFonts w:ascii="Times" w:hAnsi="Times" w:cs="Times"/>
                <w:sz w:val="18"/>
                <w:szCs w:val="18"/>
                <w:lang w:val="en-US"/>
              </w:rPr>
              <w:t>cenario 2</w:t>
            </w:r>
            <w:r w:rsidRPr="00E417F3">
              <w:rPr>
                <w:rFonts w:ascii="Times" w:hAnsi="Times" w:cs="Times"/>
                <w:sz w:val="18"/>
                <w:szCs w:val="18"/>
              </w:rPr>
              <w:t xml:space="preserve"> with a 3-bit set</w:t>
            </w:r>
            <w:r>
              <w:rPr>
                <w:rFonts w:ascii="Times" w:hAnsi="Times" w:cs="Times"/>
                <w:sz w:val="18"/>
                <w:szCs w:val="18"/>
              </w:rPr>
              <w:t>.</w:t>
            </w:r>
          </w:p>
          <w:p w14:paraId="70364AD7" w14:textId="77777777" w:rsidR="00C8485E" w:rsidRPr="0050363F" w:rsidRDefault="00C8485E" w:rsidP="00AF48E0">
            <w:pPr>
              <w:pStyle w:val="af7"/>
              <w:overflowPunct/>
              <w:autoSpaceDE/>
              <w:autoSpaceDN/>
              <w:adjustRightInd/>
              <w:contextualSpacing/>
              <w:textAlignment w:val="auto"/>
              <w:rPr>
                <w:rFonts w:ascii="Times" w:hAnsi="Times" w:cs="Times"/>
                <w:sz w:val="18"/>
                <w:szCs w:val="18"/>
              </w:rPr>
            </w:pPr>
          </w:p>
          <w:p w14:paraId="6DE21356" w14:textId="77777777" w:rsidR="00C8485E" w:rsidRPr="005D27BD" w:rsidRDefault="00C8485E" w:rsidP="00AF48E0">
            <w:pPr>
              <w:pStyle w:val="af7"/>
              <w:numPr>
                <w:ilvl w:val="0"/>
                <w:numId w:val="45"/>
              </w:numPr>
              <w:overflowPunct/>
              <w:autoSpaceDE/>
              <w:autoSpaceDN/>
              <w:adjustRightInd/>
              <w:contextualSpacing/>
              <w:textAlignment w:val="auto"/>
              <w:rPr>
                <w:rFonts w:ascii="Times" w:hAnsi="Times" w:cs="Times"/>
                <w:sz w:val="18"/>
                <w:szCs w:val="18"/>
              </w:rPr>
            </w:pPr>
            <w:r>
              <w:rPr>
                <w:rFonts w:ascii="Times" w:hAnsi="Times" w:cs="Times"/>
                <w:sz w:val="18"/>
                <w:szCs w:val="18"/>
                <w:lang w:val="sv-SE"/>
              </w:rPr>
              <w:t>RRC bits: None</w:t>
            </w:r>
          </w:p>
          <w:p w14:paraId="150CC68D" w14:textId="77777777" w:rsidR="00C8485E" w:rsidRDefault="00C8485E" w:rsidP="00AF48E0">
            <w:pPr>
              <w:overflowPunct/>
              <w:autoSpaceDE/>
              <w:autoSpaceDN/>
              <w:adjustRightInd/>
              <w:contextualSpacing/>
              <w:textAlignment w:val="auto"/>
            </w:pPr>
          </w:p>
          <w:p w14:paraId="2629CFE3" w14:textId="77777777" w:rsidR="00C8485E" w:rsidRDefault="00C8485E" w:rsidP="00AF48E0">
            <w:pPr>
              <w:overflowPunct/>
              <w:autoSpaceDE/>
              <w:autoSpaceDN/>
              <w:adjustRightInd/>
              <w:contextualSpacing/>
              <w:textAlignment w:val="auto"/>
            </w:pPr>
          </w:p>
          <w:p w14:paraId="2D1907F0" w14:textId="77777777" w:rsidR="00C8485E" w:rsidRDefault="00C8485E" w:rsidP="00AF48E0">
            <w:pPr>
              <w:overflowPunct/>
              <w:autoSpaceDE/>
              <w:autoSpaceDN/>
              <w:adjustRightInd/>
              <w:contextualSpacing/>
              <w:textAlignment w:val="auto"/>
            </w:pPr>
          </w:p>
          <w:p w14:paraId="34525F2D" w14:textId="77777777" w:rsidR="00C8485E" w:rsidRDefault="00C8485E" w:rsidP="00AF48E0">
            <w:pPr>
              <w:overflowPunct/>
              <w:autoSpaceDE/>
              <w:autoSpaceDN/>
              <w:adjustRightInd/>
              <w:contextualSpacing/>
              <w:textAlignment w:val="auto"/>
            </w:pPr>
          </w:p>
          <w:p w14:paraId="571A04C8" w14:textId="77777777" w:rsidR="00C8485E" w:rsidRDefault="00C8485E" w:rsidP="00AF48E0">
            <w:pPr>
              <w:overflowPunct/>
              <w:autoSpaceDE/>
              <w:autoSpaceDN/>
              <w:adjustRightInd/>
              <w:contextualSpacing/>
              <w:textAlignment w:val="auto"/>
            </w:pPr>
          </w:p>
          <w:p w14:paraId="1C3658C8" w14:textId="77777777" w:rsidR="00C8485E" w:rsidRDefault="00C8485E" w:rsidP="00AF48E0">
            <w:pPr>
              <w:overflowPunct/>
              <w:autoSpaceDE/>
              <w:autoSpaceDN/>
              <w:adjustRightInd/>
              <w:contextualSpacing/>
              <w:textAlignment w:val="auto"/>
            </w:pPr>
          </w:p>
          <w:p w14:paraId="6BF8A840" w14:textId="77777777" w:rsidR="00C8485E" w:rsidRDefault="00C8485E" w:rsidP="00AF48E0">
            <w:pPr>
              <w:overflowPunct/>
              <w:autoSpaceDE/>
              <w:autoSpaceDN/>
              <w:adjustRightInd/>
              <w:contextualSpacing/>
              <w:textAlignment w:val="auto"/>
            </w:pPr>
          </w:p>
          <w:p w14:paraId="3D5B96E9" w14:textId="77777777" w:rsidR="00C8485E" w:rsidRDefault="00C8485E" w:rsidP="00AF48E0">
            <w:pPr>
              <w:overflowPunct/>
              <w:autoSpaceDE/>
              <w:autoSpaceDN/>
              <w:adjustRightInd/>
              <w:contextualSpacing/>
              <w:textAlignment w:val="auto"/>
            </w:pPr>
          </w:p>
          <w:p w14:paraId="7DB945A1" w14:textId="77777777" w:rsidR="00C8485E" w:rsidRDefault="00C8485E" w:rsidP="00AF48E0">
            <w:pPr>
              <w:overflowPunct/>
              <w:autoSpaceDE/>
              <w:autoSpaceDN/>
              <w:adjustRightInd/>
              <w:contextualSpacing/>
              <w:textAlignment w:val="auto"/>
            </w:pPr>
          </w:p>
          <w:p w14:paraId="47B11B49" w14:textId="77777777" w:rsidR="00C8485E" w:rsidRDefault="00C8485E" w:rsidP="00AF48E0">
            <w:pPr>
              <w:overflowPunct/>
              <w:autoSpaceDE/>
              <w:autoSpaceDN/>
              <w:adjustRightInd/>
              <w:contextualSpacing/>
              <w:textAlignment w:val="auto"/>
            </w:pPr>
          </w:p>
          <w:p w14:paraId="7070ABA3" w14:textId="77777777" w:rsidR="00C8485E" w:rsidRDefault="00C8485E" w:rsidP="00AF48E0">
            <w:pPr>
              <w:overflowPunct/>
              <w:autoSpaceDE/>
              <w:autoSpaceDN/>
              <w:adjustRightInd/>
              <w:contextualSpacing/>
              <w:textAlignment w:val="auto"/>
            </w:pPr>
          </w:p>
          <w:p w14:paraId="2D75908A" w14:textId="77777777" w:rsidR="00C8485E" w:rsidRDefault="00C8485E" w:rsidP="00AF48E0">
            <w:pPr>
              <w:overflowPunct/>
              <w:autoSpaceDE/>
              <w:autoSpaceDN/>
              <w:adjustRightInd/>
              <w:contextualSpacing/>
              <w:textAlignment w:val="auto"/>
            </w:pPr>
          </w:p>
          <w:p w14:paraId="1236CF95" w14:textId="77777777" w:rsidR="00C8485E" w:rsidRDefault="00C8485E" w:rsidP="00AF48E0">
            <w:pPr>
              <w:overflowPunct/>
              <w:autoSpaceDE/>
              <w:autoSpaceDN/>
              <w:adjustRightInd/>
              <w:contextualSpacing/>
              <w:textAlignment w:val="auto"/>
            </w:pPr>
          </w:p>
          <w:p w14:paraId="5BC64B9D" w14:textId="77777777" w:rsidR="00C8485E" w:rsidRDefault="00C8485E" w:rsidP="00AF48E0">
            <w:pPr>
              <w:overflowPunct/>
              <w:autoSpaceDE/>
              <w:autoSpaceDN/>
              <w:adjustRightInd/>
              <w:contextualSpacing/>
              <w:textAlignment w:val="auto"/>
            </w:pPr>
          </w:p>
          <w:p w14:paraId="614FA09F" w14:textId="77777777" w:rsidR="00C8485E" w:rsidRDefault="00C8485E" w:rsidP="00AF48E0">
            <w:pPr>
              <w:overflowPunct/>
              <w:autoSpaceDE/>
              <w:autoSpaceDN/>
              <w:adjustRightInd/>
              <w:contextualSpacing/>
              <w:textAlignment w:val="auto"/>
            </w:pPr>
          </w:p>
          <w:p w14:paraId="46D1E4C1" w14:textId="77777777" w:rsidR="00C8485E" w:rsidRDefault="00C8485E" w:rsidP="00AF48E0">
            <w:pPr>
              <w:overflowPunct/>
              <w:autoSpaceDE/>
              <w:autoSpaceDN/>
              <w:adjustRightInd/>
              <w:contextualSpacing/>
              <w:textAlignment w:val="auto"/>
            </w:pPr>
          </w:p>
          <w:p w14:paraId="7D4196A7" w14:textId="77777777" w:rsidR="00C8485E" w:rsidRDefault="00C8485E" w:rsidP="00AF48E0">
            <w:pPr>
              <w:overflowPunct/>
              <w:autoSpaceDE/>
              <w:autoSpaceDN/>
              <w:adjustRightInd/>
              <w:contextualSpacing/>
              <w:textAlignment w:val="auto"/>
            </w:pPr>
          </w:p>
          <w:p w14:paraId="583D7D00" w14:textId="77777777" w:rsidR="00C8485E" w:rsidRDefault="00C8485E" w:rsidP="00AF48E0">
            <w:pPr>
              <w:overflowPunct/>
              <w:autoSpaceDE/>
              <w:autoSpaceDN/>
              <w:adjustRightInd/>
              <w:contextualSpacing/>
              <w:textAlignment w:val="auto"/>
            </w:pPr>
          </w:p>
          <w:p w14:paraId="49F15E6A" w14:textId="77777777" w:rsidR="00C8485E" w:rsidRDefault="00C8485E" w:rsidP="00AF48E0">
            <w:pPr>
              <w:overflowPunct/>
              <w:autoSpaceDE/>
              <w:autoSpaceDN/>
              <w:adjustRightInd/>
              <w:contextualSpacing/>
              <w:textAlignment w:val="auto"/>
            </w:pPr>
          </w:p>
          <w:p w14:paraId="4BBFD42F" w14:textId="77777777" w:rsidR="00C8485E" w:rsidRDefault="00C8485E" w:rsidP="00AF48E0">
            <w:pPr>
              <w:overflowPunct/>
              <w:autoSpaceDE/>
              <w:autoSpaceDN/>
              <w:adjustRightInd/>
              <w:contextualSpacing/>
              <w:textAlignment w:val="auto"/>
            </w:pPr>
          </w:p>
          <w:p w14:paraId="193BFA73" w14:textId="77777777" w:rsidR="00C8485E" w:rsidRDefault="00C8485E" w:rsidP="00AF48E0">
            <w:pPr>
              <w:overflowPunct/>
              <w:autoSpaceDE/>
              <w:autoSpaceDN/>
              <w:adjustRightInd/>
              <w:contextualSpacing/>
              <w:textAlignment w:val="auto"/>
            </w:pPr>
          </w:p>
          <w:p w14:paraId="2D03CC6B" w14:textId="77777777" w:rsidR="00C8485E" w:rsidRDefault="00C8485E" w:rsidP="00AF48E0">
            <w:pPr>
              <w:overflowPunct/>
              <w:autoSpaceDE/>
              <w:autoSpaceDN/>
              <w:adjustRightInd/>
              <w:contextualSpacing/>
              <w:textAlignment w:val="auto"/>
              <w:rPr>
                <w:rFonts w:ascii="Times" w:hAnsi="Times" w:cs="Times"/>
                <w:b/>
                <w:bCs/>
                <w:sz w:val="18"/>
                <w:szCs w:val="18"/>
              </w:rPr>
            </w:pPr>
          </w:p>
          <w:p w14:paraId="05C5F905" w14:textId="77777777" w:rsidR="00C8485E" w:rsidRDefault="00C8485E" w:rsidP="00AF48E0">
            <w:pPr>
              <w:overflowPunct/>
              <w:autoSpaceDE/>
              <w:autoSpaceDN/>
              <w:adjustRightInd/>
              <w:contextualSpacing/>
              <w:textAlignment w:val="auto"/>
              <w:rPr>
                <w:rFonts w:ascii="Times" w:hAnsi="Times" w:cs="Times"/>
                <w:b/>
                <w:bCs/>
                <w:sz w:val="18"/>
                <w:szCs w:val="18"/>
              </w:rPr>
            </w:pPr>
          </w:p>
          <w:p w14:paraId="16EEE79F" w14:textId="77777777" w:rsidR="00C8485E" w:rsidRPr="00303A7C" w:rsidRDefault="00C8485E" w:rsidP="00AF48E0">
            <w:pPr>
              <w:overflowPunct/>
              <w:autoSpaceDE/>
              <w:autoSpaceDN/>
              <w:adjustRightInd/>
              <w:contextualSpacing/>
              <w:textAlignment w:val="auto"/>
              <w:rPr>
                <w:rFonts w:ascii="Times" w:hAnsi="Times" w:cs="Times"/>
                <w:b/>
                <w:bCs/>
                <w:sz w:val="18"/>
                <w:szCs w:val="18"/>
              </w:rPr>
            </w:pPr>
            <w:r w:rsidRPr="00303A7C">
              <w:rPr>
                <w:rFonts w:ascii="Times" w:hAnsi="Times" w:cs="Times"/>
                <w:b/>
                <w:bCs/>
                <w:sz w:val="18"/>
                <w:szCs w:val="18"/>
              </w:rPr>
              <w:t xml:space="preserve">Total: </w:t>
            </w:r>
          </w:p>
          <w:p w14:paraId="66387814" w14:textId="77777777" w:rsidR="00C8485E" w:rsidRDefault="00C8485E" w:rsidP="00AF48E0">
            <w:pPr>
              <w:overflowPunct/>
              <w:autoSpaceDE/>
              <w:autoSpaceDN/>
              <w:adjustRightInd/>
              <w:contextualSpacing/>
              <w:textAlignment w:val="auto"/>
              <w:rPr>
                <w:rFonts w:ascii="Times" w:hAnsi="Times" w:cs="Times"/>
                <w:sz w:val="18"/>
                <w:szCs w:val="18"/>
              </w:rPr>
            </w:pPr>
          </w:p>
          <w:p w14:paraId="1F6395BF" w14:textId="77777777" w:rsidR="00C8485E" w:rsidRDefault="00C8485E" w:rsidP="00AF48E0">
            <w:pPr>
              <w:overflowPunct/>
              <w:autoSpaceDE/>
              <w:autoSpaceDN/>
              <w:adjustRightInd/>
              <w:contextualSpacing/>
              <w:textAlignment w:val="auto"/>
              <w:rPr>
                <w:rFonts w:ascii="Times" w:hAnsi="Times" w:cs="Times"/>
                <w:sz w:val="18"/>
                <w:szCs w:val="18"/>
              </w:rPr>
            </w:pPr>
            <w:r>
              <w:rPr>
                <w:rFonts w:ascii="Times" w:hAnsi="Times" w:cs="Times"/>
                <w:sz w:val="18"/>
                <w:szCs w:val="18"/>
              </w:rPr>
              <w:t>4-bits (To handle Scenario 2) or more in DCI</w:t>
            </w:r>
          </w:p>
          <w:p w14:paraId="4A748B3D" w14:textId="77777777" w:rsidR="00C8485E" w:rsidRDefault="00C8485E" w:rsidP="00AF48E0">
            <w:pPr>
              <w:overflowPunct/>
              <w:autoSpaceDE/>
              <w:autoSpaceDN/>
              <w:adjustRightInd/>
              <w:contextualSpacing/>
              <w:textAlignment w:val="auto"/>
              <w:rPr>
                <w:rFonts w:ascii="Times" w:hAnsi="Times" w:cs="Times"/>
                <w:sz w:val="18"/>
                <w:szCs w:val="18"/>
              </w:rPr>
            </w:pPr>
          </w:p>
          <w:p w14:paraId="740E8E9B" w14:textId="77777777" w:rsidR="00C8485E" w:rsidRPr="00303A7C" w:rsidRDefault="00C8485E" w:rsidP="00AF48E0">
            <w:pPr>
              <w:overflowPunct/>
              <w:autoSpaceDE/>
              <w:autoSpaceDN/>
              <w:adjustRightInd/>
              <w:contextualSpacing/>
              <w:textAlignment w:val="auto"/>
              <w:rPr>
                <w:rFonts w:ascii="Times" w:hAnsi="Times" w:cs="Times"/>
                <w:sz w:val="18"/>
                <w:szCs w:val="18"/>
              </w:rPr>
            </w:pPr>
            <w:r>
              <w:rPr>
                <w:rFonts w:ascii="Times" w:hAnsi="Times" w:cs="Times"/>
                <w:sz w:val="18"/>
                <w:szCs w:val="18"/>
              </w:rPr>
              <w:t>None in RRC.</w:t>
            </w:r>
          </w:p>
        </w:tc>
        <w:tc>
          <w:tcPr>
            <w:tcW w:w="2835" w:type="dxa"/>
          </w:tcPr>
          <w:p w14:paraId="6D81BC47" w14:textId="77777777" w:rsidR="00C8485E" w:rsidRPr="002F36AE" w:rsidRDefault="00C8485E" w:rsidP="00AF48E0">
            <w:pPr>
              <w:pStyle w:val="af7"/>
              <w:numPr>
                <w:ilvl w:val="0"/>
                <w:numId w:val="45"/>
              </w:numPr>
              <w:overflowPunct/>
              <w:autoSpaceDE/>
              <w:autoSpaceDN/>
              <w:adjustRightInd/>
              <w:contextualSpacing/>
              <w:textAlignment w:val="auto"/>
              <w:rPr>
                <w:rFonts w:ascii="Times" w:hAnsi="Times" w:cs="Times"/>
                <w:sz w:val="18"/>
                <w:szCs w:val="18"/>
              </w:rPr>
            </w:pPr>
            <w:r w:rsidRPr="00C30755">
              <w:rPr>
                <w:rFonts w:ascii="Times" w:hAnsi="Times" w:cs="Times"/>
                <w:sz w:val="18"/>
                <w:szCs w:val="18"/>
                <w:lang w:val="en-US"/>
              </w:rPr>
              <w:lastRenderedPageBreak/>
              <w:t>DCI bits: 3-bits or more</w:t>
            </w:r>
          </w:p>
          <w:p w14:paraId="2520E642" w14:textId="77777777" w:rsidR="00C8485E" w:rsidRDefault="00C8485E" w:rsidP="00AF48E0">
            <w:pPr>
              <w:pStyle w:val="af7"/>
              <w:overflowPunct/>
              <w:autoSpaceDE/>
              <w:autoSpaceDN/>
              <w:adjustRightInd/>
              <w:contextualSpacing/>
              <w:textAlignment w:val="auto"/>
              <w:rPr>
                <w:rFonts w:ascii="Times" w:hAnsi="Times" w:cs="Times"/>
                <w:sz w:val="18"/>
                <w:szCs w:val="18"/>
              </w:rPr>
            </w:pPr>
          </w:p>
          <w:p w14:paraId="7A2E2C31" w14:textId="77777777" w:rsidR="00C8485E" w:rsidRDefault="00C8485E" w:rsidP="00AF48E0">
            <w:pPr>
              <w:pStyle w:val="af7"/>
              <w:overflowPunct/>
              <w:autoSpaceDE/>
              <w:autoSpaceDN/>
              <w:adjustRightInd/>
              <w:contextualSpacing/>
              <w:textAlignment w:val="auto"/>
              <w:rPr>
                <w:rFonts w:ascii="Times" w:hAnsi="Times" w:cs="Times"/>
                <w:sz w:val="18"/>
                <w:szCs w:val="18"/>
                <w:lang w:val="en-US"/>
              </w:rPr>
            </w:pPr>
            <w:r>
              <w:rPr>
                <w:rFonts w:ascii="Times" w:hAnsi="Times" w:cs="Times"/>
                <w:sz w:val="18"/>
                <w:szCs w:val="18"/>
              </w:rPr>
              <w:t>For example</w:t>
            </w:r>
            <w:r w:rsidRPr="002F36AE">
              <w:rPr>
                <w:rFonts w:ascii="Times" w:hAnsi="Times" w:cs="Times"/>
                <w:sz w:val="18"/>
                <w:szCs w:val="18"/>
                <w:lang w:val="en-US"/>
              </w:rPr>
              <w:t>:</w:t>
            </w:r>
          </w:p>
          <w:p w14:paraId="5862592C" w14:textId="77777777" w:rsidR="00C8485E" w:rsidRPr="002F36AE" w:rsidRDefault="00C8485E" w:rsidP="00AF48E0">
            <w:pPr>
              <w:pStyle w:val="af7"/>
              <w:overflowPunct/>
              <w:autoSpaceDE/>
              <w:autoSpaceDN/>
              <w:adjustRightInd/>
              <w:contextualSpacing/>
              <w:textAlignment w:val="auto"/>
              <w:rPr>
                <w:rFonts w:ascii="Times" w:hAnsi="Times" w:cs="Times"/>
                <w:sz w:val="18"/>
                <w:szCs w:val="18"/>
                <w:lang w:val="en-US"/>
              </w:rPr>
            </w:pPr>
          </w:p>
          <w:p w14:paraId="5003D31C" w14:textId="77777777" w:rsidR="00C8485E" w:rsidRDefault="00C8485E" w:rsidP="00AF48E0">
            <w:pPr>
              <w:pStyle w:val="af7"/>
              <w:overflowPunct/>
              <w:autoSpaceDE/>
              <w:autoSpaceDN/>
              <w:adjustRightInd/>
              <w:contextualSpacing/>
              <w:textAlignment w:val="auto"/>
              <w:rPr>
                <w:rFonts w:ascii="Times" w:hAnsi="Times" w:cs="Times"/>
                <w:sz w:val="18"/>
                <w:szCs w:val="18"/>
                <w:lang w:val="en-US"/>
              </w:rPr>
            </w:pPr>
            <w:r w:rsidRPr="002F36AE">
              <w:rPr>
                <w:rFonts w:ascii="Times" w:hAnsi="Times" w:cs="Times"/>
                <w:sz w:val="18"/>
                <w:szCs w:val="18"/>
                <w:lang w:val="en-US"/>
              </w:rPr>
              <w:t>PDSCH scheduling d</w:t>
            </w:r>
            <w:r>
              <w:rPr>
                <w:rFonts w:ascii="Times" w:hAnsi="Times" w:cs="Times"/>
                <w:sz w:val="18"/>
                <w:szCs w:val="18"/>
                <w:lang w:val="en-US"/>
              </w:rPr>
              <w:t>elay:</w:t>
            </w:r>
          </w:p>
          <w:p w14:paraId="3DC6C91D" w14:textId="77777777" w:rsidR="00C8485E" w:rsidRPr="002F36AE" w:rsidRDefault="00C8485E" w:rsidP="00AF48E0">
            <w:pPr>
              <w:pStyle w:val="af7"/>
              <w:overflowPunct/>
              <w:autoSpaceDE/>
              <w:autoSpaceDN/>
              <w:adjustRightInd/>
              <w:contextualSpacing/>
              <w:textAlignment w:val="auto"/>
              <w:rPr>
                <w:rFonts w:ascii="Times" w:hAnsi="Times" w:cs="Times"/>
                <w:sz w:val="18"/>
                <w:szCs w:val="18"/>
                <w:lang w:val="en-US"/>
              </w:rPr>
            </w:pPr>
          </w:p>
          <w:p w14:paraId="0E1E459D" w14:textId="77777777" w:rsidR="00C8485E" w:rsidRDefault="00C8485E" w:rsidP="00AF48E0">
            <w:pPr>
              <w:pStyle w:val="af7"/>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0</w:t>
            </w:r>
            <w:r w:rsidRPr="002F36AE">
              <w:rPr>
                <w:rFonts w:ascii="Times" w:hAnsi="Times" w:cs="Times"/>
                <w:sz w:val="18"/>
                <w:szCs w:val="18"/>
                <w:lang w:val="en-GB"/>
              </w:rPr>
              <w:t xml:space="preserve">00 → 2 </w:t>
            </w:r>
            <w:r>
              <w:rPr>
                <w:rFonts w:ascii="Times" w:hAnsi="Times" w:cs="Times"/>
                <w:sz w:val="18"/>
                <w:szCs w:val="18"/>
                <w:lang w:val="en-GB"/>
              </w:rPr>
              <w:t xml:space="preserve">BL/CE DL </w:t>
            </w:r>
            <w:proofErr w:type="spellStart"/>
            <w:r>
              <w:rPr>
                <w:rFonts w:ascii="Times" w:hAnsi="Times" w:cs="Times"/>
                <w:sz w:val="18"/>
                <w:szCs w:val="18"/>
                <w:lang w:val="en-GB"/>
              </w:rPr>
              <w:t>subframes</w:t>
            </w:r>
            <w:proofErr w:type="spellEnd"/>
          </w:p>
          <w:p w14:paraId="3A6156FA" w14:textId="77777777" w:rsidR="00C8485E" w:rsidRDefault="00C8485E" w:rsidP="00AF48E0">
            <w:pPr>
              <w:pStyle w:val="af7"/>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0</w:t>
            </w:r>
            <w:r w:rsidRPr="002F36AE">
              <w:rPr>
                <w:rFonts w:ascii="Times" w:hAnsi="Times" w:cs="Times"/>
                <w:sz w:val="18"/>
                <w:szCs w:val="18"/>
                <w:lang w:val="en-GB"/>
              </w:rPr>
              <w:t>0</w:t>
            </w:r>
            <w:r>
              <w:rPr>
                <w:rFonts w:ascii="Times" w:hAnsi="Times" w:cs="Times"/>
                <w:sz w:val="18"/>
                <w:szCs w:val="18"/>
                <w:lang w:val="en-GB"/>
              </w:rPr>
              <w:t>1</w:t>
            </w:r>
            <w:r w:rsidRPr="002F36AE">
              <w:rPr>
                <w:rFonts w:ascii="Times" w:hAnsi="Times" w:cs="Times"/>
                <w:sz w:val="18"/>
                <w:szCs w:val="18"/>
                <w:lang w:val="en-GB"/>
              </w:rPr>
              <w:t xml:space="preserve"> → </w:t>
            </w:r>
            <w:r>
              <w:rPr>
                <w:rFonts w:ascii="Times" w:hAnsi="Times" w:cs="Times"/>
                <w:sz w:val="18"/>
                <w:szCs w:val="18"/>
                <w:lang w:val="en-GB"/>
              </w:rPr>
              <w:t>3</w:t>
            </w:r>
            <w:r w:rsidRPr="002F36AE">
              <w:rPr>
                <w:rFonts w:ascii="Times" w:hAnsi="Times" w:cs="Times"/>
                <w:sz w:val="18"/>
                <w:szCs w:val="18"/>
                <w:lang w:val="en-GB"/>
              </w:rPr>
              <w:t xml:space="preserve"> </w:t>
            </w:r>
            <w:r>
              <w:rPr>
                <w:rFonts w:ascii="Times" w:hAnsi="Times" w:cs="Times"/>
                <w:sz w:val="18"/>
                <w:szCs w:val="18"/>
                <w:lang w:val="en-GB"/>
              </w:rPr>
              <w:t xml:space="preserve">BL/CE DL </w:t>
            </w:r>
            <w:proofErr w:type="spellStart"/>
            <w:r>
              <w:rPr>
                <w:rFonts w:ascii="Times" w:hAnsi="Times" w:cs="Times"/>
                <w:sz w:val="18"/>
                <w:szCs w:val="18"/>
                <w:lang w:val="en-GB"/>
              </w:rPr>
              <w:t>subframes</w:t>
            </w:r>
            <w:proofErr w:type="spellEnd"/>
          </w:p>
          <w:p w14:paraId="43527E7A" w14:textId="77777777" w:rsidR="00C8485E" w:rsidRDefault="00C8485E" w:rsidP="00AF48E0">
            <w:pPr>
              <w:pStyle w:val="af7"/>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01</w:t>
            </w:r>
            <w:r w:rsidRPr="002F36AE">
              <w:rPr>
                <w:rFonts w:ascii="Times" w:hAnsi="Times" w:cs="Times"/>
                <w:sz w:val="18"/>
                <w:szCs w:val="18"/>
                <w:lang w:val="en-GB"/>
              </w:rPr>
              <w:t xml:space="preserve">0 → </w:t>
            </w:r>
            <w:r>
              <w:rPr>
                <w:rFonts w:ascii="Times" w:hAnsi="Times" w:cs="Times"/>
                <w:sz w:val="18"/>
                <w:szCs w:val="18"/>
                <w:lang w:val="en-GB"/>
              </w:rPr>
              <w:t>4</w:t>
            </w:r>
            <w:r w:rsidRPr="002F36AE">
              <w:rPr>
                <w:rFonts w:ascii="Times" w:hAnsi="Times" w:cs="Times"/>
                <w:sz w:val="18"/>
                <w:szCs w:val="18"/>
                <w:lang w:val="en-GB"/>
              </w:rPr>
              <w:t xml:space="preserve"> </w:t>
            </w:r>
            <w:r>
              <w:rPr>
                <w:rFonts w:ascii="Times" w:hAnsi="Times" w:cs="Times"/>
                <w:sz w:val="18"/>
                <w:szCs w:val="18"/>
                <w:lang w:val="en-GB"/>
              </w:rPr>
              <w:t xml:space="preserve">BL/CE DL </w:t>
            </w:r>
            <w:proofErr w:type="spellStart"/>
            <w:r>
              <w:rPr>
                <w:rFonts w:ascii="Times" w:hAnsi="Times" w:cs="Times"/>
                <w:sz w:val="18"/>
                <w:szCs w:val="18"/>
                <w:lang w:val="en-GB"/>
              </w:rPr>
              <w:t>subframes</w:t>
            </w:r>
            <w:proofErr w:type="spellEnd"/>
          </w:p>
          <w:p w14:paraId="4ECAD700" w14:textId="77777777" w:rsidR="00C8485E" w:rsidRDefault="00C8485E" w:rsidP="00AF48E0">
            <w:pPr>
              <w:pStyle w:val="af7"/>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011</w:t>
            </w:r>
            <w:r w:rsidRPr="002F36AE">
              <w:rPr>
                <w:rFonts w:ascii="Times" w:hAnsi="Times" w:cs="Times"/>
                <w:sz w:val="18"/>
                <w:szCs w:val="18"/>
                <w:lang w:val="en-GB"/>
              </w:rPr>
              <w:t xml:space="preserve"> → </w:t>
            </w:r>
            <w:r>
              <w:rPr>
                <w:rFonts w:ascii="Times" w:hAnsi="Times" w:cs="Times"/>
                <w:sz w:val="18"/>
                <w:szCs w:val="18"/>
                <w:lang w:val="en-GB"/>
              </w:rPr>
              <w:t>5</w:t>
            </w:r>
            <w:r w:rsidRPr="002F36AE">
              <w:rPr>
                <w:rFonts w:ascii="Times" w:hAnsi="Times" w:cs="Times"/>
                <w:sz w:val="18"/>
                <w:szCs w:val="18"/>
                <w:lang w:val="en-GB"/>
              </w:rPr>
              <w:t xml:space="preserve"> </w:t>
            </w:r>
            <w:r>
              <w:rPr>
                <w:rFonts w:ascii="Times" w:hAnsi="Times" w:cs="Times"/>
                <w:sz w:val="18"/>
                <w:szCs w:val="18"/>
                <w:lang w:val="en-GB"/>
              </w:rPr>
              <w:t xml:space="preserve">BL/CE DL </w:t>
            </w:r>
            <w:proofErr w:type="spellStart"/>
            <w:r>
              <w:rPr>
                <w:rFonts w:ascii="Times" w:hAnsi="Times" w:cs="Times"/>
                <w:sz w:val="18"/>
                <w:szCs w:val="18"/>
                <w:lang w:val="en-GB"/>
              </w:rPr>
              <w:t>subframes</w:t>
            </w:r>
            <w:proofErr w:type="spellEnd"/>
          </w:p>
          <w:p w14:paraId="56A6FC2E" w14:textId="77777777" w:rsidR="00C8485E" w:rsidRDefault="00C8485E" w:rsidP="00AF48E0">
            <w:pPr>
              <w:pStyle w:val="af7"/>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10</w:t>
            </w:r>
            <w:r w:rsidRPr="002F36AE">
              <w:rPr>
                <w:rFonts w:ascii="Times" w:hAnsi="Times" w:cs="Times"/>
                <w:sz w:val="18"/>
                <w:szCs w:val="18"/>
                <w:lang w:val="en-GB"/>
              </w:rPr>
              <w:t xml:space="preserve">0 → </w:t>
            </w:r>
            <w:r>
              <w:rPr>
                <w:rFonts w:ascii="Times" w:hAnsi="Times" w:cs="Times"/>
                <w:sz w:val="18"/>
                <w:szCs w:val="18"/>
                <w:lang w:val="en-GB"/>
              </w:rPr>
              <w:t>6</w:t>
            </w:r>
            <w:r w:rsidRPr="002F36AE">
              <w:rPr>
                <w:rFonts w:ascii="Times" w:hAnsi="Times" w:cs="Times"/>
                <w:sz w:val="18"/>
                <w:szCs w:val="18"/>
                <w:lang w:val="en-GB"/>
              </w:rPr>
              <w:t xml:space="preserve"> </w:t>
            </w:r>
            <w:r>
              <w:rPr>
                <w:rFonts w:ascii="Times" w:hAnsi="Times" w:cs="Times"/>
                <w:sz w:val="18"/>
                <w:szCs w:val="18"/>
                <w:lang w:val="en-GB"/>
              </w:rPr>
              <w:t xml:space="preserve">BL/CE DL </w:t>
            </w:r>
            <w:proofErr w:type="spellStart"/>
            <w:r>
              <w:rPr>
                <w:rFonts w:ascii="Times" w:hAnsi="Times" w:cs="Times"/>
                <w:sz w:val="18"/>
                <w:szCs w:val="18"/>
                <w:lang w:val="en-GB"/>
              </w:rPr>
              <w:t>subframes</w:t>
            </w:r>
            <w:proofErr w:type="spellEnd"/>
          </w:p>
          <w:p w14:paraId="5F25611A" w14:textId="77777777" w:rsidR="00C8485E" w:rsidRDefault="00C8485E" w:rsidP="00AF48E0">
            <w:pPr>
              <w:pStyle w:val="af7"/>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101</w:t>
            </w:r>
            <w:r w:rsidRPr="002F36AE">
              <w:rPr>
                <w:rFonts w:ascii="Times" w:hAnsi="Times" w:cs="Times"/>
                <w:sz w:val="18"/>
                <w:szCs w:val="18"/>
                <w:lang w:val="en-GB"/>
              </w:rPr>
              <w:t xml:space="preserve"> → </w:t>
            </w:r>
            <w:r>
              <w:rPr>
                <w:rFonts w:ascii="Times" w:hAnsi="Times" w:cs="Times"/>
                <w:sz w:val="18"/>
                <w:szCs w:val="18"/>
                <w:lang w:val="en-GB"/>
              </w:rPr>
              <w:t>7</w:t>
            </w:r>
            <w:r w:rsidRPr="002F36AE">
              <w:rPr>
                <w:rFonts w:ascii="Times" w:hAnsi="Times" w:cs="Times"/>
                <w:sz w:val="18"/>
                <w:szCs w:val="18"/>
                <w:lang w:val="en-GB"/>
              </w:rPr>
              <w:t xml:space="preserve"> </w:t>
            </w:r>
            <w:r>
              <w:rPr>
                <w:rFonts w:ascii="Times" w:hAnsi="Times" w:cs="Times"/>
                <w:sz w:val="18"/>
                <w:szCs w:val="18"/>
                <w:lang w:val="en-GB"/>
              </w:rPr>
              <w:t xml:space="preserve">BL/CE DL </w:t>
            </w:r>
            <w:proofErr w:type="spellStart"/>
            <w:r>
              <w:rPr>
                <w:rFonts w:ascii="Times" w:hAnsi="Times" w:cs="Times"/>
                <w:sz w:val="18"/>
                <w:szCs w:val="18"/>
                <w:lang w:val="en-GB"/>
              </w:rPr>
              <w:t>subframes</w:t>
            </w:r>
            <w:proofErr w:type="spellEnd"/>
          </w:p>
          <w:p w14:paraId="380B0DF8" w14:textId="77777777" w:rsidR="00C8485E" w:rsidRDefault="00C8485E" w:rsidP="00AF48E0">
            <w:pPr>
              <w:pStyle w:val="af7"/>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11</w:t>
            </w:r>
            <w:r w:rsidRPr="002F36AE">
              <w:rPr>
                <w:rFonts w:ascii="Times" w:hAnsi="Times" w:cs="Times"/>
                <w:sz w:val="18"/>
                <w:szCs w:val="18"/>
                <w:lang w:val="en-GB"/>
              </w:rPr>
              <w:t xml:space="preserve">0 → </w:t>
            </w:r>
            <w:r>
              <w:rPr>
                <w:rFonts w:ascii="Times" w:hAnsi="Times" w:cs="Times"/>
                <w:sz w:val="18"/>
                <w:szCs w:val="18"/>
                <w:lang w:val="en-GB"/>
              </w:rPr>
              <w:t>8</w:t>
            </w:r>
            <w:r w:rsidRPr="002F36AE">
              <w:rPr>
                <w:rFonts w:ascii="Times" w:hAnsi="Times" w:cs="Times"/>
                <w:sz w:val="18"/>
                <w:szCs w:val="18"/>
                <w:lang w:val="en-GB"/>
              </w:rPr>
              <w:t xml:space="preserve"> </w:t>
            </w:r>
            <w:r>
              <w:rPr>
                <w:rFonts w:ascii="Times" w:hAnsi="Times" w:cs="Times"/>
                <w:sz w:val="18"/>
                <w:szCs w:val="18"/>
                <w:lang w:val="en-GB"/>
              </w:rPr>
              <w:t xml:space="preserve">BL/CE DL </w:t>
            </w:r>
            <w:proofErr w:type="spellStart"/>
            <w:r>
              <w:rPr>
                <w:rFonts w:ascii="Times" w:hAnsi="Times" w:cs="Times"/>
                <w:sz w:val="18"/>
                <w:szCs w:val="18"/>
                <w:lang w:val="en-GB"/>
              </w:rPr>
              <w:t>subframes</w:t>
            </w:r>
            <w:proofErr w:type="spellEnd"/>
          </w:p>
          <w:p w14:paraId="1B23AFAC" w14:textId="77777777" w:rsidR="00C8485E" w:rsidRDefault="00C8485E" w:rsidP="00AF48E0">
            <w:pPr>
              <w:pStyle w:val="af7"/>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111</w:t>
            </w:r>
            <w:r w:rsidRPr="002F36AE">
              <w:rPr>
                <w:rFonts w:ascii="Times" w:hAnsi="Times" w:cs="Times"/>
                <w:sz w:val="18"/>
                <w:szCs w:val="18"/>
                <w:lang w:val="en-GB"/>
              </w:rPr>
              <w:t xml:space="preserve"> → </w:t>
            </w:r>
            <w:r>
              <w:rPr>
                <w:rFonts w:ascii="Times" w:hAnsi="Times" w:cs="Times"/>
                <w:sz w:val="18"/>
                <w:szCs w:val="18"/>
                <w:lang w:val="en-GB"/>
              </w:rPr>
              <w:t>9</w:t>
            </w:r>
            <w:r w:rsidRPr="002F36AE">
              <w:rPr>
                <w:rFonts w:ascii="Times" w:hAnsi="Times" w:cs="Times"/>
                <w:sz w:val="18"/>
                <w:szCs w:val="18"/>
                <w:lang w:val="en-GB"/>
              </w:rPr>
              <w:t xml:space="preserve"> </w:t>
            </w:r>
            <w:r>
              <w:rPr>
                <w:rFonts w:ascii="Times" w:hAnsi="Times" w:cs="Times"/>
                <w:sz w:val="18"/>
                <w:szCs w:val="18"/>
                <w:lang w:val="en-GB"/>
              </w:rPr>
              <w:t xml:space="preserve">BL/CE DL </w:t>
            </w:r>
            <w:proofErr w:type="spellStart"/>
            <w:r>
              <w:rPr>
                <w:rFonts w:ascii="Times" w:hAnsi="Times" w:cs="Times"/>
                <w:sz w:val="18"/>
                <w:szCs w:val="18"/>
                <w:lang w:val="en-GB"/>
              </w:rPr>
              <w:t>subframes</w:t>
            </w:r>
            <w:proofErr w:type="spellEnd"/>
          </w:p>
          <w:p w14:paraId="43172563" w14:textId="77777777" w:rsidR="00C8485E" w:rsidRDefault="00C8485E" w:rsidP="00AF48E0">
            <w:pPr>
              <w:pStyle w:val="af7"/>
              <w:overflowPunct/>
              <w:autoSpaceDE/>
              <w:autoSpaceDN/>
              <w:adjustRightInd/>
              <w:contextualSpacing/>
              <w:textAlignment w:val="auto"/>
              <w:rPr>
                <w:rFonts w:ascii="Times" w:hAnsi="Times" w:cs="Times"/>
                <w:sz w:val="18"/>
                <w:szCs w:val="18"/>
                <w:lang w:val="en-GB"/>
              </w:rPr>
            </w:pPr>
          </w:p>
          <w:p w14:paraId="6A0220E0" w14:textId="77777777" w:rsidR="00C8485E" w:rsidRDefault="00C8485E" w:rsidP="00AF48E0">
            <w:pPr>
              <w:overflowPunct/>
              <w:autoSpaceDE/>
              <w:autoSpaceDN/>
              <w:adjustRightInd/>
              <w:contextualSpacing/>
              <w:textAlignment w:val="auto"/>
              <w:rPr>
                <w:rFonts w:ascii="Times" w:hAnsi="Times" w:cs="Times"/>
                <w:sz w:val="18"/>
                <w:szCs w:val="18"/>
              </w:rPr>
            </w:pPr>
            <w:r>
              <w:rPr>
                <w:rFonts w:ascii="Times" w:hAnsi="Times" w:cs="Times"/>
                <w:sz w:val="18"/>
                <w:szCs w:val="18"/>
                <w:lang w:val="en-US"/>
              </w:rPr>
              <w:t>Note: The support of</w:t>
            </w:r>
            <w:r w:rsidRPr="009A45FA">
              <w:rPr>
                <w:rFonts w:ascii="Times" w:hAnsi="Times" w:cs="Times"/>
                <w:sz w:val="18"/>
                <w:szCs w:val="18"/>
                <w:lang w:val="en-US"/>
              </w:rPr>
              <w:t xml:space="preserve"> a large enough set of delay values makes possible to handle a number of scenarios</w:t>
            </w:r>
            <w:r w:rsidRPr="009A45FA">
              <w:rPr>
                <w:rFonts w:ascii="Times" w:hAnsi="Times" w:cs="Times"/>
                <w:sz w:val="18"/>
                <w:szCs w:val="18"/>
              </w:rPr>
              <w:t>.</w:t>
            </w:r>
          </w:p>
          <w:p w14:paraId="6EB43060" w14:textId="77777777" w:rsidR="00C8485E" w:rsidRDefault="00C8485E" w:rsidP="00AF48E0">
            <w:pPr>
              <w:overflowPunct/>
              <w:autoSpaceDE/>
              <w:autoSpaceDN/>
              <w:adjustRightInd/>
              <w:contextualSpacing/>
              <w:textAlignment w:val="auto"/>
              <w:rPr>
                <w:rFonts w:ascii="Times" w:hAnsi="Times" w:cs="Times"/>
                <w:sz w:val="18"/>
                <w:szCs w:val="18"/>
              </w:rPr>
            </w:pPr>
          </w:p>
          <w:p w14:paraId="11B0CE83" w14:textId="77777777" w:rsidR="00C8485E" w:rsidRPr="00303A7C" w:rsidRDefault="00C8485E" w:rsidP="00AF48E0">
            <w:pPr>
              <w:overflowPunct/>
              <w:autoSpaceDE/>
              <w:autoSpaceDN/>
              <w:adjustRightInd/>
              <w:contextualSpacing/>
              <w:textAlignment w:val="auto"/>
              <w:rPr>
                <w:rFonts w:ascii="Times" w:hAnsi="Times" w:cs="Times"/>
                <w:sz w:val="18"/>
                <w:szCs w:val="18"/>
              </w:rPr>
            </w:pPr>
            <w:r>
              <w:rPr>
                <w:rFonts w:ascii="Times" w:hAnsi="Times" w:cs="Times"/>
                <w:sz w:val="18"/>
                <w:szCs w:val="18"/>
              </w:rPr>
              <w:t xml:space="preserve">Note 2: Recall that </w:t>
            </w:r>
            <w:r w:rsidRPr="00E417F3">
              <w:rPr>
                <w:rFonts w:ascii="Times" w:hAnsi="Times" w:cs="Times"/>
                <w:sz w:val="18"/>
                <w:szCs w:val="18"/>
                <w:lang w:val="en-US"/>
              </w:rPr>
              <w:t>S</w:t>
            </w:r>
            <w:r w:rsidRPr="00E417F3">
              <w:rPr>
                <w:rFonts w:ascii="Times" w:hAnsi="Times" w:cs="Times"/>
                <w:sz w:val="18"/>
                <w:szCs w:val="18"/>
              </w:rPr>
              <w:t>olution</w:t>
            </w:r>
            <w:r w:rsidRPr="00E417F3">
              <w:rPr>
                <w:rFonts w:ascii="Times" w:hAnsi="Times" w:cs="Times"/>
                <w:sz w:val="18"/>
                <w:szCs w:val="18"/>
                <w:lang w:val="en-US"/>
              </w:rPr>
              <w:t xml:space="preserve"> 2 </w:t>
            </w:r>
            <w:r>
              <w:rPr>
                <w:rFonts w:ascii="Times" w:hAnsi="Times" w:cs="Times"/>
                <w:sz w:val="18"/>
                <w:szCs w:val="18"/>
                <w:lang w:val="en-US"/>
              </w:rPr>
              <w:t>Alt-2</w:t>
            </w:r>
            <w:r w:rsidRPr="00E417F3">
              <w:rPr>
                <w:rFonts w:ascii="Times" w:hAnsi="Times" w:cs="Times"/>
                <w:sz w:val="18"/>
                <w:szCs w:val="18"/>
              </w:rPr>
              <w:t xml:space="preserve"> </w:t>
            </w:r>
            <w:r w:rsidRPr="00E417F3">
              <w:rPr>
                <w:rFonts w:ascii="Times" w:hAnsi="Times" w:cs="Times"/>
                <w:color w:val="FF0000"/>
                <w:sz w:val="18"/>
                <w:szCs w:val="18"/>
              </w:rPr>
              <w:t xml:space="preserve">cannot </w:t>
            </w:r>
            <w:r w:rsidRPr="00E417F3">
              <w:rPr>
                <w:rFonts w:ascii="Times" w:hAnsi="Times" w:cs="Times"/>
                <w:sz w:val="18"/>
                <w:szCs w:val="18"/>
              </w:rPr>
              <w:t xml:space="preserve">handle </w:t>
            </w:r>
            <w:r w:rsidRPr="002E4721">
              <w:rPr>
                <w:rFonts w:ascii="Times" w:hAnsi="Times" w:cs="Times"/>
                <w:sz w:val="18"/>
                <w:szCs w:val="18"/>
                <w:lang w:val="en-US"/>
              </w:rPr>
              <w:t>S</w:t>
            </w:r>
            <w:r>
              <w:rPr>
                <w:rFonts w:ascii="Times" w:hAnsi="Times" w:cs="Times"/>
                <w:sz w:val="18"/>
                <w:szCs w:val="18"/>
                <w:lang w:val="en-US"/>
              </w:rPr>
              <w:t>cenario 2</w:t>
            </w:r>
            <w:r w:rsidRPr="00E417F3">
              <w:rPr>
                <w:rFonts w:ascii="Times" w:hAnsi="Times" w:cs="Times"/>
                <w:sz w:val="18"/>
                <w:szCs w:val="18"/>
              </w:rPr>
              <w:t xml:space="preserve"> with a 3-bit set</w:t>
            </w:r>
            <w:r>
              <w:rPr>
                <w:rFonts w:ascii="Times" w:hAnsi="Times" w:cs="Times"/>
                <w:sz w:val="18"/>
                <w:szCs w:val="18"/>
              </w:rPr>
              <w:t>.</w:t>
            </w:r>
          </w:p>
          <w:p w14:paraId="46EF1FFA" w14:textId="77777777" w:rsidR="00C8485E" w:rsidRPr="0050363F" w:rsidRDefault="00C8485E" w:rsidP="00AF48E0">
            <w:pPr>
              <w:pStyle w:val="af7"/>
              <w:overflowPunct/>
              <w:autoSpaceDE/>
              <w:autoSpaceDN/>
              <w:adjustRightInd/>
              <w:contextualSpacing/>
              <w:textAlignment w:val="auto"/>
              <w:rPr>
                <w:rFonts w:ascii="Times" w:hAnsi="Times" w:cs="Times"/>
                <w:sz w:val="18"/>
                <w:szCs w:val="18"/>
              </w:rPr>
            </w:pPr>
          </w:p>
          <w:p w14:paraId="5EAA8FFC" w14:textId="77777777" w:rsidR="00C8485E" w:rsidRPr="00303A7C" w:rsidRDefault="00C8485E" w:rsidP="00AF48E0">
            <w:pPr>
              <w:pStyle w:val="af7"/>
              <w:numPr>
                <w:ilvl w:val="0"/>
                <w:numId w:val="45"/>
              </w:numPr>
              <w:overflowPunct/>
              <w:autoSpaceDE/>
              <w:autoSpaceDN/>
              <w:adjustRightInd/>
              <w:contextualSpacing/>
              <w:textAlignment w:val="auto"/>
              <w:rPr>
                <w:rFonts w:ascii="Times" w:hAnsi="Times" w:cs="Times"/>
                <w:sz w:val="18"/>
                <w:szCs w:val="18"/>
              </w:rPr>
            </w:pPr>
            <w:r>
              <w:rPr>
                <w:rFonts w:ascii="Times" w:hAnsi="Times" w:cs="Times"/>
                <w:sz w:val="18"/>
                <w:szCs w:val="18"/>
                <w:lang w:val="sv-SE"/>
              </w:rPr>
              <w:t>RRC bits: None</w:t>
            </w:r>
          </w:p>
          <w:p w14:paraId="5062B267" w14:textId="77777777" w:rsidR="00C8485E" w:rsidRPr="005D27BD" w:rsidRDefault="00C8485E" w:rsidP="00AF48E0">
            <w:pPr>
              <w:pStyle w:val="af7"/>
              <w:overflowPunct/>
              <w:autoSpaceDE/>
              <w:autoSpaceDN/>
              <w:adjustRightInd/>
              <w:contextualSpacing/>
              <w:textAlignment w:val="auto"/>
              <w:rPr>
                <w:rFonts w:ascii="Times" w:hAnsi="Times" w:cs="Times"/>
                <w:sz w:val="18"/>
                <w:szCs w:val="18"/>
              </w:rPr>
            </w:pPr>
          </w:p>
          <w:p w14:paraId="7562FCEB" w14:textId="77777777" w:rsidR="00C8485E" w:rsidRDefault="00C8485E" w:rsidP="00AF48E0">
            <w:pPr>
              <w:overflowPunct/>
              <w:autoSpaceDE/>
              <w:autoSpaceDN/>
              <w:adjustRightInd/>
              <w:contextualSpacing/>
              <w:textAlignment w:val="auto"/>
              <w:rPr>
                <w:rFonts w:ascii="Times" w:hAnsi="Times" w:cs="Times"/>
                <w:b/>
                <w:bCs/>
                <w:sz w:val="18"/>
                <w:szCs w:val="18"/>
              </w:rPr>
            </w:pPr>
          </w:p>
          <w:p w14:paraId="718DCBF6" w14:textId="77777777" w:rsidR="00C8485E" w:rsidRDefault="00C8485E" w:rsidP="00AF48E0">
            <w:pPr>
              <w:overflowPunct/>
              <w:autoSpaceDE/>
              <w:autoSpaceDN/>
              <w:adjustRightInd/>
              <w:contextualSpacing/>
              <w:textAlignment w:val="auto"/>
              <w:rPr>
                <w:rFonts w:ascii="Times" w:hAnsi="Times" w:cs="Times"/>
                <w:b/>
                <w:bCs/>
                <w:sz w:val="18"/>
                <w:szCs w:val="18"/>
              </w:rPr>
            </w:pPr>
          </w:p>
          <w:p w14:paraId="67D6A1AA" w14:textId="77777777" w:rsidR="00C8485E" w:rsidRDefault="00C8485E" w:rsidP="00AF48E0">
            <w:pPr>
              <w:overflowPunct/>
              <w:autoSpaceDE/>
              <w:autoSpaceDN/>
              <w:adjustRightInd/>
              <w:contextualSpacing/>
              <w:textAlignment w:val="auto"/>
              <w:rPr>
                <w:rFonts w:ascii="Times" w:hAnsi="Times" w:cs="Times"/>
                <w:b/>
                <w:bCs/>
                <w:sz w:val="18"/>
                <w:szCs w:val="18"/>
              </w:rPr>
            </w:pPr>
          </w:p>
          <w:p w14:paraId="3004D5FE" w14:textId="77777777" w:rsidR="00C8485E" w:rsidRDefault="00C8485E" w:rsidP="00AF48E0">
            <w:pPr>
              <w:overflowPunct/>
              <w:autoSpaceDE/>
              <w:autoSpaceDN/>
              <w:adjustRightInd/>
              <w:contextualSpacing/>
              <w:textAlignment w:val="auto"/>
              <w:rPr>
                <w:rFonts w:ascii="Times" w:hAnsi="Times" w:cs="Times"/>
                <w:b/>
                <w:bCs/>
                <w:sz w:val="18"/>
                <w:szCs w:val="18"/>
              </w:rPr>
            </w:pPr>
          </w:p>
          <w:p w14:paraId="449245F1" w14:textId="77777777" w:rsidR="00C8485E" w:rsidRDefault="00C8485E" w:rsidP="00AF48E0">
            <w:pPr>
              <w:overflowPunct/>
              <w:autoSpaceDE/>
              <w:autoSpaceDN/>
              <w:adjustRightInd/>
              <w:contextualSpacing/>
              <w:textAlignment w:val="auto"/>
              <w:rPr>
                <w:rFonts w:ascii="Times" w:hAnsi="Times" w:cs="Times"/>
                <w:b/>
                <w:bCs/>
                <w:sz w:val="18"/>
                <w:szCs w:val="18"/>
              </w:rPr>
            </w:pPr>
          </w:p>
          <w:p w14:paraId="3A921222" w14:textId="77777777" w:rsidR="00C8485E" w:rsidRDefault="00C8485E" w:rsidP="00AF48E0">
            <w:pPr>
              <w:overflowPunct/>
              <w:autoSpaceDE/>
              <w:autoSpaceDN/>
              <w:adjustRightInd/>
              <w:contextualSpacing/>
              <w:textAlignment w:val="auto"/>
              <w:rPr>
                <w:rFonts w:ascii="Times" w:hAnsi="Times" w:cs="Times"/>
                <w:b/>
                <w:bCs/>
                <w:sz w:val="18"/>
                <w:szCs w:val="18"/>
              </w:rPr>
            </w:pPr>
          </w:p>
          <w:p w14:paraId="10CE6531" w14:textId="77777777" w:rsidR="00C8485E" w:rsidRDefault="00C8485E" w:rsidP="00AF48E0">
            <w:pPr>
              <w:overflowPunct/>
              <w:autoSpaceDE/>
              <w:autoSpaceDN/>
              <w:adjustRightInd/>
              <w:contextualSpacing/>
              <w:textAlignment w:val="auto"/>
              <w:rPr>
                <w:rFonts w:ascii="Times" w:hAnsi="Times" w:cs="Times"/>
                <w:b/>
                <w:bCs/>
                <w:sz w:val="18"/>
                <w:szCs w:val="18"/>
              </w:rPr>
            </w:pPr>
          </w:p>
          <w:p w14:paraId="590CBD2D" w14:textId="77777777" w:rsidR="00C8485E" w:rsidRDefault="00C8485E" w:rsidP="00AF48E0">
            <w:pPr>
              <w:overflowPunct/>
              <w:autoSpaceDE/>
              <w:autoSpaceDN/>
              <w:adjustRightInd/>
              <w:contextualSpacing/>
              <w:textAlignment w:val="auto"/>
              <w:rPr>
                <w:rFonts w:ascii="Times" w:hAnsi="Times" w:cs="Times"/>
                <w:b/>
                <w:bCs/>
                <w:sz w:val="18"/>
                <w:szCs w:val="18"/>
              </w:rPr>
            </w:pPr>
          </w:p>
          <w:p w14:paraId="58C23FE9" w14:textId="77777777" w:rsidR="00C8485E" w:rsidRDefault="00C8485E" w:rsidP="00AF48E0">
            <w:pPr>
              <w:overflowPunct/>
              <w:autoSpaceDE/>
              <w:autoSpaceDN/>
              <w:adjustRightInd/>
              <w:contextualSpacing/>
              <w:textAlignment w:val="auto"/>
              <w:rPr>
                <w:rFonts w:ascii="Times" w:hAnsi="Times" w:cs="Times"/>
                <w:b/>
                <w:bCs/>
                <w:sz w:val="18"/>
                <w:szCs w:val="18"/>
              </w:rPr>
            </w:pPr>
          </w:p>
          <w:p w14:paraId="2F1AC24F" w14:textId="77777777" w:rsidR="00C8485E" w:rsidRDefault="00C8485E" w:rsidP="00AF48E0">
            <w:pPr>
              <w:overflowPunct/>
              <w:autoSpaceDE/>
              <w:autoSpaceDN/>
              <w:adjustRightInd/>
              <w:contextualSpacing/>
              <w:textAlignment w:val="auto"/>
              <w:rPr>
                <w:rFonts w:ascii="Times" w:hAnsi="Times" w:cs="Times"/>
                <w:b/>
                <w:bCs/>
                <w:sz w:val="18"/>
                <w:szCs w:val="18"/>
              </w:rPr>
            </w:pPr>
          </w:p>
          <w:p w14:paraId="309D236C" w14:textId="77777777" w:rsidR="00C8485E" w:rsidRDefault="00C8485E" w:rsidP="00AF48E0">
            <w:pPr>
              <w:overflowPunct/>
              <w:autoSpaceDE/>
              <w:autoSpaceDN/>
              <w:adjustRightInd/>
              <w:contextualSpacing/>
              <w:textAlignment w:val="auto"/>
              <w:rPr>
                <w:rFonts w:ascii="Times" w:hAnsi="Times" w:cs="Times"/>
                <w:b/>
                <w:bCs/>
                <w:sz w:val="18"/>
                <w:szCs w:val="18"/>
              </w:rPr>
            </w:pPr>
          </w:p>
          <w:p w14:paraId="1764AE18" w14:textId="77777777" w:rsidR="00C8485E" w:rsidRDefault="00C8485E" w:rsidP="00AF48E0">
            <w:pPr>
              <w:overflowPunct/>
              <w:autoSpaceDE/>
              <w:autoSpaceDN/>
              <w:adjustRightInd/>
              <w:contextualSpacing/>
              <w:textAlignment w:val="auto"/>
              <w:rPr>
                <w:rFonts w:ascii="Times" w:hAnsi="Times" w:cs="Times"/>
                <w:b/>
                <w:bCs/>
                <w:sz w:val="18"/>
                <w:szCs w:val="18"/>
              </w:rPr>
            </w:pPr>
          </w:p>
          <w:p w14:paraId="0C77899E" w14:textId="77777777" w:rsidR="00C8485E" w:rsidRDefault="00C8485E" w:rsidP="00AF48E0">
            <w:pPr>
              <w:overflowPunct/>
              <w:autoSpaceDE/>
              <w:autoSpaceDN/>
              <w:adjustRightInd/>
              <w:contextualSpacing/>
              <w:textAlignment w:val="auto"/>
              <w:rPr>
                <w:rFonts w:ascii="Times" w:hAnsi="Times" w:cs="Times"/>
                <w:b/>
                <w:bCs/>
                <w:sz w:val="18"/>
                <w:szCs w:val="18"/>
              </w:rPr>
            </w:pPr>
          </w:p>
          <w:p w14:paraId="60E71D08" w14:textId="77777777" w:rsidR="00C8485E" w:rsidRDefault="00C8485E" w:rsidP="00AF48E0">
            <w:pPr>
              <w:overflowPunct/>
              <w:autoSpaceDE/>
              <w:autoSpaceDN/>
              <w:adjustRightInd/>
              <w:contextualSpacing/>
              <w:textAlignment w:val="auto"/>
              <w:rPr>
                <w:rFonts w:ascii="Times" w:hAnsi="Times" w:cs="Times"/>
                <w:b/>
                <w:bCs/>
                <w:sz w:val="18"/>
                <w:szCs w:val="18"/>
              </w:rPr>
            </w:pPr>
          </w:p>
          <w:p w14:paraId="1D51A34F" w14:textId="77777777" w:rsidR="00C8485E" w:rsidRDefault="00C8485E" w:rsidP="00AF48E0">
            <w:pPr>
              <w:overflowPunct/>
              <w:autoSpaceDE/>
              <w:autoSpaceDN/>
              <w:adjustRightInd/>
              <w:contextualSpacing/>
              <w:textAlignment w:val="auto"/>
              <w:rPr>
                <w:rFonts w:ascii="Times" w:hAnsi="Times" w:cs="Times"/>
                <w:b/>
                <w:bCs/>
                <w:sz w:val="18"/>
                <w:szCs w:val="18"/>
              </w:rPr>
            </w:pPr>
          </w:p>
          <w:p w14:paraId="5FF2DAA6" w14:textId="77777777" w:rsidR="00C8485E" w:rsidRDefault="00C8485E" w:rsidP="00AF48E0">
            <w:pPr>
              <w:overflowPunct/>
              <w:autoSpaceDE/>
              <w:autoSpaceDN/>
              <w:adjustRightInd/>
              <w:contextualSpacing/>
              <w:textAlignment w:val="auto"/>
              <w:rPr>
                <w:rFonts w:ascii="Times" w:hAnsi="Times" w:cs="Times"/>
                <w:b/>
                <w:bCs/>
                <w:sz w:val="18"/>
                <w:szCs w:val="18"/>
              </w:rPr>
            </w:pPr>
          </w:p>
          <w:p w14:paraId="02BB010E" w14:textId="77777777" w:rsidR="00C8485E" w:rsidRDefault="00C8485E" w:rsidP="00AF48E0">
            <w:pPr>
              <w:overflowPunct/>
              <w:autoSpaceDE/>
              <w:autoSpaceDN/>
              <w:adjustRightInd/>
              <w:contextualSpacing/>
              <w:textAlignment w:val="auto"/>
              <w:rPr>
                <w:rFonts w:ascii="Times" w:hAnsi="Times" w:cs="Times"/>
                <w:b/>
                <w:bCs/>
                <w:sz w:val="18"/>
                <w:szCs w:val="18"/>
              </w:rPr>
            </w:pPr>
          </w:p>
          <w:p w14:paraId="5B241508" w14:textId="77777777" w:rsidR="00C8485E" w:rsidRDefault="00C8485E" w:rsidP="00AF48E0">
            <w:pPr>
              <w:overflowPunct/>
              <w:autoSpaceDE/>
              <w:autoSpaceDN/>
              <w:adjustRightInd/>
              <w:contextualSpacing/>
              <w:textAlignment w:val="auto"/>
              <w:rPr>
                <w:rFonts w:ascii="Times" w:hAnsi="Times" w:cs="Times"/>
                <w:b/>
                <w:bCs/>
                <w:sz w:val="18"/>
                <w:szCs w:val="18"/>
              </w:rPr>
            </w:pPr>
          </w:p>
          <w:p w14:paraId="1247AE6D" w14:textId="77777777" w:rsidR="00C8485E" w:rsidRDefault="00C8485E" w:rsidP="00AF48E0">
            <w:pPr>
              <w:overflowPunct/>
              <w:autoSpaceDE/>
              <w:autoSpaceDN/>
              <w:adjustRightInd/>
              <w:contextualSpacing/>
              <w:textAlignment w:val="auto"/>
              <w:rPr>
                <w:rFonts w:ascii="Times" w:hAnsi="Times" w:cs="Times"/>
                <w:b/>
                <w:bCs/>
                <w:sz w:val="18"/>
                <w:szCs w:val="18"/>
              </w:rPr>
            </w:pPr>
          </w:p>
          <w:p w14:paraId="62FB3FE5" w14:textId="77777777" w:rsidR="00C8485E" w:rsidRPr="00303A7C" w:rsidRDefault="00C8485E" w:rsidP="00AF48E0">
            <w:pPr>
              <w:overflowPunct/>
              <w:autoSpaceDE/>
              <w:autoSpaceDN/>
              <w:adjustRightInd/>
              <w:contextualSpacing/>
              <w:textAlignment w:val="auto"/>
              <w:rPr>
                <w:rFonts w:ascii="Times" w:hAnsi="Times" w:cs="Times"/>
                <w:b/>
                <w:bCs/>
                <w:sz w:val="18"/>
                <w:szCs w:val="18"/>
              </w:rPr>
            </w:pPr>
            <w:r w:rsidRPr="00303A7C">
              <w:rPr>
                <w:rFonts w:ascii="Times" w:hAnsi="Times" w:cs="Times"/>
                <w:b/>
                <w:bCs/>
                <w:sz w:val="18"/>
                <w:szCs w:val="18"/>
              </w:rPr>
              <w:t xml:space="preserve">Total: </w:t>
            </w:r>
          </w:p>
          <w:p w14:paraId="5BCF2C26" w14:textId="77777777" w:rsidR="00C8485E" w:rsidRDefault="00C8485E" w:rsidP="00AF48E0">
            <w:pPr>
              <w:overflowPunct/>
              <w:autoSpaceDE/>
              <w:autoSpaceDN/>
              <w:adjustRightInd/>
              <w:contextualSpacing/>
              <w:textAlignment w:val="auto"/>
              <w:rPr>
                <w:rFonts w:ascii="Times" w:hAnsi="Times" w:cs="Times"/>
                <w:sz w:val="18"/>
                <w:szCs w:val="18"/>
              </w:rPr>
            </w:pPr>
          </w:p>
          <w:p w14:paraId="35DDA697" w14:textId="77777777" w:rsidR="00C8485E" w:rsidRDefault="00C8485E" w:rsidP="00AF48E0">
            <w:pPr>
              <w:overflowPunct/>
              <w:autoSpaceDE/>
              <w:autoSpaceDN/>
              <w:adjustRightInd/>
              <w:contextualSpacing/>
              <w:textAlignment w:val="auto"/>
              <w:rPr>
                <w:rFonts w:ascii="Times" w:hAnsi="Times" w:cs="Times"/>
                <w:sz w:val="18"/>
                <w:szCs w:val="18"/>
              </w:rPr>
            </w:pPr>
            <w:r>
              <w:rPr>
                <w:rFonts w:ascii="Times" w:hAnsi="Times" w:cs="Times"/>
                <w:sz w:val="18"/>
                <w:szCs w:val="18"/>
              </w:rPr>
              <w:t>4-bits (To handle Scenario 2) or more in DCI</w:t>
            </w:r>
          </w:p>
          <w:p w14:paraId="134CC134" w14:textId="77777777" w:rsidR="00C8485E" w:rsidRDefault="00C8485E" w:rsidP="00AF48E0">
            <w:pPr>
              <w:overflowPunct/>
              <w:autoSpaceDE/>
              <w:autoSpaceDN/>
              <w:adjustRightInd/>
              <w:contextualSpacing/>
              <w:textAlignment w:val="auto"/>
              <w:rPr>
                <w:rFonts w:ascii="Times" w:hAnsi="Times" w:cs="Times"/>
                <w:sz w:val="18"/>
                <w:szCs w:val="18"/>
              </w:rPr>
            </w:pPr>
          </w:p>
          <w:p w14:paraId="029CB346" w14:textId="77777777" w:rsidR="00C8485E" w:rsidRDefault="00C8485E" w:rsidP="00AF48E0">
            <w:pPr>
              <w:overflowPunct/>
              <w:autoSpaceDE/>
              <w:autoSpaceDN/>
              <w:adjustRightInd/>
              <w:contextualSpacing/>
              <w:textAlignment w:val="auto"/>
            </w:pPr>
            <w:r>
              <w:rPr>
                <w:rFonts w:ascii="Times" w:hAnsi="Times" w:cs="Times"/>
                <w:sz w:val="18"/>
                <w:szCs w:val="18"/>
              </w:rPr>
              <w:t>None in RRC.</w:t>
            </w:r>
          </w:p>
        </w:tc>
        <w:tc>
          <w:tcPr>
            <w:tcW w:w="2830" w:type="dxa"/>
          </w:tcPr>
          <w:p w14:paraId="50962D91" w14:textId="77777777" w:rsidR="00C8485E" w:rsidRPr="002F36AE" w:rsidRDefault="00C8485E" w:rsidP="00AF48E0">
            <w:pPr>
              <w:pStyle w:val="af7"/>
              <w:numPr>
                <w:ilvl w:val="0"/>
                <w:numId w:val="45"/>
              </w:numPr>
              <w:overflowPunct/>
              <w:autoSpaceDE/>
              <w:autoSpaceDN/>
              <w:adjustRightInd/>
              <w:contextualSpacing/>
              <w:textAlignment w:val="auto"/>
              <w:rPr>
                <w:rFonts w:ascii="Times" w:hAnsi="Times" w:cs="Times"/>
                <w:sz w:val="18"/>
                <w:szCs w:val="18"/>
              </w:rPr>
            </w:pPr>
            <w:r w:rsidRPr="00AF79D1">
              <w:rPr>
                <w:rFonts w:ascii="Times" w:hAnsi="Times" w:cs="Times"/>
                <w:sz w:val="18"/>
                <w:szCs w:val="18"/>
                <w:lang w:val="en-US"/>
              </w:rPr>
              <w:lastRenderedPageBreak/>
              <w:t>DCI bits: 1-bit or 2-b</w:t>
            </w:r>
            <w:r>
              <w:rPr>
                <w:rFonts w:ascii="Times" w:hAnsi="Times" w:cs="Times"/>
                <w:sz w:val="18"/>
                <w:szCs w:val="18"/>
                <w:lang w:val="en-US"/>
              </w:rPr>
              <w:t>its</w:t>
            </w:r>
          </w:p>
          <w:p w14:paraId="2C5EE2CE" w14:textId="77777777" w:rsidR="00C8485E" w:rsidRDefault="00C8485E" w:rsidP="00AF48E0">
            <w:pPr>
              <w:pStyle w:val="af7"/>
              <w:overflowPunct/>
              <w:autoSpaceDE/>
              <w:autoSpaceDN/>
              <w:adjustRightInd/>
              <w:contextualSpacing/>
              <w:textAlignment w:val="auto"/>
              <w:rPr>
                <w:rFonts w:ascii="Times" w:hAnsi="Times" w:cs="Times"/>
                <w:sz w:val="18"/>
                <w:szCs w:val="18"/>
              </w:rPr>
            </w:pPr>
          </w:p>
          <w:p w14:paraId="4F2FBC1F" w14:textId="77777777" w:rsidR="00C8485E" w:rsidRDefault="00C8485E" w:rsidP="00AF48E0">
            <w:pPr>
              <w:pStyle w:val="af7"/>
              <w:overflowPunct/>
              <w:autoSpaceDE/>
              <w:autoSpaceDN/>
              <w:adjustRightInd/>
              <w:contextualSpacing/>
              <w:textAlignment w:val="auto"/>
              <w:rPr>
                <w:rFonts w:ascii="Times" w:hAnsi="Times" w:cs="Times"/>
                <w:sz w:val="18"/>
                <w:szCs w:val="18"/>
                <w:lang w:val="en-US"/>
              </w:rPr>
            </w:pPr>
            <w:r>
              <w:rPr>
                <w:rFonts w:ascii="Times" w:hAnsi="Times" w:cs="Times"/>
                <w:sz w:val="18"/>
                <w:szCs w:val="18"/>
                <w:lang w:val="sv-SE"/>
              </w:rPr>
              <w:t>1-bit</w:t>
            </w:r>
            <w:r>
              <w:rPr>
                <w:rFonts w:ascii="Times" w:hAnsi="Times" w:cs="Times"/>
                <w:sz w:val="18"/>
                <w:szCs w:val="18"/>
              </w:rPr>
              <w:t xml:space="preserve"> example</w:t>
            </w:r>
            <w:r w:rsidRPr="002F36AE">
              <w:rPr>
                <w:rFonts w:ascii="Times" w:hAnsi="Times" w:cs="Times"/>
                <w:sz w:val="18"/>
                <w:szCs w:val="18"/>
                <w:lang w:val="en-US"/>
              </w:rPr>
              <w:t>:</w:t>
            </w:r>
          </w:p>
          <w:p w14:paraId="7550CF72" w14:textId="77777777" w:rsidR="00C8485E" w:rsidRPr="002F36AE" w:rsidRDefault="00C8485E" w:rsidP="00AF48E0">
            <w:pPr>
              <w:pStyle w:val="af7"/>
              <w:overflowPunct/>
              <w:autoSpaceDE/>
              <w:autoSpaceDN/>
              <w:adjustRightInd/>
              <w:contextualSpacing/>
              <w:textAlignment w:val="auto"/>
              <w:rPr>
                <w:rFonts w:ascii="Times" w:hAnsi="Times" w:cs="Times"/>
                <w:sz w:val="18"/>
                <w:szCs w:val="18"/>
                <w:lang w:val="en-US"/>
              </w:rPr>
            </w:pPr>
          </w:p>
          <w:p w14:paraId="38332E9E" w14:textId="77777777" w:rsidR="00C8485E" w:rsidRDefault="00C8485E" w:rsidP="00AF48E0">
            <w:pPr>
              <w:pStyle w:val="af7"/>
              <w:overflowPunct/>
              <w:autoSpaceDE/>
              <w:autoSpaceDN/>
              <w:adjustRightInd/>
              <w:contextualSpacing/>
              <w:textAlignment w:val="auto"/>
              <w:rPr>
                <w:rFonts w:ascii="Times" w:hAnsi="Times" w:cs="Times"/>
                <w:sz w:val="18"/>
                <w:szCs w:val="18"/>
                <w:lang w:val="en-US"/>
              </w:rPr>
            </w:pPr>
            <w:r w:rsidRPr="002F36AE">
              <w:rPr>
                <w:rFonts w:ascii="Times" w:hAnsi="Times" w:cs="Times"/>
                <w:sz w:val="18"/>
                <w:szCs w:val="18"/>
                <w:lang w:val="en-US"/>
              </w:rPr>
              <w:t>PDSCH scheduling d</w:t>
            </w:r>
            <w:r>
              <w:rPr>
                <w:rFonts w:ascii="Times" w:hAnsi="Times" w:cs="Times"/>
                <w:sz w:val="18"/>
                <w:szCs w:val="18"/>
                <w:lang w:val="en-US"/>
              </w:rPr>
              <w:t>elay:</w:t>
            </w:r>
          </w:p>
          <w:p w14:paraId="1E9033F3" w14:textId="77777777" w:rsidR="00C8485E" w:rsidRPr="002F36AE" w:rsidRDefault="00C8485E" w:rsidP="00AF48E0">
            <w:pPr>
              <w:pStyle w:val="af7"/>
              <w:overflowPunct/>
              <w:autoSpaceDE/>
              <w:autoSpaceDN/>
              <w:adjustRightInd/>
              <w:contextualSpacing/>
              <w:textAlignment w:val="auto"/>
              <w:rPr>
                <w:rFonts w:ascii="Times" w:hAnsi="Times" w:cs="Times"/>
                <w:sz w:val="18"/>
                <w:szCs w:val="18"/>
                <w:lang w:val="en-US"/>
              </w:rPr>
            </w:pPr>
          </w:p>
          <w:p w14:paraId="1D25AEDF" w14:textId="77777777" w:rsidR="00C8485E" w:rsidRPr="002F36AE" w:rsidRDefault="00C8485E" w:rsidP="00AF48E0">
            <w:pPr>
              <w:pStyle w:val="af7"/>
              <w:overflowPunct/>
              <w:autoSpaceDE/>
              <w:autoSpaceDN/>
              <w:adjustRightInd/>
              <w:contextualSpacing/>
              <w:textAlignment w:val="auto"/>
              <w:rPr>
                <w:rFonts w:ascii="Times" w:hAnsi="Times" w:cs="Times"/>
                <w:sz w:val="18"/>
                <w:szCs w:val="18"/>
                <w:lang w:val="en-GB"/>
              </w:rPr>
            </w:pPr>
            <w:r w:rsidRPr="002F36AE">
              <w:rPr>
                <w:rFonts w:ascii="Times" w:hAnsi="Times" w:cs="Times"/>
                <w:sz w:val="18"/>
                <w:szCs w:val="18"/>
                <w:lang w:val="en-GB"/>
              </w:rPr>
              <w:t xml:space="preserve">0 → 2 BL/CE DL </w:t>
            </w:r>
            <w:proofErr w:type="spellStart"/>
            <w:r w:rsidRPr="002F36AE">
              <w:rPr>
                <w:rFonts w:ascii="Times" w:hAnsi="Times" w:cs="Times"/>
                <w:sz w:val="18"/>
                <w:szCs w:val="18"/>
                <w:lang w:val="en-GB"/>
              </w:rPr>
              <w:t>subframes</w:t>
            </w:r>
            <w:proofErr w:type="spellEnd"/>
            <w:r w:rsidRPr="002F36AE">
              <w:rPr>
                <w:rFonts w:ascii="Times" w:hAnsi="Times" w:cs="Times"/>
                <w:sz w:val="18"/>
                <w:szCs w:val="18"/>
                <w:lang w:val="en-GB"/>
              </w:rPr>
              <w:t>.</w:t>
            </w:r>
          </w:p>
          <w:p w14:paraId="49B26053" w14:textId="77777777" w:rsidR="00C8485E" w:rsidRDefault="00C8485E" w:rsidP="00AF48E0">
            <w:pPr>
              <w:pStyle w:val="af7"/>
              <w:overflowPunct/>
              <w:autoSpaceDE/>
              <w:autoSpaceDN/>
              <w:adjustRightInd/>
              <w:contextualSpacing/>
              <w:textAlignment w:val="auto"/>
              <w:rPr>
                <w:rFonts w:ascii="Times" w:eastAsia="Times New Roman" w:hAnsi="Times" w:cs="Times"/>
                <w:sz w:val="18"/>
                <w:szCs w:val="18"/>
                <w:lang w:val="de-DE" w:eastAsia="zh-CN"/>
              </w:rPr>
            </w:pPr>
            <w:r w:rsidRPr="002F36AE">
              <w:rPr>
                <w:rFonts w:ascii="Times" w:hAnsi="Times" w:cs="Times"/>
                <w:sz w:val="18"/>
                <w:szCs w:val="18"/>
                <w:lang w:val="en-GB"/>
              </w:rPr>
              <w:t xml:space="preserve">1 → </w:t>
            </w:r>
            <w:r>
              <w:rPr>
                <w:rFonts w:ascii="Times" w:eastAsia="Times New Roman" w:hAnsi="Times" w:cs="Times"/>
                <w:i/>
                <w:iCs/>
                <w:sz w:val="18"/>
                <w:szCs w:val="18"/>
                <w:lang w:eastAsia="zh-CN"/>
              </w:rPr>
              <w:t>7</w:t>
            </w:r>
            <w:r w:rsidRPr="009B26B1">
              <w:rPr>
                <w:rFonts w:ascii="Times" w:eastAsia="Times New Roman" w:hAnsi="Times" w:cs="Times"/>
                <w:sz w:val="18"/>
                <w:szCs w:val="18"/>
                <w:lang w:eastAsia="zh-CN"/>
              </w:rPr>
              <w:t xml:space="preserve"> </w:t>
            </w:r>
            <w:r>
              <w:rPr>
                <w:rFonts w:ascii="Times" w:eastAsia="Times New Roman" w:hAnsi="Times" w:cs="Times"/>
                <w:sz w:val="18"/>
                <w:szCs w:val="18"/>
                <w:lang w:eastAsia="zh-CN"/>
              </w:rPr>
              <w:t xml:space="preserve">BL/CE DL </w:t>
            </w:r>
            <w:proofErr w:type="spellStart"/>
            <w:r w:rsidRPr="009B26B1">
              <w:rPr>
                <w:rFonts w:ascii="Times" w:eastAsia="Times New Roman" w:hAnsi="Times" w:cs="Times"/>
                <w:sz w:val="18"/>
                <w:szCs w:val="18"/>
                <w:lang w:eastAsia="zh-CN"/>
              </w:rPr>
              <w:t>subframes</w:t>
            </w:r>
            <w:proofErr w:type="spellEnd"/>
            <w:r>
              <w:rPr>
                <w:rFonts w:ascii="Times" w:eastAsia="Times New Roman" w:hAnsi="Times" w:cs="Times"/>
                <w:sz w:val="18"/>
                <w:szCs w:val="18"/>
                <w:lang w:eastAsia="zh-CN"/>
              </w:rPr>
              <w:t xml:space="preserve"> - </w:t>
            </w:r>
            <w:r>
              <w:rPr>
                <w:rFonts w:ascii="Times" w:eastAsia="Times New Roman" w:hAnsi="Times" w:cs="Times"/>
                <w:i/>
                <w:iCs/>
                <w:sz w:val="18"/>
                <w:szCs w:val="18"/>
                <w:lang w:eastAsia="zh-CN"/>
              </w:rPr>
              <w:t>k</w:t>
            </w:r>
            <w:r w:rsidRPr="00F855F6">
              <w:rPr>
                <w:rFonts w:ascii="Times" w:eastAsia="Times New Roman" w:hAnsi="Times" w:cs="Times"/>
                <w:sz w:val="18"/>
                <w:szCs w:val="18"/>
                <w:lang w:val="de-DE" w:eastAsia="zh-CN"/>
              </w:rPr>
              <w:t xml:space="preserve"> BL/CE DL subframes</w:t>
            </w:r>
          </w:p>
          <w:p w14:paraId="5B263CA6" w14:textId="77777777" w:rsidR="00C8485E" w:rsidRDefault="00C8485E" w:rsidP="00AF48E0">
            <w:pPr>
              <w:pStyle w:val="af7"/>
              <w:overflowPunct/>
              <w:autoSpaceDE/>
              <w:autoSpaceDN/>
              <w:adjustRightInd/>
              <w:contextualSpacing/>
              <w:textAlignment w:val="auto"/>
              <w:rPr>
                <w:rFonts w:ascii="Times" w:eastAsia="Times New Roman" w:hAnsi="Times" w:cs="Times"/>
                <w:sz w:val="18"/>
                <w:szCs w:val="18"/>
                <w:lang w:val="de-DE" w:eastAsia="zh-CN"/>
              </w:rPr>
            </w:pPr>
          </w:p>
          <w:p w14:paraId="64F186BE" w14:textId="77777777" w:rsidR="00C8485E" w:rsidRDefault="00C8485E" w:rsidP="00AF48E0">
            <w:pPr>
              <w:pStyle w:val="af7"/>
              <w:overflowPunct/>
              <w:autoSpaceDE/>
              <w:autoSpaceDN/>
              <w:adjustRightInd/>
              <w:contextualSpacing/>
              <w:textAlignment w:val="auto"/>
              <w:rPr>
                <w:rFonts w:ascii="Times" w:hAnsi="Times" w:cs="Times"/>
                <w:sz w:val="18"/>
                <w:szCs w:val="18"/>
                <w:lang w:val="en-US"/>
              </w:rPr>
            </w:pPr>
            <w:r>
              <w:rPr>
                <w:rFonts w:ascii="Times" w:hAnsi="Times" w:cs="Times"/>
                <w:sz w:val="18"/>
                <w:szCs w:val="18"/>
                <w:lang w:val="en-US"/>
              </w:rPr>
              <w:t>2</w:t>
            </w:r>
            <w:r w:rsidRPr="00AF79D1">
              <w:rPr>
                <w:rFonts w:ascii="Times" w:hAnsi="Times" w:cs="Times"/>
                <w:sz w:val="18"/>
                <w:szCs w:val="18"/>
                <w:lang w:val="en-US"/>
              </w:rPr>
              <w:t>-bit</w:t>
            </w:r>
            <w:r>
              <w:rPr>
                <w:rFonts w:ascii="Times" w:hAnsi="Times" w:cs="Times"/>
                <w:sz w:val="18"/>
                <w:szCs w:val="18"/>
                <w:lang w:val="en-US"/>
              </w:rPr>
              <w:t>s</w:t>
            </w:r>
            <w:r>
              <w:rPr>
                <w:rFonts w:ascii="Times" w:hAnsi="Times" w:cs="Times"/>
                <w:sz w:val="18"/>
                <w:szCs w:val="18"/>
              </w:rPr>
              <w:t xml:space="preserve"> example</w:t>
            </w:r>
            <w:r w:rsidRPr="00C30755">
              <w:rPr>
                <w:rFonts w:ascii="Times" w:hAnsi="Times" w:cs="Times"/>
                <w:sz w:val="18"/>
                <w:szCs w:val="18"/>
                <w:lang w:val="en-US"/>
              </w:rPr>
              <w:t xml:space="preserve"> (</w:t>
            </w:r>
            <w:r>
              <w:rPr>
                <w:rFonts w:ascii="Times" w:hAnsi="Times" w:cs="Times"/>
                <w:sz w:val="18"/>
                <w:szCs w:val="18"/>
                <w:lang w:val="en-US"/>
              </w:rPr>
              <w:t xml:space="preserve">For saving signaling reconfiguration in the most complex scenarios which may require two values of </w:t>
            </w:r>
            <w:r>
              <w:rPr>
                <w:rFonts w:ascii="Times" w:eastAsia="Times New Roman" w:hAnsi="Times" w:cs="Times"/>
                <w:i/>
                <w:iCs/>
                <w:sz w:val="18"/>
                <w:szCs w:val="18"/>
                <w:lang w:eastAsia="zh-CN"/>
              </w:rPr>
              <w:t>k</w:t>
            </w:r>
            <w:r>
              <w:rPr>
                <w:rFonts w:ascii="Times" w:hAnsi="Times" w:cs="Times"/>
                <w:sz w:val="18"/>
                <w:szCs w:val="18"/>
                <w:lang w:val="en-US"/>
              </w:rPr>
              <w:t xml:space="preserve">, </w:t>
            </w:r>
            <w:r>
              <w:rPr>
                <w:rFonts w:ascii="Times" w:eastAsia="Times New Roman" w:hAnsi="Times" w:cs="Times"/>
                <w:i/>
                <w:iCs/>
                <w:sz w:val="18"/>
                <w:szCs w:val="18"/>
                <w:lang w:eastAsia="zh-CN"/>
              </w:rPr>
              <w:t>k</w:t>
            </w:r>
            <w:r w:rsidRPr="00AF79D1">
              <w:rPr>
                <w:rFonts w:ascii="Times" w:eastAsia="Times New Roman" w:hAnsi="Times" w:cs="Times"/>
                <w:i/>
                <w:iCs/>
                <w:sz w:val="18"/>
                <w:szCs w:val="18"/>
                <w:vertAlign w:val="subscript"/>
                <w:lang w:val="en-US" w:eastAsia="zh-CN"/>
              </w:rPr>
              <w:t>1</w:t>
            </w:r>
            <w:r>
              <w:rPr>
                <w:rFonts w:ascii="Times" w:eastAsia="Times New Roman" w:hAnsi="Times" w:cs="Times"/>
                <w:i/>
                <w:iCs/>
                <w:sz w:val="18"/>
                <w:szCs w:val="18"/>
                <w:vertAlign w:val="subscript"/>
                <w:lang w:val="en-US" w:eastAsia="zh-CN"/>
              </w:rPr>
              <w:t xml:space="preserve"> </w:t>
            </w:r>
            <w:r w:rsidRPr="00C30755">
              <w:rPr>
                <w:rFonts w:ascii="Times" w:hAnsi="Times" w:cs="Times"/>
                <w:sz w:val="18"/>
                <w:szCs w:val="18"/>
                <w:lang w:val="en-US"/>
              </w:rPr>
              <w:t xml:space="preserve">and </w:t>
            </w:r>
            <w:r>
              <w:rPr>
                <w:rFonts w:ascii="Times" w:eastAsia="Times New Roman" w:hAnsi="Times" w:cs="Times"/>
                <w:i/>
                <w:iCs/>
                <w:sz w:val="18"/>
                <w:szCs w:val="18"/>
                <w:lang w:eastAsia="zh-CN"/>
              </w:rPr>
              <w:t>k</w:t>
            </w:r>
            <w:r w:rsidRPr="00AF79D1">
              <w:rPr>
                <w:rFonts w:ascii="Times" w:eastAsia="Times New Roman" w:hAnsi="Times" w:cs="Times"/>
                <w:i/>
                <w:iCs/>
                <w:sz w:val="18"/>
                <w:szCs w:val="18"/>
                <w:vertAlign w:val="subscript"/>
                <w:lang w:val="en-US" w:eastAsia="zh-CN"/>
              </w:rPr>
              <w:t>1</w:t>
            </w:r>
            <w:r w:rsidRPr="00C30755">
              <w:rPr>
                <w:rFonts w:ascii="Times" w:hAnsi="Times" w:cs="Times"/>
                <w:sz w:val="18"/>
                <w:szCs w:val="18"/>
                <w:lang w:val="en-US"/>
              </w:rPr>
              <w:t xml:space="preserve"> are obtained from the same set</w:t>
            </w:r>
            <w:r>
              <w:rPr>
                <w:rFonts w:ascii="Times" w:hAnsi="Times" w:cs="Times"/>
                <w:sz w:val="18"/>
                <w:szCs w:val="18"/>
                <w:lang w:val="en-US"/>
              </w:rPr>
              <w:t xml:space="preserve"> and re-configured when needed via RRC signaling</w:t>
            </w:r>
            <w:r w:rsidRPr="00C30755">
              <w:rPr>
                <w:rFonts w:ascii="Times" w:hAnsi="Times" w:cs="Times"/>
                <w:sz w:val="18"/>
                <w:szCs w:val="18"/>
                <w:lang w:val="en-US"/>
              </w:rPr>
              <w:t>)</w:t>
            </w:r>
            <w:r w:rsidRPr="002F36AE">
              <w:rPr>
                <w:rFonts w:ascii="Times" w:hAnsi="Times" w:cs="Times"/>
                <w:sz w:val="18"/>
                <w:szCs w:val="18"/>
                <w:lang w:val="en-US"/>
              </w:rPr>
              <w:t>:</w:t>
            </w:r>
          </w:p>
          <w:p w14:paraId="20CB0A15" w14:textId="77777777" w:rsidR="00C8485E" w:rsidRPr="002F36AE" w:rsidRDefault="00C8485E" w:rsidP="00AF48E0">
            <w:pPr>
              <w:pStyle w:val="af7"/>
              <w:overflowPunct/>
              <w:autoSpaceDE/>
              <w:autoSpaceDN/>
              <w:adjustRightInd/>
              <w:contextualSpacing/>
              <w:textAlignment w:val="auto"/>
              <w:rPr>
                <w:rFonts w:ascii="Times" w:hAnsi="Times" w:cs="Times"/>
                <w:sz w:val="18"/>
                <w:szCs w:val="18"/>
                <w:lang w:val="en-US"/>
              </w:rPr>
            </w:pPr>
          </w:p>
          <w:p w14:paraId="284E800D" w14:textId="77777777" w:rsidR="00C8485E" w:rsidRDefault="00C8485E" w:rsidP="00AF48E0">
            <w:pPr>
              <w:pStyle w:val="af7"/>
              <w:overflowPunct/>
              <w:autoSpaceDE/>
              <w:autoSpaceDN/>
              <w:adjustRightInd/>
              <w:contextualSpacing/>
              <w:textAlignment w:val="auto"/>
              <w:rPr>
                <w:rFonts w:ascii="Times" w:hAnsi="Times" w:cs="Times"/>
                <w:sz w:val="18"/>
                <w:szCs w:val="18"/>
                <w:lang w:val="en-US"/>
              </w:rPr>
            </w:pPr>
            <w:r w:rsidRPr="002F36AE">
              <w:rPr>
                <w:rFonts w:ascii="Times" w:hAnsi="Times" w:cs="Times"/>
                <w:sz w:val="18"/>
                <w:szCs w:val="18"/>
                <w:lang w:val="en-US"/>
              </w:rPr>
              <w:t>PDSCH scheduling d</w:t>
            </w:r>
            <w:r>
              <w:rPr>
                <w:rFonts w:ascii="Times" w:hAnsi="Times" w:cs="Times"/>
                <w:sz w:val="18"/>
                <w:szCs w:val="18"/>
                <w:lang w:val="en-US"/>
              </w:rPr>
              <w:t>elay:</w:t>
            </w:r>
          </w:p>
          <w:p w14:paraId="669343F1" w14:textId="77777777" w:rsidR="00C8485E" w:rsidRPr="002F36AE" w:rsidRDefault="00C8485E" w:rsidP="00AF48E0">
            <w:pPr>
              <w:pStyle w:val="af7"/>
              <w:overflowPunct/>
              <w:autoSpaceDE/>
              <w:autoSpaceDN/>
              <w:adjustRightInd/>
              <w:contextualSpacing/>
              <w:textAlignment w:val="auto"/>
              <w:rPr>
                <w:rFonts w:ascii="Times" w:hAnsi="Times" w:cs="Times"/>
                <w:sz w:val="18"/>
                <w:szCs w:val="18"/>
                <w:lang w:val="en-US"/>
              </w:rPr>
            </w:pPr>
          </w:p>
          <w:p w14:paraId="3AA270DC" w14:textId="77777777" w:rsidR="00C8485E" w:rsidRPr="002F36AE" w:rsidRDefault="00C8485E" w:rsidP="00AF48E0">
            <w:pPr>
              <w:pStyle w:val="af7"/>
              <w:overflowPunct/>
              <w:autoSpaceDE/>
              <w:autoSpaceDN/>
              <w:adjustRightInd/>
              <w:contextualSpacing/>
              <w:textAlignment w:val="auto"/>
              <w:rPr>
                <w:rFonts w:ascii="Times" w:hAnsi="Times" w:cs="Times"/>
                <w:sz w:val="18"/>
                <w:szCs w:val="18"/>
                <w:lang w:val="en-GB"/>
              </w:rPr>
            </w:pPr>
            <w:r w:rsidRPr="002F36AE">
              <w:rPr>
                <w:rFonts w:ascii="Times" w:hAnsi="Times" w:cs="Times"/>
                <w:sz w:val="18"/>
                <w:szCs w:val="18"/>
                <w:lang w:val="en-GB"/>
              </w:rPr>
              <w:t>0</w:t>
            </w:r>
            <w:r>
              <w:rPr>
                <w:rFonts w:ascii="Times" w:hAnsi="Times" w:cs="Times"/>
                <w:sz w:val="18"/>
                <w:szCs w:val="18"/>
                <w:lang w:val="en-GB"/>
              </w:rPr>
              <w:t>0</w:t>
            </w:r>
            <w:r w:rsidRPr="002F36AE">
              <w:rPr>
                <w:rFonts w:ascii="Times" w:hAnsi="Times" w:cs="Times"/>
                <w:sz w:val="18"/>
                <w:szCs w:val="18"/>
                <w:lang w:val="en-GB"/>
              </w:rPr>
              <w:t xml:space="preserve"> → 2 BL/CE DL </w:t>
            </w:r>
            <w:proofErr w:type="spellStart"/>
            <w:r w:rsidRPr="002F36AE">
              <w:rPr>
                <w:rFonts w:ascii="Times" w:hAnsi="Times" w:cs="Times"/>
                <w:sz w:val="18"/>
                <w:szCs w:val="18"/>
                <w:lang w:val="en-GB"/>
              </w:rPr>
              <w:t>subframes</w:t>
            </w:r>
            <w:proofErr w:type="spellEnd"/>
            <w:r w:rsidRPr="002F36AE">
              <w:rPr>
                <w:rFonts w:ascii="Times" w:hAnsi="Times" w:cs="Times"/>
                <w:sz w:val="18"/>
                <w:szCs w:val="18"/>
                <w:lang w:val="en-GB"/>
              </w:rPr>
              <w:t>.</w:t>
            </w:r>
          </w:p>
          <w:p w14:paraId="04D06884" w14:textId="77777777" w:rsidR="00C8485E" w:rsidRDefault="00C8485E" w:rsidP="00AF48E0">
            <w:pPr>
              <w:pStyle w:val="af7"/>
              <w:overflowPunct/>
              <w:autoSpaceDE/>
              <w:autoSpaceDN/>
              <w:adjustRightInd/>
              <w:contextualSpacing/>
              <w:textAlignment w:val="auto"/>
              <w:rPr>
                <w:rFonts w:ascii="Times" w:eastAsia="Times New Roman" w:hAnsi="Times" w:cs="Times"/>
                <w:sz w:val="18"/>
                <w:szCs w:val="18"/>
                <w:lang w:val="de-DE" w:eastAsia="zh-CN"/>
              </w:rPr>
            </w:pPr>
            <w:r>
              <w:rPr>
                <w:rFonts w:ascii="Times" w:hAnsi="Times" w:cs="Times"/>
                <w:sz w:val="18"/>
                <w:szCs w:val="18"/>
                <w:lang w:val="en-GB"/>
              </w:rPr>
              <w:t>0</w:t>
            </w:r>
            <w:r w:rsidRPr="002F36AE">
              <w:rPr>
                <w:rFonts w:ascii="Times" w:hAnsi="Times" w:cs="Times"/>
                <w:sz w:val="18"/>
                <w:szCs w:val="18"/>
                <w:lang w:val="en-GB"/>
              </w:rPr>
              <w:t xml:space="preserve">1 → </w:t>
            </w:r>
            <w:r>
              <w:rPr>
                <w:rFonts w:ascii="Times" w:eastAsia="Times New Roman" w:hAnsi="Times" w:cs="Times"/>
                <w:i/>
                <w:iCs/>
                <w:sz w:val="18"/>
                <w:szCs w:val="18"/>
                <w:lang w:eastAsia="zh-CN"/>
              </w:rPr>
              <w:t>7</w:t>
            </w:r>
            <w:r w:rsidRPr="009B26B1">
              <w:rPr>
                <w:rFonts w:ascii="Times" w:eastAsia="Times New Roman" w:hAnsi="Times" w:cs="Times"/>
                <w:sz w:val="18"/>
                <w:szCs w:val="18"/>
                <w:lang w:eastAsia="zh-CN"/>
              </w:rPr>
              <w:t xml:space="preserve"> </w:t>
            </w:r>
            <w:r>
              <w:rPr>
                <w:rFonts w:ascii="Times" w:eastAsia="Times New Roman" w:hAnsi="Times" w:cs="Times"/>
                <w:sz w:val="18"/>
                <w:szCs w:val="18"/>
                <w:lang w:eastAsia="zh-CN"/>
              </w:rPr>
              <w:t xml:space="preserve">BL/CE DL </w:t>
            </w:r>
            <w:proofErr w:type="spellStart"/>
            <w:r w:rsidRPr="009B26B1">
              <w:rPr>
                <w:rFonts w:ascii="Times" w:eastAsia="Times New Roman" w:hAnsi="Times" w:cs="Times"/>
                <w:sz w:val="18"/>
                <w:szCs w:val="18"/>
                <w:lang w:eastAsia="zh-CN"/>
              </w:rPr>
              <w:t>subframes</w:t>
            </w:r>
            <w:proofErr w:type="spellEnd"/>
            <w:r>
              <w:rPr>
                <w:rFonts w:ascii="Times" w:eastAsia="Times New Roman" w:hAnsi="Times" w:cs="Times"/>
                <w:sz w:val="18"/>
                <w:szCs w:val="18"/>
                <w:lang w:eastAsia="zh-CN"/>
              </w:rPr>
              <w:t xml:space="preserve"> - </w:t>
            </w:r>
            <w:r>
              <w:rPr>
                <w:rFonts w:ascii="Times" w:eastAsia="Times New Roman" w:hAnsi="Times" w:cs="Times"/>
                <w:i/>
                <w:iCs/>
                <w:sz w:val="18"/>
                <w:szCs w:val="18"/>
                <w:lang w:eastAsia="zh-CN"/>
              </w:rPr>
              <w:t>k</w:t>
            </w:r>
            <w:r w:rsidRPr="00AF79D1">
              <w:rPr>
                <w:rFonts w:ascii="Times" w:eastAsia="Times New Roman" w:hAnsi="Times" w:cs="Times"/>
                <w:i/>
                <w:iCs/>
                <w:sz w:val="18"/>
                <w:szCs w:val="18"/>
                <w:vertAlign w:val="subscript"/>
                <w:lang w:val="en-US" w:eastAsia="zh-CN"/>
              </w:rPr>
              <w:t>1</w:t>
            </w:r>
            <w:r w:rsidRPr="00F855F6">
              <w:rPr>
                <w:rFonts w:ascii="Times" w:eastAsia="Times New Roman" w:hAnsi="Times" w:cs="Times"/>
                <w:sz w:val="18"/>
                <w:szCs w:val="18"/>
                <w:lang w:val="de-DE" w:eastAsia="zh-CN"/>
              </w:rPr>
              <w:t xml:space="preserve"> BL/CE DL subframes</w:t>
            </w:r>
          </w:p>
          <w:p w14:paraId="4A463318" w14:textId="77777777" w:rsidR="00C8485E" w:rsidRPr="002F36AE" w:rsidRDefault="00C8485E" w:rsidP="00AF48E0">
            <w:pPr>
              <w:pStyle w:val="af7"/>
              <w:overflowPunct/>
              <w:autoSpaceDE/>
              <w:autoSpaceDN/>
              <w:adjustRightInd/>
              <w:contextualSpacing/>
              <w:textAlignment w:val="auto"/>
              <w:rPr>
                <w:rFonts w:ascii="Times" w:hAnsi="Times" w:cs="Times"/>
                <w:sz w:val="18"/>
                <w:szCs w:val="18"/>
                <w:lang w:val="en-GB"/>
              </w:rPr>
            </w:pPr>
            <w:r>
              <w:rPr>
                <w:rFonts w:ascii="Times" w:hAnsi="Times" w:cs="Times"/>
                <w:sz w:val="18"/>
                <w:szCs w:val="18"/>
                <w:lang w:val="en-GB"/>
              </w:rPr>
              <w:t>10</w:t>
            </w:r>
            <w:r w:rsidRPr="002F36AE">
              <w:rPr>
                <w:rFonts w:ascii="Times" w:hAnsi="Times" w:cs="Times"/>
                <w:sz w:val="18"/>
                <w:szCs w:val="18"/>
                <w:lang w:val="en-GB"/>
              </w:rPr>
              <w:t xml:space="preserve"> → </w:t>
            </w:r>
            <w:r>
              <w:rPr>
                <w:rFonts w:ascii="Times" w:eastAsia="Times New Roman" w:hAnsi="Times" w:cs="Times"/>
                <w:i/>
                <w:iCs/>
                <w:sz w:val="18"/>
                <w:szCs w:val="18"/>
                <w:lang w:eastAsia="zh-CN"/>
              </w:rPr>
              <w:t>7</w:t>
            </w:r>
            <w:r w:rsidRPr="009B26B1">
              <w:rPr>
                <w:rFonts w:ascii="Times" w:eastAsia="Times New Roman" w:hAnsi="Times" w:cs="Times"/>
                <w:sz w:val="18"/>
                <w:szCs w:val="18"/>
                <w:lang w:eastAsia="zh-CN"/>
              </w:rPr>
              <w:t xml:space="preserve"> </w:t>
            </w:r>
            <w:r>
              <w:rPr>
                <w:rFonts w:ascii="Times" w:eastAsia="Times New Roman" w:hAnsi="Times" w:cs="Times"/>
                <w:sz w:val="18"/>
                <w:szCs w:val="18"/>
                <w:lang w:eastAsia="zh-CN"/>
              </w:rPr>
              <w:t xml:space="preserve">BL/CE DL </w:t>
            </w:r>
            <w:proofErr w:type="spellStart"/>
            <w:r w:rsidRPr="009B26B1">
              <w:rPr>
                <w:rFonts w:ascii="Times" w:eastAsia="Times New Roman" w:hAnsi="Times" w:cs="Times"/>
                <w:sz w:val="18"/>
                <w:szCs w:val="18"/>
                <w:lang w:eastAsia="zh-CN"/>
              </w:rPr>
              <w:t>subframes</w:t>
            </w:r>
            <w:proofErr w:type="spellEnd"/>
            <w:r>
              <w:rPr>
                <w:rFonts w:ascii="Times" w:eastAsia="Times New Roman" w:hAnsi="Times" w:cs="Times"/>
                <w:sz w:val="18"/>
                <w:szCs w:val="18"/>
                <w:lang w:eastAsia="zh-CN"/>
              </w:rPr>
              <w:t xml:space="preserve"> - </w:t>
            </w:r>
            <w:r>
              <w:rPr>
                <w:rFonts w:ascii="Times" w:eastAsia="Times New Roman" w:hAnsi="Times" w:cs="Times"/>
                <w:i/>
                <w:iCs/>
                <w:sz w:val="18"/>
                <w:szCs w:val="18"/>
                <w:lang w:eastAsia="zh-CN"/>
              </w:rPr>
              <w:t>k</w:t>
            </w:r>
            <w:r>
              <w:rPr>
                <w:rFonts w:ascii="Times" w:eastAsia="Times New Roman" w:hAnsi="Times" w:cs="Times"/>
                <w:i/>
                <w:iCs/>
                <w:sz w:val="18"/>
                <w:szCs w:val="18"/>
                <w:vertAlign w:val="subscript"/>
                <w:lang w:val="en-US" w:eastAsia="zh-CN"/>
              </w:rPr>
              <w:t>2</w:t>
            </w:r>
            <w:r w:rsidRPr="00F855F6">
              <w:rPr>
                <w:rFonts w:ascii="Times" w:eastAsia="Times New Roman" w:hAnsi="Times" w:cs="Times"/>
                <w:sz w:val="18"/>
                <w:szCs w:val="18"/>
                <w:lang w:val="de-DE" w:eastAsia="zh-CN"/>
              </w:rPr>
              <w:t xml:space="preserve"> BL/CE DL subframes</w:t>
            </w:r>
          </w:p>
          <w:p w14:paraId="022300D4" w14:textId="77777777" w:rsidR="00C8485E" w:rsidRPr="00AF79D1" w:rsidRDefault="00C8485E" w:rsidP="00AF48E0">
            <w:pPr>
              <w:pStyle w:val="af7"/>
              <w:overflowPunct/>
              <w:autoSpaceDE/>
              <w:autoSpaceDN/>
              <w:adjustRightInd/>
              <w:contextualSpacing/>
              <w:textAlignment w:val="auto"/>
              <w:rPr>
                <w:rFonts w:ascii="Times" w:hAnsi="Times" w:cs="Times"/>
                <w:sz w:val="18"/>
                <w:szCs w:val="18"/>
                <w:lang w:val="en-US"/>
              </w:rPr>
            </w:pPr>
            <w:r>
              <w:rPr>
                <w:rFonts w:ascii="Times" w:hAnsi="Times" w:cs="Times"/>
                <w:sz w:val="18"/>
                <w:szCs w:val="18"/>
                <w:lang w:val="en-GB"/>
              </w:rPr>
              <w:t>1</w:t>
            </w:r>
            <w:r w:rsidRPr="002F36AE">
              <w:rPr>
                <w:rFonts w:ascii="Times" w:hAnsi="Times" w:cs="Times"/>
                <w:sz w:val="18"/>
                <w:szCs w:val="18"/>
                <w:lang w:val="en-GB"/>
              </w:rPr>
              <w:t xml:space="preserve">1 → </w:t>
            </w:r>
            <w:r>
              <w:rPr>
                <w:rFonts w:ascii="Times" w:eastAsia="Times New Roman" w:hAnsi="Times" w:cs="Times"/>
                <w:sz w:val="18"/>
                <w:szCs w:val="18"/>
                <w:lang w:val="de-DE" w:eastAsia="zh-CN"/>
              </w:rPr>
              <w:t>Reserved</w:t>
            </w:r>
          </w:p>
          <w:p w14:paraId="13E38814" w14:textId="77777777" w:rsidR="00C8485E" w:rsidRPr="009A45FA" w:rsidRDefault="00C8485E" w:rsidP="00AF48E0">
            <w:pPr>
              <w:pStyle w:val="af7"/>
              <w:overflowPunct/>
              <w:autoSpaceDE/>
              <w:autoSpaceDN/>
              <w:adjustRightInd/>
              <w:contextualSpacing/>
              <w:textAlignment w:val="auto"/>
              <w:rPr>
                <w:rFonts w:ascii="Times" w:hAnsi="Times" w:cs="Times"/>
                <w:sz w:val="18"/>
                <w:szCs w:val="18"/>
                <w:lang w:val="en-GB"/>
              </w:rPr>
            </w:pPr>
          </w:p>
          <w:p w14:paraId="1AE8308D" w14:textId="77777777" w:rsidR="00C8485E" w:rsidRPr="009A45FA" w:rsidRDefault="00C8485E" w:rsidP="00AF48E0">
            <w:pPr>
              <w:pStyle w:val="af7"/>
              <w:overflowPunct/>
              <w:autoSpaceDE/>
              <w:autoSpaceDN/>
              <w:adjustRightInd/>
              <w:contextualSpacing/>
              <w:textAlignment w:val="auto"/>
              <w:rPr>
                <w:rFonts w:ascii="Times" w:hAnsi="Times" w:cs="Times"/>
                <w:sz w:val="18"/>
                <w:szCs w:val="18"/>
                <w:lang w:val="en-GB"/>
              </w:rPr>
            </w:pPr>
          </w:p>
          <w:p w14:paraId="589B4E10" w14:textId="77777777" w:rsidR="00C8485E" w:rsidRPr="009A45FA" w:rsidRDefault="00C8485E" w:rsidP="00AF48E0">
            <w:pPr>
              <w:pStyle w:val="af7"/>
              <w:overflowPunct/>
              <w:autoSpaceDE/>
              <w:autoSpaceDN/>
              <w:adjustRightInd/>
              <w:contextualSpacing/>
              <w:textAlignment w:val="auto"/>
              <w:rPr>
                <w:rFonts w:ascii="Times" w:hAnsi="Times" w:cs="Times"/>
                <w:sz w:val="18"/>
                <w:szCs w:val="18"/>
                <w:lang w:val="de-DE"/>
              </w:rPr>
            </w:pPr>
          </w:p>
          <w:p w14:paraId="590EA888" w14:textId="77777777" w:rsidR="00C8485E" w:rsidRPr="009734CE" w:rsidRDefault="00C8485E" w:rsidP="00AF48E0">
            <w:pPr>
              <w:pStyle w:val="af7"/>
              <w:numPr>
                <w:ilvl w:val="0"/>
                <w:numId w:val="45"/>
              </w:numPr>
              <w:overflowPunct/>
              <w:autoSpaceDE/>
              <w:autoSpaceDN/>
              <w:adjustRightInd/>
              <w:contextualSpacing/>
              <w:textAlignment w:val="auto"/>
              <w:rPr>
                <w:rFonts w:ascii="Times" w:hAnsi="Times" w:cs="Times"/>
                <w:sz w:val="18"/>
                <w:szCs w:val="18"/>
              </w:rPr>
            </w:pPr>
            <w:r w:rsidRPr="009734CE">
              <w:rPr>
                <w:rFonts w:ascii="Times" w:hAnsi="Times" w:cs="Times"/>
                <w:sz w:val="18"/>
                <w:szCs w:val="18"/>
                <w:lang w:val="en-US"/>
              </w:rPr>
              <w:t>RRC bits: e.g., 3-b</w:t>
            </w:r>
            <w:r>
              <w:rPr>
                <w:rFonts w:ascii="Times" w:hAnsi="Times" w:cs="Times"/>
                <w:sz w:val="18"/>
                <w:szCs w:val="18"/>
                <w:lang w:val="en-US"/>
              </w:rPr>
              <w:t>its or more</w:t>
            </w:r>
          </w:p>
          <w:p w14:paraId="226458C0" w14:textId="77777777" w:rsidR="00C8485E" w:rsidRDefault="00C8485E" w:rsidP="00AF48E0">
            <w:pPr>
              <w:pStyle w:val="af7"/>
              <w:overflowPunct/>
              <w:autoSpaceDE/>
              <w:autoSpaceDN/>
              <w:adjustRightInd/>
              <w:contextualSpacing/>
              <w:textAlignment w:val="auto"/>
              <w:rPr>
                <w:rFonts w:ascii="Times" w:hAnsi="Times" w:cs="Times"/>
                <w:sz w:val="18"/>
                <w:szCs w:val="18"/>
                <w:lang w:val="en-US"/>
              </w:rPr>
            </w:pPr>
          </w:p>
          <w:p w14:paraId="7EAD9470" w14:textId="77777777" w:rsidR="00C8485E" w:rsidRDefault="00C8485E" w:rsidP="00AF48E0">
            <w:pPr>
              <w:pStyle w:val="af7"/>
              <w:overflowPunct/>
              <w:autoSpaceDE/>
              <w:autoSpaceDN/>
              <w:adjustRightInd/>
              <w:contextualSpacing/>
              <w:textAlignment w:val="auto"/>
              <w:rPr>
                <w:rFonts w:ascii="Times" w:hAnsi="Times" w:cs="Times"/>
                <w:sz w:val="18"/>
                <w:szCs w:val="18"/>
                <w:lang w:val="en-US"/>
              </w:rPr>
            </w:pPr>
            <w:r>
              <w:rPr>
                <w:rFonts w:ascii="Times" w:hAnsi="Times" w:cs="Times"/>
                <w:sz w:val="18"/>
                <w:szCs w:val="18"/>
                <w:lang w:val="en-US"/>
              </w:rPr>
              <w:t>For example:</w:t>
            </w:r>
          </w:p>
          <w:p w14:paraId="642492F5" w14:textId="77777777" w:rsidR="00C8485E" w:rsidRDefault="00C8485E" w:rsidP="00AF48E0">
            <w:pPr>
              <w:pStyle w:val="af7"/>
              <w:overflowPunct/>
              <w:autoSpaceDE/>
              <w:autoSpaceDN/>
              <w:adjustRightInd/>
              <w:contextualSpacing/>
              <w:textAlignment w:val="auto"/>
              <w:rPr>
                <w:rFonts w:ascii="Times" w:hAnsi="Times" w:cs="Times"/>
                <w:sz w:val="18"/>
                <w:szCs w:val="18"/>
                <w:lang w:val="en-US"/>
              </w:rPr>
            </w:pPr>
          </w:p>
          <w:p w14:paraId="6A26AE06" w14:textId="77777777" w:rsidR="00C8485E" w:rsidRPr="005D27BD" w:rsidRDefault="00C8485E" w:rsidP="00AF48E0">
            <w:pPr>
              <w:pStyle w:val="af7"/>
              <w:overflowPunct/>
              <w:autoSpaceDE/>
              <w:autoSpaceDN/>
              <w:adjustRightInd/>
              <w:contextualSpacing/>
              <w:textAlignment w:val="auto"/>
              <w:rPr>
                <w:rFonts w:ascii="Times" w:hAnsi="Times" w:cs="Times"/>
                <w:sz w:val="18"/>
                <w:szCs w:val="18"/>
              </w:rPr>
            </w:pPr>
            <w:r>
              <w:rPr>
                <w:rFonts w:ascii="Times" w:eastAsia="Times New Roman" w:hAnsi="Times" w:cs="Times"/>
                <w:i/>
                <w:iCs/>
                <w:sz w:val="18"/>
                <w:szCs w:val="18"/>
              </w:rPr>
              <w:t>k</w:t>
            </w:r>
            <w:r w:rsidRPr="009B26B1">
              <w:rPr>
                <w:rFonts w:ascii="Times" w:eastAsia="Times New Roman" w:hAnsi="Times" w:cs="Times"/>
                <w:sz w:val="18"/>
                <w:szCs w:val="18"/>
              </w:rPr>
              <w:t xml:space="preserve"> = </w:t>
            </w:r>
            <w:r>
              <w:rPr>
                <w:rFonts w:ascii="Times" w:eastAsia="Times New Roman" w:hAnsi="Times" w:cs="Times"/>
                <w:sz w:val="18"/>
                <w:szCs w:val="18"/>
              </w:rPr>
              <w:t>e.g., {</w:t>
            </w:r>
            <w:r w:rsidRPr="002962BF">
              <w:rPr>
                <w:rFonts w:ascii="Times" w:eastAsia="Times New Roman" w:hAnsi="Times" w:cs="Times"/>
                <w:sz w:val="18"/>
                <w:szCs w:val="18"/>
              </w:rPr>
              <w:t>-3, -2, -1, 0, 1, 2, 3</w:t>
            </w:r>
            <w:r>
              <w:rPr>
                <w:rFonts w:ascii="Times" w:eastAsia="Times New Roman" w:hAnsi="Times" w:cs="Times"/>
                <w:sz w:val="18"/>
                <w:szCs w:val="18"/>
              </w:rPr>
              <w:t>, 4}</w:t>
            </w:r>
            <w:r w:rsidRPr="009B26B1">
              <w:rPr>
                <w:rFonts w:ascii="Times" w:eastAsia="Times New Roman" w:hAnsi="Times" w:cs="Times"/>
                <w:sz w:val="18"/>
                <w:szCs w:val="18"/>
              </w:rPr>
              <w:t>.</w:t>
            </w:r>
          </w:p>
          <w:p w14:paraId="68EF0108" w14:textId="77777777" w:rsidR="00C8485E" w:rsidRPr="00303A7C" w:rsidRDefault="00C8485E" w:rsidP="00AF48E0">
            <w:pPr>
              <w:overflowPunct/>
              <w:autoSpaceDE/>
              <w:autoSpaceDN/>
              <w:adjustRightInd/>
              <w:contextualSpacing/>
              <w:textAlignment w:val="auto"/>
              <w:rPr>
                <w:rFonts w:ascii="Times" w:hAnsi="Times" w:cs="Times"/>
                <w:sz w:val="18"/>
                <w:szCs w:val="18"/>
              </w:rPr>
            </w:pPr>
          </w:p>
          <w:p w14:paraId="34077C7A" w14:textId="77777777" w:rsidR="00C8485E" w:rsidRDefault="00C8485E" w:rsidP="00AF48E0">
            <w:pPr>
              <w:overflowPunct/>
              <w:autoSpaceDE/>
              <w:autoSpaceDN/>
              <w:adjustRightInd/>
              <w:contextualSpacing/>
              <w:textAlignment w:val="auto"/>
              <w:rPr>
                <w:rFonts w:ascii="Times" w:hAnsi="Times" w:cs="Times"/>
                <w:sz w:val="18"/>
                <w:szCs w:val="18"/>
              </w:rPr>
            </w:pPr>
            <w:r>
              <w:rPr>
                <w:rFonts w:ascii="Times" w:hAnsi="Times" w:cs="Times"/>
                <w:sz w:val="18"/>
                <w:szCs w:val="18"/>
                <w:lang w:val="en-US"/>
              </w:rPr>
              <w:t>Note: The support of</w:t>
            </w:r>
            <w:r w:rsidRPr="009A45FA">
              <w:rPr>
                <w:rFonts w:ascii="Times" w:hAnsi="Times" w:cs="Times"/>
                <w:sz w:val="18"/>
                <w:szCs w:val="18"/>
                <w:lang w:val="en-US"/>
              </w:rPr>
              <w:t xml:space="preserve"> a large enough set of delay values makes possible to handle a number of scenarios</w:t>
            </w:r>
            <w:r w:rsidRPr="009A45FA">
              <w:rPr>
                <w:rFonts w:ascii="Times" w:hAnsi="Times" w:cs="Times"/>
                <w:sz w:val="18"/>
                <w:szCs w:val="18"/>
              </w:rPr>
              <w:t>.</w:t>
            </w:r>
          </w:p>
          <w:p w14:paraId="1E3F35BB" w14:textId="77777777" w:rsidR="00C8485E" w:rsidRDefault="00C8485E" w:rsidP="00AF48E0">
            <w:pPr>
              <w:overflowPunct/>
              <w:autoSpaceDE/>
              <w:autoSpaceDN/>
              <w:adjustRightInd/>
              <w:contextualSpacing/>
              <w:textAlignment w:val="auto"/>
              <w:rPr>
                <w:rFonts w:ascii="Times" w:hAnsi="Times" w:cs="Times"/>
                <w:sz w:val="18"/>
                <w:szCs w:val="18"/>
              </w:rPr>
            </w:pPr>
          </w:p>
          <w:p w14:paraId="79FCFF80" w14:textId="77777777" w:rsidR="00C8485E" w:rsidRDefault="00C8485E" w:rsidP="00AF48E0">
            <w:pPr>
              <w:overflowPunct/>
              <w:autoSpaceDE/>
              <w:autoSpaceDN/>
              <w:adjustRightInd/>
              <w:contextualSpacing/>
              <w:textAlignment w:val="auto"/>
              <w:rPr>
                <w:rFonts w:ascii="Times" w:hAnsi="Times" w:cs="Times"/>
                <w:sz w:val="18"/>
                <w:szCs w:val="18"/>
              </w:rPr>
            </w:pPr>
            <w:r>
              <w:rPr>
                <w:rFonts w:ascii="Times" w:hAnsi="Times" w:cs="Times"/>
                <w:sz w:val="18"/>
                <w:szCs w:val="18"/>
              </w:rPr>
              <w:t xml:space="preserve">Note 2: </w:t>
            </w:r>
            <w:r w:rsidRPr="00E417F3">
              <w:rPr>
                <w:rFonts w:ascii="Times" w:hAnsi="Times" w:cs="Times"/>
                <w:sz w:val="18"/>
                <w:szCs w:val="18"/>
                <w:lang w:val="en-US"/>
              </w:rPr>
              <w:t>S</w:t>
            </w:r>
            <w:r w:rsidRPr="00E417F3">
              <w:rPr>
                <w:rFonts w:ascii="Times" w:hAnsi="Times" w:cs="Times"/>
                <w:sz w:val="18"/>
                <w:szCs w:val="18"/>
              </w:rPr>
              <w:t>olution</w:t>
            </w:r>
            <w:r w:rsidRPr="00E417F3">
              <w:rPr>
                <w:rFonts w:ascii="Times" w:hAnsi="Times" w:cs="Times"/>
                <w:sz w:val="18"/>
                <w:szCs w:val="18"/>
                <w:lang w:val="en-US"/>
              </w:rPr>
              <w:t xml:space="preserve"> </w:t>
            </w:r>
            <w:r>
              <w:rPr>
                <w:rFonts w:ascii="Times" w:hAnsi="Times" w:cs="Times"/>
                <w:sz w:val="18"/>
                <w:szCs w:val="18"/>
                <w:lang w:val="en-US"/>
              </w:rPr>
              <w:t xml:space="preserve">3 can </w:t>
            </w:r>
            <w:r w:rsidRPr="00E417F3">
              <w:rPr>
                <w:rFonts w:ascii="Times" w:hAnsi="Times" w:cs="Times"/>
                <w:sz w:val="18"/>
                <w:szCs w:val="18"/>
              </w:rPr>
              <w:t xml:space="preserve">handle </w:t>
            </w:r>
            <w:r w:rsidRPr="002E4721">
              <w:rPr>
                <w:rFonts w:ascii="Times" w:hAnsi="Times" w:cs="Times"/>
                <w:sz w:val="18"/>
                <w:szCs w:val="18"/>
                <w:lang w:val="en-US"/>
              </w:rPr>
              <w:t>S</w:t>
            </w:r>
            <w:r>
              <w:rPr>
                <w:rFonts w:ascii="Times" w:hAnsi="Times" w:cs="Times"/>
                <w:sz w:val="18"/>
                <w:szCs w:val="18"/>
                <w:lang w:val="en-US"/>
              </w:rPr>
              <w:t>cenario 2</w:t>
            </w:r>
            <w:r w:rsidRPr="00E417F3">
              <w:rPr>
                <w:rFonts w:ascii="Times" w:hAnsi="Times" w:cs="Times"/>
                <w:sz w:val="18"/>
                <w:szCs w:val="18"/>
              </w:rPr>
              <w:t xml:space="preserve"> with a 3-bit set</w:t>
            </w:r>
            <w:r>
              <w:rPr>
                <w:rFonts w:ascii="Times" w:hAnsi="Times" w:cs="Times"/>
                <w:sz w:val="18"/>
                <w:szCs w:val="18"/>
              </w:rPr>
              <w:t>.</w:t>
            </w:r>
          </w:p>
          <w:p w14:paraId="79E2D705" w14:textId="77777777" w:rsidR="00C8485E" w:rsidRDefault="00C8485E" w:rsidP="00AF48E0">
            <w:pPr>
              <w:overflowPunct/>
              <w:autoSpaceDE/>
              <w:autoSpaceDN/>
              <w:adjustRightInd/>
              <w:contextualSpacing/>
              <w:textAlignment w:val="auto"/>
              <w:rPr>
                <w:rFonts w:ascii="Times" w:hAnsi="Times" w:cs="Times"/>
                <w:sz w:val="18"/>
                <w:szCs w:val="18"/>
              </w:rPr>
            </w:pPr>
          </w:p>
          <w:p w14:paraId="0E5FCF09" w14:textId="77777777" w:rsidR="00C8485E" w:rsidRDefault="00C8485E" w:rsidP="00AF48E0">
            <w:pPr>
              <w:overflowPunct/>
              <w:autoSpaceDE/>
              <w:autoSpaceDN/>
              <w:adjustRightInd/>
              <w:contextualSpacing/>
              <w:textAlignment w:val="auto"/>
              <w:rPr>
                <w:rFonts w:ascii="Times" w:hAnsi="Times" w:cs="Times"/>
                <w:b/>
                <w:bCs/>
                <w:sz w:val="18"/>
                <w:szCs w:val="18"/>
              </w:rPr>
            </w:pPr>
          </w:p>
          <w:p w14:paraId="0C963542" w14:textId="77777777" w:rsidR="00C8485E" w:rsidRPr="00303A7C" w:rsidRDefault="00C8485E" w:rsidP="00AF48E0">
            <w:pPr>
              <w:overflowPunct/>
              <w:autoSpaceDE/>
              <w:autoSpaceDN/>
              <w:adjustRightInd/>
              <w:contextualSpacing/>
              <w:textAlignment w:val="auto"/>
              <w:rPr>
                <w:rFonts w:ascii="Times" w:hAnsi="Times" w:cs="Times"/>
                <w:b/>
                <w:bCs/>
                <w:sz w:val="18"/>
                <w:szCs w:val="18"/>
              </w:rPr>
            </w:pPr>
            <w:r w:rsidRPr="00303A7C">
              <w:rPr>
                <w:rFonts w:ascii="Times" w:hAnsi="Times" w:cs="Times"/>
                <w:b/>
                <w:bCs/>
                <w:sz w:val="18"/>
                <w:szCs w:val="18"/>
              </w:rPr>
              <w:t xml:space="preserve">Total: </w:t>
            </w:r>
          </w:p>
          <w:p w14:paraId="7985E629" w14:textId="77777777" w:rsidR="00C8485E" w:rsidRDefault="00C8485E" w:rsidP="00AF48E0">
            <w:pPr>
              <w:overflowPunct/>
              <w:autoSpaceDE/>
              <w:autoSpaceDN/>
              <w:adjustRightInd/>
              <w:contextualSpacing/>
              <w:textAlignment w:val="auto"/>
              <w:rPr>
                <w:rFonts w:ascii="Times" w:hAnsi="Times" w:cs="Times"/>
                <w:sz w:val="18"/>
                <w:szCs w:val="18"/>
              </w:rPr>
            </w:pPr>
          </w:p>
          <w:p w14:paraId="20DBB426" w14:textId="77777777" w:rsidR="00C8485E" w:rsidRDefault="00C8485E" w:rsidP="00AF48E0">
            <w:pPr>
              <w:overflowPunct/>
              <w:autoSpaceDE/>
              <w:autoSpaceDN/>
              <w:adjustRightInd/>
              <w:contextualSpacing/>
              <w:textAlignment w:val="auto"/>
              <w:rPr>
                <w:rFonts w:ascii="Times" w:hAnsi="Times" w:cs="Times"/>
                <w:sz w:val="18"/>
                <w:szCs w:val="18"/>
              </w:rPr>
            </w:pPr>
            <w:r>
              <w:rPr>
                <w:rFonts w:ascii="Times" w:hAnsi="Times" w:cs="Times"/>
                <w:sz w:val="18"/>
                <w:szCs w:val="18"/>
              </w:rPr>
              <w:t>1 or 2-bits in DCI</w:t>
            </w:r>
          </w:p>
          <w:p w14:paraId="279AD605" w14:textId="77777777" w:rsidR="00C8485E" w:rsidRDefault="00C8485E" w:rsidP="00AF48E0">
            <w:pPr>
              <w:overflowPunct/>
              <w:autoSpaceDE/>
              <w:autoSpaceDN/>
              <w:adjustRightInd/>
              <w:contextualSpacing/>
              <w:textAlignment w:val="auto"/>
              <w:rPr>
                <w:rFonts w:ascii="Times" w:hAnsi="Times" w:cs="Times"/>
                <w:sz w:val="18"/>
                <w:szCs w:val="18"/>
              </w:rPr>
            </w:pPr>
          </w:p>
          <w:p w14:paraId="7A114AD7" w14:textId="77777777" w:rsidR="00C8485E" w:rsidRDefault="00C8485E" w:rsidP="00AF48E0">
            <w:pPr>
              <w:overflowPunct/>
              <w:autoSpaceDE/>
              <w:autoSpaceDN/>
              <w:adjustRightInd/>
              <w:contextualSpacing/>
              <w:textAlignment w:val="auto"/>
              <w:rPr>
                <w:rFonts w:ascii="Times" w:hAnsi="Times" w:cs="Times"/>
                <w:sz w:val="18"/>
                <w:szCs w:val="18"/>
              </w:rPr>
            </w:pPr>
            <w:r>
              <w:rPr>
                <w:rFonts w:ascii="Times" w:hAnsi="Times" w:cs="Times"/>
                <w:sz w:val="18"/>
                <w:szCs w:val="18"/>
              </w:rPr>
              <w:t>3 or more bits in RRC.</w:t>
            </w:r>
          </w:p>
          <w:p w14:paraId="04710FD2" w14:textId="77777777" w:rsidR="00C8485E" w:rsidRDefault="00C8485E" w:rsidP="00AF48E0">
            <w:pPr>
              <w:jc w:val="both"/>
            </w:pPr>
          </w:p>
        </w:tc>
      </w:tr>
    </w:tbl>
    <w:p w14:paraId="30807F15" w14:textId="77777777" w:rsidR="00C8485E" w:rsidRDefault="00C8485E" w:rsidP="00C8485E">
      <w:pPr>
        <w:jc w:val="both"/>
      </w:pPr>
    </w:p>
    <w:p w14:paraId="4C9804A6" w14:textId="77777777" w:rsidR="00C8485E" w:rsidRDefault="00C8485E" w:rsidP="00C8485E">
      <w:pPr>
        <w:keepNext/>
        <w:keepLines/>
        <w:jc w:val="both"/>
      </w:pPr>
      <w:r w:rsidRPr="0005507B">
        <w:rPr>
          <w:b/>
          <w:bCs/>
        </w:rPr>
        <w:t>Comment from the Feature Lead:</w:t>
      </w:r>
      <w:r>
        <w:t xml:space="preserve"> From the analysis in Table 1, the preliminary conclusion is as follows:</w:t>
      </w:r>
    </w:p>
    <w:p w14:paraId="7EF7263C" w14:textId="77777777" w:rsidR="00C8485E" w:rsidRPr="00094EB5" w:rsidRDefault="00C8485E" w:rsidP="00C8485E">
      <w:pPr>
        <w:pStyle w:val="af7"/>
        <w:keepNext/>
        <w:keepLines/>
        <w:numPr>
          <w:ilvl w:val="0"/>
          <w:numId w:val="45"/>
        </w:numPr>
        <w:jc w:val="both"/>
        <w:rPr>
          <w:rFonts w:ascii="Times New Roman" w:eastAsia="宋体" w:hAnsi="Times New Roman"/>
          <w:sz w:val="20"/>
          <w:szCs w:val="20"/>
          <w:lang w:val="en-GB" w:eastAsia="ja-JP"/>
        </w:rPr>
      </w:pPr>
      <w:r w:rsidRPr="00094EB5">
        <w:rPr>
          <w:rFonts w:ascii="Times New Roman" w:eastAsia="宋体" w:hAnsi="Times New Roman"/>
          <w:sz w:val="20"/>
          <w:szCs w:val="20"/>
          <w:lang w:val="en-GB" w:eastAsia="ja-JP"/>
        </w:rPr>
        <w:t xml:space="preserve">If the PDSCH scheduling delay solution is intended to only handle the presence of non-BL/CE DL </w:t>
      </w:r>
      <w:proofErr w:type="spellStart"/>
      <w:r w:rsidRPr="00094EB5">
        <w:rPr>
          <w:rFonts w:ascii="Times New Roman" w:eastAsia="宋体" w:hAnsi="Times New Roman"/>
          <w:sz w:val="20"/>
          <w:szCs w:val="20"/>
          <w:lang w:val="en-GB" w:eastAsia="ja-JP"/>
        </w:rPr>
        <w:t>subframes</w:t>
      </w:r>
      <w:proofErr w:type="spellEnd"/>
      <w:r w:rsidRPr="00094EB5">
        <w:rPr>
          <w:rFonts w:ascii="Times New Roman" w:eastAsia="宋体" w:hAnsi="Times New Roman"/>
          <w:sz w:val="20"/>
          <w:szCs w:val="20"/>
          <w:lang w:val="en-GB" w:eastAsia="ja-JP"/>
        </w:rPr>
        <w:t xml:space="preserve"> and non-BL/CE UL </w:t>
      </w:r>
      <w:proofErr w:type="spellStart"/>
      <w:r w:rsidRPr="00094EB5">
        <w:rPr>
          <w:rFonts w:ascii="Times New Roman" w:eastAsia="宋体" w:hAnsi="Times New Roman"/>
          <w:sz w:val="20"/>
          <w:szCs w:val="20"/>
          <w:lang w:val="en-GB" w:eastAsia="ja-JP"/>
        </w:rPr>
        <w:t>subframes</w:t>
      </w:r>
      <w:proofErr w:type="spellEnd"/>
      <w:r w:rsidRPr="00094EB5">
        <w:rPr>
          <w:rFonts w:ascii="Times New Roman" w:eastAsia="宋体" w:hAnsi="Times New Roman"/>
          <w:sz w:val="20"/>
          <w:szCs w:val="20"/>
          <w:lang w:val="en-GB" w:eastAsia="ja-JP"/>
        </w:rPr>
        <w:t>, then Solution 1 seems to be the best choice since it was tailored-made for it and it only requires 2-bits in DCI.</w:t>
      </w:r>
    </w:p>
    <w:p w14:paraId="6A82D0B8" w14:textId="77777777" w:rsidR="00C8485E" w:rsidRPr="00094EB5" w:rsidRDefault="00C8485E" w:rsidP="00C8485E">
      <w:pPr>
        <w:pStyle w:val="af7"/>
        <w:keepNext/>
        <w:keepLines/>
        <w:jc w:val="both"/>
        <w:rPr>
          <w:rFonts w:ascii="Times New Roman" w:eastAsia="宋体" w:hAnsi="Times New Roman"/>
          <w:sz w:val="20"/>
          <w:szCs w:val="20"/>
          <w:lang w:val="en-GB" w:eastAsia="ja-JP"/>
        </w:rPr>
      </w:pPr>
    </w:p>
    <w:p w14:paraId="378E05AD" w14:textId="77777777" w:rsidR="00C8485E" w:rsidRDefault="00C8485E" w:rsidP="00C8485E">
      <w:pPr>
        <w:pStyle w:val="af7"/>
        <w:keepNext/>
        <w:keepLines/>
        <w:numPr>
          <w:ilvl w:val="0"/>
          <w:numId w:val="45"/>
        </w:numPr>
        <w:jc w:val="both"/>
        <w:rPr>
          <w:rFonts w:ascii="Times New Roman" w:eastAsia="宋体" w:hAnsi="Times New Roman"/>
          <w:sz w:val="20"/>
          <w:szCs w:val="20"/>
          <w:lang w:val="en-GB" w:eastAsia="ja-JP"/>
        </w:rPr>
      </w:pPr>
      <w:r w:rsidRPr="00094EB5">
        <w:rPr>
          <w:rFonts w:ascii="Times New Roman" w:eastAsia="宋体" w:hAnsi="Times New Roman"/>
          <w:sz w:val="20"/>
          <w:szCs w:val="20"/>
          <w:lang w:val="en-GB" w:eastAsia="ja-JP"/>
        </w:rPr>
        <w:t xml:space="preserve">If the PDSCH scheduling delay solution is intended to handle a number of scenarios (e.g., non-BL/CE DL </w:t>
      </w:r>
      <w:proofErr w:type="spellStart"/>
      <w:r w:rsidRPr="00094EB5">
        <w:rPr>
          <w:rFonts w:ascii="Times New Roman" w:eastAsia="宋体" w:hAnsi="Times New Roman"/>
          <w:sz w:val="20"/>
          <w:szCs w:val="20"/>
          <w:lang w:val="en-GB" w:eastAsia="ja-JP"/>
        </w:rPr>
        <w:t>subframes</w:t>
      </w:r>
      <w:proofErr w:type="spellEnd"/>
      <w:r w:rsidRPr="00094EB5">
        <w:rPr>
          <w:rFonts w:ascii="Times New Roman" w:eastAsia="宋体" w:hAnsi="Times New Roman"/>
          <w:sz w:val="20"/>
          <w:szCs w:val="20"/>
          <w:lang w:val="en-GB" w:eastAsia="ja-JP"/>
        </w:rPr>
        <w:t xml:space="preserve">, non-BL/CE UL </w:t>
      </w:r>
      <w:proofErr w:type="spellStart"/>
      <w:r w:rsidRPr="00094EB5">
        <w:rPr>
          <w:rFonts w:ascii="Times New Roman" w:eastAsia="宋体" w:hAnsi="Times New Roman"/>
          <w:sz w:val="20"/>
          <w:szCs w:val="20"/>
          <w:lang w:val="en-GB" w:eastAsia="ja-JP"/>
        </w:rPr>
        <w:t>subframes</w:t>
      </w:r>
      <w:proofErr w:type="spellEnd"/>
      <w:r w:rsidRPr="00094EB5">
        <w:rPr>
          <w:rFonts w:ascii="Times New Roman" w:eastAsia="宋体" w:hAnsi="Times New Roman"/>
          <w:sz w:val="20"/>
          <w:szCs w:val="20"/>
          <w:lang w:val="en-GB" w:eastAsia="ja-JP"/>
        </w:rPr>
        <w:t xml:space="preserve"> and Measurement Gaps) as a function of length of the set from which the configurable variable is picked-up, then Solution 2 and Solution 3 seem to be better choices. Between Solution 2 Alt1 and Solution 2 Alt2, Alt1 will require longer delays and the length of the set will be longer than the one required for Alt2 to provide the same result, hence Solution 2 Alt2 would be preferred. Solution </w:t>
      </w:r>
      <w:r>
        <w:rPr>
          <w:rFonts w:ascii="Times New Roman" w:eastAsia="宋体" w:hAnsi="Times New Roman"/>
          <w:sz w:val="20"/>
          <w:szCs w:val="20"/>
          <w:lang w:val="en-GB" w:eastAsia="ja-JP"/>
        </w:rPr>
        <w:t xml:space="preserve">2 </w:t>
      </w:r>
      <w:r w:rsidRPr="00094EB5">
        <w:rPr>
          <w:rFonts w:ascii="Times New Roman" w:eastAsia="宋体" w:hAnsi="Times New Roman"/>
          <w:sz w:val="20"/>
          <w:szCs w:val="20"/>
          <w:lang w:val="en-GB" w:eastAsia="ja-JP"/>
        </w:rPr>
        <w:t xml:space="preserve">Alt2 and Solution 3 are similar, but it seems that because of the use of RRC </w:t>
      </w:r>
      <w:proofErr w:type="spellStart"/>
      <w:r w:rsidRPr="00094EB5">
        <w:rPr>
          <w:rFonts w:ascii="Times New Roman" w:eastAsia="宋体" w:hAnsi="Times New Roman"/>
          <w:sz w:val="20"/>
          <w:szCs w:val="20"/>
          <w:lang w:val="en-GB" w:eastAsia="ja-JP"/>
        </w:rPr>
        <w:t>signaling</w:t>
      </w:r>
      <w:proofErr w:type="spellEnd"/>
      <w:r w:rsidRPr="00094EB5">
        <w:rPr>
          <w:rFonts w:ascii="Times New Roman" w:eastAsia="宋体" w:hAnsi="Times New Roman"/>
          <w:sz w:val="20"/>
          <w:szCs w:val="20"/>
          <w:lang w:val="en-GB" w:eastAsia="ja-JP"/>
        </w:rPr>
        <w:t xml:space="preserve"> Solution 3 will require less bits in DCI than Solution</w:t>
      </w:r>
      <w:r>
        <w:rPr>
          <w:rFonts w:ascii="Times New Roman" w:eastAsia="宋体" w:hAnsi="Times New Roman"/>
          <w:sz w:val="20"/>
          <w:szCs w:val="20"/>
          <w:lang w:val="en-GB" w:eastAsia="ja-JP"/>
        </w:rPr>
        <w:t xml:space="preserve"> 2</w:t>
      </w:r>
      <w:r w:rsidRPr="00094EB5">
        <w:rPr>
          <w:rFonts w:ascii="Times New Roman" w:eastAsia="宋体" w:hAnsi="Times New Roman"/>
          <w:sz w:val="20"/>
          <w:szCs w:val="20"/>
          <w:lang w:val="en-GB" w:eastAsia="ja-JP"/>
        </w:rPr>
        <w:t xml:space="preserve"> Alt2.</w:t>
      </w:r>
    </w:p>
    <w:p w14:paraId="5E7C87BA" w14:textId="77777777" w:rsidR="00C8485E" w:rsidRPr="002938FE" w:rsidRDefault="00C8485E" w:rsidP="00C8485E">
      <w:pPr>
        <w:pStyle w:val="af7"/>
        <w:rPr>
          <w:rFonts w:ascii="Times New Roman" w:eastAsia="宋体" w:hAnsi="Times New Roman"/>
          <w:sz w:val="20"/>
          <w:szCs w:val="20"/>
          <w:lang w:val="en-GB" w:eastAsia="ja-JP"/>
        </w:rPr>
      </w:pPr>
    </w:p>
    <w:p w14:paraId="6A6FC827" w14:textId="77777777" w:rsidR="00C8485E" w:rsidRPr="0005507B" w:rsidRDefault="00C8485E" w:rsidP="00C8485E">
      <w:pPr>
        <w:keepNext/>
        <w:keepLines/>
        <w:jc w:val="both"/>
      </w:pPr>
      <w:r w:rsidRPr="002938FE">
        <w:t>According with the comments added to the Feature Lead Summary</w:t>
      </w:r>
      <w:r>
        <w:t xml:space="preserve"> (See Annex 2, A2.1)</w:t>
      </w:r>
      <w:r w:rsidRPr="002938FE">
        <w:t>, the PDSCH scheduling delay solution can be selected from the scope of the 14 HARQ processes feature:</w:t>
      </w:r>
    </w:p>
    <w:p w14:paraId="5D5E7B59" w14:textId="77777777" w:rsidR="00C8485E" w:rsidRPr="00B416A6" w:rsidRDefault="00C8485E" w:rsidP="00C8485E">
      <w:pPr>
        <w:keepNext/>
        <w:keepLines/>
        <w:jc w:val="both"/>
        <w:rPr>
          <w:b/>
          <w:bCs/>
        </w:rPr>
      </w:pPr>
      <w:r w:rsidRPr="005D7B90">
        <w:rPr>
          <w:b/>
          <w:bCs/>
          <w:highlight w:val="yellow"/>
        </w:rPr>
        <w:t>Potential Agreement 1:</w:t>
      </w:r>
    </w:p>
    <w:p w14:paraId="0CAEF6DA" w14:textId="77777777" w:rsidR="00C8485E" w:rsidRDefault="00C8485E" w:rsidP="00C8485E">
      <w:pPr>
        <w:keepNext/>
        <w:keepLines/>
        <w:jc w:val="both"/>
        <w:rPr>
          <w:b/>
          <w:bCs/>
        </w:rPr>
      </w:pPr>
      <w:r w:rsidRPr="002938FE">
        <w:rPr>
          <w:b/>
          <w:bCs/>
        </w:rPr>
        <w:t>In Rel-17, the scope of the 14 HARQ processes feature is intended to:</w:t>
      </w:r>
    </w:p>
    <w:p w14:paraId="2F40C3CA" w14:textId="77777777" w:rsidR="00C8485E" w:rsidRDefault="00C8485E" w:rsidP="00C8485E">
      <w:pPr>
        <w:pStyle w:val="af7"/>
        <w:keepNext/>
        <w:keepLines/>
        <w:numPr>
          <w:ilvl w:val="0"/>
          <w:numId w:val="48"/>
        </w:numPr>
        <w:jc w:val="both"/>
        <w:rPr>
          <w:rFonts w:ascii="Times New Roman" w:eastAsia="宋体" w:hAnsi="Times New Roman"/>
          <w:b/>
          <w:bCs/>
          <w:sz w:val="20"/>
          <w:szCs w:val="20"/>
          <w:lang w:val="en-GB" w:eastAsia="ja-JP"/>
        </w:rPr>
      </w:pPr>
      <w:r>
        <w:rPr>
          <w:rFonts w:ascii="Times New Roman" w:eastAsia="宋体" w:hAnsi="Times New Roman"/>
          <w:b/>
          <w:bCs/>
          <w:sz w:val="20"/>
          <w:szCs w:val="20"/>
          <w:lang w:val="en-GB" w:eastAsia="ja-JP"/>
        </w:rPr>
        <w:t>Option</w:t>
      </w:r>
      <w:r w:rsidRPr="00982710">
        <w:rPr>
          <w:rFonts w:ascii="Times New Roman" w:eastAsia="宋体" w:hAnsi="Times New Roman"/>
          <w:b/>
          <w:bCs/>
          <w:sz w:val="20"/>
          <w:szCs w:val="20"/>
          <w:lang w:val="en-GB" w:eastAsia="ja-JP"/>
        </w:rPr>
        <w:t xml:space="preserve">-1: Only handle the presence of non-BL/CE DL </w:t>
      </w:r>
      <w:proofErr w:type="spellStart"/>
      <w:r w:rsidRPr="00982710">
        <w:rPr>
          <w:rFonts w:ascii="Times New Roman" w:eastAsia="宋体" w:hAnsi="Times New Roman"/>
          <w:b/>
          <w:bCs/>
          <w:sz w:val="20"/>
          <w:szCs w:val="20"/>
          <w:lang w:val="en-GB" w:eastAsia="ja-JP"/>
        </w:rPr>
        <w:t>subframes</w:t>
      </w:r>
      <w:proofErr w:type="spellEnd"/>
      <w:r w:rsidRPr="00982710">
        <w:rPr>
          <w:rFonts w:ascii="Times New Roman" w:eastAsia="宋体" w:hAnsi="Times New Roman"/>
          <w:b/>
          <w:bCs/>
          <w:sz w:val="20"/>
          <w:szCs w:val="20"/>
          <w:lang w:val="en-GB" w:eastAsia="ja-JP"/>
        </w:rPr>
        <w:t xml:space="preserve"> and non-BL/CE UL </w:t>
      </w:r>
      <w:proofErr w:type="spellStart"/>
      <w:r w:rsidRPr="00982710">
        <w:rPr>
          <w:rFonts w:ascii="Times New Roman" w:eastAsia="宋体" w:hAnsi="Times New Roman"/>
          <w:b/>
          <w:bCs/>
          <w:sz w:val="20"/>
          <w:szCs w:val="20"/>
          <w:lang w:val="en-GB" w:eastAsia="ja-JP"/>
        </w:rPr>
        <w:t>subframes</w:t>
      </w:r>
      <w:proofErr w:type="spellEnd"/>
      <w:r w:rsidRPr="00982710">
        <w:rPr>
          <w:rFonts w:ascii="Times New Roman" w:eastAsia="宋体" w:hAnsi="Times New Roman"/>
          <w:b/>
          <w:bCs/>
          <w:sz w:val="20"/>
          <w:szCs w:val="20"/>
          <w:lang w:val="en-GB" w:eastAsia="ja-JP"/>
        </w:rPr>
        <w:t>, being the PDSCH scheduling delay for the PUCCH non-repetition case (i.e., PUCCH repetitions = 1) determined according with Solution 1.</w:t>
      </w:r>
    </w:p>
    <w:p w14:paraId="62A3F7DE" w14:textId="77777777" w:rsidR="00C8485E" w:rsidRPr="00982710" w:rsidRDefault="00C8485E" w:rsidP="00C8485E">
      <w:pPr>
        <w:pStyle w:val="af7"/>
        <w:keepNext/>
        <w:keepLines/>
        <w:jc w:val="both"/>
        <w:rPr>
          <w:rFonts w:ascii="Times New Roman" w:eastAsia="宋体" w:hAnsi="Times New Roman"/>
          <w:b/>
          <w:bCs/>
          <w:sz w:val="20"/>
          <w:szCs w:val="20"/>
          <w:lang w:val="en-GB" w:eastAsia="ja-JP"/>
        </w:rPr>
      </w:pPr>
    </w:p>
    <w:p w14:paraId="4768F789" w14:textId="77777777" w:rsidR="00C8485E" w:rsidRPr="00982710" w:rsidRDefault="00C8485E" w:rsidP="00C8485E">
      <w:pPr>
        <w:pStyle w:val="af7"/>
        <w:keepNext/>
        <w:keepLines/>
        <w:numPr>
          <w:ilvl w:val="0"/>
          <w:numId w:val="48"/>
        </w:numPr>
        <w:jc w:val="both"/>
        <w:rPr>
          <w:rFonts w:ascii="Times New Roman" w:eastAsia="宋体" w:hAnsi="Times New Roman"/>
          <w:b/>
          <w:bCs/>
          <w:sz w:val="20"/>
          <w:szCs w:val="20"/>
          <w:lang w:val="en-GB" w:eastAsia="ja-JP"/>
        </w:rPr>
      </w:pPr>
      <w:r>
        <w:rPr>
          <w:rFonts w:ascii="Times New Roman" w:eastAsia="宋体" w:hAnsi="Times New Roman"/>
          <w:b/>
          <w:bCs/>
          <w:sz w:val="20"/>
          <w:szCs w:val="20"/>
          <w:lang w:val="en-GB" w:eastAsia="ja-JP"/>
        </w:rPr>
        <w:t>Option</w:t>
      </w:r>
      <w:r w:rsidRPr="00982710">
        <w:rPr>
          <w:rFonts w:ascii="Times New Roman" w:eastAsia="宋体" w:hAnsi="Times New Roman"/>
          <w:b/>
          <w:bCs/>
          <w:sz w:val="20"/>
          <w:szCs w:val="20"/>
          <w:lang w:val="en-GB" w:eastAsia="ja-JP"/>
        </w:rPr>
        <w:t xml:space="preserve">-2: Handle a number of scenarios (e.g., non-BL/CE DL </w:t>
      </w:r>
      <w:proofErr w:type="spellStart"/>
      <w:r w:rsidRPr="00982710">
        <w:rPr>
          <w:rFonts w:ascii="Times New Roman" w:eastAsia="宋体" w:hAnsi="Times New Roman"/>
          <w:b/>
          <w:bCs/>
          <w:sz w:val="20"/>
          <w:szCs w:val="20"/>
          <w:lang w:val="en-GB" w:eastAsia="ja-JP"/>
        </w:rPr>
        <w:t>subframes</w:t>
      </w:r>
      <w:proofErr w:type="spellEnd"/>
      <w:r w:rsidRPr="00982710">
        <w:rPr>
          <w:rFonts w:ascii="Times New Roman" w:eastAsia="宋体" w:hAnsi="Times New Roman"/>
          <w:b/>
          <w:bCs/>
          <w:sz w:val="20"/>
          <w:szCs w:val="20"/>
          <w:lang w:val="en-GB" w:eastAsia="ja-JP"/>
        </w:rPr>
        <w:t xml:space="preserve">, non-BL/CE UL </w:t>
      </w:r>
      <w:proofErr w:type="spellStart"/>
      <w:r w:rsidRPr="00982710">
        <w:rPr>
          <w:rFonts w:ascii="Times New Roman" w:eastAsia="宋体" w:hAnsi="Times New Roman"/>
          <w:b/>
          <w:bCs/>
          <w:sz w:val="20"/>
          <w:szCs w:val="20"/>
          <w:lang w:val="en-GB" w:eastAsia="ja-JP"/>
        </w:rPr>
        <w:t>subframes</w:t>
      </w:r>
      <w:proofErr w:type="spellEnd"/>
      <w:r w:rsidRPr="00982710">
        <w:rPr>
          <w:rFonts w:ascii="Times New Roman" w:eastAsia="宋体" w:hAnsi="Times New Roman"/>
          <w:b/>
          <w:bCs/>
          <w:sz w:val="20"/>
          <w:szCs w:val="20"/>
          <w:lang w:val="en-GB" w:eastAsia="ja-JP"/>
        </w:rPr>
        <w:t xml:space="preserve"> and Measurement Gaps) as a function of length of the set from which the configurable variable used to indicate the delay is picked-up, being the PDSCH scheduling delay for the PUCCH non-repetition case (i.e., PUCCH repetitions = 1) determined according with [</w:t>
      </w:r>
      <w:r>
        <w:rPr>
          <w:rFonts w:ascii="Times New Roman" w:eastAsia="宋体" w:hAnsi="Times New Roman"/>
          <w:b/>
          <w:bCs/>
          <w:sz w:val="20"/>
          <w:szCs w:val="20"/>
          <w:lang w:val="en-GB" w:eastAsia="ja-JP"/>
        </w:rPr>
        <w:t xml:space="preserve">Solution </w:t>
      </w:r>
      <w:r w:rsidRPr="00982710">
        <w:rPr>
          <w:rFonts w:ascii="Times New Roman" w:eastAsia="宋体" w:hAnsi="Times New Roman"/>
          <w:b/>
          <w:bCs/>
          <w:sz w:val="20"/>
          <w:szCs w:val="20"/>
          <w:lang w:val="en-GB" w:eastAsia="ja-JP"/>
        </w:rPr>
        <w:t xml:space="preserve">2:Alt2 or </w:t>
      </w:r>
      <w:r>
        <w:rPr>
          <w:rFonts w:ascii="Times New Roman" w:eastAsia="宋体" w:hAnsi="Times New Roman"/>
          <w:b/>
          <w:bCs/>
          <w:sz w:val="20"/>
          <w:szCs w:val="20"/>
          <w:lang w:val="en-GB" w:eastAsia="ja-JP"/>
        </w:rPr>
        <w:t xml:space="preserve">Solution </w:t>
      </w:r>
      <w:r w:rsidRPr="00982710">
        <w:rPr>
          <w:rFonts w:ascii="Times New Roman" w:eastAsia="宋体" w:hAnsi="Times New Roman"/>
          <w:b/>
          <w:bCs/>
          <w:sz w:val="20"/>
          <w:szCs w:val="20"/>
          <w:lang w:val="en-GB" w:eastAsia="ja-JP"/>
        </w:rPr>
        <w:t>3].</w:t>
      </w:r>
    </w:p>
    <w:p w14:paraId="20ED0E39" w14:textId="77777777" w:rsidR="00C8485E" w:rsidRDefault="00C8485E" w:rsidP="00C8485E">
      <w:pPr>
        <w:keepNext/>
        <w:keepLines/>
        <w:jc w:val="both"/>
        <w:rPr>
          <w:b/>
          <w:bCs/>
        </w:rPr>
      </w:pPr>
    </w:p>
    <w:p w14:paraId="4F8C906F" w14:textId="176B0862" w:rsidR="00C8485E" w:rsidRPr="0060509C" w:rsidRDefault="00C8485E" w:rsidP="009B26B1"/>
    <w:sectPr w:rsidR="00C8485E" w:rsidRPr="0060509C" w:rsidSect="007F4FA6">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39F9AC" w14:textId="77777777" w:rsidR="007C65E1" w:rsidRDefault="007C65E1">
      <w:r>
        <w:separator/>
      </w:r>
    </w:p>
  </w:endnote>
  <w:endnote w:type="continuationSeparator" w:id="0">
    <w:p w14:paraId="6B51B647" w14:textId="77777777" w:rsidR="007C65E1" w:rsidRDefault="007C65E1">
      <w:r>
        <w:continuationSeparator/>
      </w:r>
    </w:p>
  </w:endnote>
  <w:endnote w:type="continuationNotice" w:id="1">
    <w:p w14:paraId="5305E20A" w14:textId="77777777" w:rsidR="007C65E1" w:rsidRDefault="007C65E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FF"/>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lassicoURW">
    <w:altName w:val="Calibri"/>
    <w:panose1 w:val="00000000000000000000"/>
    <w:charset w:val="00"/>
    <w:family w:val="swiss"/>
    <w:notTrueType/>
    <w:pitch w:val="default"/>
    <w:sig w:usb0="00000003"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EBFE1" w14:textId="77777777" w:rsidR="007E4313" w:rsidRDefault="007E4313" w:rsidP="00313FD6">
    <w:pPr>
      <w:pStyle w:val="ac"/>
      <w:tabs>
        <w:tab w:val="center" w:pos="4820"/>
        <w:tab w:val="right" w:pos="9639"/>
      </w:tabs>
      <w:jc w:val="left"/>
    </w:pPr>
    <w:r>
      <w:rPr>
        <w:rStyle w:val="ae"/>
      </w:rPr>
      <w:tab/>
    </w:r>
  </w:p>
  <w:p w14:paraId="65A3CE2D" w14:textId="77777777" w:rsidR="007E4313" w:rsidRDefault="007E4313"/>
  <w:p w14:paraId="582975B7" w14:textId="77777777" w:rsidR="007E4313" w:rsidRDefault="007E4313"/>
  <w:p w14:paraId="4995DC13" w14:textId="77777777" w:rsidR="007E4313" w:rsidRDefault="007E4313" w:rsidP="004B018B">
    <w:pPr>
      <w:pStyle w:val="Reference"/>
      <w:numPr>
        <w:ilvl w:val="0"/>
        <w:numId w:val="0"/>
      </w:numPr>
      <w:ind w:left="567" w:hanging="567"/>
    </w:pPr>
  </w:p>
  <w:p w14:paraId="7BFAF85D" w14:textId="53C59729" w:rsidR="007E4313" w:rsidRDefault="007E431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8902AE" w14:textId="77777777" w:rsidR="007C65E1" w:rsidRDefault="007C65E1">
      <w:r>
        <w:separator/>
      </w:r>
    </w:p>
  </w:footnote>
  <w:footnote w:type="continuationSeparator" w:id="0">
    <w:p w14:paraId="7C347482" w14:textId="77777777" w:rsidR="007C65E1" w:rsidRDefault="007C65E1">
      <w:r>
        <w:continuationSeparator/>
      </w:r>
    </w:p>
  </w:footnote>
  <w:footnote w:type="continuationNotice" w:id="1">
    <w:p w14:paraId="11F3BCD0" w14:textId="77777777" w:rsidR="007C65E1" w:rsidRDefault="007C65E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698EA" w14:textId="77777777" w:rsidR="007E4313" w:rsidRDefault="007E4313">
    <w:r>
      <w:br/>
      <w:t xml:space="preserve">Draft </w:t>
    </w:r>
    <w:proofErr w:type="spellStart"/>
    <w:r>
      <w:t>prETS</w:t>
    </w:r>
    <w:proofErr w:type="spellEnd"/>
    <w:r>
      <w:t xml:space="preserve"> </w:t>
    </w:r>
    <w:proofErr w:type="gramStart"/>
    <w:r>
      <w:t>300 ???</w:t>
    </w:r>
    <w:proofErr w:type="gramEnd"/>
    <w:r>
      <w:t>: Month YYYY</w:t>
    </w:r>
  </w:p>
  <w:p w14:paraId="6302E21F" w14:textId="77777777" w:rsidR="007E4313" w:rsidRDefault="007E4313"/>
  <w:p w14:paraId="00A9A877" w14:textId="77777777" w:rsidR="007E4313" w:rsidRDefault="007E4313"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Pr>
        <w:rStyle w:val="ae"/>
      </w:rPr>
      <w:t>11</w:t>
    </w:r>
    <w:r>
      <w:rPr>
        <w:rStyle w:val="a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2007340"/>
    <w:multiLevelType w:val="hybridMultilevel"/>
    <w:tmpl w:val="D85269C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8D1964"/>
    <w:multiLevelType w:val="hybridMultilevel"/>
    <w:tmpl w:val="AA56132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052F1485"/>
    <w:multiLevelType w:val="hybridMultilevel"/>
    <w:tmpl w:val="0FD49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55EFC"/>
    <w:multiLevelType w:val="hybridMultilevel"/>
    <w:tmpl w:val="7048E5D2"/>
    <w:lvl w:ilvl="0" w:tplc="041D0001">
      <w:start w:val="1"/>
      <w:numFmt w:val="bullet"/>
      <w:lvlText w:val=""/>
      <w:lvlJc w:val="left"/>
      <w:pPr>
        <w:ind w:left="927" w:hanging="360"/>
      </w:pPr>
      <w:rPr>
        <w:rFonts w:ascii="Symbol" w:hAnsi="Symbo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5" w15:restartNumberingAfterBreak="0">
    <w:nsid w:val="08816C0F"/>
    <w:multiLevelType w:val="hybridMultilevel"/>
    <w:tmpl w:val="9038579C"/>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1">
      <w:start w:val="1"/>
      <w:numFmt w:val="bullet"/>
      <w:lvlText w:val=""/>
      <w:lvlJc w:val="left"/>
      <w:pPr>
        <w:ind w:left="2160" w:hanging="360"/>
      </w:pPr>
      <w:rPr>
        <w:rFonts w:ascii="Symbol" w:hAnsi="Symbol"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D5C3AEA"/>
    <w:multiLevelType w:val="hybridMultilevel"/>
    <w:tmpl w:val="E6FA9B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0FF72C7E"/>
    <w:multiLevelType w:val="hybridMultilevel"/>
    <w:tmpl w:val="2B3046C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146171A2"/>
    <w:multiLevelType w:val="hybridMultilevel"/>
    <w:tmpl w:val="50A8BB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9CA192A"/>
    <w:multiLevelType w:val="hybridMultilevel"/>
    <w:tmpl w:val="0E3219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AE45014"/>
    <w:multiLevelType w:val="hybridMultilevel"/>
    <w:tmpl w:val="354AD0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C0944A1"/>
    <w:multiLevelType w:val="hybridMultilevel"/>
    <w:tmpl w:val="08841A28"/>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B">
      <w:start w:val="1"/>
      <w:numFmt w:val="bullet"/>
      <w:lvlText w:val=""/>
      <w:lvlJc w:val="left"/>
      <w:pPr>
        <w:ind w:left="2160" w:hanging="360"/>
      </w:pPr>
      <w:rPr>
        <w:rFonts w:ascii="Wingdings" w:hAnsi="Wingdings" w:hint="default"/>
      </w:rPr>
    </w:lvl>
    <w:lvl w:ilvl="3" w:tplc="041D000B">
      <w:start w:val="1"/>
      <w:numFmt w:val="bullet"/>
      <w:lvlText w:val=""/>
      <w:lvlJc w:val="left"/>
      <w:pPr>
        <w:ind w:left="2880" w:hanging="360"/>
      </w:pPr>
      <w:rPr>
        <w:rFonts w:ascii="Wingdings" w:hAnsi="Wingdings"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4243980"/>
    <w:multiLevelType w:val="hybridMultilevel"/>
    <w:tmpl w:val="AACCE114"/>
    <w:lvl w:ilvl="0" w:tplc="041D0001">
      <w:start w:val="1"/>
      <w:numFmt w:val="bullet"/>
      <w:lvlText w:val=""/>
      <w:lvlJc w:val="left"/>
      <w:pPr>
        <w:ind w:left="2421" w:hanging="360"/>
      </w:pPr>
      <w:rPr>
        <w:rFonts w:ascii="Symbol" w:hAnsi="Symbol"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15" w15:restartNumberingAfterBreak="0">
    <w:nsid w:val="243666D7"/>
    <w:multiLevelType w:val="hybridMultilevel"/>
    <w:tmpl w:val="377E46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61D712B"/>
    <w:multiLevelType w:val="hybridMultilevel"/>
    <w:tmpl w:val="BD3889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29A43F1E"/>
    <w:multiLevelType w:val="hybridMultilevel"/>
    <w:tmpl w:val="4F68D0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3E93A1C"/>
    <w:multiLevelType w:val="hybridMultilevel"/>
    <w:tmpl w:val="1EE49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3AA46647"/>
    <w:multiLevelType w:val="hybridMultilevel"/>
    <w:tmpl w:val="8588573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EAB66A8"/>
    <w:multiLevelType w:val="hybridMultilevel"/>
    <w:tmpl w:val="32C2BA3A"/>
    <w:lvl w:ilvl="0" w:tplc="08090001">
      <w:start w:val="1"/>
      <w:numFmt w:val="bullet"/>
      <w:lvlText w:val=""/>
      <w:lvlJc w:val="left"/>
      <w:pPr>
        <w:ind w:left="829" w:hanging="360"/>
      </w:pPr>
      <w:rPr>
        <w:rFonts w:ascii="Symbol" w:hAnsi="Symbol"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24" w15:restartNumberingAfterBreak="0">
    <w:nsid w:val="403210CB"/>
    <w:multiLevelType w:val="hybridMultilevel"/>
    <w:tmpl w:val="E682BB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7E2460"/>
    <w:multiLevelType w:val="hybridMultilevel"/>
    <w:tmpl w:val="4BE28F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469A3A2E"/>
    <w:multiLevelType w:val="hybridMultilevel"/>
    <w:tmpl w:val="69DCB2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7D74539"/>
    <w:multiLevelType w:val="hybridMultilevel"/>
    <w:tmpl w:val="815ABB7A"/>
    <w:lvl w:ilvl="0" w:tplc="AA6A3456">
      <w:start w:val="1"/>
      <w:numFmt w:val="bullet"/>
      <w:lvlText w:val=""/>
      <w:lvlJc w:val="left"/>
      <w:pPr>
        <w:ind w:left="2024" w:hanging="360"/>
      </w:pPr>
      <w:rPr>
        <w:rFonts w:ascii="Symbol" w:hAnsi="Symbol" w:hint="default"/>
        <w:lang w:val="en-US"/>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30" w15:restartNumberingAfterBreak="0">
    <w:nsid w:val="4A403065"/>
    <w:multiLevelType w:val="hybridMultilevel"/>
    <w:tmpl w:val="A112ADAE"/>
    <w:lvl w:ilvl="0" w:tplc="B5CE4C06">
      <w:start w:val="1"/>
      <w:numFmt w:val="bullet"/>
      <w:lvlText w:val=""/>
      <w:lvlJc w:val="left"/>
      <w:pPr>
        <w:ind w:left="420" w:hanging="420"/>
      </w:pPr>
      <w:rPr>
        <w:rFonts w:ascii="Wingdings" w:hAnsi="Wingdings"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101505E"/>
    <w:multiLevelType w:val="hybridMultilevel"/>
    <w:tmpl w:val="2F88D0B6"/>
    <w:lvl w:ilvl="0" w:tplc="7E96AA38">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7E7766C"/>
    <w:multiLevelType w:val="hybridMultilevel"/>
    <w:tmpl w:val="D032B482"/>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6"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60237197"/>
    <w:multiLevelType w:val="hybridMultilevel"/>
    <w:tmpl w:val="E8C8D3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7B3047C"/>
    <w:multiLevelType w:val="hybridMultilevel"/>
    <w:tmpl w:val="5B7E6D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F35A11"/>
    <w:multiLevelType w:val="hybridMultilevel"/>
    <w:tmpl w:val="32AEAB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3" w15:restartNumberingAfterBreak="0">
    <w:nsid w:val="75F04EEC"/>
    <w:multiLevelType w:val="hybridMultilevel"/>
    <w:tmpl w:val="F34686C4"/>
    <w:lvl w:ilvl="0" w:tplc="B5CE4C06">
      <w:start w:val="1"/>
      <w:numFmt w:val="bullet"/>
      <w:lvlText w:val=""/>
      <w:lvlJc w:val="left"/>
      <w:pPr>
        <w:ind w:left="420" w:hanging="420"/>
      </w:pPr>
      <w:rPr>
        <w:rFonts w:ascii="Wingdings" w:hAnsi="Wingdings"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69467C4"/>
    <w:multiLevelType w:val="hybridMultilevel"/>
    <w:tmpl w:val="53C4E60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45" w15:restartNumberingAfterBreak="0">
    <w:nsid w:val="797C5A4B"/>
    <w:multiLevelType w:val="hybridMultilevel"/>
    <w:tmpl w:val="7D7C8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C330F5"/>
    <w:multiLevelType w:val="hybridMultilevel"/>
    <w:tmpl w:val="C2769C2A"/>
    <w:lvl w:ilvl="0" w:tplc="56DCA506">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821018F6">
      <w:start w:val="1"/>
      <w:numFmt w:val="bullet"/>
      <w:lvlText w:val="o"/>
      <w:lvlJc w:val="left"/>
      <w:pPr>
        <w:tabs>
          <w:tab w:val="num" w:pos="1440"/>
        </w:tabs>
        <w:ind w:left="1440" w:hanging="360"/>
      </w:pPr>
      <w:rPr>
        <w:rFonts w:ascii="Courier New" w:hAnsi="Courier New" w:cs="Courier New" w:hint="default"/>
      </w:rPr>
    </w:lvl>
    <w:lvl w:ilvl="2" w:tplc="E29AB87A" w:tentative="1">
      <w:start w:val="1"/>
      <w:numFmt w:val="bullet"/>
      <w:lvlText w:val=""/>
      <w:lvlJc w:val="left"/>
      <w:pPr>
        <w:tabs>
          <w:tab w:val="num" w:pos="2160"/>
        </w:tabs>
        <w:ind w:left="2160" w:hanging="360"/>
      </w:pPr>
      <w:rPr>
        <w:rFonts w:ascii="Wingdings" w:hAnsi="Wingdings" w:hint="default"/>
      </w:rPr>
    </w:lvl>
    <w:lvl w:ilvl="3" w:tplc="AFE68ED2" w:tentative="1">
      <w:start w:val="1"/>
      <w:numFmt w:val="bullet"/>
      <w:lvlText w:val=""/>
      <w:lvlJc w:val="left"/>
      <w:pPr>
        <w:tabs>
          <w:tab w:val="num" w:pos="2880"/>
        </w:tabs>
        <w:ind w:left="2880" w:hanging="360"/>
      </w:pPr>
      <w:rPr>
        <w:rFonts w:ascii="Symbol" w:hAnsi="Symbol" w:hint="default"/>
      </w:rPr>
    </w:lvl>
    <w:lvl w:ilvl="4" w:tplc="803C051A" w:tentative="1">
      <w:start w:val="1"/>
      <w:numFmt w:val="bullet"/>
      <w:lvlText w:val="o"/>
      <w:lvlJc w:val="left"/>
      <w:pPr>
        <w:tabs>
          <w:tab w:val="num" w:pos="3600"/>
        </w:tabs>
        <w:ind w:left="3600" w:hanging="360"/>
      </w:pPr>
      <w:rPr>
        <w:rFonts w:ascii="Courier New" w:hAnsi="Courier New" w:cs="Courier New" w:hint="default"/>
      </w:rPr>
    </w:lvl>
    <w:lvl w:ilvl="5" w:tplc="F8F8E86E" w:tentative="1">
      <w:start w:val="1"/>
      <w:numFmt w:val="bullet"/>
      <w:lvlText w:val=""/>
      <w:lvlJc w:val="left"/>
      <w:pPr>
        <w:tabs>
          <w:tab w:val="num" w:pos="4320"/>
        </w:tabs>
        <w:ind w:left="4320" w:hanging="360"/>
      </w:pPr>
      <w:rPr>
        <w:rFonts w:ascii="Wingdings" w:hAnsi="Wingdings" w:hint="default"/>
      </w:rPr>
    </w:lvl>
    <w:lvl w:ilvl="6" w:tplc="4732DADE" w:tentative="1">
      <w:start w:val="1"/>
      <w:numFmt w:val="bullet"/>
      <w:lvlText w:val=""/>
      <w:lvlJc w:val="left"/>
      <w:pPr>
        <w:tabs>
          <w:tab w:val="num" w:pos="5040"/>
        </w:tabs>
        <w:ind w:left="5040" w:hanging="360"/>
      </w:pPr>
      <w:rPr>
        <w:rFonts w:ascii="Symbol" w:hAnsi="Symbol" w:hint="default"/>
      </w:rPr>
    </w:lvl>
    <w:lvl w:ilvl="7" w:tplc="108AB9D4" w:tentative="1">
      <w:start w:val="1"/>
      <w:numFmt w:val="bullet"/>
      <w:lvlText w:val="o"/>
      <w:lvlJc w:val="left"/>
      <w:pPr>
        <w:tabs>
          <w:tab w:val="num" w:pos="5760"/>
        </w:tabs>
        <w:ind w:left="5760" w:hanging="360"/>
      </w:pPr>
      <w:rPr>
        <w:rFonts w:ascii="Courier New" w:hAnsi="Courier New" w:cs="Courier New" w:hint="default"/>
      </w:rPr>
    </w:lvl>
    <w:lvl w:ilvl="8" w:tplc="7ADEFC34"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BF77431"/>
    <w:multiLevelType w:val="multilevel"/>
    <w:tmpl w:val="7BF77431"/>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2"/>
  </w:num>
  <w:num w:numId="2">
    <w:abstractNumId w:val="22"/>
  </w:num>
  <w:num w:numId="3">
    <w:abstractNumId w:val="0"/>
  </w:num>
  <w:num w:numId="4">
    <w:abstractNumId w:val="33"/>
  </w:num>
  <w:num w:numId="5">
    <w:abstractNumId w:val="34"/>
  </w:num>
  <w:num w:numId="6">
    <w:abstractNumId w:val="36"/>
  </w:num>
  <w:num w:numId="7">
    <w:abstractNumId w:val="13"/>
  </w:num>
  <w:num w:numId="8">
    <w:abstractNumId w:val="17"/>
  </w:num>
  <w:num w:numId="9">
    <w:abstractNumId w:val="7"/>
  </w:num>
  <w:num w:numId="10">
    <w:abstractNumId w:val="42"/>
  </w:num>
  <w:num w:numId="11">
    <w:abstractNumId w:val="21"/>
  </w:num>
  <w:num w:numId="12">
    <w:abstractNumId w:val="39"/>
  </w:num>
  <w:num w:numId="13">
    <w:abstractNumId w:val="19"/>
  </w:num>
  <w:num w:numId="14">
    <w:abstractNumId w:val="46"/>
  </w:num>
  <w:num w:numId="15">
    <w:abstractNumId w:val="40"/>
  </w:num>
  <w:num w:numId="16">
    <w:abstractNumId w:val="11"/>
  </w:num>
  <w:num w:numId="17">
    <w:abstractNumId w:val="31"/>
  </w:num>
  <w:num w:numId="18">
    <w:abstractNumId w:val="18"/>
  </w:num>
  <w:num w:numId="19">
    <w:abstractNumId w:val="37"/>
  </w:num>
  <w:num w:numId="20">
    <w:abstractNumId w:val="20"/>
  </w:num>
  <w:num w:numId="21">
    <w:abstractNumId w:val="47"/>
  </w:num>
  <w:num w:numId="22">
    <w:abstractNumId w:val="45"/>
  </w:num>
  <w:num w:numId="23">
    <w:abstractNumId w:val="28"/>
  </w:num>
  <w:num w:numId="24">
    <w:abstractNumId w:val="4"/>
  </w:num>
  <w:num w:numId="25">
    <w:abstractNumId w:val="26"/>
  </w:num>
  <w:num w:numId="26">
    <w:abstractNumId w:val="10"/>
  </w:num>
  <w:num w:numId="27">
    <w:abstractNumId w:val="1"/>
  </w:num>
  <w:num w:numId="28">
    <w:abstractNumId w:val="35"/>
  </w:num>
  <w:num w:numId="29">
    <w:abstractNumId w:val="41"/>
  </w:num>
  <w:num w:numId="30">
    <w:abstractNumId w:val="8"/>
  </w:num>
  <w:num w:numId="31">
    <w:abstractNumId w:val="15"/>
  </w:num>
  <w:num w:numId="32">
    <w:abstractNumId w:val="24"/>
  </w:num>
  <w:num w:numId="33">
    <w:abstractNumId w:val="25"/>
  </w:num>
  <w:num w:numId="34">
    <w:abstractNumId w:val="25"/>
  </w:num>
  <w:num w:numId="35">
    <w:abstractNumId w:val="44"/>
  </w:num>
  <w:num w:numId="36">
    <w:abstractNumId w:val="30"/>
  </w:num>
  <w:num w:numId="37">
    <w:abstractNumId w:val="3"/>
  </w:num>
  <w:num w:numId="38">
    <w:abstractNumId w:val="5"/>
  </w:num>
  <w:num w:numId="39">
    <w:abstractNumId w:val="29"/>
  </w:num>
  <w:num w:numId="40">
    <w:abstractNumId w:val="12"/>
  </w:num>
  <w:num w:numId="41">
    <w:abstractNumId w:val="43"/>
  </w:num>
  <w:num w:numId="42">
    <w:abstractNumId w:val="14"/>
  </w:num>
  <w:num w:numId="43">
    <w:abstractNumId w:val="38"/>
  </w:num>
  <w:num w:numId="44">
    <w:abstractNumId w:val="6"/>
  </w:num>
  <w:num w:numId="45">
    <w:abstractNumId w:val="2"/>
  </w:num>
  <w:num w:numId="46">
    <w:abstractNumId w:val="2"/>
  </w:num>
  <w:num w:numId="47">
    <w:abstractNumId w:val="23"/>
  </w:num>
  <w:num w:numId="48">
    <w:abstractNumId w:val="9"/>
  </w:num>
  <w:num w:numId="49">
    <w:abstractNumId w:val="27"/>
  </w:num>
  <w:num w:numId="50">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0" w:nlCheck="1" w:checkStyle="0"/>
  <w:activeWritingStyle w:appName="MSWord" w:lang="fr-FR" w:vendorID="64" w:dllVersion="0" w:nlCheck="1" w:checkStyle="0"/>
  <w:activeWritingStyle w:appName="MSWord" w:lang="zh-CN" w:vendorID="64" w:dllVersion="5" w:nlCheck="1" w:checkStyle="1"/>
  <w:activeWritingStyle w:appName="MSWord" w:lang="en-TT" w:vendorID="64" w:dllVersion="0" w:nlCheck="1" w:checkStyle="0"/>
  <w:activeWritingStyle w:appName="MSWord" w:lang="en-TT" w:vendorID="64" w:dllVersion="6"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ED"/>
    <w:rsid w:val="00000380"/>
    <w:rsid w:val="000006E1"/>
    <w:rsid w:val="00000B4D"/>
    <w:rsid w:val="00000D2C"/>
    <w:rsid w:val="00001874"/>
    <w:rsid w:val="0000197B"/>
    <w:rsid w:val="00001B53"/>
    <w:rsid w:val="00001B93"/>
    <w:rsid w:val="00002A37"/>
    <w:rsid w:val="00003258"/>
    <w:rsid w:val="00004788"/>
    <w:rsid w:val="00005212"/>
    <w:rsid w:val="0000551E"/>
    <w:rsid w:val="0000557C"/>
    <w:rsid w:val="0000564C"/>
    <w:rsid w:val="000056CB"/>
    <w:rsid w:val="0000578B"/>
    <w:rsid w:val="00005D23"/>
    <w:rsid w:val="000060E7"/>
    <w:rsid w:val="00006149"/>
    <w:rsid w:val="00006446"/>
    <w:rsid w:val="00006896"/>
    <w:rsid w:val="000074A0"/>
    <w:rsid w:val="0000763D"/>
    <w:rsid w:val="00007CDC"/>
    <w:rsid w:val="00007FC9"/>
    <w:rsid w:val="000104DF"/>
    <w:rsid w:val="00010ACC"/>
    <w:rsid w:val="00011354"/>
    <w:rsid w:val="00011826"/>
    <w:rsid w:val="00011B28"/>
    <w:rsid w:val="00011D2B"/>
    <w:rsid w:val="00011D99"/>
    <w:rsid w:val="000122FD"/>
    <w:rsid w:val="000126BA"/>
    <w:rsid w:val="00012D00"/>
    <w:rsid w:val="00013BA8"/>
    <w:rsid w:val="00013F17"/>
    <w:rsid w:val="00014444"/>
    <w:rsid w:val="00014733"/>
    <w:rsid w:val="00014A4C"/>
    <w:rsid w:val="00014D6B"/>
    <w:rsid w:val="000150E6"/>
    <w:rsid w:val="00015138"/>
    <w:rsid w:val="0001526E"/>
    <w:rsid w:val="00015345"/>
    <w:rsid w:val="00015878"/>
    <w:rsid w:val="00015D15"/>
    <w:rsid w:val="00016101"/>
    <w:rsid w:val="00016E28"/>
    <w:rsid w:val="0001744D"/>
    <w:rsid w:val="00017E5B"/>
    <w:rsid w:val="0002070C"/>
    <w:rsid w:val="00020A32"/>
    <w:rsid w:val="00021072"/>
    <w:rsid w:val="00021756"/>
    <w:rsid w:val="000220CD"/>
    <w:rsid w:val="00022259"/>
    <w:rsid w:val="000227F6"/>
    <w:rsid w:val="00022F63"/>
    <w:rsid w:val="00024674"/>
    <w:rsid w:val="000249EC"/>
    <w:rsid w:val="0002564D"/>
    <w:rsid w:val="00025BAD"/>
    <w:rsid w:val="00025ECA"/>
    <w:rsid w:val="00025F8C"/>
    <w:rsid w:val="000262AC"/>
    <w:rsid w:val="0002669C"/>
    <w:rsid w:val="000266EC"/>
    <w:rsid w:val="00026921"/>
    <w:rsid w:val="00027476"/>
    <w:rsid w:val="000276DE"/>
    <w:rsid w:val="000303E9"/>
    <w:rsid w:val="00031381"/>
    <w:rsid w:val="00031A1D"/>
    <w:rsid w:val="00031A57"/>
    <w:rsid w:val="00031FDA"/>
    <w:rsid w:val="000320CD"/>
    <w:rsid w:val="000325B8"/>
    <w:rsid w:val="00033494"/>
    <w:rsid w:val="0003396C"/>
    <w:rsid w:val="00034038"/>
    <w:rsid w:val="00034C15"/>
    <w:rsid w:val="00034F95"/>
    <w:rsid w:val="0003649D"/>
    <w:rsid w:val="00036668"/>
    <w:rsid w:val="00036BA1"/>
    <w:rsid w:val="00037A2C"/>
    <w:rsid w:val="00037C46"/>
    <w:rsid w:val="00040140"/>
    <w:rsid w:val="00040D70"/>
    <w:rsid w:val="00041482"/>
    <w:rsid w:val="000414C8"/>
    <w:rsid w:val="00041548"/>
    <w:rsid w:val="000415DB"/>
    <w:rsid w:val="00041AAC"/>
    <w:rsid w:val="000422E2"/>
    <w:rsid w:val="0004272C"/>
    <w:rsid w:val="00042CB0"/>
    <w:rsid w:val="00042CFD"/>
    <w:rsid w:val="00042D4D"/>
    <w:rsid w:val="00042F22"/>
    <w:rsid w:val="00042FC2"/>
    <w:rsid w:val="00043F1A"/>
    <w:rsid w:val="000444D5"/>
    <w:rsid w:val="000444EF"/>
    <w:rsid w:val="00044B91"/>
    <w:rsid w:val="0004530D"/>
    <w:rsid w:val="00045501"/>
    <w:rsid w:val="000455A1"/>
    <w:rsid w:val="000456CF"/>
    <w:rsid w:val="00045E10"/>
    <w:rsid w:val="0004679E"/>
    <w:rsid w:val="00046B28"/>
    <w:rsid w:val="00046BEE"/>
    <w:rsid w:val="0004744C"/>
    <w:rsid w:val="000500CC"/>
    <w:rsid w:val="000502F1"/>
    <w:rsid w:val="00051E84"/>
    <w:rsid w:val="0005211E"/>
    <w:rsid w:val="00052390"/>
    <w:rsid w:val="00052A07"/>
    <w:rsid w:val="00052AD1"/>
    <w:rsid w:val="0005300B"/>
    <w:rsid w:val="000534E3"/>
    <w:rsid w:val="00053781"/>
    <w:rsid w:val="00054A09"/>
    <w:rsid w:val="0005507B"/>
    <w:rsid w:val="000550A6"/>
    <w:rsid w:val="0005606A"/>
    <w:rsid w:val="00057117"/>
    <w:rsid w:val="0005716B"/>
    <w:rsid w:val="0005747E"/>
    <w:rsid w:val="000574BC"/>
    <w:rsid w:val="00057565"/>
    <w:rsid w:val="000575BE"/>
    <w:rsid w:val="00057A19"/>
    <w:rsid w:val="00060177"/>
    <w:rsid w:val="00061031"/>
    <w:rsid w:val="000616E7"/>
    <w:rsid w:val="00061A0C"/>
    <w:rsid w:val="00061D48"/>
    <w:rsid w:val="00061E07"/>
    <w:rsid w:val="00062003"/>
    <w:rsid w:val="000626FA"/>
    <w:rsid w:val="00062A13"/>
    <w:rsid w:val="00062CC6"/>
    <w:rsid w:val="00063341"/>
    <w:rsid w:val="0006447C"/>
    <w:rsid w:val="00064536"/>
    <w:rsid w:val="0006487E"/>
    <w:rsid w:val="00064BCC"/>
    <w:rsid w:val="00064C25"/>
    <w:rsid w:val="0006527A"/>
    <w:rsid w:val="000656E1"/>
    <w:rsid w:val="00065BF6"/>
    <w:rsid w:val="00065E1A"/>
    <w:rsid w:val="000660D6"/>
    <w:rsid w:val="00066AEF"/>
    <w:rsid w:val="00066E6E"/>
    <w:rsid w:val="00066FA8"/>
    <w:rsid w:val="00067293"/>
    <w:rsid w:val="000674A5"/>
    <w:rsid w:val="00067BEE"/>
    <w:rsid w:val="00067F7D"/>
    <w:rsid w:val="00070082"/>
    <w:rsid w:val="000717FB"/>
    <w:rsid w:val="0007183A"/>
    <w:rsid w:val="00071A30"/>
    <w:rsid w:val="00071E0C"/>
    <w:rsid w:val="00072262"/>
    <w:rsid w:val="00072581"/>
    <w:rsid w:val="00072A5C"/>
    <w:rsid w:val="0007335A"/>
    <w:rsid w:val="00073AE0"/>
    <w:rsid w:val="00073AF0"/>
    <w:rsid w:val="00074015"/>
    <w:rsid w:val="000740AC"/>
    <w:rsid w:val="000757A0"/>
    <w:rsid w:val="00076502"/>
    <w:rsid w:val="0007673F"/>
    <w:rsid w:val="00076887"/>
    <w:rsid w:val="00077E5F"/>
    <w:rsid w:val="0008036A"/>
    <w:rsid w:val="000807D3"/>
    <w:rsid w:val="00080BB7"/>
    <w:rsid w:val="00081293"/>
    <w:rsid w:val="0008197D"/>
    <w:rsid w:val="00081AE6"/>
    <w:rsid w:val="0008267B"/>
    <w:rsid w:val="0008294A"/>
    <w:rsid w:val="00083425"/>
    <w:rsid w:val="0008369A"/>
    <w:rsid w:val="00083F22"/>
    <w:rsid w:val="00084943"/>
    <w:rsid w:val="000851A1"/>
    <w:rsid w:val="000855DE"/>
    <w:rsid w:val="000855EB"/>
    <w:rsid w:val="00085B52"/>
    <w:rsid w:val="00086603"/>
    <w:rsid w:val="000866F2"/>
    <w:rsid w:val="00086BFA"/>
    <w:rsid w:val="00086EB4"/>
    <w:rsid w:val="0008781A"/>
    <w:rsid w:val="00087A12"/>
    <w:rsid w:val="0009009F"/>
    <w:rsid w:val="00091362"/>
    <w:rsid w:val="00091557"/>
    <w:rsid w:val="00091922"/>
    <w:rsid w:val="00091D94"/>
    <w:rsid w:val="000923A6"/>
    <w:rsid w:val="000924C1"/>
    <w:rsid w:val="000924F0"/>
    <w:rsid w:val="00092914"/>
    <w:rsid w:val="00092B61"/>
    <w:rsid w:val="00093474"/>
    <w:rsid w:val="0009366E"/>
    <w:rsid w:val="00093C62"/>
    <w:rsid w:val="00093E60"/>
    <w:rsid w:val="00094EB5"/>
    <w:rsid w:val="0009510F"/>
    <w:rsid w:val="000953B7"/>
    <w:rsid w:val="000956A8"/>
    <w:rsid w:val="00095A2E"/>
    <w:rsid w:val="00095D9D"/>
    <w:rsid w:val="00096868"/>
    <w:rsid w:val="00096A15"/>
    <w:rsid w:val="00096A38"/>
    <w:rsid w:val="00096BE8"/>
    <w:rsid w:val="00096F1C"/>
    <w:rsid w:val="00097757"/>
    <w:rsid w:val="000977A5"/>
    <w:rsid w:val="000978B6"/>
    <w:rsid w:val="000978C0"/>
    <w:rsid w:val="00097992"/>
    <w:rsid w:val="000A063F"/>
    <w:rsid w:val="000A0B91"/>
    <w:rsid w:val="000A103E"/>
    <w:rsid w:val="000A112C"/>
    <w:rsid w:val="000A1B7B"/>
    <w:rsid w:val="000A2308"/>
    <w:rsid w:val="000A2362"/>
    <w:rsid w:val="000A288D"/>
    <w:rsid w:val="000A29C4"/>
    <w:rsid w:val="000A37C1"/>
    <w:rsid w:val="000A38B8"/>
    <w:rsid w:val="000A4286"/>
    <w:rsid w:val="000A43D1"/>
    <w:rsid w:val="000A4A2B"/>
    <w:rsid w:val="000A4F09"/>
    <w:rsid w:val="000A5581"/>
    <w:rsid w:val="000A56F2"/>
    <w:rsid w:val="000A5C3D"/>
    <w:rsid w:val="000A5C47"/>
    <w:rsid w:val="000A6554"/>
    <w:rsid w:val="000A7325"/>
    <w:rsid w:val="000B0385"/>
    <w:rsid w:val="000B03D2"/>
    <w:rsid w:val="000B06B4"/>
    <w:rsid w:val="000B1822"/>
    <w:rsid w:val="000B24DB"/>
    <w:rsid w:val="000B2719"/>
    <w:rsid w:val="000B2756"/>
    <w:rsid w:val="000B2A68"/>
    <w:rsid w:val="000B2EAD"/>
    <w:rsid w:val="000B2F71"/>
    <w:rsid w:val="000B321D"/>
    <w:rsid w:val="000B35EB"/>
    <w:rsid w:val="000B372B"/>
    <w:rsid w:val="000B39C2"/>
    <w:rsid w:val="000B3A8F"/>
    <w:rsid w:val="000B3C2E"/>
    <w:rsid w:val="000B3C80"/>
    <w:rsid w:val="000B3CD1"/>
    <w:rsid w:val="000B416B"/>
    <w:rsid w:val="000B42D1"/>
    <w:rsid w:val="000B4AB9"/>
    <w:rsid w:val="000B5609"/>
    <w:rsid w:val="000B57C4"/>
    <w:rsid w:val="000B58C3"/>
    <w:rsid w:val="000B5C85"/>
    <w:rsid w:val="000B619F"/>
    <w:rsid w:val="000B61E9"/>
    <w:rsid w:val="000B6308"/>
    <w:rsid w:val="000B7585"/>
    <w:rsid w:val="000B7609"/>
    <w:rsid w:val="000B777B"/>
    <w:rsid w:val="000B7B0A"/>
    <w:rsid w:val="000B7B10"/>
    <w:rsid w:val="000C037E"/>
    <w:rsid w:val="000C0465"/>
    <w:rsid w:val="000C12E2"/>
    <w:rsid w:val="000C15E0"/>
    <w:rsid w:val="000C165A"/>
    <w:rsid w:val="000C172F"/>
    <w:rsid w:val="000C1CEB"/>
    <w:rsid w:val="000C27DF"/>
    <w:rsid w:val="000C2BC9"/>
    <w:rsid w:val="000C2D16"/>
    <w:rsid w:val="000C2E19"/>
    <w:rsid w:val="000C2F09"/>
    <w:rsid w:val="000C30D5"/>
    <w:rsid w:val="000C3B5B"/>
    <w:rsid w:val="000C3DC0"/>
    <w:rsid w:val="000C414E"/>
    <w:rsid w:val="000C47EB"/>
    <w:rsid w:val="000C49EB"/>
    <w:rsid w:val="000C55AB"/>
    <w:rsid w:val="000C5B63"/>
    <w:rsid w:val="000C6122"/>
    <w:rsid w:val="000C72C2"/>
    <w:rsid w:val="000C7C27"/>
    <w:rsid w:val="000D003E"/>
    <w:rsid w:val="000D0312"/>
    <w:rsid w:val="000D0D07"/>
    <w:rsid w:val="000D0ED1"/>
    <w:rsid w:val="000D33D8"/>
    <w:rsid w:val="000D3743"/>
    <w:rsid w:val="000D3941"/>
    <w:rsid w:val="000D399C"/>
    <w:rsid w:val="000D4184"/>
    <w:rsid w:val="000D4797"/>
    <w:rsid w:val="000D4D41"/>
    <w:rsid w:val="000D57D8"/>
    <w:rsid w:val="000D6056"/>
    <w:rsid w:val="000D6E86"/>
    <w:rsid w:val="000D6FE6"/>
    <w:rsid w:val="000D722B"/>
    <w:rsid w:val="000D784F"/>
    <w:rsid w:val="000D7AF5"/>
    <w:rsid w:val="000D7D9B"/>
    <w:rsid w:val="000D7DBD"/>
    <w:rsid w:val="000E0527"/>
    <w:rsid w:val="000E0770"/>
    <w:rsid w:val="000E0D16"/>
    <w:rsid w:val="000E0D42"/>
    <w:rsid w:val="000E1304"/>
    <w:rsid w:val="000E1CEB"/>
    <w:rsid w:val="000E1E17"/>
    <w:rsid w:val="000E1E92"/>
    <w:rsid w:val="000E27D8"/>
    <w:rsid w:val="000E30B2"/>
    <w:rsid w:val="000E30DA"/>
    <w:rsid w:val="000E37AA"/>
    <w:rsid w:val="000E3CB3"/>
    <w:rsid w:val="000E56CD"/>
    <w:rsid w:val="000E719E"/>
    <w:rsid w:val="000E759E"/>
    <w:rsid w:val="000E7622"/>
    <w:rsid w:val="000E7687"/>
    <w:rsid w:val="000F01E5"/>
    <w:rsid w:val="000F020C"/>
    <w:rsid w:val="000F06D6"/>
    <w:rsid w:val="000F0858"/>
    <w:rsid w:val="000F0DBB"/>
    <w:rsid w:val="000F0EB1"/>
    <w:rsid w:val="000F1106"/>
    <w:rsid w:val="000F147C"/>
    <w:rsid w:val="000F183E"/>
    <w:rsid w:val="000F1932"/>
    <w:rsid w:val="000F1F52"/>
    <w:rsid w:val="000F2BC4"/>
    <w:rsid w:val="000F2DC7"/>
    <w:rsid w:val="000F311F"/>
    <w:rsid w:val="000F3624"/>
    <w:rsid w:val="000F3BE9"/>
    <w:rsid w:val="000F3F6C"/>
    <w:rsid w:val="000F46C9"/>
    <w:rsid w:val="000F4DA4"/>
    <w:rsid w:val="000F5547"/>
    <w:rsid w:val="000F5A6A"/>
    <w:rsid w:val="000F5E93"/>
    <w:rsid w:val="000F5F34"/>
    <w:rsid w:val="000F61C2"/>
    <w:rsid w:val="000F6DF3"/>
    <w:rsid w:val="000F7135"/>
    <w:rsid w:val="000F719F"/>
    <w:rsid w:val="000F731E"/>
    <w:rsid w:val="000F77AB"/>
    <w:rsid w:val="000F7C0D"/>
    <w:rsid w:val="001005FF"/>
    <w:rsid w:val="00100900"/>
    <w:rsid w:val="0010113C"/>
    <w:rsid w:val="00101452"/>
    <w:rsid w:val="00101ABF"/>
    <w:rsid w:val="001023DE"/>
    <w:rsid w:val="00102FDD"/>
    <w:rsid w:val="0010304C"/>
    <w:rsid w:val="001035F6"/>
    <w:rsid w:val="0010374B"/>
    <w:rsid w:val="00103E73"/>
    <w:rsid w:val="00104053"/>
    <w:rsid w:val="00104C31"/>
    <w:rsid w:val="0010522E"/>
    <w:rsid w:val="001052CA"/>
    <w:rsid w:val="00105862"/>
    <w:rsid w:val="001062FB"/>
    <w:rsid w:val="001063E6"/>
    <w:rsid w:val="00106987"/>
    <w:rsid w:val="00106AAA"/>
    <w:rsid w:val="00106F5C"/>
    <w:rsid w:val="001072F7"/>
    <w:rsid w:val="00110E2B"/>
    <w:rsid w:val="0011118D"/>
    <w:rsid w:val="00113B38"/>
    <w:rsid w:val="00113B78"/>
    <w:rsid w:val="00113B8F"/>
    <w:rsid w:val="00113CF4"/>
    <w:rsid w:val="00114105"/>
    <w:rsid w:val="0011414E"/>
    <w:rsid w:val="00114152"/>
    <w:rsid w:val="00114419"/>
    <w:rsid w:val="0011449A"/>
    <w:rsid w:val="00114552"/>
    <w:rsid w:val="001145C3"/>
    <w:rsid w:val="001149CD"/>
    <w:rsid w:val="0011518E"/>
    <w:rsid w:val="001153EA"/>
    <w:rsid w:val="00115643"/>
    <w:rsid w:val="00115F3F"/>
    <w:rsid w:val="00116082"/>
    <w:rsid w:val="00116316"/>
    <w:rsid w:val="001163E5"/>
    <w:rsid w:val="00116765"/>
    <w:rsid w:val="0011685A"/>
    <w:rsid w:val="00116B6D"/>
    <w:rsid w:val="001170AA"/>
    <w:rsid w:val="00117A78"/>
    <w:rsid w:val="00120433"/>
    <w:rsid w:val="001207A8"/>
    <w:rsid w:val="00120EF5"/>
    <w:rsid w:val="001219F5"/>
    <w:rsid w:val="00121A20"/>
    <w:rsid w:val="00121B71"/>
    <w:rsid w:val="00122B34"/>
    <w:rsid w:val="00122DFF"/>
    <w:rsid w:val="00123045"/>
    <w:rsid w:val="001231D0"/>
    <w:rsid w:val="0012377F"/>
    <w:rsid w:val="00123941"/>
    <w:rsid w:val="00123F5C"/>
    <w:rsid w:val="00124314"/>
    <w:rsid w:val="00124488"/>
    <w:rsid w:val="001245F8"/>
    <w:rsid w:val="00125D7F"/>
    <w:rsid w:val="00125F31"/>
    <w:rsid w:val="00126B4A"/>
    <w:rsid w:val="00127888"/>
    <w:rsid w:val="00127913"/>
    <w:rsid w:val="00127C0C"/>
    <w:rsid w:val="00130235"/>
    <w:rsid w:val="00130398"/>
    <w:rsid w:val="00130DA6"/>
    <w:rsid w:val="00130F05"/>
    <w:rsid w:val="00131110"/>
    <w:rsid w:val="001317D4"/>
    <w:rsid w:val="00131A8D"/>
    <w:rsid w:val="00131FE5"/>
    <w:rsid w:val="00132760"/>
    <w:rsid w:val="00132A47"/>
    <w:rsid w:val="00132FD0"/>
    <w:rsid w:val="001332C1"/>
    <w:rsid w:val="00133A86"/>
    <w:rsid w:val="00134073"/>
    <w:rsid w:val="001344C0"/>
    <w:rsid w:val="001346FA"/>
    <w:rsid w:val="001348DC"/>
    <w:rsid w:val="00134CB6"/>
    <w:rsid w:val="00135024"/>
    <w:rsid w:val="0013509D"/>
    <w:rsid w:val="00135252"/>
    <w:rsid w:val="001357A7"/>
    <w:rsid w:val="00136A93"/>
    <w:rsid w:val="00136E73"/>
    <w:rsid w:val="00137350"/>
    <w:rsid w:val="00137AB5"/>
    <w:rsid w:val="00137DA3"/>
    <w:rsid w:val="00137DED"/>
    <w:rsid w:val="00137F0B"/>
    <w:rsid w:val="00140AE9"/>
    <w:rsid w:val="00140CAC"/>
    <w:rsid w:val="001417E5"/>
    <w:rsid w:val="00142589"/>
    <w:rsid w:val="001428CD"/>
    <w:rsid w:val="00142E59"/>
    <w:rsid w:val="00143195"/>
    <w:rsid w:val="0014341A"/>
    <w:rsid w:val="001438FE"/>
    <w:rsid w:val="001439C5"/>
    <w:rsid w:val="00144052"/>
    <w:rsid w:val="00144645"/>
    <w:rsid w:val="001448CE"/>
    <w:rsid w:val="00144A48"/>
    <w:rsid w:val="00144DD2"/>
    <w:rsid w:val="00145507"/>
    <w:rsid w:val="00145519"/>
    <w:rsid w:val="00145DD6"/>
    <w:rsid w:val="001466FE"/>
    <w:rsid w:val="00146CCA"/>
    <w:rsid w:val="001471C6"/>
    <w:rsid w:val="00147872"/>
    <w:rsid w:val="00147D80"/>
    <w:rsid w:val="00147FBC"/>
    <w:rsid w:val="00150159"/>
    <w:rsid w:val="00150214"/>
    <w:rsid w:val="001505FF"/>
    <w:rsid w:val="001507D4"/>
    <w:rsid w:val="00150AAA"/>
    <w:rsid w:val="00151257"/>
    <w:rsid w:val="001512E6"/>
    <w:rsid w:val="00151C38"/>
    <w:rsid w:val="00151DF3"/>
    <w:rsid w:val="00151E23"/>
    <w:rsid w:val="001526E0"/>
    <w:rsid w:val="00152806"/>
    <w:rsid w:val="001529CE"/>
    <w:rsid w:val="00152B02"/>
    <w:rsid w:val="00152B36"/>
    <w:rsid w:val="00152CA0"/>
    <w:rsid w:val="001535D4"/>
    <w:rsid w:val="001546BC"/>
    <w:rsid w:val="001547BD"/>
    <w:rsid w:val="001551B5"/>
    <w:rsid w:val="00155C75"/>
    <w:rsid w:val="00156061"/>
    <w:rsid w:val="0015616C"/>
    <w:rsid w:val="00156ED9"/>
    <w:rsid w:val="00157792"/>
    <w:rsid w:val="00157908"/>
    <w:rsid w:val="00157DBE"/>
    <w:rsid w:val="0016060D"/>
    <w:rsid w:val="00160AEA"/>
    <w:rsid w:val="001610FE"/>
    <w:rsid w:val="00161407"/>
    <w:rsid w:val="00161B73"/>
    <w:rsid w:val="00161ED8"/>
    <w:rsid w:val="0016211D"/>
    <w:rsid w:val="0016256C"/>
    <w:rsid w:val="00162988"/>
    <w:rsid w:val="00162F4E"/>
    <w:rsid w:val="001632C9"/>
    <w:rsid w:val="001645D4"/>
    <w:rsid w:val="001652C6"/>
    <w:rsid w:val="001659C1"/>
    <w:rsid w:val="00167323"/>
    <w:rsid w:val="00167710"/>
    <w:rsid w:val="001679AE"/>
    <w:rsid w:val="00167CFA"/>
    <w:rsid w:val="00167F2F"/>
    <w:rsid w:val="0017013E"/>
    <w:rsid w:val="00170393"/>
    <w:rsid w:val="00170EAC"/>
    <w:rsid w:val="001711B8"/>
    <w:rsid w:val="00171248"/>
    <w:rsid w:val="001718B9"/>
    <w:rsid w:val="00171A7E"/>
    <w:rsid w:val="0017297D"/>
    <w:rsid w:val="00172A32"/>
    <w:rsid w:val="00172D8E"/>
    <w:rsid w:val="00173228"/>
    <w:rsid w:val="00173811"/>
    <w:rsid w:val="001739C5"/>
    <w:rsid w:val="00173A8E"/>
    <w:rsid w:val="00173B04"/>
    <w:rsid w:val="00173B1A"/>
    <w:rsid w:val="00173E16"/>
    <w:rsid w:val="00174ABF"/>
    <w:rsid w:val="0017502C"/>
    <w:rsid w:val="0017523B"/>
    <w:rsid w:val="00175751"/>
    <w:rsid w:val="001759B3"/>
    <w:rsid w:val="001759FE"/>
    <w:rsid w:val="00175CC1"/>
    <w:rsid w:val="00175DAB"/>
    <w:rsid w:val="00176330"/>
    <w:rsid w:val="00176996"/>
    <w:rsid w:val="0017700C"/>
    <w:rsid w:val="00177278"/>
    <w:rsid w:val="0017744C"/>
    <w:rsid w:val="001776B6"/>
    <w:rsid w:val="001776BE"/>
    <w:rsid w:val="00177B9B"/>
    <w:rsid w:val="0018143F"/>
    <w:rsid w:val="001814A9"/>
    <w:rsid w:val="001814C5"/>
    <w:rsid w:val="001816B3"/>
    <w:rsid w:val="00181D25"/>
    <w:rsid w:val="00181F9C"/>
    <w:rsid w:val="00181FF8"/>
    <w:rsid w:val="001824BE"/>
    <w:rsid w:val="00182568"/>
    <w:rsid w:val="00182622"/>
    <w:rsid w:val="00182CCC"/>
    <w:rsid w:val="00183258"/>
    <w:rsid w:val="00183AC6"/>
    <w:rsid w:val="00183E34"/>
    <w:rsid w:val="00183FB0"/>
    <w:rsid w:val="0018436E"/>
    <w:rsid w:val="0018446F"/>
    <w:rsid w:val="00184B55"/>
    <w:rsid w:val="00184E20"/>
    <w:rsid w:val="00185ADD"/>
    <w:rsid w:val="00186EDA"/>
    <w:rsid w:val="0018724E"/>
    <w:rsid w:val="00187496"/>
    <w:rsid w:val="00187D4A"/>
    <w:rsid w:val="001903B4"/>
    <w:rsid w:val="00190AC1"/>
    <w:rsid w:val="00190E73"/>
    <w:rsid w:val="001910F1"/>
    <w:rsid w:val="00191A54"/>
    <w:rsid w:val="00191B9E"/>
    <w:rsid w:val="001921C2"/>
    <w:rsid w:val="00192907"/>
    <w:rsid w:val="001931BE"/>
    <w:rsid w:val="001931C1"/>
    <w:rsid w:val="0019341A"/>
    <w:rsid w:val="001938FF"/>
    <w:rsid w:val="00194388"/>
    <w:rsid w:val="001952AE"/>
    <w:rsid w:val="001953A8"/>
    <w:rsid w:val="00195E2A"/>
    <w:rsid w:val="00196705"/>
    <w:rsid w:val="00197424"/>
    <w:rsid w:val="0019781A"/>
    <w:rsid w:val="00197DA6"/>
    <w:rsid w:val="00197DF9"/>
    <w:rsid w:val="001A0578"/>
    <w:rsid w:val="001A0F8C"/>
    <w:rsid w:val="001A105F"/>
    <w:rsid w:val="001A1987"/>
    <w:rsid w:val="001A2426"/>
    <w:rsid w:val="001A2564"/>
    <w:rsid w:val="001A313E"/>
    <w:rsid w:val="001A3243"/>
    <w:rsid w:val="001A366B"/>
    <w:rsid w:val="001A3EAB"/>
    <w:rsid w:val="001A469F"/>
    <w:rsid w:val="001A4DD0"/>
    <w:rsid w:val="001A4FF0"/>
    <w:rsid w:val="001A59FE"/>
    <w:rsid w:val="001A5E71"/>
    <w:rsid w:val="001A5FFF"/>
    <w:rsid w:val="001A6173"/>
    <w:rsid w:val="001A694B"/>
    <w:rsid w:val="001A6CBA"/>
    <w:rsid w:val="001A7BF4"/>
    <w:rsid w:val="001B01AD"/>
    <w:rsid w:val="001B0217"/>
    <w:rsid w:val="001B0C0C"/>
    <w:rsid w:val="001B0D97"/>
    <w:rsid w:val="001B0F88"/>
    <w:rsid w:val="001B10FB"/>
    <w:rsid w:val="001B2506"/>
    <w:rsid w:val="001B2608"/>
    <w:rsid w:val="001B2831"/>
    <w:rsid w:val="001B351A"/>
    <w:rsid w:val="001B3D39"/>
    <w:rsid w:val="001B4A1C"/>
    <w:rsid w:val="001B5364"/>
    <w:rsid w:val="001B54F3"/>
    <w:rsid w:val="001B5A5D"/>
    <w:rsid w:val="001B6997"/>
    <w:rsid w:val="001B6D5B"/>
    <w:rsid w:val="001B70DB"/>
    <w:rsid w:val="001B76D7"/>
    <w:rsid w:val="001B7A17"/>
    <w:rsid w:val="001C0892"/>
    <w:rsid w:val="001C0B16"/>
    <w:rsid w:val="001C0ECD"/>
    <w:rsid w:val="001C19B7"/>
    <w:rsid w:val="001C1C52"/>
    <w:rsid w:val="001C1CE5"/>
    <w:rsid w:val="001C1EFE"/>
    <w:rsid w:val="001C20D9"/>
    <w:rsid w:val="001C222B"/>
    <w:rsid w:val="001C2619"/>
    <w:rsid w:val="001C3079"/>
    <w:rsid w:val="001C3090"/>
    <w:rsid w:val="001C3D2A"/>
    <w:rsid w:val="001C44EC"/>
    <w:rsid w:val="001C455A"/>
    <w:rsid w:val="001C45C4"/>
    <w:rsid w:val="001C4B49"/>
    <w:rsid w:val="001C5BCB"/>
    <w:rsid w:val="001C609A"/>
    <w:rsid w:val="001C61B9"/>
    <w:rsid w:val="001C6250"/>
    <w:rsid w:val="001C7107"/>
    <w:rsid w:val="001C71BB"/>
    <w:rsid w:val="001C75B4"/>
    <w:rsid w:val="001C7860"/>
    <w:rsid w:val="001C7897"/>
    <w:rsid w:val="001C7B54"/>
    <w:rsid w:val="001D056D"/>
    <w:rsid w:val="001D0760"/>
    <w:rsid w:val="001D0ADD"/>
    <w:rsid w:val="001D15A9"/>
    <w:rsid w:val="001D15CB"/>
    <w:rsid w:val="001D1BE2"/>
    <w:rsid w:val="001D24C8"/>
    <w:rsid w:val="001D2B5F"/>
    <w:rsid w:val="001D2BD0"/>
    <w:rsid w:val="001D3342"/>
    <w:rsid w:val="001D3CFA"/>
    <w:rsid w:val="001D4430"/>
    <w:rsid w:val="001D51BA"/>
    <w:rsid w:val="001D53E7"/>
    <w:rsid w:val="001D596D"/>
    <w:rsid w:val="001D6342"/>
    <w:rsid w:val="001D6D53"/>
    <w:rsid w:val="001D6F1C"/>
    <w:rsid w:val="001D7246"/>
    <w:rsid w:val="001D75CF"/>
    <w:rsid w:val="001E0AA0"/>
    <w:rsid w:val="001E0D07"/>
    <w:rsid w:val="001E0D4D"/>
    <w:rsid w:val="001E11B2"/>
    <w:rsid w:val="001E1909"/>
    <w:rsid w:val="001E2C01"/>
    <w:rsid w:val="001E39A8"/>
    <w:rsid w:val="001E436E"/>
    <w:rsid w:val="001E4EB9"/>
    <w:rsid w:val="001E55A0"/>
    <w:rsid w:val="001E58E2"/>
    <w:rsid w:val="001E5F9A"/>
    <w:rsid w:val="001E727B"/>
    <w:rsid w:val="001E7703"/>
    <w:rsid w:val="001E7AED"/>
    <w:rsid w:val="001F036F"/>
    <w:rsid w:val="001F15E1"/>
    <w:rsid w:val="001F23D0"/>
    <w:rsid w:val="001F2AA6"/>
    <w:rsid w:val="001F2C16"/>
    <w:rsid w:val="001F3916"/>
    <w:rsid w:val="001F395E"/>
    <w:rsid w:val="001F4763"/>
    <w:rsid w:val="001F4C2C"/>
    <w:rsid w:val="001F5288"/>
    <w:rsid w:val="001F5321"/>
    <w:rsid w:val="001F54C5"/>
    <w:rsid w:val="001F5698"/>
    <w:rsid w:val="001F5856"/>
    <w:rsid w:val="001F6108"/>
    <w:rsid w:val="001F62C8"/>
    <w:rsid w:val="001F662C"/>
    <w:rsid w:val="001F7074"/>
    <w:rsid w:val="001F7D71"/>
    <w:rsid w:val="00200490"/>
    <w:rsid w:val="00200D70"/>
    <w:rsid w:val="00201F3A"/>
    <w:rsid w:val="00202624"/>
    <w:rsid w:val="00202F29"/>
    <w:rsid w:val="0020322B"/>
    <w:rsid w:val="002037D8"/>
    <w:rsid w:val="00203CD3"/>
    <w:rsid w:val="00203F96"/>
    <w:rsid w:val="00204546"/>
    <w:rsid w:val="0020457F"/>
    <w:rsid w:val="002045FA"/>
    <w:rsid w:val="0020485E"/>
    <w:rsid w:val="002054B1"/>
    <w:rsid w:val="00205634"/>
    <w:rsid w:val="002062D3"/>
    <w:rsid w:val="002063C2"/>
    <w:rsid w:val="002069B2"/>
    <w:rsid w:val="0020724C"/>
    <w:rsid w:val="002073F8"/>
    <w:rsid w:val="00207B36"/>
    <w:rsid w:val="00207C8E"/>
    <w:rsid w:val="00207FA3"/>
    <w:rsid w:val="00207FD7"/>
    <w:rsid w:val="0021040E"/>
    <w:rsid w:val="00210649"/>
    <w:rsid w:val="0021121F"/>
    <w:rsid w:val="00211BD0"/>
    <w:rsid w:val="002127AF"/>
    <w:rsid w:val="00212AA3"/>
    <w:rsid w:val="00212BB0"/>
    <w:rsid w:val="00212DB8"/>
    <w:rsid w:val="00213228"/>
    <w:rsid w:val="002133F2"/>
    <w:rsid w:val="002137E3"/>
    <w:rsid w:val="002148E8"/>
    <w:rsid w:val="00214DA8"/>
    <w:rsid w:val="00215423"/>
    <w:rsid w:val="002158FA"/>
    <w:rsid w:val="00215E4C"/>
    <w:rsid w:val="00216868"/>
    <w:rsid w:val="00216C2E"/>
    <w:rsid w:val="002171DE"/>
    <w:rsid w:val="002175C8"/>
    <w:rsid w:val="00217E1B"/>
    <w:rsid w:val="00217EC5"/>
    <w:rsid w:val="002200E7"/>
    <w:rsid w:val="00220184"/>
    <w:rsid w:val="00220600"/>
    <w:rsid w:val="00221678"/>
    <w:rsid w:val="00221BDD"/>
    <w:rsid w:val="00221D68"/>
    <w:rsid w:val="00222204"/>
    <w:rsid w:val="002224DB"/>
    <w:rsid w:val="002228E4"/>
    <w:rsid w:val="002238C2"/>
    <w:rsid w:val="00223BEF"/>
    <w:rsid w:val="00223CD0"/>
    <w:rsid w:val="00223FCB"/>
    <w:rsid w:val="002249CE"/>
    <w:rsid w:val="00224C8A"/>
    <w:rsid w:val="00224D07"/>
    <w:rsid w:val="002252C3"/>
    <w:rsid w:val="0022543F"/>
    <w:rsid w:val="0022548F"/>
    <w:rsid w:val="0022555B"/>
    <w:rsid w:val="00225C54"/>
    <w:rsid w:val="00225DBA"/>
    <w:rsid w:val="0022613A"/>
    <w:rsid w:val="002269F8"/>
    <w:rsid w:val="00227623"/>
    <w:rsid w:val="00227BC2"/>
    <w:rsid w:val="00230765"/>
    <w:rsid w:val="00230986"/>
    <w:rsid w:val="00230D18"/>
    <w:rsid w:val="002319E4"/>
    <w:rsid w:val="00231EE8"/>
    <w:rsid w:val="00232911"/>
    <w:rsid w:val="00232D5B"/>
    <w:rsid w:val="00232ECF"/>
    <w:rsid w:val="00233530"/>
    <w:rsid w:val="00233A0B"/>
    <w:rsid w:val="002350F5"/>
    <w:rsid w:val="002354FA"/>
    <w:rsid w:val="002355FE"/>
    <w:rsid w:val="00235632"/>
    <w:rsid w:val="00235872"/>
    <w:rsid w:val="00236130"/>
    <w:rsid w:val="00237470"/>
    <w:rsid w:val="0023794C"/>
    <w:rsid w:val="0024058B"/>
    <w:rsid w:val="00240DFD"/>
    <w:rsid w:val="00241559"/>
    <w:rsid w:val="0024193B"/>
    <w:rsid w:val="00241B53"/>
    <w:rsid w:val="00241E50"/>
    <w:rsid w:val="00241FD2"/>
    <w:rsid w:val="00242225"/>
    <w:rsid w:val="00242EA5"/>
    <w:rsid w:val="002435B3"/>
    <w:rsid w:val="00243712"/>
    <w:rsid w:val="002444AD"/>
    <w:rsid w:val="002448AF"/>
    <w:rsid w:val="00244A0C"/>
    <w:rsid w:val="00244AD4"/>
    <w:rsid w:val="00245102"/>
    <w:rsid w:val="002458EB"/>
    <w:rsid w:val="00245946"/>
    <w:rsid w:val="00245A3C"/>
    <w:rsid w:val="00246759"/>
    <w:rsid w:val="00246D0C"/>
    <w:rsid w:val="00246DE1"/>
    <w:rsid w:val="00246E08"/>
    <w:rsid w:val="0024754B"/>
    <w:rsid w:val="00247563"/>
    <w:rsid w:val="00247FA9"/>
    <w:rsid w:val="002500C8"/>
    <w:rsid w:val="00250683"/>
    <w:rsid w:val="0025078E"/>
    <w:rsid w:val="002509F8"/>
    <w:rsid w:val="00250BE3"/>
    <w:rsid w:val="0025102A"/>
    <w:rsid w:val="00251A92"/>
    <w:rsid w:val="00253241"/>
    <w:rsid w:val="002534E0"/>
    <w:rsid w:val="00253ADF"/>
    <w:rsid w:val="00253D56"/>
    <w:rsid w:val="00253EB4"/>
    <w:rsid w:val="002541F5"/>
    <w:rsid w:val="00254998"/>
    <w:rsid w:val="00254C1A"/>
    <w:rsid w:val="00254ED1"/>
    <w:rsid w:val="002550B9"/>
    <w:rsid w:val="0025529D"/>
    <w:rsid w:val="00255738"/>
    <w:rsid w:val="0025603F"/>
    <w:rsid w:val="0025608F"/>
    <w:rsid w:val="00256245"/>
    <w:rsid w:val="002569A7"/>
    <w:rsid w:val="00256BF7"/>
    <w:rsid w:val="0025705C"/>
    <w:rsid w:val="00257381"/>
    <w:rsid w:val="00257543"/>
    <w:rsid w:val="002577FB"/>
    <w:rsid w:val="002617E7"/>
    <w:rsid w:val="00261EBD"/>
    <w:rsid w:val="00262B33"/>
    <w:rsid w:val="00262D4F"/>
    <w:rsid w:val="0026307D"/>
    <w:rsid w:val="00263286"/>
    <w:rsid w:val="00263997"/>
    <w:rsid w:val="002639C9"/>
    <w:rsid w:val="00263FEE"/>
    <w:rsid w:val="00264228"/>
    <w:rsid w:val="00264334"/>
    <w:rsid w:val="002645ED"/>
    <w:rsid w:val="00264631"/>
    <w:rsid w:val="00264672"/>
    <w:rsid w:val="0026473E"/>
    <w:rsid w:val="00264DA1"/>
    <w:rsid w:val="00264E80"/>
    <w:rsid w:val="00264EEB"/>
    <w:rsid w:val="00265260"/>
    <w:rsid w:val="002653EE"/>
    <w:rsid w:val="00265909"/>
    <w:rsid w:val="00266052"/>
    <w:rsid w:val="00266214"/>
    <w:rsid w:val="00266DA1"/>
    <w:rsid w:val="00266F25"/>
    <w:rsid w:val="002673D6"/>
    <w:rsid w:val="00267C83"/>
    <w:rsid w:val="00270A8D"/>
    <w:rsid w:val="00270DCA"/>
    <w:rsid w:val="0027144F"/>
    <w:rsid w:val="0027157A"/>
    <w:rsid w:val="00271813"/>
    <w:rsid w:val="00271F3A"/>
    <w:rsid w:val="00273278"/>
    <w:rsid w:val="002737F4"/>
    <w:rsid w:val="002739A0"/>
    <w:rsid w:val="002746F7"/>
    <w:rsid w:val="00274A55"/>
    <w:rsid w:val="00274BD4"/>
    <w:rsid w:val="002756F4"/>
    <w:rsid w:val="00275781"/>
    <w:rsid w:val="002769D3"/>
    <w:rsid w:val="00276EA6"/>
    <w:rsid w:val="002770F9"/>
    <w:rsid w:val="00277BB0"/>
    <w:rsid w:val="00277C2B"/>
    <w:rsid w:val="00277CFB"/>
    <w:rsid w:val="002805F5"/>
    <w:rsid w:val="00280751"/>
    <w:rsid w:val="00280C37"/>
    <w:rsid w:val="0028135B"/>
    <w:rsid w:val="0028280A"/>
    <w:rsid w:val="002835B1"/>
    <w:rsid w:val="0028379D"/>
    <w:rsid w:val="00283A25"/>
    <w:rsid w:val="002841E2"/>
    <w:rsid w:val="002848AD"/>
    <w:rsid w:val="002852F3"/>
    <w:rsid w:val="002854F2"/>
    <w:rsid w:val="00286ACD"/>
    <w:rsid w:val="00286BC8"/>
    <w:rsid w:val="00287838"/>
    <w:rsid w:val="002878A1"/>
    <w:rsid w:val="00287B3E"/>
    <w:rsid w:val="002907B5"/>
    <w:rsid w:val="0029101B"/>
    <w:rsid w:val="002911B9"/>
    <w:rsid w:val="002913A0"/>
    <w:rsid w:val="0029229D"/>
    <w:rsid w:val="00292CF1"/>
    <w:rsid w:val="00292EB7"/>
    <w:rsid w:val="00293528"/>
    <w:rsid w:val="00293566"/>
    <w:rsid w:val="002938FE"/>
    <w:rsid w:val="00293AFD"/>
    <w:rsid w:val="00294057"/>
    <w:rsid w:val="00294162"/>
    <w:rsid w:val="0029467C"/>
    <w:rsid w:val="00294CE3"/>
    <w:rsid w:val="00294E91"/>
    <w:rsid w:val="00295264"/>
    <w:rsid w:val="00295686"/>
    <w:rsid w:val="00295EA0"/>
    <w:rsid w:val="00296227"/>
    <w:rsid w:val="002962BF"/>
    <w:rsid w:val="00296F44"/>
    <w:rsid w:val="00296F81"/>
    <w:rsid w:val="00297207"/>
    <w:rsid w:val="0029777D"/>
    <w:rsid w:val="002979F2"/>
    <w:rsid w:val="00297C97"/>
    <w:rsid w:val="002A019A"/>
    <w:rsid w:val="002A02A5"/>
    <w:rsid w:val="002A055E"/>
    <w:rsid w:val="002A0AB9"/>
    <w:rsid w:val="002A0FD6"/>
    <w:rsid w:val="002A12E5"/>
    <w:rsid w:val="002A1452"/>
    <w:rsid w:val="002A19C6"/>
    <w:rsid w:val="002A1CB3"/>
    <w:rsid w:val="002A1D4E"/>
    <w:rsid w:val="002A2869"/>
    <w:rsid w:val="002A332D"/>
    <w:rsid w:val="002A370B"/>
    <w:rsid w:val="002A376D"/>
    <w:rsid w:val="002A3785"/>
    <w:rsid w:val="002A3BD3"/>
    <w:rsid w:val="002A3CAB"/>
    <w:rsid w:val="002A431B"/>
    <w:rsid w:val="002A45D6"/>
    <w:rsid w:val="002A489F"/>
    <w:rsid w:val="002A4A96"/>
    <w:rsid w:val="002A4F68"/>
    <w:rsid w:val="002A519C"/>
    <w:rsid w:val="002A567C"/>
    <w:rsid w:val="002A5A74"/>
    <w:rsid w:val="002A5A8F"/>
    <w:rsid w:val="002A68DA"/>
    <w:rsid w:val="002A6D45"/>
    <w:rsid w:val="002A7069"/>
    <w:rsid w:val="002A76BC"/>
    <w:rsid w:val="002A7A73"/>
    <w:rsid w:val="002A7CFF"/>
    <w:rsid w:val="002A7F3E"/>
    <w:rsid w:val="002B01D9"/>
    <w:rsid w:val="002B03F5"/>
    <w:rsid w:val="002B0DEE"/>
    <w:rsid w:val="002B1001"/>
    <w:rsid w:val="002B103C"/>
    <w:rsid w:val="002B1150"/>
    <w:rsid w:val="002B129E"/>
    <w:rsid w:val="002B17BC"/>
    <w:rsid w:val="002B1BF2"/>
    <w:rsid w:val="002B1D2A"/>
    <w:rsid w:val="002B24D6"/>
    <w:rsid w:val="002B3C3D"/>
    <w:rsid w:val="002B4523"/>
    <w:rsid w:val="002B4C86"/>
    <w:rsid w:val="002B5E2A"/>
    <w:rsid w:val="002B64AA"/>
    <w:rsid w:val="002B6B1D"/>
    <w:rsid w:val="002B747E"/>
    <w:rsid w:val="002B7C0D"/>
    <w:rsid w:val="002B7C12"/>
    <w:rsid w:val="002C0463"/>
    <w:rsid w:val="002C0EA8"/>
    <w:rsid w:val="002C12C3"/>
    <w:rsid w:val="002C165B"/>
    <w:rsid w:val="002C1768"/>
    <w:rsid w:val="002C1890"/>
    <w:rsid w:val="002C29B6"/>
    <w:rsid w:val="002C2B26"/>
    <w:rsid w:val="002C35F8"/>
    <w:rsid w:val="002C3794"/>
    <w:rsid w:val="002C41E6"/>
    <w:rsid w:val="002C4B82"/>
    <w:rsid w:val="002C4D39"/>
    <w:rsid w:val="002C4E3D"/>
    <w:rsid w:val="002C4FFD"/>
    <w:rsid w:val="002C689D"/>
    <w:rsid w:val="002C6AEE"/>
    <w:rsid w:val="002C6D36"/>
    <w:rsid w:val="002C7352"/>
    <w:rsid w:val="002C782D"/>
    <w:rsid w:val="002D0010"/>
    <w:rsid w:val="002D071A"/>
    <w:rsid w:val="002D09F6"/>
    <w:rsid w:val="002D0A62"/>
    <w:rsid w:val="002D0BF4"/>
    <w:rsid w:val="002D0E30"/>
    <w:rsid w:val="002D1040"/>
    <w:rsid w:val="002D16C0"/>
    <w:rsid w:val="002D2176"/>
    <w:rsid w:val="002D26AA"/>
    <w:rsid w:val="002D2BD8"/>
    <w:rsid w:val="002D2E65"/>
    <w:rsid w:val="002D34B2"/>
    <w:rsid w:val="002D36A3"/>
    <w:rsid w:val="002D4734"/>
    <w:rsid w:val="002D48B0"/>
    <w:rsid w:val="002D4D2C"/>
    <w:rsid w:val="002D50F1"/>
    <w:rsid w:val="002D5B37"/>
    <w:rsid w:val="002D5DA7"/>
    <w:rsid w:val="002D6337"/>
    <w:rsid w:val="002D63EA"/>
    <w:rsid w:val="002D6654"/>
    <w:rsid w:val="002D6C4A"/>
    <w:rsid w:val="002D735E"/>
    <w:rsid w:val="002D73FF"/>
    <w:rsid w:val="002D7637"/>
    <w:rsid w:val="002D7BDF"/>
    <w:rsid w:val="002E05FE"/>
    <w:rsid w:val="002E07EB"/>
    <w:rsid w:val="002E0898"/>
    <w:rsid w:val="002E12DE"/>
    <w:rsid w:val="002E1731"/>
    <w:rsid w:val="002E17F2"/>
    <w:rsid w:val="002E193C"/>
    <w:rsid w:val="002E1ACE"/>
    <w:rsid w:val="002E1C12"/>
    <w:rsid w:val="002E2CC7"/>
    <w:rsid w:val="002E3199"/>
    <w:rsid w:val="002E344A"/>
    <w:rsid w:val="002E37F4"/>
    <w:rsid w:val="002E4721"/>
    <w:rsid w:val="002E4DDD"/>
    <w:rsid w:val="002E5168"/>
    <w:rsid w:val="002E5443"/>
    <w:rsid w:val="002E5512"/>
    <w:rsid w:val="002E6052"/>
    <w:rsid w:val="002E7135"/>
    <w:rsid w:val="002E7559"/>
    <w:rsid w:val="002E777C"/>
    <w:rsid w:val="002E7BC5"/>
    <w:rsid w:val="002E7CAE"/>
    <w:rsid w:val="002F0350"/>
    <w:rsid w:val="002F0E23"/>
    <w:rsid w:val="002F13D6"/>
    <w:rsid w:val="002F2771"/>
    <w:rsid w:val="002F2B1E"/>
    <w:rsid w:val="002F31B9"/>
    <w:rsid w:val="002F36AE"/>
    <w:rsid w:val="002F37A9"/>
    <w:rsid w:val="002F3886"/>
    <w:rsid w:val="002F38D6"/>
    <w:rsid w:val="002F3C18"/>
    <w:rsid w:val="002F3F47"/>
    <w:rsid w:val="002F453C"/>
    <w:rsid w:val="002F4626"/>
    <w:rsid w:val="002F468C"/>
    <w:rsid w:val="002F46EE"/>
    <w:rsid w:val="002F473F"/>
    <w:rsid w:val="002F47CF"/>
    <w:rsid w:val="002F4ADD"/>
    <w:rsid w:val="002F5FA2"/>
    <w:rsid w:val="002F64AE"/>
    <w:rsid w:val="002F7CCB"/>
    <w:rsid w:val="002F7DCD"/>
    <w:rsid w:val="00300077"/>
    <w:rsid w:val="00300AEA"/>
    <w:rsid w:val="00300CCE"/>
    <w:rsid w:val="0030134F"/>
    <w:rsid w:val="00301C18"/>
    <w:rsid w:val="00301CE6"/>
    <w:rsid w:val="00301D5F"/>
    <w:rsid w:val="0030256B"/>
    <w:rsid w:val="00302976"/>
    <w:rsid w:val="00303A7C"/>
    <w:rsid w:val="00303B17"/>
    <w:rsid w:val="00303DD1"/>
    <w:rsid w:val="003048EB"/>
    <w:rsid w:val="00304E13"/>
    <w:rsid w:val="00304F17"/>
    <w:rsid w:val="0030501F"/>
    <w:rsid w:val="00305518"/>
    <w:rsid w:val="00305632"/>
    <w:rsid w:val="003056D2"/>
    <w:rsid w:val="003057B0"/>
    <w:rsid w:val="00306286"/>
    <w:rsid w:val="00306B43"/>
    <w:rsid w:val="00306E4D"/>
    <w:rsid w:val="00307487"/>
    <w:rsid w:val="003074E6"/>
    <w:rsid w:val="00307A2F"/>
    <w:rsid w:val="00307BA1"/>
    <w:rsid w:val="00307FE0"/>
    <w:rsid w:val="00310C60"/>
    <w:rsid w:val="003115FC"/>
    <w:rsid w:val="00311702"/>
    <w:rsid w:val="00311BF8"/>
    <w:rsid w:val="00311C76"/>
    <w:rsid w:val="00311C91"/>
    <w:rsid w:val="00311E82"/>
    <w:rsid w:val="003121C4"/>
    <w:rsid w:val="003122F8"/>
    <w:rsid w:val="003126AC"/>
    <w:rsid w:val="003129C1"/>
    <w:rsid w:val="00312A43"/>
    <w:rsid w:val="00313071"/>
    <w:rsid w:val="003130A0"/>
    <w:rsid w:val="00313BB7"/>
    <w:rsid w:val="00313CBB"/>
    <w:rsid w:val="00313FD6"/>
    <w:rsid w:val="003142C4"/>
    <w:rsid w:val="003143BD"/>
    <w:rsid w:val="00314A33"/>
    <w:rsid w:val="00314CEB"/>
    <w:rsid w:val="00315363"/>
    <w:rsid w:val="003155A2"/>
    <w:rsid w:val="00315AE0"/>
    <w:rsid w:val="00315E63"/>
    <w:rsid w:val="00316102"/>
    <w:rsid w:val="003162A1"/>
    <w:rsid w:val="003165C7"/>
    <w:rsid w:val="0031666C"/>
    <w:rsid w:val="00316984"/>
    <w:rsid w:val="00316A6C"/>
    <w:rsid w:val="003170BC"/>
    <w:rsid w:val="003171AE"/>
    <w:rsid w:val="00317708"/>
    <w:rsid w:val="003178B6"/>
    <w:rsid w:val="00317933"/>
    <w:rsid w:val="00317EFB"/>
    <w:rsid w:val="003203ED"/>
    <w:rsid w:val="00320688"/>
    <w:rsid w:val="00320EF2"/>
    <w:rsid w:val="00321814"/>
    <w:rsid w:val="003219D2"/>
    <w:rsid w:val="0032237E"/>
    <w:rsid w:val="003227A7"/>
    <w:rsid w:val="00322837"/>
    <w:rsid w:val="00322B02"/>
    <w:rsid w:val="00322C9F"/>
    <w:rsid w:val="00322DEA"/>
    <w:rsid w:val="00322F56"/>
    <w:rsid w:val="00323CD7"/>
    <w:rsid w:val="00324D23"/>
    <w:rsid w:val="00324D83"/>
    <w:rsid w:val="00325784"/>
    <w:rsid w:val="00326303"/>
    <w:rsid w:val="00326662"/>
    <w:rsid w:val="003266D1"/>
    <w:rsid w:val="00326BB7"/>
    <w:rsid w:val="00327095"/>
    <w:rsid w:val="003274A0"/>
    <w:rsid w:val="00327B67"/>
    <w:rsid w:val="00327D4D"/>
    <w:rsid w:val="003301C1"/>
    <w:rsid w:val="00330481"/>
    <w:rsid w:val="003307EE"/>
    <w:rsid w:val="00331751"/>
    <w:rsid w:val="00331AF9"/>
    <w:rsid w:val="00331B8F"/>
    <w:rsid w:val="00331D28"/>
    <w:rsid w:val="00332362"/>
    <w:rsid w:val="003327E5"/>
    <w:rsid w:val="00332E7A"/>
    <w:rsid w:val="00332EBC"/>
    <w:rsid w:val="00332F14"/>
    <w:rsid w:val="003330C6"/>
    <w:rsid w:val="00333DEF"/>
    <w:rsid w:val="00334579"/>
    <w:rsid w:val="00334610"/>
    <w:rsid w:val="00334D69"/>
    <w:rsid w:val="00335144"/>
    <w:rsid w:val="00335858"/>
    <w:rsid w:val="00335979"/>
    <w:rsid w:val="00335BEC"/>
    <w:rsid w:val="00335ED2"/>
    <w:rsid w:val="00336BDA"/>
    <w:rsid w:val="00337272"/>
    <w:rsid w:val="00337520"/>
    <w:rsid w:val="00337FD6"/>
    <w:rsid w:val="00340547"/>
    <w:rsid w:val="00341022"/>
    <w:rsid w:val="00342BD7"/>
    <w:rsid w:val="00343469"/>
    <w:rsid w:val="00344EAC"/>
    <w:rsid w:val="0034578E"/>
    <w:rsid w:val="00345F5E"/>
    <w:rsid w:val="0034689C"/>
    <w:rsid w:val="00346B69"/>
    <w:rsid w:val="00346DB5"/>
    <w:rsid w:val="003477B1"/>
    <w:rsid w:val="00347A8D"/>
    <w:rsid w:val="00347C9E"/>
    <w:rsid w:val="00350E5F"/>
    <w:rsid w:val="003519C8"/>
    <w:rsid w:val="00351BB8"/>
    <w:rsid w:val="00352068"/>
    <w:rsid w:val="003525A7"/>
    <w:rsid w:val="00352845"/>
    <w:rsid w:val="003533D6"/>
    <w:rsid w:val="0035379A"/>
    <w:rsid w:val="00353D34"/>
    <w:rsid w:val="0035426A"/>
    <w:rsid w:val="003555E7"/>
    <w:rsid w:val="00356C6D"/>
    <w:rsid w:val="00357380"/>
    <w:rsid w:val="00357BB7"/>
    <w:rsid w:val="00357C09"/>
    <w:rsid w:val="003602D9"/>
    <w:rsid w:val="003604CE"/>
    <w:rsid w:val="00360686"/>
    <w:rsid w:val="00360789"/>
    <w:rsid w:val="00361378"/>
    <w:rsid w:val="00361701"/>
    <w:rsid w:val="0036209C"/>
    <w:rsid w:val="00362395"/>
    <w:rsid w:val="00362B30"/>
    <w:rsid w:val="00362CE7"/>
    <w:rsid w:val="00362D34"/>
    <w:rsid w:val="00363482"/>
    <w:rsid w:val="003636FB"/>
    <w:rsid w:val="00363829"/>
    <w:rsid w:val="003643D5"/>
    <w:rsid w:val="0036466A"/>
    <w:rsid w:val="003652E7"/>
    <w:rsid w:val="003656E0"/>
    <w:rsid w:val="0036606B"/>
    <w:rsid w:val="00366C63"/>
    <w:rsid w:val="00367898"/>
    <w:rsid w:val="00367A90"/>
    <w:rsid w:val="00370E47"/>
    <w:rsid w:val="00371588"/>
    <w:rsid w:val="003715AF"/>
    <w:rsid w:val="00371665"/>
    <w:rsid w:val="003716BB"/>
    <w:rsid w:val="003716F8"/>
    <w:rsid w:val="00371944"/>
    <w:rsid w:val="003719A1"/>
    <w:rsid w:val="00372DA8"/>
    <w:rsid w:val="00373697"/>
    <w:rsid w:val="003739E0"/>
    <w:rsid w:val="00373BA1"/>
    <w:rsid w:val="00373C05"/>
    <w:rsid w:val="0037423B"/>
    <w:rsid w:val="003742AC"/>
    <w:rsid w:val="003757A0"/>
    <w:rsid w:val="00375856"/>
    <w:rsid w:val="00375B6A"/>
    <w:rsid w:val="0037607A"/>
    <w:rsid w:val="00376D38"/>
    <w:rsid w:val="00376F7C"/>
    <w:rsid w:val="00377CE1"/>
    <w:rsid w:val="00377F18"/>
    <w:rsid w:val="00380A35"/>
    <w:rsid w:val="00381703"/>
    <w:rsid w:val="00381A54"/>
    <w:rsid w:val="00382574"/>
    <w:rsid w:val="00382784"/>
    <w:rsid w:val="003837BA"/>
    <w:rsid w:val="00383824"/>
    <w:rsid w:val="0038508D"/>
    <w:rsid w:val="00385BF0"/>
    <w:rsid w:val="00385F1C"/>
    <w:rsid w:val="00386BD7"/>
    <w:rsid w:val="003872AD"/>
    <w:rsid w:val="00387562"/>
    <w:rsid w:val="00387E44"/>
    <w:rsid w:val="003901DB"/>
    <w:rsid w:val="00390467"/>
    <w:rsid w:val="00390782"/>
    <w:rsid w:val="00390F05"/>
    <w:rsid w:val="003910E3"/>
    <w:rsid w:val="00391315"/>
    <w:rsid w:val="0039143E"/>
    <w:rsid w:val="00391930"/>
    <w:rsid w:val="00391A2E"/>
    <w:rsid w:val="003922AA"/>
    <w:rsid w:val="00392889"/>
    <w:rsid w:val="0039318F"/>
    <w:rsid w:val="003939FF"/>
    <w:rsid w:val="00393EBE"/>
    <w:rsid w:val="00394556"/>
    <w:rsid w:val="0039473E"/>
    <w:rsid w:val="00394BCB"/>
    <w:rsid w:val="00394FE6"/>
    <w:rsid w:val="003950D1"/>
    <w:rsid w:val="00395181"/>
    <w:rsid w:val="00397D2C"/>
    <w:rsid w:val="003A01B4"/>
    <w:rsid w:val="003A0242"/>
    <w:rsid w:val="003A08C0"/>
    <w:rsid w:val="003A0A4A"/>
    <w:rsid w:val="003A0F81"/>
    <w:rsid w:val="003A1126"/>
    <w:rsid w:val="003A12C6"/>
    <w:rsid w:val="003A17BC"/>
    <w:rsid w:val="003A2223"/>
    <w:rsid w:val="003A22AF"/>
    <w:rsid w:val="003A2A0F"/>
    <w:rsid w:val="003A3F79"/>
    <w:rsid w:val="003A4074"/>
    <w:rsid w:val="003A45A1"/>
    <w:rsid w:val="003A463B"/>
    <w:rsid w:val="003A4BD2"/>
    <w:rsid w:val="003A5211"/>
    <w:rsid w:val="003A5341"/>
    <w:rsid w:val="003A57B8"/>
    <w:rsid w:val="003A5B0A"/>
    <w:rsid w:val="003A6643"/>
    <w:rsid w:val="003A6BAC"/>
    <w:rsid w:val="003A70A4"/>
    <w:rsid w:val="003A73D7"/>
    <w:rsid w:val="003A79C5"/>
    <w:rsid w:val="003A7A1C"/>
    <w:rsid w:val="003A7BD6"/>
    <w:rsid w:val="003A7D60"/>
    <w:rsid w:val="003A7EF3"/>
    <w:rsid w:val="003B0146"/>
    <w:rsid w:val="003B06ED"/>
    <w:rsid w:val="003B087D"/>
    <w:rsid w:val="003B0DDC"/>
    <w:rsid w:val="003B159C"/>
    <w:rsid w:val="003B1898"/>
    <w:rsid w:val="003B1A61"/>
    <w:rsid w:val="003B2113"/>
    <w:rsid w:val="003B369F"/>
    <w:rsid w:val="003B36A3"/>
    <w:rsid w:val="003B3ECB"/>
    <w:rsid w:val="003B4F1E"/>
    <w:rsid w:val="003B520E"/>
    <w:rsid w:val="003B53B6"/>
    <w:rsid w:val="003B540E"/>
    <w:rsid w:val="003B55B0"/>
    <w:rsid w:val="003B5806"/>
    <w:rsid w:val="003B5D4D"/>
    <w:rsid w:val="003B5E6A"/>
    <w:rsid w:val="003B64BB"/>
    <w:rsid w:val="003B7409"/>
    <w:rsid w:val="003B74A3"/>
    <w:rsid w:val="003B7AC5"/>
    <w:rsid w:val="003B7EAD"/>
    <w:rsid w:val="003B7FE5"/>
    <w:rsid w:val="003C11C8"/>
    <w:rsid w:val="003C1BA9"/>
    <w:rsid w:val="003C1DB2"/>
    <w:rsid w:val="003C23EA"/>
    <w:rsid w:val="003C2702"/>
    <w:rsid w:val="003C2AD4"/>
    <w:rsid w:val="003C2B8A"/>
    <w:rsid w:val="003C2C01"/>
    <w:rsid w:val="003C2D1E"/>
    <w:rsid w:val="003C2FF5"/>
    <w:rsid w:val="003C3431"/>
    <w:rsid w:val="003C4092"/>
    <w:rsid w:val="003C4A06"/>
    <w:rsid w:val="003C65F3"/>
    <w:rsid w:val="003C68D5"/>
    <w:rsid w:val="003C6902"/>
    <w:rsid w:val="003C6AC4"/>
    <w:rsid w:val="003C6ACE"/>
    <w:rsid w:val="003C7594"/>
    <w:rsid w:val="003C75DA"/>
    <w:rsid w:val="003C7618"/>
    <w:rsid w:val="003C7806"/>
    <w:rsid w:val="003D109F"/>
    <w:rsid w:val="003D1528"/>
    <w:rsid w:val="003D2478"/>
    <w:rsid w:val="003D25B4"/>
    <w:rsid w:val="003D26D2"/>
    <w:rsid w:val="003D28BA"/>
    <w:rsid w:val="003D29CD"/>
    <w:rsid w:val="003D3111"/>
    <w:rsid w:val="003D3804"/>
    <w:rsid w:val="003D386D"/>
    <w:rsid w:val="003D3C45"/>
    <w:rsid w:val="003D59FF"/>
    <w:rsid w:val="003D5B1F"/>
    <w:rsid w:val="003D5C41"/>
    <w:rsid w:val="003D5F37"/>
    <w:rsid w:val="003D68A5"/>
    <w:rsid w:val="003D691D"/>
    <w:rsid w:val="003D6E8E"/>
    <w:rsid w:val="003D7651"/>
    <w:rsid w:val="003D78C1"/>
    <w:rsid w:val="003D7B9D"/>
    <w:rsid w:val="003D7F69"/>
    <w:rsid w:val="003E07A7"/>
    <w:rsid w:val="003E1283"/>
    <w:rsid w:val="003E1498"/>
    <w:rsid w:val="003E15AE"/>
    <w:rsid w:val="003E15FA"/>
    <w:rsid w:val="003E1A47"/>
    <w:rsid w:val="003E230A"/>
    <w:rsid w:val="003E2335"/>
    <w:rsid w:val="003E23F2"/>
    <w:rsid w:val="003E3048"/>
    <w:rsid w:val="003E312F"/>
    <w:rsid w:val="003E31E8"/>
    <w:rsid w:val="003E37FE"/>
    <w:rsid w:val="003E4181"/>
    <w:rsid w:val="003E48A3"/>
    <w:rsid w:val="003E55E4"/>
    <w:rsid w:val="003E60A4"/>
    <w:rsid w:val="003E7135"/>
    <w:rsid w:val="003E7339"/>
    <w:rsid w:val="003E74E3"/>
    <w:rsid w:val="003E7625"/>
    <w:rsid w:val="003E7B20"/>
    <w:rsid w:val="003F0395"/>
    <w:rsid w:val="003F05C7"/>
    <w:rsid w:val="003F07F2"/>
    <w:rsid w:val="003F08A9"/>
    <w:rsid w:val="003F0C54"/>
    <w:rsid w:val="003F0E1D"/>
    <w:rsid w:val="003F146F"/>
    <w:rsid w:val="003F19BA"/>
    <w:rsid w:val="003F1B22"/>
    <w:rsid w:val="003F2C22"/>
    <w:rsid w:val="003F2CD4"/>
    <w:rsid w:val="003F2DF5"/>
    <w:rsid w:val="003F34FC"/>
    <w:rsid w:val="003F3CA5"/>
    <w:rsid w:val="003F4313"/>
    <w:rsid w:val="003F5250"/>
    <w:rsid w:val="003F5B0A"/>
    <w:rsid w:val="003F6030"/>
    <w:rsid w:val="003F650B"/>
    <w:rsid w:val="003F6BBE"/>
    <w:rsid w:val="003F797E"/>
    <w:rsid w:val="003F7A24"/>
    <w:rsid w:val="004000B7"/>
    <w:rsid w:val="004000E8"/>
    <w:rsid w:val="004000EE"/>
    <w:rsid w:val="00400597"/>
    <w:rsid w:val="0040091A"/>
    <w:rsid w:val="00400B46"/>
    <w:rsid w:val="00400E3B"/>
    <w:rsid w:val="00401718"/>
    <w:rsid w:val="00401DE4"/>
    <w:rsid w:val="00401F32"/>
    <w:rsid w:val="004020D5"/>
    <w:rsid w:val="00402171"/>
    <w:rsid w:val="00402A8C"/>
    <w:rsid w:val="00402E2B"/>
    <w:rsid w:val="00403567"/>
    <w:rsid w:val="00403972"/>
    <w:rsid w:val="00403AA3"/>
    <w:rsid w:val="004041B3"/>
    <w:rsid w:val="004042E9"/>
    <w:rsid w:val="004044D3"/>
    <w:rsid w:val="004046E6"/>
    <w:rsid w:val="00404729"/>
    <w:rsid w:val="0040512B"/>
    <w:rsid w:val="0040532C"/>
    <w:rsid w:val="00405CA5"/>
    <w:rsid w:val="004072D8"/>
    <w:rsid w:val="00407313"/>
    <w:rsid w:val="00407CD3"/>
    <w:rsid w:val="00410134"/>
    <w:rsid w:val="004103BF"/>
    <w:rsid w:val="00410526"/>
    <w:rsid w:val="00410B72"/>
    <w:rsid w:val="00410F18"/>
    <w:rsid w:val="00411202"/>
    <w:rsid w:val="00411E1A"/>
    <w:rsid w:val="00411F1D"/>
    <w:rsid w:val="0041263E"/>
    <w:rsid w:val="004126F7"/>
    <w:rsid w:val="004127BC"/>
    <w:rsid w:val="00412FCB"/>
    <w:rsid w:val="00413182"/>
    <w:rsid w:val="004135C2"/>
    <w:rsid w:val="00413AAC"/>
    <w:rsid w:val="00413E92"/>
    <w:rsid w:val="00414024"/>
    <w:rsid w:val="00414B38"/>
    <w:rsid w:val="00415B91"/>
    <w:rsid w:val="00415C12"/>
    <w:rsid w:val="004161FA"/>
    <w:rsid w:val="00421105"/>
    <w:rsid w:val="00421ED2"/>
    <w:rsid w:val="0042249A"/>
    <w:rsid w:val="00422A6E"/>
    <w:rsid w:val="00422AA4"/>
    <w:rsid w:val="0042380D"/>
    <w:rsid w:val="00423BDD"/>
    <w:rsid w:val="00424297"/>
    <w:rsid w:val="004242F4"/>
    <w:rsid w:val="00425034"/>
    <w:rsid w:val="0042579F"/>
    <w:rsid w:val="00425FD9"/>
    <w:rsid w:val="00426122"/>
    <w:rsid w:val="00426717"/>
    <w:rsid w:val="00426A90"/>
    <w:rsid w:val="00427248"/>
    <w:rsid w:val="00427A6D"/>
    <w:rsid w:val="00427B30"/>
    <w:rsid w:val="004300FF"/>
    <w:rsid w:val="0043043F"/>
    <w:rsid w:val="00430522"/>
    <w:rsid w:val="004306CA"/>
    <w:rsid w:val="004311D2"/>
    <w:rsid w:val="004313B7"/>
    <w:rsid w:val="00431611"/>
    <w:rsid w:val="00431944"/>
    <w:rsid w:val="00431F73"/>
    <w:rsid w:val="00432555"/>
    <w:rsid w:val="00433544"/>
    <w:rsid w:val="00433C2E"/>
    <w:rsid w:val="00433C46"/>
    <w:rsid w:val="00434B93"/>
    <w:rsid w:val="00434F41"/>
    <w:rsid w:val="00435CE6"/>
    <w:rsid w:val="00436596"/>
    <w:rsid w:val="00436600"/>
    <w:rsid w:val="00436D80"/>
    <w:rsid w:val="00437447"/>
    <w:rsid w:val="00437DD5"/>
    <w:rsid w:val="00440761"/>
    <w:rsid w:val="00440A0A"/>
    <w:rsid w:val="00441A92"/>
    <w:rsid w:val="00441B96"/>
    <w:rsid w:val="00441EB7"/>
    <w:rsid w:val="00442631"/>
    <w:rsid w:val="004431DC"/>
    <w:rsid w:val="00443557"/>
    <w:rsid w:val="00444071"/>
    <w:rsid w:val="00444251"/>
    <w:rsid w:val="00444664"/>
    <w:rsid w:val="00444E0A"/>
    <w:rsid w:val="00444F56"/>
    <w:rsid w:val="00445423"/>
    <w:rsid w:val="00445811"/>
    <w:rsid w:val="00445CD7"/>
    <w:rsid w:val="00445FB3"/>
    <w:rsid w:val="0044601D"/>
    <w:rsid w:val="00446488"/>
    <w:rsid w:val="00446D4C"/>
    <w:rsid w:val="004474A8"/>
    <w:rsid w:val="00450516"/>
    <w:rsid w:val="004506AB"/>
    <w:rsid w:val="004508BC"/>
    <w:rsid w:val="004517AA"/>
    <w:rsid w:val="0045187D"/>
    <w:rsid w:val="00451967"/>
    <w:rsid w:val="004525EA"/>
    <w:rsid w:val="00452B01"/>
    <w:rsid w:val="00452CAC"/>
    <w:rsid w:val="0045411A"/>
    <w:rsid w:val="00455061"/>
    <w:rsid w:val="004552A2"/>
    <w:rsid w:val="0045543A"/>
    <w:rsid w:val="004558F8"/>
    <w:rsid w:val="00455E4A"/>
    <w:rsid w:val="00456067"/>
    <w:rsid w:val="004565DE"/>
    <w:rsid w:val="0045699F"/>
    <w:rsid w:val="004574C8"/>
    <w:rsid w:val="00457565"/>
    <w:rsid w:val="00457B71"/>
    <w:rsid w:val="00457CBC"/>
    <w:rsid w:val="004604E5"/>
    <w:rsid w:val="00460887"/>
    <w:rsid w:val="0046139F"/>
    <w:rsid w:val="0046194E"/>
    <w:rsid w:val="00461C7D"/>
    <w:rsid w:val="00462A49"/>
    <w:rsid w:val="00462DAF"/>
    <w:rsid w:val="00462DB0"/>
    <w:rsid w:val="00462E70"/>
    <w:rsid w:val="004649D0"/>
    <w:rsid w:val="00464FE2"/>
    <w:rsid w:val="004651EF"/>
    <w:rsid w:val="00465644"/>
    <w:rsid w:val="00465997"/>
    <w:rsid w:val="004669E2"/>
    <w:rsid w:val="00467478"/>
    <w:rsid w:val="00467CCA"/>
    <w:rsid w:val="00467D75"/>
    <w:rsid w:val="004704CE"/>
    <w:rsid w:val="00470638"/>
    <w:rsid w:val="004707AF"/>
    <w:rsid w:val="00470C31"/>
    <w:rsid w:val="004716D8"/>
    <w:rsid w:val="00471DE0"/>
    <w:rsid w:val="004721BC"/>
    <w:rsid w:val="004721F9"/>
    <w:rsid w:val="00472558"/>
    <w:rsid w:val="004726E4"/>
    <w:rsid w:val="004728A0"/>
    <w:rsid w:val="00473147"/>
    <w:rsid w:val="004734D0"/>
    <w:rsid w:val="00473C75"/>
    <w:rsid w:val="0047470D"/>
    <w:rsid w:val="00474B7E"/>
    <w:rsid w:val="004753C6"/>
    <w:rsid w:val="00475532"/>
    <w:rsid w:val="0047556B"/>
    <w:rsid w:val="0047632F"/>
    <w:rsid w:val="00476569"/>
    <w:rsid w:val="00476961"/>
    <w:rsid w:val="00477451"/>
    <w:rsid w:val="00477753"/>
    <w:rsid w:val="00477768"/>
    <w:rsid w:val="00477947"/>
    <w:rsid w:val="00477A69"/>
    <w:rsid w:val="00477C9B"/>
    <w:rsid w:val="00477ED5"/>
    <w:rsid w:val="004800FA"/>
    <w:rsid w:val="004802B5"/>
    <w:rsid w:val="00480415"/>
    <w:rsid w:val="00480466"/>
    <w:rsid w:val="00481C1A"/>
    <w:rsid w:val="0048226A"/>
    <w:rsid w:val="00482600"/>
    <w:rsid w:val="00483282"/>
    <w:rsid w:val="004838A5"/>
    <w:rsid w:val="00484559"/>
    <w:rsid w:val="004851CF"/>
    <w:rsid w:val="00485C81"/>
    <w:rsid w:val="00485DDA"/>
    <w:rsid w:val="004862B2"/>
    <w:rsid w:val="004868E3"/>
    <w:rsid w:val="00487857"/>
    <w:rsid w:val="00487C74"/>
    <w:rsid w:val="00487C79"/>
    <w:rsid w:val="00487CC7"/>
    <w:rsid w:val="00487D62"/>
    <w:rsid w:val="00487E8F"/>
    <w:rsid w:val="00490194"/>
    <w:rsid w:val="004901BD"/>
    <w:rsid w:val="00490E2F"/>
    <w:rsid w:val="00491697"/>
    <w:rsid w:val="00491752"/>
    <w:rsid w:val="00491C62"/>
    <w:rsid w:val="004921CD"/>
    <w:rsid w:val="00492AE0"/>
    <w:rsid w:val="00492BC5"/>
    <w:rsid w:val="00492CF7"/>
    <w:rsid w:val="00493595"/>
    <w:rsid w:val="00494354"/>
    <w:rsid w:val="0049488C"/>
    <w:rsid w:val="00494EC2"/>
    <w:rsid w:val="0049558B"/>
    <w:rsid w:val="00495754"/>
    <w:rsid w:val="004958EB"/>
    <w:rsid w:val="00495D44"/>
    <w:rsid w:val="004964F1"/>
    <w:rsid w:val="00497D7B"/>
    <w:rsid w:val="00497F95"/>
    <w:rsid w:val="004A08C5"/>
    <w:rsid w:val="004A0D9C"/>
    <w:rsid w:val="004A16BC"/>
    <w:rsid w:val="004A18DC"/>
    <w:rsid w:val="004A2B94"/>
    <w:rsid w:val="004A2CF6"/>
    <w:rsid w:val="004A2FDD"/>
    <w:rsid w:val="004A341E"/>
    <w:rsid w:val="004A3C36"/>
    <w:rsid w:val="004A3F10"/>
    <w:rsid w:val="004A4431"/>
    <w:rsid w:val="004A4ECF"/>
    <w:rsid w:val="004A6058"/>
    <w:rsid w:val="004A65D1"/>
    <w:rsid w:val="004A6782"/>
    <w:rsid w:val="004A7201"/>
    <w:rsid w:val="004A74B5"/>
    <w:rsid w:val="004A7526"/>
    <w:rsid w:val="004A7B48"/>
    <w:rsid w:val="004A7C63"/>
    <w:rsid w:val="004B018B"/>
    <w:rsid w:val="004B0659"/>
    <w:rsid w:val="004B09C1"/>
    <w:rsid w:val="004B0B42"/>
    <w:rsid w:val="004B17D1"/>
    <w:rsid w:val="004B1C8B"/>
    <w:rsid w:val="004B1D99"/>
    <w:rsid w:val="004B1E28"/>
    <w:rsid w:val="004B1ED8"/>
    <w:rsid w:val="004B2FB1"/>
    <w:rsid w:val="004B3A59"/>
    <w:rsid w:val="004B3C80"/>
    <w:rsid w:val="004B495A"/>
    <w:rsid w:val="004B553B"/>
    <w:rsid w:val="004B5AE8"/>
    <w:rsid w:val="004B5E80"/>
    <w:rsid w:val="004B6318"/>
    <w:rsid w:val="004B69EB"/>
    <w:rsid w:val="004B6BFA"/>
    <w:rsid w:val="004B6EEF"/>
    <w:rsid w:val="004B6F6A"/>
    <w:rsid w:val="004B743D"/>
    <w:rsid w:val="004B74CD"/>
    <w:rsid w:val="004B7C0C"/>
    <w:rsid w:val="004C0688"/>
    <w:rsid w:val="004C07A4"/>
    <w:rsid w:val="004C0957"/>
    <w:rsid w:val="004C0E85"/>
    <w:rsid w:val="004C1093"/>
    <w:rsid w:val="004C1A74"/>
    <w:rsid w:val="004C2CB9"/>
    <w:rsid w:val="004C2D86"/>
    <w:rsid w:val="004C2EBC"/>
    <w:rsid w:val="004C2FE9"/>
    <w:rsid w:val="004C328A"/>
    <w:rsid w:val="004C3898"/>
    <w:rsid w:val="004C4B7D"/>
    <w:rsid w:val="004C5737"/>
    <w:rsid w:val="004C58B3"/>
    <w:rsid w:val="004C5AEA"/>
    <w:rsid w:val="004C5BBC"/>
    <w:rsid w:val="004C5DEB"/>
    <w:rsid w:val="004C6074"/>
    <w:rsid w:val="004C787E"/>
    <w:rsid w:val="004C7E05"/>
    <w:rsid w:val="004D1E16"/>
    <w:rsid w:val="004D35C3"/>
    <w:rsid w:val="004D36B1"/>
    <w:rsid w:val="004D44FE"/>
    <w:rsid w:val="004D4870"/>
    <w:rsid w:val="004D55A3"/>
    <w:rsid w:val="004D6007"/>
    <w:rsid w:val="004D6461"/>
    <w:rsid w:val="004D6464"/>
    <w:rsid w:val="004D7231"/>
    <w:rsid w:val="004D75CB"/>
    <w:rsid w:val="004D79A9"/>
    <w:rsid w:val="004D7A8B"/>
    <w:rsid w:val="004D7EBD"/>
    <w:rsid w:val="004E065F"/>
    <w:rsid w:val="004E066F"/>
    <w:rsid w:val="004E0D0B"/>
    <w:rsid w:val="004E1735"/>
    <w:rsid w:val="004E1B6C"/>
    <w:rsid w:val="004E2680"/>
    <w:rsid w:val="004E28F9"/>
    <w:rsid w:val="004E31A6"/>
    <w:rsid w:val="004E3592"/>
    <w:rsid w:val="004E3598"/>
    <w:rsid w:val="004E3A39"/>
    <w:rsid w:val="004E3DD9"/>
    <w:rsid w:val="004E3F18"/>
    <w:rsid w:val="004E462E"/>
    <w:rsid w:val="004E4A23"/>
    <w:rsid w:val="004E4AB0"/>
    <w:rsid w:val="004E4B41"/>
    <w:rsid w:val="004E540B"/>
    <w:rsid w:val="004E5638"/>
    <w:rsid w:val="004E56DC"/>
    <w:rsid w:val="004E5DAF"/>
    <w:rsid w:val="004E737A"/>
    <w:rsid w:val="004E7641"/>
    <w:rsid w:val="004E76F4"/>
    <w:rsid w:val="004E7DFC"/>
    <w:rsid w:val="004F02F1"/>
    <w:rsid w:val="004F066B"/>
    <w:rsid w:val="004F0B4E"/>
    <w:rsid w:val="004F0B6C"/>
    <w:rsid w:val="004F0C49"/>
    <w:rsid w:val="004F12CF"/>
    <w:rsid w:val="004F14D1"/>
    <w:rsid w:val="004F2078"/>
    <w:rsid w:val="004F2708"/>
    <w:rsid w:val="004F3204"/>
    <w:rsid w:val="004F324E"/>
    <w:rsid w:val="004F35CB"/>
    <w:rsid w:val="004F4117"/>
    <w:rsid w:val="004F4716"/>
    <w:rsid w:val="004F4C57"/>
    <w:rsid w:val="004F4D51"/>
    <w:rsid w:val="004F4DA3"/>
    <w:rsid w:val="004F5249"/>
    <w:rsid w:val="004F587E"/>
    <w:rsid w:val="004F5BB2"/>
    <w:rsid w:val="004F6350"/>
    <w:rsid w:val="004F6FB7"/>
    <w:rsid w:val="004F7156"/>
    <w:rsid w:val="004F7224"/>
    <w:rsid w:val="004F76AA"/>
    <w:rsid w:val="005007BC"/>
    <w:rsid w:val="00500CEB"/>
    <w:rsid w:val="00500FF7"/>
    <w:rsid w:val="005010D8"/>
    <w:rsid w:val="005012BF"/>
    <w:rsid w:val="0050191B"/>
    <w:rsid w:val="00501B78"/>
    <w:rsid w:val="00501D63"/>
    <w:rsid w:val="00502525"/>
    <w:rsid w:val="005026DB"/>
    <w:rsid w:val="00502837"/>
    <w:rsid w:val="00502F30"/>
    <w:rsid w:val="005035C4"/>
    <w:rsid w:val="0050363F"/>
    <w:rsid w:val="00503EB3"/>
    <w:rsid w:val="0050417E"/>
    <w:rsid w:val="00504292"/>
    <w:rsid w:val="00505B05"/>
    <w:rsid w:val="00506557"/>
    <w:rsid w:val="0050677A"/>
    <w:rsid w:val="005070E7"/>
    <w:rsid w:val="0050720D"/>
    <w:rsid w:val="005076AC"/>
    <w:rsid w:val="00510660"/>
    <w:rsid w:val="005107DC"/>
    <w:rsid w:val="005108D8"/>
    <w:rsid w:val="00511509"/>
    <w:rsid w:val="005116F9"/>
    <w:rsid w:val="00512948"/>
    <w:rsid w:val="00512F96"/>
    <w:rsid w:val="00512FDE"/>
    <w:rsid w:val="00513C16"/>
    <w:rsid w:val="005141FF"/>
    <w:rsid w:val="005142C8"/>
    <w:rsid w:val="005144A9"/>
    <w:rsid w:val="00514BAA"/>
    <w:rsid w:val="005153A7"/>
    <w:rsid w:val="00515574"/>
    <w:rsid w:val="0051559F"/>
    <w:rsid w:val="00516A45"/>
    <w:rsid w:val="00516DE7"/>
    <w:rsid w:val="0051776F"/>
    <w:rsid w:val="005205DD"/>
    <w:rsid w:val="00520ADE"/>
    <w:rsid w:val="005214CE"/>
    <w:rsid w:val="005219CF"/>
    <w:rsid w:val="00522CCB"/>
    <w:rsid w:val="00523F57"/>
    <w:rsid w:val="0052463B"/>
    <w:rsid w:val="005248A3"/>
    <w:rsid w:val="00524BAF"/>
    <w:rsid w:val="00524D47"/>
    <w:rsid w:val="00525196"/>
    <w:rsid w:val="0052520C"/>
    <w:rsid w:val="0052673F"/>
    <w:rsid w:val="00526A4E"/>
    <w:rsid w:val="00527553"/>
    <w:rsid w:val="00527893"/>
    <w:rsid w:val="00527C56"/>
    <w:rsid w:val="005306CC"/>
    <w:rsid w:val="00530C43"/>
    <w:rsid w:val="00530E20"/>
    <w:rsid w:val="00530FAF"/>
    <w:rsid w:val="005313CA"/>
    <w:rsid w:val="00531A6C"/>
    <w:rsid w:val="00531D9C"/>
    <w:rsid w:val="00531ED6"/>
    <w:rsid w:val="00532A56"/>
    <w:rsid w:val="00532A6D"/>
    <w:rsid w:val="00532D8F"/>
    <w:rsid w:val="005331C2"/>
    <w:rsid w:val="00533548"/>
    <w:rsid w:val="00533961"/>
    <w:rsid w:val="00533D56"/>
    <w:rsid w:val="00534507"/>
    <w:rsid w:val="00534761"/>
    <w:rsid w:val="00534B59"/>
    <w:rsid w:val="00534ED4"/>
    <w:rsid w:val="00535E6D"/>
    <w:rsid w:val="00536455"/>
    <w:rsid w:val="00536759"/>
    <w:rsid w:val="00536D3D"/>
    <w:rsid w:val="00536F16"/>
    <w:rsid w:val="00537C62"/>
    <w:rsid w:val="00537F75"/>
    <w:rsid w:val="005407EA"/>
    <w:rsid w:val="00540B70"/>
    <w:rsid w:val="00540D8B"/>
    <w:rsid w:val="00541C8C"/>
    <w:rsid w:val="00542B7F"/>
    <w:rsid w:val="00542D1F"/>
    <w:rsid w:val="00543190"/>
    <w:rsid w:val="00543701"/>
    <w:rsid w:val="0054416F"/>
    <w:rsid w:val="00544FF1"/>
    <w:rsid w:val="00545238"/>
    <w:rsid w:val="00545905"/>
    <w:rsid w:val="005464C1"/>
    <w:rsid w:val="005468EF"/>
    <w:rsid w:val="00546970"/>
    <w:rsid w:val="00546EFC"/>
    <w:rsid w:val="005470FE"/>
    <w:rsid w:val="005507EB"/>
    <w:rsid w:val="005508FD"/>
    <w:rsid w:val="00550A7F"/>
    <w:rsid w:val="00550D7E"/>
    <w:rsid w:val="00551888"/>
    <w:rsid w:val="00551B78"/>
    <w:rsid w:val="00551F0D"/>
    <w:rsid w:val="0055231A"/>
    <w:rsid w:val="00552670"/>
    <w:rsid w:val="0055273E"/>
    <w:rsid w:val="00552CDC"/>
    <w:rsid w:val="00553013"/>
    <w:rsid w:val="0055342B"/>
    <w:rsid w:val="005536A8"/>
    <w:rsid w:val="0055380E"/>
    <w:rsid w:val="0055381B"/>
    <w:rsid w:val="005546A8"/>
    <w:rsid w:val="00554736"/>
    <w:rsid w:val="00554CAD"/>
    <w:rsid w:val="00554E19"/>
    <w:rsid w:val="00555930"/>
    <w:rsid w:val="005559E3"/>
    <w:rsid w:val="00555E6B"/>
    <w:rsid w:val="00556172"/>
    <w:rsid w:val="00556381"/>
    <w:rsid w:val="005564DF"/>
    <w:rsid w:val="00556E7A"/>
    <w:rsid w:val="00556EAA"/>
    <w:rsid w:val="00556F4F"/>
    <w:rsid w:val="00556FCE"/>
    <w:rsid w:val="0055746A"/>
    <w:rsid w:val="0056121F"/>
    <w:rsid w:val="00562275"/>
    <w:rsid w:val="00562384"/>
    <w:rsid w:val="005633CE"/>
    <w:rsid w:val="00563F70"/>
    <w:rsid w:val="00564046"/>
    <w:rsid w:val="00564127"/>
    <w:rsid w:val="00564148"/>
    <w:rsid w:val="00564302"/>
    <w:rsid w:val="0056490E"/>
    <w:rsid w:val="00564E2E"/>
    <w:rsid w:val="00564FD2"/>
    <w:rsid w:val="005651DD"/>
    <w:rsid w:val="0056538F"/>
    <w:rsid w:val="005663E2"/>
    <w:rsid w:val="005669FF"/>
    <w:rsid w:val="0056701D"/>
    <w:rsid w:val="005670F7"/>
    <w:rsid w:val="00567A15"/>
    <w:rsid w:val="00570248"/>
    <w:rsid w:val="00570714"/>
    <w:rsid w:val="005708CC"/>
    <w:rsid w:val="00570BD5"/>
    <w:rsid w:val="00571B26"/>
    <w:rsid w:val="00572505"/>
    <w:rsid w:val="0057295B"/>
    <w:rsid w:val="00573730"/>
    <w:rsid w:val="0057432B"/>
    <w:rsid w:val="005746DF"/>
    <w:rsid w:val="00574BD1"/>
    <w:rsid w:val="005754D2"/>
    <w:rsid w:val="0057646B"/>
    <w:rsid w:val="005768DA"/>
    <w:rsid w:val="005772AC"/>
    <w:rsid w:val="0057797F"/>
    <w:rsid w:val="00577C1F"/>
    <w:rsid w:val="00580424"/>
    <w:rsid w:val="005804B2"/>
    <w:rsid w:val="005808BC"/>
    <w:rsid w:val="00580AB7"/>
    <w:rsid w:val="00580B34"/>
    <w:rsid w:val="0058122F"/>
    <w:rsid w:val="00581586"/>
    <w:rsid w:val="00581EE9"/>
    <w:rsid w:val="00582047"/>
    <w:rsid w:val="00582114"/>
    <w:rsid w:val="005821DA"/>
    <w:rsid w:val="00582809"/>
    <w:rsid w:val="00582A15"/>
    <w:rsid w:val="00582CC8"/>
    <w:rsid w:val="0058328B"/>
    <w:rsid w:val="005835FE"/>
    <w:rsid w:val="00584523"/>
    <w:rsid w:val="0058465A"/>
    <w:rsid w:val="00584871"/>
    <w:rsid w:val="00584EC7"/>
    <w:rsid w:val="005867AB"/>
    <w:rsid w:val="00586CF6"/>
    <w:rsid w:val="00586F43"/>
    <w:rsid w:val="00586FF6"/>
    <w:rsid w:val="00587915"/>
    <w:rsid w:val="0058798C"/>
    <w:rsid w:val="00587AB4"/>
    <w:rsid w:val="005900FA"/>
    <w:rsid w:val="00590525"/>
    <w:rsid w:val="005913D0"/>
    <w:rsid w:val="00591465"/>
    <w:rsid w:val="00591833"/>
    <w:rsid w:val="0059213D"/>
    <w:rsid w:val="00592164"/>
    <w:rsid w:val="005935A4"/>
    <w:rsid w:val="00594771"/>
    <w:rsid w:val="005948C2"/>
    <w:rsid w:val="00594B03"/>
    <w:rsid w:val="005958C6"/>
    <w:rsid w:val="00595DCA"/>
    <w:rsid w:val="00595DF5"/>
    <w:rsid w:val="00595EF1"/>
    <w:rsid w:val="005965C3"/>
    <w:rsid w:val="00596B3B"/>
    <w:rsid w:val="0059773C"/>
    <w:rsid w:val="0059775E"/>
    <w:rsid w:val="0059779B"/>
    <w:rsid w:val="00597939"/>
    <w:rsid w:val="005A0089"/>
    <w:rsid w:val="005A03D0"/>
    <w:rsid w:val="005A054A"/>
    <w:rsid w:val="005A0597"/>
    <w:rsid w:val="005A113C"/>
    <w:rsid w:val="005A1E53"/>
    <w:rsid w:val="005A209A"/>
    <w:rsid w:val="005A272F"/>
    <w:rsid w:val="005A2D72"/>
    <w:rsid w:val="005A38B4"/>
    <w:rsid w:val="005A39C7"/>
    <w:rsid w:val="005A3B62"/>
    <w:rsid w:val="005A514C"/>
    <w:rsid w:val="005A5622"/>
    <w:rsid w:val="005A5845"/>
    <w:rsid w:val="005A5C11"/>
    <w:rsid w:val="005A5D98"/>
    <w:rsid w:val="005A5EAA"/>
    <w:rsid w:val="005A662D"/>
    <w:rsid w:val="005A66C3"/>
    <w:rsid w:val="005A6C55"/>
    <w:rsid w:val="005A78AE"/>
    <w:rsid w:val="005A7CBF"/>
    <w:rsid w:val="005A7E19"/>
    <w:rsid w:val="005B0F5B"/>
    <w:rsid w:val="005B1409"/>
    <w:rsid w:val="005B159C"/>
    <w:rsid w:val="005B16D4"/>
    <w:rsid w:val="005B1793"/>
    <w:rsid w:val="005B2200"/>
    <w:rsid w:val="005B2528"/>
    <w:rsid w:val="005B2700"/>
    <w:rsid w:val="005B30A9"/>
    <w:rsid w:val="005B35D7"/>
    <w:rsid w:val="005B392A"/>
    <w:rsid w:val="005B39DE"/>
    <w:rsid w:val="005B3A71"/>
    <w:rsid w:val="005B3AA3"/>
    <w:rsid w:val="005B474F"/>
    <w:rsid w:val="005B56FD"/>
    <w:rsid w:val="005B66C7"/>
    <w:rsid w:val="005B67D9"/>
    <w:rsid w:val="005B6F83"/>
    <w:rsid w:val="005B7517"/>
    <w:rsid w:val="005B7C66"/>
    <w:rsid w:val="005C0236"/>
    <w:rsid w:val="005C0305"/>
    <w:rsid w:val="005C0602"/>
    <w:rsid w:val="005C082E"/>
    <w:rsid w:val="005C0D2B"/>
    <w:rsid w:val="005C15EF"/>
    <w:rsid w:val="005C1A36"/>
    <w:rsid w:val="005C2840"/>
    <w:rsid w:val="005C544C"/>
    <w:rsid w:val="005C562E"/>
    <w:rsid w:val="005C6D06"/>
    <w:rsid w:val="005C74FB"/>
    <w:rsid w:val="005C7B84"/>
    <w:rsid w:val="005D10CC"/>
    <w:rsid w:val="005D13A6"/>
    <w:rsid w:val="005D1602"/>
    <w:rsid w:val="005D168C"/>
    <w:rsid w:val="005D1697"/>
    <w:rsid w:val="005D1AEF"/>
    <w:rsid w:val="005D2172"/>
    <w:rsid w:val="005D21F2"/>
    <w:rsid w:val="005D27BD"/>
    <w:rsid w:val="005D2F62"/>
    <w:rsid w:val="005D312E"/>
    <w:rsid w:val="005D37C4"/>
    <w:rsid w:val="005D481A"/>
    <w:rsid w:val="005D48FF"/>
    <w:rsid w:val="005D5921"/>
    <w:rsid w:val="005D60BF"/>
    <w:rsid w:val="005D6AF5"/>
    <w:rsid w:val="005D6B46"/>
    <w:rsid w:val="005D6B62"/>
    <w:rsid w:val="005D6C1B"/>
    <w:rsid w:val="005D6FA1"/>
    <w:rsid w:val="005D6FE1"/>
    <w:rsid w:val="005D7398"/>
    <w:rsid w:val="005D7B90"/>
    <w:rsid w:val="005E00E8"/>
    <w:rsid w:val="005E094C"/>
    <w:rsid w:val="005E0998"/>
    <w:rsid w:val="005E0CAE"/>
    <w:rsid w:val="005E17C9"/>
    <w:rsid w:val="005E2306"/>
    <w:rsid w:val="005E3203"/>
    <w:rsid w:val="005E385F"/>
    <w:rsid w:val="005E3D84"/>
    <w:rsid w:val="005E4146"/>
    <w:rsid w:val="005E45E6"/>
    <w:rsid w:val="005E4A5A"/>
    <w:rsid w:val="005E59BE"/>
    <w:rsid w:val="005E5B81"/>
    <w:rsid w:val="005E5EEF"/>
    <w:rsid w:val="005E629D"/>
    <w:rsid w:val="005E6405"/>
    <w:rsid w:val="005E659A"/>
    <w:rsid w:val="005E698E"/>
    <w:rsid w:val="005E6D10"/>
    <w:rsid w:val="005E7303"/>
    <w:rsid w:val="005E77BF"/>
    <w:rsid w:val="005F025E"/>
    <w:rsid w:val="005F065D"/>
    <w:rsid w:val="005F1319"/>
    <w:rsid w:val="005F147D"/>
    <w:rsid w:val="005F1957"/>
    <w:rsid w:val="005F1A1D"/>
    <w:rsid w:val="005F1E6F"/>
    <w:rsid w:val="005F2BE2"/>
    <w:rsid w:val="005F2CB1"/>
    <w:rsid w:val="005F3025"/>
    <w:rsid w:val="005F3492"/>
    <w:rsid w:val="005F3B0E"/>
    <w:rsid w:val="005F422A"/>
    <w:rsid w:val="005F4460"/>
    <w:rsid w:val="005F457E"/>
    <w:rsid w:val="005F51C1"/>
    <w:rsid w:val="005F52B2"/>
    <w:rsid w:val="005F5B1E"/>
    <w:rsid w:val="005F5B70"/>
    <w:rsid w:val="005F5D80"/>
    <w:rsid w:val="005F5F56"/>
    <w:rsid w:val="005F618C"/>
    <w:rsid w:val="005F66B5"/>
    <w:rsid w:val="005F6F5E"/>
    <w:rsid w:val="005F70BD"/>
    <w:rsid w:val="005F72E8"/>
    <w:rsid w:val="005F775A"/>
    <w:rsid w:val="005F78C1"/>
    <w:rsid w:val="005F7CBC"/>
    <w:rsid w:val="005F7E6A"/>
    <w:rsid w:val="00600375"/>
    <w:rsid w:val="00600F0C"/>
    <w:rsid w:val="0060224B"/>
    <w:rsid w:val="0060283C"/>
    <w:rsid w:val="00602D23"/>
    <w:rsid w:val="00602FA7"/>
    <w:rsid w:val="00602FE4"/>
    <w:rsid w:val="0060382D"/>
    <w:rsid w:val="00603EDF"/>
    <w:rsid w:val="0060493F"/>
    <w:rsid w:val="00604D1B"/>
    <w:rsid w:val="00604E76"/>
    <w:rsid w:val="00604F14"/>
    <w:rsid w:val="0060509C"/>
    <w:rsid w:val="00605556"/>
    <w:rsid w:val="0060555A"/>
    <w:rsid w:val="006058A6"/>
    <w:rsid w:val="00605911"/>
    <w:rsid w:val="006066F2"/>
    <w:rsid w:val="00606815"/>
    <w:rsid w:val="00606D3D"/>
    <w:rsid w:val="00606FDF"/>
    <w:rsid w:val="006071BF"/>
    <w:rsid w:val="00607229"/>
    <w:rsid w:val="006073A4"/>
    <w:rsid w:val="00607F56"/>
    <w:rsid w:val="0061007D"/>
    <w:rsid w:val="006116A6"/>
    <w:rsid w:val="00611B83"/>
    <w:rsid w:val="00611F85"/>
    <w:rsid w:val="00612140"/>
    <w:rsid w:val="0061297E"/>
    <w:rsid w:val="00612B4F"/>
    <w:rsid w:val="00612DFE"/>
    <w:rsid w:val="00612F14"/>
    <w:rsid w:val="00613257"/>
    <w:rsid w:val="006137B1"/>
    <w:rsid w:val="00613C31"/>
    <w:rsid w:val="00613DAD"/>
    <w:rsid w:val="00613E43"/>
    <w:rsid w:val="00615904"/>
    <w:rsid w:val="00615D93"/>
    <w:rsid w:val="006160F2"/>
    <w:rsid w:val="006167B5"/>
    <w:rsid w:val="00616B93"/>
    <w:rsid w:val="00616FEC"/>
    <w:rsid w:val="00617943"/>
    <w:rsid w:val="00617B82"/>
    <w:rsid w:val="00620194"/>
    <w:rsid w:val="006208EA"/>
    <w:rsid w:val="00620A71"/>
    <w:rsid w:val="00620D49"/>
    <w:rsid w:val="00620D80"/>
    <w:rsid w:val="00621656"/>
    <w:rsid w:val="006219BB"/>
    <w:rsid w:val="00621C35"/>
    <w:rsid w:val="006226E0"/>
    <w:rsid w:val="00622CBA"/>
    <w:rsid w:val="00623100"/>
    <w:rsid w:val="006233E7"/>
    <w:rsid w:val="006234A6"/>
    <w:rsid w:val="00623D92"/>
    <w:rsid w:val="00624070"/>
    <w:rsid w:val="006243C8"/>
    <w:rsid w:val="00624461"/>
    <w:rsid w:val="0062448E"/>
    <w:rsid w:val="006249DC"/>
    <w:rsid w:val="0062569F"/>
    <w:rsid w:val="00625CBD"/>
    <w:rsid w:val="0062613C"/>
    <w:rsid w:val="00626B8F"/>
    <w:rsid w:val="006272F1"/>
    <w:rsid w:val="00630001"/>
    <w:rsid w:val="006301EB"/>
    <w:rsid w:val="006304D8"/>
    <w:rsid w:val="00630A9F"/>
    <w:rsid w:val="00630F29"/>
    <w:rsid w:val="006310AD"/>
    <w:rsid w:val="0063117B"/>
    <w:rsid w:val="006311B3"/>
    <w:rsid w:val="0063126C"/>
    <w:rsid w:val="0063135F"/>
    <w:rsid w:val="00631565"/>
    <w:rsid w:val="00632110"/>
    <w:rsid w:val="006323DA"/>
    <w:rsid w:val="006325D4"/>
    <w:rsid w:val="0063284C"/>
    <w:rsid w:val="00632A14"/>
    <w:rsid w:val="00633271"/>
    <w:rsid w:val="0063366A"/>
    <w:rsid w:val="00635037"/>
    <w:rsid w:val="006357EA"/>
    <w:rsid w:val="00635994"/>
    <w:rsid w:val="006360C2"/>
    <w:rsid w:val="00636398"/>
    <w:rsid w:val="006368D3"/>
    <w:rsid w:val="00636ADD"/>
    <w:rsid w:val="0063707E"/>
    <w:rsid w:val="00637557"/>
    <w:rsid w:val="006377EC"/>
    <w:rsid w:val="006378CE"/>
    <w:rsid w:val="00637A5F"/>
    <w:rsid w:val="00640471"/>
    <w:rsid w:val="0064151F"/>
    <w:rsid w:val="00641533"/>
    <w:rsid w:val="0064208D"/>
    <w:rsid w:val="006420D7"/>
    <w:rsid w:val="00642113"/>
    <w:rsid w:val="006424A0"/>
    <w:rsid w:val="0064251E"/>
    <w:rsid w:val="0064288A"/>
    <w:rsid w:val="00643475"/>
    <w:rsid w:val="0064396A"/>
    <w:rsid w:val="00643C36"/>
    <w:rsid w:val="00643FD5"/>
    <w:rsid w:val="0064417F"/>
    <w:rsid w:val="00644264"/>
    <w:rsid w:val="0064455E"/>
    <w:rsid w:val="00645389"/>
    <w:rsid w:val="00645667"/>
    <w:rsid w:val="00645D44"/>
    <w:rsid w:val="0064607A"/>
    <w:rsid w:val="0064624E"/>
    <w:rsid w:val="00646DB5"/>
    <w:rsid w:val="006502C4"/>
    <w:rsid w:val="0065050D"/>
    <w:rsid w:val="006507A2"/>
    <w:rsid w:val="00650AB9"/>
    <w:rsid w:val="00651086"/>
    <w:rsid w:val="00651089"/>
    <w:rsid w:val="0065120E"/>
    <w:rsid w:val="006520B0"/>
    <w:rsid w:val="006523A8"/>
    <w:rsid w:val="00652841"/>
    <w:rsid w:val="00652A08"/>
    <w:rsid w:val="00652E2F"/>
    <w:rsid w:val="006535EC"/>
    <w:rsid w:val="00653DCB"/>
    <w:rsid w:val="00653F4E"/>
    <w:rsid w:val="00654176"/>
    <w:rsid w:val="0065430D"/>
    <w:rsid w:val="00654A95"/>
    <w:rsid w:val="00654DCA"/>
    <w:rsid w:val="00655295"/>
    <w:rsid w:val="006552CF"/>
    <w:rsid w:val="00655733"/>
    <w:rsid w:val="00655ACD"/>
    <w:rsid w:val="00656A92"/>
    <w:rsid w:val="00656DDE"/>
    <w:rsid w:val="006571C0"/>
    <w:rsid w:val="00657E14"/>
    <w:rsid w:val="0066011D"/>
    <w:rsid w:val="0066012F"/>
    <w:rsid w:val="006607C0"/>
    <w:rsid w:val="00660B64"/>
    <w:rsid w:val="006613A6"/>
    <w:rsid w:val="006617B2"/>
    <w:rsid w:val="006617C9"/>
    <w:rsid w:val="00661E84"/>
    <w:rsid w:val="00661F56"/>
    <w:rsid w:val="006627A2"/>
    <w:rsid w:val="006634E6"/>
    <w:rsid w:val="00663DC5"/>
    <w:rsid w:val="00665269"/>
    <w:rsid w:val="006655EE"/>
    <w:rsid w:val="006656BD"/>
    <w:rsid w:val="00665CA0"/>
    <w:rsid w:val="0066621D"/>
    <w:rsid w:val="006663E2"/>
    <w:rsid w:val="006664CE"/>
    <w:rsid w:val="00666949"/>
    <w:rsid w:val="00666966"/>
    <w:rsid w:val="00666C62"/>
    <w:rsid w:val="006678F0"/>
    <w:rsid w:val="00667A81"/>
    <w:rsid w:val="00667CB7"/>
    <w:rsid w:val="00667EE7"/>
    <w:rsid w:val="006700EF"/>
    <w:rsid w:val="00670127"/>
    <w:rsid w:val="0067036E"/>
    <w:rsid w:val="00670529"/>
    <w:rsid w:val="006705ED"/>
    <w:rsid w:val="00670832"/>
    <w:rsid w:val="00670922"/>
    <w:rsid w:val="00670BD0"/>
    <w:rsid w:val="00670BE1"/>
    <w:rsid w:val="0067218F"/>
    <w:rsid w:val="00672549"/>
    <w:rsid w:val="006730DF"/>
    <w:rsid w:val="006734CA"/>
    <w:rsid w:val="006741F2"/>
    <w:rsid w:val="00674CC3"/>
    <w:rsid w:val="00675993"/>
    <w:rsid w:val="00675C72"/>
    <w:rsid w:val="00676681"/>
    <w:rsid w:val="00676DA0"/>
    <w:rsid w:val="006771F9"/>
    <w:rsid w:val="006776D7"/>
    <w:rsid w:val="00677B52"/>
    <w:rsid w:val="0068034D"/>
    <w:rsid w:val="006806FA"/>
    <w:rsid w:val="00681003"/>
    <w:rsid w:val="006813F4"/>
    <w:rsid w:val="0068174B"/>
    <w:rsid w:val="006817C9"/>
    <w:rsid w:val="0068180E"/>
    <w:rsid w:val="00681C6D"/>
    <w:rsid w:val="00681DE3"/>
    <w:rsid w:val="00682D35"/>
    <w:rsid w:val="00683EBD"/>
    <w:rsid w:val="00683ECE"/>
    <w:rsid w:val="00683F8F"/>
    <w:rsid w:val="00684288"/>
    <w:rsid w:val="00684888"/>
    <w:rsid w:val="00684BC5"/>
    <w:rsid w:val="00684C80"/>
    <w:rsid w:val="00685A6A"/>
    <w:rsid w:val="00685DDA"/>
    <w:rsid w:val="00686065"/>
    <w:rsid w:val="00686707"/>
    <w:rsid w:val="0068671A"/>
    <w:rsid w:val="00686EDF"/>
    <w:rsid w:val="00690B63"/>
    <w:rsid w:val="00690D53"/>
    <w:rsid w:val="00690E10"/>
    <w:rsid w:val="006912B6"/>
    <w:rsid w:val="006915B0"/>
    <w:rsid w:val="006918E2"/>
    <w:rsid w:val="00692709"/>
    <w:rsid w:val="00693791"/>
    <w:rsid w:val="00693E2A"/>
    <w:rsid w:val="0069408A"/>
    <w:rsid w:val="00694B8A"/>
    <w:rsid w:val="00694EA1"/>
    <w:rsid w:val="00695CAA"/>
    <w:rsid w:val="00695FC2"/>
    <w:rsid w:val="00695FF2"/>
    <w:rsid w:val="00696949"/>
    <w:rsid w:val="00697052"/>
    <w:rsid w:val="006974FC"/>
    <w:rsid w:val="006A0004"/>
    <w:rsid w:val="006A05E6"/>
    <w:rsid w:val="006A0A89"/>
    <w:rsid w:val="006A1EB1"/>
    <w:rsid w:val="006A2356"/>
    <w:rsid w:val="006A25FF"/>
    <w:rsid w:val="006A296B"/>
    <w:rsid w:val="006A30D0"/>
    <w:rsid w:val="006A3797"/>
    <w:rsid w:val="006A3A4C"/>
    <w:rsid w:val="006A46FB"/>
    <w:rsid w:val="006A5664"/>
    <w:rsid w:val="006A5B61"/>
    <w:rsid w:val="006A5CE1"/>
    <w:rsid w:val="006A5E28"/>
    <w:rsid w:val="006A6183"/>
    <w:rsid w:val="006A697B"/>
    <w:rsid w:val="006A6AD3"/>
    <w:rsid w:val="006A77B6"/>
    <w:rsid w:val="006A798D"/>
    <w:rsid w:val="006A7AFF"/>
    <w:rsid w:val="006A7CAA"/>
    <w:rsid w:val="006B0743"/>
    <w:rsid w:val="006B0E92"/>
    <w:rsid w:val="006B1816"/>
    <w:rsid w:val="006B1A6C"/>
    <w:rsid w:val="006B1EA8"/>
    <w:rsid w:val="006B2099"/>
    <w:rsid w:val="006B33C4"/>
    <w:rsid w:val="006B40CE"/>
    <w:rsid w:val="006B424B"/>
    <w:rsid w:val="006B458A"/>
    <w:rsid w:val="006B49B7"/>
    <w:rsid w:val="006B50CF"/>
    <w:rsid w:val="006B5A97"/>
    <w:rsid w:val="006B5B47"/>
    <w:rsid w:val="006B6277"/>
    <w:rsid w:val="006B62B3"/>
    <w:rsid w:val="006B6B5F"/>
    <w:rsid w:val="006B74A4"/>
    <w:rsid w:val="006B7646"/>
    <w:rsid w:val="006B7715"/>
    <w:rsid w:val="006B7EA7"/>
    <w:rsid w:val="006C00C1"/>
    <w:rsid w:val="006C03B8"/>
    <w:rsid w:val="006C042E"/>
    <w:rsid w:val="006C0647"/>
    <w:rsid w:val="006C0C32"/>
    <w:rsid w:val="006C0D88"/>
    <w:rsid w:val="006C15AE"/>
    <w:rsid w:val="006C1D55"/>
    <w:rsid w:val="006C23E5"/>
    <w:rsid w:val="006C2B7B"/>
    <w:rsid w:val="006C34AF"/>
    <w:rsid w:val="006C361E"/>
    <w:rsid w:val="006C41A7"/>
    <w:rsid w:val="006C4AB5"/>
    <w:rsid w:val="006C5085"/>
    <w:rsid w:val="006C51C8"/>
    <w:rsid w:val="006C52A2"/>
    <w:rsid w:val="006C5B78"/>
    <w:rsid w:val="006C5EC9"/>
    <w:rsid w:val="006C6059"/>
    <w:rsid w:val="006C61A8"/>
    <w:rsid w:val="006C6B8F"/>
    <w:rsid w:val="006C7522"/>
    <w:rsid w:val="006C7B7B"/>
    <w:rsid w:val="006C7FE8"/>
    <w:rsid w:val="006C7FFE"/>
    <w:rsid w:val="006D03E6"/>
    <w:rsid w:val="006D072A"/>
    <w:rsid w:val="006D13CE"/>
    <w:rsid w:val="006D17E0"/>
    <w:rsid w:val="006D18C3"/>
    <w:rsid w:val="006D1971"/>
    <w:rsid w:val="006D1A5D"/>
    <w:rsid w:val="006D1C20"/>
    <w:rsid w:val="006D33E5"/>
    <w:rsid w:val="006D38D1"/>
    <w:rsid w:val="006D39F5"/>
    <w:rsid w:val="006D43D5"/>
    <w:rsid w:val="006D46E4"/>
    <w:rsid w:val="006D4745"/>
    <w:rsid w:val="006D494C"/>
    <w:rsid w:val="006D4DE8"/>
    <w:rsid w:val="006D4EF4"/>
    <w:rsid w:val="006D5369"/>
    <w:rsid w:val="006D56EA"/>
    <w:rsid w:val="006D5876"/>
    <w:rsid w:val="006D6F08"/>
    <w:rsid w:val="006D6FA0"/>
    <w:rsid w:val="006D72B1"/>
    <w:rsid w:val="006D76CA"/>
    <w:rsid w:val="006D7DBF"/>
    <w:rsid w:val="006D7F13"/>
    <w:rsid w:val="006E0057"/>
    <w:rsid w:val="006E0266"/>
    <w:rsid w:val="006E03E3"/>
    <w:rsid w:val="006E062C"/>
    <w:rsid w:val="006E0681"/>
    <w:rsid w:val="006E0826"/>
    <w:rsid w:val="006E0A41"/>
    <w:rsid w:val="006E193A"/>
    <w:rsid w:val="006E1BB2"/>
    <w:rsid w:val="006E1C82"/>
    <w:rsid w:val="006E1CB3"/>
    <w:rsid w:val="006E1E1F"/>
    <w:rsid w:val="006E280E"/>
    <w:rsid w:val="006E28B7"/>
    <w:rsid w:val="006E2A9B"/>
    <w:rsid w:val="006E3310"/>
    <w:rsid w:val="006E3314"/>
    <w:rsid w:val="006E3770"/>
    <w:rsid w:val="006E3C29"/>
    <w:rsid w:val="006E3F3A"/>
    <w:rsid w:val="006E42BB"/>
    <w:rsid w:val="006E4B4E"/>
    <w:rsid w:val="006E4E39"/>
    <w:rsid w:val="006E5445"/>
    <w:rsid w:val="006E565E"/>
    <w:rsid w:val="006E58A3"/>
    <w:rsid w:val="006E5A8F"/>
    <w:rsid w:val="006E6010"/>
    <w:rsid w:val="006E6662"/>
    <w:rsid w:val="006E673D"/>
    <w:rsid w:val="006E6A62"/>
    <w:rsid w:val="006E6A8D"/>
    <w:rsid w:val="006E6E20"/>
    <w:rsid w:val="006E71FA"/>
    <w:rsid w:val="006E7D3B"/>
    <w:rsid w:val="006F1803"/>
    <w:rsid w:val="006F1AB6"/>
    <w:rsid w:val="006F1B70"/>
    <w:rsid w:val="006F224A"/>
    <w:rsid w:val="006F2B1D"/>
    <w:rsid w:val="006F2F3B"/>
    <w:rsid w:val="006F3131"/>
    <w:rsid w:val="006F341D"/>
    <w:rsid w:val="006F3CDE"/>
    <w:rsid w:val="006F4F3D"/>
    <w:rsid w:val="006F5467"/>
    <w:rsid w:val="006F5880"/>
    <w:rsid w:val="006F58D4"/>
    <w:rsid w:val="006F60D8"/>
    <w:rsid w:val="006F6489"/>
    <w:rsid w:val="006F6523"/>
    <w:rsid w:val="006F6579"/>
    <w:rsid w:val="006F6582"/>
    <w:rsid w:val="006F68BE"/>
    <w:rsid w:val="006F7FA7"/>
    <w:rsid w:val="0070051C"/>
    <w:rsid w:val="0070108D"/>
    <w:rsid w:val="007010A1"/>
    <w:rsid w:val="007010E2"/>
    <w:rsid w:val="00701708"/>
    <w:rsid w:val="0070219D"/>
    <w:rsid w:val="007021C8"/>
    <w:rsid w:val="00702773"/>
    <w:rsid w:val="00702869"/>
    <w:rsid w:val="00702F36"/>
    <w:rsid w:val="0070346E"/>
    <w:rsid w:val="00703E7E"/>
    <w:rsid w:val="00704EDB"/>
    <w:rsid w:val="00705068"/>
    <w:rsid w:val="007050FB"/>
    <w:rsid w:val="00705442"/>
    <w:rsid w:val="0070557E"/>
    <w:rsid w:val="007055C3"/>
    <w:rsid w:val="00706101"/>
    <w:rsid w:val="00706388"/>
    <w:rsid w:val="00706A45"/>
    <w:rsid w:val="00706C3C"/>
    <w:rsid w:val="00706C40"/>
    <w:rsid w:val="00706CF4"/>
    <w:rsid w:val="00707072"/>
    <w:rsid w:val="007073E5"/>
    <w:rsid w:val="007079B8"/>
    <w:rsid w:val="00707A81"/>
    <w:rsid w:val="00707D61"/>
    <w:rsid w:val="00710823"/>
    <w:rsid w:val="0071176C"/>
    <w:rsid w:val="0071180F"/>
    <w:rsid w:val="00712287"/>
    <w:rsid w:val="00712772"/>
    <w:rsid w:val="007128CA"/>
    <w:rsid w:val="00712BD4"/>
    <w:rsid w:val="00714299"/>
    <w:rsid w:val="007148D3"/>
    <w:rsid w:val="00714D87"/>
    <w:rsid w:val="00714F08"/>
    <w:rsid w:val="0071515D"/>
    <w:rsid w:val="00715B93"/>
    <w:rsid w:val="00715B9A"/>
    <w:rsid w:val="00715FD6"/>
    <w:rsid w:val="00716C10"/>
    <w:rsid w:val="0071714D"/>
    <w:rsid w:val="007171C4"/>
    <w:rsid w:val="00717260"/>
    <w:rsid w:val="007218DB"/>
    <w:rsid w:val="007229C9"/>
    <w:rsid w:val="007229F9"/>
    <w:rsid w:val="00723EEA"/>
    <w:rsid w:val="00724410"/>
    <w:rsid w:val="00724935"/>
    <w:rsid w:val="00724D2C"/>
    <w:rsid w:val="007257D0"/>
    <w:rsid w:val="00725B20"/>
    <w:rsid w:val="00725F02"/>
    <w:rsid w:val="0072606C"/>
    <w:rsid w:val="00726EA6"/>
    <w:rsid w:val="00727208"/>
    <w:rsid w:val="007272F1"/>
    <w:rsid w:val="007275BD"/>
    <w:rsid w:val="00727680"/>
    <w:rsid w:val="0073078C"/>
    <w:rsid w:val="007311B2"/>
    <w:rsid w:val="00731637"/>
    <w:rsid w:val="00732648"/>
    <w:rsid w:val="00732A61"/>
    <w:rsid w:val="00732DC0"/>
    <w:rsid w:val="00733DF6"/>
    <w:rsid w:val="00733FCD"/>
    <w:rsid w:val="007348B1"/>
    <w:rsid w:val="00734FF7"/>
    <w:rsid w:val="00735A51"/>
    <w:rsid w:val="00735B10"/>
    <w:rsid w:val="007362A6"/>
    <w:rsid w:val="007365E4"/>
    <w:rsid w:val="00736D7D"/>
    <w:rsid w:val="0073715D"/>
    <w:rsid w:val="007374CD"/>
    <w:rsid w:val="00737C03"/>
    <w:rsid w:val="00740481"/>
    <w:rsid w:val="00740E58"/>
    <w:rsid w:val="0074136F"/>
    <w:rsid w:val="00741AC2"/>
    <w:rsid w:val="00741B72"/>
    <w:rsid w:val="0074390C"/>
    <w:rsid w:val="00743BFF"/>
    <w:rsid w:val="00743FAE"/>
    <w:rsid w:val="00744484"/>
    <w:rsid w:val="007445A0"/>
    <w:rsid w:val="00744B16"/>
    <w:rsid w:val="00744C8C"/>
    <w:rsid w:val="00744DD6"/>
    <w:rsid w:val="00744FE7"/>
    <w:rsid w:val="0074524B"/>
    <w:rsid w:val="0074527F"/>
    <w:rsid w:val="007454BF"/>
    <w:rsid w:val="00745546"/>
    <w:rsid w:val="00745B47"/>
    <w:rsid w:val="00745CFA"/>
    <w:rsid w:val="007465EA"/>
    <w:rsid w:val="00746894"/>
    <w:rsid w:val="00747284"/>
    <w:rsid w:val="00747482"/>
    <w:rsid w:val="007474AC"/>
    <w:rsid w:val="00747647"/>
    <w:rsid w:val="007476F6"/>
    <w:rsid w:val="00747D8B"/>
    <w:rsid w:val="007501F2"/>
    <w:rsid w:val="00750638"/>
    <w:rsid w:val="00750C70"/>
    <w:rsid w:val="00750DE5"/>
    <w:rsid w:val="00751228"/>
    <w:rsid w:val="0075123C"/>
    <w:rsid w:val="00751836"/>
    <w:rsid w:val="0075186A"/>
    <w:rsid w:val="007519EE"/>
    <w:rsid w:val="00751BEF"/>
    <w:rsid w:val="00752016"/>
    <w:rsid w:val="00752EB7"/>
    <w:rsid w:val="00753989"/>
    <w:rsid w:val="00753AE4"/>
    <w:rsid w:val="00753CEF"/>
    <w:rsid w:val="00753CFE"/>
    <w:rsid w:val="0075420D"/>
    <w:rsid w:val="00754AA3"/>
    <w:rsid w:val="00754CB5"/>
    <w:rsid w:val="007555ED"/>
    <w:rsid w:val="00755C19"/>
    <w:rsid w:val="0075615A"/>
    <w:rsid w:val="007571E1"/>
    <w:rsid w:val="00757B88"/>
    <w:rsid w:val="00757E2F"/>
    <w:rsid w:val="007604B2"/>
    <w:rsid w:val="00760B26"/>
    <w:rsid w:val="0076166B"/>
    <w:rsid w:val="007619EC"/>
    <w:rsid w:val="00761B15"/>
    <w:rsid w:val="00761EA0"/>
    <w:rsid w:val="0076200E"/>
    <w:rsid w:val="0076221D"/>
    <w:rsid w:val="0076233E"/>
    <w:rsid w:val="0076272F"/>
    <w:rsid w:val="00762883"/>
    <w:rsid w:val="00762AFD"/>
    <w:rsid w:val="00763E47"/>
    <w:rsid w:val="00763E51"/>
    <w:rsid w:val="00763E86"/>
    <w:rsid w:val="007646E5"/>
    <w:rsid w:val="00764D11"/>
    <w:rsid w:val="00765281"/>
    <w:rsid w:val="00765A33"/>
    <w:rsid w:val="00766BAD"/>
    <w:rsid w:val="00766E52"/>
    <w:rsid w:val="00767972"/>
    <w:rsid w:val="00767A41"/>
    <w:rsid w:val="00767E23"/>
    <w:rsid w:val="00767FAA"/>
    <w:rsid w:val="00770048"/>
    <w:rsid w:val="00770418"/>
    <w:rsid w:val="007705BE"/>
    <w:rsid w:val="00770A75"/>
    <w:rsid w:val="00770C89"/>
    <w:rsid w:val="00770F94"/>
    <w:rsid w:val="007710CE"/>
    <w:rsid w:val="0077153F"/>
    <w:rsid w:val="0077161C"/>
    <w:rsid w:val="00771B4C"/>
    <w:rsid w:val="0077237A"/>
    <w:rsid w:val="00772473"/>
    <w:rsid w:val="00772829"/>
    <w:rsid w:val="007729A2"/>
    <w:rsid w:val="007730F6"/>
    <w:rsid w:val="00773986"/>
    <w:rsid w:val="007749A8"/>
    <w:rsid w:val="00774FB1"/>
    <w:rsid w:val="007755F2"/>
    <w:rsid w:val="00776078"/>
    <w:rsid w:val="0077628D"/>
    <w:rsid w:val="00776971"/>
    <w:rsid w:val="00777E21"/>
    <w:rsid w:val="007805B8"/>
    <w:rsid w:val="00780A80"/>
    <w:rsid w:val="0078115A"/>
    <w:rsid w:val="00781335"/>
    <w:rsid w:val="00781639"/>
    <w:rsid w:val="0078177E"/>
    <w:rsid w:val="00781836"/>
    <w:rsid w:val="00781981"/>
    <w:rsid w:val="00781E54"/>
    <w:rsid w:val="00781FFF"/>
    <w:rsid w:val="0078229A"/>
    <w:rsid w:val="007826AD"/>
    <w:rsid w:val="00782E26"/>
    <w:rsid w:val="00782EA7"/>
    <w:rsid w:val="0078304C"/>
    <w:rsid w:val="00783514"/>
    <w:rsid w:val="00783673"/>
    <w:rsid w:val="00783803"/>
    <w:rsid w:val="007841D8"/>
    <w:rsid w:val="0078531E"/>
    <w:rsid w:val="00785490"/>
    <w:rsid w:val="00785B7E"/>
    <w:rsid w:val="00785C0E"/>
    <w:rsid w:val="007860F3"/>
    <w:rsid w:val="007865A4"/>
    <w:rsid w:val="00787165"/>
    <w:rsid w:val="007901B4"/>
    <w:rsid w:val="00790382"/>
    <w:rsid w:val="00790F6D"/>
    <w:rsid w:val="007913C0"/>
    <w:rsid w:val="0079184A"/>
    <w:rsid w:val="007923B3"/>
    <w:rsid w:val="007925EA"/>
    <w:rsid w:val="00792DDA"/>
    <w:rsid w:val="007938B9"/>
    <w:rsid w:val="00793CD8"/>
    <w:rsid w:val="007941E8"/>
    <w:rsid w:val="00794370"/>
    <w:rsid w:val="007951B7"/>
    <w:rsid w:val="00795C92"/>
    <w:rsid w:val="007961B5"/>
    <w:rsid w:val="00796231"/>
    <w:rsid w:val="00797743"/>
    <w:rsid w:val="00797777"/>
    <w:rsid w:val="00797817"/>
    <w:rsid w:val="00797A24"/>
    <w:rsid w:val="007A015C"/>
    <w:rsid w:val="007A05F0"/>
    <w:rsid w:val="007A1386"/>
    <w:rsid w:val="007A13EB"/>
    <w:rsid w:val="007A19EF"/>
    <w:rsid w:val="007A1A97"/>
    <w:rsid w:val="007A1B70"/>
    <w:rsid w:val="007A1CB3"/>
    <w:rsid w:val="007A1D7D"/>
    <w:rsid w:val="007A2EB1"/>
    <w:rsid w:val="007A306F"/>
    <w:rsid w:val="007A3429"/>
    <w:rsid w:val="007A3628"/>
    <w:rsid w:val="007A395F"/>
    <w:rsid w:val="007A43A6"/>
    <w:rsid w:val="007A4797"/>
    <w:rsid w:val="007A4AA7"/>
    <w:rsid w:val="007A4DBE"/>
    <w:rsid w:val="007A58A6"/>
    <w:rsid w:val="007A5CC1"/>
    <w:rsid w:val="007A5E11"/>
    <w:rsid w:val="007A62AE"/>
    <w:rsid w:val="007A62B7"/>
    <w:rsid w:val="007A64E2"/>
    <w:rsid w:val="007A6CF5"/>
    <w:rsid w:val="007B0166"/>
    <w:rsid w:val="007B02CB"/>
    <w:rsid w:val="007B0411"/>
    <w:rsid w:val="007B05D6"/>
    <w:rsid w:val="007B1179"/>
    <w:rsid w:val="007B12B5"/>
    <w:rsid w:val="007B1DF4"/>
    <w:rsid w:val="007B326A"/>
    <w:rsid w:val="007B376F"/>
    <w:rsid w:val="007B3777"/>
    <w:rsid w:val="007B3D2D"/>
    <w:rsid w:val="007B4694"/>
    <w:rsid w:val="007B4C6E"/>
    <w:rsid w:val="007B50AE"/>
    <w:rsid w:val="007B51DF"/>
    <w:rsid w:val="007B53DD"/>
    <w:rsid w:val="007B5530"/>
    <w:rsid w:val="007B5748"/>
    <w:rsid w:val="007B5869"/>
    <w:rsid w:val="007B5C32"/>
    <w:rsid w:val="007B5F75"/>
    <w:rsid w:val="007B6457"/>
    <w:rsid w:val="007B6668"/>
    <w:rsid w:val="007B68A7"/>
    <w:rsid w:val="007B6CBB"/>
    <w:rsid w:val="007B781F"/>
    <w:rsid w:val="007B7EEF"/>
    <w:rsid w:val="007B7F5A"/>
    <w:rsid w:val="007C0266"/>
    <w:rsid w:val="007C02E6"/>
    <w:rsid w:val="007C05DD"/>
    <w:rsid w:val="007C0C0B"/>
    <w:rsid w:val="007C0E8E"/>
    <w:rsid w:val="007C1839"/>
    <w:rsid w:val="007C1875"/>
    <w:rsid w:val="007C1A5A"/>
    <w:rsid w:val="007C3369"/>
    <w:rsid w:val="007C347E"/>
    <w:rsid w:val="007C3D18"/>
    <w:rsid w:val="007C5959"/>
    <w:rsid w:val="007C5AE3"/>
    <w:rsid w:val="007C60BF"/>
    <w:rsid w:val="007C6177"/>
    <w:rsid w:val="007C63E3"/>
    <w:rsid w:val="007C6558"/>
    <w:rsid w:val="007C65E1"/>
    <w:rsid w:val="007C6A07"/>
    <w:rsid w:val="007C7189"/>
    <w:rsid w:val="007C71FD"/>
    <w:rsid w:val="007C74F4"/>
    <w:rsid w:val="007C75A1"/>
    <w:rsid w:val="007C7750"/>
    <w:rsid w:val="007C77A5"/>
    <w:rsid w:val="007D0088"/>
    <w:rsid w:val="007D04E5"/>
    <w:rsid w:val="007D06DF"/>
    <w:rsid w:val="007D07BA"/>
    <w:rsid w:val="007D1A03"/>
    <w:rsid w:val="007D2E4D"/>
    <w:rsid w:val="007D31CB"/>
    <w:rsid w:val="007D412E"/>
    <w:rsid w:val="007D4B22"/>
    <w:rsid w:val="007D4EC1"/>
    <w:rsid w:val="007D57BF"/>
    <w:rsid w:val="007D5901"/>
    <w:rsid w:val="007D5902"/>
    <w:rsid w:val="007D6045"/>
    <w:rsid w:val="007D6376"/>
    <w:rsid w:val="007D6D4C"/>
    <w:rsid w:val="007D7526"/>
    <w:rsid w:val="007D77C4"/>
    <w:rsid w:val="007D7820"/>
    <w:rsid w:val="007D7A14"/>
    <w:rsid w:val="007D7BCD"/>
    <w:rsid w:val="007E01DA"/>
    <w:rsid w:val="007E03A0"/>
    <w:rsid w:val="007E0946"/>
    <w:rsid w:val="007E0C02"/>
    <w:rsid w:val="007E0C54"/>
    <w:rsid w:val="007E1075"/>
    <w:rsid w:val="007E22F3"/>
    <w:rsid w:val="007E25EF"/>
    <w:rsid w:val="007E352A"/>
    <w:rsid w:val="007E3F7C"/>
    <w:rsid w:val="007E412C"/>
    <w:rsid w:val="007E421E"/>
    <w:rsid w:val="007E4313"/>
    <w:rsid w:val="007E4610"/>
    <w:rsid w:val="007E4715"/>
    <w:rsid w:val="007E4945"/>
    <w:rsid w:val="007E505B"/>
    <w:rsid w:val="007E6521"/>
    <w:rsid w:val="007E688A"/>
    <w:rsid w:val="007E69A4"/>
    <w:rsid w:val="007E7091"/>
    <w:rsid w:val="007F08CF"/>
    <w:rsid w:val="007F1D10"/>
    <w:rsid w:val="007F2C31"/>
    <w:rsid w:val="007F2E86"/>
    <w:rsid w:val="007F3D9C"/>
    <w:rsid w:val="007F4A63"/>
    <w:rsid w:val="007F4B9B"/>
    <w:rsid w:val="007F4D47"/>
    <w:rsid w:val="007F4FA6"/>
    <w:rsid w:val="007F6300"/>
    <w:rsid w:val="007F654F"/>
    <w:rsid w:val="007F665B"/>
    <w:rsid w:val="007F6B7E"/>
    <w:rsid w:val="007F793A"/>
    <w:rsid w:val="00800464"/>
    <w:rsid w:val="00800747"/>
    <w:rsid w:val="00801A75"/>
    <w:rsid w:val="00801AA6"/>
    <w:rsid w:val="00802014"/>
    <w:rsid w:val="008027C6"/>
    <w:rsid w:val="0080287A"/>
    <w:rsid w:val="00802B53"/>
    <w:rsid w:val="00802DC4"/>
    <w:rsid w:val="0080370E"/>
    <w:rsid w:val="0080390C"/>
    <w:rsid w:val="0080392C"/>
    <w:rsid w:val="00803C2C"/>
    <w:rsid w:val="00803FAE"/>
    <w:rsid w:val="00804546"/>
    <w:rsid w:val="0080551D"/>
    <w:rsid w:val="00805A16"/>
    <w:rsid w:val="00805A61"/>
    <w:rsid w:val="0080605F"/>
    <w:rsid w:val="00806A8E"/>
    <w:rsid w:val="00806C0F"/>
    <w:rsid w:val="00806CCD"/>
    <w:rsid w:val="0080761E"/>
    <w:rsid w:val="00807786"/>
    <w:rsid w:val="0081050A"/>
    <w:rsid w:val="00810A0E"/>
    <w:rsid w:val="008113E8"/>
    <w:rsid w:val="00811809"/>
    <w:rsid w:val="008118EA"/>
    <w:rsid w:val="00811CD7"/>
    <w:rsid w:val="00811DBA"/>
    <w:rsid w:val="00811FCB"/>
    <w:rsid w:val="008122B9"/>
    <w:rsid w:val="00812518"/>
    <w:rsid w:val="0081279C"/>
    <w:rsid w:val="008128BD"/>
    <w:rsid w:val="00813269"/>
    <w:rsid w:val="00814283"/>
    <w:rsid w:val="00814645"/>
    <w:rsid w:val="0081481C"/>
    <w:rsid w:val="00814D50"/>
    <w:rsid w:val="00814DA2"/>
    <w:rsid w:val="0081527F"/>
    <w:rsid w:val="008158D5"/>
    <w:rsid w:val="008158D6"/>
    <w:rsid w:val="00815B5D"/>
    <w:rsid w:val="00815CA7"/>
    <w:rsid w:val="00816B70"/>
    <w:rsid w:val="00817196"/>
    <w:rsid w:val="0081757A"/>
    <w:rsid w:val="008204A0"/>
    <w:rsid w:val="008208E1"/>
    <w:rsid w:val="008212A7"/>
    <w:rsid w:val="00821F6D"/>
    <w:rsid w:val="00822BA2"/>
    <w:rsid w:val="00822EC0"/>
    <w:rsid w:val="008230B2"/>
    <w:rsid w:val="00823472"/>
    <w:rsid w:val="008235DB"/>
    <w:rsid w:val="008237B0"/>
    <w:rsid w:val="00823897"/>
    <w:rsid w:val="008242B5"/>
    <w:rsid w:val="00824AB4"/>
    <w:rsid w:val="00825C42"/>
    <w:rsid w:val="00825D25"/>
    <w:rsid w:val="00826356"/>
    <w:rsid w:val="00826AA9"/>
    <w:rsid w:val="00827142"/>
    <w:rsid w:val="00827325"/>
    <w:rsid w:val="00827724"/>
    <w:rsid w:val="0082787A"/>
    <w:rsid w:val="00827B8B"/>
    <w:rsid w:val="00827D6F"/>
    <w:rsid w:val="0083075F"/>
    <w:rsid w:val="008307AF"/>
    <w:rsid w:val="0083116B"/>
    <w:rsid w:val="00831199"/>
    <w:rsid w:val="008312D8"/>
    <w:rsid w:val="0083155D"/>
    <w:rsid w:val="00831A98"/>
    <w:rsid w:val="00831DA2"/>
    <w:rsid w:val="00832129"/>
    <w:rsid w:val="00832148"/>
    <w:rsid w:val="00832653"/>
    <w:rsid w:val="00833219"/>
    <w:rsid w:val="008336E8"/>
    <w:rsid w:val="00835923"/>
    <w:rsid w:val="008359D5"/>
    <w:rsid w:val="00835F53"/>
    <w:rsid w:val="00836BD8"/>
    <w:rsid w:val="008376AC"/>
    <w:rsid w:val="0083789F"/>
    <w:rsid w:val="008378D2"/>
    <w:rsid w:val="00837AB0"/>
    <w:rsid w:val="00837CDB"/>
    <w:rsid w:val="00837CF4"/>
    <w:rsid w:val="00840599"/>
    <w:rsid w:val="00840647"/>
    <w:rsid w:val="0084086C"/>
    <w:rsid w:val="00840E1D"/>
    <w:rsid w:val="00841093"/>
    <w:rsid w:val="00841541"/>
    <w:rsid w:val="00842BCA"/>
    <w:rsid w:val="00842FFC"/>
    <w:rsid w:val="00843099"/>
    <w:rsid w:val="008434E1"/>
    <w:rsid w:val="008444E8"/>
    <w:rsid w:val="00844521"/>
    <w:rsid w:val="00844D4B"/>
    <w:rsid w:val="00844E80"/>
    <w:rsid w:val="008453B3"/>
    <w:rsid w:val="0084621E"/>
    <w:rsid w:val="0084699C"/>
    <w:rsid w:val="00846CDE"/>
    <w:rsid w:val="00846FE7"/>
    <w:rsid w:val="0084726E"/>
    <w:rsid w:val="00847745"/>
    <w:rsid w:val="008503F0"/>
    <w:rsid w:val="0085099B"/>
    <w:rsid w:val="00850CD3"/>
    <w:rsid w:val="00851DCF"/>
    <w:rsid w:val="00852862"/>
    <w:rsid w:val="0085384C"/>
    <w:rsid w:val="00853B12"/>
    <w:rsid w:val="00853EA3"/>
    <w:rsid w:val="008540F7"/>
    <w:rsid w:val="008554D4"/>
    <w:rsid w:val="00856877"/>
    <w:rsid w:val="00856911"/>
    <w:rsid w:val="00857571"/>
    <w:rsid w:val="008575BF"/>
    <w:rsid w:val="00857664"/>
    <w:rsid w:val="00860009"/>
    <w:rsid w:val="008601A1"/>
    <w:rsid w:val="00860B55"/>
    <w:rsid w:val="00861994"/>
    <w:rsid w:val="00861D3D"/>
    <w:rsid w:val="00861E50"/>
    <w:rsid w:val="008620BF"/>
    <w:rsid w:val="00862487"/>
    <w:rsid w:val="008624D6"/>
    <w:rsid w:val="008627B2"/>
    <w:rsid w:val="00862B31"/>
    <w:rsid w:val="00863330"/>
    <w:rsid w:val="0086336C"/>
    <w:rsid w:val="008641D8"/>
    <w:rsid w:val="00864523"/>
    <w:rsid w:val="008646BA"/>
    <w:rsid w:val="0086470B"/>
    <w:rsid w:val="0086477F"/>
    <w:rsid w:val="008657B6"/>
    <w:rsid w:val="00865C51"/>
    <w:rsid w:val="00865CFF"/>
    <w:rsid w:val="00865F2A"/>
    <w:rsid w:val="00866FC8"/>
    <w:rsid w:val="008675CD"/>
    <w:rsid w:val="008677FD"/>
    <w:rsid w:val="0086790C"/>
    <w:rsid w:val="00867BDF"/>
    <w:rsid w:val="008701ED"/>
    <w:rsid w:val="008706D4"/>
    <w:rsid w:val="008709A9"/>
    <w:rsid w:val="00870B0E"/>
    <w:rsid w:val="00870F8A"/>
    <w:rsid w:val="0087104B"/>
    <w:rsid w:val="008719A0"/>
    <w:rsid w:val="008719A4"/>
    <w:rsid w:val="00871D23"/>
    <w:rsid w:val="00872DB2"/>
    <w:rsid w:val="00872FAA"/>
    <w:rsid w:val="0087310D"/>
    <w:rsid w:val="008731FE"/>
    <w:rsid w:val="00873304"/>
    <w:rsid w:val="00873EC4"/>
    <w:rsid w:val="00874312"/>
    <w:rsid w:val="0087437C"/>
    <w:rsid w:val="00874ACE"/>
    <w:rsid w:val="008754CD"/>
    <w:rsid w:val="00875CD7"/>
    <w:rsid w:val="00875FFA"/>
    <w:rsid w:val="00876B3E"/>
    <w:rsid w:val="00876B4D"/>
    <w:rsid w:val="00876BE1"/>
    <w:rsid w:val="0087779B"/>
    <w:rsid w:val="00877F18"/>
    <w:rsid w:val="00880AD1"/>
    <w:rsid w:val="008810FF"/>
    <w:rsid w:val="00881840"/>
    <w:rsid w:val="00881E90"/>
    <w:rsid w:val="008821AC"/>
    <w:rsid w:val="00882F3E"/>
    <w:rsid w:val="00883062"/>
    <w:rsid w:val="008837A6"/>
    <w:rsid w:val="00883C0D"/>
    <w:rsid w:val="00883C12"/>
    <w:rsid w:val="00883EC5"/>
    <w:rsid w:val="0088498E"/>
    <w:rsid w:val="00884C56"/>
    <w:rsid w:val="00884F11"/>
    <w:rsid w:val="008852B9"/>
    <w:rsid w:val="00885500"/>
    <w:rsid w:val="00885768"/>
    <w:rsid w:val="00885A22"/>
    <w:rsid w:val="00885B79"/>
    <w:rsid w:val="008861C3"/>
    <w:rsid w:val="00886213"/>
    <w:rsid w:val="00886D0F"/>
    <w:rsid w:val="00886E55"/>
    <w:rsid w:val="00886EC2"/>
    <w:rsid w:val="00886F5B"/>
    <w:rsid w:val="0088725F"/>
    <w:rsid w:val="008878F4"/>
    <w:rsid w:val="00887BC2"/>
    <w:rsid w:val="008900FF"/>
    <w:rsid w:val="008902D0"/>
    <w:rsid w:val="008904B4"/>
    <w:rsid w:val="008904C8"/>
    <w:rsid w:val="00890969"/>
    <w:rsid w:val="00890B6A"/>
    <w:rsid w:val="00890FB2"/>
    <w:rsid w:val="0089192D"/>
    <w:rsid w:val="00891AAD"/>
    <w:rsid w:val="00891E55"/>
    <w:rsid w:val="008932A3"/>
    <w:rsid w:val="00893654"/>
    <w:rsid w:val="00893BBD"/>
    <w:rsid w:val="008940AB"/>
    <w:rsid w:val="008941E3"/>
    <w:rsid w:val="0089473F"/>
    <w:rsid w:val="00894A88"/>
    <w:rsid w:val="00894C1A"/>
    <w:rsid w:val="00895023"/>
    <w:rsid w:val="008951EB"/>
    <w:rsid w:val="00895386"/>
    <w:rsid w:val="00895928"/>
    <w:rsid w:val="00895939"/>
    <w:rsid w:val="00895B97"/>
    <w:rsid w:val="00896C8D"/>
    <w:rsid w:val="0089742A"/>
    <w:rsid w:val="008975C7"/>
    <w:rsid w:val="00897690"/>
    <w:rsid w:val="00897BCC"/>
    <w:rsid w:val="00897C4E"/>
    <w:rsid w:val="00897EE1"/>
    <w:rsid w:val="008A06D6"/>
    <w:rsid w:val="008A0ED2"/>
    <w:rsid w:val="008A21FF"/>
    <w:rsid w:val="008A27A4"/>
    <w:rsid w:val="008A2CE2"/>
    <w:rsid w:val="008A30AC"/>
    <w:rsid w:val="008A44B8"/>
    <w:rsid w:val="008A48F1"/>
    <w:rsid w:val="008A51A8"/>
    <w:rsid w:val="008A51AD"/>
    <w:rsid w:val="008A54C7"/>
    <w:rsid w:val="008A550B"/>
    <w:rsid w:val="008A56F6"/>
    <w:rsid w:val="008A6A49"/>
    <w:rsid w:val="008A6C71"/>
    <w:rsid w:val="008A6E9C"/>
    <w:rsid w:val="008A71FC"/>
    <w:rsid w:val="008A77D8"/>
    <w:rsid w:val="008A7C26"/>
    <w:rsid w:val="008B0432"/>
    <w:rsid w:val="008B0483"/>
    <w:rsid w:val="008B0BB1"/>
    <w:rsid w:val="008B0EC7"/>
    <w:rsid w:val="008B120C"/>
    <w:rsid w:val="008B13C5"/>
    <w:rsid w:val="008B1523"/>
    <w:rsid w:val="008B194A"/>
    <w:rsid w:val="008B2068"/>
    <w:rsid w:val="008B2604"/>
    <w:rsid w:val="008B2972"/>
    <w:rsid w:val="008B2A89"/>
    <w:rsid w:val="008B376B"/>
    <w:rsid w:val="008B377B"/>
    <w:rsid w:val="008B37E1"/>
    <w:rsid w:val="008B39B2"/>
    <w:rsid w:val="008B3B64"/>
    <w:rsid w:val="008B4262"/>
    <w:rsid w:val="008B45D4"/>
    <w:rsid w:val="008B51A0"/>
    <w:rsid w:val="008B52B0"/>
    <w:rsid w:val="008B58FB"/>
    <w:rsid w:val="008B592A"/>
    <w:rsid w:val="008B59A5"/>
    <w:rsid w:val="008B59BB"/>
    <w:rsid w:val="008B5E80"/>
    <w:rsid w:val="008B61FE"/>
    <w:rsid w:val="008B6487"/>
    <w:rsid w:val="008B6EED"/>
    <w:rsid w:val="008B74F0"/>
    <w:rsid w:val="008B76FA"/>
    <w:rsid w:val="008B7B5C"/>
    <w:rsid w:val="008C046E"/>
    <w:rsid w:val="008C0C99"/>
    <w:rsid w:val="008C0EE4"/>
    <w:rsid w:val="008C1A45"/>
    <w:rsid w:val="008C1CD5"/>
    <w:rsid w:val="008C1D03"/>
    <w:rsid w:val="008C1E30"/>
    <w:rsid w:val="008C2017"/>
    <w:rsid w:val="008C218C"/>
    <w:rsid w:val="008C234A"/>
    <w:rsid w:val="008C2A19"/>
    <w:rsid w:val="008C3B5E"/>
    <w:rsid w:val="008C46B5"/>
    <w:rsid w:val="008C4958"/>
    <w:rsid w:val="008C4BAA"/>
    <w:rsid w:val="008C50BB"/>
    <w:rsid w:val="008C563D"/>
    <w:rsid w:val="008C6AE8"/>
    <w:rsid w:val="008C7406"/>
    <w:rsid w:val="008C7573"/>
    <w:rsid w:val="008C7D1D"/>
    <w:rsid w:val="008D00A5"/>
    <w:rsid w:val="008D020B"/>
    <w:rsid w:val="008D02AB"/>
    <w:rsid w:val="008D0693"/>
    <w:rsid w:val="008D0760"/>
    <w:rsid w:val="008D0914"/>
    <w:rsid w:val="008D0E83"/>
    <w:rsid w:val="008D14F4"/>
    <w:rsid w:val="008D1B49"/>
    <w:rsid w:val="008D1C3E"/>
    <w:rsid w:val="008D2537"/>
    <w:rsid w:val="008D29C7"/>
    <w:rsid w:val="008D30C7"/>
    <w:rsid w:val="008D33AC"/>
    <w:rsid w:val="008D34F1"/>
    <w:rsid w:val="008D35EB"/>
    <w:rsid w:val="008D3931"/>
    <w:rsid w:val="008D39D8"/>
    <w:rsid w:val="008D3CFF"/>
    <w:rsid w:val="008D3EE8"/>
    <w:rsid w:val="008D400F"/>
    <w:rsid w:val="008D4427"/>
    <w:rsid w:val="008D4443"/>
    <w:rsid w:val="008D47A4"/>
    <w:rsid w:val="008D5935"/>
    <w:rsid w:val="008D5BC3"/>
    <w:rsid w:val="008D5ED6"/>
    <w:rsid w:val="008D6D1A"/>
    <w:rsid w:val="008D75DF"/>
    <w:rsid w:val="008D7E4B"/>
    <w:rsid w:val="008E065E"/>
    <w:rsid w:val="008E0927"/>
    <w:rsid w:val="008E1909"/>
    <w:rsid w:val="008E1CED"/>
    <w:rsid w:val="008E2821"/>
    <w:rsid w:val="008E2E1C"/>
    <w:rsid w:val="008E35A3"/>
    <w:rsid w:val="008E4008"/>
    <w:rsid w:val="008E4B90"/>
    <w:rsid w:val="008E50E4"/>
    <w:rsid w:val="008E5D92"/>
    <w:rsid w:val="008E6BAA"/>
    <w:rsid w:val="008E6DF5"/>
    <w:rsid w:val="008E7001"/>
    <w:rsid w:val="008E7050"/>
    <w:rsid w:val="008F01A6"/>
    <w:rsid w:val="008F07E5"/>
    <w:rsid w:val="008F1C0C"/>
    <w:rsid w:val="008F1C4E"/>
    <w:rsid w:val="008F1EAB"/>
    <w:rsid w:val="008F220A"/>
    <w:rsid w:val="008F244C"/>
    <w:rsid w:val="008F2951"/>
    <w:rsid w:val="008F312C"/>
    <w:rsid w:val="008F33DC"/>
    <w:rsid w:val="008F3577"/>
    <w:rsid w:val="008F40E2"/>
    <w:rsid w:val="008F4340"/>
    <w:rsid w:val="008F44BA"/>
    <w:rsid w:val="008F477F"/>
    <w:rsid w:val="008F4CF1"/>
    <w:rsid w:val="008F4DEE"/>
    <w:rsid w:val="008F68A5"/>
    <w:rsid w:val="008F6F45"/>
    <w:rsid w:val="008F7013"/>
    <w:rsid w:val="008F7B83"/>
    <w:rsid w:val="0090133E"/>
    <w:rsid w:val="0090192C"/>
    <w:rsid w:val="00901E6B"/>
    <w:rsid w:val="00902081"/>
    <w:rsid w:val="00902350"/>
    <w:rsid w:val="0090239D"/>
    <w:rsid w:val="009027A0"/>
    <w:rsid w:val="00902979"/>
    <w:rsid w:val="00902AA9"/>
    <w:rsid w:val="0090336B"/>
    <w:rsid w:val="00904A2C"/>
    <w:rsid w:val="00904FC1"/>
    <w:rsid w:val="0090514E"/>
    <w:rsid w:val="009053AA"/>
    <w:rsid w:val="00905A74"/>
    <w:rsid w:val="00906939"/>
    <w:rsid w:val="00906E3B"/>
    <w:rsid w:val="009070D1"/>
    <w:rsid w:val="00907215"/>
    <w:rsid w:val="009072BD"/>
    <w:rsid w:val="00907546"/>
    <w:rsid w:val="0090782F"/>
    <w:rsid w:val="00910330"/>
    <w:rsid w:val="00910B7D"/>
    <w:rsid w:val="0091165E"/>
    <w:rsid w:val="00911DFB"/>
    <w:rsid w:val="009126AF"/>
    <w:rsid w:val="00913114"/>
    <w:rsid w:val="009131C5"/>
    <w:rsid w:val="009131FF"/>
    <w:rsid w:val="00913638"/>
    <w:rsid w:val="009139D9"/>
    <w:rsid w:val="00913FC0"/>
    <w:rsid w:val="00914587"/>
    <w:rsid w:val="0091497A"/>
    <w:rsid w:val="00914AD8"/>
    <w:rsid w:val="00914BBC"/>
    <w:rsid w:val="00914EDC"/>
    <w:rsid w:val="00915512"/>
    <w:rsid w:val="00916079"/>
    <w:rsid w:val="0091686D"/>
    <w:rsid w:val="009172CE"/>
    <w:rsid w:val="00917323"/>
    <w:rsid w:val="00917C37"/>
    <w:rsid w:val="00917CE9"/>
    <w:rsid w:val="00920041"/>
    <w:rsid w:val="009200CA"/>
    <w:rsid w:val="00920143"/>
    <w:rsid w:val="009201E9"/>
    <w:rsid w:val="009203AE"/>
    <w:rsid w:val="009208C0"/>
    <w:rsid w:val="009209C0"/>
    <w:rsid w:val="00920BF2"/>
    <w:rsid w:val="009211A6"/>
    <w:rsid w:val="00921721"/>
    <w:rsid w:val="00922010"/>
    <w:rsid w:val="00922671"/>
    <w:rsid w:val="00922898"/>
    <w:rsid w:val="009228E1"/>
    <w:rsid w:val="009229FB"/>
    <w:rsid w:val="00922A8A"/>
    <w:rsid w:val="00923049"/>
    <w:rsid w:val="0092310C"/>
    <w:rsid w:val="00923CF5"/>
    <w:rsid w:val="0092413D"/>
    <w:rsid w:val="0092434B"/>
    <w:rsid w:val="00925006"/>
    <w:rsid w:val="00925429"/>
    <w:rsid w:val="00925D3B"/>
    <w:rsid w:val="00925F68"/>
    <w:rsid w:val="009266A8"/>
    <w:rsid w:val="0092679B"/>
    <w:rsid w:val="00926BB7"/>
    <w:rsid w:val="00926F07"/>
    <w:rsid w:val="00926F8A"/>
    <w:rsid w:val="00927AA6"/>
    <w:rsid w:val="00927C18"/>
    <w:rsid w:val="00927E84"/>
    <w:rsid w:val="00930221"/>
    <w:rsid w:val="00930340"/>
    <w:rsid w:val="0093062E"/>
    <w:rsid w:val="009311DC"/>
    <w:rsid w:val="00931510"/>
    <w:rsid w:val="00931B0F"/>
    <w:rsid w:val="00931B3A"/>
    <w:rsid w:val="00931BD9"/>
    <w:rsid w:val="00931D65"/>
    <w:rsid w:val="00931F11"/>
    <w:rsid w:val="00931FC7"/>
    <w:rsid w:val="009324C4"/>
    <w:rsid w:val="00932D2D"/>
    <w:rsid w:val="00932DF8"/>
    <w:rsid w:val="00933A29"/>
    <w:rsid w:val="00934334"/>
    <w:rsid w:val="00934365"/>
    <w:rsid w:val="00934839"/>
    <w:rsid w:val="0093502C"/>
    <w:rsid w:val="00935133"/>
    <w:rsid w:val="00935577"/>
    <w:rsid w:val="009355C2"/>
    <w:rsid w:val="00936759"/>
    <w:rsid w:val="009368F3"/>
    <w:rsid w:val="00940D0A"/>
    <w:rsid w:val="009415DE"/>
    <w:rsid w:val="00941636"/>
    <w:rsid w:val="00941CFE"/>
    <w:rsid w:val="00941F9B"/>
    <w:rsid w:val="00942066"/>
    <w:rsid w:val="009429C0"/>
    <w:rsid w:val="00942BB7"/>
    <w:rsid w:val="00943074"/>
    <w:rsid w:val="00943568"/>
    <w:rsid w:val="00943742"/>
    <w:rsid w:val="00944E13"/>
    <w:rsid w:val="00945147"/>
    <w:rsid w:val="00945556"/>
    <w:rsid w:val="00945AD6"/>
    <w:rsid w:val="00945C05"/>
    <w:rsid w:val="009468FF"/>
    <w:rsid w:val="00946945"/>
    <w:rsid w:val="0094722D"/>
    <w:rsid w:val="0094740A"/>
    <w:rsid w:val="00947713"/>
    <w:rsid w:val="00947F1E"/>
    <w:rsid w:val="0095012A"/>
    <w:rsid w:val="00950C5E"/>
    <w:rsid w:val="00950DE7"/>
    <w:rsid w:val="00950E0F"/>
    <w:rsid w:val="00951B1F"/>
    <w:rsid w:val="0095271D"/>
    <w:rsid w:val="0095306B"/>
    <w:rsid w:val="00953523"/>
    <w:rsid w:val="009538F5"/>
    <w:rsid w:val="00953920"/>
    <w:rsid w:val="00953D47"/>
    <w:rsid w:val="00953ED3"/>
    <w:rsid w:val="00954AB3"/>
    <w:rsid w:val="00955ED4"/>
    <w:rsid w:val="0095681E"/>
    <w:rsid w:val="009572D4"/>
    <w:rsid w:val="00957C4E"/>
    <w:rsid w:val="00957C99"/>
    <w:rsid w:val="00957CC0"/>
    <w:rsid w:val="00960A1F"/>
    <w:rsid w:val="00960C4D"/>
    <w:rsid w:val="0096138E"/>
    <w:rsid w:val="00961921"/>
    <w:rsid w:val="00961B0A"/>
    <w:rsid w:val="0096201B"/>
    <w:rsid w:val="009620D3"/>
    <w:rsid w:val="00962905"/>
    <w:rsid w:val="009639B4"/>
    <w:rsid w:val="009640DA"/>
    <w:rsid w:val="009642ED"/>
    <w:rsid w:val="0096430A"/>
    <w:rsid w:val="00964611"/>
    <w:rsid w:val="00965173"/>
    <w:rsid w:val="009651C1"/>
    <w:rsid w:val="0096554B"/>
    <w:rsid w:val="0096584A"/>
    <w:rsid w:val="00965B6C"/>
    <w:rsid w:val="009660F3"/>
    <w:rsid w:val="009664BF"/>
    <w:rsid w:val="0096652E"/>
    <w:rsid w:val="009670E7"/>
    <w:rsid w:val="00967899"/>
    <w:rsid w:val="00967A70"/>
    <w:rsid w:val="00967FE4"/>
    <w:rsid w:val="00970051"/>
    <w:rsid w:val="009704DA"/>
    <w:rsid w:val="0097054C"/>
    <w:rsid w:val="0097054D"/>
    <w:rsid w:val="009708A3"/>
    <w:rsid w:val="00970BFB"/>
    <w:rsid w:val="00970F1D"/>
    <w:rsid w:val="00971064"/>
    <w:rsid w:val="00971D73"/>
    <w:rsid w:val="00971F08"/>
    <w:rsid w:val="00972CA5"/>
    <w:rsid w:val="009734CE"/>
    <w:rsid w:val="00974D7E"/>
    <w:rsid w:val="0097513C"/>
    <w:rsid w:val="009753D2"/>
    <w:rsid w:val="00975666"/>
    <w:rsid w:val="009756D3"/>
    <w:rsid w:val="00975AA6"/>
    <w:rsid w:val="00975CC3"/>
    <w:rsid w:val="0097603D"/>
    <w:rsid w:val="009761A6"/>
    <w:rsid w:val="00976492"/>
    <w:rsid w:val="00976949"/>
    <w:rsid w:val="00977069"/>
    <w:rsid w:val="00977F53"/>
    <w:rsid w:val="009800E8"/>
    <w:rsid w:val="00980477"/>
    <w:rsid w:val="009806E8"/>
    <w:rsid w:val="00980B16"/>
    <w:rsid w:val="00980B60"/>
    <w:rsid w:val="00980DC4"/>
    <w:rsid w:val="00981BC4"/>
    <w:rsid w:val="00982710"/>
    <w:rsid w:val="0098286C"/>
    <w:rsid w:val="00982A71"/>
    <w:rsid w:val="00982F06"/>
    <w:rsid w:val="0098433C"/>
    <w:rsid w:val="00984A96"/>
    <w:rsid w:val="00985253"/>
    <w:rsid w:val="009853B3"/>
    <w:rsid w:val="00985445"/>
    <w:rsid w:val="0098546A"/>
    <w:rsid w:val="00985722"/>
    <w:rsid w:val="0098581F"/>
    <w:rsid w:val="00985A64"/>
    <w:rsid w:val="00985CB1"/>
    <w:rsid w:val="0098604F"/>
    <w:rsid w:val="00987053"/>
    <w:rsid w:val="0098721D"/>
    <w:rsid w:val="00987CE6"/>
    <w:rsid w:val="00990119"/>
    <w:rsid w:val="009904ED"/>
    <w:rsid w:val="00990630"/>
    <w:rsid w:val="009907D3"/>
    <w:rsid w:val="00990FD9"/>
    <w:rsid w:val="009911E7"/>
    <w:rsid w:val="00991761"/>
    <w:rsid w:val="0099186E"/>
    <w:rsid w:val="009919CA"/>
    <w:rsid w:val="0099225A"/>
    <w:rsid w:val="00992E1C"/>
    <w:rsid w:val="0099454B"/>
    <w:rsid w:val="00994B6D"/>
    <w:rsid w:val="00994DCA"/>
    <w:rsid w:val="00994FF3"/>
    <w:rsid w:val="00995089"/>
    <w:rsid w:val="0099547B"/>
    <w:rsid w:val="00995515"/>
    <w:rsid w:val="00995A7A"/>
    <w:rsid w:val="009960EC"/>
    <w:rsid w:val="00996D68"/>
    <w:rsid w:val="009970DD"/>
    <w:rsid w:val="00997245"/>
    <w:rsid w:val="009A0141"/>
    <w:rsid w:val="009A0E70"/>
    <w:rsid w:val="009A0FBA"/>
    <w:rsid w:val="009A1601"/>
    <w:rsid w:val="009A197A"/>
    <w:rsid w:val="009A1CA4"/>
    <w:rsid w:val="009A1ED4"/>
    <w:rsid w:val="009A2C07"/>
    <w:rsid w:val="009A3016"/>
    <w:rsid w:val="009A3BB6"/>
    <w:rsid w:val="009A45FA"/>
    <w:rsid w:val="009A462D"/>
    <w:rsid w:val="009A4A6C"/>
    <w:rsid w:val="009A50FE"/>
    <w:rsid w:val="009A5A1C"/>
    <w:rsid w:val="009A5CBA"/>
    <w:rsid w:val="009A64A4"/>
    <w:rsid w:val="009A64D0"/>
    <w:rsid w:val="009A6F2F"/>
    <w:rsid w:val="009A7640"/>
    <w:rsid w:val="009A7AD5"/>
    <w:rsid w:val="009A7AE7"/>
    <w:rsid w:val="009A7E6D"/>
    <w:rsid w:val="009B01D0"/>
    <w:rsid w:val="009B0309"/>
    <w:rsid w:val="009B1D3F"/>
    <w:rsid w:val="009B1F30"/>
    <w:rsid w:val="009B2537"/>
    <w:rsid w:val="009B26B1"/>
    <w:rsid w:val="009B26CA"/>
    <w:rsid w:val="009B274A"/>
    <w:rsid w:val="009B365B"/>
    <w:rsid w:val="009B38F4"/>
    <w:rsid w:val="009B3AC2"/>
    <w:rsid w:val="009B406E"/>
    <w:rsid w:val="009B46D9"/>
    <w:rsid w:val="009B477D"/>
    <w:rsid w:val="009B480F"/>
    <w:rsid w:val="009B48CF"/>
    <w:rsid w:val="009B4D3E"/>
    <w:rsid w:val="009B4DF4"/>
    <w:rsid w:val="009B5475"/>
    <w:rsid w:val="009B564E"/>
    <w:rsid w:val="009B5ECE"/>
    <w:rsid w:val="009B6365"/>
    <w:rsid w:val="009B754C"/>
    <w:rsid w:val="009B79C0"/>
    <w:rsid w:val="009B7E87"/>
    <w:rsid w:val="009C0169"/>
    <w:rsid w:val="009C0179"/>
    <w:rsid w:val="009C089C"/>
    <w:rsid w:val="009C1679"/>
    <w:rsid w:val="009C2037"/>
    <w:rsid w:val="009C241D"/>
    <w:rsid w:val="009C251B"/>
    <w:rsid w:val="009C27DD"/>
    <w:rsid w:val="009C2927"/>
    <w:rsid w:val="009C2C93"/>
    <w:rsid w:val="009C36FA"/>
    <w:rsid w:val="009C403E"/>
    <w:rsid w:val="009C521D"/>
    <w:rsid w:val="009C5509"/>
    <w:rsid w:val="009C5E79"/>
    <w:rsid w:val="009C605A"/>
    <w:rsid w:val="009C6D3C"/>
    <w:rsid w:val="009C6DEA"/>
    <w:rsid w:val="009C770F"/>
    <w:rsid w:val="009C781A"/>
    <w:rsid w:val="009D037C"/>
    <w:rsid w:val="009D05DA"/>
    <w:rsid w:val="009D1513"/>
    <w:rsid w:val="009D2A46"/>
    <w:rsid w:val="009D4919"/>
    <w:rsid w:val="009D4FF0"/>
    <w:rsid w:val="009D5EEA"/>
    <w:rsid w:val="009D5FBA"/>
    <w:rsid w:val="009D6A63"/>
    <w:rsid w:val="009D703C"/>
    <w:rsid w:val="009D718F"/>
    <w:rsid w:val="009D7AB8"/>
    <w:rsid w:val="009E0662"/>
    <w:rsid w:val="009E068F"/>
    <w:rsid w:val="009E0FE9"/>
    <w:rsid w:val="009E1261"/>
    <w:rsid w:val="009E14E0"/>
    <w:rsid w:val="009E1690"/>
    <w:rsid w:val="009E1D55"/>
    <w:rsid w:val="009E2491"/>
    <w:rsid w:val="009E2563"/>
    <w:rsid w:val="009E35DB"/>
    <w:rsid w:val="009E360E"/>
    <w:rsid w:val="009E3830"/>
    <w:rsid w:val="009E3B46"/>
    <w:rsid w:val="009E40BC"/>
    <w:rsid w:val="009E43A2"/>
    <w:rsid w:val="009E47A3"/>
    <w:rsid w:val="009E489F"/>
    <w:rsid w:val="009E519C"/>
    <w:rsid w:val="009E5990"/>
    <w:rsid w:val="009E5ACA"/>
    <w:rsid w:val="009E6B96"/>
    <w:rsid w:val="009E7127"/>
    <w:rsid w:val="009E7626"/>
    <w:rsid w:val="009E778B"/>
    <w:rsid w:val="009E77B2"/>
    <w:rsid w:val="009E7A49"/>
    <w:rsid w:val="009E7AA9"/>
    <w:rsid w:val="009E7D15"/>
    <w:rsid w:val="009E7D3E"/>
    <w:rsid w:val="009F0300"/>
    <w:rsid w:val="009F07E0"/>
    <w:rsid w:val="009F08F3"/>
    <w:rsid w:val="009F0984"/>
    <w:rsid w:val="009F0EDC"/>
    <w:rsid w:val="009F10C5"/>
    <w:rsid w:val="009F1654"/>
    <w:rsid w:val="009F179B"/>
    <w:rsid w:val="009F2C05"/>
    <w:rsid w:val="009F2D25"/>
    <w:rsid w:val="009F2EA0"/>
    <w:rsid w:val="009F344F"/>
    <w:rsid w:val="009F35F8"/>
    <w:rsid w:val="009F4549"/>
    <w:rsid w:val="009F4977"/>
    <w:rsid w:val="009F51E0"/>
    <w:rsid w:val="009F51E5"/>
    <w:rsid w:val="009F5871"/>
    <w:rsid w:val="009F5BE4"/>
    <w:rsid w:val="009F6679"/>
    <w:rsid w:val="009F73C2"/>
    <w:rsid w:val="009F781B"/>
    <w:rsid w:val="00A001CB"/>
    <w:rsid w:val="00A0029B"/>
    <w:rsid w:val="00A00456"/>
    <w:rsid w:val="00A00EC6"/>
    <w:rsid w:val="00A014B0"/>
    <w:rsid w:val="00A02199"/>
    <w:rsid w:val="00A02AA6"/>
    <w:rsid w:val="00A031D8"/>
    <w:rsid w:val="00A03284"/>
    <w:rsid w:val="00A0375C"/>
    <w:rsid w:val="00A03C1B"/>
    <w:rsid w:val="00A04659"/>
    <w:rsid w:val="00A048A8"/>
    <w:rsid w:val="00A04AC4"/>
    <w:rsid w:val="00A04BD3"/>
    <w:rsid w:val="00A04F49"/>
    <w:rsid w:val="00A0514E"/>
    <w:rsid w:val="00A05CEF"/>
    <w:rsid w:val="00A05F2D"/>
    <w:rsid w:val="00A0787B"/>
    <w:rsid w:val="00A07A43"/>
    <w:rsid w:val="00A07D91"/>
    <w:rsid w:val="00A102BD"/>
    <w:rsid w:val="00A105C1"/>
    <w:rsid w:val="00A1079D"/>
    <w:rsid w:val="00A1098C"/>
    <w:rsid w:val="00A10991"/>
    <w:rsid w:val="00A11441"/>
    <w:rsid w:val="00A12390"/>
    <w:rsid w:val="00A1352A"/>
    <w:rsid w:val="00A136D1"/>
    <w:rsid w:val="00A13E54"/>
    <w:rsid w:val="00A13F97"/>
    <w:rsid w:val="00A14031"/>
    <w:rsid w:val="00A141EA"/>
    <w:rsid w:val="00A166D7"/>
    <w:rsid w:val="00A167D8"/>
    <w:rsid w:val="00A16C07"/>
    <w:rsid w:val="00A16C46"/>
    <w:rsid w:val="00A17C8B"/>
    <w:rsid w:val="00A17F63"/>
    <w:rsid w:val="00A20044"/>
    <w:rsid w:val="00A2057B"/>
    <w:rsid w:val="00A205DD"/>
    <w:rsid w:val="00A20AFE"/>
    <w:rsid w:val="00A214A7"/>
    <w:rsid w:val="00A21606"/>
    <w:rsid w:val="00A2193B"/>
    <w:rsid w:val="00A2196A"/>
    <w:rsid w:val="00A21AB7"/>
    <w:rsid w:val="00A2245C"/>
    <w:rsid w:val="00A22997"/>
    <w:rsid w:val="00A2351A"/>
    <w:rsid w:val="00A23B6E"/>
    <w:rsid w:val="00A23CAB"/>
    <w:rsid w:val="00A23E4D"/>
    <w:rsid w:val="00A2457B"/>
    <w:rsid w:val="00A24C32"/>
    <w:rsid w:val="00A24E0D"/>
    <w:rsid w:val="00A25138"/>
    <w:rsid w:val="00A2552E"/>
    <w:rsid w:val="00A26095"/>
    <w:rsid w:val="00A264A9"/>
    <w:rsid w:val="00A264C1"/>
    <w:rsid w:val="00A269EC"/>
    <w:rsid w:val="00A26DCF"/>
    <w:rsid w:val="00A26E1D"/>
    <w:rsid w:val="00A26EDC"/>
    <w:rsid w:val="00A27785"/>
    <w:rsid w:val="00A30187"/>
    <w:rsid w:val="00A30224"/>
    <w:rsid w:val="00A30538"/>
    <w:rsid w:val="00A30A03"/>
    <w:rsid w:val="00A31057"/>
    <w:rsid w:val="00A311C2"/>
    <w:rsid w:val="00A31BD4"/>
    <w:rsid w:val="00A31C6F"/>
    <w:rsid w:val="00A322B3"/>
    <w:rsid w:val="00A324CE"/>
    <w:rsid w:val="00A324F8"/>
    <w:rsid w:val="00A328B0"/>
    <w:rsid w:val="00A328E6"/>
    <w:rsid w:val="00A32EA3"/>
    <w:rsid w:val="00A32EAE"/>
    <w:rsid w:val="00A32F9F"/>
    <w:rsid w:val="00A3348F"/>
    <w:rsid w:val="00A337C4"/>
    <w:rsid w:val="00A33DDD"/>
    <w:rsid w:val="00A33EB4"/>
    <w:rsid w:val="00A3448A"/>
    <w:rsid w:val="00A34CAF"/>
    <w:rsid w:val="00A35731"/>
    <w:rsid w:val="00A359F7"/>
    <w:rsid w:val="00A35C98"/>
    <w:rsid w:val="00A36147"/>
    <w:rsid w:val="00A36297"/>
    <w:rsid w:val="00A368DB"/>
    <w:rsid w:val="00A36F61"/>
    <w:rsid w:val="00A36F75"/>
    <w:rsid w:val="00A3709A"/>
    <w:rsid w:val="00A3756E"/>
    <w:rsid w:val="00A378FF"/>
    <w:rsid w:val="00A37E31"/>
    <w:rsid w:val="00A4054E"/>
    <w:rsid w:val="00A407D2"/>
    <w:rsid w:val="00A40824"/>
    <w:rsid w:val="00A419BD"/>
    <w:rsid w:val="00A41E2B"/>
    <w:rsid w:val="00A42066"/>
    <w:rsid w:val="00A42170"/>
    <w:rsid w:val="00A437E9"/>
    <w:rsid w:val="00A45075"/>
    <w:rsid w:val="00A45404"/>
    <w:rsid w:val="00A45592"/>
    <w:rsid w:val="00A45B74"/>
    <w:rsid w:val="00A467D2"/>
    <w:rsid w:val="00A46A07"/>
    <w:rsid w:val="00A46B7B"/>
    <w:rsid w:val="00A470FC"/>
    <w:rsid w:val="00A4761F"/>
    <w:rsid w:val="00A47D50"/>
    <w:rsid w:val="00A501FC"/>
    <w:rsid w:val="00A50787"/>
    <w:rsid w:val="00A5083F"/>
    <w:rsid w:val="00A509FE"/>
    <w:rsid w:val="00A50EF6"/>
    <w:rsid w:val="00A51324"/>
    <w:rsid w:val="00A51D8C"/>
    <w:rsid w:val="00A52094"/>
    <w:rsid w:val="00A520E7"/>
    <w:rsid w:val="00A52872"/>
    <w:rsid w:val="00A529F4"/>
    <w:rsid w:val="00A52E1D"/>
    <w:rsid w:val="00A52E5C"/>
    <w:rsid w:val="00A5301A"/>
    <w:rsid w:val="00A53B84"/>
    <w:rsid w:val="00A54415"/>
    <w:rsid w:val="00A54A85"/>
    <w:rsid w:val="00A55873"/>
    <w:rsid w:val="00A579CE"/>
    <w:rsid w:val="00A6009B"/>
    <w:rsid w:val="00A609D2"/>
    <w:rsid w:val="00A61499"/>
    <w:rsid w:val="00A619BA"/>
    <w:rsid w:val="00A61AB8"/>
    <w:rsid w:val="00A61B44"/>
    <w:rsid w:val="00A62266"/>
    <w:rsid w:val="00A62731"/>
    <w:rsid w:val="00A62A77"/>
    <w:rsid w:val="00A62D96"/>
    <w:rsid w:val="00A63483"/>
    <w:rsid w:val="00A63739"/>
    <w:rsid w:val="00A638B7"/>
    <w:rsid w:val="00A63C40"/>
    <w:rsid w:val="00A649A4"/>
    <w:rsid w:val="00A64B28"/>
    <w:rsid w:val="00A64C0A"/>
    <w:rsid w:val="00A64D39"/>
    <w:rsid w:val="00A65410"/>
    <w:rsid w:val="00A657D7"/>
    <w:rsid w:val="00A65865"/>
    <w:rsid w:val="00A660A4"/>
    <w:rsid w:val="00A660AC"/>
    <w:rsid w:val="00A66174"/>
    <w:rsid w:val="00A663F0"/>
    <w:rsid w:val="00A673D9"/>
    <w:rsid w:val="00A674C0"/>
    <w:rsid w:val="00A67AAA"/>
    <w:rsid w:val="00A67BDA"/>
    <w:rsid w:val="00A67E6C"/>
    <w:rsid w:val="00A706AD"/>
    <w:rsid w:val="00A708A2"/>
    <w:rsid w:val="00A70E09"/>
    <w:rsid w:val="00A711E9"/>
    <w:rsid w:val="00A71853"/>
    <w:rsid w:val="00A71870"/>
    <w:rsid w:val="00A71995"/>
    <w:rsid w:val="00A71B99"/>
    <w:rsid w:val="00A71F43"/>
    <w:rsid w:val="00A721C7"/>
    <w:rsid w:val="00A7293D"/>
    <w:rsid w:val="00A72AC2"/>
    <w:rsid w:val="00A731CB"/>
    <w:rsid w:val="00A73654"/>
    <w:rsid w:val="00A739D0"/>
    <w:rsid w:val="00A73D47"/>
    <w:rsid w:val="00A7419B"/>
    <w:rsid w:val="00A74C38"/>
    <w:rsid w:val="00A74D4E"/>
    <w:rsid w:val="00A75048"/>
    <w:rsid w:val="00A754C5"/>
    <w:rsid w:val="00A761D4"/>
    <w:rsid w:val="00A76457"/>
    <w:rsid w:val="00A76B59"/>
    <w:rsid w:val="00A7713D"/>
    <w:rsid w:val="00A77B08"/>
    <w:rsid w:val="00A77EC4"/>
    <w:rsid w:val="00A8085B"/>
    <w:rsid w:val="00A80C04"/>
    <w:rsid w:val="00A819FF"/>
    <w:rsid w:val="00A81ADB"/>
    <w:rsid w:val="00A82394"/>
    <w:rsid w:val="00A824AA"/>
    <w:rsid w:val="00A835C1"/>
    <w:rsid w:val="00A845EE"/>
    <w:rsid w:val="00A84630"/>
    <w:rsid w:val="00A84AB6"/>
    <w:rsid w:val="00A8556B"/>
    <w:rsid w:val="00A85E0B"/>
    <w:rsid w:val="00A8608B"/>
    <w:rsid w:val="00A8608F"/>
    <w:rsid w:val="00A8628C"/>
    <w:rsid w:val="00A863C5"/>
    <w:rsid w:val="00A86AD6"/>
    <w:rsid w:val="00A86CED"/>
    <w:rsid w:val="00A8755C"/>
    <w:rsid w:val="00A8772F"/>
    <w:rsid w:val="00A8795E"/>
    <w:rsid w:val="00A87FA1"/>
    <w:rsid w:val="00A90290"/>
    <w:rsid w:val="00A91486"/>
    <w:rsid w:val="00A9195E"/>
    <w:rsid w:val="00A91A00"/>
    <w:rsid w:val="00A92383"/>
    <w:rsid w:val="00A923E8"/>
    <w:rsid w:val="00A9244F"/>
    <w:rsid w:val="00A92879"/>
    <w:rsid w:val="00A92994"/>
    <w:rsid w:val="00A92A24"/>
    <w:rsid w:val="00A92ACE"/>
    <w:rsid w:val="00A92F45"/>
    <w:rsid w:val="00A92F9D"/>
    <w:rsid w:val="00A93B93"/>
    <w:rsid w:val="00A9442A"/>
    <w:rsid w:val="00A95411"/>
    <w:rsid w:val="00A9595C"/>
    <w:rsid w:val="00A96354"/>
    <w:rsid w:val="00A96F07"/>
    <w:rsid w:val="00A973C6"/>
    <w:rsid w:val="00A9766B"/>
    <w:rsid w:val="00A977C2"/>
    <w:rsid w:val="00A978C2"/>
    <w:rsid w:val="00AA016F"/>
    <w:rsid w:val="00AA155B"/>
    <w:rsid w:val="00AA1B3E"/>
    <w:rsid w:val="00AA1D00"/>
    <w:rsid w:val="00AA1ED6"/>
    <w:rsid w:val="00AA1EDF"/>
    <w:rsid w:val="00AA2195"/>
    <w:rsid w:val="00AA2638"/>
    <w:rsid w:val="00AA3C25"/>
    <w:rsid w:val="00AA3DDC"/>
    <w:rsid w:val="00AA4846"/>
    <w:rsid w:val="00AA51D6"/>
    <w:rsid w:val="00AA5B37"/>
    <w:rsid w:val="00AA5E1B"/>
    <w:rsid w:val="00AA61CF"/>
    <w:rsid w:val="00AA6AA6"/>
    <w:rsid w:val="00AA6DEC"/>
    <w:rsid w:val="00AA75B6"/>
    <w:rsid w:val="00AB00F2"/>
    <w:rsid w:val="00AB0BC8"/>
    <w:rsid w:val="00AB1118"/>
    <w:rsid w:val="00AB11CA"/>
    <w:rsid w:val="00AB1329"/>
    <w:rsid w:val="00AB14D9"/>
    <w:rsid w:val="00AB14FB"/>
    <w:rsid w:val="00AB1A8A"/>
    <w:rsid w:val="00AB1CE1"/>
    <w:rsid w:val="00AB1DA6"/>
    <w:rsid w:val="00AB204D"/>
    <w:rsid w:val="00AB20A7"/>
    <w:rsid w:val="00AB3264"/>
    <w:rsid w:val="00AB332A"/>
    <w:rsid w:val="00AB4749"/>
    <w:rsid w:val="00AB4AB8"/>
    <w:rsid w:val="00AB4BE3"/>
    <w:rsid w:val="00AB5608"/>
    <w:rsid w:val="00AB655E"/>
    <w:rsid w:val="00AB660A"/>
    <w:rsid w:val="00AB7997"/>
    <w:rsid w:val="00AC007F"/>
    <w:rsid w:val="00AC06F2"/>
    <w:rsid w:val="00AC0BD9"/>
    <w:rsid w:val="00AC1260"/>
    <w:rsid w:val="00AC1D94"/>
    <w:rsid w:val="00AC2210"/>
    <w:rsid w:val="00AC2739"/>
    <w:rsid w:val="00AC2D41"/>
    <w:rsid w:val="00AC2ECD"/>
    <w:rsid w:val="00AC2EE5"/>
    <w:rsid w:val="00AC3119"/>
    <w:rsid w:val="00AC3441"/>
    <w:rsid w:val="00AC3A5F"/>
    <w:rsid w:val="00AC3BD8"/>
    <w:rsid w:val="00AC40E2"/>
    <w:rsid w:val="00AC49FB"/>
    <w:rsid w:val="00AC51D5"/>
    <w:rsid w:val="00AC52B2"/>
    <w:rsid w:val="00AC5315"/>
    <w:rsid w:val="00AC5504"/>
    <w:rsid w:val="00AC5A10"/>
    <w:rsid w:val="00AC63BE"/>
    <w:rsid w:val="00AC72C4"/>
    <w:rsid w:val="00AC7768"/>
    <w:rsid w:val="00AC79EB"/>
    <w:rsid w:val="00AC7C5E"/>
    <w:rsid w:val="00AC7FD0"/>
    <w:rsid w:val="00AD0075"/>
    <w:rsid w:val="00AD0530"/>
    <w:rsid w:val="00AD08D9"/>
    <w:rsid w:val="00AD0AA3"/>
    <w:rsid w:val="00AD0F7E"/>
    <w:rsid w:val="00AD12EC"/>
    <w:rsid w:val="00AD1474"/>
    <w:rsid w:val="00AD1A50"/>
    <w:rsid w:val="00AD1BCE"/>
    <w:rsid w:val="00AD1EE0"/>
    <w:rsid w:val="00AD2302"/>
    <w:rsid w:val="00AD23E2"/>
    <w:rsid w:val="00AD24D8"/>
    <w:rsid w:val="00AD2CFE"/>
    <w:rsid w:val="00AD2ED0"/>
    <w:rsid w:val="00AD2FAB"/>
    <w:rsid w:val="00AD3542"/>
    <w:rsid w:val="00AD371D"/>
    <w:rsid w:val="00AD3AAA"/>
    <w:rsid w:val="00AD3D2F"/>
    <w:rsid w:val="00AD3F94"/>
    <w:rsid w:val="00AD4124"/>
    <w:rsid w:val="00AD44B5"/>
    <w:rsid w:val="00AD4A5A"/>
    <w:rsid w:val="00AD5113"/>
    <w:rsid w:val="00AD5848"/>
    <w:rsid w:val="00AD5BC6"/>
    <w:rsid w:val="00AD6050"/>
    <w:rsid w:val="00AD660D"/>
    <w:rsid w:val="00AD7888"/>
    <w:rsid w:val="00AD7C6A"/>
    <w:rsid w:val="00AE07D4"/>
    <w:rsid w:val="00AE07F4"/>
    <w:rsid w:val="00AE09EB"/>
    <w:rsid w:val="00AE1053"/>
    <w:rsid w:val="00AE17B1"/>
    <w:rsid w:val="00AE18A4"/>
    <w:rsid w:val="00AE1C77"/>
    <w:rsid w:val="00AE27AC"/>
    <w:rsid w:val="00AE29DE"/>
    <w:rsid w:val="00AE32C4"/>
    <w:rsid w:val="00AE3E8C"/>
    <w:rsid w:val="00AE40E0"/>
    <w:rsid w:val="00AE444E"/>
    <w:rsid w:val="00AE4B10"/>
    <w:rsid w:val="00AE4DBA"/>
    <w:rsid w:val="00AE4F07"/>
    <w:rsid w:val="00AE4F5C"/>
    <w:rsid w:val="00AE54F6"/>
    <w:rsid w:val="00AE5725"/>
    <w:rsid w:val="00AE5753"/>
    <w:rsid w:val="00AE5B0F"/>
    <w:rsid w:val="00AE5C58"/>
    <w:rsid w:val="00AE662F"/>
    <w:rsid w:val="00AE6CE8"/>
    <w:rsid w:val="00AE7A6E"/>
    <w:rsid w:val="00AE7FBF"/>
    <w:rsid w:val="00AF0519"/>
    <w:rsid w:val="00AF0FFF"/>
    <w:rsid w:val="00AF1C5D"/>
    <w:rsid w:val="00AF295A"/>
    <w:rsid w:val="00AF3660"/>
    <w:rsid w:val="00AF388F"/>
    <w:rsid w:val="00AF3B86"/>
    <w:rsid w:val="00AF3DE1"/>
    <w:rsid w:val="00AF3F63"/>
    <w:rsid w:val="00AF42D7"/>
    <w:rsid w:val="00AF43D4"/>
    <w:rsid w:val="00AF44BD"/>
    <w:rsid w:val="00AF469D"/>
    <w:rsid w:val="00AF48E0"/>
    <w:rsid w:val="00AF56F7"/>
    <w:rsid w:val="00AF58D9"/>
    <w:rsid w:val="00AF5DCE"/>
    <w:rsid w:val="00AF5E8F"/>
    <w:rsid w:val="00AF6361"/>
    <w:rsid w:val="00AF6BF9"/>
    <w:rsid w:val="00AF6C40"/>
    <w:rsid w:val="00AF79D1"/>
    <w:rsid w:val="00AF7F61"/>
    <w:rsid w:val="00B006FE"/>
    <w:rsid w:val="00B007CB"/>
    <w:rsid w:val="00B008F8"/>
    <w:rsid w:val="00B0102F"/>
    <w:rsid w:val="00B02AA9"/>
    <w:rsid w:val="00B02FA3"/>
    <w:rsid w:val="00B0300C"/>
    <w:rsid w:val="00B03093"/>
    <w:rsid w:val="00B0348E"/>
    <w:rsid w:val="00B03C21"/>
    <w:rsid w:val="00B04158"/>
    <w:rsid w:val="00B04A86"/>
    <w:rsid w:val="00B04EBA"/>
    <w:rsid w:val="00B05084"/>
    <w:rsid w:val="00B05B62"/>
    <w:rsid w:val="00B05CE6"/>
    <w:rsid w:val="00B05F7B"/>
    <w:rsid w:val="00B06DC5"/>
    <w:rsid w:val="00B07499"/>
    <w:rsid w:val="00B1039E"/>
    <w:rsid w:val="00B10644"/>
    <w:rsid w:val="00B10C2C"/>
    <w:rsid w:val="00B11396"/>
    <w:rsid w:val="00B120F5"/>
    <w:rsid w:val="00B12766"/>
    <w:rsid w:val="00B12B14"/>
    <w:rsid w:val="00B133A3"/>
    <w:rsid w:val="00B13514"/>
    <w:rsid w:val="00B13798"/>
    <w:rsid w:val="00B13C5C"/>
    <w:rsid w:val="00B13C9A"/>
    <w:rsid w:val="00B13D92"/>
    <w:rsid w:val="00B1423E"/>
    <w:rsid w:val="00B14925"/>
    <w:rsid w:val="00B14D82"/>
    <w:rsid w:val="00B14F5D"/>
    <w:rsid w:val="00B15150"/>
    <w:rsid w:val="00B1532E"/>
    <w:rsid w:val="00B157F9"/>
    <w:rsid w:val="00B167C6"/>
    <w:rsid w:val="00B17809"/>
    <w:rsid w:val="00B17D6C"/>
    <w:rsid w:val="00B20155"/>
    <w:rsid w:val="00B20256"/>
    <w:rsid w:val="00B20D09"/>
    <w:rsid w:val="00B20F24"/>
    <w:rsid w:val="00B21260"/>
    <w:rsid w:val="00B21451"/>
    <w:rsid w:val="00B228DB"/>
    <w:rsid w:val="00B22B8C"/>
    <w:rsid w:val="00B22E65"/>
    <w:rsid w:val="00B2322B"/>
    <w:rsid w:val="00B235BD"/>
    <w:rsid w:val="00B23667"/>
    <w:rsid w:val="00B23C65"/>
    <w:rsid w:val="00B24399"/>
    <w:rsid w:val="00B24CB7"/>
    <w:rsid w:val="00B25CD4"/>
    <w:rsid w:val="00B25F0A"/>
    <w:rsid w:val="00B2629E"/>
    <w:rsid w:val="00B26927"/>
    <w:rsid w:val="00B2763F"/>
    <w:rsid w:val="00B2778B"/>
    <w:rsid w:val="00B27AAC"/>
    <w:rsid w:val="00B27B9B"/>
    <w:rsid w:val="00B300F7"/>
    <w:rsid w:val="00B30929"/>
    <w:rsid w:val="00B30B4A"/>
    <w:rsid w:val="00B30CA5"/>
    <w:rsid w:val="00B30D0E"/>
    <w:rsid w:val="00B316A7"/>
    <w:rsid w:val="00B31F91"/>
    <w:rsid w:val="00B31FC1"/>
    <w:rsid w:val="00B3291E"/>
    <w:rsid w:val="00B33128"/>
    <w:rsid w:val="00B3359E"/>
    <w:rsid w:val="00B33749"/>
    <w:rsid w:val="00B3384A"/>
    <w:rsid w:val="00B343A1"/>
    <w:rsid w:val="00B344BC"/>
    <w:rsid w:val="00B34D12"/>
    <w:rsid w:val="00B34E7C"/>
    <w:rsid w:val="00B34FD2"/>
    <w:rsid w:val="00B350DD"/>
    <w:rsid w:val="00B354CC"/>
    <w:rsid w:val="00B35C44"/>
    <w:rsid w:val="00B36220"/>
    <w:rsid w:val="00B3673B"/>
    <w:rsid w:val="00B36757"/>
    <w:rsid w:val="00B3696D"/>
    <w:rsid w:val="00B36A69"/>
    <w:rsid w:val="00B372AA"/>
    <w:rsid w:val="00B3730E"/>
    <w:rsid w:val="00B3743F"/>
    <w:rsid w:val="00B37649"/>
    <w:rsid w:val="00B40118"/>
    <w:rsid w:val="00B402DB"/>
    <w:rsid w:val="00B40445"/>
    <w:rsid w:val="00B40851"/>
    <w:rsid w:val="00B409E0"/>
    <w:rsid w:val="00B411C8"/>
    <w:rsid w:val="00B416A6"/>
    <w:rsid w:val="00B41845"/>
    <w:rsid w:val="00B41888"/>
    <w:rsid w:val="00B41949"/>
    <w:rsid w:val="00B41CD7"/>
    <w:rsid w:val="00B423F0"/>
    <w:rsid w:val="00B431EC"/>
    <w:rsid w:val="00B44834"/>
    <w:rsid w:val="00B44DED"/>
    <w:rsid w:val="00B45050"/>
    <w:rsid w:val="00B45793"/>
    <w:rsid w:val="00B4586E"/>
    <w:rsid w:val="00B45A52"/>
    <w:rsid w:val="00B45C17"/>
    <w:rsid w:val="00B45C68"/>
    <w:rsid w:val="00B46175"/>
    <w:rsid w:val="00B46D5E"/>
    <w:rsid w:val="00B46F09"/>
    <w:rsid w:val="00B47BE8"/>
    <w:rsid w:val="00B519E3"/>
    <w:rsid w:val="00B527D5"/>
    <w:rsid w:val="00B53363"/>
    <w:rsid w:val="00B53930"/>
    <w:rsid w:val="00B53B3B"/>
    <w:rsid w:val="00B548B7"/>
    <w:rsid w:val="00B549F5"/>
    <w:rsid w:val="00B55186"/>
    <w:rsid w:val="00B553EF"/>
    <w:rsid w:val="00B55FC9"/>
    <w:rsid w:val="00B568FD"/>
    <w:rsid w:val="00B56AC2"/>
    <w:rsid w:val="00B56E23"/>
    <w:rsid w:val="00B573BE"/>
    <w:rsid w:val="00B57A70"/>
    <w:rsid w:val="00B603C0"/>
    <w:rsid w:val="00B605CF"/>
    <w:rsid w:val="00B6073A"/>
    <w:rsid w:val="00B607CD"/>
    <w:rsid w:val="00B609B2"/>
    <w:rsid w:val="00B60E34"/>
    <w:rsid w:val="00B62448"/>
    <w:rsid w:val="00B62875"/>
    <w:rsid w:val="00B628FB"/>
    <w:rsid w:val="00B62A83"/>
    <w:rsid w:val="00B62F73"/>
    <w:rsid w:val="00B6385F"/>
    <w:rsid w:val="00B640C4"/>
    <w:rsid w:val="00B64AC0"/>
    <w:rsid w:val="00B6599F"/>
    <w:rsid w:val="00B65FEB"/>
    <w:rsid w:val="00B6602F"/>
    <w:rsid w:val="00B664C7"/>
    <w:rsid w:val="00B666EA"/>
    <w:rsid w:val="00B66799"/>
    <w:rsid w:val="00B7060C"/>
    <w:rsid w:val="00B7080E"/>
    <w:rsid w:val="00B72B31"/>
    <w:rsid w:val="00B72C97"/>
    <w:rsid w:val="00B73085"/>
    <w:rsid w:val="00B739F6"/>
    <w:rsid w:val="00B74275"/>
    <w:rsid w:val="00B743F3"/>
    <w:rsid w:val="00B74523"/>
    <w:rsid w:val="00B747E4"/>
    <w:rsid w:val="00B748E7"/>
    <w:rsid w:val="00B74A08"/>
    <w:rsid w:val="00B74B45"/>
    <w:rsid w:val="00B756C7"/>
    <w:rsid w:val="00B75BB0"/>
    <w:rsid w:val="00B768FC"/>
    <w:rsid w:val="00B76937"/>
    <w:rsid w:val="00B76C0E"/>
    <w:rsid w:val="00B77C10"/>
    <w:rsid w:val="00B8163D"/>
    <w:rsid w:val="00B81A32"/>
    <w:rsid w:val="00B81A6C"/>
    <w:rsid w:val="00B81EB0"/>
    <w:rsid w:val="00B81EC0"/>
    <w:rsid w:val="00B81FF4"/>
    <w:rsid w:val="00B82665"/>
    <w:rsid w:val="00B8266A"/>
    <w:rsid w:val="00B827F4"/>
    <w:rsid w:val="00B8357A"/>
    <w:rsid w:val="00B836DD"/>
    <w:rsid w:val="00B84195"/>
    <w:rsid w:val="00B8458E"/>
    <w:rsid w:val="00B849D8"/>
    <w:rsid w:val="00B84A12"/>
    <w:rsid w:val="00B84CA2"/>
    <w:rsid w:val="00B85150"/>
    <w:rsid w:val="00B85235"/>
    <w:rsid w:val="00B85CE6"/>
    <w:rsid w:val="00B85DE5"/>
    <w:rsid w:val="00B85E1F"/>
    <w:rsid w:val="00B8667D"/>
    <w:rsid w:val="00B86693"/>
    <w:rsid w:val="00B8745A"/>
    <w:rsid w:val="00B877A2"/>
    <w:rsid w:val="00B879D1"/>
    <w:rsid w:val="00B90032"/>
    <w:rsid w:val="00B90103"/>
    <w:rsid w:val="00B908A1"/>
    <w:rsid w:val="00B909C2"/>
    <w:rsid w:val="00B90DEF"/>
    <w:rsid w:val="00B90F73"/>
    <w:rsid w:val="00B91202"/>
    <w:rsid w:val="00B91EDB"/>
    <w:rsid w:val="00B9287B"/>
    <w:rsid w:val="00B92CFF"/>
    <w:rsid w:val="00B92D99"/>
    <w:rsid w:val="00B93B59"/>
    <w:rsid w:val="00B9406A"/>
    <w:rsid w:val="00B9408D"/>
    <w:rsid w:val="00B94216"/>
    <w:rsid w:val="00B942C4"/>
    <w:rsid w:val="00B9499D"/>
    <w:rsid w:val="00B94A35"/>
    <w:rsid w:val="00B94BB8"/>
    <w:rsid w:val="00B95145"/>
    <w:rsid w:val="00B9527D"/>
    <w:rsid w:val="00B956C8"/>
    <w:rsid w:val="00B9599E"/>
    <w:rsid w:val="00B9696B"/>
    <w:rsid w:val="00B97319"/>
    <w:rsid w:val="00B97484"/>
    <w:rsid w:val="00B979BA"/>
    <w:rsid w:val="00B97D8F"/>
    <w:rsid w:val="00BA076A"/>
    <w:rsid w:val="00BA0D06"/>
    <w:rsid w:val="00BA2280"/>
    <w:rsid w:val="00BA2323"/>
    <w:rsid w:val="00BA2A08"/>
    <w:rsid w:val="00BA2D58"/>
    <w:rsid w:val="00BA375F"/>
    <w:rsid w:val="00BA4DFD"/>
    <w:rsid w:val="00BA55EC"/>
    <w:rsid w:val="00BA56D2"/>
    <w:rsid w:val="00BA6CF2"/>
    <w:rsid w:val="00BA7248"/>
    <w:rsid w:val="00BA76E0"/>
    <w:rsid w:val="00BB0320"/>
    <w:rsid w:val="00BB0625"/>
    <w:rsid w:val="00BB069E"/>
    <w:rsid w:val="00BB0D48"/>
    <w:rsid w:val="00BB100E"/>
    <w:rsid w:val="00BB16F0"/>
    <w:rsid w:val="00BB216D"/>
    <w:rsid w:val="00BB2A25"/>
    <w:rsid w:val="00BB2CFD"/>
    <w:rsid w:val="00BB32EC"/>
    <w:rsid w:val="00BB42D8"/>
    <w:rsid w:val="00BB4CEF"/>
    <w:rsid w:val="00BB51E9"/>
    <w:rsid w:val="00BB60EE"/>
    <w:rsid w:val="00BB676F"/>
    <w:rsid w:val="00BB7649"/>
    <w:rsid w:val="00BB7C16"/>
    <w:rsid w:val="00BC0035"/>
    <w:rsid w:val="00BC00CA"/>
    <w:rsid w:val="00BC0FDC"/>
    <w:rsid w:val="00BC1AF2"/>
    <w:rsid w:val="00BC251D"/>
    <w:rsid w:val="00BC29EB"/>
    <w:rsid w:val="00BC2C99"/>
    <w:rsid w:val="00BC3053"/>
    <w:rsid w:val="00BC37AB"/>
    <w:rsid w:val="00BC3F78"/>
    <w:rsid w:val="00BC4230"/>
    <w:rsid w:val="00BC45C2"/>
    <w:rsid w:val="00BC4A2A"/>
    <w:rsid w:val="00BC4B40"/>
    <w:rsid w:val="00BC4D2E"/>
    <w:rsid w:val="00BC4E25"/>
    <w:rsid w:val="00BC5DEC"/>
    <w:rsid w:val="00BC6302"/>
    <w:rsid w:val="00BC6C63"/>
    <w:rsid w:val="00BC6E64"/>
    <w:rsid w:val="00BC6EA9"/>
    <w:rsid w:val="00BC731C"/>
    <w:rsid w:val="00BC7703"/>
    <w:rsid w:val="00BC7C8D"/>
    <w:rsid w:val="00BD0629"/>
    <w:rsid w:val="00BD0BD0"/>
    <w:rsid w:val="00BD1239"/>
    <w:rsid w:val="00BD287B"/>
    <w:rsid w:val="00BD2A8B"/>
    <w:rsid w:val="00BD2F8B"/>
    <w:rsid w:val="00BD3851"/>
    <w:rsid w:val="00BD4127"/>
    <w:rsid w:val="00BD43D6"/>
    <w:rsid w:val="00BD48AC"/>
    <w:rsid w:val="00BD4D19"/>
    <w:rsid w:val="00BD5D20"/>
    <w:rsid w:val="00BD5F1A"/>
    <w:rsid w:val="00BD79F6"/>
    <w:rsid w:val="00BE0346"/>
    <w:rsid w:val="00BE0BA3"/>
    <w:rsid w:val="00BE1085"/>
    <w:rsid w:val="00BE11E8"/>
    <w:rsid w:val="00BE1234"/>
    <w:rsid w:val="00BE1BBD"/>
    <w:rsid w:val="00BE216A"/>
    <w:rsid w:val="00BE262F"/>
    <w:rsid w:val="00BE2663"/>
    <w:rsid w:val="00BE268B"/>
    <w:rsid w:val="00BE2722"/>
    <w:rsid w:val="00BE27F5"/>
    <w:rsid w:val="00BE2FA6"/>
    <w:rsid w:val="00BE32D5"/>
    <w:rsid w:val="00BE333F"/>
    <w:rsid w:val="00BE3924"/>
    <w:rsid w:val="00BE3CA2"/>
    <w:rsid w:val="00BE3D32"/>
    <w:rsid w:val="00BE413D"/>
    <w:rsid w:val="00BE4835"/>
    <w:rsid w:val="00BE4885"/>
    <w:rsid w:val="00BE536B"/>
    <w:rsid w:val="00BE58DE"/>
    <w:rsid w:val="00BE5B5D"/>
    <w:rsid w:val="00BE60EC"/>
    <w:rsid w:val="00BE6355"/>
    <w:rsid w:val="00BE7406"/>
    <w:rsid w:val="00BE7603"/>
    <w:rsid w:val="00BF1155"/>
    <w:rsid w:val="00BF164E"/>
    <w:rsid w:val="00BF1B94"/>
    <w:rsid w:val="00BF24DC"/>
    <w:rsid w:val="00BF3208"/>
    <w:rsid w:val="00BF3279"/>
    <w:rsid w:val="00BF33D6"/>
    <w:rsid w:val="00BF3555"/>
    <w:rsid w:val="00BF4616"/>
    <w:rsid w:val="00BF4A22"/>
    <w:rsid w:val="00BF4C3F"/>
    <w:rsid w:val="00BF4C93"/>
    <w:rsid w:val="00BF5038"/>
    <w:rsid w:val="00BF7006"/>
    <w:rsid w:val="00BF74C7"/>
    <w:rsid w:val="00BF7E9D"/>
    <w:rsid w:val="00C00135"/>
    <w:rsid w:val="00C00188"/>
    <w:rsid w:val="00C00AEA"/>
    <w:rsid w:val="00C00BE4"/>
    <w:rsid w:val="00C013C1"/>
    <w:rsid w:val="00C015F1"/>
    <w:rsid w:val="00C0172A"/>
    <w:rsid w:val="00C01AF6"/>
    <w:rsid w:val="00C01BD2"/>
    <w:rsid w:val="00C01F33"/>
    <w:rsid w:val="00C0293F"/>
    <w:rsid w:val="00C02C6E"/>
    <w:rsid w:val="00C02CC6"/>
    <w:rsid w:val="00C0337B"/>
    <w:rsid w:val="00C03963"/>
    <w:rsid w:val="00C03C53"/>
    <w:rsid w:val="00C03D14"/>
    <w:rsid w:val="00C040F7"/>
    <w:rsid w:val="00C044AB"/>
    <w:rsid w:val="00C04530"/>
    <w:rsid w:val="00C0532F"/>
    <w:rsid w:val="00C05706"/>
    <w:rsid w:val="00C06B87"/>
    <w:rsid w:val="00C07377"/>
    <w:rsid w:val="00C0787C"/>
    <w:rsid w:val="00C078B0"/>
    <w:rsid w:val="00C07C82"/>
    <w:rsid w:val="00C100DA"/>
    <w:rsid w:val="00C103D9"/>
    <w:rsid w:val="00C1040E"/>
    <w:rsid w:val="00C10478"/>
    <w:rsid w:val="00C10584"/>
    <w:rsid w:val="00C106E5"/>
    <w:rsid w:val="00C112FA"/>
    <w:rsid w:val="00C11881"/>
    <w:rsid w:val="00C11DED"/>
    <w:rsid w:val="00C11E11"/>
    <w:rsid w:val="00C11E4F"/>
    <w:rsid w:val="00C1204D"/>
    <w:rsid w:val="00C12107"/>
    <w:rsid w:val="00C12744"/>
    <w:rsid w:val="00C12BFE"/>
    <w:rsid w:val="00C13B08"/>
    <w:rsid w:val="00C14552"/>
    <w:rsid w:val="00C14963"/>
    <w:rsid w:val="00C14B76"/>
    <w:rsid w:val="00C14D4B"/>
    <w:rsid w:val="00C14E02"/>
    <w:rsid w:val="00C154BB"/>
    <w:rsid w:val="00C159A8"/>
    <w:rsid w:val="00C15A4F"/>
    <w:rsid w:val="00C1650C"/>
    <w:rsid w:val="00C165C4"/>
    <w:rsid w:val="00C169D8"/>
    <w:rsid w:val="00C16AF5"/>
    <w:rsid w:val="00C16E7F"/>
    <w:rsid w:val="00C20486"/>
    <w:rsid w:val="00C20AC9"/>
    <w:rsid w:val="00C215F8"/>
    <w:rsid w:val="00C218CC"/>
    <w:rsid w:val="00C21BFF"/>
    <w:rsid w:val="00C221CA"/>
    <w:rsid w:val="00C225CD"/>
    <w:rsid w:val="00C225FC"/>
    <w:rsid w:val="00C22739"/>
    <w:rsid w:val="00C22790"/>
    <w:rsid w:val="00C22ABC"/>
    <w:rsid w:val="00C22C85"/>
    <w:rsid w:val="00C2309B"/>
    <w:rsid w:val="00C232AC"/>
    <w:rsid w:val="00C2377D"/>
    <w:rsid w:val="00C23790"/>
    <w:rsid w:val="00C239C8"/>
    <w:rsid w:val="00C23FB7"/>
    <w:rsid w:val="00C24398"/>
    <w:rsid w:val="00C247F0"/>
    <w:rsid w:val="00C25371"/>
    <w:rsid w:val="00C25389"/>
    <w:rsid w:val="00C25A09"/>
    <w:rsid w:val="00C25D41"/>
    <w:rsid w:val="00C25D52"/>
    <w:rsid w:val="00C27407"/>
    <w:rsid w:val="00C277C8"/>
    <w:rsid w:val="00C279B5"/>
    <w:rsid w:val="00C27B65"/>
    <w:rsid w:val="00C27C45"/>
    <w:rsid w:val="00C30755"/>
    <w:rsid w:val="00C31D88"/>
    <w:rsid w:val="00C31F4E"/>
    <w:rsid w:val="00C32368"/>
    <w:rsid w:val="00C324B1"/>
    <w:rsid w:val="00C33514"/>
    <w:rsid w:val="00C34189"/>
    <w:rsid w:val="00C342E2"/>
    <w:rsid w:val="00C347DD"/>
    <w:rsid w:val="00C358E5"/>
    <w:rsid w:val="00C369BE"/>
    <w:rsid w:val="00C36BB9"/>
    <w:rsid w:val="00C3719D"/>
    <w:rsid w:val="00C37A36"/>
    <w:rsid w:val="00C37A69"/>
    <w:rsid w:val="00C37CB2"/>
    <w:rsid w:val="00C40FE4"/>
    <w:rsid w:val="00C412B4"/>
    <w:rsid w:val="00C4172C"/>
    <w:rsid w:val="00C41741"/>
    <w:rsid w:val="00C42189"/>
    <w:rsid w:val="00C42665"/>
    <w:rsid w:val="00C42695"/>
    <w:rsid w:val="00C42862"/>
    <w:rsid w:val="00C4351B"/>
    <w:rsid w:val="00C43B81"/>
    <w:rsid w:val="00C4453C"/>
    <w:rsid w:val="00C44600"/>
    <w:rsid w:val="00C447FD"/>
    <w:rsid w:val="00C44E26"/>
    <w:rsid w:val="00C44F42"/>
    <w:rsid w:val="00C4533C"/>
    <w:rsid w:val="00C45989"/>
    <w:rsid w:val="00C46963"/>
    <w:rsid w:val="00C46DBD"/>
    <w:rsid w:val="00C471A3"/>
    <w:rsid w:val="00C473A5"/>
    <w:rsid w:val="00C47B0E"/>
    <w:rsid w:val="00C47C70"/>
    <w:rsid w:val="00C47EC8"/>
    <w:rsid w:val="00C50B58"/>
    <w:rsid w:val="00C51C5E"/>
    <w:rsid w:val="00C52261"/>
    <w:rsid w:val="00C522E2"/>
    <w:rsid w:val="00C5248C"/>
    <w:rsid w:val="00C5255C"/>
    <w:rsid w:val="00C52F0E"/>
    <w:rsid w:val="00C532FF"/>
    <w:rsid w:val="00C53EAE"/>
    <w:rsid w:val="00C54995"/>
    <w:rsid w:val="00C54B71"/>
    <w:rsid w:val="00C54D41"/>
    <w:rsid w:val="00C54F19"/>
    <w:rsid w:val="00C55684"/>
    <w:rsid w:val="00C55707"/>
    <w:rsid w:val="00C5571C"/>
    <w:rsid w:val="00C55EEB"/>
    <w:rsid w:val="00C55F37"/>
    <w:rsid w:val="00C56767"/>
    <w:rsid w:val="00C57326"/>
    <w:rsid w:val="00C60783"/>
    <w:rsid w:val="00C60B7D"/>
    <w:rsid w:val="00C60C03"/>
    <w:rsid w:val="00C612F2"/>
    <w:rsid w:val="00C61A82"/>
    <w:rsid w:val="00C61C10"/>
    <w:rsid w:val="00C61E0B"/>
    <w:rsid w:val="00C620F6"/>
    <w:rsid w:val="00C624ED"/>
    <w:rsid w:val="00C629A4"/>
    <w:rsid w:val="00C62EDD"/>
    <w:rsid w:val="00C641A3"/>
    <w:rsid w:val="00C641CA"/>
    <w:rsid w:val="00C644BE"/>
    <w:rsid w:val="00C64672"/>
    <w:rsid w:val="00C651D5"/>
    <w:rsid w:val="00C67E54"/>
    <w:rsid w:val="00C700CB"/>
    <w:rsid w:val="00C70455"/>
    <w:rsid w:val="00C70697"/>
    <w:rsid w:val="00C7095F"/>
    <w:rsid w:val="00C71FC1"/>
    <w:rsid w:val="00C72093"/>
    <w:rsid w:val="00C723E3"/>
    <w:rsid w:val="00C7263A"/>
    <w:rsid w:val="00C72770"/>
    <w:rsid w:val="00C72EF4"/>
    <w:rsid w:val="00C72F1F"/>
    <w:rsid w:val="00C73E18"/>
    <w:rsid w:val="00C73E7A"/>
    <w:rsid w:val="00C744FE"/>
    <w:rsid w:val="00C74679"/>
    <w:rsid w:val="00C7471D"/>
    <w:rsid w:val="00C748DD"/>
    <w:rsid w:val="00C74B83"/>
    <w:rsid w:val="00C74F51"/>
    <w:rsid w:val="00C75CB0"/>
    <w:rsid w:val="00C75D2F"/>
    <w:rsid w:val="00C7642C"/>
    <w:rsid w:val="00C767BE"/>
    <w:rsid w:val="00C76E3C"/>
    <w:rsid w:val="00C77E81"/>
    <w:rsid w:val="00C77F90"/>
    <w:rsid w:val="00C8045A"/>
    <w:rsid w:val="00C808E9"/>
    <w:rsid w:val="00C80A0C"/>
    <w:rsid w:val="00C81176"/>
    <w:rsid w:val="00C81293"/>
    <w:rsid w:val="00C81568"/>
    <w:rsid w:val="00C81850"/>
    <w:rsid w:val="00C82153"/>
    <w:rsid w:val="00C833F2"/>
    <w:rsid w:val="00C837CF"/>
    <w:rsid w:val="00C840BD"/>
    <w:rsid w:val="00C8431E"/>
    <w:rsid w:val="00C8482C"/>
    <w:rsid w:val="00C8485E"/>
    <w:rsid w:val="00C84882"/>
    <w:rsid w:val="00C8505E"/>
    <w:rsid w:val="00C85610"/>
    <w:rsid w:val="00C85C4A"/>
    <w:rsid w:val="00C86178"/>
    <w:rsid w:val="00C87093"/>
    <w:rsid w:val="00C872CF"/>
    <w:rsid w:val="00C878E4"/>
    <w:rsid w:val="00C9027A"/>
    <w:rsid w:val="00C9068E"/>
    <w:rsid w:val="00C9100A"/>
    <w:rsid w:val="00C91101"/>
    <w:rsid w:val="00C91FD3"/>
    <w:rsid w:val="00C92473"/>
    <w:rsid w:val="00C92D63"/>
    <w:rsid w:val="00C92E53"/>
    <w:rsid w:val="00C92F32"/>
    <w:rsid w:val="00C934C2"/>
    <w:rsid w:val="00C93713"/>
    <w:rsid w:val="00C93814"/>
    <w:rsid w:val="00C93904"/>
    <w:rsid w:val="00C93C4B"/>
    <w:rsid w:val="00C944AB"/>
    <w:rsid w:val="00C94B51"/>
    <w:rsid w:val="00C94DE9"/>
    <w:rsid w:val="00C951E4"/>
    <w:rsid w:val="00C95631"/>
    <w:rsid w:val="00C95A0D"/>
    <w:rsid w:val="00C95B40"/>
    <w:rsid w:val="00C95C3E"/>
    <w:rsid w:val="00C95EE5"/>
    <w:rsid w:val="00C96235"/>
    <w:rsid w:val="00C963C5"/>
    <w:rsid w:val="00C9731C"/>
    <w:rsid w:val="00C979E4"/>
    <w:rsid w:val="00C97B7D"/>
    <w:rsid w:val="00C97D41"/>
    <w:rsid w:val="00C97D90"/>
    <w:rsid w:val="00CA0ADE"/>
    <w:rsid w:val="00CA0DAE"/>
    <w:rsid w:val="00CA158A"/>
    <w:rsid w:val="00CA1883"/>
    <w:rsid w:val="00CA1ED8"/>
    <w:rsid w:val="00CA2031"/>
    <w:rsid w:val="00CA3221"/>
    <w:rsid w:val="00CA3390"/>
    <w:rsid w:val="00CA3C01"/>
    <w:rsid w:val="00CA44C8"/>
    <w:rsid w:val="00CA4B9E"/>
    <w:rsid w:val="00CA500D"/>
    <w:rsid w:val="00CA5167"/>
    <w:rsid w:val="00CA5E74"/>
    <w:rsid w:val="00CA620D"/>
    <w:rsid w:val="00CA623D"/>
    <w:rsid w:val="00CA6CAA"/>
    <w:rsid w:val="00CA7045"/>
    <w:rsid w:val="00CA7CB2"/>
    <w:rsid w:val="00CA7D6D"/>
    <w:rsid w:val="00CB1556"/>
    <w:rsid w:val="00CB1593"/>
    <w:rsid w:val="00CB17C5"/>
    <w:rsid w:val="00CB1F63"/>
    <w:rsid w:val="00CB2206"/>
    <w:rsid w:val="00CB2804"/>
    <w:rsid w:val="00CB2C83"/>
    <w:rsid w:val="00CB30E5"/>
    <w:rsid w:val="00CB3486"/>
    <w:rsid w:val="00CB3583"/>
    <w:rsid w:val="00CB423C"/>
    <w:rsid w:val="00CB4281"/>
    <w:rsid w:val="00CB4547"/>
    <w:rsid w:val="00CB4960"/>
    <w:rsid w:val="00CB6714"/>
    <w:rsid w:val="00CB6B3C"/>
    <w:rsid w:val="00CB6B53"/>
    <w:rsid w:val="00CB7170"/>
    <w:rsid w:val="00CB73E9"/>
    <w:rsid w:val="00CB7B1F"/>
    <w:rsid w:val="00CC040E"/>
    <w:rsid w:val="00CC0489"/>
    <w:rsid w:val="00CC0A80"/>
    <w:rsid w:val="00CC111F"/>
    <w:rsid w:val="00CC13A3"/>
    <w:rsid w:val="00CC181A"/>
    <w:rsid w:val="00CC1861"/>
    <w:rsid w:val="00CC2011"/>
    <w:rsid w:val="00CC20AF"/>
    <w:rsid w:val="00CC235B"/>
    <w:rsid w:val="00CC23C0"/>
    <w:rsid w:val="00CC25EA"/>
    <w:rsid w:val="00CC30B8"/>
    <w:rsid w:val="00CC30DE"/>
    <w:rsid w:val="00CC3A35"/>
    <w:rsid w:val="00CC3B99"/>
    <w:rsid w:val="00CC3BD1"/>
    <w:rsid w:val="00CC3EA0"/>
    <w:rsid w:val="00CC3F2B"/>
    <w:rsid w:val="00CC4034"/>
    <w:rsid w:val="00CC412A"/>
    <w:rsid w:val="00CC4B54"/>
    <w:rsid w:val="00CC51EE"/>
    <w:rsid w:val="00CC7400"/>
    <w:rsid w:val="00CC7ADA"/>
    <w:rsid w:val="00CC7B45"/>
    <w:rsid w:val="00CD024A"/>
    <w:rsid w:val="00CD0865"/>
    <w:rsid w:val="00CD0CA9"/>
    <w:rsid w:val="00CD1188"/>
    <w:rsid w:val="00CD1EE4"/>
    <w:rsid w:val="00CD2659"/>
    <w:rsid w:val="00CD2A3C"/>
    <w:rsid w:val="00CD2ED1"/>
    <w:rsid w:val="00CD337B"/>
    <w:rsid w:val="00CD350F"/>
    <w:rsid w:val="00CD3967"/>
    <w:rsid w:val="00CD3A48"/>
    <w:rsid w:val="00CD447B"/>
    <w:rsid w:val="00CD466E"/>
    <w:rsid w:val="00CD59B0"/>
    <w:rsid w:val="00CD6451"/>
    <w:rsid w:val="00CD7887"/>
    <w:rsid w:val="00CE0424"/>
    <w:rsid w:val="00CE097A"/>
    <w:rsid w:val="00CE0A0A"/>
    <w:rsid w:val="00CE0BF7"/>
    <w:rsid w:val="00CE0E3C"/>
    <w:rsid w:val="00CE0E5B"/>
    <w:rsid w:val="00CE15A4"/>
    <w:rsid w:val="00CE1F75"/>
    <w:rsid w:val="00CE2531"/>
    <w:rsid w:val="00CE2FC9"/>
    <w:rsid w:val="00CE365C"/>
    <w:rsid w:val="00CE484B"/>
    <w:rsid w:val="00CE4BE3"/>
    <w:rsid w:val="00CE502A"/>
    <w:rsid w:val="00CE5431"/>
    <w:rsid w:val="00CE5855"/>
    <w:rsid w:val="00CE595F"/>
    <w:rsid w:val="00CE646E"/>
    <w:rsid w:val="00CE715D"/>
    <w:rsid w:val="00CE7561"/>
    <w:rsid w:val="00CE7D67"/>
    <w:rsid w:val="00CE7E31"/>
    <w:rsid w:val="00CE7EB0"/>
    <w:rsid w:val="00CF007F"/>
    <w:rsid w:val="00CF05D4"/>
    <w:rsid w:val="00CF0865"/>
    <w:rsid w:val="00CF0933"/>
    <w:rsid w:val="00CF0EA5"/>
    <w:rsid w:val="00CF0F5F"/>
    <w:rsid w:val="00CF1354"/>
    <w:rsid w:val="00CF1698"/>
    <w:rsid w:val="00CF1C48"/>
    <w:rsid w:val="00CF24EE"/>
    <w:rsid w:val="00CF2710"/>
    <w:rsid w:val="00CF2885"/>
    <w:rsid w:val="00CF3B1F"/>
    <w:rsid w:val="00CF3BF6"/>
    <w:rsid w:val="00CF43A1"/>
    <w:rsid w:val="00CF47EF"/>
    <w:rsid w:val="00CF4829"/>
    <w:rsid w:val="00CF498C"/>
    <w:rsid w:val="00CF4F41"/>
    <w:rsid w:val="00CF5260"/>
    <w:rsid w:val="00CF531A"/>
    <w:rsid w:val="00CF5823"/>
    <w:rsid w:val="00CF6150"/>
    <w:rsid w:val="00CF625B"/>
    <w:rsid w:val="00CF63DC"/>
    <w:rsid w:val="00CF6560"/>
    <w:rsid w:val="00CF6651"/>
    <w:rsid w:val="00CF687E"/>
    <w:rsid w:val="00CF6BBF"/>
    <w:rsid w:val="00CF6FDA"/>
    <w:rsid w:val="00CF756C"/>
    <w:rsid w:val="00D004EF"/>
    <w:rsid w:val="00D00F9E"/>
    <w:rsid w:val="00D02775"/>
    <w:rsid w:val="00D02DAD"/>
    <w:rsid w:val="00D030F7"/>
    <w:rsid w:val="00D0349B"/>
    <w:rsid w:val="00D03FAB"/>
    <w:rsid w:val="00D044EB"/>
    <w:rsid w:val="00D0467F"/>
    <w:rsid w:val="00D0517B"/>
    <w:rsid w:val="00D0596C"/>
    <w:rsid w:val="00D05A4B"/>
    <w:rsid w:val="00D0634C"/>
    <w:rsid w:val="00D0713C"/>
    <w:rsid w:val="00D10249"/>
    <w:rsid w:val="00D10925"/>
    <w:rsid w:val="00D10953"/>
    <w:rsid w:val="00D10C7D"/>
    <w:rsid w:val="00D10CA0"/>
    <w:rsid w:val="00D10D6C"/>
    <w:rsid w:val="00D10DEC"/>
    <w:rsid w:val="00D115C3"/>
    <w:rsid w:val="00D11897"/>
    <w:rsid w:val="00D11B6C"/>
    <w:rsid w:val="00D12C3C"/>
    <w:rsid w:val="00D13135"/>
    <w:rsid w:val="00D13BE8"/>
    <w:rsid w:val="00D13D39"/>
    <w:rsid w:val="00D13E0F"/>
    <w:rsid w:val="00D13E4E"/>
    <w:rsid w:val="00D13ED1"/>
    <w:rsid w:val="00D14514"/>
    <w:rsid w:val="00D1491A"/>
    <w:rsid w:val="00D14A09"/>
    <w:rsid w:val="00D14D3A"/>
    <w:rsid w:val="00D15125"/>
    <w:rsid w:val="00D15F7F"/>
    <w:rsid w:val="00D15FBC"/>
    <w:rsid w:val="00D161B5"/>
    <w:rsid w:val="00D1750E"/>
    <w:rsid w:val="00D177F3"/>
    <w:rsid w:val="00D20128"/>
    <w:rsid w:val="00D208EA"/>
    <w:rsid w:val="00D20CD3"/>
    <w:rsid w:val="00D21306"/>
    <w:rsid w:val="00D2195D"/>
    <w:rsid w:val="00D21FED"/>
    <w:rsid w:val="00D22263"/>
    <w:rsid w:val="00D22485"/>
    <w:rsid w:val="00D239A7"/>
    <w:rsid w:val="00D23F47"/>
    <w:rsid w:val="00D23FF6"/>
    <w:rsid w:val="00D2474C"/>
    <w:rsid w:val="00D247E9"/>
    <w:rsid w:val="00D250B8"/>
    <w:rsid w:val="00D254DD"/>
    <w:rsid w:val="00D256D4"/>
    <w:rsid w:val="00D25B5D"/>
    <w:rsid w:val="00D25F52"/>
    <w:rsid w:val="00D26144"/>
    <w:rsid w:val="00D261BD"/>
    <w:rsid w:val="00D26A85"/>
    <w:rsid w:val="00D26D45"/>
    <w:rsid w:val="00D3018B"/>
    <w:rsid w:val="00D30335"/>
    <w:rsid w:val="00D30F76"/>
    <w:rsid w:val="00D3105A"/>
    <w:rsid w:val="00D3106B"/>
    <w:rsid w:val="00D3112A"/>
    <w:rsid w:val="00D31363"/>
    <w:rsid w:val="00D31A95"/>
    <w:rsid w:val="00D32176"/>
    <w:rsid w:val="00D32D64"/>
    <w:rsid w:val="00D33296"/>
    <w:rsid w:val="00D33434"/>
    <w:rsid w:val="00D339B8"/>
    <w:rsid w:val="00D34081"/>
    <w:rsid w:val="00D343B4"/>
    <w:rsid w:val="00D34626"/>
    <w:rsid w:val="00D348E9"/>
    <w:rsid w:val="00D34D01"/>
    <w:rsid w:val="00D34EB3"/>
    <w:rsid w:val="00D35726"/>
    <w:rsid w:val="00D35B6B"/>
    <w:rsid w:val="00D35B8C"/>
    <w:rsid w:val="00D35EF4"/>
    <w:rsid w:val="00D35FAA"/>
    <w:rsid w:val="00D3636E"/>
    <w:rsid w:val="00D36398"/>
    <w:rsid w:val="00D366DC"/>
    <w:rsid w:val="00D36AED"/>
    <w:rsid w:val="00D36D33"/>
    <w:rsid w:val="00D36E71"/>
    <w:rsid w:val="00D371CC"/>
    <w:rsid w:val="00D37233"/>
    <w:rsid w:val="00D37401"/>
    <w:rsid w:val="00D3761C"/>
    <w:rsid w:val="00D37A17"/>
    <w:rsid w:val="00D37CE1"/>
    <w:rsid w:val="00D37D51"/>
    <w:rsid w:val="00D37D87"/>
    <w:rsid w:val="00D4028A"/>
    <w:rsid w:val="00D4041A"/>
    <w:rsid w:val="00D40548"/>
    <w:rsid w:val="00D40596"/>
    <w:rsid w:val="00D40723"/>
    <w:rsid w:val="00D40B1C"/>
    <w:rsid w:val="00D40B26"/>
    <w:rsid w:val="00D40B33"/>
    <w:rsid w:val="00D412A2"/>
    <w:rsid w:val="00D417B8"/>
    <w:rsid w:val="00D41B12"/>
    <w:rsid w:val="00D4243E"/>
    <w:rsid w:val="00D426F0"/>
    <w:rsid w:val="00D4318F"/>
    <w:rsid w:val="00D432B5"/>
    <w:rsid w:val="00D434A3"/>
    <w:rsid w:val="00D434FF"/>
    <w:rsid w:val="00D438BF"/>
    <w:rsid w:val="00D43D1A"/>
    <w:rsid w:val="00D440F8"/>
    <w:rsid w:val="00D4479D"/>
    <w:rsid w:val="00D44A01"/>
    <w:rsid w:val="00D45BB6"/>
    <w:rsid w:val="00D45D51"/>
    <w:rsid w:val="00D46380"/>
    <w:rsid w:val="00D46B56"/>
    <w:rsid w:val="00D477A5"/>
    <w:rsid w:val="00D504EF"/>
    <w:rsid w:val="00D50829"/>
    <w:rsid w:val="00D50EE0"/>
    <w:rsid w:val="00D522D2"/>
    <w:rsid w:val="00D52362"/>
    <w:rsid w:val="00D528A1"/>
    <w:rsid w:val="00D53093"/>
    <w:rsid w:val="00D5314E"/>
    <w:rsid w:val="00D5346B"/>
    <w:rsid w:val="00D538B1"/>
    <w:rsid w:val="00D53AC8"/>
    <w:rsid w:val="00D53DAA"/>
    <w:rsid w:val="00D546FF"/>
    <w:rsid w:val="00D552A6"/>
    <w:rsid w:val="00D555BF"/>
    <w:rsid w:val="00D55AD5"/>
    <w:rsid w:val="00D57151"/>
    <w:rsid w:val="00D57156"/>
    <w:rsid w:val="00D571A6"/>
    <w:rsid w:val="00D57213"/>
    <w:rsid w:val="00D576CA"/>
    <w:rsid w:val="00D57A46"/>
    <w:rsid w:val="00D57AFE"/>
    <w:rsid w:val="00D57E0F"/>
    <w:rsid w:val="00D60563"/>
    <w:rsid w:val="00D6085B"/>
    <w:rsid w:val="00D60ABF"/>
    <w:rsid w:val="00D60B3A"/>
    <w:rsid w:val="00D60E79"/>
    <w:rsid w:val="00D619EE"/>
    <w:rsid w:val="00D61ABE"/>
    <w:rsid w:val="00D61AF5"/>
    <w:rsid w:val="00D6210F"/>
    <w:rsid w:val="00D6249E"/>
    <w:rsid w:val="00D624D3"/>
    <w:rsid w:val="00D62A97"/>
    <w:rsid w:val="00D65183"/>
    <w:rsid w:val="00D652B5"/>
    <w:rsid w:val="00D6547D"/>
    <w:rsid w:val="00D656D3"/>
    <w:rsid w:val="00D66155"/>
    <w:rsid w:val="00D670A2"/>
    <w:rsid w:val="00D678B4"/>
    <w:rsid w:val="00D70375"/>
    <w:rsid w:val="00D708B0"/>
    <w:rsid w:val="00D70947"/>
    <w:rsid w:val="00D70B77"/>
    <w:rsid w:val="00D70B7C"/>
    <w:rsid w:val="00D70D93"/>
    <w:rsid w:val="00D714DC"/>
    <w:rsid w:val="00D7179A"/>
    <w:rsid w:val="00D71F0D"/>
    <w:rsid w:val="00D7359F"/>
    <w:rsid w:val="00D739B6"/>
    <w:rsid w:val="00D73E92"/>
    <w:rsid w:val="00D73F2B"/>
    <w:rsid w:val="00D7409C"/>
    <w:rsid w:val="00D74369"/>
    <w:rsid w:val="00D749D9"/>
    <w:rsid w:val="00D74A61"/>
    <w:rsid w:val="00D74FCE"/>
    <w:rsid w:val="00D75594"/>
    <w:rsid w:val="00D757F7"/>
    <w:rsid w:val="00D7596D"/>
    <w:rsid w:val="00D75B3D"/>
    <w:rsid w:val="00D76C62"/>
    <w:rsid w:val="00D76CC1"/>
    <w:rsid w:val="00D77549"/>
    <w:rsid w:val="00D776E8"/>
    <w:rsid w:val="00D77B1D"/>
    <w:rsid w:val="00D77C57"/>
    <w:rsid w:val="00D77DE9"/>
    <w:rsid w:val="00D800B9"/>
    <w:rsid w:val="00D8021F"/>
    <w:rsid w:val="00D80299"/>
    <w:rsid w:val="00D80383"/>
    <w:rsid w:val="00D804A7"/>
    <w:rsid w:val="00D81AA1"/>
    <w:rsid w:val="00D81EEB"/>
    <w:rsid w:val="00D823C6"/>
    <w:rsid w:val="00D82617"/>
    <w:rsid w:val="00D82BFC"/>
    <w:rsid w:val="00D82F12"/>
    <w:rsid w:val="00D82F15"/>
    <w:rsid w:val="00D8327F"/>
    <w:rsid w:val="00D83E61"/>
    <w:rsid w:val="00D84250"/>
    <w:rsid w:val="00D85AA5"/>
    <w:rsid w:val="00D86075"/>
    <w:rsid w:val="00D86CA3"/>
    <w:rsid w:val="00D87074"/>
    <w:rsid w:val="00D871CE"/>
    <w:rsid w:val="00D871F5"/>
    <w:rsid w:val="00D873D0"/>
    <w:rsid w:val="00D878FE"/>
    <w:rsid w:val="00D87C49"/>
    <w:rsid w:val="00D87C8B"/>
    <w:rsid w:val="00D900A7"/>
    <w:rsid w:val="00D90608"/>
    <w:rsid w:val="00D90AC3"/>
    <w:rsid w:val="00D90B7C"/>
    <w:rsid w:val="00D9143D"/>
    <w:rsid w:val="00D9196D"/>
    <w:rsid w:val="00D91B0F"/>
    <w:rsid w:val="00D91BE6"/>
    <w:rsid w:val="00D91C4F"/>
    <w:rsid w:val="00D91F7D"/>
    <w:rsid w:val="00D9246D"/>
    <w:rsid w:val="00D926BE"/>
    <w:rsid w:val="00D92982"/>
    <w:rsid w:val="00D92D00"/>
    <w:rsid w:val="00D92E58"/>
    <w:rsid w:val="00D92E88"/>
    <w:rsid w:val="00D93419"/>
    <w:rsid w:val="00D934C3"/>
    <w:rsid w:val="00D93587"/>
    <w:rsid w:val="00D939B4"/>
    <w:rsid w:val="00D93D7B"/>
    <w:rsid w:val="00D9564F"/>
    <w:rsid w:val="00D95BF1"/>
    <w:rsid w:val="00D96A17"/>
    <w:rsid w:val="00D96C30"/>
    <w:rsid w:val="00D96D51"/>
    <w:rsid w:val="00D96ECE"/>
    <w:rsid w:val="00D97041"/>
    <w:rsid w:val="00D9713C"/>
    <w:rsid w:val="00D975F5"/>
    <w:rsid w:val="00D9789B"/>
    <w:rsid w:val="00D97C45"/>
    <w:rsid w:val="00D97C86"/>
    <w:rsid w:val="00D97E51"/>
    <w:rsid w:val="00DA0374"/>
    <w:rsid w:val="00DA0C20"/>
    <w:rsid w:val="00DA175E"/>
    <w:rsid w:val="00DA24B2"/>
    <w:rsid w:val="00DA2755"/>
    <w:rsid w:val="00DA2FCB"/>
    <w:rsid w:val="00DA305E"/>
    <w:rsid w:val="00DA30A6"/>
    <w:rsid w:val="00DA3A13"/>
    <w:rsid w:val="00DA3AFB"/>
    <w:rsid w:val="00DA3F87"/>
    <w:rsid w:val="00DA4837"/>
    <w:rsid w:val="00DA4AA9"/>
    <w:rsid w:val="00DA5417"/>
    <w:rsid w:val="00DA55F5"/>
    <w:rsid w:val="00DA56E8"/>
    <w:rsid w:val="00DA5711"/>
    <w:rsid w:val="00DA59D8"/>
    <w:rsid w:val="00DA5EA7"/>
    <w:rsid w:val="00DA66D3"/>
    <w:rsid w:val="00DA671E"/>
    <w:rsid w:val="00DA6D53"/>
    <w:rsid w:val="00DA751E"/>
    <w:rsid w:val="00DA7881"/>
    <w:rsid w:val="00DA79E5"/>
    <w:rsid w:val="00DA7BDE"/>
    <w:rsid w:val="00DA7EF6"/>
    <w:rsid w:val="00DB0786"/>
    <w:rsid w:val="00DB0A9F"/>
    <w:rsid w:val="00DB0B47"/>
    <w:rsid w:val="00DB1188"/>
    <w:rsid w:val="00DB14CF"/>
    <w:rsid w:val="00DB19EE"/>
    <w:rsid w:val="00DB314E"/>
    <w:rsid w:val="00DB377D"/>
    <w:rsid w:val="00DB3E54"/>
    <w:rsid w:val="00DB4110"/>
    <w:rsid w:val="00DB453E"/>
    <w:rsid w:val="00DB560A"/>
    <w:rsid w:val="00DB5CEF"/>
    <w:rsid w:val="00DB5E33"/>
    <w:rsid w:val="00DB66C5"/>
    <w:rsid w:val="00DB741C"/>
    <w:rsid w:val="00DB7F0A"/>
    <w:rsid w:val="00DC0408"/>
    <w:rsid w:val="00DC18D1"/>
    <w:rsid w:val="00DC1CFB"/>
    <w:rsid w:val="00DC1F58"/>
    <w:rsid w:val="00DC2785"/>
    <w:rsid w:val="00DC2A92"/>
    <w:rsid w:val="00DC2D36"/>
    <w:rsid w:val="00DC2DBC"/>
    <w:rsid w:val="00DC35DC"/>
    <w:rsid w:val="00DC37E8"/>
    <w:rsid w:val="00DC3FD7"/>
    <w:rsid w:val="00DC47DB"/>
    <w:rsid w:val="00DC499F"/>
    <w:rsid w:val="00DC4E04"/>
    <w:rsid w:val="00DC5299"/>
    <w:rsid w:val="00DC53EF"/>
    <w:rsid w:val="00DC5BCF"/>
    <w:rsid w:val="00DC5FCB"/>
    <w:rsid w:val="00DC657E"/>
    <w:rsid w:val="00DC6D45"/>
    <w:rsid w:val="00DC7003"/>
    <w:rsid w:val="00DC7699"/>
    <w:rsid w:val="00DC7B6A"/>
    <w:rsid w:val="00DC7C4B"/>
    <w:rsid w:val="00DC7DC3"/>
    <w:rsid w:val="00DD0177"/>
    <w:rsid w:val="00DD0268"/>
    <w:rsid w:val="00DD0429"/>
    <w:rsid w:val="00DD0AE2"/>
    <w:rsid w:val="00DD1749"/>
    <w:rsid w:val="00DD1CD3"/>
    <w:rsid w:val="00DD2C53"/>
    <w:rsid w:val="00DD358D"/>
    <w:rsid w:val="00DD36DB"/>
    <w:rsid w:val="00DD4325"/>
    <w:rsid w:val="00DD495C"/>
    <w:rsid w:val="00DD4E59"/>
    <w:rsid w:val="00DD4FD3"/>
    <w:rsid w:val="00DD5782"/>
    <w:rsid w:val="00DD5898"/>
    <w:rsid w:val="00DD5C62"/>
    <w:rsid w:val="00DD5E07"/>
    <w:rsid w:val="00DD6103"/>
    <w:rsid w:val="00DD7B50"/>
    <w:rsid w:val="00DD7F37"/>
    <w:rsid w:val="00DD7F97"/>
    <w:rsid w:val="00DD7FB5"/>
    <w:rsid w:val="00DE0439"/>
    <w:rsid w:val="00DE0B33"/>
    <w:rsid w:val="00DE0F8B"/>
    <w:rsid w:val="00DE13A9"/>
    <w:rsid w:val="00DE24E6"/>
    <w:rsid w:val="00DE2848"/>
    <w:rsid w:val="00DE2CF3"/>
    <w:rsid w:val="00DE3FB7"/>
    <w:rsid w:val="00DE5206"/>
    <w:rsid w:val="00DE523A"/>
    <w:rsid w:val="00DE55AC"/>
    <w:rsid w:val="00DE5608"/>
    <w:rsid w:val="00DE58D0"/>
    <w:rsid w:val="00DE5CE1"/>
    <w:rsid w:val="00DE5E41"/>
    <w:rsid w:val="00DE654F"/>
    <w:rsid w:val="00DE682D"/>
    <w:rsid w:val="00DE6C13"/>
    <w:rsid w:val="00DE7B99"/>
    <w:rsid w:val="00DE7C4C"/>
    <w:rsid w:val="00DF002D"/>
    <w:rsid w:val="00DF01F0"/>
    <w:rsid w:val="00DF06C8"/>
    <w:rsid w:val="00DF0B6E"/>
    <w:rsid w:val="00DF0CF7"/>
    <w:rsid w:val="00DF0E7D"/>
    <w:rsid w:val="00DF11D4"/>
    <w:rsid w:val="00DF15E0"/>
    <w:rsid w:val="00DF207F"/>
    <w:rsid w:val="00DF2211"/>
    <w:rsid w:val="00DF323C"/>
    <w:rsid w:val="00DF37A0"/>
    <w:rsid w:val="00DF40A4"/>
    <w:rsid w:val="00DF4B45"/>
    <w:rsid w:val="00DF4E01"/>
    <w:rsid w:val="00DF5085"/>
    <w:rsid w:val="00DF5B3C"/>
    <w:rsid w:val="00DF5C95"/>
    <w:rsid w:val="00DF5DE2"/>
    <w:rsid w:val="00DF74BE"/>
    <w:rsid w:val="00E00A71"/>
    <w:rsid w:val="00E00D01"/>
    <w:rsid w:val="00E012EF"/>
    <w:rsid w:val="00E0166E"/>
    <w:rsid w:val="00E0196E"/>
    <w:rsid w:val="00E01C9A"/>
    <w:rsid w:val="00E0236B"/>
    <w:rsid w:val="00E0251B"/>
    <w:rsid w:val="00E027DE"/>
    <w:rsid w:val="00E02E71"/>
    <w:rsid w:val="00E0377A"/>
    <w:rsid w:val="00E03813"/>
    <w:rsid w:val="00E03E12"/>
    <w:rsid w:val="00E04F6C"/>
    <w:rsid w:val="00E05304"/>
    <w:rsid w:val="00E058A0"/>
    <w:rsid w:val="00E05AE3"/>
    <w:rsid w:val="00E05C75"/>
    <w:rsid w:val="00E05CD2"/>
    <w:rsid w:val="00E061F8"/>
    <w:rsid w:val="00E062B9"/>
    <w:rsid w:val="00E0677A"/>
    <w:rsid w:val="00E06E16"/>
    <w:rsid w:val="00E101D2"/>
    <w:rsid w:val="00E110E7"/>
    <w:rsid w:val="00E11228"/>
    <w:rsid w:val="00E11B20"/>
    <w:rsid w:val="00E11C88"/>
    <w:rsid w:val="00E1228B"/>
    <w:rsid w:val="00E12327"/>
    <w:rsid w:val="00E1249A"/>
    <w:rsid w:val="00E125E0"/>
    <w:rsid w:val="00E12875"/>
    <w:rsid w:val="00E12BA0"/>
    <w:rsid w:val="00E148B3"/>
    <w:rsid w:val="00E15AAD"/>
    <w:rsid w:val="00E16570"/>
    <w:rsid w:val="00E1691A"/>
    <w:rsid w:val="00E16FB9"/>
    <w:rsid w:val="00E17FA2"/>
    <w:rsid w:val="00E2090F"/>
    <w:rsid w:val="00E217BF"/>
    <w:rsid w:val="00E21AC7"/>
    <w:rsid w:val="00E22169"/>
    <w:rsid w:val="00E22330"/>
    <w:rsid w:val="00E226D9"/>
    <w:rsid w:val="00E241EE"/>
    <w:rsid w:val="00E245EE"/>
    <w:rsid w:val="00E2481B"/>
    <w:rsid w:val="00E25CCF"/>
    <w:rsid w:val="00E2608C"/>
    <w:rsid w:val="00E26167"/>
    <w:rsid w:val="00E262F2"/>
    <w:rsid w:val="00E272D4"/>
    <w:rsid w:val="00E27E6B"/>
    <w:rsid w:val="00E3032B"/>
    <w:rsid w:val="00E305B0"/>
    <w:rsid w:val="00E30B5A"/>
    <w:rsid w:val="00E30E5F"/>
    <w:rsid w:val="00E30F36"/>
    <w:rsid w:val="00E3123D"/>
    <w:rsid w:val="00E31461"/>
    <w:rsid w:val="00E315D7"/>
    <w:rsid w:val="00E31BBA"/>
    <w:rsid w:val="00E31D43"/>
    <w:rsid w:val="00E32106"/>
    <w:rsid w:val="00E3223A"/>
    <w:rsid w:val="00E32608"/>
    <w:rsid w:val="00E32E13"/>
    <w:rsid w:val="00E33203"/>
    <w:rsid w:val="00E332F3"/>
    <w:rsid w:val="00E33B23"/>
    <w:rsid w:val="00E3402F"/>
    <w:rsid w:val="00E34188"/>
    <w:rsid w:val="00E34327"/>
    <w:rsid w:val="00E34398"/>
    <w:rsid w:val="00E34447"/>
    <w:rsid w:val="00E34614"/>
    <w:rsid w:val="00E34702"/>
    <w:rsid w:val="00E34866"/>
    <w:rsid w:val="00E34AE7"/>
    <w:rsid w:val="00E34B6E"/>
    <w:rsid w:val="00E34CE6"/>
    <w:rsid w:val="00E35559"/>
    <w:rsid w:val="00E358B3"/>
    <w:rsid w:val="00E36C2C"/>
    <w:rsid w:val="00E36EF9"/>
    <w:rsid w:val="00E3723A"/>
    <w:rsid w:val="00E374D4"/>
    <w:rsid w:val="00E37860"/>
    <w:rsid w:val="00E40099"/>
    <w:rsid w:val="00E40473"/>
    <w:rsid w:val="00E40BA9"/>
    <w:rsid w:val="00E41073"/>
    <w:rsid w:val="00E41712"/>
    <w:rsid w:val="00E41735"/>
    <w:rsid w:val="00E417F3"/>
    <w:rsid w:val="00E422E4"/>
    <w:rsid w:val="00E4262C"/>
    <w:rsid w:val="00E43457"/>
    <w:rsid w:val="00E43758"/>
    <w:rsid w:val="00E44493"/>
    <w:rsid w:val="00E4462B"/>
    <w:rsid w:val="00E446F1"/>
    <w:rsid w:val="00E45049"/>
    <w:rsid w:val="00E45145"/>
    <w:rsid w:val="00E4540C"/>
    <w:rsid w:val="00E45522"/>
    <w:rsid w:val="00E459F9"/>
    <w:rsid w:val="00E45C72"/>
    <w:rsid w:val="00E45FD0"/>
    <w:rsid w:val="00E46645"/>
    <w:rsid w:val="00E466A3"/>
    <w:rsid w:val="00E46886"/>
    <w:rsid w:val="00E46B19"/>
    <w:rsid w:val="00E46B9C"/>
    <w:rsid w:val="00E4761E"/>
    <w:rsid w:val="00E476B8"/>
    <w:rsid w:val="00E47AEF"/>
    <w:rsid w:val="00E47E98"/>
    <w:rsid w:val="00E50002"/>
    <w:rsid w:val="00E504D1"/>
    <w:rsid w:val="00E50B04"/>
    <w:rsid w:val="00E50D8C"/>
    <w:rsid w:val="00E51BD8"/>
    <w:rsid w:val="00E51E1A"/>
    <w:rsid w:val="00E53469"/>
    <w:rsid w:val="00E539CF"/>
    <w:rsid w:val="00E53B75"/>
    <w:rsid w:val="00E5434B"/>
    <w:rsid w:val="00E54934"/>
    <w:rsid w:val="00E54950"/>
    <w:rsid w:val="00E54A45"/>
    <w:rsid w:val="00E54E3B"/>
    <w:rsid w:val="00E551D0"/>
    <w:rsid w:val="00E555AE"/>
    <w:rsid w:val="00E559F0"/>
    <w:rsid w:val="00E55A70"/>
    <w:rsid w:val="00E55F21"/>
    <w:rsid w:val="00E567A4"/>
    <w:rsid w:val="00E56938"/>
    <w:rsid w:val="00E57565"/>
    <w:rsid w:val="00E577A5"/>
    <w:rsid w:val="00E6018F"/>
    <w:rsid w:val="00E6043F"/>
    <w:rsid w:val="00E60851"/>
    <w:rsid w:val="00E60E73"/>
    <w:rsid w:val="00E6180E"/>
    <w:rsid w:val="00E628A1"/>
    <w:rsid w:val="00E62C11"/>
    <w:rsid w:val="00E63838"/>
    <w:rsid w:val="00E63C1B"/>
    <w:rsid w:val="00E642D8"/>
    <w:rsid w:val="00E64434"/>
    <w:rsid w:val="00E6470C"/>
    <w:rsid w:val="00E650FE"/>
    <w:rsid w:val="00E651E2"/>
    <w:rsid w:val="00E653F5"/>
    <w:rsid w:val="00E659A6"/>
    <w:rsid w:val="00E66993"/>
    <w:rsid w:val="00E67628"/>
    <w:rsid w:val="00E67862"/>
    <w:rsid w:val="00E67B52"/>
    <w:rsid w:val="00E67C51"/>
    <w:rsid w:val="00E70033"/>
    <w:rsid w:val="00E709C3"/>
    <w:rsid w:val="00E70C67"/>
    <w:rsid w:val="00E7108E"/>
    <w:rsid w:val="00E714EC"/>
    <w:rsid w:val="00E72EFC"/>
    <w:rsid w:val="00E73586"/>
    <w:rsid w:val="00E7380B"/>
    <w:rsid w:val="00E74410"/>
    <w:rsid w:val="00E74842"/>
    <w:rsid w:val="00E7547F"/>
    <w:rsid w:val="00E755EF"/>
    <w:rsid w:val="00E758EC"/>
    <w:rsid w:val="00E75C87"/>
    <w:rsid w:val="00E7631F"/>
    <w:rsid w:val="00E76548"/>
    <w:rsid w:val="00E76553"/>
    <w:rsid w:val="00E765DD"/>
    <w:rsid w:val="00E77484"/>
    <w:rsid w:val="00E77DAF"/>
    <w:rsid w:val="00E8088E"/>
    <w:rsid w:val="00E80BDB"/>
    <w:rsid w:val="00E80C44"/>
    <w:rsid w:val="00E80F64"/>
    <w:rsid w:val="00E8150D"/>
    <w:rsid w:val="00E81584"/>
    <w:rsid w:val="00E81917"/>
    <w:rsid w:val="00E8234C"/>
    <w:rsid w:val="00E8236B"/>
    <w:rsid w:val="00E824D5"/>
    <w:rsid w:val="00E8252F"/>
    <w:rsid w:val="00E8256D"/>
    <w:rsid w:val="00E8269C"/>
    <w:rsid w:val="00E82C8F"/>
    <w:rsid w:val="00E830BD"/>
    <w:rsid w:val="00E835E6"/>
    <w:rsid w:val="00E837CD"/>
    <w:rsid w:val="00E83AA9"/>
    <w:rsid w:val="00E84037"/>
    <w:rsid w:val="00E8497E"/>
    <w:rsid w:val="00E84ACA"/>
    <w:rsid w:val="00E84DC3"/>
    <w:rsid w:val="00E85928"/>
    <w:rsid w:val="00E85BB5"/>
    <w:rsid w:val="00E86034"/>
    <w:rsid w:val="00E862DE"/>
    <w:rsid w:val="00E873CC"/>
    <w:rsid w:val="00E87822"/>
    <w:rsid w:val="00E87C9C"/>
    <w:rsid w:val="00E90098"/>
    <w:rsid w:val="00E90395"/>
    <w:rsid w:val="00E90E49"/>
    <w:rsid w:val="00E917F9"/>
    <w:rsid w:val="00E91B88"/>
    <w:rsid w:val="00E9291C"/>
    <w:rsid w:val="00E92F62"/>
    <w:rsid w:val="00E93DA5"/>
    <w:rsid w:val="00E93FFE"/>
    <w:rsid w:val="00E9412B"/>
    <w:rsid w:val="00E9436C"/>
    <w:rsid w:val="00E94B57"/>
    <w:rsid w:val="00E94F8A"/>
    <w:rsid w:val="00E951D6"/>
    <w:rsid w:val="00E953E4"/>
    <w:rsid w:val="00E954A3"/>
    <w:rsid w:val="00E95654"/>
    <w:rsid w:val="00E95F85"/>
    <w:rsid w:val="00E96ABC"/>
    <w:rsid w:val="00E97097"/>
    <w:rsid w:val="00E97E40"/>
    <w:rsid w:val="00E97FFA"/>
    <w:rsid w:val="00EA1330"/>
    <w:rsid w:val="00EA15F4"/>
    <w:rsid w:val="00EA1ACC"/>
    <w:rsid w:val="00EA1C44"/>
    <w:rsid w:val="00EA2104"/>
    <w:rsid w:val="00EA2A00"/>
    <w:rsid w:val="00EA2E04"/>
    <w:rsid w:val="00EA3512"/>
    <w:rsid w:val="00EA4220"/>
    <w:rsid w:val="00EA4CF6"/>
    <w:rsid w:val="00EA4E77"/>
    <w:rsid w:val="00EA55F9"/>
    <w:rsid w:val="00EA5C6C"/>
    <w:rsid w:val="00EA5CEB"/>
    <w:rsid w:val="00EA63C3"/>
    <w:rsid w:val="00EA6DC3"/>
    <w:rsid w:val="00EA70DC"/>
    <w:rsid w:val="00EA78D4"/>
    <w:rsid w:val="00EA7A19"/>
    <w:rsid w:val="00EA7A41"/>
    <w:rsid w:val="00EA7E1C"/>
    <w:rsid w:val="00EB077B"/>
    <w:rsid w:val="00EB0CC2"/>
    <w:rsid w:val="00EB0EBF"/>
    <w:rsid w:val="00EB138A"/>
    <w:rsid w:val="00EB1A19"/>
    <w:rsid w:val="00EB1E53"/>
    <w:rsid w:val="00EB2421"/>
    <w:rsid w:val="00EB2960"/>
    <w:rsid w:val="00EB2E80"/>
    <w:rsid w:val="00EB347C"/>
    <w:rsid w:val="00EB3F72"/>
    <w:rsid w:val="00EB49D6"/>
    <w:rsid w:val="00EB4A31"/>
    <w:rsid w:val="00EB4BB5"/>
    <w:rsid w:val="00EB4EA2"/>
    <w:rsid w:val="00EB5DF7"/>
    <w:rsid w:val="00EB64C3"/>
    <w:rsid w:val="00EB66DB"/>
    <w:rsid w:val="00EB6FDB"/>
    <w:rsid w:val="00EB76CB"/>
    <w:rsid w:val="00EB776A"/>
    <w:rsid w:val="00EB7AD7"/>
    <w:rsid w:val="00EB7E04"/>
    <w:rsid w:val="00EC052D"/>
    <w:rsid w:val="00EC0A9A"/>
    <w:rsid w:val="00EC0DE3"/>
    <w:rsid w:val="00EC1AE9"/>
    <w:rsid w:val="00EC21FF"/>
    <w:rsid w:val="00EC24A9"/>
    <w:rsid w:val="00EC24D5"/>
    <w:rsid w:val="00EC27C6"/>
    <w:rsid w:val="00EC2899"/>
    <w:rsid w:val="00EC2AB6"/>
    <w:rsid w:val="00EC36D7"/>
    <w:rsid w:val="00EC3753"/>
    <w:rsid w:val="00EC3E2B"/>
    <w:rsid w:val="00EC3F4E"/>
    <w:rsid w:val="00EC4022"/>
    <w:rsid w:val="00EC4207"/>
    <w:rsid w:val="00EC4330"/>
    <w:rsid w:val="00EC4EC0"/>
    <w:rsid w:val="00EC50A0"/>
    <w:rsid w:val="00EC5653"/>
    <w:rsid w:val="00EC6CA4"/>
    <w:rsid w:val="00EC71CE"/>
    <w:rsid w:val="00EC7717"/>
    <w:rsid w:val="00EC7A3C"/>
    <w:rsid w:val="00EC7A60"/>
    <w:rsid w:val="00ED02B8"/>
    <w:rsid w:val="00ED0CCF"/>
    <w:rsid w:val="00ED0DF5"/>
    <w:rsid w:val="00ED0FA8"/>
    <w:rsid w:val="00ED1006"/>
    <w:rsid w:val="00ED11DD"/>
    <w:rsid w:val="00ED1D44"/>
    <w:rsid w:val="00ED2769"/>
    <w:rsid w:val="00ED29EA"/>
    <w:rsid w:val="00ED314F"/>
    <w:rsid w:val="00ED31F8"/>
    <w:rsid w:val="00ED3915"/>
    <w:rsid w:val="00ED43F6"/>
    <w:rsid w:val="00ED5329"/>
    <w:rsid w:val="00ED565A"/>
    <w:rsid w:val="00ED5A6E"/>
    <w:rsid w:val="00ED5EC8"/>
    <w:rsid w:val="00ED5F71"/>
    <w:rsid w:val="00ED5FEE"/>
    <w:rsid w:val="00ED6063"/>
    <w:rsid w:val="00ED60D7"/>
    <w:rsid w:val="00ED6579"/>
    <w:rsid w:val="00ED6E7E"/>
    <w:rsid w:val="00ED7C83"/>
    <w:rsid w:val="00ED7D47"/>
    <w:rsid w:val="00ED7E04"/>
    <w:rsid w:val="00ED7EDC"/>
    <w:rsid w:val="00EE021B"/>
    <w:rsid w:val="00EE0D0A"/>
    <w:rsid w:val="00EE11F0"/>
    <w:rsid w:val="00EE259D"/>
    <w:rsid w:val="00EE280C"/>
    <w:rsid w:val="00EE2E29"/>
    <w:rsid w:val="00EE3262"/>
    <w:rsid w:val="00EE32FA"/>
    <w:rsid w:val="00EE33FC"/>
    <w:rsid w:val="00EE34D3"/>
    <w:rsid w:val="00EE4339"/>
    <w:rsid w:val="00EE457C"/>
    <w:rsid w:val="00EE6737"/>
    <w:rsid w:val="00EE6A4F"/>
    <w:rsid w:val="00EE728D"/>
    <w:rsid w:val="00EE7B91"/>
    <w:rsid w:val="00EE7BB0"/>
    <w:rsid w:val="00EE7D53"/>
    <w:rsid w:val="00EE7ED2"/>
    <w:rsid w:val="00EF04AE"/>
    <w:rsid w:val="00EF0811"/>
    <w:rsid w:val="00EF09BF"/>
    <w:rsid w:val="00EF0BF2"/>
    <w:rsid w:val="00EF0BFD"/>
    <w:rsid w:val="00EF108D"/>
    <w:rsid w:val="00EF15BC"/>
    <w:rsid w:val="00EF18FE"/>
    <w:rsid w:val="00EF1B82"/>
    <w:rsid w:val="00EF1FD8"/>
    <w:rsid w:val="00EF2A78"/>
    <w:rsid w:val="00EF39E9"/>
    <w:rsid w:val="00EF3AFC"/>
    <w:rsid w:val="00EF3CE4"/>
    <w:rsid w:val="00EF3E17"/>
    <w:rsid w:val="00EF3EEC"/>
    <w:rsid w:val="00EF433D"/>
    <w:rsid w:val="00EF436C"/>
    <w:rsid w:val="00EF44F1"/>
    <w:rsid w:val="00EF5787"/>
    <w:rsid w:val="00EF5CBC"/>
    <w:rsid w:val="00EF609B"/>
    <w:rsid w:val="00EF60D0"/>
    <w:rsid w:val="00EF6FFF"/>
    <w:rsid w:val="00EF7602"/>
    <w:rsid w:val="00EF7B6A"/>
    <w:rsid w:val="00EF7C1C"/>
    <w:rsid w:val="00EF7C7D"/>
    <w:rsid w:val="00EF7F7F"/>
    <w:rsid w:val="00F00184"/>
    <w:rsid w:val="00F00233"/>
    <w:rsid w:val="00F00437"/>
    <w:rsid w:val="00F00B2C"/>
    <w:rsid w:val="00F00D1C"/>
    <w:rsid w:val="00F01159"/>
    <w:rsid w:val="00F01189"/>
    <w:rsid w:val="00F01E94"/>
    <w:rsid w:val="00F01EC0"/>
    <w:rsid w:val="00F02504"/>
    <w:rsid w:val="00F02695"/>
    <w:rsid w:val="00F030D4"/>
    <w:rsid w:val="00F03533"/>
    <w:rsid w:val="00F0373D"/>
    <w:rsid w:val="00F0399D"/>
    <w:rsid w:val="00F04087"/>
    <w:rsid w:val="00F04D6B"/>
    <w:rsid w:val="00F0528D"/>
    <w:rsid w:val="00F069F7"/>
    <w:rsid w:val="00F06C67"/>
    <w:rsid w:val="00F06DFD"/>
    <w:rsid w:val="00F071D1"/>
    <w:rsid w:val="00F07533"/>
    <w:rsid w:val="00F076D1"/>
    <w:rsid w:val="00F078B8"/>
    <w:rsid w:val="00F07BE1"/>
    <w:rsid w:val="00F10629"/>
    <w:rsid w:val="00F11176"/>
    <w:rsid w:val="00F1182B"/>
    <w:rsid w:val="00F12431"/>
    <w:rsid w:val="00F12563"/>
    <w:rsid w:val="00F129DE"/>
    <w:rsid w:val="00F12CAD"/>
    <w:rsid w:val="00F1344C"/>
    <w:rsid w:val="00F13F68"/>
    <w:rsid w:val="00F14029"/>
    <w:rsid w:val="00F14777"/>
    <w:rsid w:val="00F147D2"/>
    <w:rsid w:val="00F14E55"/>
    <w:rsid w:val="00F14F0D"/>
    <w:rsid w:val="00F15159"/>
    <w:rsid w:val="00F1562F"/>
    <w:rsid w:val="00F15FA5"/>
    <w:rsid w:val="00F16588"/>
    <w:rsid w:val="00F16C98"/>
    <w:rsid w:val="00F16CCD"/>
    <w:rsid w:val="00F16E7F"/>
    <w:rsid w:val="00F1725F"/>
    <w:rsid w:val="00F17554"/>
    <w:rsid w:val="00F178D3"/>
    <w:rsid w:val="00F17CDE"/>
    <w:rsid w:val="00F17D98"/>
    <w:rsid w:val="00F17F5E"/>
    <w:rsid w:val="00F209B7"/>
    <w:rsid w:val="00F20A20"/>
    <w:rsid w:val="00F20A21"/>
    <w:rsid w:val="00F20FBC"/>
    <w:rsid w:val="00F21237"/>
    <w:rsid w:val="00F2168B"/>
    <w:rsid w:val="00F21742"/>
    <w:rsid w:val="00F2177A"/>
    <w:rsid w:val="00F21F34"/>
    <w:rsid w:val="00F21FC3"/>
    <w:rsid w:val="00F22094"/>
    <w:rsid w:val="00F23336"/>
    <w:rsid w:val="00F2376F"/>
    <w:rsid w:val="00F238CA"/>
    <w:rsid w:val="00F243D8"/>
    <w:rsid w:val="00F249AC"/>
    <w:rsid w:val="00F24C55"/>
    <w:rsid w:val="00F2502B"/>
    <w:rsid w:val="00F260A9"/>
    <w:rsid w:val="00F274D1"/>
    <w:rsid w:val="00F27843"/>
    <w:rsid w:val="00F27F0E"/>
    <w:rsid w:val="00F27FE2"/>
    <w:rsid w:val="00F30828"/>
    <w:rsid w:val="00F3086B"/>
    <w:rsid w:val="00F30EB0"/>
    <w:rsid w:val="00F313D6"/>
    <w:rsid w:val="00F31BFA"/>
    <w:rsid w:val="00F3206F"/>
    <w:rsid w:val="00F3232C"/>
    <w:rsid w:val="00F333B7"/>
    <w:rsid w:val="00F3396A"/>
    <w:rsid w:val="00F33D16"/>
    <w:rsid w:val="00F33FF8"/>
    <w:rsid w:val="00F340F0"/>
    <w:rsid w:val="00F34CF2"/>
    <w:rsid w:val="00F353CC"/>
    <w:rsid w:val="00F35DDA"/>
    <w:rsid w:val="00F36FA6"/>
    <w:rsid w:val="00F36FE6"/>
    <w:rsid w:val="00F37B24"/>
    <w:rsid w:val="00F4009B"/>
    <w:rsid w:val="00F400E3"/>
    <w:rsid w:val="00F402DE"/>
    <w:rsid w:val="00F40506"/>
    <w:rsid w:val="00F40895"/>
    <w:rsid w:val="00F40977"/>
    <w:rsid w:val="00F40A34"/>
    <w:rsid w:val="00F40EDF"/>
    <w:rsid w:val="00F40F0C"/>
    <w:rsid w:val="00F41134"/>
    <w:rsid w:val="00F4162B"/>
    <w:rsid w:val="00F41C28"/>
    <w:rsid w:val="00F41E1B"/>
    <w:rsid w:val="00F421AE"/>
    <w:rsid w:val="00F4226C"/>
    <w:rsid w:val="00F43C36"/>
    <w:rsid w:val="00F43E32"/>
    <w:rsid w:val="00F443F8"/>
    <w:rsid w:val="00F447C0"/>
    <w:rsid w:val="00F44CC0"/>
    <w:rsid w:val="00F45173"/>
    <w:rsid w:val="00F4578F"/>
    <w:rsid w:val="00F468E9"/>
    <w:rsid w:val="00F46EF1"/>
    <w:rsid w:val="00F4766C"/>
    <w:rsid w:val="00F47695"/>
    <w:rsid w:val="00F47F68"/>
    <w:rsid w:val="00F5060E"/>
    <w:rsid w:val="00F507D1"/>
    <w:rsid w:val="00F50C74"/>
    <w:rsid w:val="00F511C3"/>
    <w:rsid w:val="00F51253"/>
    <w:rsid w:val="00F5149F"/>
    <w:rsid w:val="00F515BC"/>
    <w:rsid w:val="00F519CE"/>
    <w:rsid w:val="00F51ADA"/>
    <w:rsid w:val="00F51B6E"/>
    <w:rsid w:val="00F51CAE"/>
    <w:rsid w:val="00F51D77"/>
    <w:rsid w:val="00F5386D"/>
    <w:rsid w:val="00F54552"/>
    <w:rsid w:val="00F5594B"/>
    <w:rsid w:val="00F55AE8"/>
    <w:rsid w:val="00F55BDD"/>
    <w:rsid w:val="00F562D0"/>
    <w:rsid w:val="00F56388"/>
    <w:rsid w:val="00F56E25"/>
    <w:rsid w:val="00F57B39"/>
    <w:rsid w:val="00F60203"/>
    <w:rsid w:val="00F607C5"/>
    <w:rsid w:val="00F60AF3"/>
    <w:rsid w:val="00F60C58"/>
    <w:rsid w:val="00F60DEA"/>
    <w:rsid w:val="00F61BEA"/>
    <w:rsid w:val="00F621A5"/>
    <w:rsid w:val="00F623A4"/>
    <w:rsid w:val="00F62954"/>
    <w:rsid w:val="00F6302A"/>
    <w:rsid w:val="00F63335"/>
    <w:rsid w:val="00F63950"/>
    <w:rsid w:val="00F64133"/>
    <w:rsid w:val="00F64201"/>
    <w:rsid w:val="00F643F2"/>
    <w:rsid w:val="00F6456F"/>
    <w:rsid w:val="00F64707"/>
    <w:rsid w:val="00F64C2B"/>
    <w:rsid w:val="00F6518D"/>
    <w:rsid w:val="00F651BE"/>
    <w:rsid w:val="00F65531"/>
    <w:rsid w:val="00F6574D"/>
    <w:rsid w:val="00F667A5"/>
    <w:rsid w:val="00F66875"/>
    <w:rsid w:val="00F66B53"/>
    <w:rsid w:val="00F66F3A"/>
    <w:rsid w:val="00F67719"/>
    <w:rsid w:val="00F67A61"/>
    <w:rsid w:val="00F67ACD"/>
    <w:rsid w:val="00F67AFF"/>
    <w:rsid w:val="00F67D74"/>
    <w:rsid w:val="00F67F53"/>
    <w:rsid w:val="00F703BE"/>
    <w:rsid w:val="00F70870"/>
    <w:rsid w:val="00F70A85"/>
    <w:rsid w:val="00F71116"/>
    <w:rsid w:val="00F71F69"/>
    <w:rsid w:val="00F72128"/>
    <w:rsid w:val="00F72A4C"/>
    <w:rsid w:val="00F72B72"/>
    <w:rsid w:val="00F73610"/>
    <w:rsid w:val="00F738F6"/>
    <w:rsid w:val="00F73D37"/>
    <w:rsid w:val="00F740B5"/>
    <w:rsid w:val="00F740CD"/>
    <w:rsid w:val="00F74A0C"/>
    <w:rsid w:val="00F74AD7"/>
    <w:rsid w:val="00F74BB9"/>
    <w:rsid w:val="00F74DBB"/>
    <w:rsid w:val="00F74E4E"/>
    <w:rsid w:val="00F74FE0"/>
    <w:rsid w:val="00F75582"/>
    <w:rsid w:val="00F756AE"/>
    <w:rsid w:val="00F757B9"/>
    <w:rsid w:val="00F75AAC"/>
    <w:rsid w:val="00F76090"/>
    <w:rsid w:val="00F76715"/>
    <w:rsid w:val="00F76EFA"/>
    <w:rsid w:val="00F77BD8"/>
    <w:rsid w:val="00F804BE"/>
    <w:rsid w:val="00F80C20"/>
    <w:rsid w:val="00F80DC9"/>
    <w:rsid w:val="00F80F4C"/>
    <w:rsid w:val="00F817C8"/>
    <w:rsid w:val="00F817CE"/>
    <w:rsid w:val="00F8192E"/>
    <w:rsid w:val="00F8216E"/>
    <w:rsid w:val="00F8223B"/>
    <w:rsid w:val="00F822D2"/>
    <w:rsid w:val="00F82683"/>
    <w:rsid w:val="00F837D9"/>
    <w:rsid w:val="00F843AD"/>
    <w:rsid w:val="00F8456C"/>
    <w:rsid w:val="00F84798"/>
    <w:rsid w:val="00F852DC"/>
    <w:rsid w:val="00F853DF"/>
    <w:rsid w:val="00F855F6"/>
    <w:rsid w:val="00F856A7"/>
    <w:rsid w:val="00F8572F"/>
    <w:rsid w:val="00F859D8"/>
    <w:rsid w:val="00F863AF"/>
    <w:rsid w:val="00F8678E"/>
    <w:rsid w:val="00F868F5"/>
    <w:rsid w:val="00F86BC2"/>
    <w:rsid w:val="00F87877"/>
    <w:rsid w:val="00F901AD"/>
    <w:rsid w:val="00F904AD"/>
    <w:rsid w:val="00F9056A"/>
    <w:rsid w:val="00F9064B"/>
    <w:rsid w:val="00F909D2"/>
    <w:rsid w:val="00F90B15"/>
    <w:rsid w:val="00F90F1D"/>
    <w:rsid w:val="00F90F8D"/>
    <w:rsid w:val="00F913C3"/>
    <w:rsid w:val="00F91982"/>
    <w:rsid w:val="00F91C89"/>
    <w:rsid w:val="00F92047"/>
    <w:rsid w:val="00F92782"/>
    <w:rsid w:val="00F93AA9"/>
    <w:rsid w:val="00F93BE2"/>
    <w:rsid w:val="00F93C16"/>
    <w:rsid w:val="00F940BD"/>
    <w:rsid w:val="00F9444B"/>
    <w:rsid w:val="00F949E0"/>
    <w:rsid w:val="00F94E18"/>
    <w:rsid w:val="00F94F64"/>
    <w:rsid w:val="00F9542D"/>
    <w:rsid w:val="00F95613"/>
    <w:rsid w:val="00F960B0"/>
    <w:rsid w:val="00F963E1"/>
    <w:rsid w:val="00F96985"/>
    <w:rsid w:val="00F96D99"/>
    <w:rsid w:val="00F97172"/>
    <w:rsid w:val="00F9726B"/>
    <w:rsid w:val="00F97838"/>
    <w:rsid w:val="00F97EFC"/>
    <w:rsid w:val="00F97F10"/>
    <w:rsid w:val="00F97F75"/>
    <w:rsid w:val="00FA082F"/>
    <w:rsid w:val="00FA1BF8"/>
    <w:rsid w:val="00FA1CD8"/>
    <w:rsid w:val="00FA29E6"/>
    <w:rsid w:val="00FA2BB3"/>
    <w:rsid w:val="00FA2E63"/>
    <w:rsid w:val="00FA317C"/>
    <w:rsid w:val="00FA33FF"/>
    <w:rsid w:val="00FA347A"/>
    <w:rsid w:val="00FA3914"/>
    <w:rsid w:val="00FA3D46"/>
    <w:rsid w:val="00FA4186"/>
    <w:rsid w:val="00FA4CAA"/>
    <w:rsid w:val="00FA50C8"/>
    <w:rsid w:val="00FA52D7"/>
    <w:rsid w:val="00FA586F"/>
    <w:rsid w:val="00FA5F40"/>
    <w:rsid w:val="00FA62CF"/>
    <w:rsid w:val="00FA66A8"/>
    <w:rsid w:val="00FA6A75"/>
    <w:rsid w:val="00FA6CE1"/>
    <w:rsid w:val="00FA7450"/>
    <w:rsid w:val="00FA7867"/>
    <w:rsid w:val="00FA7D3B"/>
    <w:rsid w:val="00FB019F"/>
    <w:rsid w:val="00FB10AA"/>
    <w:rsid w:val="00FB1740"/>
    <w:rsid w:val="00FB177E"/>
    <w:rsid w:val="00FB1BBD"/>
    <w:rsid w:val="00FB252E"/>
    <w:rsid w:val="00FB25A4"/>
    <w:rsid w:val="00FB302A"/>
    <w:rsid w:val="00FB3199"/>
    <w:rsid w:val="00FB4036"/>
    <w:rsid w:val="00FB406A"/>
    <w:rsid w:val="00FB40EF"/>
    <w:rsid w:val="00FB434D"/>
    <w:rsid w:val="00FB47C1"/>
    <w:rsid w:val="00FB4A6C"/>
    <w:rsid w:val="00FB4C80"/>
    <w:rsid w:val="00FB5320"/>
    <w:rsid w:val="00FB65CB"/>
    <w:rsid w:val="00FB673B"/>
    <w:rsid w:val="00FB6A6A"/>
    <w:rsid w:val="00FB7C9B"/>
    <w:rsid w:val="00FC011C"/>
    <w:rsid w:val="00FC0981"/>
    <w:rsid w:val="00FC182D"/>
    <w:rsid w:val="00FC2CDC"/>
    <w:rsid w:val="00FC31AE"/>
    <w:rsid w:val="00FC35BF"/>
    <w:rsid w:val="00FC415D"/>
    <w:rsid w:val="00FC43C3"/>
    <w:rsid w:val="00FC4C31"/>
    <w:rsid w:val="00FC5835"/>
    <w:rsid w:val="00FC5CFE"/>
    <w:rsid w:val="00FC65BA"/>
    <w:rsid w:val="00FC66FF"/>
    <w:rsid w:val="00FC6B40"/>
    <w:rsid w:val="00FC6CDE"/>
    <w:rsid w:val="00FC71B4"/>
    <w:rsid w:val="00FC7218"/>
    <w:rsid w:val="00FC7429"/>
    <w:rsid w:val="00FC7893"/>
    <w:rsid w:val="00FC7CA2"/>
    <w:rsid w:val="00FD076F"/>
    <w:rsid w:val="00FD07F6"/>
    <w:rsid w:val="00FD0BE9"/>
    <w:rsid w:val="00FD1D4F"/>
    <w:rsid w:val="00FD1EC8"/>
    <w:rsid w:val="00FD2494"/>
    <w:rsid w:val="00FD2D08"/>
    <w:rsid w:val="00FD2D9E"/>
    <w:rsid w:val="00FD45CC"/>
    <w:rsid w:val="00FD47ED"/>
    <w:rsid w:val="00FD52A9"/>
    <w:rsid w:val="00FD5805"/>
    <w:rsid w:val="00FD5AB5"/>
    <w:rsid w:val="00FD6026"/>
    <w:rsid w:val="00FD69C4"/>
    <w:rsid w:val="00FD7050"/>
    <w:rsid w:val="00FD732A"/>
    <w:rsid w:val="00FD74DB"/>
    <w:rsid w:val="00FD7660"/>
    <w:rsid w:val="00FE054C"/>
    <w:rsid w:val="00FE0655"/>
    <w:rsid w:val="00FE0A9B"/>
    <w:rsid w:val="00FE0B24"/>
    <w:rsid w:val="00FE0E2B"/>
    <w:rsid w:val="00FE199A"/>
    <w:rsid w:val="00FE1A8F"/>
    <w:rsid w:val="00FE1C54"/>
    <w:rsid w:val="00FE1DB6"/>
    <w:rsid w:val="00FE1E1B"/>
    <w:rsid w:val="00FE1F22"/>
    <w:rsid w:val="00FE202A"/>
    <w:rsid w:val="00FE226D"/>
    <w:rsid w:val="00FE2365"/>
    <w:rsid w:val="00FE26CA"/>
    <w:rsid w:val="00FE2999"/>
    <w:rsid w:val="00FE353C"/>
    <w:rsid w:val="00FE37D7"/>
    <w:rsid w:val="00FE3AD5"/>
    <w:rsid w:val="00FE3D49"/>
    <w:rsid w:val="00FE4326"/>
    <w:rsid w:val="00FE49ED"/>
    <w:rsid w:val="00FE4C7B"/>
    <w:rsid w:val="00FE4F8E"/>
    <w:rsid w:val="00FE5EE6"/>
    <w:rsid w:val="00FE6780"/>
    <w:rsid w:val="00FE67D8"/>
    <w:rsid w:val="00FE7336"/>
    <w:rsid w:val="00FE787C"/>
    <w:rsid w:val="00FE7A36"/>
    <w:rsid w:val="00FE7A95"/>
    <w:rsid w:val="00FE7FD8"/>
    <w:rsid w:val="00FF0D3D"/>
    <w:rsid w:val="00FF0E60"/>
    <w:rsid w:val="00FF1199"/>
    <w:rsid w:val="00FF1308"/>
    <w:rsid w:val="00FF1E6E"/>
    <w:rsid w:val="00FF1F41"/>
    <w:rsid w:val="00FF2207"/>
    <w:rsid w:val="00FF27FB"/>
    <w:rsid w:val="00FF291C"/>
    <w:rsid w:val="00FF3004"/>
    <w:rsid w:val="00FF38A3"/>
    <w:rsid w:val="00FF3C8F"/>
    <w:rsid w:val="00FF3E64"/>
    <w:rsid w:val="00FF4197"/>
    <w:rsid w:val="00FF45A5"/>
    <w:rsid w:val="00FF460F"/>
    <w:rsid w:val="00FF497F"/>
    <w:rsid w:val="00FF4B8D"/>
    <w:rsid w:val="00FF5214"/>
    <w:rsid w:val="00FF5C91"/>
    <w:rsid w:val="00FF67CD"/>
    <w:rsid w:val="00FF6DDC"/>
    <w:rsid w:val="00FF6F71"/>
    <w:rsid w:val="00FF6F9D"/>
    <w:rsid w:val="00FF75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AEEEB25B-A2C3-430C-B05C-5F2227BB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04A2C"/>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목록 단락,リスト段落,Lista1,?? ??,?????,????,列出段落1,中等深浅网格 1 - 着色 21,列表段落,¥ê¥¹¥È¶ÎÂä,¥¡¡¡¡ì¬º¥¹¥È¶ÎÂä,ÁÐ³ö¶ÎÂä,列表段落1,—ño’i—Ž,1st level - Bullet List Paragraph,Lettre d'introduction,Paragrafo elenco,Normal bullet 2,Bullet list,목록단락,列"/>
    <w:basedOn w:val="a1"/>
    <w:link w:val="Char7"/>
    <w:uiPriority w:val="99"/>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목록 단락 Char,リスト段落 Char,Lista1 Char,?? ?? Char,????? Char,???? Char,列出段落1 Char,中等深浅网格 1 - 着色 21 Char,列表段落 Char,¥ê¥¹¥È¶ÎÂä Char,¥¡¡¡¡ì¬º¥¹¥È¶ÎÂä Char,ÁÐ³ö¶ÎÂä Char,列表段落1 Char,—ño’i—Ž Char,1st level - Bullet List Paragraph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paragraph" w:customStyle="1" w:styleId="Pa10">
    <w:name w:val="Pa10"/>
    <w:basedOn w:val="a1"/>
    <w:next w:val="a1"/>
    <w:uiPriority w:val="99"/>
    <w:rsid w:val="00880AD1"/>
    <w:pPr>
      <w:overflowPunct/>
      <w:spacing w:after="0" w:line="181" w:lineRule="atLeast"/>
      <w:textAlignment w:val="auto"/>
    </w:pPr>
    <w:rPr>
      <w:rFonts w:ascii="ClassicoURW" w:hAnsi="ClassicoURW"/>
      <w:sz w:val="24"/>
      <w:szCs w:val="24"/>
      <w:lang w:val="en-US" w:eastAsia="en-GB"/>
    </w:rPr>
  </w:style>
  <w:style w:type="character" w:customStyle="1" w:styleId="IvDInstructiontextChar">
    <w:name w:val="IvD Instructiontext Char"/>
    <w:link w:val="IvDInstructiontext"/>
    <w:uiPriority w:val="99"/>
    <w:locked/>
    <w:rsid w:val="004D75CB"/>
    <w:rPr>
      <w:rFonts w:ascii="Arial" w:hAnsi="Arial" w:cs="Arial"/>
      <w:i/>
      <w:color w:val="7F7F7F" w:themeColor="text1" w:themeTint="80"/>
      <w:spacing w:val="2"/>
      <w:sz w:val="18"/>
      <w:szCs w:val="18"/>
    </w:rPr>
  </w:style>
  <w:style w:type="paragraph" w:customStyle="1" w:styleId="IvDInstructiontext">
    <w:name w:val="IvD Instructiontext"/>
    <w:basedOn w:val="a8"/>
    <w:link w:val="IvDInstructiontextChar"/>
    <w:uiPriority w:val="99"/>
    <w:qFormat/>
    <w:rsid w:val="004D75C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a2"/>
    <w:link w:val="IvDbodytext"/>
    <w:locked/>
    <w:rsid w:val="004D75CB"/>
    <w:rPr>
      <w:rFonts w:ascii="Arial" w:hAnsi="Arial" w:cs="Arial"/>
      <w:spacing w:val="2"/>
    </w:rPr>
  </w:style>
  <w:style w:type="paragraph" w:customStyle="1" w:styleId="IvDbodytext">
    <w:name w:val="IvD bodytext"/>
    <w:basedOn w:val="a8"/>
    <w:link w:val="IvDbodytextChar"/>
    <w:qFormat/>
    <w:rsid w:val="004D75C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a1"/>
    <w:link w:val="PropObsChar"/>
    <w:qFormat/>
    <w:rsid w:val="00414B38"/>
    <w:pPr>
      <w:numPr>
        <w:numId w:val="13"/>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rsid w:val="00414B38"/>
    <w:rPr>
      <w:rFonts w:ascii="Calibri" w:eastAsia="MS Mincho" w:hAnsi="Calibri"/>
      <w:b/>
      <w:lang w:eastAsia="sv-SE"/>
    </w:rPr>
  </w:style>
  <w:style w:type="paragraph" w:styleId="afc">
    <w:name w:val="No Spacing"/>
    <w:uiPriority w:val="1"/>
    <w:qFormat/>
    <w:rsid w:val="00BA7248"/>
    <w:pPr>
      <w:overflowPunct w:val="0"/>
      <w:autoSpaceDE w:val="0"/>
      <w:autoSpaceDN w:val="0"/>
      <w:adjustRightInd w:val="0"/>
      <w:textAlignment w:val="baseline"/>
    </w:pPr>
    <w:rPr>
      <w:rFonts w:ascii="Times New Roman" w:hAnsi="Times New Roman"/>
      <w:lang w:eastAsia="ja-JP"/>
    </w:rPr>
  </w:style>
  <w:style w:type="paragraph" w:styleId="afd">
    <w:name w:val="Normal (Web)"/>
    <w:basedOn w:val="a1"/>
    <w:uiPriority w:val="99"/>
    <w:unhideWhenUsed/>
    <w:rsid w:val="002F4ADD"/>
    <w:pPr>
      <w:overflowPunct/>
      <w:autoSpaceDE/>
      <w:autoSpaceDN/>
      <w:adjustRightInd/>
      <w:spacing w:before="100" w:beforeAutospacing="1" w:after="100" w:afterAutospacing="1"/>
      <w:textAlignment w:val="auto"/>
    </w:pPr>
    <w:rPr>
      <w:sz w:val="24"/>
      <w:szCs w:val="24"/>
      <w:lang w:val="sv-SE" w:eastAsia="sv-SE"/>
    </w:rPr>
  </w:style>
  <w:style w:type="paragraph" w:customStyle="1" w:styleId="CharCharCharCharCharChar">
    <w:name w:val="Char Char Char Char Char Char"/>
    <w:semiHidden/>
    <w:rsid w:val="00465997"/>
    <w:pPr>
      <w:keepNext/>
      <w:numPr>
        <w:numId w:val="14"/>
      </w:numPr>
      <w:autoSpaceDE w:val="0"/>
      <w:autoSpaceDN w:val="0"/>
      <w:adjustRightInd w:val="0"/>
      <w:spacing w:before="60" w:after="60"/>
      <w:jc w:val="both"/>
    </w:pPr>
    <w:rPr>
      <w:rFonts w:ascii="Arial" w:hAnsi="Arial" w:cs="Arial"/>
      <w:color w:val="0000FF"/>
      <w:kern w:val="2"/>
      <w:lang w:val="en-US" w:eastAsia="zh-CN"/>
    </w:rPr>
  </w:style>
  <w:style w:type="character" w:customStyle="1" w:styleId="UnresolvedMention1">
    <w:name w:val="Unresolved Mention1"/>
    <w:basedOn w:val="a2"/>
    <w:uiPriority w:val="99"/>
    <w:semiHidden/>
    <w:unhideWhenUsed/>
    <w:rsid w:val="00462A49"/>
    <w:rPr>
      <w:color w:val="605E5C"/>
      <w:shd w:val="clear" w:color="auto" w:fill="E1DFDD"/>
    </w:rPr>
  </w:style>
  <w:style w:type="paragraph" w:customStyle="1" w:styleId="Agreement">
    <w:name w:val="Agreement"/>
    <w:basedOn w:val="a1"/>
    <w:rsid w:val="00943568"/>
    <w:pPr>
      <w:numPr>
        <w:numId w:val="15"/>
      </w:numPr>
      <w:overflowPunct/>
      <w:autoSpaceDE/>
      <w:autoSpaceDN/>
      <w:adjustRightInd/>
      <w:spacing w:before="60" w:after="0"/>
      <w:textAlignment w:val="auto"/>
    </w:pPr>
    <w:rPr>
      <w:rFonts w:ascii="Arial" w:eastAsiaTheme="minorHAnsi" w:hAnsi="Arial" w:cs="Arial"/>
      <w:b/>
      <w:bCs/>
      <w:lang w:val="sv-SE" w:eastAsia="sv-SE"/>
    </w:rPr>
  </w:style>
  <w:style w:type="character" w:styleId="afe">
    <w:name w:val="Placeholder Text"/>
    <w:basedOn w:val="a2"/>
    <w:uiPriority w:val="99"/>
    <w:semiHidden/>
    <w:rsid w:val="00A86CED"/>
    <w:rPr>
      <w:color w:val="808080"/>
    </w:rPr>
  </w:style>
  <w:style w:type="paragraph" w:customStyle="1" w:styleId="textintend1">
    <w:name w:val="text intend 1"/>
    <w:basedOn w:val="a1"/>
    <w:rsid w:val="005B1793"/>
    <w:pPr>
      <w:numPr>
        <w:numId w:val="17"/>
      </w:numPr>
      <w:spacing w:after="120"/>
      <w:jc w:val="both"/>
    </w:pPr>
    <w:rPr>
      <w:rFonts w:eastAsia="MS Mincho"/>
      <w:sz w:val="24"/>
      <w:lang w:val="en-US" w:eastAsia="en-GB"/>
    </w:rPr>
  </w:style>
  <w:style w:type="character" w:customStyle="1" w:styleId="TACChar">
    <w:name w:val="TAC Char"/>
    <w:link w:val="TAC"/>
    <w:locked/>
    <w:rsid w:val="00CB6714"/>
    <w:rPr>
      <w:rFonts w:ascii="Arial" w:hAnsi="Arial"/>
      <w:sz w:val="18"/>
      <w:lang w:val="x-none" w:eastAsia="x-none"/>
    </w:rPr>
  </w:style>
  <w:style w:type="paragraph" w:customStyle="1" w:styleId="Instructiontext">
    <w:name w:val="Instruction text"/>
    <w:basedOn w:val="a8"/>
    <w:link w:val="InstructiontextChar"/>
    <w:uiPriority w:val="99"/>
    <w:qFormat/>
    <w:rsid w:val="00B14925"/>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nstructiontextChar">
    <w:name w:val="Instruction text Char"/>
    <w:link w:val="Instructiontext"/>
    <w:uiPriority w:val="99"/>
    <w:rsid w:val="00B14925"/>
    <w:rPr>
      <w:rFonts w:ascii="Arial" w:eastAsia="宋体" w:hAnsi="Arial"/>
      <w:i/>
      <w:color w:val="7F7F7F" w:themeColor="text1" w:themeTint="80"/>
      <w:spacing w:val="2"/>
      <w:sz w:val="18"/>
      <w:szCs w:val="18"/>
      <w:lang w:val="en-US" w:eastAsia="en-US"/>
    </w:rPr>
  </w:style>
  <w:style w:type="paragraph" w:customStyle="1" w:styleId="IvDtabletext">
    <w:name w:val="IvD tabletext"/>
    <w:basedOn w:val="a8"/>
    <w:link w:val="IvDtabletextChar"/>
    <w:qFormat/>
    <w:rsid w:val="00B13C9A"/>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lang w:val="en-US" w:eastAsia="en-US"/>
    </w:rPr>
  </w:style>
  <w:style w:type="character" w:customStyle="1" w:styleId="IvDtabletextChar">
    <w:name w:val="IvD tabletext Char"/>
    <w:basedOn w:val="a2"/>
    <w:link w:val="IvDtabletext"/>
    <w:rsid w:val="00B13C9A"/>
    <w:rPr>
      <w:rFonts w:ascii="Arial" w:eastAsia="宋体" w:hAnsi="Arial"/>
      <w:spacing w:val="2"/>
      <w:lang w:val="en-US" w:eastAsia="en-US"/>
    </w:rPr>
  </w:style>
  <w:style w:type="paragraph" w:customStyle="1" w:styleId="Proposal1">
    <w:name w:val="Proposal1"/>
    <w:basedOn w:val="a1"/>
    <w:link w:val="Proposal1Char"/>
    <w:qFormat/>
    <w:rsid w:val="00CF756C"/>
    <w:pPr>
      <w:tabs>
        <w:tab w:val="left" w:pos="1620"/>
      </w:tabs>
      <w:overflowPunct/>
      <w:autoSpaceDE/>
      <w:autoSpaceDN/>
      <w:adjustRightInd/>
      <w:spacing w:before="120" w:after="0"/>
      <w:ind w:left="1620" w:hanging="1620"/>
      <w:jc w:val="both"/>
      <w:textAlignment w:val="auto"/>
    </w:pPr>
    <w:rPr>
      <w:rFonts w:ascii="Calibri" w:eastAsia="MS Mincho" w:hAnsi="Calibri"/>
      <w:b/>
      <w:lang w:val="en-US" w:eastAsia="en-US"/>
    </w:rPr>
  </w:style>
  <w:style w:type="character" w:customStyle="1" w:styleId="Proposal1Char">
    <w:name w:val="Proposal1 Char"/>
    <w:link w:val="Proposal1"/>
    <w:rsid w:val="00CF756C"/>
    <w:rPr>
      <w:rFonts w:ascii="Calibri" w:eastAsia="MS Mincho" w:hAnsi="Calibri"/>
      <w: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223">
      <w:bodyDiv w:val="1"/>
      <w:marLeft w:val="0"/>
      <w:marRight w:val="0"/>
      <w:marTop w:val="0"/>
      <w:marBottom w:val="0"/>
      <w:divBdr>
        <w:top w:val="none" w:sz="0" w:space="0" w:color="auto"/>
        <w:left w:val="none" w:sz="0" w:space="0" w:color="auto"/>
        <w:bottom w:val="none" w:sz="0" w:space="0" w:color="auto"/>
        <w:right w:val="none" w:sz="0" w:space="0" w:color="auto"/>
      </w:divBdr>
      <w:divsChild>
        <w:div w:id="76756081">
          <w:marLeft w:val="360"/>
          <w:marRight w:val="0"/>
          <w:marTop w:val="200"/>
          <w:marBottom w:val="0"/>
          <w:divBdr>
            <w:top w:val="none" w:sz="0" w:space="0" w:color="auto"/>
            <w:left w:val="none" w:sz="0" w:space="0" w:color="auto"/>
            <w:bottom w:val="none" w:sz="0" w:space="0" w:color="auto"/>
            <w:right w:val="none" w:sz="0" w:space="0" w:color="auto"/>
          </w:divBdr>
        </w:div>
        <w:div w:id="86192485">
          <w:marLeft w:val="360"/>
          <w:marRight w:val="0"/>
          <w:marTop w:val="200"/>
          <w:marBottom w:val="0"/>
          <w:divBdr>
            <w:top w:val="none" w:sz="0" w:space="0" w:color="auto"/>
            <w:left w:val="none" w:sz="0" w:space="0" w:color="auto"/>
            <w:bottom w:val="none" w:sz="0" w:space="0" w:color="auto"/>
            <w:right w:val="none" w:sz="0" w:space="0" w:color="auto"/>
          </w:divBdr>
        </w:div>
        <w:div w:id="94518131">
          <w:marLeft w:val="360"/>
          <w:marRight w:val="0"/>
          <w:marTop w:val="200"/>
          <w:marBottom w:val="0"/>
          <w:divBdr>
            <w:top w:val="none" w:sz="0" w:space="0" w:color="auto"/>
            <w:left w:val="none" w:sz="0" w:space="0" w:color="auto"/>
            <w:bottom w:val="none" w:sz="0" w:space="0" w:color="auto"/>
            <w:right w:val="none" w:sz="0" w:space="0" w:color="auto"/>
          </w:divBdr>
        </w:div>
        <w:div w:id="520246150">
          <w:marLeft w:val="360"/>
          <w:marRight w:val="0"/>
          <w:marTop w:val="200"/>
          <w:marBottom w:val="0"/>
          <w:divBdr>
            <w:top w:val="none" w:sz="0" w:space="0" w:color="auto"/>
            <w:left w:val="none" w:sz="0" w:space="0" w:color="auto"/>
            <w:bottom w:val="none" w:sz="0" w:space="0" w:color="auto"/>
            <w:right w:val="none" w:sz="0" w:space="0" w:color="auto"/>
          </w:divBdr>
        </w:div>
        <w:div w:id="692997385">
          <w:marLeft w:val="360"/>
          <w:marRight w:val="0"/>
          <w:marTop w:val="200"/>
          <w:marBottom w:val="0"/>
          <w:divBdr>
            <w:top w:val="none" w:sz="0" w:space="0" w:color="auto"/>
            <w:left w:val="none" w:sz="0" w:space="0" w:color="auto"/>
            <w:bottom w:val="none" w:sz="0" w:space="0" w:color="auto"/>
            <w:right w:val="none" w:sz="0" w:space="0" w:color="auto"/>
          </w:divBdr>
        </w:div>
        <w:div w:id="695426402">
          <w:marLeft w:val="360"/>
          <w:marRight w:val="0"/>
          <w:marTop w:val="200"/>
          <w:marBottom w:val="0"/>
          <w:divBdr>
            <w:top w:val="none" w:sz="0" w:space="0" w:color="auto"/>
            <w:left w:val="none" w:sz="0" w:space="0" w:color="auto"/>
            <w:bottom w:val="none" w:sz="0" w:space="0" w:color="auto"/>
            <w:right w:val="none" w:sz="0" w:space="0" w:color="auto"/>
          </w:divBdr>
        </w:div>
        <w:div w:id="736637403">
          <w:marLeft w:val="360"/>
          <w:marRight w:val="0"/>
          <w:marTop w:val="200"/>
          <w:marBottom w:val="0"/>
          <w:divBdr>
            <w:top w:val="none" w:sz="0" w:space="0" w:color="auto"/>
            <w:left w:val="none" w:sz="0" w:space="0" w:color="auto"/>
            <w:bottom w:val="none" w:sz="0" w:space="0" w:color="auto"/>
            <w:right w:val="none" w:sz="0" w:space="0" w:color="auto"/>
          </w:divBdr>
        </w:div>
        <w:div w:id="747265621">
          <w:marLeft w:val="360"/>
          <w:marRight w:val="0"/>
          <w:marTop w:val="200"/>
          <w:marBottom w:val="0"/>
          <w:divBdr>
            <w:top w:val="none" w:sz="0" w:space="0" w:color="auto"/>
            <w:left w:val="none" w:sz="0" w:space="0" w:color="auto"/>
            <w:bottom w:val="none" w:sz="0" w:space="0" w:color="auto"/>
            <w:right w:val="none" w:sz="0" w:space="0" w:color="auto"/>
          </w:divBdr>
        </w:div>
        <w:div w:id="776602911">
          <w:marLeft w:val="360"/>
          <w:marRight w:val="0"/>
          <w:marTop w:val="200"/>
          <w:marBottom w:val="0"/>
          <w:divBdr>
            <w:top w:val="none" w:sz="0" w:space="0" w:color="auto"/>
            <w:left w:val="none" w:sz="0" w:space="0" w:color="auto"/>
            <w:bottom w:val="none" w:sz="0" w:space="0" w:color="auto"/>
            <w:right w:val="none" w:sz="0" w:space="0" w:color="auto"/>
          </w:divBdr>
        </w:div>
        <w:div w:id="989559429">
          <w:marLeft w:val="360"/>
          <w:marRight w:val="0"/>
          <w:marTop w:val="200"/>
          <w:marBottom w:val="0"/>
          <w:divBdr>
            <w:top w:val="none" w:sz="0" w:space="0" w:color="auto"/>
            <w:left w:val="none" w:sz="0" w:space="0" w:color="auto"/>
            <w:bottom w:val="none" w:sz="0" w:space="0" w:color="auto"/>
            <w:right w:val="none" w:sz="0" w:space="0" w:color="auto"/>
          </w:divBdr>
        </w:div>
        <w:div w:id="1042369276">
          <w:marLeft w:val="360"/>
          <w:marRight w:val="0"/>
          <w:marTop w:val="200"/>
          <w:marBottom w:val="0"/>
          <w:divBdr>
            <w:top w:val="none" w:sz="0" w:space="0" w:color="auto"/>
            <w:left w:val="none" w:sz="0" w:space="0" w:color="auto"/>
            <w:bottom w:val="none" w:sz="0" w:space="0" w:color="auto"/>
            <w:right w:val="none" w:sz="0" w:space="0" w:color="auto"/>
          </w:divBdr>
        </w:div>
        <w:div w:id="1108937099">
          <w:marLeft w:val="360"/>
          <w:marRight w:val="0"/>
          <w:marTop w:val="200"/>
          <w:marBottom w:val="0"/>
          <w:divBdr>
            <w:top w:val="none" w:sz="0" w:space="0" w:color="auto"/>
            <w:left w:val="none" w:sz="0" w:space="0" w:color="auto"/>
            <w:bottom w:val="none" w:sz="0" w:space="0" w:color="auto"/>
            <w:right w:val="none" w:sz="0" w:space="0" w:color="auto"/>
          </w:divBdr>
        </w:div>
        <w:div w:id="1250844879">
          <w:marLeft w:val="360"/>
          <w:marRight w:val="0"/>
          <w:marTop w:val="200"/>
          <w:marBottom w:val="0"/>
          <w:divBdr>
            <w:top w:val="none" w:sz="0" w:space="0" w:color="auto"/>
            <w:left w:val="none" w:sz="0" w:space="0" w:color="auto"/>
            <w:bottom w:val="none" w:sz="0" w:space="0" w:color="auto"/>
            <w:right w:val="none" w:sz="0" w:space="0" w:color="auto"/>
          </w:divBdr>
        </w:div>
        <w:div w:id="1256552178">
          <w:marLeft w:val="360"/>
          <w:marRight w:val="0"/>
          <w:marTop w:val="200"/>
          <w:marBottom w:val="0"/>
          <w:divBdr>
            <w:top w:val="none" w:sz="0" w:space="0" w:color="auto"/>
            <w:left w:val="none" w:sz="0" w:space="0" w:color="auto"/>
            <w:bottom w:val="none" w:sz="0" w:space="0" w:color="auto"/>
            <w:right w:val="none" w:sz="0" w:space="0" w:color="auto"/>
          </w:divBdr>
        </w:div>
        <w:div w:id="1435323713">
          <w:marLeft w:val="360"/>
          <w:marRight w:val="0"/>
          <w:marTop w:val="200"/>
          <w:marBottom w:val="0"/>
          <w:divBdr>
            <w:top w:val="none" w:sz="0" w:space="0" w:color="auto"/>
            <w:left w:val="none" w:sz="0" w:space="0" w:color="auto"/>
            <w:bottom w:val="none" w:sz="0" w:space="0" w:color="auto"/>
            <w:right w:val="none" w:sz="0" w:space="0" w:color="auto"/>
          </w:divBdr>
        </w:div>
        <w:div w:id="1845432729">
          <w:marLeft w:val="360"/>
          <w:marRight w:val="0"/>
          <w:marTop w:val="200"/>
          <w:marBottom w:val="0"/>
          <w:divBdr>
            <w:top w:val="none" w:sz="0" w:space="0" w:color="auto"/>
            <w:left w:val="none" w:sz="0" w:space="0" w:color="auto"/>
            <w:bottom w:val="none" w:sz="0" w:space="0" w:color="auto"/>
            <w:right w:val="none" w:sz="0" w:space="0" w:color="auto"/>
          </w:divBdr>
        </w:div>
        <w:div w:id="1858156679">
          <w:marLeft w:val="360"/>
          <w:marRight w:val="0"/>
          <w:marTop w:val="200"/>
          <w:marBottom w:val="0"/>
          <w:divBdr>
            <w:top w:val="none" w:sz="0" w:space="0" w:color="auto"/>
            <w:left w:val="none" w:sz="0" w:space="0" w:color="auto"/>
            <w:bottom w:val="none" w:sz="0" w:space="0" w:color="auto"/>
            <w:right w:val="none" w:sz="0" w:space="0" w:color="auto"/>
          </w:divBdr>
        </w:div>
        <w:div w:id="1925334134">
          <w:marLeft w:val="360"/>
          <w:marRight w:val="0"/>
          <w:marTop w:val="200"/>
          <w:marBottom w:val="0"/>
          <w:divBdr>
            <w:top w:val="none" w:sz="0" w:space="0" w:color="auto"/>
            <w:left w:val="none" w:sz="0" w:space="0" w:color="auto"/>
            <w:bottom w:val="none" w:sz="0" w:space="0" w:color="auto"/>
            <w:right w:val="none" w:sz="0" w:space="0" w:color="auto"/>
          </w:divBdr>
        </w:div>
      </w:divsChild>
    </w:div>
    <w:div w:id="135533360">
      <w:bodyDiv w:val="1"/>
      <w:marLeft w:val="0"/>
      <w:marRight w:val="0"/>
      <w:marTop w:val="0"/>
      <w:marBottom w:val="0"/>
      <w:divBdr>
        <w:top w:val="none" w:sz="0" w:space="0" w:color="auto"/>
        <w:left w:val="none" w:sz="0" w:space="0" w:color="auto"/>
        <w:bottom w:val="none" w:sz="0" w:space="0" w:color="auto"/>
        <w:right w:val="none" w:sz="0" w:space="0" w:color="auto"/>
      </w:divBdr>
    </w:div>
    <w:div w:id="145510843">
      <w:bodyDiv w:val="1"/>
      <w:marLeft w:val="0"/>
      <w:marRight w:val="0"/>
      <w:marTop w:val="0"/>
      <w:marBottom w:val="0"/>
      <w:divBdr>
        <w:top w:val="none" w:sz="0" w:space="0" w:color="auto"/>
        <w:left w:val="none" w:sz="0" w:space="0" w:color="auto"/>
        <w:bottom w:val="none" w:sz="0" w:space="0" w:color="auto"/>
        <w:right w:val="none" w:sz="0" w:space="0" w:color="auto"/>
      </w:divBdr>
    </w:div>
    <w:div w:id="172577143">
      <w:bodyDiv w:val="1"/>
      <w:marLeft w:val="0"/>
      <w:marRight w:val="0"/>
      <w:marTop w:val="0"/>
      <w:marBottom w:val="0"/>
      <w:divBdr>
        <w:top w:val="none" w:sz="0" w:space="0" w:color="auto"/>
        <w:left w:val="none" w:sz="0" w:space="0" w:color="auto"/>
        <w:bottom w:val="none" w:sz="0" w:space="0" w:color="auto"/>
        <w:right w:val="none" w:sz="0" w:space="0" w:color="auto"/>
      </w:divBdr>
    </w:div>
    <w:div w:id="269312969">
      <w:bodyDiv w:val="1"/>
      <w:marLeft w:val="0"/>
      <w:marRight w:val="0"/>
      <w:marTop w:val="0"/>
      <w:marBottom w:val="0"/>
      <w:divBdr>
        <w:top w:val="none" w:sz="0" w:space="0" w:color="auto"/>
        <w:left w:val="none" w:sz="0" w:space="0" w:color="auto"/>
        <w:bottom w:val="none" w:sz="0" w:space="0" w:color="auto"/>
        <w:right w:val="none" w:sz="0" w:space="0" w:color="auto"/>
      </w:divBdr>
    </w:div>
    <w:div w:id="317001212">
      <w:bodyDiv w:val="1"/>
      <w:marLeft w:val="0"/>
      <w:marRight w:val="0"/>
      <w:marTop w:val="0"/>
      <w:marBottom w:val="0"/>
      <w:divBdr>
        <w:top w:val="none" w:sz="0" w:space="0" w:color="auto"/>
        <w:left w:val="none" w:sz="0" w:space="0" w:color="auto"/>
        <w:bottom w:val="none" w:sz="0" w:space="0" w:color="auto"/>
        <w:right w:val="none" w:sz="0" w:space="0" w:color="auto"/>
      </w:divBdr>
    </w:div>
    <w:div w:id="340547224">
      <w:bodyDiv w:val="1"/>
      <w:marLeft w:val="0"/>
      <w:marRight w:val="0"/>
      <w:marTop w:val="0"/>
      <w:marBottom w:val="0"/>
      <w:divBdr>
        <w:top w:val="none" w:sz="0" w:space="0" w:color="auto"/>
        <w:left w:val="none" w:sz="0" w:space="0" w:color="auto"/>
        <w:bottom w:val="none" w:sz="0" w:space="0" w:color="auto"/>
        <w:right w:val="none" w:sz="0" w:space="0" w:color="auto"/>
      </w:divBdr>
      <w:divsChild>
        <w:div w:id="1614635174">
          <w:marLeft w:val="547"/>
          <w:marRight w:val="0"/>
          <w:marTop w:val="0"/>
          <w:marBottom w:val="0"/>
          <w:divBdr>
            <w:top w:val="none" w:sz="0" w:space="0" w:color="auto"/>
            <w:left w:val="none" w:sz="0" w:space="0" w:color="auto"/>
            <w:bottom w:val="none" w:sz="0" w:space="0" w:color="auto"/>
            <w:right w:val="none" w:sz="0" w:space="0" w:color="auto"/>
          </w:divBdr>
        </w:div>
        <w:div w:id="2079286853">
          <w:marLeft w:val="547"/>
          <w:marRight w:val="0"/>
          <w:marTop w:val="0"/>
          <w:marBottom w:val="0"/>
          <w:divBdr>
            <w:top w:val="none" w:sz="0" w:space="0" w:color="auto"/>
            <w:left w:val="none" w:sz="0" w:space="0" w:color="auto"/>
            <w:bottom w:val="none" w:sz="0" w:space="0" w:color="auto"/>
            <w:right w:val="none" w:sz="0" w:space="0" w:color="auto"/>
          </w:divBdr>
        </w:div>
      </w:divsChild>
    </w:div>
    <w:div w:id="357123043">
      <w:bodyDiv w:val="1"/>
      <w:marLeft w:val="0"/>
      <w:marRight w:val="0"/>
      <w:marTop w:val="0"/>
      <w:marBottom w:val="0"/>
      <w:divBdr>
        <w:top w:val="none" w:sz="0" w:space="0" w:color="auto"/>
        <w:left w:val="none" w:sz="0" w:space="0" w:color="auto"/>
        <w:bottom w:val="none" w:sz="0" w:space="0" w:color="auto"/>
        <w:right w:val="none" w:sz="0" w:space="0" w:color="auto"/>
      </w:divBdr>
      <w:divsChild>
        <w:div w:id="1664310586">
          <w:marLeft w:val="1166"/>
          <w:marRight w:val="0"/>
          <w:marTop w:val="0"/>
          <w:marBottom w:val="0"/>
          <w:divBdr>
            <w:top w:val="none" w:sz="0" w:space="0" w:color="auto"/>
            <w:left w:val="none" w:sz="0" w:space="0" w:color="auto"/>
            <w:bottom w:val="none" w:sz="0" w:space="0" w:color="auto"/>
            <w:right w:val="none" w:sz="0" w:space="0" w:color="auto"/>
          </w:divBdr>
        </w:div>
        <w:div w:id="1897083946">
          <w:marLeft w:val="547"/>
          <w:marRight w:val="0"/>
          <w:marTop w:val="0"/>
          <w:marBottom w:val="0"/>
          <w:divBdr>
            <w:top w:val="none" w:sz="0" w:space="0" w:color="auto"/>
            <w:left w:val="none" w:sz="0" w:space="0" w:color="auto"/>
            <w:bottom w:val="none" w:sz="0" w:space="0" w:color="auto"/>
            <w:right w:val="none" w:sz="0" w:space="0" w:color="auto"/>
          </w:divBdr>
        </w:div>
      </w:divsChild>
    </w:div>
    <w:div w:id="488056177">
      <w:bodyDiv w:val="1"/>
      <w:marLeft w:val="0"/>
      <w:marRight w:val="0"/>
      <w:marTop w:val="0"/>
      <w:marBottom w:val="0"/>
      <w:divBdr>
        <w:top w:val="none" w:sz="0" w:space="0" w:color="auto"/>
        <w:left w:val="none" w:sz="0" w:space="0" w:color="auto"/>
        <w:bottom w:val="none" w:sz="0" w:space="0" w:color="auto"/>
        <w:right w:val="none" w:sz="0" w:space="0" w:color="auto"/>
      </w:divBdr>
    </w:div>
    <w:div w:id="545799615">
      <w:bodyDiv w:val="1"/>
      <w:marLeft w:val="0"/>
      <w:marRight w:val="0"/>
      <w:marTop w:val="0"/>
      <w:marBottom w:val="0"/>
      <w:divBdr>
        <w:top w:val="none" w:sz="0" w:space="0" w:color="auto"/>
        <w:left w:val="none" w:sz="0" w:space="0" w:color="auto"/>
        <w:bottom w:val="none" w:sz="0" w:space="0" w:color="auto"/>
        <w:right w:val="none" w:sz="0" w:space="0" w:color="auto"/>
      </w:divBdr>
    </w:div>
    <w:div w:id="773940022">
      <w:bodyDiv w:val="1"/>
      <w:marLeft w:val="0"/>
      <w:marRight w:val="0"/>
      <w:marTop w:val="0"/>
      <w:marBottom w:val="0"/>
      <w:divBdr>
        <w:top w:val="none" w:sz="0" w:space="0" w:color="auto"/>
        <w:left w:val="none" w:sz="0" w:space="0" w:color="auto"/>
        <w:bottom w:val="none" w:sz="0" w:space="0" w:color="auto"/>
        <w:right w:val="none" w:sz="0" w:space="0" w:color="auto"/>
      </w:divBdr>
    </w:div>
    <w:div w:id="779952534">
      <w:bodyDiv w:val="1"/>
      <w:marLeft w:val="0"/>
      <w:marRight w:val="0"/>
      <w:marTop w:val="0"/>
      <w:marBottom w:val="0"/>
      <w:divBdr>
        <w:top w:val="none" w:sz="0" w:space="0" w:color="auto"/>
        <w:left w:val="none" w:sz="0" w:space="0" w:color="auto"/>
        <w:bottom w:val="none" w:sz="0" w:space="0" w:color="auto"/>
        <w:right w:val="none" w:sz="0" w:space="0" w:color="auto"/>
      </w:divBdr>
    </w:div>
    <w:div w:id="899562309">
      <w:bodyDiv w:val="1"/>
      <w:marLeft w:val="0"/>
      <w:marRight w:val="0"/>
      <w:marTop w:val="0"/>
      <w:marBottom w:val="0"/>
      <w:divBdr>
        <w:top w:val="none" w:sz="0" w:space="0" w:color="auto"/>
        <w:left w:val="none" w:sz="0" w:space="0" w:color="auto"/>
        <w:bottom w:val="none" w:sz="0" w:space="0" w:color="auto"/>
        <w:right w:val="none" w:sz="0" w:space="0" w:color="auto"/>
      </w:divBdr>
    </w:div>
    <w:div w:id="936913048">
      <w:bodyDiv w:val="1"/>
      <w:marLeft w:val="0"/>
      <w:marRight w:val="0"/>
      <w:marTop w:val="0"/>
      <w:marBottom w:val="0"/>
      <w:divBdr>
        <w:top w:val="none" w:sz="0" w:space="0" w:color="auto"/>
        <w:left w:val="none" w:sz="0" w:space="0" w:color="auto"/>
        <w:bottom w:val="none" w:sz="0" w:space="0" w:color="auto"/>
        <w:right w:val="none" w:sz="0" w:space="0" w:color="auto"/>
      </w:divBdr>
      <w:divsChild>
        <w:div w:id="539514921">
          <w:marLeft w:val="1166"/>
          <w:marRight w:val="0"/>
          <w:marTop w:val="0"/>
          <w:marBottom w:val="0"/>
          <w:divBdr>
            <w:top w:val="none" w:sz="0" w:space="0" w:color="auto"/>
            <w:left w:val="none" w:sz="0" w:space="0" w:color="auto"/>
            <w:bottom w:val="none" w:sz="0" w:space="0" w:color="auto"/>
            <w:right w:val="none" w:sz="0" w:space="0" w:color="auto"/>
          </w:divBdr>
        </w:div>
        <w:div w:id="1063722618">
          <w:marLeft w:val="547"/>
          <w:marRight w:val="0"/>
          <w:marTop w:val="0"/>
          <w:marBottom w:val="0"/>
          <w:divBdr>
            <w:top w:val="none" w:sz="0" w:space="0" w:color="auto"/>
            <w:left w:val="none" w:sz="0" w:space="0" w:color="auto"/>
            <w:bottom w:val="none" w:sz="0" w:space="0" w:color="auto"/>
            <w:right w:val="none" w:sz="0" w:space="0" w:color="auto"/>
          </w:divBdr>
        </w:div>
        <w:div w:id="1966236016">
          <w:marLeft w:val="547"/>
          <w:marRight w:val="0"/>
          <w:marTop w:val="0"/>
          <w:marBottom w:val="0"/>
          <w:divBdr>
            <w:top w:val="none" w:sz="0" w:space="0" w:color="auto"/>
            <w:left w:val="none" w:sz="0" w:space="0" w:color="auto"/>
            <w:bottom w:val="none" w:sz="0" w:space="0" w:color="auto"/>
            <w:right w:val="none" w:sz="0" w:space="0" w:color="auto"/>
          </w:divBdr>
        </w:div>
        <w:div w:id="2078085423">
          <w:marLeft w:val="547"/>
          <w:marRight w:val="0"/>
          <w:marTop w:val="0"/>
          <w:marBottom w:val="0"/>
          <w:divBdr>
            <w:top w:val="none" w:sz="0" w:space="0" w:color="auto"/>
            <w:left w:val="none" w:sz="0" w:space="0" w:color="auto"/>
            <w:bottom w:val="none" w:sz="0" w:space="0" w:color="auto"/>
            <w:right w:val="none" w:sz="0" w:space="0" w:color="auto"/>
          </w:divBdr>
        </w:div>
      </w:divsChild>
    </w:div>
    <w:div w:id="981349387">
      <w:bodyDiv w:val="1"/>
      <w:marLeft w:val="0"/>
      <w:marRight w:val="0"/>
      <w:marTop w:val="0"/>
      <w:marBottom w:val="0"/>
      <w:divBdr>
        <w:top w:val="none" w:sz="0" w:space="0" w:color="auto"/>
        <w:left w:val="none" w:sz="0" w:space="0" w:color="auto"/>
        <w:bottom w:val="none" w:sz="0" w:space="0" w:color="auto"/>
        <w:right w:val="none" w:sz="0" w:space="0" w:color="auto"/>
      </w:divBdr>
    </w:div>
    <w:div w:id="1072505145">
      <w:bodyDiv w:val="1"/>
      <w:marLeft w:val="0"/>
      <w:marRight w:val="0"/>
      <w:marTop w:val="0"/>
      <w:marBottom w:val="0"/>
      <w:divBdr>
        <w:top w:val="none" w:sz="0" w:space="0" w:color="auto"/>
        <w:left w:val="none" w:sz="0" w:space="0" w:color="auto"/>
        <w:bottom w:val="none" w:sz="0" w:space="0" w:color="auto"/>
        <w:right w:val="none" w:sz="0" w:space="0" w:color="auto"/>
      </w:divBdr>
      <w:divsChild>
        <w:div w:id="227231461">
          <w:marLeft w:val="547"/>
          <w:marRight w:val="0"/>
          <w:marTop w:val="0"/>
          <w:marBottom w:val="0"/>
          <w:divBdr>
            <w:top w:val="none" w:sz="0" w:space="0" w:color="auto"/>
            <w:left w:val="none" w:sz="0" w:space="0" w:color="auto"/>
            <w:bottom w:val="none" w:sz="0" w:space="0" w:color="auto"/>
            <w:right w:val="none" w:sz="0" w:space="0" w:color="auto"/>
          </w:divBdr>
        </w:div>
        <w:div w:id="307437732">
          <w:marLeft w:val="547"/>
          <w:marRight w:val="0"/>
          <w:marTop w:val="0"/>
          <w:marBottom w:val="0"/>
          <w:divBdr>
            <w:top w:val="none" w:sz="0" w:space="0" w:color="auto"/>
            <w:left w:val="none" w:sz="0" w:space="0" w:color="auto"/>
            <w:bottom w:val="none" w:sz="0" w:space="0" w:color="auto"/>
            <w:right w:val="none" w:sz="0" w:space="0" w:color="auto"/>
          </w:divBdr>
        </w:div>
        <w:div w:id="990721137">
          <w:marLeft w:val="547"/>
          <w:marRight w:val="0"/>
          <w:marTop w:val="0"/>
          <w:marBottom w:val="0"/>
          <w:divBdr>
            <w:top w:val="none" w:sz="0" w:space="0" w:color="auto"/>
            <w:left w:val="none" w:sz="0" w:space="0" w:color="auto"/>
            <w:bottom w:val="none" w:sz="0" w:space="0" w:color="auto"/>
            <w:right w:val="none" w:sz="0" w:space="0" w:color="auto"/>
          </w:divBdr>
        </w:div>
        <w:div w:id="1186209294">
          <w:marLeft w:val="1166"/>
          <w:marRight w:val="0"/>
          <w:marTop w:val="0"/>
          <w:marBottom w:val="0"/>
          <w:divBdr>
            <w:top w:val="none" w:sz="0" w:space="0" w:color="auto"/>
            <w:left w:val="none" w:sz="0" w:space="0" w:color="auto"/>
            <w:bottom w:val="none" w:sz="0" w:space="0" w:color="auto"/>
            <w:right w:val="none" w:sz="0" w:space="0" w:color="auto"/>
          </w:divBdr>
        </w:div>
      </w:divsChild>
    </w:div>
    <w:div w:id="1166284872">
      <w:bodyDiv w:val="1"/>
      <w:marLeft w:val="0"/>
      <w:marRight w:val="0"/>
      <w:marTop w:val="0"/>
      <w:marBottom w:val="0"/>
      <w:divBdr>
        <w:top w:val="none" w:sz="0" w:space="0" w:color="auto"/>
        <w:left w:val="none" w:sz="0" w:space="0" w:color="auto"/>
        <w:bottom w:val="none" w:sz="0" w:space="0" w:color="auto"/>
        <w:right w:val="none" w:sz="0" w:space="0" w:color="auto"/>
      </w:divBdr>
    </w:div>
    <w:div w:id="1170291811">
      <w:bodyDiv w:val="1"/>
      <w:marLeft w:val="0"/>
      <w:marRight w:val="0"/>
      <w:marTop w:val="0"/>
      <w:marBottom w:val="0"/>
      <w:divBdr>
        <w:top w:val="none" w:sz="0" w:space="0" w:color="auto"/>
        <w:left w:val="none" w:sz="0" w:space="0" w:color="auto"/>
        <w:bottom w:val="none" w:sz="0" w:space="0" w:color="auto"/>
        <w:right w:val="none" w:sz="0" w:space="0" w:color="auto"/>
      </w:divBdr>
      <w:divsChild>
        <w:div w:id="236672393">
          <w:marLeft w:val="547"/>
          <w:marRight w:val="0"/>
          <w:marTop w:val="0"/>
          <w:marBottom w:val="0"/>
          <w:divBdr>
            <w:top w:val="none" w:sz="0" w:space="0" w:color="auto"/>
            <w:left w:val="none" w:sz="0" w:space="0" w:color="auto"/>
            <w:bottom w:val="none" w:sz="0" w:space="0" w:color="auto"/>
            <w:right w:val="none" w:sz="0" w:space="0" w:color="auto"/>
          </w:divBdr>
        </w:div>
        <w:div w:id="1487355982">
          <w:marLeft w:val="547"/>
          <w:marRight w:val="0"/>
          <w:marTop w:val="0"/>
          <w:marBottom w:val="0"/>
          <w:divBdr>
            <w:top w:val="none" w:sz="0" w:space="0" w:color="auto"/>
            <w:left w:val="none" w:sz="0" w:space="0" w:color="auto"/>
            <w:bottom w:val="none" w:sz="0" w:space="0" w:color="auto"/>
            <w:right w:val="none" w:sz="0" w:space="0" w:color="auto"/>
          </w:divBdr>
        </w:div>
        <w:div w:id="2075397790">
          <w:marLeft w:val="547"/>
          <w:marRight w:val="0"/>
          <w:marTop w:val="0"/>
          <w:marBottom w:val="0"/>
          <w:divBdr>
            <w:top w:val="none" w:sz="0" w:space="0" w:color="auto"/>
            <w:left w:val="none" w:sz="0" w:space="0" w:color="auto"/>
            <w:bottom w:val="none" w:sz="0" w:space="0" w:color="auto"/>
            <w:right w:val="none" w:sz="0" w:space="0" w:color="auto"/>
          </w:divBdr>
        </w:div>
      </w:divsChild>
    </w:div>
    <w:div w:id="1185443204">
      <w:bodyDiv w:val="1"/>
      <w:marLeft w:val="0"/>
      <w:marRight w:val="0"/>
      <w:marTop w:val="0"/>
      <w:marBottom w:val="0"/>
      <w:divBdr>
        <w:top w:val="none" w:sz="0" w:space="0" w:color="auto"/>
        <w:left w:val="none" w:sz="0" w:space="0" w:color="auto"/>
        <w:bottom w:val="none" w:sz="0" w:space="0" w:color="auto"/>
        <w:right w:val="none" w:sz="0" w:space="0" w:color="auto"/>
      </w:divBdr>
      <w:divsChild>
        <w:div w:id="1096176508">
          <w:marLeft w:val="547"/>
          <w:marRight w:val="0"/>
          <w:marTop w:val="0"/>
          <w:marBottom w:val="0"/>
          <w:divBdr>
            <w:top w:val="none" w:sz="0" w:space="0" w:color="auto"/>
            <w:left w:val="none" w:sz="0" w:space="0" w:color="auto"/>
            <w:bottom w:val="none" w:sz="0" w:space="0" w:color="auto"/>
            <w:right w:val="none" w:sz="0" w:space="0" w:color="auto"/>
          </w:divBdr>
        </w:div>
        <w:div w:id="1480001611">
          <w:marLeft w:val="1166"/>
          <w:marRight w:val="0"/>
          <w:marTop w:val="0"/>
          <w:marBottom w:val="0"/>
          <w:divBdr>
            <w:top w:val="none" w:sz="0" w:space="0" w:color="auto"/>
            <w:left w:val="none" w:sz="0" w:space="0" w:color="auto"/>
            <w:bottom w:val="none" w:sz="0" w:space="0" w:color="auto"/>
            <w:right w:val="none" w:sz="0" w:space="0" w:color="auto"/>
          </w:divBdr>
        </w:div>
        <w:div w:id="1908106853">
          <w:marLeft w:val="547"/>
          <w:marRight w:val="0"/>
          <w:marTop w:val="0"/>
          <w:marBottom w:val="0"/>
          <w:divBdr>
            <w:top w:val="none" w:sz="0" w:space="0" w:color="auto"/>
            <w:left w:val="none" w:sz="0" w:space="0" w:color="auto"/>
            <w:bottom w:val="none" w:sz="0" w:space="0" w:color="auto"/>
            <w:right w:val="none" w:sz="0" w:space="0" w:color="auto"/>
          </w:divBdr>
        </w:div>
        <w:div w:id="1974753985">
          <w:marLeft w:val="547"/>
          <w:marRight w:val="0"/>
          <w:marTop w:val="0"/>
          <w:marBottom w:val="0"/>
          <w:divBdr>
            <w:top w:val="none" w:sz="0" w:space="0" w:color="auto"/>
            <w:left w:val="none" w:sz="0" w:space="0" w:color="auto"/>
            <w:bottom w:val="none" w:sz="0" w:space="0" w:color="auto"/>
            <w:right w:val="none" w:sz="0" w:space="0" w:color="auto"/>
          </w:divBdr>
        </w:div>
      </w:divsChild>
    </w:div>
    <w:div w:id="1239754370">
      <w:bodyDiv w:val="1"/>
      <w:marLeft w:val="0"/>
      <w:marRight w:val="0"/>
      <w:marTop w:val="0"/>
      <w:marBottom w:val="0"/>
      <w:divBdr>
        <w:top w:val="none" w:sz="0" w:space="0" w:color="auto"/>
        <w:left w:val="none" w:sz="0" w:space="0" w:color="auto"/>
        <w:bottom w:val="none" w:sz="0" w:space="0" w:color="auto"/>
        <w:right w:val="none" w:sz="0" w:space="0" w:color="auto"/>
      </w:divBdr>
    </w:div>
    <w:div w:id="1242594478">
      <w:bodyDiv w:val="1"/>
      <w:marLeft w:val="0"/>
      <w:marRight w:val="0"/>
      <w:marTop w:val="0"/>
      <w:marBottom w:val="0"/>
      <w:divBdr>
        <w:top w:val="none" w:sz="0" w:space="0" w:color="auto"/>
        <w:left w:val="none" w:sz="0" w:space="0" w:color="auto"/>
        <w:bottom w:val="none" w:sz="0" w:space="0" w:color="auto"/>
        <w:right w:val="none" w:sz="0" w:space="0" w:color="auto"/>
      </w:divBdr>
    </w:div>
    <w:div w:id="1249459239">
      <w:bodyDiv w:val="1"/>
      <w:marLeft w:val="0"/>
      <w:marRight w:val="0"/>
      <w:marTop w:val="0"/>
      <w:marBottom w:val="0"/>
      <w:divBdr>
        <w:top w:val="none" w:sz="0" w:space="0" w:color="auto"/>
        <w:left w:val="none" w:sz="0" w:space="0" w:color="auto"/>
        <w:bottom w:val="none" w:sz="0" w:space="0" w:color="auto"/>
        <w:right w:val="none" w:sz="0" w:space="0" w:color="auto"/>
      </w:divBdr>
      <w:divsChild>
        <w:div w:id="336230072">
          <w:marLeft w:val="547"/>
          <w:marRight w:val="0"/>
          <w:marTop w:val="0"/>
          <w:marBottom w:val="0"/>
          <w:divBdr>
            <w:top w:val="none" w:sz="0" w:space="0" w:color="auto"/>
            <w:left w:val="none" w:sz="0" w:space="0" w:color="auto"/>
            <w:bottom w:val="none" w:sz="0" w:space="0" w:color="auto"/>
            <w:right w:val="none" w:sz="0" w:space="0" w:color="auto"/>
          </w:divBdr>
        </w:div>
        <w:div w:id="911887874">
          <w:marLeft w:val="547"/>
          <w:marRight w:val="0"/>
          <w:marTop w:val="0"/>
          <w:marBottom w:val="0"/>
          <w:divBdr>
            <w:top w:val="none" w:sz="0" w:space="0" w:color="auto"/>
            <w:left w:val="none" w:sz="0" w:space="0" w:color="auto"/>
            <w:bottom w:val="none" w:sz="0" w:space="0" w:color="auto"/>
            <w:right w:val="none" w:sz="0" w:space="0" w:color="auto"/>
          </w:divBdr>
        </w:div>
        <w:div w:id="1205099752">
          <w:marLeft w:val="547"/>
          <w:marRight w:val="0"/>
          <w:marTop w:val="0"/>
          <w:marBottom w:val="0"/>
          <w:divBdr>
            <w:top w:val="none" w:sz="0" w:space="0" w:color="auto"/>
            <w:left w:val="none" w:sz="0" w:space="0" w:color="auto"/>
            <w:bottom w:val="none" w:sz="0" w:space="0" w:color="auto"/>
            <w:right w:val="none" w:sz="0" w:space="0" w:color="auto"/>
          </w:divBdr>
        </w:div>
      </w:divsChild>
    </w:div>
    <w:div w:id="1270313719">
      <w:bodyDiv w:val="1"/>
      <w:marLeft w:val="0"/>
      <w:marRight w:val="0"/>
      <w:marTop w:val="0"/>
      <w:marBottom w:val="0"/>
      <w:divBdr>
        <w:top w:val="none" w:sz="0" w:space="0" w:color="auto"/>
        <w:left w:val="none" w:sz="0" w:space="0" w:color="auto"/>
        <w:bottom w:val="none" w:sz="0" w:space="0" w:color="auto"/>
        <w:right w:val="none" w:sz="0" w:space="0" w:color="auto"/>
      </w:divBdr>
      <w:divsChild>
        <w:div w:id="1237591093">
          <w:marLeft w:val="547"/>
          <w:marRight w:val="0"/>
          <w:marTop w:val="0"/>
          <w:marBottom w:val="0"/>
          <w:divBdr>
            <w:top w:val="none" w:sz="0" w:space="0" w:color="auto"/>
            <w:left w:val="none" w:sz="0" w:space="0" w:color="auto"/>
            <w:bottom w:val="none" w:sz="0" w:space="0" w:color="auto"/>
            <w:right w:val="none" w:sz="0" w:space="0" w:color="auto"/>
          </w:divBdr>
        </w:div>
        <w:div w:id="1565290151">
          <w:marLeft w:val="547"/>
          <w:marRight w:val="0"/>
          <w:marTop w:val="0"/>
          <w:marBottom w:val="0"/>
          <w:divBdr>
            <w:top w:val="none" w:sz="0" w:space="0" w:color="auto"/>
            <w:left w:val="none" w:sz="0" w:space="0" w:color="auto"/>
            <w:bottom w:val="none" w:sz="0" w:space="0" w:color="auto"/>
            <w:right w:val="none" w:sz="0" w:space="0" w:color="auto"/>
          </w:divBdr>
        </w:div>
        <w:div w:id="1572764332">
          <w:marLeft w:val="547"/>
          <w:marRight w:val="0"/>
          <w:marTop w:val="0"/>
          <w:marBottom w:val="0"/>
          <w:divBdr>
            <w:top w:val="none" w:sz="0" w:space="0" w:color="auto"/>
            <w:left w:val="none" w:sz="0" w:space="0" w:color="auto"/>
            <w:bottom w:val="none" w:sz="0" w:space="0" w:color="auto"/>
            <w:right w:val="none" w:sz="0" w:space="0" w:color="auto"/>
          </w:divBdr>
        </w:div>
      </w:divsChild>
    </w:div>
    <w:div w:id="1328245692">
      <w:bodyDiv w:val="1"/>
      <w:marLeft w:val="0"/>
      <w:marRight w:val="0"/>
      <w:marTop w:val="0"/>
      <w:marBottom w:val="0"/>
      <w:divBdr>
        <w:top w:val="none" w:sz="0" w:space="0" w:color="auto"/>
        <w:left w:val="none" w:sz="0" w:space="0" w:color="auto"/>
        <w:bottom w:val="none" w:sz="0" w:space="0" w:color="auto"/>
        <w:right w:val="none" w:sz="0" w:space="0" w:color="auto"/>
      </w:divBdr>
    </w:div>
    <w:div w:id="1401751080">
      <w:bodyDiv w:val="1"/>
      <w:marLeft w:val="0"/>
      <w:marRight w:val="0"/>
      <w:marTop w:val="0"/>
      <w:marBottom w:val="0"/>
      <w:divBdr>
        <w:top w:val="none" w:sz="0" w:space="0" w:color="auto"/>
        <w:left w:val="none" w:sz="0" w:space="0" w:color="auto"/>
        <w:bottom w:val="none" w:sz="0" w:space="0" w:color="auto"/>
        <w:right w:val="none" w:sz="0" w:space="0" w:color="auto"/>
      </w:divBdr>
    </w:div>
    <w:div w:id="1480659090">
      <w:bodyDiv w:val="1"/>
      <w:marLeft w:val="0"/>
      <w:marRight w:val="0"/>
      <w:marTop w:val="0"/>
      <w:marBottom w:val="0"/>
      <w:divBdr>
        <w:top w:val="none" w:sz="0" w:space="0" w:color="auto"/>
        <w:left w:val="none" w:sz="0" w:space="0" w:color="auto"/>
        <w:bottom w:val="none" w:sz="0" w:space="0" w:color="auto"/>
        <w:right w:val="none" w:sz="0" w:space="0" w:color="auto"/>
      </w:divBdr>
    </w:div>
    <w:div w:id="1520313040">
      <w:bodyDiv w:val="1"/>
      <w:marLeft w:val="0"/>
      <w:marRight w:val="0"/>
      <w:marTop w:val="0"/>
      <w:marBottom w:val="0"/>
      <w:divBdr>
        <w:top w:val="none" w:sz="0" w:space="0" w:color="auto"/>
        <w:left w:val="none" w:sz="0" w:space="0" w:color="auto"/>
        <w:bottom w:val="none" w:sz="0" w:space="0" w:color="auto"/>
        <w:right w:val="none" w:sz="0" w:space="0" w:color="auto"/>
      </w:divBdr>
    </w:div>
    <w:div w:id="1540162189">
      <w:bodyDiv w:val="1"/>
      <w:marLeft w:val="0"/>
      <w:marRight w:val="0"/>
      <w:marTop w:val="0"/>
      <w:marBottom w:val="0"/>
      <w:divBdr>
        <w:top w:val="none" w:sz="0" w:space="0" w:color="auto"/>
        <w:left w:val="none" w:sz="0" w:space="0" w:color="auto"/>
        <w:bottom w:val="none" w:sz="0" w:space="0" w:color="auto"/>
        <w:right w:val="none" w:sz="0" w:space="0" w:color="auto"/>
      </w:divBdr>
    </w:div>
    <w:div w:id="1546482432">
      <w:bodyDiv w:val="1"/>
      <w:marLeft w:val="0"/>
      <w:marRight w:val="0"/>
      <w:marTop w:val="0"/>
      <w:marBottom w:val="0"/>
      <w:divBdr>
        <w:top w:val="none" w:sz="0" w:space="0" w:color="auto"/>
        <w:left w:val="none" w:sz="0" w:space="0" w:color="auto"/>
        <w:bottom w:val="none" w:sz="0" w:space="0" w:color="auto"/>
        <w:right w:val="none" w:sz="0" w:space="0" w:color="auto"/>
      </w:divBdr>
    </w:div>
    <w:div w:id="1564019420">
      <w:bodyDiv w:val="1"/>
      <w:marLeft w:val="0"/>
      <w:marRight w:val="0"/>
      <w:marTop w:val="0"/>
      <w:marBottom w:val="0"/>
      <w:divBdr>
        <w:top w:val="none" w:sz="0" w:space="0" w:color="auto"/>
        <w:left w:val="none" w:sz="0" w:space="0" w:color="auto"/>
        <w:bottom w:val="none" w:sz="0" w:space="0" w:color="auto"/>
        <w:right w:val="none" w:sz="0" w:space="0" w:color="auto"/>
      </w:divBdr>
    </w:div>
    <w:div w:id="1597203967">
      <w:bodyDiv w:val="1"/>
      <w:marLeft w:val="0"/>
      <w:marRight w:val="0"/>
      <w:marTop w:val="0"/>
      <w:marBottom w:val="0"/>
      <w:divBdr>
        <w:top w:val="none" w:sz="0" w:space="0" w:color="auto"/>
        <w:left w:val="none" w:sz="0" w:space="0" w:color="auto"/>
        <w:bottom w:val="none" w:sz="0" w:space="0" w:color="auto"/>
        <w:right w:val="none" w:sz="0" w:space="0" w:color="auto"/>
      </w:divBdr>
      <w:divsChild>
        <w:div w:id="4022180">
          <w:marLeft w:val="360"/>
          <w:marRight w:val="0"/>
          <w:marTop w:val="200"/>
          <w:marBottom w:val="0"/>
          <w:divBdr>
            <w:top w:val="none" w:sz="0" w:space="0" w:color="auto"/>
            <w:left w:val="none" w:sz="0" w:space="0" w:color="auto"/>
            <w:bottom w:val="none" w:sz="0" w:space="0" w:color="auto"/>
            <w:right w:val="none" w:sz="0" w:space="0" w:color="auto"/>
          </w:divBdr>
        </w:div>
        <w:div w:id="115411435">
          <w:marLeft w:val="360"/>
          <w:marRight w:val="0"/>
          <w:marTop w:val="200"/>
          <w:marBottom w:val="0"/>
          <w:divBdr>
            <w:top w:val="none" w:sz="0" w:space="0" w:color="auto"/>
            <w:left w:val="none" w:sz="0" w:space="0" w:color="auto"/>
            <w:bottom w:val="none" w:sz="0" w:space="0" w:color="auto"/>
            <w:right w:val="none" w:sz="0" w:space="0" w:color="auto"/>
          </w:divBdr>
        </w:div>
        <w:div w:id="208223992">
          <w:marLeft w:val="360"/>
          <w:marRight w:val="0"/>
          <w:marTop w:val="200"/>
          <w:marBottom w:val="0"/>
          <w:divBdr>
            <w:top w:val="none" w:sz="0" w:space="0" w:color="auto"/>
            <w:left w:val="none" w:sz="0" w:space="0" w:color="auto"/>
            <w:bottom w:val="none" w:sz="0" w:space="0" w:color="auto"/>
            <w:right w:val="none" w:sz="0" w:space="0" w:color="auto"/>
          </w:divBdr>
        </w:div>
        <w:div w:id="211309027">
          <w:marLeft w:val="360"/>
          <w:marRight w:val="0"/>
          <w:marTop w:val="200"/>
          <w:marBottom w:val="0"/>
          <w:divBdr>
            <w:top w:val="none" w:sz="0" w:space="0" w:color="auto"/>
            <w:left w:val="none" w:sz="0" w:space="0" w:color="auto"/>
            <w:bottom w:val="none" w:sz="0" w:space="0" w:color="auto"/>
            <w:right w:val="none" w:sz="0" w:space="0" w:color="auto"/>
          </w:divBdr>
        </w:div>
        <w:div w:id="272516876">
          <w:marLeft w:val="360"/>
          <w:marRight w:val="0"/>
          <w:marTop w:val="200"/>
          <w:marBottom w:val="0"/>
          <w:divBdr>
            <w:top w:val="none" w:sz="0" w:space="0" w:color="auto"/>
            <w:left w:val="none" w:sz="0" w:space="0" w:color="auto"/>
            <w:bottom w:val="none" w:sz="0" w:space="0" w:color="auto"/>
            <w:right w:val="none" w:sz="0" w:space="0" w:color="auto"/>
          </w:divBdr>
        </w:div>
        <w:div w:id="313607657">
          <w:marLeft w:val="360"/>
          <w:marRight w:val="0"/>
          <w:marTop w:val="200"/>
          <w:marBottom w:val="0"/>
          <w:divBdr>
            <w:top w:val="none" w:sz="0" w:space="0" w:color="auto"/>
            <w:left w:val="none" w:sz="0" w:space="0" w:color="auto"/>
            <w:bottom w:val="none" w:sz="0" w:space="0" w:color="auto"/>
            <w:right w:val="none" w:sz="0" w:space="0" w:color="auto"/>
          </w:divBdr>
        </w:div>
        <w:div w:id="433332016">
          <w:marLeft w:val="360"/>
          <w:marRight w:val="0"/>
          <w:marTop w:val="200"/>
          <w:marBottom w:val="0"/>
          <w:divBdr>
            <w:top w:val="none" w:sz="0" w:space="0" w:color="auto"/>
            <w:left w:val="none" w:sz="0" w:space="0" w:color="auto"/>
            <w:bottom w:val="none" w:sz="0" w:space="0" w:color="auto"/>
            <w:right w:val="none" w:sz="0" w:space="0" w:color="auto"/>
          </w:divBdr>
        </w:div>
        <w:div w:id="458452407">
          <w:marLeft w:val="360"/>
          <w:marRight w:val="0"/>
          <w:marTop w:val="200"/>
          <w:marBottom w:val="0"/>
          <w:divBdr>
            <w:top w:val="none" w:sz="0" w:space="0" w:color="auto"/>
            <w:left w:val="none" w:sz="0" w:space="0" w:color="auto"/>
            <w:bottom w:val="none" w:sz="0" w:space="0" w:color="auto"/>
            <w:right w:val="none" w:sz="0" w:space="0" w:color="auto"/>
          </w:divBdr>
        </w:div>
        <w:div w:id="543831909">
          <w:marLeft w:val="360"/>
          <w:marRight w:val="0"/>
          <w:marTop w:val="200"/>
          <w:marBottom w:val="0"/>
          <w:divBdr>
            <w:top w:val="none" w:sz="0" w:space="0" w:color="auto"/>
            <w:left w:val="none" w:sz="0" w:space="0" w:color="auto"/>
            <w:bottom w:val="none" w:sz="0" w:space="0" w:color="auto"/>
            <w:right w:val="none" w:sz="0" w:space="0" w:color="auto"/>
          </w:divBdr>
        </w:div>
        <w:div w:id="631398624">
          <w:marLeft w:val="360"/>
          <w:marRight w:val="0"/>
          <w:marTop w:val="200"/>
          <w:marBottom w:val="0"/>
          <w:divBdr>
            <w:top w:val="none" w:sz="0" w:space="0" w:color="auto"/>
            <w:left w:val="none" w:sz="0" w:space="0" w:color="auto"/>
            <w:bottom w:val="none" w:sz="0" w:space="0" w:color="auto"/>
            <w:right w:val="none" w:sz="0" w:space="0" w:color="auto"/>
          </w:divBdr>
        </w:div>
        <w:div w:id="634800953">
          <w:marLeft w:val="360"/>
          <w:marRight w:val="0"/>
          <w:marTop w:val="200"/>
          <w:marBottom w:val="0"/>
          <w:divBdr>
            <w:top w:val="none" w:sz="0" w:space="0" w:color="auto"/>
            <w:left w:val="none" w:sz="0" w:space="0" w:color="auto"/>
            <w:bottom w:val="none" w:sz="0" w:space="0" w:color="auto"/>
            <w:right w:val="none" w:sz="0" w:space="0" w:color="auto"/>
          </w:divBdr>
        </w:div>
        <w:div w:id="769666653">
          <w:marLeft w:val="360"/>
          <w:marRight w:val="0"/>
          <w:marTop w:val="200"/>
          <w:marBottom w:val="0"/>
          <w:divBdr>
            <w:top w:val="none" w:sz="0" w:space="0" w:color="auto"/>
            <w:left w:val="none" w:sz="0" w:space="0" w:color="auto"/>
            <w:bottom w:val="none" w:sz="0" w:space="0" w:color="auto"/>
            <w:right w:val="none" w:sz="0" w:space="0" w:color="auto"/>
          </w:divBdr>
        </w:div>
        <w:div w:id="836261426">
          <w:marLeft w:val="360"/>
          <w:marRight w:val="0"/>
          <w:marTop w:val="200"/>
          <w:marBottom w:val="0"/>
          <w:divBdr>
            <w:top w:val="none" w:sz="0" w:space="0" w:color="auto"/>
            <w:left w:val="none" w:sz="0" w:space="0" w:color="auto"/>
            <w:bottom w:val="none" w:sz="0" w:space="0" w:color="auto"/>
            <w:right w:val="none" w:sz="0" w:space="0" w:color="auto"/>
          </w:divBdr>
        </w:div>
        <w:div w:id="837697132">
          <w:marLeft w:val="360"/>
          <w:marRight w:val="0"/>
          <w:marTop w:val="200"/>
          <w:marBottom w:val="0"/>
          <w:divBdr>
            <w:top w:val="none" w:sz="0" w:space="0" w:color="auto"/>
            <w:left w:val="none" w:sz="0" w:space="0" w:color="auto"/>
            <w:bottom w:val="none" w:sz="0" w:space="0" w:color="auto"/>
            <w:right w:val="none" w:sz="0" w:space="0" w:color="auto"/>
          </w:divBdr>
        </w:div>
        <w:div w:id="865558757">
          <w:marLeft w:val="360"/>
          <w:marRight w:val="0"/>
          <w:marTop w:val="200"/>
          <w:marBottom w:val="0"/>
          <w:divBdr>
            <w:top w:val="none" w:sz="0" w:space="0" w:color="auto"/>
            <w:left w:val="none" w:sz="0" w:space="0" w:color="auto"/>
            <w:bottom w:val="none" w:sz="0" w:space="0" w:color="auto"/>
            <w:right w:val="none" w:sz="0" w:space="0" w:color="auto"/>
          </w:divBdr>
        </w:div>
        <w:div w:id="918441145">
          <w:marLeft w:val="360"/>
          <w:marRight w:val="0"/>
          <w:marTop w:val="200"/>
          <w:marBottom w:val="0"/>
          <w:divBdr>
            <w:top w:val="none" w:sz="0" w:space="0" w:color="auto"/>
            <w:left w:val="none" w:sz="0" w:space="0" w:color="auto"/>
            <w:bottom w:val="none" w:sz="0" w:space="0" w:color="auto"/>
            <w:right w:val="none" w:sz="0" w:space="0" w:color="auto"/>
          </w:divBdr>
        </w:div>
        <w:div w:id="927807613">
          <w:marLeft w:val="360"/>
          <w:marRight w:val="0"/>
          <w:marTop w:val="200"/>
          <w:marBottom w:val="0"/>
          <w:divBdr>
            <w:top w:val="none" w:sz="0" w:space="0" w:color="auto"/>
            <w:left w:val="none" w:sz="0" w:space="0" w:color="auto"/>
            <w:bottom w:val="none" w:sz="0" w:space="0" w:color="auto"/>
            <w:right w:val="none" w:sz="0" w:space="0" w:color="auto"/>
          </w:divBdr>
        </w:div>
        <w:div w:id="960304901">
          <w:marLeft w:val="360"/>
          <w:marRight w:val="0"/>
          <w:marTop w:val="200"/>
          <w:marBottom w:val="0"/>
          <w:divBdr>
            <w:top w:val="none" w:sz="0" w:space="0" w:color="auto"/>
            <w:left w:val="none" w:sz="0" w:space="0" w:color="auto"/>
            <w:bottom w:val="none" w:sz="0" w:space="0" w:color="auto"/>
            <w:right w:val="none" w:sz="0" w:space="0" w:color="auto"/>
          </w:divBdr>
        </w:div>
        <w:div w:id="1002319406">
          <w:marLeft w:val="360"/>
          <w:marRight w:val="0"/>
          <w:marTop w:val="200"/>
          <w:marBottom w:val="0"/>
          <w:divBdr>
            <w:top w:val="none" w:sz="0" w:space="0" w:color="auto"/>
            <w:left w:val="none" w:sz="0" w:space="0" w:color="auto"/>
            <w:bottom w:val="none" w:sz="0" w:space="0" w:color="auto"/>
            <w:right w:val="none" w:sz="0" w:space="0" w:color="auto"/>
          </w:divBdr>
        </w:div>
        <w:div w:id="1047488544">
          <w:marLeft w:val="360"/>
          <w:marRight w:val="0"/>
          <w:marTop w:val="200"/>
          <w:marBottom w:val="0"/>
          <w:divBdr>
            <w:top w:val="none" w:sz="0" w:space="0" w:color="auto"/>
            <w:left w:val="none" w:sz="0" w:space="0" w:color="auto"/>
            <w:bottom w:val="none" w:sz="0" w:space="0" w:color="auto"/>
            <w:right w:val="none" w:sz="0" w:space="0" w:color="auto"/>
          </w:divBdr>
        </w:div>
        <w:div w:id="1221477586">
          <w:marLeft w:val="360"/>
          <w:marRight w:val="0"/>
          <w:marTop w:val="200"/>
          <w:marBottom w:val="0"/>
          <w:divBdr>
            <w:top w:val="none" w:sz="0" w:space="0" w:color="auto"/>
            <w:left w:val="none" w:sz="0" w:space="0" w:color="auto"/>
            <w:bottom w:val="none" w:sz="0" w:space="0" w:color="auto"/>
            <w:right w:val="none" w:sz="0" w:space="0" w:color="auto"/>
          </w:divBdr>
        </w:div>
        <w:div w:id="1250118509">
          <w:marLeft w:val="360"/>
          <w:marRight w:val="0"/>
          <w:marTop w:val="200"/>
          <w:marBottom w:val="0"/>
          <w:divBdr>
            <w:top w:val="none" w:sz="0" w:space="0" w:color="auto"/>
            <w:left w:val="none" w:sz="0" w:space="0" w:color="auto"/>
            <w:bottom w:val="none" w:sz="0" w:space="0" w:color="auto"/>
            <w:right w:val="none" w:sz="0" w:space="0" w:color="auto"/>
          </w:divBdr>
        </w:div>
        <w:div w:id="1342273360">
          <w:marLeft w:val="360"/>
          <w:marRight w:val="0"/>
          <w:marTop w:val="200"/>
          <w:marBottom w:val="0"/>
          <w:divBdr>
            <w:top w:val="none" w:sz="0" w:space="0" w:color="auto"/>
            <w:left w:val="none" w:sz="0" w:space="0" w:color="auto"/>
            <w:bottom w:val="none" w:sz="0" w:space="0" w:color="auto"/>
            <w:right w:val="none" w:sz="0" w:space="0" w:color="auto"/>
          </w:divBdr>
        </w:div>
        <w:div w:id="1371220831">
          <w:marLeft w:val="360"/>
          <w:marRight w:val="0"/>
          <w:marTop w:val="200"/>
          <w:marBottom w:val="0"/>
          <w:divBdr>
            <w:top w:val="none" w:sz="0" w:space="0" w:color="auto"/>
            <w:left w:val="none" w:sz="0" w:space="0" w:color="auto"/>
            <w:bottom w:val="none" w:sz="0" w:space="0" w:color="auto"/>
            <w:right w:val="none" w:sz="0" w:space="0" w:color="auto"/>
          </w:divBdr>
        </w:div>
        <w:div w:id="1668094982">
          <w:marLeft w:val="360"/>
          <w:marRight w:val="0"/>
          <w:marTop w:val="200"/>
          <w:marBottom w:val="0"/>
          <w:divBdr>
            <w:top w:val="none" w:sz="0" w:space="0" w:color="auto"/>
            <w:left w:val="none" w:sz="0" w:space="0" w:color="auto"/>
            <w:bottom w:val="none" w:sz="0" w:space="0" w:color="auto"/>
            <w:right w:val="none" w:sz="0" w:space="0" w:color="auto"/>
          </w:divBdr>
        </w:div>
        <w:div w:id="1737702666">
          <w:marLeft w:val="360"/>
          <w:marRight w:val="0"/>
          <w:marTop w:val="200"/>
          <w:marBottom w:val="0"/>
          <w:divBdr>
            <w:top w:val="none" w:sz="0" w:space="0" w:color="auto"/>
            <w:left w:val="none" w:sz="0" w:space="0" w:color="auto"/>
            <w:bottom w:val="none" w:sz="0" w:space="0" w:color="auto"/>
            <w:right w:val="none" w:sz="0" w:space="0" w:color="auto"/>
          </w:divBdr>
        </w:div>
        <w:div w:id="1778982097">
          <w:marLeft w:val="360"/>
          <w:marRight w:val="0"/>
          <w:marTop w:val="200"/>
          <w:marBottom w:val="0"/>
          <w:divBdr>
            <w:top w:val="none" w:sz="0" w:space="0" w:color="auto"/>
            <w:left w:val="none" w:sz="0" w:space="0" w:color="auto"/>
            <w:bottom w:val="none" w:sz="0" w:space="0" w:color="auto"/>
            <w:right w:val="none" w:sz="0" w:space="0" w:color="auto"/>
          </w:divBdr>
        </w:div>
        <w:div w:id="1820534260">
          <w:marLeft w:val="360"/>
          <w:marRight w:val="0"/>
          <w:marTop w:val="200"/>
          <w:marBottom w:val="0"/>
          <w:divBdr>
            <w:top w:val="none" w:sz="0" w:space="0" w:color="auto"/>
            <w:left w:val="none" w:sz="0" w:space="0" w:color="auto"/>
            <w:bottom w:val="none" w:sz="0" w:space="0" w:color="auto"/>
            <w:right w:val="none" w:sz="0" w:space="0" w:color="auto"/>
          </w:divBdr>
        </w:div>
        <w:div w:id="1899318405">
          <w:marLeft w:val="360"/>
          <w:marRight w:val="0"/>
          <w:marTop w:val="200"/>
          <w:marBottom w:val="0"/>
          <w:divBdr>
            <w:top w:val="none" w:sz="0" w:space="0" w:color="auto"/>
            <w:left w:val="none" w:sz="0" w:space="0" w:color="auto"/>
            <w:bottom w:val="none" w:sz="0" w:space="0" w:color="auto"/>
            <w:right w:val="none" w:sz="0" w:space="0" w:color="auto"/>
          </w:divBdr>
        </w:div>
        <w:div w:id="1941178223">
          <w:marLeft w:val="360"/>
          <w:marRight w:val="0"/>
          <w:marTop w:val="200"/>
          <w:marBottom w:val="0"/>
          <w:divBdr>
            <w:top w:val="none" w:sz="0" w:space="0" w:color="auto"/>
            <w:left w:val="none" w:sz="0" w:space="0" w:color="auto"/>
            <w:bottom w:val="none" w:sz="0" w:space="0" w:color="auto"/>
            <w:right w:val="none" w:sz="0" w:space="0" w:color="auto"/>
          </w:divBdr>
        </w:div>
        <w:div w:id="1952282403">
          <w:marLeft w:val="360"/>
          <w:marRight w:val="0"/>
          <w:marTop w:val="200"/>
          <w:marBottom w:val="0"/>
          <w:divBdr>
            <w:top w:val="none" w:sz="0" w:space="0" w:color="auto"/>
            <w:left w:val="none" w:sz="0" w:space="0" w:color="auto"/>
            <w:bottom w:val="none" w:sz="0" w:space="0" w:color="auto"/>
            <w:right w:val="none" w:sz="0" w:space="0" w:color="auto"/>
          </w:divBdr>
        </w:div>
        <w:div w:id="2032337081">
          <w:marLeft w:val="360"/>
          <w:marRight w:val="0"/>
          <w:marTop w:val="200"/>
          <w:marBottom w:val="0"/>
          <w:divBdr>
            <w:top w:val="none" w:sz="0" w:space="0" w:color="auto"/>
            <w:left w:val="none" w:sz="0" w:space="0" w:color="auto"/>
            <w:bottom w:val="none" w:sz="0" w:space="0" w:color="auto"/>
            <w:right w:val="none" w:sz="0" w:space="0" w:color="auto"/>
          </w:divBdr>
        </w:div>
        <w:div w:id="2136175960">
          <w:marLeft w:val="360"/>
          <w:marRight w:val="0"/>
          <w:marTop w:val="200"/>
          <w:marBottom w:val="0"/>
          <w:divBdr>
            <w:top w:val="none" w:sz="0" w:space="0" w:color="auto"/>
            <w:left w:val="none" w:sz="0" w:space="0" w:color="auto"/>
            <w:bottom w:val="none" w:sz="0" w:space="0" w:color="auto"/>
            <w:right w:val="none" w:sz="0" w:space="0" w:color="auto"/>
          </w:divBdr>
        </w:div>
      </w:divsChild>
    </w:div>
    <w:div w:id="1618365193">
      <w:bodyDiv w:val="1"/>
      <w:marLeft w:val="0"/>
      <w:marRight w:val="0"/>
      <w:marTop w:val="0"/>
      <w:marBottom w:val="0"/>
      <w:divBdr>
        <w:top w:val="none" w:sz="0" w:space="0" w:color="auto"/>
        <w:left w:val="none" w:sz="0" w:space="0" w:color="auto"/>
        <w:bottom w:val="none" w:sz="0" w:space="0" w:color="auto"/>
        <w:right w:val="none" w:sz="0" w:space="0" w:color="auto"/>
      </w:divBdr>
    </w:div>
    <w:div w:id="1693535840">
      <w:bodyDiv w:val="1"/>
      <w:marLeft w:val="0"/>
      <w:marRight w:val="0"/>
      <w:marTop w:val="0"/>
      <w:marBottom w:val="0"/>
      <w:divBdr>
        <w:top w:val="none" w:sz="0" w:space="0" w:color="auto"/>
        <w:left w:val="none" w:sz="0" w:space="0" w:color="auto"/>
        <w:bottom w:val="none" w:sz="0" w:space="0" w:color="auto"/>
        <w:right w:val="none" w:sz="0" w:space="0" w:color="auto"/>
      </w:divBdr>
    </w:div>
    <w:div w:id="1708752603">
      <w:bodyDiv w:val="1"/>
      <w:marLeft w:val="0"/>
      <w:marRight w:val="0"/>
      <w:marTop w:val="0"/>
      <w:marBottom w:val="0"/>
      <w:divBdr>
        <w:top w:val="none" w:sz="0" w:space="0" w:color="auto"/>
        <w:left w:val="none" w:sz="0" w:space="0" w:color="auto"/>
        <w:bottom w:val="none" w:sz="0" w:space="0" w:color="auto"/>
        <w:right w:val="none" w:sz="0" w:space="0" w:color="auto"/>
      </w:divBdr>
      <w:divsChild>
        <w:div w:id="258609923">
          <w:marLeft w:val="547"/>
          <w:marRight w:val="0"/>
          <w:marTop w:val="0"/>
          <w:marBottom w:val="0"/>
          <w:divBdr>
            <w:top w:val="none" w:sz="0" w:space="0" w:color="auto"/>
            <w:left w:val="none" w:sz="0" w:space="0" w:color="auto"/>
            <w:bottom w:val="none" w:sz="0" w:space="0" w:color="auto"/>
            <w:right w:val="none" w:sz="0" w:space="0" w:color="auto"/>
          </w:divBdr>
        </w:div>
        <w:div w:id="1171945515">
          <w:marLeft w:val="547"/>
          <w:marRight w:val="0"/>
          <w:marTop w:val="0"/>
          <w:marBottom w:val="0"/>
          <w:divBdr>
            <w:top w:val="none" w:sz="0" w:space="0" w:color="auto"/>
            <w:left w:val="none" w:sz="0" w:space="0" w:color="auto"/>
            <w:bottom w:val="none" w:sz="0" w:space="0" w:color="auto"/>
            <w:right w:val="none" w:sz="0" w:space="0" w:color="auto"/>
          </w:divBdr>
        </w:div>
        <w:div w:id="1650595457">
          <w:marLeft w:val="547"/>
          <w:marRight w:val="0"/>
          <w:marTop w:val="0"/>
          <w:marBottom w:val="0"/>
          <w:divBdr>
            <w:top w:val="none" w:sz="0" w:space="0" w:color="auto"/>
            <w:left w:val="none" w:sz="0" w:space="0" w:color="auto"/>
            <w:bottom w:val="none" w:sz="0" w:space="0" w:color="auto"/>
            <w:right w:val="none" w:sz="0" w:space="0" w:color="auto"/>
          </w:divBdr>
        </w:div>
      </w:divsChild>
    </w:div>
    <w:div w:id="1824275044">
      <w:bodyDiv w:val="1"/>
      <w:marLeft w:val="0"/>
      <w:marRight w:val="0"/>
      <w:marTop w:val="0"/>
      <w:marBottom w:val="0"/>
      <w:divBdr>
        <w:top w:val="none" w:sz="0" w:space="0" w:color="auto"/>
        <w:left w:val="none" w:sz="0" w:space="0" w:color="auto"/>
        <w:bottom w:val="none" w:sz="0" w:space="0" w:color="auto"/>
        <w:right w:val="none" w:sz="0" w:space="0" w:color="auto"/>
      </w:divBdr>
    </w:div>
    <w:div w:id="1831099881">
      <w:bodyDiv w:val="1"/>
      <w:marLeft w:val="0"/>
      <w:marRight w:val="0"/>
      <w:marTop w:val="0"/>
      <w:marBottom w:val="0"/>
      <w:divBdr>
        <w:top w:val="none" w:sz="0" w:space="0" w:color="auto"/>
        <w:left w:val="none" w:sz="0" w:space="0" w:color="auto"/>
        <w:bottom w:val="none" w:sz="0" w:space="0" w:color="auto"/>
        <w:right w:val="none" w:sz="0" w:space="0" w:color="auto"/>
      </w:divBdr>
      <w:divsChild>
        <w:div w:id="1855611130">
          <w:marLeft w:val="360"/>
          <w:marRight w:val="0"/>
          <w:marTop w:val="200"/>
          <w:marBottom w:val="0"/>
          <w:divBdr>
            <w:top w:val="none" w:sz="0" w:space="0" w:color="auto"/>
            <w:left w:val="none" w:sz="0" w:space="0" w:color="auto"/>
            <w:bottom w:val="none" w:sz="0" w:space="0" w:color="auto"/>
            <w:right w:val="none" w:sz="0" w:space="0" w:color="auto"/>
          </w:divBdr>
        </w:div>
      </w:divsChild>
    </w:div>
    <w:div w:id="1909536462">
      <w:bodyDiv w:val="1"/>
      <w:marLeft w:val="0"/>
      <w:marRight w:val="0"/>
      <w:marTop w:val="0"/>
      <w:marBottom w:val="0"/>
      <w:divBdr>
        <w:top w:val="none" w:sz="0" w:space="0" w:color="auto"/>
        <w:left w:val="none" w:sz="0" w:space="0" w:color="auto"/>
        <w:bottom w:val="none" w:sz="0" w:space="0" w:color="auto"/>
        <w:right w:val="none" w:sz="0" w:space="0" w:color="auto"/>
      </w:divBdr>
    </w:div>
    <w:div w:id="1915125189">
      <w:bodyDiv w:val="1"/>
      <w:marLeft w:val="0"/>
      <w:marRight w:val="0"/>
      <w:marTop w:val="0"/>
      <w:marBottom w:val="0"/>
      <w:divBdr>
        <w:top w:val="none" w:sz="0" w:space="0" w:color="auto"/>
        <w:left w:val="none" w:sz="0" w:space="0" w:color="auto"/>
        <w:bottom w:val="none" w:sz="0" w:space="0" w:color="auto"/>
        <w:right w:val="none" w:sz="0" w:space="0" w:color="auto"/>
      </w:divBdr>
      <w:divsChild>
        <w:div w:id="973213747">
          <w:marLeft w:val="547"/>
          <w:marRight w:val="0"/>
          <w:marTop w:val="0"/>
          <w:marBottom w:val="0"/>
          <w:divBdr>
            <w:top w:val="none" w:sz="0" w:space="0" w:color="auto"/>
            <w:left w:val="none" w:sz="0" w:space="0" w:color="auto"/>
            <w:bottom w:val="none" w:sz="0" w:space="0" w:color="auto"/>
            <w:right w:val="none" w:sz="0" w:space="0" w:color="auto"/>
          </w:divBdr>
        </w:div>
      </w:divsChild>
    </w:div>
    <w:div w:id="1972176551">
      <w:bodyDiv w:val="1"/>
      <w:marLeft w:val="0"/>
      <w:marRight w:val="0"/>
      <w:marTop w:val="0"/>
      <w:marBottom w:val="0"/>
      <w:divBdr>
        <w:top w:val="none" w:sz="0" w:space="0" w:color="auto"/>
        <w:left w:val="none" w:sz="0" w:space="0" w:color="auto"/>
        <w:bottom w:val="none" w:sz="0" w:space="0" w:color="auto"/>
        <w:right w:val="none" w:sz="0" w:space="0" w:color="auto"/>
      </w:divBdr>
    </w:div>
    <w:div w:id="1992707618">
      <w:bodyDiv w:val="1"/>
      <w:marLeft w:val="0"/>
      <w:marRight w:val="0"/>
      <w:marTop w:val="0"/>
      <w:marBottom w:val="0"/>
      <w:divBdr>
        <w:top w:val="none" w:sz="0" w:space="0" w:color="auto"/>
        <w:left w:val="none" w:sz="0" w:space="0" w:color="auto"/>
        <w:bottom w:val="none" w:sz="0" w:space="0" w:color="auto"/>
        <w:right w:val="none" w:sz="0" w:space="0" w:color="auto"/>
      </w:divBdr>
    </w:div>
    <w:div w:id="207940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WG1_RL1/TSGR1_104-e/Docs/R1-2100254.zip" TargetMode="External"/><Relationship Id="rId18" Type="http://schemas.openxmlformats.org/officeDocument/2006/relationships/hyperlink" Target="http://www.3gpp.org/ftp/TSG_RAN/WG1_RL1/TSGR1_104-e/Docs/R1-2101699.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1_RL1/TSGR1_104-e/Docs/R1-2101510.zip" TargetMode="External"/><Relationship Id="rId2" Type="http://schemas.openxmlformats.org/officeDocument/2006/relationships/customXml" Target="../customXml/item2.xml"/><Relationship Id="rId16" Type="http://schemas.openxmlformats.org/officeDocument/2006/relationships/hyperlink" Target="http://www.3gpp.org/ftp/TSG_RAN/WG1_RL1/TSGR1_104-e/Docs/R1-2101325.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TSG_RAN/WG1_RL1/TSGR1_104-e/Docs/R1-2100568.zip"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1_RL1/TSGR1_104-e/Docs/R1-2100508.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6" ma:contentTypeDescription="Create a new document." ma:contentTypeScope="" ma:versionID="0a851e01b7e43cff7ceb8fe2fb6a9af4">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ccc2b21b573c57948de4515d03a7f9f6"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A84D9-A239-48BB-9EF8-246DD26FA435}">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71AF857D-A60B-49AC-B83D-F946BC3B93C9}">
  <ds:schemaRefs>
    <ds:schemaRef ds:uri="http://schemas.microsoft.com/sharepoint/v3/contenttype/forms"/>
  </ds:schemaRefs>
</ds:datastoreItem>
</file>

<file path=customXml/itemProps3.xml><?xml version="1.0" encoding="utf-8"?>
<ds:datastoreItem xmlns:ds="http://schemas.openxmlformats.org/officeDocument/2006/customXml" ds:itemID="{51E1A5A8-6748-4DC5-97BA-7EE6D592D2B8}">
  <ds:schemaRefs>
    <ds:schemaRef ds:uri="http://schemas.microsoft.com/sharepoint/events"/>
  </ds:schemaRefs>
</ds:datastoreItem>
</file>

<file path=customXml/itemProps4.xml><?xml version="1.0" encoding="utf-8"?>
<ds:datastoreItem xmlns:ds="http://schemas.openxmlformats.org/officeDocument/2006/customXml" ds:itemID="{EC593F50-D8BE-4972-B865-6EE0025BD878}">
  <ds:schemaRefs>
    <ds:schemaRef ds:uri="Microsoft.SharePoint.Taxonomy.ContentTypeSync"/>
  </ds:schemaRefs>
</ds:datastoreItem>
</file>

<file path=customXml/itemProps5.xml><?xml version="1.0" encoding="utf-8"?>
<ds:datastoreItem xmlns:ds="http://schemas.openxmlformats.org/officeDocument/2006/customXml" ds:itemID="{58E777AA-6D93-42B1-AA28-55AF6D34F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8F0C1A7-76F3-40B4-98AC-F290754BC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155</TotalTime>
  <Pages>12</Pages>
  <Words>3954</Words>
  <Characters>22541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26443</CharactersWithSpaces>
  <SharedDoc>false</SharedDoc>
  <HLinks>
    <vt:vector size="252" baseType="variant">
      <vt:variant>
        <vt:i4>1245240</vt:i4>
      </vt:variant>
      <vt:variant>
        <vt:i4>132</vt:i4>
      </vt:variant>
      <vt:variant>
        <vt:i4>0</vt:i4>
      </vt:variant>
      <vt:variant>
        <vt:i4>5</vt:i4>
      </vt:variant>
      <vt:variant>
        <vt:lpwstr>https://www.3gpp.org/ftp/tsg_ran/TSG_RAN/TSGR_84/Docs/RP-191356.zip</vt:lpwstr>
      </vt:variant>
      <vt:variant>
        <vt:lpwstr/>
      </vt:variant>
      <vt:variant>
        <vt:i4>1900603</vt:i4>
      </vt:variant>
      <vt:variant>
        <vt:i4>128</vt:i4>
      </vt:variant>
      <vt:variant>
        <vt:i4>0</vt:i4>
      </vt:variant>
      <vt:variant>
        <vt:i4>5</vt:i4>
      </vt:variant>
      <vt:variant>
        <vt:lpwstr/>
      </vt:variant>
      <vt:variant>
        <vt:lpwstr>_Toc24118807</vt:lpwstr>
      </vt:variant>
      <vt:variant>
        <vt:i4>1835067</vt:i4>
      </vt:variant>
      <vt:variant>
        <vt:i4>125</vt:i4>
      </vt:variant>
      <vt:variant>
        <vt:i4>0</vt:i4>
      </vt:variant>
      <vt:variant>
        <vt:i4>5</vt:i4>
      </vt:variant>
      <vt:variant>
        <vt:lpwstr/>
      </vt:variant>
      <vt:variant>
        <vt:lpwstr>_Toc24118806</vt:lpwstr>
      </vt:variant>
      <vt:variant>
        <vt:i4>2031675</vt:i4>
      </vt:variant>
      <vt:variant>
        <vt:i4>122</vt:i4>
      </vt:variant>
      <vt:variant>
        <vt:i4>0</vt:i4>
      </vt:variant>
      <vt:variant>
        <vt:i4>5</vt:i4>
      </vt:variant>
      <vt:variant>
        <vt:lpwstr/>
      </vt:variant>
      <vt:variant>
        <vt:lpwstr>_Toc24118805</vt:lpwstr>
      </vt:variant>
      <vt:variant>
        <vt:i4>1966139</vt:i4>
      </vt:variant>
      <vt:variant>
        <vt:i4>119</vt:i4>
      </vt:variant>
      <vt:variant>
        <vt:i4>0</vt:i4>
      </vt:variant>
      <vt:variant>
        <vt:i4>5</vt:i4>
      </vt:variant>
      <vt:variant>
        <vt:lpwstr/>
      </vt:variant>
      <vt:variant>
        <vt:lpwstr>_Toc24118804</vt:lpwstr>
      </vt:variant>
      <vt:variant>
        <vt:i4>1638459</vt:i4>
      </vt:variant>
      <vt:variant>
        <vt:i4>116</vt:i4>
      </vt:variant>
      <vt:variant>
        <vt:i4>0</vt:i4>
      </vt:variant>
      <vt:variant>
        <vt:i4>5</vt:i4>
      </vt:variant>
      <vt:variant>
        <vt:lpwstr/>
      </vt:variant>
      <vt:variant>
        <vt:lpwstr>_Toc24118803</vt:lpwstr>
      </vt:variant>
      <vt:variant>
        <vt:i4>1572923</vt:i4>
      </vt:variant>
      <vt:variant>
        <vt:i4>113</vt:i4>
      </vt:variant>
      <vt:variant>
        <vt:i4>0</vt:i4>
      </vt:variant>
      <vt:variant>
        <vt:i4>5</vt:i4>
      </vt:variant>
      <vt:variant>
        <vt:lpwstr/>
      </vt:variant>
      <vt:variant>
        <vt:lpwstr>_Toc24118802</vt:lpwstr>
      </vt:variant>
      <vt:variant>
        <vt:i4>1769531</vt:i4>
      </vt:variant>
      <vt:variant>
        <vt:i4>110</vt:i4>
      </vt:variant>
      <vt:variant>
        <vt:i4>0</vt:i4>
      </vt:variant>
      <vt:variant>
        <vt:i4>5</vt:i4>
      </vt:variant>
      <vt:variant>
        <vt:lpwstr/>
      </vt:variant>
      <vt:variant>
        <vt:lpwstr>_Toc24118801</vt:lpwstr>
      </vt:variant>
      <vt:variant>
        <vt:i4>1703995</vt:i4>
      </vt:variant>
      <vt:variant>
        <vt:i4>107</vt:i4>
      </vt:variant>
      <vt:variant>
        <vt:i4>0</vt:i4>
      </vt:variant>
      <vt:variant>
        <vt:i4>5</vt:i4>
      </vt:variant>
      <vt:variant>
        <vt:lpwstr/>
      </vt:variant>
      <vt:variant>
        <vt:lpwstr>_Toc24118800</vt:lpwstr>
      </vt:variant>
      <vt:variant>
        <vt:i4>1835058</vt:i4>
      </vt:variant>
      <vt:variant>
        <vt:i4>104</vt:i4>
      </vt:variant>
      <vt:variant>
        <vt:i4>0</vt:i4>
      </vt:variant>
      <vt:variant>
        <vt:i4>5</vt:i4>
      </vt:variant>
      <vt:variant>
        <vt:lpwstr/>
      </vt:variant>
      <vt:variant>
        <vt:lpwstr>_Toc24118799</vt:lpwstr>
      </vt:variant>
      <vt:variant>
        <vt:i4>1900594</vt:i4>
      </vt:variant>
      <vt:variant>
        <vt:i4>101</vt:i4>
      </vt:variant>
      <vt:variant>
        <vt:i4>0</vt:i4>
      </vt:variant>
      <vt:variant>
        <vt:i4>5</vt:i4>
      </vt:variant>
      <vt:variant>
        <vt:lpwstr/>
      </vt:variant>
      <vt:variant>
        <vt:lpwstr>_Toc24118798</vt:lpwstr>
      </vt:variant>
      <vt:variant>
        <vt:i4>1179698</vt:i4>
      </vt:variant>
      <vt:variant>
        <vt:i4>98</vt:i4>
      </vt:variant>
      <vt:variant>
        <vt:i4>0</vt:i4>
      </vt:variant>
      <vt:variant>
        <vt:i4>5</vt:i4>
      </vt:variant>
      <vt:variant>
        <vt:lpwstr/>
      </vt:variant>
      <vt:variant>
        <vt:lpwstr>_Toc24118797</vt:lpwstr>
      </vt:variant>
      <vt:variant>
        <vt:i4>1245234</vt:i4>
      </vt:variant>
      <vt:variant>
        <vt:i4>95</vt:i4>
      </vt:variant>
      <vt:variant>
        <vt:i4>0</vt:i4>
      </vt:variant>
      <vt:variant>
        <vt:i4>5</vt:i4>
      </vt:variant>
      <vt:variant>
        <vt:lpwstr/>
      </vt:variant>
      <vt:variant>
        <vt:lpwstr>_Toc24118796</vt:lpwstr>
      </vt:variant>
      <vt:variant>
        <vt:i4>1048626</vt:i4>
      </vt:variant>
      <vt:variant>
        <vt:i4>92</vt:i4>
      </vt:variant>
      <vt:variant>
        <vt:i4>0</vt:i4>
      </vt:variant>
      <vt:variant>
        <vt:i4>5</vt:i4>
      </vt:variant>
      <vt:variant>
        <vt:lpwstr/>
      </vt:variant>
      <vt:variant>
        <vt:lpwstr>_Toc24118795</vt:lpwstr>
      </vt:variant>
      <vt:variant>
        <vt:i4>1114162</vt:i4>
      </vt:variant>
      <vt:variant>
        <vt:i4>89</vt:i4>
      </vt:variant>
      <vt:variant>
        <vt:i4>0</vt:i4>
      </vt:variant>
      <vt:variant>
        <vt:i4>5</vt:i4>
      </vt:variant>
      <vt:variant>
        <vt:lpwstr/>
      </vt:variant>
      <vt:variant>
        <vt:lpwstr>_Toc24118794</vt:lpwstr>
      </vt:variant>
      <vt:variant>
        <vt:i4>1441842</vt:i4>
      </vt:variant>
      <vt:variant>
        <vt:i4>86</vt:i4>
      </vt:variant>
      <vt:variant>
        <vt:i4>0</vt:i4>
      </vt:variant>
      <vt:variant>
        <vt:i4>5</vt:i4>
      </vt:variant>
      <vt:variant>
        <vt:lpwstr/>
      </vt:variant>
      <vt:variant>
        <vt:lpwstr>_Toc24118793</vt:lpwstr>
      </vt:variant>
      <vt:variant>
        <vt:i4>1507378</vt:i4>
      </vt:variant>
      <vt:variant>
        <vt:i4>80</vt:i4>
      </vt:variant>
      <vt:variant>
        <vt:i4>0</vt:i4>
      </vt:variant>
      <vt:variant>
        <vt:i4>5</vt:i4>
      </vt:variant>
      <vt:variant>
        <vt:lpwstr/>
      </vt:variant>
      <vt:variant>
        <vt:lpwstr>_Toc24118792</vt:lpwstr>
      </vt:variant>
      <vt:variant>
        <vt:i4>1310770</vt:i4>
      </vt:variant>
      <vt:variant>
        <vt:i4>77</vt:i4>
      </vt:variant>
      <vt:variant>
        <vt:i4>0</vt:i4>
      </vt:variant>
      <vt:variant>
        <vt:i4>5</vt:i4>
      </vt:variant>
      <vt:variant>
        <vt:lpwstr/>
      </vt:variant>
      <vt:variant>
        <vt:lpwstr>_Toc24118791</vt:lpwstr>
      </vt:variant>
      <vt:variant>
        <vt:i4>1376306</vt:i4>
      </vt:variant>
      <vt:variant>
        <vt:i4>74</vt:i4>
      </vt:variant>
      <vt:variant>
        <vt:i4>0</vt:i4>
      </vt:variant>
      <vt:variant>
        <vt:i4>5</vt:i4>
      </vt:variant>
      <vt:variant>
        <vt:lpwstr/>
      </vt:variant>
      <vt:variant>
        <vt:lpwstr>_Toc24118790</vt:lpwstr>
      </vt:variant>
      <vt:variant>
        <vt:i4>1835059</vt:i4>
      </vt:variant>
      <vt:variant>
        <vt:i4>71</vt:i4>
      </vt:variant>
      <vt:variant>
        <vt:i4>0</vt:i4>
      </vt:variant>
      <vt:variant>
        <vt:i4>5</vt:i4>
      </vt:variant>
      <vt:variant>
        <vt:lpwstr/>
      </vt:variant>
      <vt:variant>
        <vt:lpwstr>_Toc24118789</vt:lpwstr>
      </vt:variant>
      <vt:variant>
        <vt:i4>1900595</vt:i4>
      </vt:variant>
      <vt:variant>
        <vt:i4>68</vt:i4>
      </vt:variant>
      <vt:variant>
        <vt:i4>0</vt:i4>
      </vt:variant>
      <vt:variant>
        <vt:i4>5</vt:i4>
      </vt:variant>
      <vt:variant>
        <vt:lpwstr/>
      </vt:variant>
      <vt:variant>
        <vt:lpwstr>_Toc24118788</vt:lpwstr>
      </vt:variant>
      <vt:variant>
        <vt:i4>1179699</vt:i4>
      </vt:variant>
      <vt:variant>
        <vt:i4>65</vt:i4>
      </vt:variant>
      <vt:variant>
        <vt:i4>0</vt:i4>
      </vt:variant>
      <vt:variant>
        <vt:i4>5</vt:i4>
      </vt:variant>
      <vt:variant>
        <vt:lpwstr/>
      </vt:variant>
      <vt:variant>
        <vt:lpwstr>_Toc24118787</vt:lpwstr>
      </vt:variant>
      <vt:variant>
        <vt:i4>1245235</vt:i4>
      </vt:variant>
      <vt:variant>
        <vt:i4>62</vt:i4>
      </vt:variant>
      <vt:variant>
        <vt:i4>0</vt:i4>
      </vt:variant>
      <vt:variant>
        <vt:i4>5</vt:i4>
      </vt:variant>
      <vt:variant>
        <vt:lpwstr/>
      </vt:variant>
      <vt:variant>
        <vt:lpwstr>_Toc24118786</vt:lpwstr>
      </vt:variant>
      <vt:variant>
        <vt:i4>1048627</vt:i4>
      </vt:variant>
      <vt:variant>
        <vt:i4>59</vt:i4>
      </vt:variant>
      <vt:variant>
        <vt:i4>0</vt:i4>
      </vt:variant>
      <vt:variant>
        <vt:i4>5</vt:i4>
      </vt:variant>
      <vt:variant>
        <vt:lpwstr/>
      </vt:variant>
      <vt:variant>
        <vt:lpwstr>_Toc24118785</vt:lpwstr>
      </vt:variant>
      <vt:variant>
        <vt:i4>1114163</vt:i4>
      </vt:variant>
      <vt:variant>
        <vt:i4>56</vt:i4>
      </vt:variant>
      <vt:variant>
        <vt:i4>0</vt:i4>
      </vt:variant>
      <vt:variant>
        <vt:i4>5</vt:i4>
      </vt:variant>
      <vt:variant>
        <vt:lpwstr/>
      </vt:variant>
      <vt:variant>
        <vt:lpwstr>_Toc24118784</vt:lpwstr>
      </vt:variant>
      <vt:variant>
        <vt:i4>1441843</vt:i4>
      </vt:variant>
      <vt:variant>
        <vt:i4>53</vt:i4>
      </vt:variant>
      <vt:variant>
        <vt:i4>0</vt:i4>
      </vt:variant>
      <vt:variant>
        <vt:i4>5</vt:i4>
      </vt:variant>
      <vt:variant>
        <vt:lpwstr/>
      </vt:variant>
      <vt:variant>
        <vt:lpwstr>_Toc24118783</vt:lpwstr>
      </vt:variant>
      <vt:variant>
        <vt:i4>1507379</vt:i4>
      </vt:variant>
      <vt:variant>
        <vt:i4>50</vt:i4>
      </vt:variant>
      <vt:variant>
        <vt:i4>0</vt:i4>
      </vt:variant>
      <vt:variant>
        <vt:i4>5</vt:i4>
      </vt:variant>
      <vt:variant>
        <vt:lpwstr/>
      </vt:variant>
      <vt:variant>
        <vt:lpwstr>_Toc24118782</vt:lpwstr>
      </vt:variant>
      <vt:variant>
        <vt:i4>1310771</vt:i4>
      </vt:variant>
      <vt:variant>
        <vt:i4>47</vt:i4>
      </vt:variant>
      <vt:variant>
        <vt:i4>0</vt:i4>
      </vt:variant>
      <vt:variant>
        <vt:i4>5</vt:i4>
      </vt:variant>
      <vt:variant>
        <vt:lpwstr/>
      </vt:variant>
      <vt:variant>
        <vt:lpwstr>_Toc24118781</vt:lpwstr>
      </vt:variant>
      <vt:variant>
        <vt:i4>1376307</vt:i4>
      </vt:variant>
      <vt:variant>
        <vt:i4>44</vt:i4>
      </vt:variant>
      <vt:variant>
        <vt:i4>0</vt:i4>
      </vt:variant>
      <vt:variant>
        <vt:i4>5</vt:i4>
      </vt:variant>
      <vt:variant>
        <vt:lpwstr/>
      </vt:variant>
      <vt:variant>
        <vt:lpwstr>_Toc24118780</vt:lpwstr>
      </vt:variant>
      <vt:variant>
        <vt:i4>1835068</vt:i4>
      </vt:variant>
      <vt:variant>
        <vt:i4>41</vt:i4>
      </vt:variant>
      <vt:variant>
        <vt:i4>0</vt:i4>
      </vt:variant>
      <vt:variant>
        <vt:i4>5</vt:i4>
      </vt:variant>
      <vt:variant>
        <vt:lpwstr/>
      </vt:variant>
      <vt:variant>
        <vt:lpwstr>_Toc24118779</vt:lpwstr>
      </vt:variant>
      <vt:variant>
        <vt:i4>1900604</vt:i4>
      </vt:variant>
      <vt:variant>
        <vt:i4>38</vt:i4>
      </vt:variant>
      <vt:variant>
        <vt:i4>0</vt:i4>
      </vt:variant>
      <vt:variant>
        <vt:i4>5</vt:i4>
      </vt:variant>
      <vt:variant>
        <vt:lpwstr/>
      </vt:variant>
      <vt:variant>
        <vt:lpwstr>_Toc24118778</vt:lpwstr>
      </vt:variant>
      <vt:variant>
        <vt:i4>1179708</vt:i4>
      </vt:variant>
      <vt:variant>
        <vt:i4>35</vt:i4>
      </vt:variant>
      <vt:variant>
        <vt:i4>0</vt:i4>
      </vt:variant>
      <vt:variant>
        <vt:i4>5</vt:i4>
      </vt:variant>
      <vt:variant>
        <vt:lpwstr/>
      </vt:variant>
      <vt:variant>
        <vt:lpwstr>_Toc24118777</vt:lpwstr>
      </vt:variant>
      <vt:variant>
        <vt:i4>1245244</vt:i4>
      </vt:variant>
      <vt:variant>
        <vt:i4>32</vt:i4>
      </vt:variant>
      <vt:variant>
        <vt:i4>0</vt:i4>
      </vt:variant>
      <vt:variant>
        <vt:i4>5</vt:i4>
      </vt:variant>
      <vt:variant>
        <vt:lpwstr/>
      </vt:variant>
      <vt:variant>
        <vt:lpwstr>_Toc24118776</vt:lpwstr>
      </vt:variant>
      <vt:variant>
        <vt:i4>1048636</vt:i4>
      </vt:variant>
      <vt:variant>
        <vt:i4>29</vt:i4>
      </vt:variant>
      <vt:variant>
        <vt:i4>0</vt:i4>
      </vt:variant>
      <vt:variant>
        <vt:i4>5</vt:i4>
      </vt:variant>
      <vt:variant>
        <vt:lpwstr/>
      </vt:variant>
      <vt:variant>
        <vt:lpwstr>_Toc24118775</vt:lpwstr>
      </vt:variant>
      <vt:variant>
        <vt:i4>1114172</vt:i4>
      </vt:variant>
      <vt:variant>
        <vt:i4>26</vt:i4>
      </vt:variant>
      <vt:variant>
        <vt:i4>0</vt:i4>
      </vt:variant>
      <vt:variant>
        <vt:i4>5</vt:i4>
      </vt:variant>
      <vt:variant>
        <vt:lpwstr/>
      </vt:variant>
      <vt:variant>
        <vt:lpwstr>_Toc24118774</vt:lpwstr>
      </vt:variant>
      <vt:variant>
        <vt:i4>1441852</vt:i4>
      </vt:variant>
      <vt:variant>
        <vt:i4>23</vt:i4>
      </vt:variant>
      <vt:variant>
        <vt:i4>0</vt:i4>
      </vt:variant>
      <vt:variant>
        <vt:i4>5</vt:i4>
      </vt:variant>
      <vt:variant>
        <vt:lpwstr/>
      </vt:variant>
      <vt:variant>
        <vt:lpwstr>_Toc24118773</vt:lpwstr>
      </vt:variant>
      <vt:variant>
        <vt:i4>1507388</vt:i4>
      </vt:variant>
      <vt:variant>
        <vt:i4>20</vt:i4>
      </vt:variant>
      <vt:variant>
        <vt:i4>0</vt:i4>
      </vt:variant>
      <vt:variant>
        <vt:i4>5</vt:i4>
      </vt:variant>
      <vt:variant>
        <vt:lpwstr/>
      </vt:variant>
      <vt:variant>
        <vt:lpwstr>_Toc24118772</vt:lpwstr>
      </vt:variant>
      <vt:variant>
        <vt:i4>1310780</vt:i4>
      </vt:variant>
      <vt:variant>
        <vt:i4>17</vt:i4>
      </vt:variant>
      <vt:variant>
        <vt:i4>0</vt:i4>
      </vt:variant>
      <vt:variant>
        <vt:i4>5</vt:i4>
      </vt:variant>
      <vt:variant>
        <vt:lpwstr/>
      </vt:variant>
      <vt:variant>
        <vt:lpwstr>_Toc24118771</vt:lpwstr>
      </vt:variant>
      <vt:variant>
        <vt:i4>1376316</vt:i4>
      </vt:variant>
      <vt:variant>
        <vt:i4>14</vt:i4>
      </vt:variant>
      <vt:variant>
        <vt:i4>0</vt:i4>
      </vt:variant>
      <vt:variant>
        <vt:i4>5</vt:i4>
      </vt:variant>
      <vt:variant>
        <vt:lpwstr/>
      </vt:variant>
      <vt:variant>
        <vt:lpwstr>_Toc24118770</vt:lpwstr>
      </vt:variant>
      <vt:variant>
        <vt:i4>1835069</vt:i4>
      </vt:variant>
      <vt:variant>
        <vt:i4>11</vt:i4>
      </vt:variant>
      <vt:variant>
        <vt:i4>0</vt:i4>
      </vt:variant>
      <vt:variant>
        <vt:i4>5</vt:i4>
      </vt:variant>
      <vt:variant>
        <vt:lpwstr/>
      </vt:variant>
      <vt:variant>
        <vt:lpwstr>_Toc24118769</vt:lpwstr>
      </vt:variant>
      <vt:variant>
        <vt:i4>1900605</vt:i4>
      </vt:variant>
      <vt:variant>
        <vt:i4>8</vt:i4>
      </vt:variant>
      <vt:variant>
        <vt:i4>0</vt:i4>
      </vt:variant>
      <vt:variant>
        <vt:i4>5</vt:i4>
      </vt:variant>
      <vt:variant>
        <vt:lpwstr/>
      </vt:variant>
      <vt:variant>
        <vt:lpwstr>_Toc24118768</vt:lpwstr>
      </vt:variant>
      <vt:variant>
        <vt:i4>1179709</vt:i4>
      </vt:variant>
      <vt:variant>
        <vt:i4>5</vt:i4>
      </vt:variant>
      <vt:variant>
        <vt:i4>0</vt:i4>
      </vt:variant>
      <vt:variant>
        <vt:i4>5</vt:i4>
      </vt:variant>
      <vt:variant>
        <vt:lpwstr/>
      </vt:variant>
      <vt:variant>
        <vt:lpwstr>_Toc24118767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Gerardo Agni Medina Acosta</dc:creator>
  <cp:keywords>3GPP; Ericsson; TDoc</cp:keywords>
  <dc:description/>
  <cp:lastModifiedBy>ZTE</cp:lastModifiedBy>
  <cp:revision>15</cp:revision>
  <cp:lastPrinted>2008-01-30T22:09:00Z</cp:lastPrinted>
  <dcterms:created xsi:type="dcterms:W3CDTF">2021-02-01T11:04:00Z</dcterms:created>
  <dcterms:modified xsi:type="dcterms:W3CDTF">2021-02-03T08:24:00Z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0x01010009E82D54F3F10D468133B175E7F78D1A</vt:lpwstr>
  </property>
  <property fmtid="{D5CDD505-2E9C-101B-9397-08002B2CF9AE}" pid="4" name="_2015_ms_pID_725343">
    <vt:lpwstr>(2)OZyamLPtuiGBfS5dzl0HeHbCHo8tCjdD18kxWVfBHnXXqaPglQlOgxIswnD/0a2xtRTJoKOn
1TT4/c5Qu6KKRa/P9f/tEyOXWoq/SylDfyXLfqTbilRGm97o3URjX0FwqPI0AxZmTN7vJAhH
lr7zox9FNZyW0nJ3goTMj923S1cnxUfrJ5WRwyv5pz1GMpJAOzsvNB6u+roFpqJGT07rAZIF
XweTCRHBjf8B/9fZZT</vt:lpwstr>
  </property>
  <property fmtid="{D5CDD505-2E9C-101B-9397-08002B2CF9AE}" pid="5" name="_2015_ms_pID_7253431">
    <vt:lpwstr>owTjUXLdIM7yXf8XSSNUwXb+l2u1CM3ewzIxUbrq8NaDEMsYayekFI
fIgxBc2IGLdFJ8zKtpJMRohXlHPUOpAXlrDOjKwuyMI3S/EDFXWoBFh1Z80UPI0j4NoXc6+I
7STehvIvD6ijTPrhnmxzQvDxn66mPcLzKWf9ZtLOwlnaYZSWXGgZyDdLrDcdsGF2Z6ynHliD
a24o93uET8hY/zGv</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1611653672</vt:lpwstr>
  </property>
</Properties>
</file>