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Heading1"/>
      </w:pPr>
      <w:r>
        <w:t>1</w:t>
      </w:r>
      <w:r>
        <w:tab/>
      </w:r>
      <w:r w:rsidR="00E90E49" w:rsidRPr="00CE0424">
        <w:t>Introduction</w:t>
      </w:r>
    </w:p>
    <w:p w14:paraId="19EE0E59" w14:textId="4B31E981" w:rsidR="00770C89" w:rsidRPr="00D0713C" w:rsidRDefault="00A359F7" w:rsidP="00770C89">
      <w:pPr>
        <w:pStyle w:val="BodyText"/>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NB-IoT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TableGrid"/>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ListParagraph"/>
              <w:numPr>
                <w:ilvl w:val="0"/>
                <w:numId w:val="16"/>
              </w:numPr>
              <w:rPr>
                <w:rFonts w:ascii="Times New Roman" w:eastAsia="DengXian" w:hAnsi="Times New Roman"/>
                <w:sz w:val="18"/>
                <w:lang w:val="en-US" w:eastAsia="zh-CN"/>
              </w:rPr>
            </w:pPr>
            <w:bookmarkStart w:id="1" w:name="_Hlk31052369"/>
            <w:r w:rsidRPr="00151C38">
              <w:rPr>
                <w:rFonts w:ascii="Times New Roman" w:eastAsia="DengXian"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DengXian" w:hAnsi="Times New Roman"/>
                <w:sz w:val="20"/>
                <w:szCs w:val="24"/>
                <w:lang w:val="en-US" w:eastAsia="zh-CN"/>
              </w:rPr>
              <w:t>HD-FDD Cat M1 UEs</w:t>
            </w:r>
            <w:bookmarkEnd w:id="1"/>
            <w:bookmarkEnd w:id="2"/>
            <w:r w:rsidRPr="00151C38">
              <w:rPr>
                <w:rFonts w:ascii="Times New Roman" w:eastAsia="DengXian" w:hAnsi="Times New Roman"/>
                <w:sz w:val="20"/>
                <w:szCs w:val="24"/>
                <w:lang w:val="en-US" w:eastAsia="zh-CN"/>
              </w:rPr>
              <w:t>. [LTE-MTC] [RAN1]</w:t>
            </w:r>
          </w:p>
        </w:tc>
      </w:tr>
    </w:tbl>
    <w:p w14:paraId="2AF049EA" w14:textId="77777777" w:rsidR="00615904" w:rsidRDefault="00615904" w:rsidP="00F20FBC">
      <w:pPr>
        <w:pStyle w:val="BodyText"/>
        <w:spacing w:after="0"/>
        <w:rPr>
          <w:rFonts w:ascii="Times New Roman" w:hAnsi="Times New Roman"/>
        </w:rPr>
      </w:pPr>
    </w:p>
    <w:p w14:paraId="5B5FFC55" w14:textId="51D1A89B" w:rsidR="005D7B90" w:rsidRDefault="005B0F5B" w:rsidP="00770C89">
      <w:pPr>
        <w:pStyle w:val="BodyText"/>
        <w:rPr>
          <w:rFonts w:ascii="Times New Roman" w:hAnsi="Times New Roman"/>
        </w:rPr>
      </w:pPr>
      <w:r>
        <w:rPr>
          <w:rFonts w:ascii="Times New Roman" w:hAnsi="Times New Roman"/>
        </w:rPr>
        <w:t xml:space="preserve">This feature lead summary </w:t>
      </w:r>
      <w:r w:rsidR="0066012F">
        <w:rPr>
          <w:rFonts w:ascii="Times New Roman" w:hAnsi="Times New Roman"/>
        </w:rPr>
        <w:t>(FLS)</w:t>
      </w:r>
      <w:r w:rsidR="005D7B90">
        <w:rPr>
          <w:rFonts w:ascii="Times New Roman" w:hAnsi="Times New Roman"/>
        </w:rPr>
        <w:t xml:space="preserve"> continues from what was discussed and agreed until now in RAN1 #104-e, prioritizing the down-selection of the PDSCH scheduling delay solution since the decisions on other topics highly depend on its frameworks.</w:t>
      </w:r>
    </w:p>
    <w:p w14:paraId="5E7141AC" w14:textId="4BB38E72" w:rsidR="004B3C80" w:rsidRDefault="007B4C6E" w:rsidP="00770C89">
      <w:pPr>
        <w:pStyle w:val="BodyText"/>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sidR="005D7B90">
        <w:rPr>
          <w:rFonts w:ascii="Times New Roman" w:hAnsi="Times New Roman"/>
        </w:rPr>
        <w:t xml:space="preserve"> and the agreement reached until now in RAN1# 104-e</w:t>
      </w:r>
      <w:r>
        <w:rPr>
          <w:rFonts w:ascii="Times New Roman" w:hAnsi="Times New Roman"/>
        </w:rPr>
        <w:t>.</w:t>
      </w:r>
    </w:p>
    <w:p w14:paraId="79F26B0D" w14:textId="63CDE701" w:rsidR="00FA347A" w:rsidRDefault="00230D18" w:rsidP="004B018B">
      <w:pPr>
        <w:pStyle w:val="Heading1"/>
      </w:pPr>
      <w:bookmarkStart w:id="3" w:name="_Ref178064866"/>
      <w:bookmarkStart w:id="4" w:name="_Hlk528365764"/>
      <w:r>
        <w:t>2</w:t>
      </w:r>
      <w:r>
        <w:tab/>
      </w:r>
      <w:bookmarkEnd w:id="3"/>
      <w:r w:rsidR="0066012F">
        <w:t>F</w:t>
      </w:r>
      <w:r w:rsidR="008A06D6">
        <w:t>LS on 14 HARQ processes in DL in LTE-MTC</w:t>
      </w:r>
      <w:bookmarkEnd w:id="4"/>
    </w:p>
    <w:p w14:paraId="190558E8" w14:textId="3FC6E5B7" w:rsidR="00A2457B" w:rsidRDefault="00A2457B" w:rsidP="00A2457B">
      <w:pPr>
        <w:pStyle w:val="Heading2"/>
      </w:pPr>
      <w:r>
        <w:t>2.1</w:t>
      </w:r>
      <w:r>
        <w:tab/>
      </w:r>
      <w:r w:rsidR="005B16D4">
        <w:t xml:space="preserve">Down-selection of the </w:t>
      </w:r>
      <w:r>
        <w:t>PDSCH scheduling delay</w:t>
      </w:r>
    </w:p>
    <w:p w14:paraId="7D30778C" w14:textId="1FFEB8D0" w:rsidR="00A2457B" w:rsidRDefault="00A2457B" w:rsidP="00A2457B">
      <w:pPr>
        <w:jc w:val="both"/>
      </w:pPr>
      <w:r>
        <w:t xml:space="preserve">Background: </w:t>
      </w:r>
      <w:r w:rsidR="00096868">
        <w:t xml:space="preserve">In RAN1 #104-e </w:t>
      </w:r>
      <w:r w:rsidR="00A30224">
        <w:t xml:space="preserve">the following </w:t>
      </w:r>
      <w:r w:rsidR="00096868">
        <w:t>agree</w:t>
      </w:r>
      <w:r w:rsidR="00A30224">
        <w:t>ment was reached</w:t>
      </w:r>
      <w:r w:rsidR="00096868">
        <w:t>:</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5B11748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sz w:val="18"/>
                <w:szCs w:val="18"/>
                <w:highlight w:val="green"/>
                <w:lang w:eastAsia="x-none"/>
              </w:rPr>
            </w:pPr>
            <w:bookmarkStart w:id="5" w:name="_Hlk62641077"/>
            <w:r w:rsidRPr="009B26B1">
              <w:rPr>
                <w:rFonts w:ascii="Times" w:eastAsia="Batang" w:hAnsi="Times" w:cs="Times"/>
                <w:sz w:val="18"/>
                <w:szCs w:val="18"/>
                <w:highlight w:val="green"/>
                <w:lang w:eastAsia="x-none"/>
              </w:rPr>
              <w:t>Agreement</w:t>
            </w:r>
          </w:p>
          <w:p w14:paraId="47B02F37" w14:textId="77777777" w:rsidR="009B26B1" w:rsidRPr="009B26B1" w:rsidRDefault="009B26B1" w:rsidP="009B26B1">
            <w:pPr>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 for the PUCCH non-repetition case (i.e., PUCCH repetitions = 1) will be selected from one of the following solutions:</w:t>
            </w:r>
          </w:p>
          <w:p w14:paraId="4D103875"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1: The PDSCH scheduling delays are:</w:t>
            </w:r>
          </w:p>
          <w:p w14:paraId="0252B46D"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9E07DD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7449269B"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355AF64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p w14:paraId="7DA7DAAF"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2: The PDSCH scheduling delays are:</w:t>
            </w:r>
          </w:p>
          <w:p w14:paraId="2B7D6F4D"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Alt1: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subframes/Alt2: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BL/CE DL subframes</w:t>
            </w:r>
          </w:p>
          <w:p w14:paraId="06239D0A"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is signalled (FFS: signalling details) and refers to one integer value among different integer values in a given set (FFS: The values and length of the set). </w:t>
            </w:r>
          </w:p>
          <w:p w14:paraId="1F4C47BA" w14:textId="77777777" w:rsidR="009B26B1" w:rsidRPr="009B26B1" w:rsidRDefault="009B26B1" w:rsidP="009B26B1">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3: The PDSCH scheduling delays are:</w:t>
            </w:r>
          </w:p>
          <w:p w14:paraId="4C685BCC"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lastRenderedPageBreak/>
              <w:t>2 BL/CE DL subframes.</w:t>
            </w:r>
          </w:p>
          <w:p w14:paraId="5A9687E9"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7 BL/CE DL subframes – </w:t>
            </w:r>
            <w:r w:rsidRPr="009B26B1">
              <w:rPr>
                <w:rFonts w:ascii="Times" w:eastAsia="Times New Roman" w:hAnsi="Times" w:cs="Times"/>
                <w:i/>
                <w:iCs/>
                <w:sz w:val="18"/>
                <w:szCs w:val="18"/>
                <w:lang w:eastAsia="zh-CN"/>
              </w:rPr>
              <w:t>k</w:t>
            </w:r>
            <w:r w:rsidRPr="009B26B1">
              <w:rPr>
                <w:rFonts w:ascii="Times" w:eastAsia="Times New Roman" w:hAnsi="Times" w:cs="Times"/>
                <w:sz w:val="18"/>
                <w:szCs w:val="18"/>
                <w:lang w:eastAsia="zh-CN"/>
              </w:rPr>
              <w:t xml:space="preserve"> BL/CE DL subframes.</w:t>
            </w:r>
          </w:p>
          <w:p w14:paraId="0B7A6FC8" w14:textId="6F9FDA93" w:rsidR="00096868" w:rsidRPr="00D757F7" w:rsidRDefault="009B26B1" w:rsidP="00D757F7">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is signalled (FFS: signalling details), depends on the DL bitmap and refers to one integer value among different integer values in a given set (FFS: The values and length of the set).</w:t>
            </w:r>
            <w:bookmarkEnd w:id="5"/>
          </w:p>
        </w:tc>
      </w:tr>
    </w:tbl>
    <w:p w14:paraId="780A5D86" w14:textId="77777777" w:rsidR="00096868" w:rsidRPr="00096868" w:rsidRDefault="00096868" w:rsidP="00A2457B">
      <w:pPr>
        <w:jc w:val="both"/>
        <w:rPr>
          <w:lang w:val="en-US"/>
        </w:rPr>
      </w:pPr>
    </w:p>
    <w:p w14:paraId="0831F7CF" w14:textId="2C980155" w:rsidR="00D757F7" w:rsidRDefault="00D757F7" w:rsidP="00A2457B">
      <w:pPr>
        <w:jc w:val="both"/>
      </w:pPr>
      <w:r>
        <w:t xml:space="preserve">Below it is compared how Solution 1, Solution 2 (Alt1 and Alt2), and Solution 3 handle </w:t>
      </w:r>
      <w:r w:rsidR="00FC65BA">
        <w:t xml:space="preserve">respectively </w:t>
      </w:r>
      <w:r>
        <w:t>the scenario discussed in RAN1#103-e having only presence of non-BL/CE DL subframes (i.e., invalid subframes), and one other scenario depicted in [7] which has the presence of non-BL/CE DL subframes, non-BL/CE UL subframes and Measurement Gaps.</w:t>
      </w:r>
    </w:p>
    <w:p w14:paraId="6EF6EF62" w14:textId="3F1CE37E" w:rsidR="00A64C0A" w:rsidRPr="00FC65BA" w:rsidRDefault="00A64C0A" w:rsidP="00A64C0A">
      <w:pPr>
        <w:pStyle w:val="ListParagraph"/>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1: Presence of non-BL/CE DL subframes (i.e., invalid subframes)</w:t>
      </w:r>
    </w:p>
    <w:p w14:paraId="525026FF" w14:textId="2D7B513D" w:rsidR="00A64C0A" w:rsidRDefault="00A64C0A" w:rsidP="00A64C0A">
      <w:pPr>
        <w:pStyle w:val="ListParagraph"/>
        <w:jc w:val="both"/>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A64C0A" w14:paraId="6A1D05CF" w14:textId="77777777" w:rsidTr="001052CA">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3C32A5" w14:textId="77777777" w:rsidR="00A64C0A" w:rsidRDefault="00A64C0A" w:rsidP="001052CA">
            <w:pPr>
              <w:rPr>
                <w:color w:val="000000"/>
                <w:sz w:val="16"/>
                <w:szCs w:val="16"/>
                <w:lang w:eastAsia="zh-CN"/>
              </w:rPr>
            </w:pPr>
            <w:r>
              <w:rPr>
                <w:color w:val="000000"/>
                <w:sz w:val="16"/>
                <w:szCs w:val="16"/>
                <w:highlight w:val="yellow"/>
                <w:lang w:eastAsia="zh-CN"/>
              </w:rPr>
              <w:t>Non-BL/CE DL subframes</w:t>
            </w:r>
            <w:r>
              <w:rPr>
                <w:color w:val="000000"/>
                <w:sz w:val="16"/>
                <w:szCs w:val="16"/>
                <w:lang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6FD7EF" w14:textId="77777777" w:rsidR="00A64C0A" w:rsidRDefault="00A64C0A" w:rsidP="001052CA">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3BBA632"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0E392C0"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5818745"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52F52C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86BD82"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2106AF"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50A34F9"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39F26A6"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B9A8141"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15D510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F9B4FC"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A0F9AB"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96F1F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0CD1FDE"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4C55A6"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7E9E84"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B94064B"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38C24B01"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C44473" w14:textId="77777777" w:rsidR="00A64C0A" w:rsidRDefault="00A64C0A" w:rsidP="001052CA">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82B68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5A0850D" w14:textId="77777777" w:rsidR="00A64C0A" w:rsidRDefault="00A64C0A" w:rsidP="001052CA">
            <w:pPr>
              <w:rPr>
                <w:color w:val="000000"/>
                <w:sz w:val="16"/>
                <w:szCs w:val="16"/>
                <w:lang w:eastAsia="zh-CN"/>
              </w:rPr>
            </w:pPr>
            <w:r>
              <w:rPr>
                <w:color w:val="000000"/>
                <w:sz w:val="16"/>
                <w:szCs w:val="16"/>
                <w:lang w:eastAsia="zh-CN"/>
              </w:rPr>
              <w:t>1</w:t>
            </w:r>
          </w:p>
        </w:tc>
      </w:tr>
      <w:tr w:rsidR="00A64C0A" w14:paraId="0210D2E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4B7FA" w14:textId="77777777" w:rsidR="00A64C0A" w:rsidRDefault="00A64C0A" w:rsidP="001052CA">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2F398"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7FF23"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D3B15D"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4819D8"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4643C"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5639DF"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F70550"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893BE15" w14:textId="77777777" w:rsidR="00A64C0A" w:rsidRDefault="00A64C0A" w:rsidP="001052CA">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6EFF44E" w14:textId="77777777" w:rsidR="00A64C0A" w:rsidRDefault="00A64C0A" w:rsidP="001052CA">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7C5BE1"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DDB735"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CA387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E4AFED" w14:textId="77777777" w:rsidR="00A64C0A" w:rsidRDefault="00A64C0A" w:rsidP="001052CA">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3E059F" w14:textId="77777777" w:rsidR="00A64C0A" w:rsidRDefault="00A64C0A" w:rsidP="001052CA">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6A553E" w14:textId="77777777" w:rsidR="00A64C0A" w:rsidRDefault="00A64C0A" w:rsidP="001052CA">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54F301" w14:textId="77777777" w:rsidR="00A64C0A" w:rsidRDefault="00A64C0A" w:rsidP="001052CA">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B5225" w14:textId="77777777" w:rsidR="00A64C0A" w:rsidRDefault="00A64C0A" w:rsidP="001052CA">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088B14AF" w14:textId="77777777" w:rsidR="00A64C0A" w:rsidRDefault="00A64C0A" w:rsidP="001052CA">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A53CBD" w14:textId="77777777" w:rsidR="00A64C0A" w:rsidRDefault="00A64C0A" w:rsidP="001052CA">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17FD39" w14:textId="77777777" w:rsidR="00A64C0A" w:rsidRDefault="00A64C0A" w:rsidP="001052CA">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5A3007" w14:textId="77777777" w:rsidR="00A64C0A" w:rsidRDefault="00A64C0A" w:rsidP="001052CA">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1387D" w14:textId="77777777" w:rsidR="00A64C0A" w:rsidRDefault="00A64C0A" w:rsidP="001052CA">
            <w:pPr>
              <w:rPr>
                <w:color w:val="000000"/>
                <w:sz w:val="16"/>
                <w:szCs w:val="16"/>
                <w:lang w:eastAsia="zh-CN"/>
              </w:rPr>
            </w:pPr>
            <w:r>
              <w:rPr>
                <w:color w:val="000000"/>
                <w:sz w:val="16"/>
                <w:szCs w:val="16"/>
                <w:lang w:eastAsia="zh-CN"/>
              </w:rPr>
              <w:t>21</w:t>
            </w:r>
          </w:p>
        </w:tc>
      </w:tr>
      <w:tr w:rsidR="00A64C0A" w14:paraId="464AEDC1"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76AF71" w14:textId="77777777" w:rsidR="00A64C0A" w:rsidRDefault="00A64C0A" w:rsidP="001052CA">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57A9E" w14:textId="77777777" w:rsidR="00A64C0A" w:rsidRDefault="00A64C0A" w:rsidP="001052CA">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DAD7B" w14:textId="77777777" w:rsidR="00A64C0A" w:rsidRDefault="00A64C0A" w:rsidP="001052CA">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E5165C"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97969E"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7A2B61"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DEE501" w14:textId="77777777" w:rsidR="00A64C0A" w:rsidRDefault="00A64C0A" w:rsidP="001052CA">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043D1E" w14:textId="77777777" w:rsidR="00A64C0A" w:rsidRDefault="00A64C0A" w:rsidP="001052CA">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AA974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1FA5752"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F4A1DA"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F229D2"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3B5759"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2C720"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DEFA4" w14:textId="77777777" w:rsidR="00A64C0A" w:rsidRDefault="00A64C0A" w:rsidP="001052CA">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0F3854"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F0A8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7D73B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CC3FC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8B8173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5EF23F" w14:textId="77777777" w:rsidR="00A64C0A" w:rsidRDefault="00A64C0A" w:rsidP="001052CA">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8011E2" w14:textId="77777777" w:rsidR="00A64C0A" w:rsidRDefault="00A64C0A" w:rsidP="001052CA">
            <w:pPr>
              <w:rPr>
                <w:color w:val="000000"/>
                <w:sz w:val="16"/>
                <w:szCs w:val="16"/>
                <w:lang w:eastAsia="zh-CN"/>
              </w:rPr>
            </w:pPr>
            <w:r>
              <w:rPr>
                <w:color w:val="000000"/>
                <w:sz w:val="16"/>
                <w:szCs w:val="16"/>
                <w:lang w:eastAsia="zh-CN"/>
              </w:rPr>
              <w:t>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3AF161" w14:textId="77777777" w:rsidR="00A64C0A" w:rsidRDefault="00A64C0A" w:rsidP="001052CA">
            <w:pPr>
              <w:rPr>
                <w:color w:val="000000"/>
                <w:sz w:val="16"/>
                <w:szCs w:val="16"/>
                <w:lang w:eastAsia="zh-CN"/>
              </w:rPr>
            </w:pPr>
            <w:r>
              <w:rPr>
                <w:color w:val="000000"/>
                <w:sz w:val="16"/>
                <w:szCs w:val="16"/>
                <w:lang w:eastAsia="zh-CN"/>
              </w:rPr>
              <w:t>2</w:t>
            </w:r>
          </w:p>
        </w:tc>
      </w:tr>
      <w:tr w:rsidR="00A64C0A" w14:paraId="3FA6D2AA" w14:textId="77777777" w:rsidTr="001052CA">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38FE4F2" w14:textId="77777777" w:rsidR="00A64C0A" w:rsidRDefault="00A64C0A" w:rsidP="001052CA">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4EFDF8" w14:textId="77777777" w:rsidR="00A64C0A" w:rsidRDefault="00A64C0A" w:rsidP="001052CA">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71D5B5" w14:textId="77777777" w:rsidR="00A64C0A" w:rsidRDefault="00A64C0A" w:rsidP="001052CA">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204697" w14:textId="77777777" w:rsidR="00A64C0A" w:rsidRDefault="00A64C0A" w:rsidP="001052CA">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0E46C" w14:textId="77777777" w:rsidR="00A64C0A" w:rsidRDefault="00A64C0A" w:rsidP="001052CA">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7EDB5" w14:textId="77777777" w:rsidR="00A64C0A" w:rsidRDefault="00A64C0A" w:rsidP="001052CA">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B716F1" w14:textId="77777777" w:rsidR="00A64C0A" w:rsidRDefault="00A64C0A" w:rsidP="001052CA">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F7DB64" w14:textId="77777777" w:rsidR="00A64C0A" w:rsidRDefault="00A64C0A" w:rsidP="001052CA">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5CA85BE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1D98454"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B67031" w14:textId="77777777" w:rsidR="00A64C0A" w:rsidRDefault="00A64C0A" w:rsidP="001052CA">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FAF44D" w14:textId="77777777" w:rsidR="00A64C0A" w:rsidRDefault="00A64C0A" w:rsidP="001052CA">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7AE20D" w14:textId="77777777" w:rsidR="00A64C0A" w:rsidRDefault="00A64C0A" w:rsidP="001052CA">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3EC96A" w14:textId="77777777" w:rsidR="00A64C0A" w:rsidRDefault="00A64C0A" w:rsidP="001052CA">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C1DD4C" w14:textId="77777777" w:rsidR="00A64C0A" w:rsidRDefault="00A64C0A" w:rsidP="001052CA">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5374C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B359F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F65F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A47C3FD"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E36CC81"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5033A1" w14:textId="77777777" w:rsidR="00A64C0A" w:rsidRDefault="00A64C0A" w:rsidP="001052CA">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D954E5" w14:textId="77777777" w:rsidR="00A64C0A" w:rsidRDefault="00A64C0A" w:rsidP="001052CA">
            <w:pPr>
              <w:rPr>
                <w:color w:val="000000"/>
                <w:sz w:val="16"/>
                <w:szCs w:val="16"/>
                <w:lang w:eastAsia="zh-CN"/>
              </w:rPr>
            </w:pPr>
            <w:r>
              <w:rPr>
                <w:color w:val="000000"/>
                <w:sz w:val="16"/>
                <w:szCs w:val="16"/>
                <w:lang w:eastAsia="zh-CN"/>
              </w:rPr>
              <w:t>11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AB1E0" w14:textId="77777777" w:rsidR="00A64C0A" w:rsidRDefault="00A64C0A" w:rsidP="001052CA">
            <w:pPr>
              <w:rPr>
                <w:color w:val="000000"/>
                <w:sz w:val="16"/>
                <w:szCs w:val="16"/>
                <w:lang w:eastAsia="zh-CN"/>
              </w:rPr>
            </w:pPr>
            <w:r>
              <w:rPr>
                <w:color w:val="000000"/>
                <w:sz w:val="16"/>
                <w:szCs w:val="16"/>
                <w:lang w:eastAsia="zh-CN"/>
              </w:rPr>
              <w:t>0</w:t>
            </w:r>
          </w:p>
        </w:tc>
      </w:tr>
      <w:tr w:rsidR="00A64C0A" w14:paraId="71E4BE56" w14:textId="77777777" w:rsidTr="001052CA">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EC99FF" w14:textId="77777777" w:rsidR="00A64C0A" w:rsidRDefault="00A64C0A" w:rsidP="001052CA">
            <w:pPr>
              <w:rPr>
                <w:color w:val="000000"/>
                <w:sz w:val="16"/>
                <w:szCs w:val="16"/>
                <w:lang w:eastAsia="zh-CN"/>
              </w:rPr>
            </w:pPr>
            <w:r>
              <w:rPr>
                <w:color w:val="000000"/>
                <w:sz w:val="16"/>
                <w:szCs w:val="16"/>
                <w:lang w:eastAsia="zh-CN"/>
              </w:rPr>
              <w:t>ACK/NACK (Bundling)</w:t>
            </w:r>
          </w:p>
          <w:p w14:paraId="78DCCE75" w14:textId="77777777" w:rsidR="00A64C0A" w:rsidRDefault="00A64C0A" w:rsidP="001052CA">
            <w:pPr>
              <w:rPr>
                <w:color w:val="000000"/>
                <w:sz w:val="16"/>
                <w:szCs w:val="16"/>
                <w:lang w:eastAsia="zh-CN"/>
              </w:rPr>
            </w:pPr>
            <w:r>
              <w:rPr>
                <w:color w:val="000000"/>
                <w:sz w:val="16"/>
                <w:szCs w:val="16"/>
                <w:lang w:eastAsia="zh-CN"/>
              </w:rPr>
              <w:t>0: (12, 13, 0, 1)</w:t>
            </w:r>
          </w:p>
          <w:p w14:paraId="49E96467" w14:textId="77777777" w:rsidR="00A64C0A" w:rsidRDefault="00A64C0A" w:rsidP="001052CA">
            <w:pPr>
              <w:rPr>
                <w:color w:val="000000"/>
                <w:sz w:val="16"/>
                <w:szCs w:val="16"/>
                <w:lang w:eastAsia="zh-CN"/>
              </w:rPr>
            </w:pPr>
            <w:r>
              <w:rPr>
                <w:color w:val="000000"/>
                <w:sz w:val="16"/>
                <w:szCs w:val="16"/>
                <w:lang w:eastAsia="zh-CN"/>
              </w:rPr>
              <w:t>1: (2, 3, 4, 5)</w:t>
            </w:r>
          </w:p>
          <w:p w14:paraId="19BD8DAD" w14:textId="77777777" w:rsidR="00A64C0A" w:rsidRDefault="00A64C0A" w:rsidP="001052CA">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F0D98D" w14:textId="77777777" w:rsidR="00A64C0A" w:rsidRDefault="00A64C0A" w:rsidP="001052CA">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D6B671" w14:textId="77777777" w:rsidR="00A64C0A" w:rsidRDefault="00A64C0A" w:rsidP="001052CA">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21B3B8"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F842D5"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28A691"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8AEF10"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01FFFF"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1C6A28C"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0C567E39" w14:textId="77777777" w:rsidR="00A64C0A" w:rsidRDefault="00A64C0A" w:rsidP="001052CA">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350E5F"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753F29"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04CA0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863D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AAE00A"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618433"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196494" w14:textId="77777777" w:rsidR="00A64C0A" w:rsidRDefault="00A64C0A" w:rsidP="001052CA">
            <w:pPr>
              <w:rPr>
                <w:color w:val="000000"/>
                <w:sz w:val="16"/>
                <w:szCs w:val="16"/>
                <w:lang w:eastAsia="zh-CN"/>
              </w:rPr>
            </w:pPr>
            <w:r>
              <w:rPr>
                <w:color w:val="000000"/>
                <w:sz w:val="16"/>
                <w:szCs w:val="16"/>
                <w:lang w:eastAsia="zh-CN"/>
              </w:rPr>
              <w:t>0</w:t>
            </w:r>
          </w:p>
          <w:p w14:paraId="3B34699E" w14:textId="77777777" w:rsidR="00A64C0A" w:rsidRDefault="00A64C0A" w:rsidP="001052CA">
            <w:pPr>
              <w:rPr>
                <w:color w:val="000000"/>
                <w:sz w:val="16"/>
                <w:szCs w:val="16"/>
                <w:lang w:eastAsia="zh-CN"/>
              </w:rPr>
            </w:pPr>
          </w:p>
          <w:p w14:paraId="64C4A2F2" w14:textId="77777777" w:rsidR="00A64C0A" w:rsidRDefault="00A64C0A" w:rsidP="001052CA">
            <w:pPr>
              <w:rPr>
                <w:color w:val="000000"/>
                <w:sz w:val="16"/>
                <w:szCs w:val="16"/>
                <w:lang w:eastAsia="zh-CN"/>
              </w:rPr>
            </w:pPr>
          </w:p>
          <w:p w14:paraId="66AC01DE"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D08753" w14:textId="77777777" w:rsidR="00A64C0A" w:rsidRDefault="00A64C0A" w:rsidP="001052CA">
            <w:pPr>
              <w:rPr>
                <w:color w:val="000000"/>
                <w:sz w:val="16"/>
                <w:szCs w:val="16"/>
                <w:lang w:eastAsia="zh-CN"/>
              </w:rPr>
            </w:pPr>
            <w:r>
              <w:rPr>
                <w:color w:val="000000"/>
                <w:sz w:val="16"/>
                <w:szCs w:val="16"/>
                <w:lang w:eastAsia="zh-CN"/>
              </w:rPr>
              <w:t>1</w:t>
            </w:r>
          </w:p>
          <w:p w14:paraId="2DE467A6" w14:textId="77777777" w:rsidR="00A64C0A" w:rsidRDefault="00A64C0A" w:rsidP="001052CA">
            <w:pPr>
              <w:rPr>
                <w:color w:val="000000"/>
                <w:sz w:val="16"/>
                <w:szCs w:val="16"/>
                <w:lang w:eastAsia="zh-CN"/>
              </w:rPr>
            </w:pPr>
          </w:p>
          <w:p w14:paraId="2E6925BF" w14:textId="77777777" w:rsidR="00A64C0A" w:rsidRDefault="00A64C0A" w:rsidP="001052CA">
            <w:pPr>
              <w:rPr>
                <w:color w:val="000000"/>
                <w:sz w:val="16"/>
                <w:szCs w:val="16"/>
                <w:lang w:eastAsia="zh-CN"/>
              </w:rPr>
            </w:pPr>
          </w:p>
          <w:p w14:paraId="12D9CD15"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89D570D" w14:textId="77777777" w:rsidR="00A64C0A" w:rsidRDefault="00A64C0A" w:rsidP="001052CA">
            <w:pPr>
              <w:rPr>
                <w:color w:val="000000"/>
                <w:sz w:val="16"/>
                <w:szCs w:val="16"/>
                <w:lang w:eastAsia="zh-CN"/>
              </w:rPr>
            </w:pPr>
            <w:r>
              <w:rPr>
                <w:color w:val="000000"/>
                <w:sz w:val="16"/>
                <w:szCs w:val="16"/>
                <w:lang w:eastAsia="zh-CN"/>
              </w:rPr>
              <w:t>2</w:t>
            </w:r>
          </w:p>
          <w:p w14:paraId="57215EF2" w14:textId="77777777" w:rsidR="00A64C0A" w:rsidRDefault="00A64C0A" w:rsidP="001052CA">
            <w:pPr>
              <w:rPr>
                <w:color w:val="000000"/>
                <w:sz w:val="16"/>
                <w:szCs w:val="16"/>
                <w:lang w:eastAsia="zh-CN"/>
              </w:rPr>
            </w:pPr>
          </w:p>
          <w:p w14:paraId="36443FDC" w14:textId="77777777" w:rsidR="00A64C0A" w:rsidRDefault="00A64C0A" w:rsidP="001052CA">
            <w:pPr>
              <w:rPr>
                <w:color w:val="000000"/>
                <w:sz w:val="16"/>
                <w:szCs w:val="16"/>
                <w:lang w:eastAsia="zh-CN"/>
              </w:rPr>
            </w:pPr>
          </w:p>
          <w:p w14:paraId="73529B82"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324BA18"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040BE6" w14:textId="77777777" w:rsidR="00A64C0A" w:rsidRDefault="00A64C0A" w:rsidP="001052CA">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4966F2" w14:textId="77777777" w:rsidR="00A64C0A" w:rsidRDefault="00A64C0A" w:rsidP="001052CA">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FF3D71" w14:textId="77777777" w:rsidR="00A64C0A" w:rsidRDefault="00A64C0A" w:rsidP="001052CA">
            <w:pPr>
              <w:rPr>
                <w:color w:val="000000"/>
                <w:sz w:val="16"/>
                <w:szCs w:val="16"/>
                <w:lang w:eastAsia="zh-CN"/>
              </w:rPr>
            </w:pPr>
          </w:p>
        </w:tc>
      </w:tr>
    </w:tbl>
    <w:p w14:paraId="3BAB1617" w14:textId="77777777" w:rsidR="00A64C0A" w:rsidRPr="00A64C0A" w:rsidRDefault="00A64C0A" w:rsidP="00A64C0A">
      <w:pPr>
        <w:pStyle w:val="ListParagraph"/>
        <w:jc w:val="both"/>
        <w:rPr>
          <w:rFonts w:ascii="Times New Roman" w:hAnsi="Times New Roman"/>
          <w:sz w:val="20"/>
          <w:szCs w:val="20"/>
        </w:rPr>
      </w:pPr>
    </w:p>
    <w:p w14:paraId="1310C6B7" w14:textId="184FBE92" w:rsidR="00A64C0A" w:rsidRPr="00FC65BA" w:rsidRDefault="00A64C0A" w:rsidP="00A64C0A">
      <w:pPr>
        <w:pStyle w:val="ListParagraph"/>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Scenario 2: Presence of non-BL/CE DL subframes, non-BL/CE UL subframes and Measurement Gaps</w:t>
      </w:r>
    </w:p>
    <w:p w14:paraId="464EB3B1" w14:textId="13D673D0" w:rsidR="00A64C0A" w:rsidRDefault="00A64C0A" w:rsidP="00A64C0A">
      <w:pPr>
        <w:pStyle w:val="ListParagraph"/>
        <w:jc w:val="both"/>
        <w:rPr>
          <w:rFonts w:ascii="Times New Roman" w:hAnsi="Times New Roman"/>
          <w:sz w:val="20"/>
          <w:szCs w:val="20"/>
        </w:rPr>
      </w:pPr>
    </w:p>
    <w:tbl>
      <w:tblPr>
        <w:tblW w:w="8941" w:type="dxa"/>
        <w:tblLook w:val="04A0" w:firstRow="1" w:lastRow="0" w:firstColumn="1" w:lastColumn="0" w:noHBand="0" w:noVBand="1"/>
      </w:tblPr>
      <w:tblGrid>
        <w:gridCol w:w="2962"/>
        <w:gridCol w:w="309"/>
        <w:gridCol w:w="338"/>
        <w:gridCol w:w="338"/>
        <w:gridCol w:w="338"/>
        <w:gridCol w:w="338"/>
        <w:gridCol w:w="338"/>
        <w:gridCol w:w="338"/>
        <w:gridCol w:w="338"/>
        <w:gridCol w:w="338"/>
        <w:gridCol w:w="338"/>
        <w:gridCol w:w="438"/>
        <w:gridCol w:w="438"/>
        <w:gridCol w:w="438"/>
        <w:gridCol w:w="438"/>
        <w:gridCol w:w="438"/>
        <w:gridCol w:w="438"/>
      </w:tblGrid>
      <w:tr w:rsidR="00A64C0A" w:rsidRPr="00263D66" w14:paraId="7A2D0B60" w14:textId="77777777" w:rsidTr="00FC65BA">
        <w:trPr>
          <w:trHeight w:val="282"/>
        </w:trPr>
        <w:tc>
          <w:tcPr>
            <w:tcW w:w="2961" w:type="dxa"/>
            <w:vMerge w:val="restart"/>
            <w:tcBorders>
              <w:top w:val="single" w:sz="4" w:space="0" w:color="auto"/>
              <w:left w:val="single" w:sz="4" w:space="0" w:color="auto"/>
              <w:right w:val="single" w:sz="4" w:space="0" w:color="auto"/>
            </w:tcBorders>
            <w:shd w:val="clear" w:color="auto" w:fill="auto"/>
            <w:noWrap/>
            <w:vAlign w:val="bottom"/>
            <w:hideMark/>
          </w:tcPr>
          <w:p w14:paraId="3190519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08972524"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 </w:t>
            </w:r>
          </w:p>
        </w:tc>
        <w:tc>
          <w:tcPr>
            <w:tcW w:w="238" w:type="dxa"/>
            <w:tcBorders>
              <w:top w:val="single" w:sz="4" w:space="0" w:color="auto"/>
              <w:left w:val="nil"/>
              <w:bottom w:val="single" w:sz="4" w:space="0" w:color="auto"/>
              <w:right w:val="single" w:sz="4" w:space="0" w:color="auto"/>
            </w:tcBorders>
            <w:shd w:val="clear" w:color="auto" w:fill="auto"/>
            <w:noWrap/>
            <w:vAlign w:val="bottom"/>
            <w:hideMark/>
          </w:tcPr>
          <w:p w14:paraId="29787F4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EB80FF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49B85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531EF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7C17C1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4C1C74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0701F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E2BD9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901C6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9F61E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D7ADE3C"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DAC9A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AC81D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1FDEAE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5295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D517C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3689B60A" w14:textId="77777777" w:rsidTr="00FC65BA">
        <w:trPr>
          <w:trHeight w:val="282"/>
        </w:trPr>
        <w:tc>
          <w:tcPr>
            <w:tcW w:w="2961" w:type="dxa"/>
            <w:vMerge/>
            <w:tcBorders>
              <w:left w:val="single" w:sz="4" w:space="0" w:color="auto"/>
              <w:bottom w:val="single" w:sz="4" w:space="0" w:color="auto"/>
              <w:right w:val="single" w:sz="4" w:space="0" w:color="auto"/>
            </w:tcBorders>
            <w:shd w:val="clear" w:color="auto" w:fill="auto"/>
            <w:noWrap/>
            <w:vAlign w:val="bottom"/>
            <w:hideMark/>
          </w:tcPr>
          <w:p w14:paraId="2D1A5258" w14:textId="77777777" w:rsidR="00A64C0A" w:rsidRPr="00FC65BA" w:rsidRDefault="00A64C0A" w:rsidP="001052CA">
            <w:pPr>
              <w:keepNext/>
              <w:keepLines/>
              <w:rPr>
                <w:rFonts w:eastAsia="Times New Roman"/>
                <w:color w:val="000000"/>
                <w:sz w:val="16"/>
                <w:szCs w:val="16"/>
                <w:lang w:eastAsia="zh-CN"/>
              </w:rPr>
            </w:pPr>
          </w:p>
        </w:tc>
        <w:tc>
          <w:tcPr>
            <w:tcW w:w="238" w:type="dxa"/>
            <w:tcBorders>
              <w:top w:val="nil"/>
              <w:left w:val="nil"/>
              <w:bottom w:val="single" w:sz="4" w:space="0" w:color="auto"/>
              <w:right w:val="single" w:sz="4" w:space="0" w:color="auto"/>
            </w:tcBorders>
            <w:shd w:val="clear" w:color="auto" w:fill="auto"/>
            <w:noWrap/>
            <w:vAlign w:val="bottom"/>
            <w:hideMark/>
          </w:tcPr>
          <w:p w14:paraId="65D5C62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20556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9654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03011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F25668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8DB7EA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7974B5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327E6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627426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B2B4A3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6CB609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3468D9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B31EB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6AD4CBD"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65997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BC796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A64C0A" w:rsidRPr="00263D66" w14:paraId="632C792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5C1966C4" w14:textId="12BB99AD"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558842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676AEA8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BB5382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2391A7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3B86A2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4CDDCE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8A01E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1CE320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60F8A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930D4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143AA0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BDF78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71D02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E7D1B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6454B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A1282B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67921AF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C3161A7" w14:textId="65B7F27B" w:rsidR="00A64C0A" w:rsidRPr="00FC65BA" w:rsidRDefault="00FC65BA" w:rsidP="001052CA">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4D7C273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EFA851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BD077B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78E197F"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17511C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38B83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1FF1E0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2F8713"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15DB4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2F1D9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5343764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1C64D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254918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015F953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4AEC99D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1D731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A64C0A" w:rsidRPr="00263D66" w14:paraId="198CABA4"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B225DE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238" w:type="dxa"/>
            <w:tcBorders>
              <w:top w:val="nil"/>
              <w:left w:val="nil"/>
              <w:bottom w:val="single" w:sz="4" w:space="0" w:color="auto"/>
              <w:right w:val="single" w:sz="4" w:space="0" w:color="auto"/>
            </w:tcBorders>
            <w:shd w:val="clear" w:color="auto" w:fill="auto"/>
            <w:noWrap/>
            <w:vAlign w:val="bottom"/>
            <w:hideMark/>
          </w:tcPr>
          <w:p w14:paraId="2079931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30D362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CE3F4C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03232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10BB2DC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77D71D4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128C0B2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194E4D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681C91E7"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000000" w:fill="FFFF00"/>
            <w:noWrap/>
            <w:vAlign w:val="bottom"/>
            <w:hideMark/>
          </w:tcPr>
          <w:p w14:paraId="2B163DC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auto" w:fill="auto"/>
            <w:noWrap/>
            <w:vAlign w:val="bottom"/>
            <w:hideMark/>
          </w:tcPr>
          <w:p w14:paraId="0F4D0CF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bottom"/>
            <w:hideMark/>
          </w:tcPr>
          <w:p w14:paraId="19F6CAAE"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auto" w:fill="auto"/>
            <w:noWrap/>
            <w:vAlign w:val="bottom"/>
            <w:hideMark/>
          </w:tcPr>
          <w:p w14:paraId="2BCA271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12</w:t>
            </w:r>
          </w:p>
        </w:tc>
        <w:tc>
          <w:tcPr>
            <w:tcW w:w="0" w:type="auto"/>
            <w:tcBorders>
              <w:top w:val="nil"/>
              <w:left w:val="nil"/>
              <w:bottom w:val="single" w:sz="4" w:space="0" w:color="auto"/>
              <w:right w:val="single" w:sz="4" w:space="0" w:color="auto"/>
            </w:tcBorders>
            <w:shd w:val="clear" w:color="000000" w:fill="FFFF00"/>
            <w:noWrap/>
            <w:vAlign w:val="bottom"/>
            <w:hideMark/>
          </w:tcPr>
          <w:p w14:paraId="054B5C5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3721BF5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hideMark/>
          </w:tcPr>
          <w:p w14:paraId="24B6F2C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15</w:t>
            </w:r>
          </w:p>
        </w:tc>
      </w:tr>
      <w:tr w:rsidR="00A64C0A" w:rsidRPr="00263D66" w14:paraId="0ED37715"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44A162E8"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238" w:type="dxa"/>
            <w:tcBorders>
              <w:top w:val="nil"/>
              <w:left w:val="nil"/>
              <w:bottom w:val="single" w:sz="4" w:space="0" w:color="auto"/>
              <w:right w:val="single" w:sz="4" w:space="0" w:color="auto"/>
            </w:tcBorders>
            <w:shd w:val="clear" w:color="auto" w:fill="auto"/>
            <w:noWrap/>
            <w:vAlign w:val="bottom"/>
            <w:hideMark/>
          </w:tcPr>
          <w:p w14:paraId="7E5C3E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3CAA47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014017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1A87CC8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6BD27C9"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1AC36F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46C63791"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3D4E7D3C"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0727433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08493A7E"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55B42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7EEC7DAD"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519E4378"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3F8F228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12D011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68EC975"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r>
      <w:tr w:rsidR="00A64C0A" w:rsidRPr="00263D66" w14:paraId="42A46F6B"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18C117B"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238" w:type="dxa"/>
            <w:tcBorders>
              <w:top w:val="nil"/>
              <w:left w:val="nil"/>
              <w:bottom w:val="single" w:sz="4" w:space="0" w:color="auto"/>
              <w:right w:val="single" w:sz="4" w:space="0" w:color="auto"/>
            </w:tcBorders>
            <w:shd w:val="clear" w:color="auto" w:fill="auto"/>
            <w:noWrap/>
            <w:vAlign w:val="bottom"/>
            <w:hideMark/>
          </w:tcPr>
          <w:p w14:paraId="5587860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B2CCAE6"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70C10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0AA23D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A2D404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507A97A"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1FD8450"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5C9C67B"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08D03939"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372FFFB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7712E26"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5C044384"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2A9F056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000000" w:fill="FFFF00"/>
            <w:noWrap/>
            <w:vAlign w:val="bottom"/>
            <w:hideMark/>
          </w:tcPr>
          <w:p w14:paraId="319E3F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FE40E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0C51A2" w14:textId="77777777" w:rsidR="00A64C0A" w:rsidRPr="00263D66" w:rsidRDefault="00A64C0A" w:rsidP="001052CA">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r>
      <w:tr w:rsidR="00A64C0A" w:rsidRPr="00263D66" w14:paraId="0E997B0E" w14:textId="77777777" w:rsidTr="00FC65BA">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9534539" w14:textId="77777777" w:rsidR="00A64C0A" w:rsidRPr="00FC65BA" w:rsidRDefault="00A64C0A" w:rsidP="001052CA">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238" w:type="dxa"/>
            <w:tcBorders>
              <w:top w:val="nil"/>
              <w:left w:val="nil"/>
              <w:bottom w:val="single" w:sz="4" w:space="0" w:color="auto"/>
              <w:right w:val="single" w:sz="4" w:space="0" w:color="auto"/>
            </w:tcBorders>
            <w:shd w:val="clear" w:color="auto" w:fill="auto"/>
            <w:noWrap/>
            <w:vAlign w:val="bottom"/>
            <w:hideMark/>
          </w:tcPr>
          <w:p w14:paraId="4A935E0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8AB62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7A522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5AD87AA"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3A7048"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F246B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906633"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AD8C7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CF1A3B1"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D219292"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C00B9A4"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2DE90CF"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F6632F0"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BCDD95"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E8D600B"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AA4157" w14:textId="77777777" w:rsidR="00A64C0A" w:rsidRPr="00263D66" w:rsidRDefault="00A64C0A" w:rsidP="001052CA">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bl>
    <w:p w14:paraId="2525ADFC" w14:textId="77777777" w:rsidR="00A64C0A" w:rsidRDefault="00A64C0A" w:rsidP="00A64C0A">
      <w:pPr>
        <w:pStyle w:val="ListParagraph"/>
        <w:jc w:val="both"/>
        <w:rPr>
          <w:rFonts w:ascii="Times New Roman" w:hAnsi="Times New Roman"/>
          <w:sz w:val="20"/>
          <w:szCs w:val="20"/>
        </w:rPr>
      </w:pPr>
    </w:p>
    <w:p w14:paraId="4C13926A" w14:textId="21E24D60" w:rsidR="00A64C0A" w:rsidRPr="00FC65BA" w:rsidRDefault="00FC65BA" w:rsidP="00F855F6">
      <w:pPr>
        <w:keepNext/>
        <w:keepLines/>
        <w:jc w:val="both"/>
        <w:rPr>
          <w:lang w:val="en-US"/>
        </w:rPr>
      </w:pPr>
      <w:r w:rsidRPr="00FC65BA">
        <w:rPr>
          <w:lang w:val="en-US"/>
        </w:rPr>
        <w:lastRenderedPageBreak/>
        <w:t>The time progression of the diagram continues below</w:t>
      </w:r>
    </w:p>
    <w:tbl>
      <w:tblPr>
        <w:tblW w:w="0" w:type="auto"/>
        <w:tblLook w:val="04A0" w:firstRow="1" w:lastRow="0" w:firstColumn="1" w:lastColumn="0" w:noHBand="0" w:noVBand="1"/>
      </w:tblPr>
      <w:tblGrid>
        <w:gridCol w:w="3089"/>
        <w:gridCol w:w="479"/>
        <w:gridCol w:w="479"/>
        <w:gridCol w:w="478"/>
        <w:gridCol w:w="478"/>
        <w:gridCol w:w="478"/>
        <w:gridCol w:w="478"/>
        <w:gridCol w:w="478"/>
        <w:gridCol w:w="399"/>
        <w:gridCol w:w="399"/>
        <w:gridCol w:w="399"/>
        <w:gridCol w:w="399"/>
        <w:gridCol w:w="399"/>
        <w:gridCol w:w="399"/>
        <w:gridCol w:w="399"/>
        <w:gridCol w:w="399"/>
      </w:tblGrid>
      <w:tr w:rsidR="00FC65BA" w:rsidRPr="009E59D8" w14:paraId="224C4913" w14:textId="77777777" w:rsidTr="001052CA">
        <w:trPr>
          <w:trHeight w:val="290"/>
        </w:trPr>
        <w:tc>
          <w:tcPr>
            <w:tcW w:w="0" w:type="auto"/>
            <w:tcBorders>
              <w:top w:val="single" w:sz="4" w:space="0" w:color="auto"/>
              <w:left w:val="single" w:sz="4" w:space="0" w:color="auto"/>
              <w:right w:val="single" w:sz="4" w:space="0" w:color="000000"/>
            </w:tcBorders>
            <w:vAlign w:val="bottom"/>
          </w:tcPr>
          <w:p w14:paraId="3F25398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121D14E3" w14:textId="77777777" w:rsidR="00FC65BA" w:rsidRPr="00FC65BA" w:rsidRDefault="00FC65BA" w:rsidP="00F855F6">
            <w:pPr>
              <w:keepNext/>
              <w:keepLines/>
              <w:jc w:val="center"/>
              <w:rPr>
                <w:rFonts w:eastAsia="Times New Roman"/>
                <w:color w:val="000000"/>
                <w:sz w:val="16"/>
                <w:szCs w:val="16"/>
                <w:lang w:eastAsia="zh-CN"/>
              </w:rPr>
            </w:pPr>
            <w:r w:rsidRPr="00FC65BA">
              <w:rPr>
                <w:rFonts w:eastAsia="Times New Roman"/>
                <w:color w:val="000000"/>
                <w:sz w:val="16"/>
                <w:szCs w:val="16"/>
                <w:lang w:eastAsia="zh-CN"/>
              </w:rPr>
              <w:t> </w:t>
            </w:r>
          </w:p>
        </w:tc>
        <w:tc>
          <w:tcPr>
            <w:tcW w:w="0" w:type="auto"/>
            <w:gridSpan w:val="7"/>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00B71353"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MGL+1 subframes with no UL transmission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A6CF5E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12157F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7393A1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75ACB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703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6282A0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DE14F4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AAE62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154FB81C" w14:textId="77777777" w:rsidTr="001052CA">
        <w:trPr>
          <w:trHeight w:val="290"/>
        </w:trPr>
        <w:tc>
          <w:tcPr>
            <w:tcW w:w="0" w:type="auto"/>
            <w:tcBorders>
              <w:left w:val="single" w:sz="4" w:space="0" w:color="auto"/>
              <w:bottom w:val="single" w:sz="4" w:space="0" w:color="auto"/>
              <w:right w:val="single" w:sz="4" w:space="0" w:color="000000"/>
            </w:tcBorders>
            <w:vAlign w:val="bottom"/>
          </w:tcPr>
          <w:p w14:paraId="639C2EC0" w14:textId="77777777" w:rsidR="00FC65BA" w:rsidRPr="00FC65BA" w:rsidRDefault="00FC65BA" w:rsidP="00F855F6">
            <w:pPr>
              <w:keepNext/>
              <w:keepLines/>
              <w:jc w:val="center"/>
              <w:rPr>
                <w:rFonts w:eastAsia="Times New Roman"/>
                <w:color w:val="000000"/>
                <w:sz w:val="16"/>
                <w:szCs w:val="16"/>
                <w:lang w:eastAsia="zh-CN"/>
              </w:rPr>
            </w:pPr>
          </w:p>
        </w:tc>
        <w:tc>
          <w:tcPr>
            <w:tcW w:w="0" w:type="auto"/>
            <w:gridSpan w:val="6"/>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79BA5536" w14:textId="77777777" w:rsidR="00FC65BA" w:rsidRPr="009E59D8" w:rsidRDefault="00FC65BA" w:rsidP="00F855F6">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Measurement Gap</w:t>
            </w:r>
            <w:r>
              <w:rPr>
                <w:rFonts w:ascii="Calibri" w:eastAsia="Times New Roman" w:hAnsi="Calibri" w:cs="Calibri"/>
                <w:color w:val="000000"/>
                <w:sz w:val="18"/>
                <w:szCs w:val="18"/>
                <w:lang w:eastAsia="zh-CN"/>
              </w:rPr>
              <w:t xml:space="preserve"> Length</w:t>
            </w:r>
          </w:p>
        </w:tc>
        <w:tc>
          <w:tcPr>
            <w:tcW w:w="0" w:type="auto"/>
            <w:tcBorders>
              <w:top w:val="nil"/>
              <w:left w:val="nil"/>
              <w:bottom w:val="single" w:sz="4" w:space="0" w:color="auto"/>
              <w:right w:val="single" w:sz="4" w:space="0" w:color="auto"/>
            </w:tcBorders>
            <w:shd w:val="clear" w:color="auto" w:fill="auto"/>
            <w:noWrap/>
            <w:vAlign w:val="bottom"/>
            <w:hideMark/>
          </w:tcPr>
          <w:p w14:paraId="7C63F42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19B2A0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8A92E7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D6904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0ED815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887AD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DE656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right w:val="single" w:sz="4" w:space="0" w:color="auto"/>
            </w:tcBorders>
            <w:shd w:val="clear" w:color="auto" w:fill="auto"/>
            <w:noWrap/>
            <w:vAlign w:val="bottom"/>
            <w:hideMark/>
          </w:tcPr>
          <w:p w14:paraId="76E4D03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314F03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FC65BA" w:rsidRPr="009E59D8" w14:paraId="2AEA1C12"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E56CD02" w14:textId="1F0D0904"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03A07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2FCDC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F6D96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41FF63D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DA7038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0B3E4D2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0216F6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DBBDE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B45101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884C5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EE50E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4798C5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6097F9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2571384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3889C8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7E5E6C5B"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43B262" w14:textId="222DD21D" w:rsidR="00FC65BA" w:rsidRPr="00FC65BA" w:rsidRDefault="00FC65BA" w:rsidP="00F855F6">
            <w:pPr>
              <w:keepNext/>
              <w:keepLines/>
              <w:rPr>
                <w:rFonts w:eastAsia="Times New Roman"/>
                <w:color w:val="000000"/>
                <w:sz w:val="16"/>
                <w:szCs w:val="16"/>
                <w:lang w:eastAsia="zh-CN"/>
              </w:rPr>
            </w:pPr>
            <w:r w:rsidRPr="00FC65BA">
              <w:rPr>
                <w:color w:val="000000"/>
                <w:sz w:val="16"/>
                <w:szCs w:val="16"/>
                <w:lang w:eastAsia="zh-CN"/>
              </w:rPr>
              <w:t>Non-BL/CE DL subframes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1F3D4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B7DD6EF"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5AB4D0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7B6632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B069AC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76C5BF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311223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235A921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64A43F3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C1A3BA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56E8C18"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D01512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6943119"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E2C485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3DF737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4C8EB67A"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6FD91F"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929B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16</w:t>
            </w:r>
          </w:p>
        </w:tc>
        <w:tc>
          <w:tcPr>
            <w:tcW w:w="0" w:type="auto"/>
            <w:tcBorders>
              <w:top w:val="nil"/>
              <w:left w:val="nil"/>
              <w:bottom w:val="single" w:sz="4" w:space="0" w:color="auto"/>
              <w:right w:val="single" w:sz="4" w:space="0" w:color="auto"/>
            </w:tcBorders>
            <w:shd w:val="clear" w:color="auto" w:fill="auto"/>
            <w:noWrap/>
            <w:vAlign w:val="bottom"/>
            <w:hideMark/>
          </w:tcPr>
          <w:p w14:paraId="53F1445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69D6A92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000000" w:fill="FFFF00"/>
            <w:noWrap/>
            <w:vAlign w:val="bottom"/>
            <w:hideMark/>
          </w:tcPr>
          <w:p w14:paraId="6B24DD57"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19</w:t>
            </w:r>
          </w:p>
        </w:tc>
        <w:tc>
          <w:tcPr>
            <w:tcW w:w="0" w:type="auto"/>
            <w:tcBorders>
              <w:top w:val="nil"/>
              <w:left w:val="nil"/>
              <w:bottom w:val="single" w:sz="4" w:space="0" w:color="auto"/>
              <w:right w:val="single" w:sz="4" w:space="0" w:color="auto"/>
            </w:tcBorders>
            <w:shd w:val="clear" w:color="auto" w:fill="auto"/>
            <w:noWrap/>
            <w:vAlign w:val="bottom"/>
            <w:hideMark/>
          </w:tcPr>
          <w:p w14:paraId="004C4314"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08B5FC1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4895673C"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000000" w:fill="FFFF00"/>
            <w:noWrap/>
            <w:vAlign w:val="bottom"/>
            <w:hideMark/>
          </w:tcPr>
          <w:p w14:paraId="26A63F5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000000" w:fill="FFFF00"/>
            <w:noWrap/>
            <w:vAlign w:val="bottom"/>
            <w:hideMark/>
          </w:tcPr>
          <w:p w14:paraId="52D862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hideMark/>
          </w:tcPr>
          <w:p w14:paraId="524A217A"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25</w:t>
            </w:r>
          </w:p>
        </w:tc>
        <w:tc>
          <w:tcPr>
            <w:tcW w:w="0" w:type="auto"/>
            <w:tcBorders>
              <w:top w:val="nil"/>
              <w:left w:val="nil"/>
              <w:bottom w:val="single" w:sz="4" w:space="0" w:color="auto"/>
              <w:right w:val="single" w:sz="4" w:space="0" w:color="auto"/>
            </w:tcBorders>
            <w:shd w:val="clear" w:color="auto" w:fill="auto"/>
            <w:noWrap/>
            <w:vAlign w:val="bottom"/>
            <w:hideMark/>
          </w:tcPr>
          <w:p w14:paraId="00F3262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0B0A8D8B"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27</w:t>
            </w:r>
          </w:p>
        </w:tc>
        <w:tc>
          <w:tcPr>
            <w:tcW w:w="0" w:type="auto"/>
            <w:tcBorders>
              <w:top w:val="nil"/>
              <w:left w:val="nil"/>
              <w:bottom w:val="single" w:sz="4" w:space="0" w:color="auto"/>
              <w:right w:val="single" w:sz="4" w:space="0" w:color="auto"/>
            </w:tcBorders>
            <w:shd w:val="clear" w:color="auto" w:fill="auto"/>
            <w:noWrap/>
            <w:vAlign w:val="bottom"/>
            <w:hideMark/>
          </w:tcPr>
          <w:p w14:paraId="2EE4C0E6"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000000" w:fill="FFFF00"/>
            <w:noWrap/>
            <w:vAlign w:val="bottom"/>
            <w:hideMark/>
          </w:tcPr>
          <w:p w14:paraId="18C90DC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7421B7A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30</w:t>
            </w:r>
          </w:p>
        </w:tc>
      </w:tr>
      <w:tr w:rsidR="00FC65BA" w:rsidRPr="009E59D8" w14:paraId="37864346"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FB48DB"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26A79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DF72D6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E94DBE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FC5C5F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148C82F"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348E0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39DCBE"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000000" w:fill="FFFF00"/>
            <w:noWrap/>
            <w:vAlign w:val="bottom"/>
            <w:hideMark/>
          </w:tcPr>
          <w:p w14:paraId="15D626F7"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53A17F3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59A1E4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4882D3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73C2D7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AA9F4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50EB47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2D5E45"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FC65BA" w:rsidRPr="009E59D8" w14:paraId="3E9CD5C8"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4CFB5D6"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7FB1AE"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0D01903"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5C2F6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4D94504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DD967E6"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873B8CD"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A85469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65F12E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08EC7E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0983E5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B9B68E4"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413C6E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5C237C1"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76E1A4A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9759333"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r>
      <w:tr w:rsidR="00FC65BA" w:rsidRPr="009E59D8" w14:paraId="5D803940" w14:textId="77777777" w:rsidTr="001052C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1C233B9" w14:textId="77777777" w:rsidR="00FC65BA" w:rsidRPr="00FC65BA" w:rsidRDefault="00FC65BA" w:rsidP="00F855F6">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7006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8E7FC42"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6C565B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7DDAF87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7BAE4C"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7DA8030"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4747E78"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246A95"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4199752"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4CED95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E73B890" w14:textId="77777777" w:rsidR="00FC65BA" w:rsidRPr="009E59D8" w:rsidRDefault="00FC65BA" w:rsidP="00F855F6">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87C58BB"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564F7D9"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D84E141"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C22E8A" w14:textId="77777777" w:rsidR="00FC65BA" w:rsidRPr="009E59D8" w:rsidRDefault="00FC65BA" w:rsidP="00F855F6">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bl>
    <w:p w14:paraId="14D806EE" w14:textId="77777777" w:rsidR="00FC65BA" w:rsidRPr="00FC65BA" w:rsidRDefault="00FC65BA" w:rsidP="00FC65BA">
      <w:pPr>
        <w:jc w:val="both"/>
        <w:rPr>
          <w:lang w:val="en-US"/>
        </w:rPr>
      </w:pPr>
    </w:p>
    <w:p w14:paraId="2C134F05" w14:textId="066C8851" w:rsidR="00FC65BA" w:rsidRDefault="002F46EE" w:rsidP="00A2457B">
      <w:pPr>
        <w:jc w:val="both"/>
      </w:pPr>
      <w:r>
        <w:t>Comparison of the PDSCH Scheduling delay solutions</w:t>
      </w:r>
      <w:r w:rsidR="001052CA">
        <w:t>, when</w:t>
      </w:r>
      <w:r w:rsidR="001052CA" w:rsidRPr="001052CA">
        <w:t xml:space="preserve"> PUCCH uses 1 repetition</w:t>
      </w:r>
      <w:r w:rsidR="001052CA">
        <w:t xml:space="preserve"> and</w:t>
      </w:r>
      <w:r w:rsidR="001052CA" w:rsidRPr="001052CA">
        <w:t xml:space="preserve"> the presence of a non-BL/CE UL subframe (i.e., invalid UL subframe) does not cause a postponement</w:t>
      </w:r>
      <w:r w:rsidR="001052CA">
        <w:t>:</w:t>
      </w:r>
    </w:p>
    <w:p w14:paraId="0CB638D6" w14:textId="3BAECBDE" w:rsidR="0005507B" w:rsidRPr="0005507B" w:rsidRDefault="0005507B" w:rsidP="0005507B">
      <w:pPr>
        <w:jc w:val="center"/>
        <w:rPr>
          <w:b/>
          <w:bCs/>
          <w:sz w:val="16"/>
          <w:szCs w:val="16"/>
        </w:rPr>
      </w:pPr>
      <w:r w:rsidRPr="0005507B">
        <w:rPr>
          <w:b/>
          <w:bCs/>
          <w:sz w:val="16"/>
          <w:szCs w:val="16"/>
        </w:rPr>
        <w:t>Table 1: Comparison of the PDSCH Scheduling delay solutions</w:t>
      </w:r>
    </w:p>
    <w:tbl>
      <w:tblPr>
        <w:tblStyle w:val="TableGrid"/>
        <w:tblW w:w="0" w:type="auto"/>
        <w:tblLook w:val="04A0" w:firstRow="1" w:lastRow="0" w:firstColumn="1" w:lastColumn="0" w:noHBand="0" w:noVBand="1"/>
      </w:tblPr>
      <w:tblGrid>
        <w:gridCol w:w="1129"/>
        <w:gridCol w:w="8500"/>
      </w:tblGrid>
      <w:tr w:rsidR="001903B4" w14:paraId="151194FC" w14:textId="77777777" w:rsidTr="00D32176">
        <w:tc>
          <w:tcPr>
            <w:tcW w:w="1129" w:type="dxa"/>
          </w:tcPr>
          <w:p w14:paraId="653A3816" w14:textId="77777777" w:rsidR="001903B4" w:rsidRDefault="001903B4" w:rsidP="00A2457B">
            <w:pPr>
              <w:jc w:val="both"/>
            </w:pPr>
          </w:p>
        </w:tc>
        <w:tc>
          <w:tcPr>
            <w:tcW w:w="8500" w:type="dxa"/>
          </w:tcPr>
          <w:p w14:paraId="058687BA" w14:textId="7A6286D5" w:rsidR="001903B4" w:rsidRDefault="001903B4" w:rsidP="001903B4">
            <w:pPr>
              <w:jc w:val="center"/>
            </w:pPr>
            <w:r>
              <w:t>Solution 1</w:t>
            </w:r>
          </w:p>
        </w:tc>
      </w:tr>
      <w:tr w:rsidR="008821AC" w14:paraId="47D0C94D" w14:textId="77777777" w:rsidTr="00D32176">
        <w:tc>
          <w:tcPr>
            <w:tcW w:w="1129" w:type="dxa"/>
          </w:tcPr>
          <w:p w14:paraId="5E8D33AE" w14:textId="5EA71209" w:rsidR="008821AC" w:rsidRDefault="008821AC" w:rsidP="008821AC">
            <w:pPr>
              <w:jc w:val="both"/>
            </w:pPr>
            <w:r w:rsidRPr="001903B4">
              <w:rPr>
                <w:sz w:val="18"/>
                <w:szCs w:val="18"/>
              </w:rPr>
              <w:t>General description</w:t>
            </w:r>
          </w:p>
        </w:tc>
        <w:tc>
          <w:tcPr>
            <w:tcW w:w="8500" w:type="dxa"/>
          </w:tcPr>
          <w:p w14:paraId="63C067D1" w14:textId="77777777" w:rsidR="008821AC" w:rsidRPr="009B26B1" w:rsidRDefault="008821AC" w:rsidP="008821AC">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675B9603"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3F96F02B" w14:textId="77777777" w:rsidR="008821AC" w:rsidRPr="009B26B1" w:rsidRDefault="008821AC" w:rsidP="008821AC">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1C887DDC" w14:textId="77777777" w:rsidR="008821AC" w:rsidRPr="009B26B1"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6A047386" w14:textId="254D5588" w:rsidR="008821AC" w:rsidRPr="008821AC" w:rsidRDefault="008821AC" w:rsidP="008821AC">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tc>
      </w:tr>
      <w:tr w:rsidR="00D32176" w14:paraId="0A6264BB" w14:textId="77777777" w:rsidTr="00D32176">
        <w:tc>
          <w:tcPr>
            <w:tcW w:w="1129" w:type="dxa"/>
            <w:vMerge w:val="restart"/>
          </w:tcPr>
          <w:p w14:paraId="2FC75ED9" w14:textId="4A6BC640" w:rsidR="00D32176" w:rsidRDefault="00D32176" w:rsidP="008821AC">
            <w:pPr>
              <w:jc w:val="both"/>
            </w:pPr>
            <w:r w:rsidRPr="001903B4">
              <w:rPr>
                <w:sz w:val="18"/>
                <w:szCs w:val="18"/>
              </w:rPr>
              <w:t>Comparison</w:t>
            </w:r>
          </w:p>
        </w:tc>
        <w:tc>
          <w:tcPr>
            <w:tcW w:w="8500" w:type="dxa"/>
          </w:tcPr>
          <w:p w14:paraId="0E8E7670" w14:textId="52087357" w:rsidR="00D32176" w:rsidRDefault="00D32176" w:rsidP="008821AC">
            <w:pPr>
              <w:jc w:val="both"/>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rsidRPr="0050363F" w14:paraId="4DDC6DD9" w14:textId="77777777" w:rsidTr="00D32176">
        <w:tc>
          <w:tcPr>
            <w:tcW w:w="1129" w:type="dxa"/>
            <w:vMerge/>
          </w:tcPr>
          <w:p w14:paraId="7A689D41" w14:textId="77777777" w:rsidR="00D32176" w:rsidRPr="001903B4" w:rsidRDefault="00D32176" w:rsidP="008821AC">
            <w:pPr>
              <w:jc w:val="both"/>
              <w:rPr>
                <w:sz w:val="18"/>
                <w:szCs w:val="18"/>
              </w:rPr>
            </w:pPr>
          </w:p>
        </w:tc>
        <w:tc>
          <w:tcPr>
            <w:tcW w:w="8500" w:type="dxa"/>
          </w:tcPr>
          <w:p w14:paraId="368558EB" w14:textId="222D0EE4" w:rsidR="005D27BD" w:rsidRPr="005D27BD" w:rsidRDefault="00F14F0D" w:rsidP="005D27BD">
            <w:pPr>
              <w:pStyle w:val="ListParagraph"/>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 xml:space="preserve">1: </w:t>
            </w:r>
            <w:r>
              <w:rPr>
                <w:rFonts w:ascii="Times" w:hAnsi="Times" w:cs="Times"/>
                <w:sz w:val="18"/>
                <w:szCs w:val="18"/>
                <w:lang w:val="en-US"/>
              </w:rPr>
              <w:t>As illustrated in RAN1 #103-</w:t>
            </w:r>
            <w:r w:rsidR="005D27BD">
              <w:rPr>
                <w:rFonts w:ascii="Times" w:hAnsi="Times" w:cs="Times"/>
                <w:sz w:val="18"/>
                <w:szCs w:val="18"/>
                <w:lang w:val="en-US"/>
              </w:rPr>
              <w:t xml:space="preserve">e, </w:t>
            </w:r>
            <w:r w:rsidR="005D27BD" w:rsidRPr="005D27BD">
              <w:rPr>
                <w:rFonts w:ascii="Times" w:hAnsi="Times" w:cs="Times"/>
                <w:sz w:val="18"/>
                <w:szCs w:val="18"/>
                <w:lang w:val="en-US"/>
              </w:rPr>
              <w:t>focus</w:t>
            </w:r>
            <w:r w:rsidR="005D27BD">
              <w:rPr>
                <w:rFonts w:ascii="Times" w:hAnsi="Times" w:cs="Times"/>
                <w:sz w:val="18"/>
                <w:szCs w:val="18"/>
                <w:lang w:val="en-US"/>
              </w:rPr>
              <w:t>ing</w:t>
            </w:r>
            <w:r w:rsidR="005D27BD" w:rsidRPr="005D27BD">
              <w:rPr>
                <w:rFonts w:ascii="Times" w:hAnsi="Times" w:cs="Times"/>
                <w:sz w:val="18"/>
                <w:szCs w:val="18"/>
                <w:lang w:val="en-US"/>
              </w:rPr>
              <w:t xml:space="preserve"> on HARQ-Process # 10</w:t>
            </w:r>
            <w:r w:rsidR="0050363F">
              <w:rPr>
                <w:rFonts w:ascii="Times" w:hAnsi="Times" w:cs="Times"/>
                <w:sz w:val="18"/>
                <w:szCs w:val="18"/>
                <w:lang w:val="en-US"/>
              </w:rPr>
              <w:t>,</w:t>
            </w:r>
            <w:r w:rsidR="005D27BD" w:rsidRPr="005D27BD">
              <w:rPr>
                <w:rFonts w:ascii="Times" w:hAnsi="Times" w:cs="Times"/>
                <w:sz w:val="18"/>
                <w:szCs w:val="18"/>
                <w:lang w:val="en-US"/>
              </w:rPr>
              <w:t xml:space="preserve"> if we count the delay of 7 using 1 BL/CE DL subframe + 1 subframe + 3 subframes + 1 subframe + 1 BL/CE DL subframe, th</w:t>
            </w:r>
            <w:r w:rsidR="005D27BD">
              <w:rPr>
                <w:rFonts w:ascii="Times" w:hAnsi="Times" w:cs="Times"/>
                <w:sz w:val="18"/>
                <w:szCs w:val="18"/>
                <w:lang w:val="en-US"/>
              </w:rPr>
              <w:t xml:space="preserve">is </w:t>
            </w:r>
            <w:r w:rsidR="005D27BD" w:rsidRPr="005D27BD">
              <w:rPr>
                <w:rFonts w:ascii="Times" w:hAnsi="Times" w:cs="Times"/>
                <w:sz w:val="18"/>
                <w:szCs w:val="18"/>
                <w:lang w:val="en-US"/>
              </w:rPr>
              <w:t>take us to have the PDSCH corresponding to HARQ process #10 scheduled on subframe No 19</w:t>
            </w:r>
            <w:r w:rsidR="005D27BD">
              <w:rPr>
                <w:rFonts w:ascii="Times" w:hAnsi="Times" w:cs="Times"/>
                <w:sz w:val="18"/>
                <w:szCs w:val="18"/>
                <w:lang w:val="en-US"/>
              </w:rPr>
              <w:t xml:space="preserve">. Please note, that due that Scenario 1 does not have presence of non-BL/CE UL subframes (i.e., invalid UL subframes), </w:t>
            </w:r>
            <w:r w:rsidR="00CD350F">
              <w:rPr>
                <w:rFonts w:ascii="Times" w:hAnsi="Times" w:cs="Times"/>
                <w:sz w:val="18"/>
                <w:szCs w:val="18"/>
                <w:lang w:val="en-US"/>
              </w:rPr>
              <w:t>on</w:t>
            </w:r>
            <w:r w:rsidR="005D27BD">
              <w:rPr>
                <w:rFonts w:ascii="Times" w:hAnsi="Times" w:cs="Times"/>
                <w:sz w:val="18"/>
                <w:szCs w:val="18"/>
                <w:lang w:val="en-US"/>
              </w:rPr>
              <w:t xml:space="preserve"> the term</w:t>
            </w:r>
            <w:r w:rsidR="00CD350F">
              <w:rPr>
                <w:rFonts w:ascii="Times" w:hAnsi="Times" w:cs="Times"/>
                <w:sz w:val="18"/>
                <w:szCs w:val="18"/>
                <w:lang w:val="en-US"/>
              </w:rPr>
              <w:t xml:space="preserve">s surrounded by </w:t>
            </w:r>
            <w:r w:rsidR="005D27BD">
              <w:rPr>
                <w:rFonts w:ascii="Times" w:hAnsi="Times" w:cs="Times"/>
                <w:sz w:val="18"/>
                <w:szCs w:val="18"/>
                <w:lang w:val="en-US"/>
              </w:rPr>
              <w:t>brackets we could have used either “3 subframes” or “3 BL/CE UL subframes”.</w:t>
            </w:r>
          </w:p>
          <w:p w14:paraId="629E2342" w14:textId="77777777" w:rsidR="00F14F0D" w:rsidRPr="00E417F3" w:rsidRDefault="00F14F0D" w:rsidP="00F14F0D">
            <w:pPr>
              <w:pStyle w:val="ListParagraph"/>
              <w:rPr>
                <w:rFonts w:ascii="Times" w:eastAsiaTheme="minorHAnsi" w:hAnsi="Times" w:cs="Times"/>
                <w:sz w:val="18"/>
                <w:szCs w:val="18"/>
              </w:rPr>
            </w:pPr>
          </w:p>
          <w:p w14:paraId="67BB866C" w14:textId="7E982D9B" w:rsidR="00F14F0D" w:rsidRPr="00E417F3" w:rsidRDefault="00F14F0D" w:rsidP="00F14F0D">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004B09C1">
              <w:rPr>
                <w:rFonts w:ascii="Times" w:hAnsi="Times" w:cs="Times"/>
                <w:sz w:val="18"/>
                <w:szCs w:val="18"/>
                <w:lang w:val="en-US"/>
              </w:rPr>
              <w:t>Solution 1</w:t>
            </w:r>
            <w:r w:rsidR="004B09C1" w:rsidRPr="004B09C1">
              <w:rPr>
                <w:rFonts w:ascii="Times" w:hAnsi="Times" w:cs="Times"/>
                <w:sz w:val="18"/>
                <w:szCs w:val="18"/>
                <w:lang w:val="en-US"/>
              </w:rPr>
              <w:t xml:space="preserve"> </w:t>
            </w:r>
            <w:r w:rsidR="004B09C1" w:rsidRPr="004B09C1">
              <w:rPr>
                <w:rFonts w:ascii="Times" w:hAnsi="Times" w:cs="Times"/>
                <w:color w:val="FF0000"/>
                <w:sz w:val="18"/>
                <w:szCs w:val="18"/>
                <w:lang w:val="en-US"/>
              </w:rPr>
              <w:t xml:space="preserve">cannot </w:t>
            </w:r>
            <w:r w:rsidR="004B09C1" w:rsidRPr="004B09C1">
              <w:rPr>
                <w:rFonts w:ascii="Times" w:hAnsi="Times" w:cs="Times"/>
                <w:sz w:val="18"/>
                <w:szCs w:val="18"/>
                <w:lang w:val="en-US"/>
              </w:rPr>
              <w:t xml:space="preserve">handle </w:t>
            </w:r>
            <w:r w:rsidR="004B09C1">
              <w:rPr>
                <w:rFonts w:ascii="Times" w:hAnsi="Times" w:cs="Times"/>
                <w:sz w:val="18"/>
                <w:szCs w:val="18"/>
                <w:lang w:val="en-US"/>
              </w:rPr>
              <w:t xml:space="preserve">this scenario because none of its equations </w:t>
            </w:r>
            <w:r w:rsidR="0050363F">
              <w:rPr>
                <w:rFonts w:ascii="Times" w:hAnsi="Times" w:cs="Times"/>
                <w:sz w:val="18"/>
                <w:szCs w:val="18"/>
                <w:lang w:val="en-US"/>
              </w:rPr>
              <w:t xml:space="preserve">used </w:t>
            </w:r>
            <w:r w:rsidR="004B09C1">
              <w:rPr>
                <w:rFonts w:ascii="Times" w:hAnsi="Times" w:cs="Times"/>
                <w:sz w:val="18"/>
                <w:szCs w:val="18"/>
                <w:lang w:val="en-US"/>
              </w:rPr>
              <w:t xml:space="preserve">to describe the delay of 7 match what is required by Scenario 2. </w:t>
            </w:r>
          </w:p>
          <w:p w14:paraId="1A65C8FE" w14:textId="77777777" w:rsidR="00D32176" w:rsidRPr="00F14F0D" w:rsidRDefault="00D32176" w:rsidP="008821AC">
            <w:pPr>
              <w:jc w:val="both"/>
              <w:rPr>
                <w:lang w:val="x-none"/>
              </w:rPr>
            </w:pPr>
          </w:p>
        </w:tc>
      </w:tr>
      <w:tr w:rsidR="0050363F" w:rsidRPr="0050363F" w14:paraId="298D0A2B" w14:textId="77777777" w:rsidTr="00D32176">
        <w:tc>
          <w:tcPr>
            <w:tcW w:w="1129" w:type="dxa"/>
          </w:tcPr>
          <w:p w14:paraId="41E926FE" w14:textId="77777777" w:rsidR="0050363F" w:rsidRDefault="0050363F" w:rsidP="008821AC">
            <w:pPr>
              <w:jc w:val="both"/>
              <w:rPr>
                <w:sz w:val="18"/>
                <w:szCs w:val="18"/>
              </w:rPr>
            </w:pPr>
          </w:p>
          <w:p w14:paraId="45E024CE" w14:textId="589E5824" w:rsidR="0050363F" w:rsidRPr="001903B4" w:rsidRDefault="0050363F" w:rsidP="008821AC">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8500" w:type="dxa"/>
          </w:tcPr>
          <w:p w14:paraId="2818ABAB" w14:textId="0F7C7CBC" w:rsidR="0050363F" w:rsidRDefault="0050363F" w:rsidP="0050363F">
            <w:pPr>
              <w:pStyle w:val="ListParagraph"/>
              <w:overflowPunct/>
              <w:autoSpaceDE/>
              <w:autoSpaceDN/>
              <w:adjustRightInd/>
              <w:contextualSpacing/>
              <w:textAlignment w:val="auto"/>
              <w:rPr>
                <w:rFonts w:ascii="Times" w:hAnsi="Times" w:cs="Times"/>
                <w:sz w:val="18"/>
                <w:szCs w:val="18"/>
              </w:rPr>
            </w:pPr>
          </w:p>
          <w:p w14:paraId="2844CD68" w14:textId="5C32D1DA" w:rsidR="0050363F" w:rsidRPr="002F36AE" w:rsidRDefault="0050363F" w:rsidP="0050363F">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DCI bits:</w:t>
            </w:r>
            <w:r w:rsidR="002F36AE">
              <w:rPr>
                <w:rFonts w:ascii="Times" w:hAnsi="Times" w:cs="Times"/>
                <w:sz w:val="18"/>
                <w:szCs w:val="18"/>
                <w:lang w:val="sv-SE"/>
              </w:rPr>
              <w:t xml:space="preserve"> 2-bits</w:t>
            </w:r>
          </w:p>
          <w:p w14:paraId="24A96D77" w14:textId="12D93CD5" w:rsidR="002F36AE" w:rsidRDefault="002F36AE" w:rsidP="002F36AE">
            <w:pPr>
              <w:pStyle w:val="ListParagraph"/>
              <w:overflowPunct/>
              <w:autoSpaceDE/>
              <w:autoSpaceDN/>
              <w:adjustRightInd/>
              <w:contextualSpacing/>
              <w:textAlignment w:val="auto"/>
              <w:rPr>
                <w:rFonts w:ascii="Times" w:hAnsi="Times" w:cs="Times"/>
                <w:sz w:val="18"/>
                <w:szCs w:val="18"/>
              </w:rPr>
            </w:pPr>
          </w:p>
          <w:p w14:paraId="32FF7F9C" w14:textId="15C81614" w:rsidR="002F36AE" w:rsidRDefault="002F36AE" w:rsidP="002F36A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3803C0ED"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US"/>
              </w:rPr>
            </w:pPr>
          </w:p>
          <w:p w14:paraId="55D0A162" w14:textId="412B6641" w:rsidR="002F36AE" w:rsidRDefault="002F36AE" w:rsidP="002F36A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8FEA0F5"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US"/>
              </w:rPr>
            </w:pPr>
          </w:p>
          <w:p w14:paraId="134FB851"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00 → 2 BL/CE DL subframes.</w:t>
            </w:r>
          </w:p>
          <w:p w14:paraId="745EC3CE"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01 → 1 BL/CE DL subframe + 1 subframe + 3 [BL/CE UL subframes] + 1 subframe + 1 BL/CE DL subframe.</w:t>
            </w:r>
          </w:p>
          <w:p w14:paraId="728AA181" w14:textId="77777777" w:rsidR="002F36AE" w:rsidRPr="002F36AE" w:rsidRDefault="002F36AE" w:rsidP="002F36A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10 → 1 subframe + 3 [BL/CE UL subframes] + 1 subframe + 2 BL/CE DL subframes.</w:t>
            </w:r>
          </w:p>
          <w:p w14:paraId="14E5C346" w14:textId="4B62D2D1" w:rsidR="002F36AE" w:rsidRPr="0050363F" w:rsidRDefault="002F36AE" w:rsidP="002F36AE">
            <w:pPr>
              <w:pStyle w:val="ListParagraph"/>
              <w:overflowPunct/>
              <w:autoSpaceDE/>
              <w:autoSpaceDN/>
              <w:adjustRightInd/>
              <w:contextualSpacing/>
              <w:textAlignment w:val="auto"/>
              <w:rPr>
                <w:rFonts w:ascii="Times" w:hAnsi="Times" w:cs="Times"/>
                <w:sz w:val="18"/>
                <w:szCs w:val="18"/>
              </w:rPr>
            </w:pPr>
            <w:r w:rsidRPr="002F36AE">
              <w:rPr>
                <w:rFonts w:ascii="Times" w:hAnsi="Times" w:cs="Times"/>
                <w:sz w:val="18"/>
                <w:szCs w:val="18"/>
                <w:lang w:val="en-GB"/>
              </w:rPr>
              <w:t>11 → Not used/Reserved.</w:t>
            </w:r>
          </w:p>
          <w:p w14:paraId="03944CB0" w14:textId="77777777" w:rsidR="0050363F" w:rsidRPr="0050363F" w:rsidRDefault="0050363F" w:rsidP="0050363F">
            <w:pPr>
              <w:pStyle w:val="ListParagraph"/>
              <w:overflowPunct/>
              <w:autoSpaceDE/>
              <w:autoSpaceDN/>
              <w:adjustRightInd/>
              <w:contextualSpacing/>
              <w:textAlignment w:val="auto"/>
              <w:rPr>
                <w:rFonts w:ascii="Times" w:hAnsi="Times" w:cs="Times"/>
                <w:sz w:val="18"/>
                <w:szCs w:val="18"/>
              </w:rPr>
            </w:pPr>
          </w:p>
          <w:p w14:paraId="18BA6E31" w14:textId="6EBD57AD" w:rsidR="0050363F" w:rsidRPr="005D27BD" w:rsidRDefault="0050363F" w:rsidP="0050363F">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w:t>
            </w:r>
            <w:r w:rsidR="002F36AE">
              <w:rPr>
                <w:rFonts w:ascii="Times" w:hAnsi="Times" w:cs="Times"/>
                <w:sz w:val="18"/>
                <w:szCs w:val="18"/>
                <w:lang w:val="sv-SE"/>
              </w:rPr>
              <w:t xml:space="preserve"> None</w:t>
            </w:r>
          </w:p>
          <w:p w14:paraId="7288C507" w14:textId="77777777" w:rsidR="0050363F" w:rsidRPr="00E417F3" w:rsidRDefault="0050363F" w:rsidP="0050363F">
            <w:pPr>
              <w:pStyle w:val="ListParagraph"/>
              <w:rPr>
                <w:rFonts w:ascii="Times" w:eastAsiaTheme="minorHAnsi" w:hAnsi="Times" w:cs="Times"/>
                <w:sz w:val="18"/>
                <w:szCs w:val="18"/>
              </w:rPr>
            </w:pPr>
          </w:p>
          <w:p w14:paraId="7CE76AA1" w14:textId="77777777" w:rsidR="0050363F" w:rsidRDefault="0050363F" w:rsidP="0050363F">
            <w:pPr>
              <w:pStyle w:val="ListParagraph"/>
              <w:overflowPunct/>
              <w:autoSpaceDE/>
              <w:autoSpaceDN/>
              <w:adjustRightInd/>
              <w:contextualSpacing/>
              <w:textAlignment w:val="auto"/>
              <w:rPr>
                <w:rFonts w:ascii="Times" w:hAnsi="Times" w:cs="Times"/>
                <w:sz w:val="18"/>
                <w:szCs w:val="18"/>
              </w:rPr>
            </w:pPr>
          </w:p>
          <w:p w14:paraId="54F29594" w14:textId="0A09EE10" w:rsidR="0050363F" w:rsidRDefault="0050363F" w:rsidP="0050363F">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Pr="002F36AE">
              <w:rPr>
                <w:rFonts w:ascii="Times" w:hAnsi="Times" w:cs="Times"/>
                <w:sz w:val="18"/>
                <w:szCs w:val="18"/>
                <w:u w:val="single"/>
                <w:lang w:val="en-US"/>
              </w:rPr>
              <w:t>Solution 1 can handle the presence of non-BL/CE DL subframes, and the presence of non-BL/CE UL subframes</w:t>
            </w:r>
            <w:r w:rsidRPr="0050363F">
              <w:rPr>
                <w:rFonts w:ascii="Times" w:hAnsi="Times" w:cs="Times"/>
                <w:sz w:val="18"/>
                <w:szCs w:val="18"/>
                <w:lang w:val="en-US"/>
              </w:rPr>
              <w:t xml:space="preserve"> applying on the terms surrounded by brackets either “3 subframes” or “3 BL/CE UL subframes” depending on whether the no postponement rule when PUCCH uses 1 repetition is followed or not</w:t>
            </w:r>
            <w:r w:rsidRPr="0050363F">
              <w:rPr>
                <w:rFonts w:ascii="Times" w:hAnsi="Times" w:cs="Times"/>
                <w:sz w:val="18"/>
                <w:szCs w:val="18"/>
              </w:rPr>
              <w:t>.</w:t>
            </w:r>
          </w:p>
          <w:p w14:paraId="39FE9189" w14:textId="762217AC" w:rsidR="008837A6" w:rsidRDefault="008837A6" w:rsidP="0050363F">
            <w:pPr>
              <w:overflowPunct/>
              <w:autoSpaceDE/>
              <w:autoSpaceDN/>
              <w:adjustRightInd/>
              <w:contextualSpacing/>
              <w:textAlignment w:val="auto"/>
              <w:rPr>
                <w:rFonts w:ascii="Times" w:hAnsi="Times" w:cs="Times"/>
                <w:sz w:val="18"/>
                <w:szCs w:val="18"/>
              </w:rPr>
            </w:pPr>
          </w:p>
          <w:p w14:paraId="213715BE" w14:textId="77777777" w:rsidR="0005507B" w:rsidRPr="0005507B" w:rsidRDefault="008837A6" w:rsidP="0050363F">
            <w:pPr>
              <w:overflowPunct/>
              <w:autoSpaceDE/>
              <w:autoSpaceDN/>
              <w:adjustRightInd/>
              <w:contextualSpacing/>
              <w:textAlignment w:val="auto"/>
              <w:rPr>
                <w:rFonts w:ascii="Times" w:hAnsi="Times" w:cs="Times"/>
                <w:b/>
                <w:bCs/>
                <w:sz w:val="18"/>
                <w:szCs w:val="18"/>
              </w:rPr>
            </w:pPr>
            <w:r w:rsidRPr="0005507B">
              <w:rPr>
                <w:rFonts w:ascii="Times" w:hAnsi="Times" w:cs="Times"/>
                <w:b/>
                <w:bCs/>
                <w:sz w:val="18"/>
                <w:szCs w:val="18"/>
              </w:rPr>
              <w:t xml:space="preserve">Total: </w:t>
            </w:r>
          </w:p>
          <w:p w14:paraId="04488088" w14:textId="77777777" w:rsidR="0005507B" w:rsidRDefault="0005507B" w:rsidP="0050363F">
            <w:pPr>
              <w:overflowPunct/>
              <w:autoSpaceDE/>
              <w:autoSpaceDN/>
              <w:adjustRightInd/>
              <w:contextualSpacing/>
              <w:textAlignment w:val="auto"/>
              <w:rPr>
                <w:rFonts w:ascii="Times" w:hAnsi="Times" w:cs="Times"/>
                <w:sz w:val="18"/>
                <w:szCs w:val="18"/>
              </w:rPr>
            </w:pPr>
          </w:p>
          <w:p w14:paraId="14F318B3" w14:textId="6C77927B" w:rsidR="008837A6" w:rsidRDefault="008837A6"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2-bits in DCI</w:t>
            </w:r>
          </w:p>
          <w:p w14:paraId="423B77E9" w14:textId="7E740FF7" w:rsidR="0005507B" w:rsidRDefault="0005507B" w:rsidP="0050363F">
            <w:pPr>
              <w:overflowPunct/>
              <w:autoSpaceDE/>
              <w:autoSpaceDN/>
              <w:adjustRightInd/>
              <w:contextualSpacing/>
              <w:textAlignment w:val="auto"/>
              <w:rPr>
                <w:rFonts w:ascii="Times" w:hAnsi="Times" w:cs="Times"/>
                <w:sz w:val="18"/>
                <w:szCs w:val="18"/>
              </w:rPr>
            </w:pPr>
          </w:p>
          <w:p w14:paraId="45956D44" w14:textId="05CE8BE3" w:rsidR="0005507B" w:rsidRDefault="0005507B" w:rsidP="0050363F">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p w14:paraId="42F0C39C" w14:textId="3BEB0C7C" w:rsidR="0050363F" w:rsidRPr="0050363F" w:rsidRDefault="0050363F" w:rsidP="0050363F">
            <w:pPr>
              <w:overflowPunct/>
              <w:autoSpaceDE/>
              <w:autoSpaceDN/>
              <w:adjustRightInd/>
              <w:contextualSpacing/>
              <w:textAlignment w:val="auto"/>
              <w:rPr>
                <w:rFonts w:ascii="Times" w:hAnsi="Times" w:cs="Times"/>
                <w:sz w:val="18"/>
                <w:szCs w:val="18"/>
              </w:rPr>
            </w:pPr>
          </w:p>
        </w:tc>
      </w:tr>
    </w:tbl>
    <w:p w14:paraId="149C595C" w14:textId="77777777" w:rsidR="001903B4" w:rsidRDefault="001903B4" w:rsidP="00A2457B">
      <w:pPr>
        <w:jc w:val="both"/>
      </w:pPr>
    </w:p>
    <w:tbl>
      <w:tblPr>
        <w:tblStyle w:val="TableGrid"/>
        <w:tblW w:w="0" w:type="auto"/>
        <w:tblLayout w:type="fixed"/>
        <w:tblLook w:val="04A0" w:firstRow="1" w:lastRow="0" w:firstColumn="1" w:lastColumn="0" w:noHBand="0" w:noVBand="1"/>
      </w:tblPr>
      <w:tblGrid>
        <w:gridCol w:w="1129"/>
        <w:gridCol w:w="2835"/>
        <w:gridCol w:w="2835"/>
        <w:gridCol w:w="2830"/>
      </w:tblGrid>
      <w:tr w:rsidR="002D7BDF" w14:paraId="096E886C" w14:textId="77777777" w:rsidTr="00F855F6">
        <w:tc>
          <w:tcPr>
            <w:tcW w:w="1129" w:type="dxa"/>
            <w:vMerge w:val="restart"/>
          </w:tcPr>
          <w:p w14:paraId="1FEA6998" w14:textId="77777777" w:rsidR="002D7BDF" w:rsidRDefault="002D7BDF" w:rsidP="00A2457B">
            <w:pPr>
              <w:jc w:val="both"/>
            </w:pPr>
          </w:p>
        </w:tc>
        <w:tc>
          <w:tcPr>
            <w:tcW w:w="2835" w:type="dxa"/>
          </w:tcPr>
          <w:p w14:paraId="7EE1BCB0" w14:textId="7D8397F4" w:rsidR="002D7BDF" w:rsidRDefault="002D7BDF" w:rsidP="00A2457B">
            <w:pPr>
              <w:jc w:val="both"/>
            </w:pPr>
            <w:r>
              <w:t>Solution 2: Alt1</w:t>
            </w:r>
          </w:p>
        </w:tc>
        <w:tc>
          <w:tcPr>
            <w:tcW w:w="2835" w:type="dxa"/>
          </w:tcPr>
          <w:p w14:paraId="3510AF4A" w14:textId="30C7BC67" w:rsidR="002D7BDF" w:rsidRDefault="002D7BDF" w:rsidP="00A2457B">
            <w:pPr>
              <w:jc w:val="both"/>
            </w:pPr>
            <w:r>
              <w:t>Solution 2: Alt2</w:t>
            </w:r>
          </w:p>
        </w:tc>
        <w:tc>
          <w:tcPr>
            <w:tcW w:w="2830" w:type="dxa"/>
          </w:tcPr>
          <w:p w14:paraId="5C216D64" w14:textId="5FB236FE" w:rsidR="002D7BDF" w:rsidRDefault="002D7BDF" w:rsidP="00A2457B">
            <w:pPr>
              <w:jc w:val="both"/>
            </w:pPr>
            <w:r>
              <w:t>Solution 3</w:t>
            </w:r>
          </w:p>
        </w:tc>
      </w:tr>
      <w:tr w:rsidR="002D7BDF" w14:paraId="35FED1E4" w14:textId="77777777" w:rsidTr="00F855F6">
        <w:tc>
          <w:tcPr>
            <w:tcW w:w="1129" w:type="dxa"/>
            <w:vMerge/>
          </w:tcPr>
          <w:p w14:paraId="099380FE" w14:textId="77777777" w:rsidR="002D7BDF" w:rsidRDefault="002D7BDF" w:rsidP="00A2457B">
            <w:pPr>
              <w:jc w:val="both"/>
            </w:pPr>
          </w:p>
        </w:tc>
        <w:tc>
          <w:tcPr>
            <w:tcW w:w="8500" w:type="dxa"/>
            <w:gridSpan w:val="3"/>
          </w:tcPr>
          <w:p w14:paraId="0D19E8A6" w14:textId="2355E549" w:rsidR="002D7BDF" w:rsidRDefault="002D7BDF" w:rsidP="00F855F6">
            <w:pPr>
              <w:jc w:val="center"/>
            </w:pPr>
            <w:r w:rsidRPr="002D7BDF">
              <w:rPr>
                <w:sz w:val="18"/>
                <w:szCs w:val="18"/>
              </w:rPr>
              <w:t>Assuming all three solutions use a 3-bit set from which the configurable variable takes its value.</w:t>
            </w:r>
          </w:p>
        </w:tc>
      </w:tr>
      <w:tr w:rsidR="001903B4" w14:paraId="57A15B10" w14:textId="77777777" w:rsidTr="00F855F6">
        <w:tc>
          <w:tcPr>
            <w:tcW w:w="1129" w:type="dxa"/>
          </w:tcPr>
          <w:p w14:paraId="70744AB5" w14:textId="6B8F00E2" w:rsidR="001903B4" w:rsidRDefault="001903B4" w:rsidP="001903B4">
            <w:pPr>
              <w:jc w:val="both"/>
            </w:pPr>
            <w:r w:rsidRPr="001903B4">
              <w:rPr>
                <w:sz w:val="18"/>
                <w:szCs w:val="18"/>
              </w:rPr>
              <w:t>General description</w:t>
            </w:r>
          </w:p>
        </w:tc>
        <w:tc>
          <w:tcPr>
            <w:tcW w:w="2835" w:type="dxa"/>
          </w:tcPr>
          <w:p w14:paraId="0A42680C"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09E3973" w14:textId="1E2180C9"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w:t>
            </w:r>
          </w:p>
          <w:p w14:paraId="410EC73F" w14:textId="5A1F0D0F"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3862F9CA" w14:textId="77777777" w:rsidR="001903B4" w:rsidRPr="002D7BDF" w:rsidRDefault="001903B4" w:rsidP="001903B4">
            <w:pPr>
              <w:jc w:val="both"/>
              <w:rPr>
                <w:lang w:val="en-US"/>
              </w:rPr>
            </w:pPr>
          </w:p>
        </w:tc>
        <w:tc>
          <w:tcPr>
            <w:tcW w:w="2835" w:type="dxa"/>
          </w:tcPr>
          <w:p w14:paraId="278BF0AD" w14:textId="77777777" w:rsidR="002D7BDF" w:rsidRPr="009B26B1" w:rsidRDefault="002D7BDF" w:rsidP="002D7BDF">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E9CD9D7" w14:textId="3709447C" w:rsidR="002D7BDF" w:rsidRPr="009B26B1" w:rsidRDefault="002D7BDF" w:rsidP="002D7BDF">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225DE167" w14:textId="77777777" w:rsidR="002D7BDF" w:rsidRPr="009B26B1" w:rsidRDefault="002D7BDF" w:rsidP="002D7BDF">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481593EC" w14:textId="77777777" w:rsidR="001903B4" w:rsidRDefault="001903B4" w:rsidP="001903B4">
            <w:pPr>
              <w:jc w:val="both"/>
            </w:pPr>
          </w:p>
        </w:tc>
        <w:tc>
          <w:tcPr>
            <w:tcW w:w="2830" w:type="dxa"/>
          </w:tcPr>
          <w:p w14:paraId="60856B1F" w14:textId="77777777" w:rsidR="00F855F6" w:rsidRPr="009B26B1" w:rsidRDefault="00F855F6" w:rsidP="00F855F6">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796B5D0C" w14:textId="2506B500" w:rsid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69751027" w14:textId="5C735097" w:rsidR="00F855F6" w:rsidRPr="00F855F6" w:rsidRDefault="00F855F6" w:rsidP="00F855F6">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p>
          <w:p w14:paraId="26DD9EEE" w14:textId="204CB03E" w:rsidR="00F855F6" w:rsidRPr="009B26B1" w:rsidRDefault="00F855F6" w:rsidP="00F855F6">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002962BF" w:rsidRPr="002962BF">
              <w:rPr>
                <w:rFonts w:ascii="Times" w:eastAsia="Times New Roman" w:hAnsi="Times" w:cs="Times"/>
                <w:sz w:val="18"/>
                <w:szCs w:val="18"/>
                <w:lang w:eastAsia="en-US"/>
              </w:rPr>
              <w:t>-3, -2, -1, 0, 1, 2, 3</w:t>
            </w:r>
            <w:r w:rsidR="00115F3F">
              <w:rPr>
                <w:rFonts w:ascii="Times" w:eastAsia="Times New Roman" w:hAnsi="Times" w:cs="Times"/>
                <w:sz w:val="18"/>
                <w:szCs w:val="18"/>
                <w:lang w:eastAsia="en-US"/>
              </w:rPr>
              <w:t>, 4</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7ED8A0E5" w14:textId="77777777" w:rsidR="001903B4" w:rsidRDefault="001903B4" w:rsidP="001903B4">
            <w:pPr>
              <w:jc w:val="both"/>
            </w:pPr>
          </w:p>
        </w:tc>
      </w:tr>
      <w:tr w:rsidR="00D32176" w14:paraId="20D7A739" w14:textId="77777777" w:rsidTr="00853B12">
        <w:tc>
          <w:tcPr>
            <w:tcW w:w="1129" w:type="dxa"/>
            <w:vMerge w:val="restart"/>
          </w:tcPr>
          <w:p w14:paraId="3736AF0E" w14:textId="2518B2B2" w:rsidR="00D32176" w:rsidRPr="001903B4" w:rsidRDefault="00D32176" w:rsidP="001903B4">
            <w:pPr>
              <w:jc w:val="both"/>
              <w:rPr>
                <w:sz w:val="18"/>
                <w:szCs w:val="18"/>
              </w:rPr>
            </w:pPr>
            <w:r w:rsidRPr="001903B4">
              <w:rPr>
                <w:sz w:val="18"/>
                <w:szCs w:val="18"/>
              </w:rPr>
              <w:t>Comparison</w:t>
            </w:r>
          </w:p>
        </w:tc>
        <w:tc>
          <w:tcPr>
            <w:tcW w:w="8500" w:type="dxa"/>
            <w:gridSpan w:val="3"/>
          </w:tcPr>
          <w:p w14:paraId="4D21B2DD" w14:textId="64D3B370" w:rsidR="00D32176" w:rsidRPr="009B26B1" w:rsidRDefault="00D32176" w:rsidP="00F855F6">
            <w:pPr>
              <w:tabs>
                <w:tab w:val="left" w:pos="1701"/>
              </w:tabs>
              <w:spacing w:after="120"/>
              <w:jc w:val="both"/>
              <w:rPr>
                <w:rFonts w:ascii="Times" w:eastAsia="Times New Roman" w:hAnsi="Times" w:cs="Times"/>
                <w:sz w:val="18"/>
                <w:szCs w:val="18"/>
                <w:lang w:eastAsia="zh-CN"/>
              </w:rPr>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D32176" w14:paraId="045510E9" w14:textId="77777777" w:rsidTr="00F855F6">
        <w:tc>
          <w:tcPr>
            <w:tcW w:w="1129" w:type="dxa"/>
            <w:vMerge/>
          </w:tcPr>
          <w:p w14:paraId="642F67FA" w14:textId="00C1C7C0" w:rsidR="00D32176" w:rsidRDefault="00D32176" w:rsidP="001903B4">
            <w:pPr>
              <w:jc w:val="both"/>
            </w:pPr>
          </w:p>
        </w:tc>
        <w:tc>
          <w:tcPr>
            <w:tcW w:w="2835" w:type="dxa"/>
          </w:tcPr>
          <w:p w14:paraId="43F3A0E9" w14:textId="70F82B3E" w:rsidR="00D32176" w:rsidRPr="00E417F3" w:rsidRDefault="00D32176" w:rsidP="00E417F3">
            <w:pPr>
              <w:pStyle w:val="ListParagraph"/>
              <w:numPr>
                <w:ilvl w:val="0"/>
                <w:numId w:val="45"/>
              </w:numPr>
              <w:overflowPunct/>
              <w:autoSpaceDE/>
              <w:autoSpaceDN/>
              <w:adjustRightInd/>
              <w:contextualSpacing/>
              <w:textAlignment w:val="auto"/>
              <w:rPr>
                <w:rFonts w:ascii="Times" w:hAnsi="Times" w:cs="Times"/>
                <w:sz w:val="18"/>
                <w:szCs w:val="18"/>
                <w:lang w:eastAsia="sv-SE"/>
              </w:rPr>
            </w:pPr>
            <w:r w:rsidRPr="00E417F3">
              <w:rPr>
                <w:rFonts w:ascii="Times" w:hAnsi="Times" w:cs="Times"/>
                <w:sz w:val="18"/>
                <w:szCs w:val="18"/>
              </w:rPr>
              <w:t xml:space="preserve">Scenario </w:t>
            </w:r>
            <w:r w:rsidRPr="00E417F3">
              <w:rPr>
                <w:rFonts w:ascii="Times" w:hAnsi="Times" w:cs="Times"/>
                <w:sz w:val="18"/>
                <w:szCs w:val="18"/>
                <w:lang w:val="en-US"/>
              </w:rPr>
              <w:t>1:</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7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So</w:t>
            </w:r>
            <w:r>
              <w:rPr>
                <w:rFonts w:ascii="Times" w:hAnsi="Times" w:cs="Times"/>
                <w:sz w:val="18"/>
                <w:szCs w:val="18"/>
                <w:lang w:val="en-US"/>
              </w:rPr>
              <w:t>lution 2 Alt1</w:t>
            </w:r>
            <w:r w:rsidRPr="00E417F3">
              <w:rPr>
                <w:rFonts w:ascii="Times" w:hAnsi="Times" w:cs="Times"/>
                <w:sz w:val="18"/>
                <w:szCs w:val="18"/>
              </w:rPr>
              <w:t xml:space="preserve"> can handle it with </w:t>
            </w:r>
            <w:r w:rsidRPr="00E417F3">
              <w:rPr>
                <w:rFonts w:ascii="Times" w:hAnsi="Times" w:cs="Times"/>
                <w:i/>
                <w:iCs/>
                <w:sz w:val="18"/>
                <w:szCs w:val="18"/>
                <w:lang w:val="en-US"/>
              </w:rPr>
              <w:t>x</w:t>
            </w:r>
            <w:r w:rsidRPr="00E417F3">
              <w:rPr>
                <w:rFonts w:ascii="Times" w:hAnsi="Times" w:cs="Times"/>
                <w:sz w:val="18"/>
                <w:szCs w:val="18"/>
              </w:rPr>
              <w:t xml:space="preserve"> = 7 as to directly signal </w:t>
            </w:r>
            <w:r w:rsidRPr="00E417F3">
              <w:rPr>
                <w:rFonts w:ascii="Times" w:hAnsi="Times" w:cs="Times"/>
                <w:sz w:val="18"/>
                <w:szCs w:val="18"/>
                <w:lang w:val="en-US"/>
              </w:rPr>
              <w:t>7</w:t>
            </w:r>
            <w:r w:rsidRPr="00E417F3">
              <w:rPr>
                <w:rFonts w:ascii="Times" w:hAnsi="Times" w:cs="Times"/>
                <w:sz w:val="18"/>
                <w:szCs w:val="18"/>
              </w:rPr>
              <w:t xml:space="preserve"> subframes.</w:t>
            </w:r>
          </w:p>
          <w:p w14:paraId="7470D86B" w14:textId="77777777" w:rsidR="00D32176" w:rsidRPr="00E417F3" w:rsidRDefault="00D32176" w:rsidP="00E417F3">
            <w:pPr>
              <w:pStyle w:val="ListParagraph"/>
              <w:rPr>
                <w:rFonts w:ascii="Times" w:eastAsiaTheme="minorHAnsi" w:hAnsi="Times" w:cs="Times"/>
                <w:sz w:val="18"/>
                <w:szCs w:val="18"/>
              </w:rPr>
            </w:pPr>
          </w:p>
          <w:p w14:paraId="282B6F8B" w14:textId="6FB39D9E" w:rsidR="00D32176" w:rsidRPr="00E417F3" w:rsidRDefault="00D32176" w:rsidP="00E417F3">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2:</w:t>
            </w:r>
            <w:r>
              <w:rPr>
                <w:rFonts w:ascii="Times" w:hAnsi="Times" w:cs="Times"/>
                <w:sz w:val="18"/>
                <w:szCs w:val="18"/>
                <w:lang w:val="en-US"/>
              </w:rPr>
              <w:t xml:space="preserve">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13 subframes</w:t>
            </w:r>
            <w:r w:rsidRPr="00E417F3">
              <w:rPr>
                <w:rFonts w:ascii="Times" w:hAnsi="Times" w:cs="Times"/>
                <w:sz w:val="18"/>
                <w:szCs w:val="18"/>
              </w:rPr>
              <w:t xml:space="preserve"> as to avoid an unnecessary waste of subframes (</w:t>
            </w:r>
            <w:r w:rsidRPr="00E417F3">
              <w:rPr>
                <w:rFonts w:ascii="Times" w:hAnsi="Times" w:cs="Times"/>
                <w:color w:val="FF0000"/>
                <w:sz w:val="18"/>
                <w:szCs w:val="18"/>
              </w:rPr>
              <w:t>NOTE: If the PDSCH scheduling delay is given in terms of absolute subframes l</w:t>
            </w:r>
            <w:r w:rsidRPr="002E4721">
              <w:rPr>
                <w:rFonts w:ascii="Times" w:hAnsi="Times" w:cs="Times"/>
                <w:color w:val="FF0000"/>
                <w:sz w:val="18"/>
                <w:szCs w:val="18"/>
                <w:lang w:val="en-US"/>
              </w:rPr>
              <w:t>on</w:t>
            </w:r>
            <w:r w:rsidRPr="00E417F3">
              <w:rPr>
                <w:rFonts w:ascii="Times" w:hAnsi="Times" w:cs="Times"/>
                <w:color w:val="FF0000"/>
                <w:sz w:val="18"/>
                <w:szCs w:val="18"/>
              </w:rPr>
              <w:t>ger delays are needed</w:t>
            </w:r>
            <w:r w:rsidRPr="00E417F3">
              <w:rPr>
                <w:rFonts w:ascii="Times" w:hAnsi="Times" w:cs="Times"/>
                <w:sz w:val="18"/>
                <w:szCs w:val="18"/>
              </w:rPr>
              <w:t xml:space="preserve">),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 since the largest value that </w:t>
            </w:r>
            <w:r w:rsidRPr="00E417F3">
              <w:rPr>
                <w:rFonts w:ascii="Times" w:hAnsi="Times" w:cs="Times"/>
                <w:i/>
                <w:iCs/>
                <w:sz w:val="18"/>
                <w:szCs w:val="18"/>
                <w:lang w:val="en-US"/>
              </w:rPr>
              <w:t>x</w:t>
            </w:r>
            <w:r w:rsidRPr="00E417F3">
              <w:rPr>
                <w:rFonts w:ascii="Times" w:hAnsi="Times" w:cs="Times"/>
                <w:sz w:val="18"/>
                <w:szCs w:val="18"/>
              </w:rPr>
              <w:t xml:space="preserve"> can take is 9.</w:t>
            </w:r>
            <w:r w:rsidR="00115F3F" w:rsidRPr="00115F3F">
              <w:rPr>
                <w:rFonts w:ascii="Times" w:hAnsi="Times" w:cs="Times"/>
                <w:sz w:val="18"/>
                <w:szCs w:val="18"/>
                <w:lang w:val="en-US"/>
              </w:rPr>
              <w:t xml:space="preserve"> </w:t>
            </w:r>
            <w:r w:rsidR="00115F3F" w:rsidRPr="00CF6560">
              <w:rPr>
                <w:rFonts w:ascii="Times" w:hAnsi="Times" w:cs="Times"/>
                <w:sz w:val="18"/>
                <w:szCs w:val="18"/>
                <w:lang w:val="en-US"/>
              </w:rPr>
              <w:t xml:space="preserve">Please note that values in the set of </w:t>
            </w:r>
            <w:r w:rsidR="00115F3F" w:rsidRPr="00CF6560">
              <w:rPr>
                <w:rFonts w:ascii="Times" w:hAnsi="Times" w:cs="Times"/>
                <w:i/>
                <w:iCs/>
                <w:sz w:val="18"/>
                <w:szCs w:val="18"/>
                <w:lang w:val="en-US"/>
              </w:rPr>
              <w:t>x</w:t>
            </w:r>
            <w:r w:rsidR="00115F3F" w:rsidRPr="00CF6560">
              <w:rPr>
                <w:rFonts w:ascii="Times" w:hAnsi="Times" w:cs="Times"/>
                <w:sz w:val="18"/>
                <w:szCs w:val="18"/>
                <w:lang w:val="en-US"/>
              </w:rPr>
              <w:t xml:space="preserve"> start from 2 since this </w:t>
            </w:r>
            <w:r w:rsidR="00115F3F" w:rsidRPr="00CF6560">
              <w:rPr>
                <w:rFonts w:ascii="Times" w:hAnsi="Times" w:cs="Times"/>
                <w:sz w:val="18"/>
                <w:szCs w:val="18"/>
                <w:lang w:val="en-US"/>
              </w:rPr>
              <w:lastRenderedPageBreak/>
              <w:t>is the minimum delay that must be signaled.</w:t>
            </w:r>
          </w:p>
          <w:p w14:paraId="09B4C2A2" w14:textId="77777777" w:rsidR="00D32176" w:rsidRPr="00E417F3" w:rsidRDefault="00D32176" w:rsidP="00FA7450">
            <w:pPr>
              <w:overflowPunct/>
              <w:autoSpaceDE/>
              <w:autoSpaceDN/>
              <w:adjustRightInd/>
              <w:contextualSpacing/>
              <w:textAlignment w:val="auto"/>
              <w:rPr>
                <w:rFonts w:ascii="Times" w:hAnsi="Times" w:cs="Times"/>
                <w:sz w:val="18"/>
                <w:szCs w:val="18"/>
                <w:lang w:val="x-none"/>
              </w:rPr>
            </w:pPr>
          </w:p>
        </w:tc>
        <w:tc>
          <w:tcPr>
            <w:tcW w:w="2835" w:type="dxa"/>
          </w:tcPr>
          <w:p w14:paraId="0AE7EF6D" w14:textId="65E54DDE" w:rsidR="00CF6560" w:rsidRPr="00CF6560" w:rsidRDefault="00CF6560" w:rsidP="00CF6560">
            <w:pPr>
              <w:pStyle w:val="ListParagraph"/>
              <w:numPr>
                <w:ilvl w:val="0"/>
                <w:numId w:val="45"/>
              </w:numPr>
              <w:overflowPunct/>
              <w:autoSpaceDE/>
              <w:autoSpaceDN/>
              <w:adjustRightInd/>
              <w:contextualSpacing/>
              <w:textAlignment w:val="auto"/>
              <w:rPr>
                <w:rFonts w:ascii="Times" w:hAnsi="Times" w:cs="Times"/>
                <w:sz w:val="18"/>
                <w:szCs w:val="18"/>
                <w:lang w:eastAsia="sv-SE"/>
              </w:rPr>
            </w:pPr>
            <w:r w:rsidRPr="00CF6560">
              <w:rPr>
                <w:rFonts w:ascii="Times" w:hAnsi="Times" w:cs="Times"/>
                <w:sz w:val="18"/>
                <w:szCs w:val="18"/>
              </w:rPr>
              <w:lastRenderedPageBreak/>
              <w:t xml:space="preserve">Scenario </w:t>
            </w:r>
            <w:r w:rsidRPr="00CF6560">
              <w:rPr>
                <w:rFonts w:ascii="Times" w:hAnsi="Times" w:cs="Times"/>
                <w:sz w:val="18"/>
                <w:szCs w:val="18"/>
                <w:lang w:val="en-US"/>
              </w:rPr>
              <w:t>1: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5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can handle it with </w:t>
            </w:r>
            <w:r w:rsidRPr="00CF6560">
              <w:rPr>
                <w:rFonts w:ascii="Times" w:hAnsi="Times" w:cs="Times"/>
                <w:i/>
                <w:iCs/>
                <w:sz w:val="18"/>
                <w:szCs w:val="18"/>
                <w:lang w:val="en-US"/>
              </w:rPr>
              <w:t>x</w:t>
            </w:r>
            <w:r w:rsidRPr="00CF6560">
              <w:rPr>
                <w:rFonts w:ascii="Times" w:hAnsi="Times" w:cs="Times"/>
                <w:sz w:val="18"/>
                <w:szCs w:val="18"/>
              </w:rPr>
              <w:t xml:space="preserve"> = 5 as to directly signal 5 BL/CE DL subframes.</w:t>
            </w:r>
          </w:p>
          <w:p w14:paraId="7ED8DFF7" w14:textId="77777777" w:rsidR="00CF6560" w:rsidRPr="00CF6560" w:rsidRDefault="00CF6560" w:rsidP="00CF6560">
            <w:pPr>
              <w:pStyle w:val="ListParagraph"/>
              <w:rPr>
                <w:rFonts w:ascii="Times" w:eastAsiaTheme="minorHAnsi" w:hAnsi="Times" w:cs="Times"/>
                <w:sz w:val="18"/>
                <w:szCs w:val="18"/>
              </w:rPr>
            </w:pPr>
          </w:p>
          <w:p w14:paraId="61150FD9" w14:textId="22CFC36B" w:rsidR="00CF6560" w:rsidRPr="00CF6560" w:rsidRDefault="00CF6560" w:rsidP="00CF656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CF6560">
              <w:rPr>
                <w:rFonts w:ascii="Times" w:hAnsi="Times" w:cs="Times"/>
                <w:sz w:val="18"/>
                <w:szCs w:val="18"/>
              </w:rPr>
              <w:t xml:space="preserve">Scenario </w:t>
            </w:r>
            <w:r w:rsidRPr="00CF6560">
              <w:rPr>
                <w:rFonts w:ascii="Times" w:hAnsi="Times" w:cs="Times"/>
                <w:sz w:val="18"/>
                <w:szCs w:val="18"/>
                <w:lang w:val="en-US"/>
              </w:rPr>
              <w:t>2: R</w:t>
            </w:r>
            <w:r w:rsidRPr="00CF6560">
              <w:rPr>
                <w:rFonts w:ascii="Times" w:hAnsi="Times" w:cs="Times"/>
                <w:sz w:val="18"/>
                <w:szCs w:val="18"/>
              </w:rPr>
              <w:t xml:space="preserve">equires a PDSCH scheduling delay of </w:t>
            </w:r>
            <w:r w:rsidRPr="00CF6560">
              <w:rPr>
                <w:rFonts w:ascii="Times" w:hAnsi="Times" w:cs="Times"/>
                <w:sz w:val="18"/>
                <w:szCs w:val="18"/>
                <w:highlight w:val="yellow"/>
              </w:rPr>
              <w:t>10 BL/CE DL subframes</w:t>
            </w:r>
            <w:r w:rsidRPr="00CF6560">
              <w:rPr>
                <w:rFonts w:ascii="Times" w:hAnsi="Times" w:cs="Times"/>
                <w:sz w:val="18"/>
                <w:szCs w:val="18"/>
              </w:rPr>
              <w:t xml:space="preserve"> as to avoid an unnecessary waste of subframes, </w:t>
            </w:r>
            <w:r w:rsidRPr="00CF6560">
              <w:rPr>
                <w:rFonts w:ascii="Times" w:hAnsi="Times" w:cs="Times"/>
                <w:sz w:val="18"/>
                <w:szCs w:val="18"/>
                <w:lang w:val="en-US"/>
              </w:rPr>
              <w:t>S</w:t>
            </w:r>
            <w:r w:rsidRPr="00CF6560">
              <w:rPr>
                <w:rFonts w:ascii="Times" w:hAnsi="Times" w:cs="Times"/>
                <w:sz w:val="18"/>
                <w:szCs w:val="18"/>
              </w:rPr>
              <w:t>olution</w:t>
            </w:r>
            <w:r w:rsidRPr="00CF6560">
              <w:rPr>
                <w:rFonts w:ascii="Times" w:hAnsi="Times" w:cs="Times"/>
                <w:sz w:val="18"/>
                <w:szCs w:val="18"/>
                <w:lang w:val="en-US"/>
              </w:rPr>
              <w:t xml:space="preserve"> 2 Alt2</w:t>
            </w:r>
            <w:r w:rsidRPr="00CF6560">
              <w:rPr>
                <w:rFonts w:ascii="Times" w:hAnsi="Times" w:cs="Times"/>
                <w:sz w:val="18"/>
                <w:szCs w:val="18"/>
              </w:rPr>
              <w:t xml:space="preserve"> </w:t>
            </w:r>
            <w:r w:rsidRPr="00CF6560">
              <w:rPr>
                <w:rFonts w:ascii="Times" w:hAnsi="Times" w:cs="Times"/>
                <w:color w:val="FF0000"/>
                <w:sz w:val="18"/>
                <w:szCs w:val="18"/>
              </w:rPr>
              <w:t xml:space="preserve">cannot </w:t>
            </w:r>
            <w:r w:rsidRPr="00CF6560">
              <w:rPr>
                <w:rFonts w:ascii="Times" w:hAnsi="Times" w:cs="Times"/>
                <w:sz w:val="18"/>
                <w:szCs w:val="18"/>
              </w:rPr>
              <w:t xml:space="preserve">handle it with a 3-bit set since the largest value that </w:t>
            </w:r>
            <w:r w:rsidRPr="00CF6560">
              <w:rPr>
                <w:rFonts w:ascii="Times" w:hAnsi="Times" w:cs="Times"/>
                <w:i/>
                <w:iCs/>
                <w:sz w:val="18"/>
                <w:szCs w:val="18"/>
                <w:lang w:val="en-US"/>
              </w:rPr>
              <w:t>x</w:t>
            </w:r>
            <w:r w:rsidRPr="00CF6560">
              <w:rPr>
                <w:rFonts w:ascii="Times" w:hAnsi="Times" w:cs="Times"/>
                <w:sz w:val="18"/>
                <w:szCs w:val="18"/>
              </w:rPr>
              <w:t xml:space="preserve"> can take is 9.</w:t>
            </w:r>
            <w:r w:rsidRPr="00CF6560">
              <w:rPr>
                <w:rFonts w:ascii="Times" w:hAnsi="Times" w:cs="Times"/>
                <w:sz w:val="18"/>
                <w:szCs w:val="18"/>
                <w:lang w:val="en-US"/>
              </w:rPr>
              <w:t xml:space="preserve"> 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769B6809" w14:textId="77777777" w:rsidR="00D32176" w:rsidRPr="00CF6560" w:rsidRDefault="00D32176" w:rsidP="001903B4">
            <w:pPr>
              <w:jc w:val="both"/>
              <w:rPr>
                <w:rFonts w:ascii="Times" w:hAnsi="Times" w:cs="Times"/>
                <w:sz w:val="18"/>
                <w:szCs w:val="18"/>
              </w:rPr>
            </w:pPr>
          </w:p>
        </w:tc>
        <w:tc>
          <w:tcPr>
            <w:tcW w:w="2830" w:type="dxa"/>
          </w:tcPr>
          <w:p w14:paraId="106A81DF" w14:textId="77777777" w:rsidR="00D32176" w:rsidRPr="00E417F3" w:rsidRDefault="00D32176" w:rsidP="00FA7450">
            <w:pPr>
              <w:pStyle w:val="ListParagraph"/>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1: 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5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2, since  7 BL/CE DL subframes – 2 BL/CE DL subframes = 5 BL/CE DL subframes.</w:t>
            </w:r>
          </w:p>
          <w:p w14:paraId="610509DF" w14:textId="77777777" w:rsidR="00D32176" w:rsidRPr="00E417F3" w:rsidRDefault="00D32176" w:rsidP="00FA7450">
            <w:pPr>
              <w:pStyle w:val="ListParagraph"/>
              <w:rPr>
                <w:rFonts w:ascii="Times" w:eastAsiaTheme="minorHAnsi" w:hAnsi="Times" w:cs="Times"/>
                <w:sz w:val="18"/>
                <w:szCs w:val="18"/>
              </w:rPr>
            </w:pPr>
          </w:p>
          <w:p w14:paraId="1958A341" w14:textId="77777777" w:rsidR="00D32176" w:rsidRPr="00E417F3" w:rsidRDefault="00D32176" w:rsidP="00FA7450">
            <w:pPr>
              <w:pStyle w:val="ListParagraph"/>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Pr="00E417F3">
              <w:rPr>
                <w:rFonts w:ascii="Times" w:hAnsi="Times" w:cs="Times"/>
                <w:sz w:val="18"/>
                <w:szCs w:val="18"/>
                <w:lang w:val="en-US"/>
              </w:rPr>
              <w:t>R</w:t>
            </w:r>
            <w:r w:rsidRPr="00E417F3">
              <w:rPr>
                <w:rFonts w:ascii="Times" w:hAnsi="Times" w:cs="Times"/>
                <w:sz w:val="18"/>
                <w:szCs w:val="18"/>
              </w:rPr>
              <w:t xml:space="preserve">equires a PDSCH scheduling delay of </w:t>
            </w:r>
            <w:r w:rsidRPr="00E417F3">
              <w:rPr>
                <w:rFonts w:ascii="Times" w:hAnsi="Times" w:cs="Times"/>
                <w:sz w:val="18"/>
                <w:szCs w:val="18"/>
                <w:highlight w:val="yellow"/>
              </w:rPr>
              <w:t>10 BL/CE DL subframes</w:t>
            </w:r>
            <w:r w:rsidRPr="00E417F3">
              <w:rPr>
                <w:rFonts w:ascii="Times" w:hAnsi="Times" w:cs="Times"/>
                <w:sz w:val="18"/>
                <w:szCs w:val="18"/>
              </w:rPr>
              <w:t xml:space="preserve"> as to avoid an unnecessary waste of subframes,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-3, since 7 BL/CE DL subframes + 3 BL/CE DL subframes = 10 BL/CE DL subframes.</w:t>
            </w:r>
          </w:p>
          <w:p w14:paraId="42F32166" w14:textId="77777777" w:rsidR="00D32176" w:rsidRPr="00E417F3" w:rsidRDefault="00D32176" w:rsidP="001903B4">
            <w:pPr>
              <w:jc w:val="both"/>
              <w:rPr>
                <w:rFonts w:ascii="Times" w:hAnsi="Times" w:cs="Times"/>
                <w:lang w:val="x-none"/>
              </w:rPr>
            </w:pPr>
          </w:p>
        </w:tc>
      </w:tr>
      <w:tr w:rsidR="00FA7450" w14:paraId="0C90AB20" w14:textId="77777777" w:rsidTr="00F855F6">
        <w:tc>
          <w:tcPr>
            <w:tcW w:w="1129" w:type="dxa"/>
          </w:tcPr>
          <w:p w14:paraId="19B0EC1A" w14:textId="58D162CC" w:rsidR="00FA7450" w:rsidRPr="001903B4" w:rsidRDefault="002F36AE" w:rsidP="001903B4">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2835" w:type="dxa"/>
          </w:tcPr>
          <w:p w14:paraId="105B69F9" w14:textId="1F4F1B35" w:rsidR="009734CE" w:rsidRPr="002F36A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 xml:space="preserve">DCI bits: </w:t>
            </w:r>
            <w:r w:rsidR="00C30755" w:rsidRPr="00C30755">
              <w:rPr>
                <w:rFonts w:ascii="Times" w:hAnsi="Times" w:cs="Times"/>
                <w:sz w:val="18"/>
                <w:szCs w:val="18"/>
                <w:lang w:val="en-US"/>
              </w:rPr>
              <w:t>3</w:t>
            </w:r>
            <w:r w:rsidRPr="00C30755">
              <w:rPr>
                <w:rFonts w:ascii="Times" w:hAnsi="Times" w:cs="Times"/>
                <w:sz w:val="18"/>
                <w:szCs w:val="18"/>
                <w:lang w:val="en-US"/>
              </w:rPr>
              <w:t>-bits</w:t>
            </w:r>
            <w:r w:rsidR="00C30755" w:rsidRPr="00C30755">
              <w:rPr>
                <w:rFonts w:ascii="Times" w:hAnsi="Times" w:cs="Times"/>
                <w:sz w:val="18"/>
                <w:szCs w:val="18"/>
                <w:lang w:val="en-US"/>
              </w:rPr>
              <w:t xml:space="preserve"> or more</w:t>
            </w:r>
          </w:p>
          <w:p w14:paraId="1DFD25DD" w14:textId="77777777" w:rsidR="009734CE" w:rsidRDefault="009734CE" w:rsidP="009734CE">
            <w:pPr>
              <w:pStyle w:val="ListParagraph"/>
              <w:overflowPunct/>
              <w:autoSpaceDE/>
              <w:autoSpaceDN/>
              <w:adjustRightInd/>
              <w:contextualSpacing/>
              <w:textAlignment w:val="auto"/>
              <w:rPr>
                <w:rFonts w:ascii="Times" w:hAnsi="Times" w:cs="Times"/>
                <w:sz w:val="18"/>
                <w:szCs w:val="18"/>
              </w:rPr>
            </w:pPr>
          </w:p>
          <w:p w14:paraId="13A24FCD"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4DC2E02"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1DDDE7F5"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51864B0"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2A015D06" w14:textId="145C956E" w:rsidR="009734CE"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009734CE" w:rsidRPr="002F36AE">
              <w:rPr>
                <w:rFonts w:ascii="Times" w:hAnsi="Times" w:cs="Times"/>
                <w:sz w:val="18"/>
                <w:szCs w:val="18"/>
                <w:lang w:val="en-GB"/>
              </w:rPr>
              <w:t xml:space="preserve">00 → 2 </w:t>
            </w:r>
            <w:r>
              <w:rPr>
                <w:rFonts w:ascii="Times" w:hAnsi="Times" w:cs="Times"/>
                <w:sz w:val="18"/>
                <w:szCs w:val="18"/>
                <w:lang w:val="en-GB"/>
              </w:rPr>
              <w:t>subframes</w:t>
            </w:r>
          </w:p>
          <w:p w14:paraId="4ECCFF75" w14:textId="54AA8BCE"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subframes</w:t>
            </w:r>
          </w:p>
          <w:p w14:paraId="7D82E374" w14:textId="11CFD7A4"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subframes</w:t>
            </w:r>
          </w:p>
          <w:p w14:paraId="215CCE41" w14:textId="56288F1A"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subframes</w:t>
            </w:r>
          </w:p>
          <w:p w14:paraId="3791E252" w14:textId="3850C565"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subframes</w:t>
            </w:r>
          </w:p>
          <w:p w14:paraId="72A44485" w14:textId="6E367B98"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subframes</w:t>
            </w:r>
          </w:p>
          <w:p w14:paraId="22E58F44" w14:textId="4C89A700"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subframes</w:t>
            </w:r>
          </w:p>
          <w:p w14:paraId="5BB5DB60" w14:textId="7E629831"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subframes</w:t>
            </w:r>
          </w:p>
          <w:p w14:paraId="776091F9" w14:textId="77777777" w:rsidR="00C30755" w:rsidRDefault="00C30755" w:rsidP="00C30755">
            <w:pPr>
              <w:pStyle w:val="ListParagraph"/>
              <w:overflowPunct/>
              <w:autoSpaceDE/>
              <w:autoSpaceDN/>
              <w:adjustRightInd/>
              <w:contextualSpacing/>
              <w:textAlignment w:val="auto"/>
              <w:rPr>
                <w:rFonts w:ascii="Times" w:hAnsi="Times" w:cs="Times"/>
                <w:sz w:val="18"/>
                <w:szCs w:val="18"/>
                <w:lang w:val="en-GB"/>
              </w:rPr>
            </w:pPr>
          </w:p>
          <w:p w14:paraId="1BACE9FF" w14:textId="45871809"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AB1DF45" w14:textId="44CF3747" w:rsidR="0052520C" w:rsidRDefault="0052520C" w:rsidP="0052520C">
            <w:pPr>
              <w:overflowPunct/>
              <w:autoSpaceDE/>
              <w:autoSpaceDN/>
              <w:adjustRightInd/>
              <w:contextualSpacing/>
              <w:textAlignment w:val="auto"/>
              <w:rPr>
                <w:rFonts w:ascii="Times" w:hAnsi="Times" w:cs="Times"/>
                <w:sz w:val="18"/>
                <w:szCs w:val="18"/>
              </w:rPr>
            </w:pPr>
          </w:p>
          <w:p w14:paraId="5C887722" w14:textId="5E07CA54"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115A79E3" w14:textId="77777777" w:rsidR="009734CE" w:rsidRPr="0050363F" w:rsidRDefault="009734CE" w:rsidP="009734CE">
            <w:pPr>
              <w:pStyle w:val="ListParagraph"/>
              <w:overflowPunct/>
              <w:autoSpaceDE/>
              <w:autoSpaceDN/>
              <w:adjustRightInd/>
              <w:contextualSpacing/>
              <w:textAlignment w:val="auto"/>
              <w:rPr>
                <w:rFonts w:ascii="Times" w:hAnsi="Times" w:cs="Times"/>
                <w:sz w:val="18"/>
                <w:szCs w:val="18"/>
              </w:rPr>
            </w:pPr>
          </w:p>
          <w:p w14:paraId="5702B09C" w14:textId="77777777" w:rsidR="009734CE" w:rsidRPr="005D27BD"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AF261C3" w14:textId="77777777" w:rsidR="00FA7450" w:rsidRDefault="00FA7450" w:rsidP="00C30755">
            <w:pPr>
              <w:overflowPunct/>
              <w:autoSpaceDE/>
              <w:autoSpaceDN/>
              <w:adjustRightInd/>
              <w:contextualSpacing/>
              <w:textAlignment w:val="auto"/>
            </w:pPr>
          </w:p>
          <w:p w14:paraId="7D1A9000" w14:textId="77777777" w:rsidR="00303A7C" w:rsidRDefault="00303A7C" w:rsidP="00C30755">
            <w:pPr>
              <w:overflowPunct/>
              <w:autoSpaceDE/>
              <w:autoSpaceDN/>
              <w:adjustRightInd/>
              <w:contextualSpacing/>
              <w:textAlignment w:val="auto"/>
            </w:pPr>
          </w:p>
          <w:p w14:paraId="23184B4B" w14:textId="77777777" w:rsidR="00303A7C" w:rsidRDefault="00303A7C" w:rsidP="00C30755">
            <w:pPr>
              <w:overflowPunct/>
              <w:autoSpaceDE/>
              <w:autoSpaceDN/>
              <w:adjustRightInd/>
              <w:contextualSpacing/>
              <w:textAlignment w:val="auto"/>
            </w:pPr>
          </w:p>
          <w:p w14:paraId="73E9927F" w14:textId="77777777" w:rsidR="00303A7C" w:rsidRDefault="00303A7C" w:rsidP="00C30755">
            <w:pPr>
              <w:overflowPunct/>
              <w:autoSpaceDE/>
              <w:autoSpaceDN/>
              <w:adjustRightInd/>
              <w:contextualSpacing/>
              <w:textAlignment w:val="auto"/>
            </w:pPr>
          </w:p>
          <w:p w14:paraId="157403E0" w14:textId="77777777" w:rsidR="00303A7C" w:rsidRDefault="00303A7C" w:rsidP="00C30755">
            <w:pPr>
              <w:overflowPunct/>
              <w:autoSpaceDE/>
              <w:autoSpaceDN/>
              <w:adjustRightInd/>
              <w:contextualSpacing/>
              <w:textAlignment w:val="auto"/>
            </w:pPr>
          </w:p>
          <w:p w14:paraId="17610957" w14:textId="77777777" w:rsidR="00303A7C" w:rsidRDefault="00303A7C" w:rsidP="00C30755">
            <w:pPr>
              <w:overflowPunct/>
              <w:autoSpaceDE/>
              <w:autoSpaceDN/>
              <w:adjustRightInd/>
              <w:contextualSpacing/>
              <w:textAlignment w:val="auto"/>
            </w:pPr>
          </w:p>
          <w:p w14:paraId="7D0FFCFE" w14:textId="77777777" w:rsidR="00303A7C" w:rsidRDefault="00303A7C" w:rsidP="00C30755">
            <w:pPr>
              <w:overflowPunct/>
              <w:autoSpaceDE/>
              <w:autoSpaceDN/>
              <w:adjustRightInd/>
              <w:contextualSpacing/>
              <w:textAlignment w:val="auto"/>
            </w:pPr>
          </w:p>
          <w:p w14:paraId="1459E963" w14:textId="77777777" w:rsidR="00303A7C" w:rsidRDefault="00303A7C" w:rsidP="00C30755">
            <w:pPr>
              <w:overflowPunct/>
              <w:autoSpaceDE/>
              <w:autoSpaceDN/>
              <w:adjustRightInd/>
              <w:contextualSpacing/>
              <w:textAlignment w:val="auto"/>
            </w:pPr>
          </w:p>
          <w:p w14:paraId="3E2E09EB" w14:textId="77777777" w:rsidR="00303A7C" w:rsidRDefault="00303A7C" w:rsidP="00C30755">
            <w:pPr>
              <w:overflowPunct/>
              <w:autoSpaceDE/>
              <w:autoSpaceDN/>
              <w:adjustRightInd/>
              <w:contextualSpacing/>
              <w:textAlignment w:val="auto"/>
            </w:pPr>
          </w:p>
          <w:p w14:paraId="25E36FE2" w14:textId="77777777" w:rsidR="00303A7C" w:rsidRDefault="00303A7C" w:rsidP="00C30755">
            <w:pPr>
              <w:overflowPunct/>
              <w:autoSpaceDE/>
              <w:autoSpaceDN/>
              <w:adjustRightInd/>
              <w:contextualSpacing/>
              <w:textAlignment w:val="auto"/>
            </w:pPr>
          </w:p>
          <w:p w14:paraId="613ACF5B" w14:textId="77777777" w:rsidR="00303A7C" w:rsidRDefault="00303A7C" w:rsidP="00C30755">
            <w:pPr>
              <w:overflowPunct/>
              <w:autoSpaceDE/>
              <w:autoSpaceDN/>
              <w:adjustRightInd/>
              <w:contextualSpacing/>
              <w:textAlignment w:val="auto"/>
            </w:pPr>
          </w:p>
          <w:p w14:paraId="154FBB11" w14:textId="77777777" w:rsidR="00303A7C" w:rsidRDefault="00303A7C" w:rsidP="00C30755">
            <w:pPr>
              <w:overflowPunct/>
              <w:autoSpaceDE/>
              <w:autoSpaceDN/>
              <w:adjustRightInd/>
              <w:contextualSpacing/>
              <w:textAlignment w:val="auto"/>
            </w:pPr>
          </w:p>
          <w:p w14:paraId="50D22CEB" w14:textId="77777777" w:rsidR="00303A7C" w:rsidRDefault="00303A7C" w:rsidP="00C30755">
            <w:pPr>
              <w:overflowPunct/>
              <w:autoSpaceDE/>
              <w:autoSpaceDN/>
              <w:adjustRightInd/>
              <w:contextualSpacing/>
              <w:textAlignment w:val="auto"/>
            </w:pPr>
          </w:p>
          <w:p w14:paraId="10750F18" w14:textId="77777777" w:rsidR="00303A7C" w:rsidRDefault="00303A7C" w:rsidP="00C30755">
            <w:pPr>
              <w:overflowPunct/>
              <w:autoSpaceDE/>
              <w:autoSpaceDN/>
              <w:adjustRightInd/>
              <w:contextualSpacing/>
              <w:textAlignment w:val="auto"/>
            </w:pPr>
          </w:p>
          <w:p w14:paraId="67D8A994" w14:textId="77777777" w:rsidR="00303A7C" w:rsidRDefault="00303A7C" w:rsidP="00C30755">
            <w:pPr>
              <w:overflowPunct/>
              <w:autoSpaceDE/>
              <w:autoSpaceDN/>
              <w:adjustRightInd/>
              <w:contextualSpacing/>
              <w:textAlignment w:val="auto"/>
            </w:pPr>
          </w:p>
          <w:p w14:paraId="42F0D821" w14:textId="77777777" w:rsidR="00303A7C" w:rsidRDefault="00303A7C" w:rsidP="00C30755">
            <w:pPr>
              <w:overflowPunct/>
              <w:autoSpaceDE/>
              <w:autoSpaceDN/>
              <w:adjustRightInd/>
              <w:contextualSpacing/>
              <w:textAlignment w:val="auto"/>
            </w:pPr>
          </w:p>
          <w:p w14:paraId="1CBB5DA7" w14:textId="77777777" w:rsidR="00303A7C" w:rsidRDefault="00303A7C" w:rsidP="00C30755">
            <w:pPr>
              <w:overflowPunct/>
              <w:autoSpaceDE/>
              <w:autoSpaceDN/>
              <w:adjustRightInd/>
              <w:contextualSpacing/>
              <w:textAlignment w:val="auto"/>
            </w:pPr>
          </w:p>
          <w:p w14:paraId="5AFF07E2" w14:textId="77777777" w:rsidR="00303A7C" w:rsidRDefault="00303A7C" w:rsidP="00C30755">
            <w:pPr>
              <w:overflowPunct/>
              <w:autoSpaceDE/>
              <w:autoSpaceDN/>
              <w:adjustRightInd/>
              <w:contextualSpacing/>
              <w:textAlignment w:val="auto"/>
            </w:pPr>
          </w:p>
          <w:p w14:paraId="5F2AD8AB" w14:textId="77777777" w:rsidR="00303A7C" w:rsidRDefault="00303A7C" w:rsidP="00C30755">
            <w:pPr>
              <w:overflowPunct/>
              <w:autoSpaceDE/>
              <w:autoSpaceDN/>
              <w:adjustRightInd/>
              <w:contextualSpacing/>
              <w:textAlignment w:val="auto"/>
            </w:pPr>
          </w:p>
          <w:p w14:paraId="319BEC43" w14:textId="77777777" w:rsidR="00303A7C" w:rsidRDefault="00303A7C" w:rsidP="00C30755">
            <w:pPr>
              <w:overflowPunct/>
              <w:autoSpaceDE/>
              <w:autoSpaceDN/>
              <w:adjustRightInd/>
              <w:contextualSpacing/>
              <w:textAlignment w:val="auto"/>
            </w:pPr>
          </w:p>
          <w:p w14:paraId="7C385E24" w14:textId="77777777" w:rsidR="00303A7C" w:rsidRDefault="00303A7C" w:rsidP="00C30755">
            <w:pPr>
              <w:overflowPunct/>
              <w:autoSpaceDE/>
              <w:autoSpaceDN/>
              <w:adjustRightInd/>
              <w:contextualSpacing/>
              <w:textAlignment w:val="auto"/>
            </w:pPr>
          </w:p>
          <w:p w14:paraId="4FA7C759" w14:textId="77777777" w:rsidR="0005507B" w:rsidRDefault="0005507B" w:rsidP="00303A7C">
            <w:pPr>
              <w:overflowPunct/>
              <w:autoSpaceDE/>
              <w:autoSpaceDN/>
              <w:adjustRightInd/>
              <w:contextualSpacing/>
              <w:textAlignment w:val="auto"/>
              <w:rPr>
                <w:rFonts w:ascii="Times" w:hAnsi="Times" w:cs="Times"/>
                <w:b/>
                <w:bCs/>
                <w:sz w:val="18"/>
                <w:szCs w:val="18"/>
              </w:rPr>
            </w:pPr>
          </w:p>
          <w:p w14:paraId="3B17993B"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98CFBFC" w14:textId="72978D60"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20ABC319" w14:textId="77777777" w:rsidR="00303A7C" w:rsidRDefault="00303A7C" w:rsidP="00303A7C">
            <w:pPr>
              <w:overflowPunct/>
              <w:autoSpaceDE/>
              <w:autoSpaceDN/>
              <w:adjustRightInd/>
              <w:contextualSpacing/>
              <w:textAlignment w:val="auto"/>
              <w:rPr>
                <w:rFonts w:ascii="Times" w:hAnsi="Times" w:cs="Times"/>
                <w:sz w:val="18"/>
                <w:szCs w:val="18"/>
              </w:rPr>
            </w:pPr>
          </w:p>
          <w:p w14:paraId="786853AC" w14:textId="2EBA3E78"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555ED329" w14:textId="77777777" w:rsidR="00303A7C" w:rsidRDefault="00303A7C" w:rsidP="00303A7C">
            <w:pPr>
              <w:overflowPunct/>
              <w:autoSpaceDE/>
              <w:autoSpaceDN/>
              <w:adjustRightInd/>
              <w:contextualSpacing/>
              <w:textAlignment w:val="auto"/>
              <w:rPr>
                <w:rFonts w:ascii="Times" w:hAnsi="Times" w:cs="Times"/>
                <w:sz w:val="18"/>
                <w:szCs w:val="18"/>
              </w:rPr>
            </w:pPr>
          </w:p>
          <w:p w14:paraId="335E5D64" w14:textId="0CB57B81" w:rsidR="00303A7C" w:rsidRPr="00303A7C" w:rsidRDefault="00303A7C" w:rsidP="00C30755">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tc>
        <w:tc>
          <w:tcPr>
            <w:tcW w:w="2835" w:type="dxa"/>
          </w:tcPr>
          <w:p w14:paraId="4B39BAA8" w14:textId="4A15B3AB" w:rsidR="00303A7C" w:rsidRPr="002F36AE" w:rsidRDefault="00303A7C" w:rsidP="00303A7C">
            <w:pPr>
              <w:pStyle w:val="ListParagraph"/>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DCI bits: 3-bits or more</w:t>
            </w:r>
          </w:p>
          <w:p w14:paraId="00BAA8AF" w14:textId="77777777" w:rsidR="00303A7C" w:rsidRDefault="00303A7C" w:rsidP="00303A7C">
            <w:pPr>
              <w:pStyle w:val="ListParagraph"/>
              <w:overflowPunct/>
              <w:autoSpaceDE/>
              <w:autoSpaceDN/>
              <w:adjustRightInd/>
              <w:contextualSpacing/>
              <w:textAlignment w:val="auto"/>
              <w:rPr>
                <w:rFonts w:ascii="Times" w:hAnsi="Times" w:cs="Times"/>
                <w:sz w:val="18"/>
                <w:szCs w:val="18"/>
              </w:rPr>
            </w:pPr>
          </w:p>
          <w:p w14:paraId="13E5F966"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789D7DE4" w14:textId="77777777" w:rsidR="00303A7C" w:rsidRPr="002F36AE" w:rsidRDefault="00303A7C" w:rsidP="00303A7C">
            <w:pPr>
              <w:pStyle w:val="ListParagraph"/>
              <w:overflowPunct/>
              <w:autoSpaceDE/>
              <w:autoSpaceDN/>
              <w:adjustRightInd/>
              <w:contextualSpacing/>
              <w:textAlignment w:val="auto"/>
              <w:rPr>
                <w:rFonts w:ascii="Times" w:hAnsi="Times" w:cs="Times"/>
                <w:sz w:val="18"/>
                <w:szCs w:val="18"/>
                <w:lang w:val="en-US"/>
              </w:rPr>
            </w:pPr>
          </w:p>
          <w:p w14:paraId="4CF3963E"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7D794E0" w14:textId="77777777" w:rsidR="00303A7C" w:rsidRPr="002F36AE" w:rsidRDefault="00303A7C" w:rsidP="00303A7C">
            <w:pPr>
              <w:pStyle w:val="ListParagraph"/>
              <w:overflowPunct/>
              <w:autoSpaceDE/>
              <w:autoSpaceDN/>
              <w:adjustRightInd/>
              <w:contextualSpacing/>
              <w:textAlignment w:val="auto"/>
              <w:rPr>
                <w:rFonts w:ascii="Times" w:hAnsi="Times" w:cs="Times"/>
                <w:sz w:val="18"/>
                <w:szCs w:val="18"/>
                <w:lang w:val="en-US"/>
              </w:rPr>
            </w:pPr>
          </w:p>
          <w:p w14:paraId="647732BC" w14:textId="669E5885"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BL/CE DL subframes</w:t>
            </w:r>
          </w:p>
          <w:p w14:paraId="4BE23C93" w14:textId="335246D0"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BL/CE DL subframes</w:t>
            </w:r>
          </w:p>
          <w:p w14:paraId="413AAAEB" w14:textId="67BE5CEB"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BL/CE DL subframes</w:t>
            </w:r>
          </w:p>
          <w:p w14:paraId="02BBD935" w14:textId="0F5AA769"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BL/CE DL subframes</w:t>
            </w:r>
          </w:p>
          <w:p w14:paraId="7B8885F1" w14:textId="404FE612"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BL/CE DL subframes</w:t>
            </w:r>
          </w:p>
          <w:p w14:paraId="3F875787" w14:textId="0456A574"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BL/CE DL subframes</w:t>
            </w:r>
          </w:p>
          <w:p w14:paraId="4635B2E1" w14:textId="51E52835"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BL/CE DL subframes</w:t>
            </w:r>
          </w:p>
          <w:p w14:paraId="151C3D9A" w14:textId="0E9A4123"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BL/CE DL subframes</w:t>
            </w:r>
          </w:p>
          <w:p w14:paraId="77740AF1" w14:textId="77777777" w:rsidR="00303A7C" w:rsidRDefault="00303A7C" w:rsidP="00303A7C">
            <w:pPr>
              <w:pStyle w:val="ListParagraph"/>
              <w:overflowPunct/>
              <w:autoSpaceDE/>
              <w:autoSpaceDN/>
              <w:adjustRightInd/>
              <w:contextualSpacing/>
              <w:textAlignment w:val="auto"/>
              <w:rPr>
                <w:rFonts w:ascii="Times" w:hAnsi="Times" w:cs="Times"/>
                <w:sz w:val="18"/>
                <w:szCs w:val="18"/>
                <w:lang w:val="en-GB"/>
              </w:rPr>
            </w:pPr>
          </w:p>
          <w:p w14:paraId="39D4C320" w14:textId="2A90575B" w:rsidR="00303A7C" w:rsidRDefault="00303A7C" w:rsidP="00303A7C">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7E741306" w14:textId="05ECD5DD" w:rsidR="0052520C" w:rsidRDefault="0052520C" w:rsidP="00303A7C">
            <w:pPr>
              <w:overflowPunct/>
              <w:autoSpaceDE/>
              <w:autoSpaceDN/>
              <w:adjustRightInd/>
              <w:contextualSpacing/>
              <w:textAlignment w:val="auto"/>
              <w:rPr>
                <w:rFonts w:ascii="Times" w:hAnsi="Times" w:cs="Times"/>
                <w:sz w:val="18"/>
                <w:szCs w:val="18"/>
              </w:rPr>
            </w:pPr>
          </w:p>
          <w:p w14:paraId="69D52712" w14:textId="0BBC7508" w:rsidR="0052520C" w:rsidRP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Alt-2</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324E7AF7" w14:textId="77777777" w:rsidR="00303A7C" w:rsidRPr="0050363F" w:rsidRDefault="00303A7C" w:rsidP="00303A7C">
            <w:pPr>
              <w:pStyle w:val="ListParagraph"/>
              <w:overflowPunct/>
              <w:autoSpaceDE/>
              <w:autoSpaceDN/>
              <w:adjustRightInd/>
              <w:contextualSpacing/>
              <w:textAlignment w:val="auto"/>
              <w:rPr>
                <w:rFonts w:ascii="Times" w:hAnsi="Times" w:cs="Times"/>
                <w:sz w:val="18"/>
                <w:szCs w:val="18"/>
              </w:rPr>
            </w:pPr>
          </w:p>
          <w:p w14:paraId="07D0357E" w14:textId="10BEACAC" w:rsidR="00303A7C" w:rsidRPr="00303A7C" w:rsidRDefault="00303A7C" w:rsidP="00303A7C">
            <w:pPr>
              <w:pStyle w:val="ListParagraph"/>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7DF2FA74" w14:textId="77777777" w:rsidR="00303A7C" w:rsidRPr="005D27BD" w:rsidRDefault="00303A7C" w:rsidP="00303A7C">
            <w:pPr>
              <w:pStyle w:val="ListParagraph"/>
              <w:overflowPunct/>
              <w:autoSpaceDE/>
              <w:autoSpaceDN/>
              <w:adjustRightInd/>
              <w:contextualSpacing/>
              <w:textAlignment w:val="auto"/>
              <w:rPr>
                <w:rFonts w:ascii="Times" w:hAnsi="Times" w:cs="Times"/>
                <w:sz w:val="18"/>
                <w:szCs w:val="18"/>
              </w:rPr>
            </w:pPr>
          </w:p>
          <w:p w14:paraId="6B58AAF6"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55BCABC"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25B127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22C67B1"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AC684DE" w14:textId="77777777" w:rsidR="00303A7C" w:rsidRDefault="00303A7C" w:rsidP="00303A7C">
            <w:pPr>
              <w:overflowPunct/>
              <w:autoSpaceDE/>
              <w:autoSpaceDN/>
              <w:adjustRightInd/>
              <w:contextualSpacing/>
              <w:textAlignment w:val="auto"/>
              <w:rPr>
                <w:rFonts w:ascii="Times" w:hAnsi="Times" w:cs="Times"/>
                <w:b/>
                <w:bCs/>
                <w:sz w:val="18"/>
                <w:szCs w:val="18"/>
              </w:rPr>
            </w:pPr>
          </w:p>
          <w:p w14:paraId="5119BFF3"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BECFFB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68E8C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593C0AA"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C045EB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2DFEF45"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42AF03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4D791DFD" w14:textId="77777777" w:rsidR="00303A7C" w:rsidRDefault="00303A7C" w:rsidP="00303A7C">
            <w:pPr>
              <w:overflowPunct/>
              <w:autoSpaceDE/>
              <w:autoSpaceDN/>
              <w:adjustRightInd/>
              <w:contextualSpacing/>
              <w:textAlignment w:val="auto"/>
              <w:rPr>
                <w:rFonts w:ascii="Times" w:hAnsi="Times" w:cs="Times"/>
                <w:b/>
                <w:bCs/>
                <w:sz w:val="18"/>
                <w:szCs w:val="18"/>
              </w:rPr>
            </w:pPr>
          </w:p>
          <w:p w14:paraId="694939AF" w14:textId="77777777" w:rsidR="00303A7C" w:rsidRDefault="00303A7C" w:rsidP="00303A7C">
            <w:pPr>
              <w:overflowPunct/>
              <w:autoSpaceDE/>
              <w:autoSpaceDN/>
              <w:adjustRightInd/>
              <w:contextualSpacing/>
              <w:textAlignment w:val="auto"/>
              <w:rPr>
                <w:rFonts w:ascii="Times" w:hAnsi="Times" w:cs="Times"/>
                <w:b/>
                <w:bCs/>
                <w:sz w:val="18"/>
                <w:szCs w:val="18"/>
              </w:rPr>
            </w:pPr>
          </w:p>
          <w:p w14:paraId="093713B4" w14:textId="77777777" w:rsidR="00303A7C" w:rsidRDefault="00303A7C" w:rsidP="00303A7C">
            <w:pPr>
              <w:overflowPunct/>
              <w:autoSpaceDE/>
              <w:autoSpaceDN/>
              <w:adjustRightInd/>
              <w:contextualSpacing/>
              <w:textAlignment w:val="auto"/>
              <w:rPr>
                <w:rFonts w:ascii="Times" w:hAnsi="Times" w:cs="Times"/>
                <w:b/>
                <w:bCs/>
                <w:sz w:val="18"/>
                <w:szCs w:val="18"/>
              </w:rPr>
            </w:pPr>
          </w:p>
          <w:p w14:paraId="707E0522" w14:textId="77777777" w:rsidR="00303A7C" w:rsidRDefault="00303A7C" w:rsidP="00303A7C">
            <w:pPr>
              <w:overflowPunct/>
              <w:autoSpaceDE/>
              <w:autoSpaceDN/>
              <w:adjustRightInd/>
              <w:contextualSpacing/>
              <w:textAlignment w:val="auto"/>
              <w:rPr>
                <w:rFonts w:ascii="Times" w:hAnsi="Times" w:cs="Times"/>
                <w:b/>
                <w:bCs/>
                <w:sz w:val="18"/>
                <w:szCs w:val="18"/>
              </w:rPr>
            </w:pPr>
          </w:p>
          <w:p w14:paraId="375524DB" w14:textId="77777777" w:rsidR="00303A7C" w:rsidRDefault="00303A7C" w:rsidP="00303A7C">
            <w:pPr>
              <w:overflowPunct/>
              <w:autoSpaceDE/>
              <w:autoSpaceDN/>
              <w:adjustRightInd/>
              <w:contextualSpacing/>
              <w:textAlignment w:val="auto"/>
              <w:rPr>
                <w:rFonts w:ascii="Times" w:hAnsi="Times" w:cs="Times"/>
                <w:b/>
                <w:bCs/>
                <w:sz w:val="18"/>
                <w:szCs w:val="18"/>
              </w:rPr>
            </w:pPr>
          </w:p>
          <w:p w14:paraId="1D10F36F" w14:textId="77777777" w:rsidR="00FA7450" w:rsidRDefault="00FA7450" w:rsidP="00303A7C">
            <w:pPr>
              <w:overflowPunct/>
              <w:autoSpaceDE/>
              <w:autoSpaceDN/>
              <w:adjustRightInd/>
              <w:contextualSpacing/>
              <w:textAlignment w:val="auto"/>
              <w:rPr>
                <w:rFonts w:ascii="Times" w:hAnsi="Times" w:cs="Times"/>
                <w:b/>
                <w:bCs/>
                <w:sz w:val="18"/>
                <w:szCs w:val="18"/>
              </w:rPr>
            </w:pPr>
          </w:p>
          <w:p w14:paraId="731521DF" w14:textId="77777777" w:rsidR="0005507B" w:rsidRDefault="0005507B" w:rsidP="00303A7C">
            <w:pPr>
              <w:overflowPunct/>
              <w:autoSpaceDE/>
              <w:autoSpaceDN/>
              <w:adjustRightInd/>
              <w:contextualSpacing/>
              <w:textAlignment w:val="auto"/>
              <w:rPr>
                <w:rFonts w:ascii="Times" w:hAnsi="Times" w:cs="Times"/>
                <w:b/>
                <w:bCs/>
                <w:sz w:val="18"/>
                <w:szCs w:val="18"/>
              </w:rPr>
            </w:pPr>
          </w:p>
          <w:p w14:paraId="2E57B9A6" w14:textId="6474E229" w:rsidR="00303A7C" w:rsidRPr="00303A7C" w:rsidRDefault="00303A7C" w:rsidP="00303A7C">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7679E45A" w14:textId="77777777" w:rsidR="00303A7C" w:rsidRDefault="00303A7C" w:rsidP="00303A7C">
            <w:pPr>
              <w:overflowPunct/>
              <w:autoSpaceDE/>
              <w:autoSpaceDN/>
              <w:adjustRightInd/>
              <w:contextualSpacing/>
              <w:textAlignment w:val="auto"/>
              <w:rPr>
                <w:rFonts w:ascii="Times" w:hAnsi="Times" w:cs="Times"/>
                <w:sz w:val="18"/>
                <w:szCs w:val="18"/>
              </w:rPr>
            </w:pPr>
          </w:p>
          <w:p w14:paraId="3D3A42BD" w14:textId="5ACAC28D" w:rsidR="00303A7C" w:rsidRDefault="0052520C" w:rsidP="00303A7C">
            <w:pPr>
              <w:overflowPunct/>
              <w:autoSpaceDE/>
              <w:autoSpaceDN/>
              <w:adjustRightInd/>
              <w:contextualSpacing/>
              <w:textAlignment w:val="auto"/>
              <w:rPr>
                <w:rFonts w:ascii="Times" w:hAnsi="Times" w:cs="Times"/>
                <w:sz w:val="18"/>
                <w:szCs w:val="18"/>
              </w:rPr>
            </w:pPr>
            <w:r>
              <w:rPr>
                <w:rFonts w:ascii="Times" w:hAnsi="Times" w:cs="Times"/>
                <w:sz w:val="18"/>
                <w:szCs w:val="18"/>
              </w:rPr>
              <w:t>4</w:t>
            </w:r>
            <w:r w:rsidR="00303A7C">
              <w:rPr>
                <w:rFonts w:ascii="Times" w:hAnsi="Times" w:cs="Times"/>
                <w:sz w:val="18"/>
                <w:szCs w:val="18"/>
              </w:rPr>
              <w:t>-bits</w:t>
            </w:r>
            <w:r>
              <w:rPr>
                <w:rFonts w:ascii="Times" w:hAnsi="Times" w:cs="Times"/>
                <w:sz w:val="18"/>
                <w:szCs w:val="18"/>
              </w:rPr>
              <w:t xml:space="preserve"> (To handle Scenario 2)</w:t>
            </w:r>
            <w:r w:rsidR="00303A7C">
              <w:rPr>
                <w:rFonts w:ascii="Times" w:hAnsi="Times" w:cs="Times"/>
                <w:sz w:val="18"/>
                <w:szCs w:val="18"/>
              </w:rPr>
              <w:t xml:space="preserve"> or more in DCI</w:t>
            </w:r>
          </w:p>
          <w:p w14:paraId="7F1F11D1" w14:textId="77777777" w:rsidR="00303A7C" w:rsidRDefault="00303A7C" w:rsidP="00303A7C">
            <w:pPr>
              <w:overflowPunct/>
              <w:autoSpaceDE/>
              <w:autoSpaceDN/>
              <w:adjustRightInd/>
              <w:contextualSpacing/>
              <w:textAlignment w:val="auto"/>
              <w:rPr>
                <w:rFonts w:ascii="Times" w:hAnsi="Times" w:cs="Times"/>
                <w:sz w:val="18"/>
                <w:szCs w:val="18"/>
              </w:rPr>
            </w:pPr>
          </w:p>
          <w:p w14:paraId="463184CB" w14:textId="65FB71DD" w:rsidR="00303A7C" w:rsidRDefault="00303A7C" w:rsidP="00303A7C">
            <w:pPr>
              <w:overflowPunct/>
              <w:autoSpaceDE/>
              <w:autoSpaceDN/>
              <w:adjustRightInd/>
              <w:contextualSpacing/>
              <w:textAlignment w:val="auto"/>
            </w:pPr>
            <w:r>
              <w:rPr>
                <w:rFonts w:ascii="Times" w:hAnsi="Times" w:cs="Times"/>
                <w:sz w:val="18"/>
                <w:szCs w:val="18"/>
              </w:rPr>
              <w:t>None in RRC.</w:t>
            </w:r>
          </w:p>
        </w:tc>
        <w:tc>
          <w:tcPr>
            <w:tcW w:w="2830" w:type="dxa"/>
          </w:tcPr>
          <w:p w14:paraId="507842D8" w14:textId="6856C05D" w:rsidR="009734CE" w:rsidRPr="002F36A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AF79D1">
              <w:rPr>
                <w:rFonts w:ascii="Times" w:hAnsi="Times" w:cs="Times"/>
                <w:sz w:val="18"/>
                <w:szCs w:val="18"/>
                <w:lang w:val="en-US"/>
              </w:rPr>
              <w:t>DCI bits: 1-bit</w:t>
            </w:r>
            <w:r w:rsidR="00AF79D1" w:rsidRPr="00AF79D1">
              <w:rPr>
                <w:rFonts w:ascii="Times" w:hAnsi="Times" w:cs="Times"/>
                <w:sz w:val="18"/>
                <w:szCs w:val="18"/>
                <w:lang w:val="en-US"/>
              </w:rPr>
              <w:t xml:space="preserve"> or 2-b</w:t>
            </w:r>
            <w:r w:rsidR="00AF79D1">
              <w:rPr>
                <w:rFonts w:ascii="Times" w:hAnsi="Times" w:cs="Times"/>
                <w:sz w:val="18"/>
                <w:szCs w:val="18"/>
                <w:lang w:val="en-US"/>
              </w:rPr>
              <w:t>its</w:t>
            </w:r>
          </w:p>
          <w:p w14:paraId="30A945DE" w14:textId="77777777" w:rsidR="009734CE" w:rsidRDefault="009734CE" w:rsidP="009734CE">
            <w:pPr>
              <w:pStyle w:val="ListParagraph"/>
              <w:overflowPunct/>
              <w:autoSpaceDE/>
              <w:autoSpaceDN/>
              <w:adjustRightInd/>
              <w:contextualSpacing/>
              <w:textAlignment w:val="auto"/>
              <w:rPr>
                <w:rFonts w:ascii="Times" w:hAnsi="Times" w:cs="Times"/>
                <w:sz w:val="18"/>
                <w:szCs w:val="18"/>
              </w:rPr>
            </w:pPr>
          </w:p>
          <w:p w14:paraId="68EA109D" w14:textId="1405AC8C" w:rsidR="009734CE" w:rsidRDefault="00AF79D1"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sv-SE"/>
              </w:rPr>
              <w:t>1-bit</w:t>
            </w:r>
            <w:r w:rsidR="009734CE">
              <w:rPr>
                <w:rFonts w:ascii="Times" w:hAnsi="Times" w:cs="Times"/>
                <w:sz w:val="18"/>
                <w:szCs w:val="18"/>
              </w:rPr>
              <w:t xml:space="preserve"> example</w:t>
            </w:r>
            <w:r w:rsidR="009734CE" w:rsidRPr="002F36AE">
              <w:rPr>
                <w:rFonts w:ascii="Times" w:hAnsi="Times" w:cs="Times"/>
                <w:sz w:val="18"/>
                <w:szCs w:val="18"/>
                <w:lang w:val="en-US"/>
              </w:rPr>
              <w:t>:</w:t>
            </w:r>
          </w:p>
          <w:p w14:paraId="768C555C"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00B3B412" w14:textId="77777777"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090FBD95" w14:textId="77777777"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3BE8A298" w14:textId="51E6016F" w:rsidR="009734CE" w:rsidRPr="002F36AE" w:rsidRDefault="009734CE" w:rsidP="009734CE">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 → 2 BL/CE DL subframes.</w:t>
            </w:r>
          </w:p>
          <w:p w14:paraId="475AB546" w14:textId="722BE219" w:rsidR="009A45FA" w:rsidRDefault="009734CE" w:rsidP="009A45FA">
            <w:pPr>
              <w:pStyle w:val="ListParagraph"/>
              <w:overflowPunct/>
              <w:autoSpaceDE/>
              <w:autoSpaceDN/>
              <w:adjustRightInd/>
              <w:contextualSpacing/>
              <w:textAlignment w:val="auto"/>
              <w:rPr>
                <w:rFonts w:ascii="Times" w:eastAsia="Times New Roman" w:hAnsi="Times" w:cs="Times"/>
                <w:sz w:val="18"/>
                <w:szCs w:val="18"/>
                <w:lang w:val="de-DE" w:eastAsia="zh-CN"/>
              </w:rPr>
            </w:pPr>
            <w:r w:rsidRPr="002F36AE">
              <w:rPr>
                <w:rFonts w:ascii="Times" w:hAnsi="Times" w:cs="Times"/>
                <w:sz w:val="18"/>
                <w:szCs w:val="18"/>
                <w:lang w:val="en-GB"/>
              </w:rPr>
              <w:t xml:space="preserve">1 → </w:t>
            </w:r>
            <w:r w:rsidR="009A45FA">
              <w:rPr>
                <w:rFonts w:ascii="Times" w:eastAsia="Times New Roman" w:hAnsi="Times" w:cs="Times"/>
                <w:i/>
                <w:iCs/>
                <w:sz w:val="18"/>
                <w:szCs w:val="18"/>
                <w:lang w:eastAsia="zh-CN"/>
              </w:rPr>
              <w:t>7</w:t>
            </w:r>
            <w:r w:rsidR="009A45FA" w:rsidRPr="009B26B1">
              <w:rPr>
                <w:rFonts w:ascii="Times" w:eastAsia="Times New Roman" w:hAnsi="Times" w:cs="Times"/>
                <w:sz w:val="18"/>
                <w:szCs w:val="18"/>
                <w:lang w:eastAsia="zh-CN"/>
              </w:rPr>
              <w:t xml:space="preserve"> </w:t>
            </w:r>
            <w:r w:rsidR="009A45FA">
              <w:rPr>
                <w:rFonts w:ascii="Times" w:eastAsia="Times New Roman" w:hAnsi="Times" w:cs="Times"/>
                <w:sz w:val="18"/>
                <w:szCs w:val="18"/>
                <w:lang w:eastAsia="zh-CN"/>
              </w:rPr>
              <w:t xml:space="preserve">BL/CE DL </w:t>
            </w:r>
            <w:r w:rsidR="009A45FA" w:rsidRPr="009B26B1">
              <w:rPr>
                <w:rFonts w:ascii="Times" w:eastAsia="Times New Roman" w:hAnsi="Times" w:cs="Times"/>
                <w:sz w:val="18"/>
                <w:szCs w:val="18"/>
                <w:lang w:eastAsia="zh-CN"/>
              </w:rPr>
              <w:t>subframes</w:t>
            </w:r>
            <w:r w:rsidR="009A45FA">
              <w:rPr>
                <w:rFonts w:ascii="Times" w:eastAsia="Times New Roman" w:hAnsi="Times" w:cs="Times"/>
                <w:sz w:val="18"/>
                <w:szCs w:val="18"/>
                <w:lang w:eastAsia="zh-CN"/>
              </w:rPr>
              <w:t xml:space="preserve"> - </w:t>
            </w:r>
            <w:r w:rsidR="009A45FA">
              <w:rPr>
                <w:rFonts w:ascii="Times" w:eastAsia="Times New Roman" w:hAnsi="Times" w:cs="Times"/>
                <w:i/>
                <w:iCs/>
                <w:sz w:val="18"/>
                <w:szCs w:val="18"/>
                <w:lang w:eastAsia="zh-CN"/>
              </w:rPr>
              <w:t>k</w:t>
            </w:r>
            <w:r w:rsidR="009A45FA" w:rsidRPr="00F855F6">
              <w:rPr>
                <w:rFonts w:ascii="Times" w:eastAsia="Times New Roman" w:hAnsi="Times" w:cs="Times"/>
                <w:sz w:val="18"/>
                <w:szCs w:val="18"/>
                <w:lang w:val="de-DE" w:eastAsia="zh-CN"/>
              </w:rPr>
              <w:t xml:space="preserve"> BL/CE DL subframes</w:t>
            </w:r>
          </w:p>
          <w:p w14:paraId="188DC4FB" w14:textId="11CA9A3E" w:rsidR="00AF79D1" w:rsidRDefault="00AF79D1" w:rsidP="009A45FA">
            <w:pPr>
              <w:pStyle w:val="ListParagraph"/>
              <w:overflowPunct/>
              <w:autoSpaceDE/>
              <w:autoSpaceDN/>
              <w:adjustRightInd/>
              <w:contextualSpacing/>
              <w:textAlignment w:val="auto"/>
              <w:rPr>
                <w:rFonts w:ascii="Times" w:eastAsia="Times New Roman" w:hAnsi="Times" w:cs="Times"/>
                <w:sz w:val="18"/>
                <w:szCs w:val="18"/>
                <w:lang w:val="de-DE" w:eastAsia="zh-CN"/>
              </w:rPr>
            </w:pPr>
          </w:p>
          <w:p w14:paraId="28159B14" w14:textId="715E4B5B" w:rsidR="00AF79D1" w:rsidRDefault="00AF79D1" w:rsidP="00AF79D1">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2</w:t>
            </w:r>
            <w:r w:rsidRPr="00AF79D1">
              <w:rPr>
                <w:rFonts w:ascii="Times" w:hAnsi="Times" w:cs="Times"/>
                <w:sz w:val="18"/>
                <w:szCs w:val="18"/>
                <w:lang w:val="en-US"/>
              </w:rPr>
              <w:t>-bit</w:t>
            </w:r>
            <w:r>
              <w:rPr>
                <w:rFonts w:ascii="Times" w:hAnsi="Times" w:cs="Times"/>
                <w:sz w:val="18"/>
                <w:szCs w:val="18"/>
                <w:lang w:val="en-US"/>
              </w:rPr>
              <w:t>s</w:t>
            </w:r>
            <w:r>
              <w:rPr>
                <w:rFonts w:ascii="Times" w:hAnsi="Times" w:cs="Times"/>
                <w:sz w:val="18"/>
                <w:szCs w:val="18"/>
              </w:rPr>
              <w:t xml:space="preserve"> example</w:t>
            </w:r>
            <w:r w:rsidR="008837A6" w:rsidRPr="00C30755">
              <w:rPr>
                <w:rFonts w:ascii="Times" w:hAnsi="Times" w:cs="Times"/>
                <w:sz w:val="18"/>
                <w:szCs w:val="18"/>
                <w:lang w:val="en-US"/>
              </w:rPr>
              <w:t xml:space="preserve"> (</w:t>
            </w:r>
            <w:r w:rsidR="00C30755">
              <w:rPr>
                <w:rFonts w:ascii="Times" w:hAnsi="Times" w:cs="Times"/>
                <w:sz w:val="18"/>
                <w:szCs w:val="18"/>
                <w:lang w:val="en-US"/>
              </w:rPr>
              <w:t>For saving signaling reconfiguration</w:t>
            </w:r>
            <w:r w:rsidR="00303A7C">
              <w:rPr>
                <w:rFonts w:ascii="Times" w:hAnsi="Times" w:cs="Times"/>
                <w:sz w:val="18"/>
                <w:szCs w:val="18"/>
                <w:lang w:val="en-US"/>
              </w:rPr>
              <w:t xml:space="preserve"> in the mo</w:t>
            </w:r>
            <w:r w:rsidR="006D1971">
              <w:rPr>
                <w:rFonts w:ascii="Times" w:hAnsi="Times" w:cs="Times"/>
                <w:sz w:val="18"/>
                <w:szCs w:val="18"/>
                <w:lang w:val="en-US"/>
              </w:rPr>
              <w:t>st</w:t>
            </w:r>
            <w:r w:rsidR="00303A7C">
              <w:rPr>
                <w:rFonts w:ascii="Times" w:hAnsi="Times" w:cs="Times"/>
                <w:sz w:val="18"/>
                <w:szCs w:val="18"/>
                <w:lang w:val="en-US"/>
              </w:rPr>
              <w:t xml:space="preserve"> complex scenarios</w:t>
            </w:r>
            <w:r w:rsidR="00E2608C">
              <w:rPr>
                <w:rFonts w:ascii="Times" w:hAnsi="Times" w:cs="Times"/>
                <w:sz w:val="18"/>
                <w:szCs w:val="18"/>
                <w:lang w:val="en-US"/>
              </w:rPr>
              <w:t xml:space="preserve"> which may require two values of </w:t>
            </w:r>
            <w:r w:rsidR="00E2608C">
              <w:rPr>
                <w:rFonts w:ascii="Times" w:eastAsia="Times New Roman" w:hAnsi="Times" w:cs="Times"/>
                <w:i/>
                <w:iCs/>
                <w:sz w:val="18"/>
                <w:szCs w:val="18"/>
                <w:lang w:eastAsia="zh-CN"/>
              </w:rPr>
              <w:t>k</w:t>
            </w:r>
            <w:r w:rsidR="00E2608C">
              <w:rPr>
                <w:rFonts w:ascii="Times" w:hAnsi="Times" w:cs="Times"/>
                <w:sz w:val="18"/>
                <w:szCs w:val="18"/>
                <w:lang w:val="en-US"/>
              </w:rPr>
              <w:t>,</w:t>
            </w:r>
            <w:r w:rsidR="00C30755">
              <w:rPr>
                <w:rFonts w:ascii="Times" w:hAnsi="Times" w:cs="Times"/>
                <w:sz w:val="18"/>
                <w:szCs w:val="18"/>
                <w:lang w:val="en-US"/>
              </w:rPr>
              <w:t xml:space="preserve">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Pr>
                <w:rFonts w:ascii="Times" w:eastAsia="Times New Roman" w:hAnsi="Times" w:cs="Times"/>
                <w:i/>
                <w:iCs/>
                <w:sz w:val="18"/>
                <w:szCs w:val="18"/>
                <w:vertAlign w:val="subscript"/>
                <w:lang w:val="en-US" w:eastAsia="zh-CN"/>
              </w:rPr>
              <w:t xml:space="preserve"> </w:t>
            </w:r>
            <w:r w:rsidR="008837A6" w:rsidRPr="00C30755">
              <w:rPr>
                <w:rFonts w:ascii="Times" w:hAnsi="Times" w:cs="Times"/>
                <w:sz w:val="18"/>
                <w:szCs w:val="18"/>
                <w:lang w:val="en-US"/>
              </w:rPr>
              <w:t xml:space="preserve">and </w:t>
            </w:r>
            <w:r w:rsidR="008837A6">
              <w:rPr>
                <w:rFonts w:ascii="Times" w:eastAsia="Times New Roman" w:hAnsi="Times" w:cs="Times"/>
                <w:i/>
                <w:iCs/>
                <w:sz w:val="18"/>
                <w:szCs w:val="18"/>
                <w:lang w:eastAsia="zh-CN"/>
              </w:rPr>
              <w:t>k</w:t>
            </w:r>
            <w:r w:rsidR="008837A6" w:rsidRPr="00AF79D1">
              <w:rPr>
                <w:rFonts w:ascii="Times" w:eastAsia="Times New Roman" w:hAnsi="Times" w:cs="Times"/>
                <w:i/>
                <w:iCs/>
                <w:sz w:val="18"/>
                <w:szCs w:val="18"/>
                <w:vertAlign w:val="subscript"/>
                <w:lang w:val="en-US" w:eastAsia="zh-CN"/>
              </w:rPr>
              <w:t>1</w:t>
            </w:r>
            <w:r w:rsidR="008837A6" w:rsidRPr="00C30755">
              <w:rPr>
                <w:rFonts w:ascii="Times" w:hAnsi="Times" w:cs="Times"/>
                <w:sz w:val="18"/>
                <w:szCs w:val="18"/>
                <w:lang w:val="en-US"/>
              </w:rPr>
              <w:t xml:space="preserve"> are obtained from the same set</w:t>
            </w:r>
            <w:r w:rsidR="006D1971">
              <w:rPr>
                <w:rFonts w:ascii="Times" w:hAnsi="Times" w:cs="Times"/>
                <w:sz w:val="18"/>
                <w:szCs w:val="18"/>
                <w:lang w:val="en-US"/>
              </w:rPr>
              <w:t xml:space="preserve"> and re-configured when needed via RRC signaling</w:t>
            </w:r>
            <w:r w:rsidR="008837A6" w:rsidRPr="00C30755">
              <w:rPr>
                <w:rFonts w:ascii="Times" w:hAnsi="Times" w:cs="Times"/>
                <w:sz w:val="18"/>
                <w:szCs w:val="18"/>
                <w:lang w:val="en-US"/>
              </w:rPr>
              <w:t>)</w:t>
            </w:r>
            <w:r w:rsidRPr="002F36AE">
              <w:rPr>
                <w:rFonts w:ascii="Times" w:hAnsi="Times" w:cs="Times"/>
                <w:sz w:val="18"/>
                <w:szCs w:val="18"/>
                <w:lang w:val="en-US"/>
              </w:rPr>
              <w:t>:</w:t>
            </w:r>
          </w:p>
          <w:p w14:paraId="5FEB154C" w14:textId="77777777"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US"/>
              </w:rPr>
            </w:pPr>
          </w:p>
          <w:p w14:paraId="589CE5F1" w14:textId="77777777" w:rsidR="00AF79D1" w:rsidRDefault="00AF79D1" w:rsidP="00AF79D1">
            <w:pPr>
              <w:pStyle w:val="ListParagraph"/>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162E2685" w14:textId="77777777"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US"/>
              </w:rPr>
            </w:pPr>
          </w:p>
          <w:p w14:paraId="0388793D" w14:textId="7E1935E3"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w:t>
            </w:r>
            <w:r>
              <w:rPr>
                <w:rFonts w:ascii="Times" w:hAnsi="Times" w:cs="Times"/>
                <w:sz w:val="18"/>
                <w:szCs w:val="18"/>
                <w:lang w:val="en-GB"/>
              </w:rPr>
              <w:t>0</w:t>
            </w:r>
            <w:r w:rsidRPr="002F36AE">
              <w:rPr>
                <w:rFonts w:ascii="Times" w:hAnsi="Times" w:cs="Times"/>
                <w:sz w:val="18"/>
                <w:szCs w:val="18"/>
                <w:lang w:val="en-GB"/>
              </w:rPr>
              <w:t xml:space="preserve"> → 2 BL/CE DL subframes.</w:t>
            </w:r>
          </w:p>
          <w:p w14:paraId="259FC020" w14:textId="68B98FC3" w:rsidR="00AF79D1" w:rsidRDefault="00AF79D1" w:rsidP="00AF79D1">
            <w:pPr>
              <w:pStyle w:val="ListParagraph"/>
              <w:overflowPunct/>
              <w:autoSpaceDE/>
              <w:autoSpaceDN/>
              <w:adjustRightInd/>
              <w:contextualSpacing/>
              <w:textAlignment w:val="auto"/>
              <w:rPr>
                <w:rFonts w:ascii="Times" w:eastAsia="Times New Roman" w:hAnsi="Times" w:cs="Times"/>
                <w:sz w:val="18"/>
                <w:szCs w:val="18"/>
                <w:lang w:val="de-DE" w:eastAsia="zh-CN"/>
              </w:rPr>
            </w:pPr>
            <w:r>
              <w:rPr>
                <w:rFonts w:ascii="Times" w:hAnsi="Times" w:cs="Times"/>
                <w:sz w:val="18"/>
                <w:szCs w:val="18"/>
                <w:lang w:val="en-GB"/>
              </w:rPr>
              <w:t>0</w:t>
            </w: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F855F6">
              <w:rPr>
                <w:rFonts w:ascii="Times" w:eastAsia="Times New Roman" w:hAnsi="Times" w:cs="Times"/>
                <w:sz w:val="18"/>
                <w:szCs w:val="18"/>
                <w:lang w:val="de-DE" w:eastAsia="zh-CN"/>
              </w:rPr>
              <w:t xml:space="preserve"> BL/CE DL subframes</w:t>
            </w:r>
          </w:p>
          <w:p w14:paraId="0A7613E3" w14:textId="03A39584" w:rsidR="00AF79D1" w:rsidRPr="002F36AE" w:rsidRDefault="00AF79D1" w:rsidP="00AF79D1">
            <w:pPr>
              <w:pStyle w:val="ListParagraph"/>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Pr>
                <w:rFonts w:ascii="Times" w:eastAsia="Times New Roman" w:hAnsi="Times" w:cs="Times"/>
                <w:i/>
                <w:iCs/>
                <w:sz w:val="18"/>
                <w:szCs w:val="18"/>
                <w:vertAlign w:val="subscript"/>
                <w:lang w:val="en-US" w:eastAsia="zh-CN"/>
              </w:rPr>
              <w:t>2</w:t>
            </w:r>
            <w:r w:rsidRPr="00F855F6">
              <w:rPr>
                <w:rFonts w:ascii="Times" w:eastAsia="Times New Roman" w:hAnsi="Times" w:cs="Times"/>
                <w:sz w:val="18"/>
                <w:szCs w:val="18"/>
                <w:lang w:val="de-DE" w:eastAsia="zh-CN"/>
              </w:rPr>
              <w:t xml:space="preserve"> BL/CE DL subframes</w:t>
            </w:r>
          </w:p>
          <w:p w14:paraId="6EE5926D" w14:textId="74F50B88" w:rsidR="00AF79D1" w:rsidRPr="00AF79D1" w:rsidRDefault="00AF79D1" w:rsidP="00AF79D1">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GB"/>
              </w:rPr>
              <w:t>1</w:t>
            </w:r>
            <w:r w:rsidRPr="002F36AE">
              <w:rPr>
                <w:rFonts w:ascii="Times" w:hAnsi="Times" w:cs="Times"/>
                <w:sz w:val="18"/>
                <w:szCs w:val="18"/>
                <w:lang w:val="en-GB"/>
              </w:rPr>
              <w:t xml:space="preserve">1 → </w:t>
            </w:r>
            <w:r>
              <w:rPr>
                <w:rFonts w:ascii="Times" w:eastAsia="Times New Roman" w:hAnsi="Times" w:cs="Times"/>
                <w:sz w:val="18"/>
                <w:szCs w:val="18"/>
                <w:lang w:val="de-DE" w:eastAsia="zh-CN"/>
              </w:rPr>
              <w:t>Reserved</w:t>
            </w:r>
          </w:p>
          <w:p w14:paraId="13FA7563" w14:textId="77777777" w:rsidR="00AF79D1" w:rsidRPr="009A45FA" w:rsidRDefault="00AF79D1" w:rsidP="00AF79D1">
            <w:pPr>
              <w:pStyle w:val="ListParagraph"/>
              <w:overflowPunct/>
              <w:autoSpaceDE/>
              <w:autoSpaceDN/>
              <w:adjustRightInd/>
              <w:contextualSpacing/>
              <w:textAlignment w:val="auto"/>
              <w:rPr>
                <w:rFonts w:ascii="Times" w:hAnsi="Times" w:cs="Times"/>
                <w:sz w:val="18"/>
                <w:szCs w:val="18"/>
                <w:lang w:val="en-GB"/>
              </w:rPr>
            </w:pPr>
          </w:p>
          <w:p w14:paraId="248BF3D3" w14:textId="77777777" w:rsidR="00AF79D1" w:rsidRPr="009A45FA" w:rsidRDefault="00AF79D1" w:rsidP="009A45FA">
            <w:pPr>
              <w:pStyle w:val="ListParagraph"/>
              <w:overflowPunct/>
              <w:autoSpaceDE/>
              <w:autoSpaceDN/>
              <w:adjustRightInd/>
              <w:contextualSpacing/>
              <w:textAlignment w:val="auto"/>
              <w:rPr>
                <w:rFonts w:ascii="Times" w:hAnsi="Times" w:cs="Times"/>
                <w:sz w:val="18"/>
                <w:szCs w:val="18"/>
                <w:lang w:val="en-GB"/>
              </w:rPr>
            </w:pPr>
          </w:p>
          <w:p w14:paraId="2B22D44F" w14:textId="77777777" w:rsidR="009734CE" w:rsidRPr="009A45FA" w:rsidRDefault="009734CE" w:rsidP="009734CE">
            <w:pPr>
              <w:pStyle w:val="ListParagraph"/>
              <w:overflowPunct/>
              <w:autoSpaceDE/>
              <w:autoSpaceDN/>
              <w:adjustRightInd/>
              <w:contextualSpacing/>
              <w:textAlignment w:val="auto"/>
              <w:rPr>
                <w:rFonts w:ascii="Times" w:hAnsi="Times" w:cs="Times"/>
                <w:sz w:val="18"/>
                <w:szCs w:val="18"/>
                <w:lang w:val="de-DE"/>
              </w:rPr>
            </w:pPr>
          </w:p>
          <w:p w14:paraId="7237B43C" w14:textId="14FB8AD2" w:rsidR="009734CE" w:rsidRPr="009734CE" w:rsidRDefault="009734CE" w:rsidP="009734CE">
            <w:pPr>
              <w:pStyle w:val="ListParagraph"/>
              <w:numPr>
                <w:ilvl w:val="0"/>
                <w:numId w:val="45"/>
              </w:numPr>
              <w:overflowPunct/>
              <w:autoSpaceDE/>
              <w:autoSpaceDN/>
              <w:adjustRightInd/>
              <w:contextualSpacing/>
              <w:textAlignment w:val="auto"/>
              <w:rPr>
                <w:rFonts w:ascii="Times" w:hAnsi="Times" w:cs="Times"/>
                <w:sz w:val="18"/>
                <w:szCs w:val="18"/>
              </w:rPr>
            </w:pPr>
            <w:r w:rsidRPr="009734CE">
              <w:rPr>
                <w:rFonts w:ascii="Times" w:hAnsi="Times" w:cs="Times"/>
                <w:sz w:val="18"/>
                <w:szCs w:val="18"/>
                <w:lang w:val="en-US"/>
              </w:rPr>
              <w:t>RRC bits: e.g., 3-b</w:t>
            </w:r>
            <w:r>
              <w:rPr>
                <w:rFonts w:ascii="Times" w:hAnsi="Times" w:cs="Times"/>
                <w:sz w:val="18"/>
                <w:szCs w:val="18"/>
                <w:lang w:val="en-US"/>
              </w:rPr>
              <w:t>its</w:t>
            </w:r>
            <w:r w:rsidR="00303A7C">
              <w:rPr>
                <w:rFonts w:ascii="Times" w:hAnsi="Times" w:cs="Times"/>
                <w:sz w:val="18"/>
                <w:szCs w:val="18"/>
                <w:lang w:val="en-US"/>
              </w:rPr>
              <w:t xml:space="preserve"> or more</w:t>
            </w:r>
          </w:p>
          <w:p w14:paraId="2EA15332" w14:textId="7A3F5E6F"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p>
          <w:p w14:paraId="6C16B80A" w14:textId="39683E7F" w:rsidR="009734CE" w:rsidRDefault="009734CE" w:rsidP="009734CE">
            <w:pPr>
              <w:pStyle w:val="ListParagraph"/>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For example</w:t>
            </w:r>
            <w:r w:rsidR="009A45FA">
              <w:rPr>
                <w:rFonts w:ascii="Times" w:hAnsi="Times" w:cs="Times"/>
                <w:sz w:val="18"/>
                <w:szCs w:val="18"/>
                <w:lang w:val="en-US"/>
              </w:rPr>
              <w:t>:</w:t>
            </w:r>
          </w:p>
          <w:p w14:paraId="6F327097" w14:textId="7D16449E" w:rsidR="009A45FA" w:rsidRDefault="009A45FA" w:rsidP="009734CE">
            <w:pPr>
              <w:pStyle w:val="ListParagraph"/>
              <w:overflowPunct/>
              <w:autoSpaceDE/>
              <w:autoSpaceDN/>
              <w:adjustRightInd/>
              <w:contextualSpacing/>
              <w:textAlignment w:val="auto"/>
              <w:rPr>
                <w:rFonts w:ascii="Times" w:hAnsi="Times" w:cs="Times"/>
                <w:sz w:val="18"/>
                <w:szCs w:val="18"/>
                <w:lang w:val="en-US"/>
              </w:rPr>
            </w:pPr>
          </w:p>
          <w:p w14:paraId="5A5353AA" w14:textId="49BD7ABF" w:rsidR="009A45FA" w:rsidRPr="005D27BD" w:rsidRDefault="009A45FA" w:rsidP="009734CE">
            <w:pPr>
              <w:pStyle w:val="ListParagraph"/>
              <w:overflowPunct/>
              <w:autoSpaceDE/>
              <w:autoSpaceDN/>
              <w:adjustRightInd/>
              <w:contextualSpacing/>
              <w:textAlignment w:val="auto"/>
              <w:rPr>
                <w:rFonts w:ascii="Times" w:hAnsi="Times" w:cs="Times"/>
                <w:sz w:val="18"/>
                <w:szCs w:val="18"/>
              </w:rPr>
            </w:pPr>
            <w:r>
              <w:rPr>
                <w:rFonts w:ascii="Times" w:eastAsia="Times New Roman" w:hAnsi="Times" w:cs="Times"/>
                <w:i/>
                <w:iCs/>
                <w:sz w:val="18"/>
                <w:szCs w:val="18"/>
              </w:rPr>
              <w:t>k</w:t>
            </w:r>
            <w:r w:rsidRPr="009B26B1">
              <w:rPr>
                <w:rFonts w:ascii="Times" w:eastAsia="Times New Roman" w:hAnsi="Times" w:cs="Times"/>
                <w:sz w:val="18"/>
                <w:szCs w:val="18"/>
              </w:rPr>
              <w:t xml:space="preserve"> = </w:t>
            </w:r>
            <w:r>
              <w:rPr>
                <w:rFonts w:ascii="Times" w:eastAsia="Times New Roman" w:hAnsi="Times" w:cs="Times"/>
                <w:sz w:val="18"/>
                <w:szCs w:val="18"/>
              </w:rPr>
              <w:t>e.g., {</w:t>
            </w:r>
            <w:r w:rsidRPr="002962BF">
              <w:rPr>
                <w:rFonts w:ascii="Times" w:eastAsia="Times New Roman" w:hAnsi="Times" w:cs="Times"/>
                <w:sz w:val="18"/>
                <w:szCs w:val="18"/>
              </w:rPr>
              <w:t>-3, -2, -1, 0, 1, 2, 3</w:t>
            </w:r>
            <w:r>
              <w:rPr>
                <w:rFonts w:ascii="Times" w:eastAsia="Times New Roman" w:hAnsi="Times" w:cs="Times"/>
                <w:sz w:val="18"/>
                <w:szCs w:val="18"/>
              </w:rPr>
              <w:t>, 4}</w:t>
            </w:r>
            <w:r w:rsidRPr="009B26B1">
              <w:rPr>
                <w:rFonts w:ascii="Times" w:eastAsia="Times New Roman" w:hAnsi="Times" w:cs="Times"/>
                <w:sz w:val="18"/>
                <w:szCs w:val="18"/>
              </w:rPr>
              <w:t>.</w:t>
            </w:r>
          </w:p>
          <w:p w14:paraId="4FB787D0" w14:textId="77777777" w:rsidR="009734CE" w:rsidRPr="00303A7C" w:rsidRDefault="009734CE" w:rsidP="00303A7C">
            <w:pPr>
              <w:overflowPunct/>
              <w:autoSpaceDE/>
              <w:autoSpaceDN/>
              <w:adjustRightInd/>
              <w:contextualSpacing/>
              <w:textAlignment w:val="auto"/>
              <w:rPr>
                <w:rFonts w:ascii="Times" w:hAnsi="Times" w:cs="Times"/>
                <w:sz w:val="18"/>
                <w:szCs w:val="18"/>
              </w:rPr>
            </w:pPr>
          </w:p>
          <w:p w14:paraId="4EE2113A" w14:textId="112F1922" w:rsidR="009734CE" w:rsidRDefault="009734CE" w:rsidP="009734CE">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009A45FA">
              <w:rPr>
                <w:rFonts w:ascii="Times" w:hAnsi="Times" w:cs="Times"/>
                <w:sz w:val="18"/>
                <w:szCs w:val="18"/>
                <w:lang w:val="en-US"/>
              </w:rPr>
              <w:t>The support of</w:t>
            </w:r>
            <w:r w:rsidR="009A45FA"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121A320" w14:textId="77777777" w:rsidR="0052520C" w:rsidRDefault="0052520C" w:rsidP="0052520C">
            <w:pPr>
              <w:overflowPunct/>
              <w:autoSpaceDE/>
              <w:autoSpaceDN/>
              <w:adjustRightInd/>
              <w:contextualSpacing/>
              <w:textAlignment w:val="auto"/>
              <w:rPr>
                <w:rFonts w:ascii="Times" w:hAnsi="Times" w:cs="Times"/>
                <w:sz w:val="18"/>
                <w:szCs w:val="18"/>
              </w:rPr>
            </w:pPr>
          </w:p>
          <w:p w14:paraId="67CB7BA6" w14:textId="4FDCB53C" w:rsidR="0052520C" w:rsidRDefault="0052520C" w:rsidP="0052520C">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w:t>
            </w:r>
            <w:r>
              <w:rPr>
                <w:rFonts w:ascii="Times" w:hAnsi="Times" w:cs="Times"/>
                <w:sz w:val="18"/>
                <w:szCs w:val="18"/>
                <w:lang w:val="en-US"/>
              </w:rPr>
              <w:t xml:space="preserve">3 can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07945759" w14:textId="226C7F4A" w:rsidR="0052520C" w:rsidRDefault="0052520C" w:rsidP="0052520C">
            <w:pPr>
              <w:overflowPunct/>
              <w:autoSpaceDE/>
              <w:autoSpaceDN/>
              <w:adjustRightInd/>
              <w:contextualSpacing/>
              <w:textAlignment w:val="auto"/>
              <w:rPr>
                <w:rFonts w:ascii="Times" w:hAnsi="Times" w:cs="Times"/>
                <w:sz w:val="18"/>
                <w:szCs w:val="18"/>
              </w:rPr>
            </w:pPr>
          </w:p>
          <w:p w14:paraId="10D6D77A" w14:textId="77777777" w:rsidR="00303A7C" w:rsidRDefault="00303A7C" w:rsidP="008837A6">
            <w:pPr>
              <w:overflowPunct/>
              <w:autoSpaceDE/>
              <w:autoSpaceDN/>
              <w:adjustRightInd/>
              <w:contextualSpacing/>
              <w:textAlignment w:val="auto"/>
              <w:rPr>
                <w:rFonts w:ascii="Times" w:hAnsi="Times" w:cs="Times"/>
                <w:b/>
                <w:bCs/>
                <w:sz w:val="18"/>
                <w:szCs w:val="18"/>
              </w:rPr>
            </w:pPr>
          </w:p>
          <w:p w14:paraId="04CD966D" w14:textId="3864DF49" w:rsidR="008837A6" w:rsidRPr="00303A7C" w:rsidRDefault="008837A6" w:rsidP="008837A6">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3BB02EDA" w14:textId="77777777" w:rsidR="008837A6" w:rsidRDefault="008837A6" w:rsidP="008837A6">
            <w:pPr>
              <w:overflowPunct/>
              <w:autoSpaceDE/>
              <w:autoSpaceDN/>
              <w:adjustRightInd/>
              <w:contextualSpacing/>
              <w:textAlignment w:val="auto"/>
              <w:rPr>
                <w:rFonts w:ascii="Times" w:hAnsi="Times" w:cs="Times"/>
                <w:sz w:val="18"/>
                <w:szCs w:val="18"/>
              </w:rPr>
            </w:pPr>
          </w:p>
          <w:p w14:paraId="27323EDC" w14:textId="5E108AF8"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1 or 2-bits in DCI</w:t>
            </w:r>
          </w:p>
          <w:p w14:paraId="4ED808B8" w14:textId="50D35907" w:rsidR="008837A6" w:rsidRDefault="008837A6" w:rsidP="008837A6">
            <w:pPr>
              <w:overflowPunct/>
              <w:autoSpaceDE/>
              <w:autoSpaceDN/>
              <w:adjustRightInd/>
              <w:contextualSpacing/>
              <w:textAlignment w:val="auto"/>
              <w:rPr>
                <w:rFonts w:ascii="Times" w:hAnsi="Times" w:cs="Times"/>
                <w:sz w:val="18"/>
                <w:szCs w:val="18"/>
              </w:rPr>
            </w:pPr>
          </w:p>
          <w:p w14:paraId="570B47BE" w14:textId="1C72DADB" w:rsidR="008837A6" w:rsidRDefault="008837A6" w:rsidP="008837A6">
            <w:pPr>
              <w:overflowPunct/>
              <w:autoSpaceDE/>
              <w:autoSpaceDN/>
              <w:adjustRightInd/>
              <w:contextualSpacing/>
              <w:textAlignment w:val="auto"/>
              <w:rPr>
                <w:rFonts w:ascii="Times" w:hAnsi="Times" w:cs="Times"/>
                <w:sz w:val="18"/>
                <w:szCs w:val="18"/>
              </w:rPr>
            </w:pPr>
            <w:r>
              <w:rPr>
                <w:rFonts w:ascii="Times" w:hAnsi="Times" w:cs="Times"/>
                <w:sz w:val="18"/>
                <w:szCs w:val="18"/>
              </w:rPr>
              <w:t>3 or more bits in RRC.</w:t>
            </w:r>
          </w:p>
          <w:p w14:paraId="74C033D0" w14:textId="70CC4C78" w:rsidR="008837A6" w:rsidRDefault="008837A6" w:rsidP="001903B4">
            <w:pPr>
              <w:jc w:val="both"/>
            </w:pPr>
          </w:p>
        </w:tc>
      </w:tr>
    </w:tbl>
    <w:p w14:paraId="05C68210" w14:textId="77777777" w:rsidR="001052CA" w:rsidRDefault="001052CA" w:rsidP="00A2457B">
      <w:pPr>
        <w:jc w:val="both"/>
      </w:pPr>
    </w:p>
    <w:p w14:paraId="553022E7" w14:textId="6A0696A9" w:rsidR="0005507B" w:rsidRDefault="00335BEC" w:rsidP="00A2457B">
      <w:pPr>
        <w:keepNext/>
        <w:keepLines/>
        <w:jc w:val="both"/>
      </w:pPr>
      <w:r w:rsidRPr="0005507B">
        <w:rPr>
          <w:b/>
          <w:bCs/>
        </w:rPr>
        <w:t xml:space="preserve">Comment from the </w:t>
      </w:r>
      <w:r w:rsidR="00EF7602" w:rsidRPr="0005507B">
        <w:rPr>
          <w:b/>
          <w:bCs/>
        </w:rPr>
        <w:t>Feature Lead:</w:t>
      </w:r>
      <w:r w:rsidR="0052520C">
        <w:t xml:space="preserve"> From the analysis in Table 1, the preliminary conclusion is</w:t>
      </w:r>
      <w:r w:rsidR="005F7E6A">
        <w:t xml:space="preserve"> as follows</w:t>
      </w:r>
      <w:r w:rsidR="007B12B5">
        <w:t>:</w:t>
      </w:r>
    </w:p>
    <w:p w14:paraId="11E0DE51" w14:textId="365B5880" w:rsidR="007B12B5" w:rsidRPr="00094EB5" w:rsidRDefault="007B12B5" w:rsidP="007B12B5">
      <w:pPr>
        <w:pStyle w:val="ListParagraph"/>
        <w:keepNext/>
        <w:keepLines/>
        <w:numPr>
          <w:ilvl w:val="0"/>
          <w:numId w:val="45"/>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If the PDSCH scheduling delay solution is intended to only handle the presence of non-BL/CE DL subframes and non-BL/CE UL subframes, then Solution 1 seems to be the best choice since it was tailored-made for it and it only requires 2-bits in DCI.</w:t>
      </w:r>
    </w:p>
    <w:p w14:paraId="7F7DDB2B" w14:textId="77777777" w:rsidR="007B12B5" w:rsidRPr="00094EB5" w:rsidRDefault="007B12B5" w:rsidP="007B12B5">
      <w:pPr>
        <w:pStyle w:val="ListParagraph"/>
        <w:keepNext/>
        <w:keepLines/>
        <w:jc w:val="both"/>
        <w:rPr>
          <w:rFonts w:ascii="Times New Roman" w:eastAsia="SimSun" w:hAnsi="Times New Roman"/>
          <w:sz w:val="20"/>
          <w:szCs w:val="20"/>
          <w:lang w:val="en-GB" w:eastAsia="ja-JP"/>
        </w:rPr>
      </w:pPr>
    </w:p>
    <w:p w14:paraId="772E888B" w14:textId="3CB9A2C3" w:rsidR="007B12B5" w:rsidRDefault="007B12B5" w:rsidP="007B12B5">
      <w:pPr>
        <w:pStyle w:val="ListParagraph"/>
        <w:keepNext/>
        <w:keepLines/>
        <w:numPr>
          <w:ilvl w:val="0"/>
          <w:numId w:val="45"/>
        </w:numPr>
        <w:jc w:val="both"/>
        <w:rPr>
          <w:rFonts w:ascii="Times New Roman" w:eastAsia="SimSun" w:hAnsi="Times New Roman"/>
          <w:sz w:val="20"/>
          <w:szCs w:val="20"/>
          <w:lang w:val="en-GB" w:eastAsia="ja-JP"/>
        </w:rPr>
      </w:pPr>
      <w:r w:rsidRPr="00094EB5">
        <w:rPr>
          <w:rFonts w:ascii="Times New Roman" w:eastAsia="SimSun" w:hAnsi="Times New Roman"/>
          <w:sz w:val="20"/>
          <w:szCs w:val="20"/>
          <w:lang w:val="en-GB" w:eastAsia="ja-JP"/>
        </w:rPr>
        <w:t xml:space="preserve">If the PDSCH scheduling delay solution is intended to handle a number of scenarios (e.g., non-BL/CE DL subframes, non-BL/CE UL subframes and Measurement Gaps) as a function of length of the set from which the configurable variable is picked-up, then Solution 2 and Solution 3 seem to be better choices. Between Solution 2 Alt1 and Solution 2 Alt2, </w:t>
      </w:r>
      <w:r w:rsidR="005F7E6A" w:rsidRPr="00094EB5">
        <w:rPr>
          <w:rFonts w:ascii="Times New Roman" w:eastAsia="SimSun" w:hAnsi="Times New Roman"/>
          <w:sz w:val="20"/>
          <w:szCs w:val="20"/>
          <w:lang w:val="en-GB" w:eastAsia="ja-JP"/>
        </w:rPr>
        <w:t xml:space="preserve">Alt1 will require longer delays and the length of the set will be longer than the one required for Alt2 to provide the same result, hence Solution 2 Alt2 would be preferred. Solution </w:t>
      </w:r>
      <w:r w:rsidR="00897EE1">
        <w:rPr>
          <w:rFonts w:ascii="Times New Roman" w:eastAsia="SimSun" w:hAnsi="Times New Roman"/>
          <w:sz w:val="20"/>
          <w:szCs w:val="20"/>
          <w:lang w:val="en-GB" w:eastAsia="ja-JP"/>
        </w:rPr>
        <w:t xml:space="preserve">2 </w:t>
      </w:r>
      <w:r w:rsidR="005F7E6A" w:rsidRPr="00094EB5">
        <w:rPr>
          <w:rFonts w:ascii="Times New Roman" w:eastAsia="SimSun" w:hAnsi="Times New Roman"/>
          <w:sz w:val="20"/>
          <w:szCs w:val="20"/>
          <w:lang w:val="en-GB" w:eastAsia="ja-JP"/>
        </w:rPr>
        <w:t xml:space="preserve">Alt2 and Solution 3 are similar, but it seems that because </w:t>
      </w:r>
      <w:r w:rsidR="0022555B" w:rsidRPr="00094EB5">
        <w:rPr>
          <w:rFonts w:ascii="Times New Roman" w:eastAsia="SimSun" w:hAnsi="Times New Roman"/>
          <w:sz w:val="20"/>
          <w:szCs w:val="20"/>
          <w:lang w:val="en-GB" w:eastAsia="ja-JP"/>
        </w:rPr>
        <w:t xml:space="preserve">of </w:t>
      </w:r>
      <w:r w:rsidR="005F7E6A" w:rsidRPr="00094EB5">
        <w:rPr>
          <w:rFonts w:ascii="Times New Roman" w:eastAsia="SimSun" w:hAnsi="Times New Roman"/>
          <w:sz w:val="20"/>
          <w:szCs w:val="20"/>
          <w:lang w:val="en-GB" w:eastAsia="ja-JP"/>
        </w:rPr>
        <w:t>the use of RRC signaling Solution 3 will require less bits in DCI than Solution</w:t>
      </w:r>
      <w:r w:rsidR="00897EE1">
        <w:rPr>
          <w:rFonts w:ascii="Times New Roman" w:eastAsia="SimSun" w:hAnsi="Times New Roman"/>
          <w:sz w:val="20"/>
          <w:szCs w:val="20"/>
          <w:lang w:val="en-GB" w:eastAsia="ja-JP"/>
        </w:rPr>
        <w:t xml:space="preserve"> 2</w:t>
      </w:r>
      <w:r w:rsidR="005F7E6A" w:rsidRPr="00094EB5">
        <w:rPr>
          <w:rFonts w:ascii="Times New Roman" w:eastAsia="SimSun" w:hAnsi="Times New Roman"/>
          <w:sz w:val="20"/>
          <w:szCs w:val="20"/>
          <w:lang w:val="en-GB" w:eastAsia="ja-JP"/>
        </w:rPr>
        <w:t xml:space="preserve"> Alt2.</w:t>
      </w:r>
    </w:p>
    <w:p w14:paraId="30F70B34" w14:textId="77777777" w:rsidR="002938FE" w:rsidRPr="002938FE" w:rsidRDefault="002938FE" w:rsidP="002938FE">
      <w:pPr>
        <w:pStyle w:val="ListParagraph"/>
        <w:rPr>
          <w:rFonts w:ascii="Times New Roman" w:eastAsia="SimSun" w:hAnsi="Times New Roman"/>
          <w:sz w:val="20"/>
          <w:szCs w:val="20"/>
          <w:lang w:val="en-GB" w:eastAsia="ja-JP"/>
        </w:rPr>
      </w:pPr>
    </w:p>
    <w:p w14:paraId="73A02622" w14:textId="2A50DDEA" w:rsidR="007B12B5" w:rsidRPr="0005507B" w:rsidRDefault="002938FE" w:rsidP="002938FE">
      <w:pPr>
        <w:keepNext/>
        <w:keepLines/>
        <w:jc w:val="both"/>
      </w:pPr>
      <w:r w:rsidRPr="002938FE">
        <w:t>According with the comments added to the Feature Lead Summary</w:t>
      </w:r>
      <w:r>
        <w:t xml:space="preserve"> (See Annex 2, A2.1)</w:t>
      </w:r>
      <w:r w:rsidRPr="002938FE">
        <w:t>, the PDSCH scheduling delay solution can be selected from the scope of the 14 HARQ processes feature:</w:t>
      </w:r>
    </w:p>
    <w:p w14:paraId="476729B3" w14:textId="733F9087" w:rsidR="00A2457B" w:rsidRPr="00B416A6" w:rsidRDefault="00A2457B" w:rsidP="00A2457B">
      <w:pPr>
        <w:keepNext/>
        <w:keepLines/>
        <w:jc w:val="both"/>
        <w:rPr>
          <w:b/>
          <w:bCs/>
        </w:rPr>
      </w:pPr>
      <w:bookmarkStart w:id="6" w:name="_Hlk62057260"/>
      <w:r w:rsidRPr="005D7B90">
        <w:rPr>
          <w:b/>
          <w:bCs/>
          <w:highlight w:val="yellow"/>
        </w:rPr>
        <w:t xml:space="preserve">Potential Agreement </w:t>
      </w:r>
      <w:r w:rsidR="00EF7602" w:rsidRPr="005D7B90">
        <w:rPr>
          <w:b/>
          <w:bCs/>
          <w:highlight w:val="yellow"/>
        </w:rPr>
        <w:t>1</w:t>
      </w:r>
      <w:r w:rsidRPr="005D7B90">
        <w:rPr>
          <w:b/>
          <w:bCs/>
          <w:highlight w:val="yellow"/>
        </w:rPr>
        <w:t>:</w:t>
      </w:r>
    </w:p>
    <w:bookmarkEnd w:id="6"/>
    <w:p w14:paraId="25BB0FFE" w14:textId="77777777" w:rsidR="00982710" w:rsidRDefault="002938FE" w:rsidP="002938FE">
      <w:pPr>
        <w:keepNext/>
        <w:keepLines/>
        <w:jc w:val="both"/>
        <w:rPr>
          <w:b/>
          <w:bCs/>
        </w:rPr>
      </w:pPr>
      <w:r w:rsidRPr="002938FE">
        <w:rPr>
          <w:b/>
          <w:bCs/>
        </w:rPr>
        <w:t>In Rel-17, the scope of the 14 HARQ processes feature is intended to:</w:t>
      </w:r>
    </w:p>
    <w:p w14:paraId="29720172" w14:textId="282CC25B" w:rsidR="00982710" w:rsidRDefault="00897EE1" w:rsidP="002938FE">
      <w:pPr>
        <w:pStyle w:val="ListParagraph"/>
        <w:keepNext/>
        <w:keepLines/>
        <w:numPr>
          <w:ilvl w:val="0"/>
          <w:numId w:val="48"/>
        </w:numPr>
        <w:jc w:val="both"/>
        <w:rPr>
          <w:rFonts w:ascii="Times New Roman" w:eastAsia="SimSun" w:hAnsi="Times New Roman"/>
          <w:b/>
          <w:bCs/>
          <w:sz w:val="20"/>
          <w:szCs w:val="20"/>
          <w:lang w:val="en-GB" w:eastAsia="ja-JP"/>
        </w:rPr>
      </w:pPr>
      <w:r>
        <w:rPr>
          <w:rFonts w:ascii="Times New Roman" w:eastAsia="SimSun" w:hAnsi="Times New Roman"/>
          <w:b/>
          <w:bCs/>
          <w:sz w:val="20"/>
          <w:szCs w:val="20"/>
          <w:lang w:val="en-GB" w:eastAsia="ja-JP"/>
        </w:rPr>
        <w:t>Option</w:t>
      </w:r>
      <w:r w:rsidR="002938FE" w:rsidRPr="00982710">
        <w:rPr>
          <w:rFonts w:ascii="Times New Roman" w:eastAsia="SimSun" w:hAnsi="Times New Roman"/>
          <w:b/>
          <w:bCs/>
          <w:sz w:val="20"/>
          <w:szCs w:val="20"/>
          <w:lang w:val="en-GB" w:eastAsia="ja-JP"/>
        </w:rPr>
        <w:t>-1: Only handle the presence of non-BL/CE DL subframes and non-BL/CE UL subframes, being the PDSCH scheduling delay for the PUCCH non-repetition case (i.e., PUCCH repetitions = 1) determined according with Solution 1.</w:t>
      </w:r>
    </w:p>
    <w:p w14:paraId="273B26B5" w14:textId="77777777" w:rsidR="00982710" w:rsidRPr="00982710" w:rsidRDefault="00982710" w:rsidP="00982710">
      <w:pPr>
        <w:pStyle w:val="ListParagraph"/>
        <w:keepNext/>
        <w:keepLines/>
        <w:jc w:val="both"/>
        <w:rPr>
          <w:rFonts w:ascii="Times New Roman" w:eastAsia="SimSun" w:hAnsi="Times New Roman"/>
          <w:b/>
          <w:bCs/>
          <w:sz w:val="20"/>
          <w:szCs w:val="20"/>
          <w:lang w:val="en-GB" w:eastAsia="ja-JP"/>
        </w:rPr>
      </w:pPr>
    </w:p>
    <w:p w14:paraId="4902781F" w14:textId="6D3A7D40" w:rsidR="002938FE" w:rsidRPr="00982710" w:rsidRDefault="00897EE1" w:rsidP="002938FE">
      <w:pPr>
        <w:pStyle w:val="ListParagraph"/>
        <w:keepNext/>
        <w:keepLines/>
        <w:numPr>
          <w:ilvl w:val="0"/>
          <w:numId w:val="48"/>
        </w:numPr>
        <w:jc w:val="both"/>
        <w:rPr>
          <w:rFonts w:ascii="Times New Roman" w:eastAsia="SimSun" w:hAnsi="Times New Roman"/>
          <w:b/>
          <w:bCs/>
          <w:sz w:val="20"/>
          <w:szCs w:val="20"/>
          <w:lang w:val="en-GB" w:eastAsia="ja-JP"/>
        </w:rPr>
      </w:pPr>
      <w:r>
        <w:rPr>
          <w:rFonts w:ascii="Times New Roman" w:eastAsia="SimSun" w:hAnsi="Times New Roman"/>
          <w:b/>
          <w:bCs/>
          <w:sz w:val="20"/>
          <w:szCs w:val="20"/>
          <w:lang w:val="en-GB" w:eastAsia="ja-JP"/>
        </w:rPr>
        <w:t>Option</w:t>
      </w:r>
      <w:r w:rsidR="002938FE" w:rsidRPr="00982710">
        <w:rPr>
          <w:rFonts w:ascii="Times New Roman" w:eastAsia="SimSun" w:hAnsi="Times New Roman"/>
          <w:b/>
          <w:bCs/>
          <w:sz w:val="20"/>
          <w:szCs w:val="20"/>
          <w:lang w:val="en-GB" w:eastAsia="ja-JP"/>
        </w:rPr>
        <w:t>-2: Handle a number of scenarios (e.g., non-BL/CE DL subframes, non-BL/CE UL subframes and Measurement Gaps) as a function of length of the set from which the configurable variable used to indicate the delay is picked-up, being the PDSCH scheduling delay for the PUCCH non-repetition case (i.e., PUCCH repetitions = 1) determined according with [</w:t>
      </w:r>
      <w:r>
        <w:rPr>
          <w:rFonts w:ascii="Times New Roman" w:eastAsia="SimSun" w:hAnsi="Times New Roman"/>
          <w:b/>
          <w:bCs/>
          <w:sz w:val="20"/>
          <w:szCs w:val="20"/>
          <w:lang w:val="en-GB" w:eastAsia="ja-JP"/>
        </w:rPr>
        <w:t xml:space="preserve">Solution </w:t>
      </w:r>
      <w:r w:rsidR="002938FE" w:rsidRPr="00982710">
        <w:rPr>
          <w:rFonts w:ascii="Times New Roman" w:eastAsia="SimSun" w:hAnsi="Times New Roman"/>
          <w:b/>
          <w:bCs/>
          <w:sz w:val="20"/>
          <w:szCs w:val="20"/>
          <w:lang w:val="en-GB" w:eastAsia="ja-JP"/>
        </w:rPr>
        <w:t xml:space="preserve">2:Alt2 or </w:t>
      </w:r>
      <w:r>
        <w:rPr>
          <w:rFonts w:ascii="Times New Roman" w:eastAsia="SimSun" w:hAnsi="Times New Roman"/>
          <w:b/>
          <w:bCs/>
          <w:sz w:val="20"/>
          <w:szCs w:val="20"/>
          <w:lang w:val="en-GB" w:eastAsia="ja-JP"/>
        </w:rPr>
        <w:t xml:space="preserve">Solution </w:t>
      </w:r>
      <w:r w:rsidR="002938FE" w:rsidRPr="00982710">
        <w:rPr>
          <w:rFonts w:ascii="Times New Roman" w:eastAsia="SimSun" w:hAnsi="Times New Roman"/>
          <w:b/>
          <w:bCs/>
          <w:sz w:val="20"/>
          <w:szCs w:val="20"/>
          <w:lang w:val="en-GB" w:eastAsia="ja-JP"/>
        </w:rPr>
        <w:t>3].</w:t>
      </w:r>
    </w:p>
    <w:p w14:paraId="7D45B247" w14:textId="13F4DB18" w:rsidR="00A2457B" w:rsidRDefault="00A2457B" w:rsidP="00A2457B">
      <w:pPr>
        <w:keepNext/>
        <w:keepLines/>
        <w:jc w:val="both"/>
        <w:rPr>
          <w:b/>
          <w:bCs/>
        </w:rPr>
      </w:pPr>
    </w:p>
    <w:tbl>
      <w:tblPr>
        <w:tblStyle w:val="TableGrid"/>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196E1142" w:rsidR="00CA3C01" w:rsidRDefault="00897EE1" w:rsidP="005F7E6A">
            <w:pPr>
              <w:jc w:val="center"/>
              <w:rPr>
                <w:b/>
                <w:bCs/>
              </w:rPr>
            </w:pPr>
            <w:r>
              <w:rPr>
                <w:b/>
                <w:bCs/>
              </w:rPr>
              <w:t>Option</w:t>
            </w:r>
            <w:r w:rsidR="00982710">
              <w:rPr>
                <w:b/>
                <w:bCs/>
              </w:rPr>
              <w:t xml:space="preserve">-1 or </w:t>
            </w:r>
            <w:r>
              <w:rPr>
                <w:b/>
                <w:bCs/>
              </w:rPr>
              <w:t>Option</w:t>
            </w:r>
            <w:r w:rsidR="00982710">
              <w:rPr>
                <w:b/>
                <w:bCs/>
              </w:rPr>
              <w:t>-2</w:t>
            </w:r>
            <w:r w:rsidR="005F7E6A">
              <w:rPr>
                <w:b/>
                <w:bCs/>
              </w:rPr>
              <w:t>?</w:t>
            </w:r>
          </w:p>
        </w:tc>
        <w:tc>
          <w:tcPr>
            <w:tcW w:w="6216" w:type="dxa"/>
          </w:tcPr>
          <w:p w14:paraId="3C2878A9" w14:textId="0C94DE54" w:rsidR="00CA3C01" w:rsidRDefault="00A2457B" w:rsidP="00241FD2">
            <w:pPr>
              <w:jc w:val="center"/>
              <w:rPr>
                <w:b/>
                <w:bCs/>
              </w:rPr>
            </w:pPr>
            <w:r>
              <w:rPr>
                <w:b/>
                <w:bCs/>
              </w:rPr>
              <w:t>Comments</w:t>
            </w:r>
          </w:p>
        </w:tc>
      </w:tr>
      <w:tr w:rsidR="00A6009B" w:rsidRPr="00254ED1" w14:paraId="1AD496D0" w14:textId="77777777" w:rsidTr="00C7642C">
        <w:tc>
          <w:tcPr>
            <w:tcW w:w="1635" w:type="dxa"/>
          </w:tcPr>
          <w:p w14:paraId="44462FFC" w14:textId="198593E0" w:rsidR="00A6009B" w:rsidRPr="00853B12" w:rsidRDefault="00A6009B" w:rsidP="00615D93">
            <w:pPr>
              <w:jc w:val="center"/>
              <w:rPr>
                <w:rFonts w:asciiTheme="minorHAnsi" w:hAnsiTheme="minorHAnsi" w:cstheme="minorHAnsi"/>
              </w:rPr>
            </w:pPr>
          </w:p>
        </w:tc>
        <w:tc>
          <w:tcPr>
            <w:tcW w:w="1778" w:type="dxa"/>
          </w:tcPr>
          <w:p w14:paraId="53ABA69B" w14:textId="5C85F144" w:rsidR="00853B12" w:rsidRPr="00853B12" w:rsidRDefault="00853B12" w:rsidP="00615D93">
            <w:pPr>
              <w:jc w:val="center"/>
              <w:rPr>
                <w:rFonts w:asciiTheme="minorHAnsi" w:hAnsiTheme="minorHAnsi" w:cstheme="minorHAnsi"/>
              </w:rPr>
            </w:pPr>
          </w:p>
        </w:tc>
        <w:tc>
          <w:tcPr>
            <w:tcW w:w="6216" w:type="dxa"/>
          </w:tcPr>
          <w:p w14:paraId="7B23788C" w14:textId="5DBDFC53" w:rsidR="00853B12" w:rsidRPr="002639C9" w:rsidRDefault="00853B12" w:rsidP="00D36AED">
            <w:pPr>
              <w:rPr>
                <w:rFonts w:ascii="Times" w:eastAsia="DengXian" w:hAnsi="Times" w:cs="Times"/>
                <w:sz w:val="18"/>
                <w:szCs w:val="18"/>
                <w:lang w:eastAsia="zh-CN"/>
              </w:rPr>
            </w:pPr>
          </w:p>
        </w:tc>
      </w:tr>
    </w:tbl>
    <w:p w14:paraId="3CF02FAB" w14:textId="69A89E9F" w:rsidR="00783803" w:rsidRPr="00783803" w:rsidRDefault="00783803" w:rsidP="00A71870"/>
    <w:p w14:paraId="7203AEF7" w14:textId="08077319" w:rsidR="00F507D1" w:rsidRPr="00CE0424" w:rsidRDefault="00DF5DE2" w:rsidP="00CE0424">
      <w:pPr>
        <w:pStyle w:val="Heading1"/>
      </w:pPr>
      <w:r>
        <w:t>5</w:t>
      </w:r>
      <w:r>
        <w:tab/>
      </w:r>
      <w:r w:rsidR="00F507D1" w:rsidRPr="00CE0424">
        <w:t>References</w:t>
      </w:r>
    </w:p>
    <w:bookmarkStart w:id="7" w:name="_Ref174151459"/>
    <w:bookmarkStart w:id="8" w:name="_Ref189809556"/>
    <w:bookmarkStart w:id="9" w:name="_Ref525824664"/>
    <w:bookmarkStart w:id="10"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Hyperlink"/>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2938FE" w:rsidP="00CF4F41">
      <w:pPr>
        <w:pStyle w:val="Reference"/>
      </w:pPr>
      <w:hyperlink r:id="rId13" w:history="1">
        <w:r w:rsidR="00AC3A5F" w:rsidRPr="00AC3A5F">
          <w:rPr>
            <w:rStyle w:val="Hyperlink"/>
          </w:rPr>
          <w:t>R1-2</w:t>
        </w:r>
        <w:r w:rsidR="000D0312">
          <w:rPr>
            <w:rStyle w:val="Hyperlink"/>
          </w:rPr>
          <w:t>100254</w:t>
        </w:r>
      </w:hyperlink>
      <w:r w:rsidR="00E67862">
        <w:t xml:space="preserve">, “Support of 14-HARQ processes in DL for HD-FDD MTC UEs,” </w:t>
      </w:r>
      <w:r w:rsidR="00457CBC">
        <w:t xml:space="preserve">Huawei, HiSilicon,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2938FE" w:rsidP="000D0312">
      <w:pPr>
        <w:pStyle w:val="Reference"/>
      </w:pPr>
      <w:hyperlink r:id="rId14" w:history="1">
        <w:r w:rsidR="000D0312" w:rsidRPr="00AC3A5F">
          <w:rPr>
            <w:rStyle w:val="Hyperlink"/>
          </w:rPr>
          <w:t>R1-2</w:t>
        </w:r>
        <w:r w:rsidR="000D0312">
          <w:rPr>
            <w:rStyle w:val="Hyperlink"/>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2938FE" w:rsidP="000D0312">
      <w:pPr>
        <w:pStyle w:val="Reference"/>
      </w:pPr>
      <w:hyperlink r:id="rId15" w:history="1">
        <w:r w:rsidR="000D0312" w:rsidRPr="00AC3A5F">
          <w:rPr>
            <w:rStyle w:val="Hyperlink"/>
          </w:rPr>
          <w:t>R1-2</w:t>
        </w:r>
        <w:r w:rsidR="000D0312">
          <w:rPr>
            <w:rStyle w:val="Hyperlink"/>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2938FE" w:rsidP="000D0312">
      <w:pPr>
        <w:pStyle w:val="Reference"/>
      </w:pPr>
      <w:hyperlink r:id="rId16" w:history="1">
        <w:r w:rsidR="000D0312" w:rsidRPr="00AC3A5F">
          <w:rPr>
            <w:rStyle w:val="Hyperlink"/>
          </w:rPr>
          <w:t>R1-2</w:t>
        </w:r>
        <w:r w:rsidR="000D0312">
          <w:rPr>
            <w:rStyle w:val="Hyperlink"/>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2938FE" w:rsidP="000E0770">
      <w:pPr>
        <w:pStyle w:val="Reference"/>
      </w:pPr>
      <w:hyperlink r:id="rId17" w:history="1">
        <w:r w:rsidR="000E0770" w:rsidRPr="00AC3A5F">
          <w:rPr>
            <w:rStyle w:val="Hyperlink"/>
          </w:rPr>
          <w:t>R1-2</w:t>
        </w:r>
        <w:r w:rsidR="000E0770">
          <w:rPr>
            <w:rStyle w:val="Hyperlink"/>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2938FE" w:rsidP="000E0770">
      <w:pPr>
        <w:pStyle w:val="Reference"/>
      </w:pPr>
      <w:hyperlink r:id="rId18" w:history="1">
        <w:r w:rsidR="000E0770" w:rsidRPr="00AC3A5F">
          <w:rPr>
            <w:rStyle w:val="Hyperlink"/>
          </w:rPr>
          <w:t>R1-2</w:t>
        </w:r>
        <w:r w:rsidR="000E0770">
          <w:rPr>
            <w:rStyle w:val="Hyperlink"/>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7"/>
    <w:bookmarkEnd w:id="8"/>
    <w:bookmarkEnd w:id="9"/>
    <w:bookmarkEnd w:id="10"/>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Heading1"/>
      </w:pPr>
      <w:r>
        <w:t>Annex 1</w:t>
      </w:r>
    </w:p>
    <w:p w14:paraId="702005EE" w14:textId="4B97674F" w:rsidR="007B4C6E" w:rsidRDefault="003F0395" w:rsidP="003F0395">
      <w:pPr>
        <w:pStyle w:val="Heading2"/>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FFS details of signaling.</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Heading2"/>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lastRenderedPageBreak/>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ListParagraph"/>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ListParagraph"/>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ListParagraph"/>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ListParagraph"/>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7AE6B442" w14:textId="7E56D7A7" w:rsidR="005B16D4" w:rsidRDefault="005B16D4" w:rsidP="005B16D4"/>
    <w:p w14:paraId="5116F7BF" w14:textId="465AA836" w:rsidR="005B16D4" w:rsidRDefault="005B16D4" w:rsidP="005663E2">
      <w:pPr>
        <w:pStyle w:val="Heading2"/>
      </w:pPr>
      <w:r>
        <w:t>A1.3 List of agreements from RAN1 #104-e (</w:t>
      </w:r>
      <w:r w:rsidRPr="005B16D4">
        <w:rPr>
          <w:color w:val="FF0000"/>
        </w:rPr>
        <w:t>Ongoing</w:t>
      </w:r>
      <w:r>
        <w:t>):</w:t>
      </w:r>
    </w:p>
    <w:p w14:paraId="68820CD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highlight w:val="green"/>
          <w:lang w:eastAsia="x-none"/>
        </w:rPr>
      </w:pPr>
      <w:r w:rsidRPr="009B26B1">
        <w:rPr>
          <w:rFonts w:ascii="Times" w:eastAsia="Batang" w:hAnsi="Times" w:cs="Times"/>
          <w:highlight w:val="green"/>
          <w:lang w:eastAsia="x-none"/>
        </w:rPr>
        <w:t>Agreement</w:t>
      </w:r>
    </w:p>
    <w:p w14:paraId="60336A6C" w14:textId="77777777" w:rsidR="009B26B1" w:rsidRPr="009B26B1" w:rsidRDefault="009B26B1" w:rsidP="009B26B1">
      <w:pPr>
        <w:spacing w:after="120"/>
        <w:jc w:val="both"/>
        <w:rPr>
          <w:rFonts w:ascii="Times" w:eastAsia="Times New Roman" w:hAnsi="Times" w:cs="Times"/>
          <w:lang w:eastAsia="zh-CN"/>
        </w:rPr>
      </w:pPr>
      <w:r w:rsidRPr="009B26B1">
        <w:rPr>
          <w:rFonts w:ascii="Times" w:eastAsia="Times New Roman" w:hAnsi="Times" w:cs="Times"/>
          <w:lang w:eastAsia="zh-CN"/>
        </w:rPr>
        <w:t>The PDSCH scheduling delay for the PUCCH non-repetition case (i.e., PUCCH repetitions = 1) will be selected from one of the following solutions:</w:t>
      </w:r>
    </w:p>
    <w:p w14:paraId="2F8694AA"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1: The PDSCH scheduling delays are:</w:t>
      </w:r>
    </w:p>
    <w:p w14:paraId="59021905"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2 BL/CE DL subframes.</w:t>
      </w:r>
    </w:p>
    <w:p w14:paraId="4086B7C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 xml:space="preserve">The PDSCH scheduling delay of 7 is expressed as: </w:t>
      </w:r>
    </w:p>
    <w:p w14:paraId="0B45E4E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BL/CE DL subframe + 1 subframe + [3 subframes] + 1 subframe + 1 BL/CE DL subframe.</w:t>
      </w:r>
    </w:p>
    <w:p w14:paraId="136C2D72"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subframe + [3 subframes] + 1 subframe + 2 BL/CE DL subframes.</w:t>
      </w:r>
    </w:p>
    <w:p w14:paraId="38181D9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2: The PDSCH scheduling delays are:</w:t>
      </w:r>
    </w:p>
    <w:p w14:paraId="103520E0"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Alt1: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subframes/Alt2: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BL/CE DL subframes</w:t>
      </w:r>
    </w:p>
    <w:p w14:paraId="613AE91F"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x</w:t>
      </w:r>
      <w:r w:rsidRPr="009B26B1">
        <w:rPr>
          <w:rFonts w:ascii="Times" w:eastAsia="Times New Roman" w:hAnsi="Times" w:cs="Times"/>
          <w:lang w:eastAsia="en-US"/>
        </w:rPr>
        <w:t xml:space="preserve"> = is signalled (FFS: signalling details) and refers to one integer value among different integer values in a given set (FFS: The values and length of the set). </w:t>
      </w:r>
    </w:p>
    <w:p w14:paraId="2C0E297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3: The PDSCH scheduling delays are:</w:t>
      </w:r>
    </w:p>
    <w:p w14:paraId="365AC1CE"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2 BL/CE DL subframes.</w:t>
      </w:r>
    </w:p>
    <w:p w14:paraId="52C9DF6A"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7 BL/CE DL subframes – </w:t>
      </w:r>
      <w:r w:rsidRPr="009B26B1">
        <w:rPr>
          <w:rFonts w:ascii="Times" w:eastAsia="Times New Roman" w:hAnsi="Times" w:cs="Times"/>
          <w:i/>
          <w:iCs/>
          <w:lang w:val="de-DE" w:eastAsia="zh-CN"/>
        </w:rPr>
        <w:t>k</w:t>
      </w:r>
      <w:r w:rsidRPr="009B26B1">
        <w:rPr>
          <w:rFonts w:ascii="Times" w:eastAsia="Times New Roman" w:hAnsi="Times" w:cs="Times"/>
          <w:lang w:val="de-DE" w:eastAsia="zh-CN"/>
        </w:rPr>
        <w:t xml:space="preserve"> BL/CE DL subframes.</w:t>
      </w:r>
    </w:p>
    <w:p w14:paraId="258CCEB6"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lang w:eastAsia="en-US"/>
        </w:rPr>
        <w:t xml:space="preserve">where, </w:t>
      </w:r>
      <w:r w:rsidRPr="009B26B1">
        <w:rPr>
          <w:rFonts w:ascii="Times" w:eastAsia="Times New Roman" w:hAnsi="Times" w:cs="Times"/>
          <w:i/>
          <w:iCs/>
          <w:lang w:eastAsia="en-US"/>
        </w:rPr>
        <w:t>k</w:t>
      </w:r>
      <w:r w:rsidRPr="009B26B1">
        <w:rPr>
          <w:rFonts w:ascii="Times" w:eastAsia="Times New Roman" w:hAnsi="Times" w:cs="Times"/>
          <w:lang w:eastAsia="en-US"/>
        </w:rPr>
        <w:t xml:space="preserve"> = is signalled (FFS: signalling details), depends on the DL bitmap and refers to one integer value among different integer values in a given set (FFS: The values and length of the set).</w:t>
      </w:r>
    </w:p>
    <w:p w14:paraId="1EF401B3" w14:textId="3465FAE7" w:rsidR="009B26B1" w:rsidRDefault="009B26B1" w:rsidP="009B26B1">
      <w:pPr>
        <w:rPr>
          <w:lang w:val="en-US"/>
        </w:rPr>
      </w:pPr>
    </w:p>
    <w:p w14:paraId="78C13FA6" w14:textId="77777777" w:rsidR="0060509C" w:rsidRDefault="0060509C" w:rsidP="0060509C">
      <w:pPr>
        <w:pStyle w:val="Reference"/>
        <w:numPr>
          <w:ilvl w:val="0"/>
          <w:numId w:val="0"/>
        </w:numPr>
        <w:ind w:left="567"/>
      </w:pPr>
    </w:p>
    <w:p w14:paraId="28B3B738" w14:textId="1FF6A5C7" w:rsidR="0060509C" w:rsidRDefault="0060509C" w:rsidP="0060509C">
      <w:pPr>
        <w:pStyle w:val="Heading1"/>
      </w:pPr>
      <w:r>
        <w:lastRenderedPageBreak/>
        <w:t>Annex 2</w:t>
      </w:r>
    </w:p>
    <w:p w14:paraId="5CD3BCB1" w14:textId="39C53639" w:rsidR="0060509C" w:rsidRDefault="0060509C" w:rsidP="002938FE">
      <w:pPr>
        <w:pStyle w:val="Heading2"/>
      </w:pPr>
      <w:r>
        <w:t>A2.1 Collected view</w:t>
      </w:r>
      <w:r w:rsidR="002938FE">
        <w:t>s</w:t>
      </w:r>
      <w:r>
        <w:t xml:space="preserve"> on the down-select</w:t>
      </w:r>
      <w:r w:rsidR="002938FE">
        <w:t>ion of the PDSCH scheduling delay solution</w:t>
      </w:r>
      <w:r>
        <w:t>:</w:t>
      </w:r>
    </w:p>
    <w:p w14:paraId="4F49C299" w14:textId="77777777" w:rsidR="002938FE" w:rsidRDefault="002938FE" w:rsidP="002938FE">
      <w:pPr>
        <w:keepNext/>
        <w:keepLines/>
        <w:jc w:val="both"/>
        <w:rPr>
          <w:b/>
          <w:bCs/>
          <w:highlight w:val="yellow"/>
        </w:rPr>
      </w:pPr>
    </w:p>
    <w:p w14:paraId="115C3EB1" w14:textId="5057B1B8" w:rsidR="002938FE" w:rsidRPr="00B416A6" w:rsidRDefault="002938FE" w:rsidP="002938FE">
      <w:pPr>
        <w:keepNext/>
        <w:keepLines/>
        <w:jc w:val="both"/>
        <w:rPr>
          <w:b/>
          <w:bCs/>
        </w:rPr>
      </w:pPr>
      <w:r w:rsidRPr="005D7B90">
        <w:rPr>
          <w:b/>
          <w:bCs/>
          <w:highlight w:val="yellow"/>
        </w:rPr>
        <w:t>Potential Agreement 1:</w:t>
      </w:r>
    </w:p>
    <w:p w14:paraId="1ADDBF54" w14:textId="77777777" w:rsidR="002938FE" w:rsidRDefault="002938FE" w:rsidP="002938FE">
      <w:pPr>
        <w:keepNext/>
        <w:keepLines/>
        <w:jc w:val="both"/>
        <w:rPr>
          <w:b/>
          <w:bCs/>
        </w:rPr>
      </w:pPr>
      <w:r w:rsidRPr="0018446F">
        <w:rPr>
          <w:b/>
          <w:bCs/>
        </w:rPr>
        <w:t>For the support of 14 HARQ processes</w:t>
      </w:r>
      <w:r>
        <w:rPr>
          <w:b/>
          <w:bCs/>
        </w:rPr>
        <w:t>, t</w:t>
      </w:r>
      <w:r w:rsidRPr="005F7E6A">
        <w:rPr>
          <w:b/>
          <w:bCs/>
        </w:rPr>
        <w:t>he PDSCH scheduling delay for the PUCCH non-repetition case (i.e., PUCCH repetitions = 1)</w:t>
      </w:r>
      <w:r>
        <w:rPr>
          <w:b/>
          <w:bCs/>
        </w:rPr>
        <w:t xml:space="preserve"> is determined according with Solution [].</w:t>
      </w:r>
    </w:p>
    <w:tbl>
      <w:tblPr>
        <w:tblStyle w:val="TableGrid"/>
        <w:tblW w:w="0" w:type="auto"/>
        <w:tblLook w:val="04A0" w:firstRow="1" w:lastRow="0" w:firstColumn="1" w:lastColumn="0" w:noHBand="0" w:noVBand="1"/>
      </w:tblPr>
      <w:tblGrid>
        <w:gridCol w:w="1635"/>
        <w:gridCol w:w="1778"/>
        <w:gridCol w:w="6216"/>
      </w:tblGrid>
      <w:tr w:rsidR="002938FE" w14:paraId="2421E4F3" w14:textId="77777777" w:rsidTr="002938FE">
        <w:tc>
          <w:tcPr>
            <w:tcW w:w="1635" w:type="dxa"/>
          </w:tcPr>
          <w:p w14:paraId="4801C7BE" w14:textId="77777777" w:rsidR="002938FE" w:rsidRDefault="002938FE" w:rsidP="002938FE">
            <w:pPr>
              <w:jc w:val="center"/>
              <w:rPr>
                <w:b/>
                <w:bCs/>
              </w:rPr>
            </w:pPr>
            <w:r>
              <w:rPr>
                <w:b/>
                <w:bCs/>
              </w:rPr>
              <w:t>Company</w:t>
            </w:r>
          </w:p>
        </w:tc>
        <w:tc>
          <w:tcPr>
            <w:tcW w:w="1778" w:type="dxa"/>
          </w:tcPr>
          <w:p w14:paraId="07588FC8" w14:textId="77777777" w:rsidR="002938FE" w:rsidRDefault="002938FE" w:rsidP="002938FE">
            <w:pPr>
              <w:jc w:val="center"/>
              <w:rPr>
                <w:b/>
                <w:bCs/>
              </w:rPr>
            </w:pPr>
            <w:r>
              <w:rPr>
                <w:b/>
                <w:bCs/>
              </w:rPr>
              <w:t>Solution []?</w:t>
            </w:r>
          </w:p>
        </w:tc>
        <w:tc>
          <w:tcPr>
            <w:tcW w:w="6216" w:type="dxa"/>
          </w:tcPr>
          <w:p w14:paraId="6B909145" w14:textId="77777777" w:rsidR="002938FE" w:rsidRDefault="002938FE" w:rsidP="002938FE">
            <w:pPr>
              <w:jc w:val="center"/>
              <w:rPr>
                <w:b/>
                <w:bCs/>
              </w:rPr>
            </w:pPr>
            <w:r>
              <w:rPr>
                <w:b/>
                <w:bCs/>
              </w:rPr>
              <w:t>Comments</w:t>
            </w:r>
          </w:p>
        </w:tc>
      </w:tr>
      <w:tr w:rsidR="002938FE" w:rsidRPr="00254ED1" w14:paraId="35672140" w14:textId="77777777" w:rsidTr="002938FE">
        <w:tc>
          <w:tcPr>
            <w:tcW w:w="1635" w:type="dxa"/>
          </w:tcPr>
          <w:p w14:paraId="435912DF" w14:textId="77777777" w:rsidR="002938FE" w:rsidRPr="00853B12" w:rsidRDefault="002938FE" w:rsidP="002938FE">
            <w:pPr>
              <w:jc w:val="center"/>
              <w:rPr>
                <w:rFonts w:asciiTheme="minorHAnsi" w:hAnsiTheme="minorHAnsi" w:cstheme="minorHAnsi"/>
              </w:rPr>
            </w:pPr>
            <w:r w:rsidRPr="00853B12">
              <w:rPr>
                <w:rFonts w:asciiTheme="minorHAnsi" w:eastAsia="DengXian" w:hAnsiTheme="minorHAnsi" w:cstheme="minorHAnsi"/>
                <w:lang w:eastAsia="zh-CN"/>
              </w:rPr>
              <w:t>Lenovo</w:t>
            </w:r>
            <w:r w:rsidRPr="00853B12">
              <w:rPr>
                <w:rFonts w:asciiTheme="minorHAnsi" w:hAnsiTheme="minorHAnsi" w:cstheme="minorHAnsi"/>
              </w:rPr>
              <w:t>,MotoM</w:t>
            </w:r>
          </w:p>
        </w:tc>
        <w:tc>
          <w:tcPr>
            <w:tcW w:w="1778" w:type="dxa"/>
          </w:tcPr>
          <w:p w14:paraId="4B35D19F" w14:textId="77777777" w:rsidR="002938FE" w:rsidRPr="00853B12" w:rsidRDefault="002938FE" w:rsidP="002938FE">
            <w:pPr>
              <w:jc w:val="center"/>
              <w:rPr>
                <w:rFonts w:asciiTheme="minorHAnsi" w:hAnsiTheme="minorHAnsi" w:cstheme="minorHAnsi"/>
              </w:rPr>
            </w:pPr>
            <w:r w:rsidRPr="00853B12">
              <w:rPr>
                <w:rFonts w:asciiTheme="minorHAnsi" w:hAnsiTheme="minorHAnsi" w:cstheme="minorHAnsi"/>
              </w:rPr>
              <w:t>Solution 2: Alt</w:t>
            </w:r>
            <w:r>
              <w:rPr>
                <w:rFonts w:asciiTheme="minorHAnsi" w:hAnsiTheme="minorHAnsi" w:cstheme="minorHAnsi"/>
              </w:rPr>
              <w:t xml:space="preserve"> </w:t>
            </w:r>
            <w:r w:rsidRPr="00853B12">
              <w:rPr>
                <w:rFonts w:asciiTheme="minorHAnsi" w:hAnsiTheme="minorHAnsi" w:cstheme="minorHAnsi"/>
              </w:rPr>
              <w:t>2</w:t>
            </w:r>
          </w:p>
          <w:p w14:paraId="6AB7AE14" w14:textId="77777777" w:rsidR="002938FE" w:rsidRPr="00853B12" w:rsidRDefault="002938FE" w:rsidP="002938FE">
            <w:pPr>
              <w:jc w:val="center"/>
              <w:rPr>
                <w:rFonts w:asciiTheme="minorHAnsi" w:hAnsiTheme="minorHAnsi" w:cstheme="minorHAnsi"/>
              </w:rPr>
            </w:pPr>
            <w:r w:rsidRPr="00853B12">
              <w:rPr>
                <w:rFonts w:asciiTheme="minorHAnsi" w:hAnsiTheme="minorHAnsi" w:cstheme="minorHAnsi"/>
              </w:rPr>
              <w:t>Solution 3(?)</w:t>
            </w:r>
          </w:p>
        </w:tc>
        <w:tc>
          <w:tcPr>
            <w:tcW w:w="6216" w:type="dxa"/>
          </w:tcPr>
          <w:p w14:paraId="239E35FF" w14:textId="77777777" w:rsidR="002938FE" w:rsidRDefault="002938FE" w:rsidP="002938FE">
            <w:pPr>
              <w:rPr>
                <w:rFonts w:asciiTheme="minorHAnsi" w:eastAsia="DengXian" w:hAnsiTheme="minorHAnsi" w:cstheme="minorHAnsi"/>
                <w:lang w:eastAsia="zh-CN"/>
              </w:rPr>
            </w:pPr>
            <w:r>
              <w:rPr>
                <w:rFonts w:asciiTheme="minorHAnsi" w:eastAsia="DengXian" w:hAnsiTheme="minorHAnsi" w:cstheme="minorHAnsi"/>
                <w:lang w:eastAsia="zh-CN"/>
              </w:rPr>
              <w:t>The solutions seems more clear now.</w:t>
            </w:r>
          </w:p>
          <w:p w14:paraId="078A2D5D" w14:textId="77777777" w:rsidR="002938FE" w:rsidRDefault="002938FE" w:rsidP="002938FE">
            <w:pPr>
              <w:rPr>
                <w:rFonts w:asciiTheme="minorHAnsi" w:eastAsia="DengXian" w:hAnsiTheme="minorHAnsi" w:cstheme="minorHAnsi"/>
                <w:lang w:eastAsia="zh-CN"/>
              </w:rPr>
            </w:pPr>
            <w:r>
              <w:rPr>
                <w:rFonts w:asciiTheme="minorHAnsi" w:eastAsia="DengXian" w:hAnsiTheme="minorHAnsi" w:cstheme="minorHAnsi"/>
                <w:lang w:eastAsia="zh-CN"/>
              </w:rPr>
              <w:t>For solution 1, as moderator mentioned, save the DCI size but only handle limited/ideal scenarios.</w:t>
            </w:r>
          </w:p>
          <w:p w14:paraId="5AFB0553" w14:textId="77777777" w:rsidR="002938FE" w:rsidRPr="00254ED1" w:rsidRDefault="002938FE" w:rsidP="002938FE">
            <w:pPr>
              <w:rPr>
                <w:rFonts w:asciiTheme="minorHAnsi" w:eastAsia="DengXian" w:hAnsiTheme="minorHAnsi" w:cstheme="minorHAnsi"/>
                <w:lang w:eastAsia="zh-CN"/>
              </w:rPr>
            </w:pPr>
            <w:r>
              <w:rPr>
                <w:rFonts w:asciiTheme="minorHAnsi" w:eastAsia="DengXian" w:hAnsiTheme="minorHAnsi" w:cstheme="minorHAnsi"/>
                <w:lang w:eastAsia="zh-CN"/>
              </w:rPr>
              <w:t xml:space="preserve">For solution 2 (Alt 2) and solution 3, they are very similar. If solution 3 can directly use K </w:t>
            </w:r>
            <w:r w:rsidRPr="00254ED1">
              <w:rPr>
                <w:rFonts w:asciiTheme="minorHAnsi" w:eastAsia="DengXian" w:hAnsiTheme="minorHAnsi" w:cstheme="minorHAnsi"/>
                <w:lang w:eastAsia="zh-CN"/>
              </w:rPr>
              <w:t>BL/CE DL subframes, it can be our preference.</w:t>
            </w:r>
          </w:p>
          <w:p w14:paraId="6B08385C" w14:textId="77777777" w:rsidR="002938FE" w:rsidRPr="002639C9" w:rsidRDefault="002938FE" w:rsidP="002938FE">
            <w:pPr>
              <w:rPr>
                <w:rFonts w:ascii="Times" w:eastAsia="DengXian" w:hAnsi="Times" w:cs="Times"/>
                <w:sz w:val="18"/>
                <w:szCs w:val="18"/>
                <w:lang w:eastAsia="zh-CN"/>
              </w:rPr>
            </w:pPr>
            <w:r w:rsidRPr="00254ED1">
              <w:rPr>
                <w:rFonts w:asciiTheme="minorHAnsi" w:eastAsia="DengXian" w:hAnsiTheme="minorHAnsi" w:cstheme="minorHAnsi"/>
                <w:lang w:eastAsia="zh-CN"/>
              </w:rPr>
              <w:t>e.g., eNB RRC</w:t>
            </w:r>
            <w:r>
              <w:rPr>
                <w:rFonts w:asciiTheme="minorHAnsi" w:eastAsia="DengXian" w:hAnsiTheme="minorHAnsi" w:cstheme="minorHAnsi"/>
                <w:lang w:eastAsia="zh-CN"/>
              </w:rPr>
              <w:t>-</w:t>
            </w:r>
            <w:r w:rsidRPr="00254ED1">
              <w:rPr>
                <w:rFonts w:asciiTheme="minorHAnsi" w:eastAsia="DengXian" w:hAnsiTheme="minorHAnsi" w:cstheme="minorHAnsi"/>
                <w:lang w:eastAsia="zh-CN"/>
              </w:rPr>
              <w:t xml:space="preserve">configure one of the delay set </w:t>
            </w:r>
            <w:r>
              <w:rPr>
                <w:rFonts w:asciiTheme="minorHAnsi" w:eastAsia="DengXian" w:hAnsiTheme="minorHAnsi" w:cstheme="minorHAnsi"/>
                <w:lang w:eastAsia="zh-CN"/>
              </w:rPr>
              <w:t>from {</w:t>
            </w:r>
            <w:r w:rsidRPr="00254ED1">
              <w:rPr>
                <w:rFonts w:asciiTheme="minorHAnsi" w:eastAsia="DengXian" w:hAnsiTheme="minorHAnsi" w:cstheme="minorHAnsi"/>
                <w:lang w:eastAsia="zh-CN"/>
              </w:rPr>
              <w:t>set 1:{2 6 7 8}</w:t>
            </w:r>
            <w:r>
              <w:rPr>
                <w:rFonts w:asciiTheme="minorHAnsi" w:eastAsia="DengXian" w:hAnsiTheme="minorHAnsi" w:cstheme="minorHAnsi"/>
                <w:lang w:eastAsia="zh-CN"/>
              </w:rPr>
              <w:t>,</w:t>
            </w:r>
            <w:r w:rsidRPr="00254ED1">
              <w:rPr>
                <w:rFonts w:asciiTheme="minorHAnsi" w:eastAsia="DengXian" w:hAnsiTheme="minorHAnsi" w:cstheme="minorHAnsi"/>
                <w:lang w:eastAsia="zh-CN"/>
              </w:rPr>
              <w:t xml:space="preserve"> set 2{2 5 7 9}</w:t>
            </w:r>
            <w:r>
              <w:rPr>
                <w:rFonts w:asciiTheme="minorHAnsi" w:eastAsia="DengXian" w:hAnsiTheme="minorHAnsi" w:cstheme="minorHAnsi"/>
                <w:lang w:eastAsia="zh-CN"/>
              </w:rPr>
              <w:t xml:space="preserve">, set 3(2, x,x,x)....... } </w:t>
            </w:r>
            <w:r w:rsidRPr="00254ED1">
              <w:rPr>
                <w:rFonts w:asciiTheme="minorHAnsi" w:eastAsia="DengXian" w:hAnsiTheme="minorHAnsi" w:cstheme="minorHAnsi"/>
                <w:lang w:eastAsia="zh-CN"/>
              </w:rPr>
              <w:t>based on the DL-UL valid subframe configuration, DCI use 2 bit to sel</w:t>
            </w:r>
            <w:r>
              <w:rPr>
                <w:rFonts w:asciiTheme="minorHAnsi" w:eastAsia="DengXian" w:hAnsiTheme="minorHAnsi" w:cstheme="minorHAnsi"/>
                <w:lang w:eastAsia="zh-CN"/>
              </w:rPr>
              <w:t>ect one of the scheduling delay. We need to cover the most scenarios not all cases, so 2-bit scheduing delay field in DCI is enough.</w:t>
            </w:r>
          </w:p>
        </w:tc>
      </w:tr>
      <w:tr w:rsidR="002938FE" w14:paraId="288CD648" w14:textId="77777777" w:rsidTr="002938FE">
        <w:tc>
          <w:tcPr>
            <w:tcW w:w="1635" w:type="dxa"/>
          </w:tcPr>
          <w:p w14:paraId="50736998" w14:textId="77777777" w:rsidR="002938FE" w:rsidRPr="00120433" w:rsidRDefault="002938FE" w:rsidP="002938FE">
            <w:pPr>
              <w:jc w:val="center"/>
              <w:rPr>
                <w:rFonts w:eastAsia="DengXian"/>
                <w:lang w:eastAsia="zh-CN"/>
              </w:rPr>
            </w:pPr>
            <w:r>
              <w:rPr>
                <w:rFonts w:eastAsia="DengXian" w:hint="eastAsia"/>
                <w:lang w:eastAsia="zh-CN"/>
              </w:rPr>
              <w:t>ZTE</w:t>
            </w:r>
          </w:p>
        </w:tc>
        <w:tc>
          <w:tcPr>
            <w:tcW w:w="1778" w:type="dxa"/>
          </w:tcPr>
          <w:p w14:paraId="76A6C1C9" w14:textId="77777777" w:rsidR="002938FE" w:rsidRPr="00D34EB3" w:rsidRDefault="002938FE" w:rsidP="002938FE">
            <w:pPr>
              <w:jc w:val="center"/>
              <w:rPr>
                <w:rFonts w:eastAsia="DengXian"/>
                <w:lang w:eastAsia="zh-CN"/>
              </w:rPr>
            </w:pPr>
          </w:p>
        </w:tc>
        <w:tc>
          <w:tcPr>
            <w:tcW w:w="6216" w:type="dxa"/>
          </w:tcPr>
          <w:p w14:paraId="7665267D" w14:textId="77777777" w:rsidR="002938FE" w:rsidRPr="00120433" w:rsidRDefault="002938FE" w:rsidP="002938FE">
            <w:pPr>
              <w:rPr>
                <w:rFonts w:eastAsia="DengXian"/>
                <w:bCs/>
                <w:iCs/>
                <w:sz w:val="20"/>
                <w:lang w:eastAsia="zh-CN"/>
              </w:rPr>
            </w:pPr>
            <w:r>
              <w:rPr>
                <w:rFonts w:eastAsia="DengXian"/>
                <w:bCs/>
                <w:iCs/>
                <w:sz w:val="20"/>
                <w:lang w:eastAsia="zh-CN"/>
              </w:rPr>
              <w:t>Regarding the scenarios, w</w:t>
            </w:r>
            <w:r w:rsidRPr="00120433">
              <w:rPr>
                <w:rFonts w:eastAsia="DengXian" w:hint="eastAsia"/>
                <w:bCs/>
                <w:iCs/>
                <w:sz w:val="20"/>
                <w:lang w:eastAsia="zh-CN"/>
              </w:rPr>
              <w:t>e are wondering w</w:t>
            </w:r>
            <w:r w:rsidRPr="00120433">
              <w:rPr>
                <w:rFonts w:eastAsia="DengXian"/>
                <w:bCs/>
                <w:iCs/>
                <w:sz w:val="20"/>
                <w:lang w:eastAsia="zh-CN"/>
              </w:rPr>
              <w:t>hy need to consider sce</w:t>
            </w:r>
            <w:r>
              <w:rPr>
                <w:rFonts w:eastAsia="DengXian"/>
                <w:bCs/>
                <w:iCs/>
                <w:sz w:val="20"/>
                <w:lang w:eastAsia="zh-CN"/>
              </w:rPr>
              <w:t>na</w:t>
            </w:r>
            <w:r w:rsidRPr="00120433">
              <w:rPr>
                <w:rFonts w:eastAsia="DengXian"/>
                <w:bCs/>
                <w:iCs/>
                <w:sz w:val="20"/>
                <w:lang w:eastAsia="zh-CN"/>
              </w:rPr>
              <w:t>rio 2 which is with high percentage of presence of non-BL/CE subframes</w:t>
            </w:r>
            <w:r>
              <w:rPr>
                <w:rFonts w:eastAsia="DengXian"/>
                <w:bCs/>
                <w:iCs/>
                <w:sz w:val="20"/>
                <w:lang w:eastAsia="zh-CN"/>
              </w:rPr>
              <w:t xml:space="preserve"> and measurement gap</w:t>
            </w:r>
            <w:r w:rsidRPr="00120433">
              <w:rPr>
                <w:rFonts w:eastAsia="DengXian"/>
                <w:bCs/>
                <w:iCs/>
                <w:sz w:val="20"/>
                <w:lang w:eastAsia="zh-CN"/>
              </w:rPr>
              <w:t xml:space="preserve">. </w:t>
            </w:r>
            <w:r>
              <w:rPr>
                <w:rFonts w:eastAsia="DengXian"/>
                <w:bCs/>
                <w:iCs/>
                <w:sz w:val="20"/>
                <w:lang w:eastAsia="zh-CN"/>
              </w:rPr>
              <w:t>As evaluated in our contribution</w:t>
            </w:r>
            <w:r w:rsidRPr="00120433">
              <w:rPr>
                <w:rFonts w:eastAsia="DengXian"/>
                <w:bCs/>
                <w:iCs/>
                <w:sz w:val="20"/>
                <w:lang w:eastAsia="zh-CN"/>
              </w:rPr>
              <w:t>, w</w:t>
            </w:r>
            <w:r>
              <w:rPr>
                <w:rFonts w:eastAsia="DengXian"/>
                <w:bCs/>
                <w:iCs/>
                <w:sz w:val="20"/>
                <w:lang w:eastAsia="zh-CN"/>
              </w:rPr>
              <w:t>h</w:t>
            </w:r>
            <w:r w:rsidRPr="00120433">
              <w:rPr>
                <w:bCs/>
                <w:iCs/>
                <w:sz w:val="20"/>
              </w:rPr>
              <w:t>en the percentage of presence of non-BL/CE subframes is larger than 20%, the peak data rate of 14 HARQ processes would be less than the maximum peak data rate of 10 HARQ processes. In such sce</w:t>
            </w:r>
            <w:r>
              <w:rPr>
                <w:bCs/>
                <w:iCs/>
                <w:sz w:val="20"/>
              </w:rPr>
              <w:t>na</w:t>
            </w:r>
            <w:r w:rsidRPr="00120433">
              <w:rPr>
                <w:bCs/>
                <w:iCs/>
                <w:sz w:val="20"/>
              </w:rPr>
              <w:t>rio, there is no need to enable 14-HARQ processes feature.</w:t>
            </w:r>
            <w:r>
              <w:rPr>
                <w:bCs/>
                <w:iCs/>
                <w:sz w:val="20"/>
              </w:rPr>
              <w:t xml:space="preserve"> In addition, in legacy MTC system, measurement gap is not counted in PDSCH scheduling delay. The legacy UE can drop receiving or drop transmitting if the subframes is invalid due to behavior in measurement gap. </w:t>
            </w:r>
          </w:p>
          <w:p w14:paraId="21828DF6" w14:textId="77777777" w:rsidR="002938FE" w:rsidRPr="00D34EB3" w:rsidRDefault="002938FE" w:rsidP="002938FE">
            <w:pPr>
              <w:rPr>
                <w:rFonts w:eastAsia="DengXian"/>
                <w:lang w:eastAsia="zh-CN"/>
              </w:rPr>
            </w:pPr>
            <w:r w:rsidRPr="00120433">
              <w:rPr>
                <w:rFonts w:eastAsia="DengXian"/>
                <w:bCs/>
                <w:iCs/>
                <w:sz w:val="20"/>
                <w:lang w:eastAsia="zh-CN"/>
              </w:rPr>
              <w:t xml:space="preserve">Before we compare difference solutions, we should have common understanding </w:t>
            </w:r>
            <w:r>
              <w:rPr>
                <w:rFonts w:eastAsia="DengXian"/>
                <w:bCs/>
                <w:iCs/>
                <w:sz w:val="20"/>
                <w:lang w:eastAsia="zh-CN"/>
              </w:rPr>
              <w:t>on</w:t>
            </w:r>
            <w:r w:rsidRPr="00120433">
              <w:rPr>
                <w:rFonts w:eastAsia="DengXian"/>
                <w:bCs/>
                <w:iCs/>
                <w:sz w:val="20"/>
                <w:lang w:eastAsia="zh-CN"/>
              </w:rPr>
              <w:t xml:space="preserve"> the scenarios that 14-HARQ processes would apply for.</w:t>
            </w:r>
          </w:p>
        </w:tc>
      </w:tr>
      <w:tr w:rsidR="002938FE" w14:paraId="52091900" w14:textId="77777777" w:rsidTr="002938FE">
        <w:tc>
          <w:tcPr>
            <w:tcW w:w="1635" w:type="dxa"/>
          </w:tcPr>
          <w:p w14:paraId="3E055FAC" w14:textId="77777777" w:rsidR="002938FE" w:rsidRDefault="002938FE" w:rsidP="002938FE">
            <w:pPr>
              <w:jc w:val="center"/>
              <w:rPr>
                <w:rFonts w:eastAsia="DengXian"/>
                <w:lang w:eastAsia="zh-CN"/>
              </w:rPr>
            </w:pPr>
            <w:r>
              <w:rPr>
                <w:rFonts w:eastAsia="DengXian"/>
                <w:lang w:eastAsia="zh-CN"/>
              </w:rPr>
              <w:t>Nokia, NSB</w:t>
            </w:r>
          </w:p>
        </w:tc>
        <w:tc>
          <w:tcPr>
            <w:tcW w:w="1778" w:type="dxa"/>
          </w:tcPr>
          <w:p w14:paraId="6F342951" w14:textId="77777777" w:rsidR="002938FE" w:rsidRPr="00D34EB3" w:rsidRDefault="002938FE" w:rsidP="002938FE">
            <w:pPr>
              <w:jc w:val="center"/>
              <w:rPr>
                <w:rFonts w:eastAsia="DengXian"/>
                <w:lang w:eastAsia="zh-CN"/>
              </w:rPr>
            </w:pPr>
          </w:p>
        </w:tc>
        <w:tc>
          <w:tcPr>
            <w:tcW w:w="6216" w:type="dxa"/>
          </w:tcPr>
          <w:p w14:paraId="3F21EE7A" w14:textId="77777777" w:rsidR="002938FE" w:rsidRDefault="002938FE" w:rsidP="002938FE">
            <w:pPr>
              <w:rPr>
                <w:rFonts w:eastAsia="DengXian"/>
                <w:bCs/>
                <w:iCs/>
                <w:lang w:eastAsia="zh-CN"/>
              </w:rPr>
            </w:pPr>
            <w:r>
              <w:rPr>
                <w:rFonts w:eastAsia="DengXian"/>
                <w:bCs/>
                <w:iCs/>
                <w:lang w:eastAsia="zh-CN"/>
              </w:rPr>
              <w:t>Solution 1 is our current preference without group clarification of scenarios we are trying to cover.</w:t>
            </w:r>
            <w:r>
              <w:rPr>
                <w:rFonts w:eastAsia="DengXian"/>
                <w:bCs/>
                <w:iCs/>
                <w:lang w:eastAsia="zh-CN"/>
              </w:rPr>
              <w:br/>
            </w:r>
          </w:p>
          <w:p w14:paraId="13C6A773" w14:textId="77777777" w:rsidR="002938FE" w:rsidRDefault="002938FE" w:rsidP="002938FE">
            <w:pPr>
              <w:rPr>
                <w:rFonts w:eastAsia="DengXian"/>
                <w:bCs/>
                <w:iCs/>
                <w:lang w:eastAsia="zh-CN"/>
              </w:rPr>
            </w:pPr>
            <w:r>
              <w:rPr>
                <w:rFonts w:eastAsia="DengXian"/>
                <w:bCs/>
                <w:iCs/>
                <w:lang w:eastAsia="zh-CN"/>
              </w:rPr>
              <w:t>Similar to ZTE, we’d like clearer definition/agreement of the use-cases/scenarios we are designing for.</w:t>
            </w:r>
          </w:p>
          <w:p w14:paraId="4712942F" w14:textId="77777777" w:rsidR="002938FE" w:rsidRDefault="002938FE" w:rsidP="002938FE">
            <w:pPr>
              <w:rPr>
                <w:rFonts w:eastAsia="DengXian"/>
                <w:bCs/>
                <w:iCs/>
                <w:lang w:eastAsia="zh-CN"/>
              </w:rPr>
            </w:pPr>
            <w:r>
              <w:rPr>
                <w:rFonts w:eastAsia="DengXian"/>
                <w:bCs/>
                <w:iCs/>
                <w:lang w:eastAsia="zh-CN"/>
              </w:rPr>
              <w:t>In our view, the scope of this originally simple feature has expanded almost every meeting.</w:t>
            </w:r>
          </w:p>
          <w:p w14:paraId="2ECBABC3" w14:textId="77777777" w:rsidR="002938FE" w:rsidRDefault="002938FE" w:rsidP="002938FE">
            <w:pPr>
              <w:pStyle w:val="ListParagraph"/>
              <w:numPr>
                <w:ilvl w:val="0"/>
                <w:numId w:val="16"/>
              </w:numPr>
              <w:rPr>
                <w:rFonts w:eastAsia="DengXian"/>
                <w:bCs/>
                <w:iCs/>
                <w:lang w:val="de-DE" w:eastAsia="zh-CN"/>
              </w:rPr>
            </w:pPr>
            <w:r>
              <w:rPr>
                <w:rFonts w:eastAsia="DengXian"/>
                <w:bCs/>
                <w:iCs/>
                <w:lang w:val="de-DE" w:eastAsia="zh-CN"/>
              </w:rPr>
              <w:t>First invalid SFs (even then there was debate on %)</w:t>
            </w:r>
          </w:p>
          <w:p w14:paraId="568925C4" w14:textId="77777777" w:rsidR="002938FE" w:rsidRDefault="002938FE" w:rsidP="002938FE">
            <w:pPr>
              <w:pStyle w:val="ListParagraph"/>
              <w:numPr>
                <w:ilvl w:val="0"/>
                <w:numId w:val="16"/>
              </w:numPr>
              <w:rPr>
                <w:rFonts w:eastAsia="DengXian"/>
                <w:bCs/>
                <w:iCs/>
                <w:lang w:val="de-DE" w:eastAsia="zh-CN"/>
              </w:rPr>
            </w:pPr>
            <w:r>
              <w:rPr>
                <w:rFonts w:eastAsia="DengXian"/>
                <w:bCs/>
                <w:iCs/>
                <w:lang w:val="de-DE" w:eastAsia="zh-CN"/>
              </w:rPr>
              <w:lastRenderedPageBreak/>
              <w:t xml:space="preserve">Now additional measurement gaps </w:t>
            </w:r>
          </w:p>
          <w:p w14:paraId="667AA672" w14:textId="77777777" w:rsidR="002938FE" w:rsidRDefault="002938FE" w:rsidP="002938FE">
            <w:pPr>
              <w:rPr>
                <w:rFonts w:eastAsia="DengXian"/>
                <w:bCs/>
                <w:iCs/>
                <w:lang w:eastAsia="zh-CN"/>
              </w:rPr>
            </w:pPr>
          </w:p>
          <w:p w14:paraId="0A503FE1" w14:textId="77777777" w:rsidR="002938FE" w:rsidRDefault="002938FE" w:rsidP="002938FE">
            <w:pPr>
              <w:rPr>
                <w:rFonts w:eastAsia="DengXian"/>
                <w:bCs/>
                <w:iCs/>
                <w:lang w:eastAsia="zh-CN"/>
              </w:rPr>
            </w:pPr>
            <w:r>
              <w:rPr>
                <w:rFonts w:eastAsia="DengXian"/>
                <w:bCs/>
                <w:iCs/>
                <w:lang w:eastAsia="zh-CN"/>
              </w:rPr>
              <w:t>Our fear is that we are over-engineering this feature for:</w:t>
            </w:r>
          </w:p>
          <w:p w14:paraId="43AF53C2" w14:textId="77777777" w:rsidR="002938FE" w:rsidRDefault="002938FE" w:rsidP="002938FE">
            <w:pPr>
              <w:pStyle w:val="ListParagraph"/>
              <w:numPr>
                <w:ilvl w:val="0"/>
                <w:numId w:val="47"/>
              </w:numPr>
              <w:rPr>
                <w:rFonts w:eastAsia="DengXian"/>
                <w:bCs/>
                <w:iCs/>
                <w:lang w:val="de-DE" w:eastAsia="zh-CN"/>
              </w:rPr>
            </w:pPr>
            <w:r w:rsidRPr="00514BAA">
              <w:rPr>
                <w:rFonts w:eastAsia="DengXian"/>
                <w:bCs/>
                <w:iCs/>
                <w:lang w:val="de-DE" w:eastAsia="zh-CN"/>
              </w:rPr>
              <w:t xml:space="preserve">corner scenarios </w:t>
            </w:r>
          </w:p>
          <w:p w14:paraId="382D1C15" w14:textId="77777777" w:rsidR="002938FE" w:rsidRDefault="002938FE" w:rsidP="002938FE">
            <w:pPr>
              <w:pStyle w:val="ListParagraph"/>
              <w:numPr>
                <w:ilvl w:val="0"/>
                <w:numId w:val="47"/>
              </w:numPr>
              <w:rPr>
                <w:rFonts w:eastAsia="DengXian"/>
                <w:bCs/>
                <w:iCs/>
                <w:lang w:val="de-DE" w:eastAsia="zh-CN"/>
              </w:rPr>
            </w:pPr>
            <w:r w:rsidRPr="00514BAA">
              <w:rPr>
                <w:rFonts w:eastAsia="DengXian"/>
                <w:bCs/>
                <w:iCs/>
                <w:lang w:val="de-DE" w:eastAsia="zh-CN"/>
              </w:rPr>
              <w:t xml:space="preserve">scenarios where alternative schemes will out-perform </w:t>
            </w:r>
            <w:r>
              <w:rPr>
                <w:rFonts w:eastAsia="DengXian"/>
                <w:bCs/>
                <w:iCs/>
                <w:lang w:val="de-DE" w:eastAsia="zh-CN"/>
              </w:rPr>
              <w:t>it, how would the 10-HARQ handle these scenarios  (is it obvious a solution 3/2 version of 14-HARQ will outperform 10-HARQ?)</w:t>
            </w:r>
          </w:p>
          <w:p w14:paraId="359B2CF8" w14:textId="77777777" w:rsidR="002938FE" w:rsidRDefault="002938FE" w:rsidP="002938FE">
            <w:pPr>
              <w:pStyle w:val="ListParagraph"/>
              <w:numPr>
                <w:ilvl w:val="0"/>
                <w:numId w:val="47"/>
              </w:numPr>
              <w:rPr>
                <w:rFonts w:eastAsia="DengXian"/>
                <w:bCs/>
                <w:iCs/>
                <w:lang w:val="de-DE" w:eastAsia="zh-CN"/>
              </w:rPr>
            </w:pPr>
            <w:r>
              <w:rPr>
                <w:rFonts w:eastAsia="DengXian"/>
                <w:bCs/>
                <w:iCs/>
                <w:lang w:val="de-DE" w:eastAsia="zh-CN"/>
              </w:rPr>
              <w:t>scenarios where there are no strong expectations of high data rates (e.g. lots of MBMS)</w:t>
            </w:r>
          </w:p>
          <w:p w14:paraId="1D18E9AE" w14:textId="77777777" w:rsidR="002938FE" w:rsidRDefault="002938FE" w:rsidP="002938FE">
            <w:pPr>
              <w:rPr>
                <w:rFonts w:eastAsia="DengXian"/>
                <w:bCs/>
                <w:iCs/>
                <w:lang w:eastAsia="zh-CN"/>
              </w:rPr>
            </w:pPr>
            <w:r>
              <w:rPr>
                <w:rFonts w:eastAsia="DengXian"/>
                <w:bCs/>
                <w:iCs/>
                <w:lang w:eastAsia="zh-CN"/>
              </w:rPr>
              <w:br/>
              <w:t>We currently lean towards solution 1. However , if the majority of the group decides these use-cases are worth handling , then we would probably favour solution 3.</w:t>
            </w:r>
          </w:p>
          <w:p w14:paraId="5FC98BE7" w14:textId="77777777" w:rsidR="002938FE" w:rsidRPr="00FB177E" w:rsidRDefault="002938FE" w:rsidP="002938FE">
            <w:pPr>
              <w:rPr>
                <w:rFonts w:eastAsia="DengXian"/>
                <w:bCs/>
                <w:iCs/>
                <w:lang w:eastAsia="zh-CN"/>
              </w:rPr>
            </w:pPr>
          </w:p>
        </w:tc>
      </w:tr>
      <w:tr w:rsidR="002938FE" w14:paraId="1D484EDA" w14:textId="77777777" w:rsidTr="002938FE">
        <w:tc>
          <w:tcPr>
            <w:tcW w:w="1635" w:type="dxa"/>
          </w:tcPr>
          <w:p w14:paraId="4210E70C" w14:textId="77777777" w:rsidR="002938FE" w:rsidRPr="00D82BFC" w:rsidRDefault="002938FE" w:rsidP="002938FE">
            <w:pPr>
              <w:jc w:val="center"/>
              <w:rPr>
                <w:rFonts w:eastAsia="DengXian"/>
                <w:color w:val="4472C4" w:themeColor="accent1"/>
                <w:lang w:eastAsia="zh-CN"/>
              </w:rPr>
            </w:pPr>
            <w:r w:rsidRPr="00D82BFC">
              <w:rPr>
                <w:rFonts w:eastAsia="DengXian"/>
                <w:color w:val="4472C4" w:themeColor="accent1"/>
                <w:lang w:eastAsia="zh-CN"/>
              </w:rPr>
              <w:lastRenderedPageBreak/>
              <w:t>Ericsson</w:t>
            </w:r>
          </w:p>
        </w:tc>
        <w:tc>
          <w:tcPr>
            <w:tcW w:w="1778" w:type="dxa"/>
          </w:tcPr>
          <w:p w14:paraId="1D7C8D3B" w14:textId="77777777" w:rsidR="002938FE" w:rsidRPr="00D82BFC" w:rsidRDefault="002938FE" w:rsidP="002938FE">
            <w:pPr>
              <w:jc w:val="center"/>
              <w:rPr>
                <w:rFonts w:eastAsia="DengXian"/>
                <w:color w:val="4472C4" w:themeColor="accent1"/>
                <w:lang w:eastAsia="zh-CN"/>
              </w:rPr>
            </w:pPr>
            <w:r w:rsidRPr="00D82BFC">
              <w:rPr>
                <w:rFonts w:eastAsia="DengXian"/>
                <w:color w:val="4472C4" w:themeColor="accent1"/>
                <w:lang w:eastAsia="zh-CN"/>
              </w:rPr>
              <w:t xml:space="preserve">See comment: Solution 1 or Solution 3 </w:t>
            </w:r>
          </w:p>
        </w:tc>
        <w:tc>
          <w:tcPr>
            <w:tcW w:w="6216" w:type="dxa"/>
          </w:tcPr>
          <w:p w14:paraId="4E42CA0E" w14:textId="77777777" w:rsidR="002938FE" w:rsidRPr="00D82BFC" w:rsidRDefault="002938FE" w:rsidP="002938FE">
            <w:pPr>
              <w:rPr>
                <w:rFonts w:eastAsia="DengXian"/>
                <w:bCs/>
                <w:iCs/>
                <w:color w:val="4472C4" w:themeColor="accent1"/>
                <w:lang w:eastAsia="zh-CN"/>
              </w:rPr>
            </w:pPr>
            <w:r w:rsidRPr="00D82BFC">
              <w:rPr>
                <w:rFonts w:eastAsia="DengXian"/>
                <w:bCs/>
                <w:iCs/>
                <w:color w:val="4472C4" w:themeColor="accent1"/>
                <w:lang w:eastAsia="zh-CN"/>
              </w:rPr>
              <w:t>Based on the analysis in Table 1, we prefer Solution 1 if the PDSCH scheduling delay solution is intended to only handle the presence of non-BL/CE DL subframes and non-BL/CE UL subframes, otherwise (</w:t>
            </w:r>
            <w:r>
              <w:rPr>
                <w:rFonts w:eastAsia="DengXian"/>
                <w:bCs/>
                <w:iCs/>
                <w:color w:val="4472C4" w:themeColor="accent1"/>
                <w:lang w:eastAsia="zh-CN"/>
              </w:rPr>
              <w:t>i.e., if additional scenarios are intended tobe handled</w:t>
            </w:r>
            <w:r w:rsidRPr="00D82BFC">
              <w:rPr>
                <w:rFonts w:eastAsia="DengXian"/>
                <w:bCs/>
                <w:iCs/>
                <w:color w:val="4472C4" w:themeColor="accent1"/>
                <w:lang w:eastAsia="zh-CN"/>
              </w:rPr>
              <w:t>) we prefer Solution 3.</w:t>
            </w:r>
          </w:p>
          <w:p w14:paraId="734E48B5" w14:textId="77777777" w:rsidR="002938FE" w:rsidRPr="00D82BFC" w:rsidRDefault="002938FE" w:rsidP="002938FE">
            <w:pPr>
              <w:rPr>
                <w:rFonts w:eastAsia="DengXian"/>
                <w:bCs/>
                <w:iCs/>
                <w:color w:val="4472C4" w:themeColor="accent1"/>
                <w:lang w:eastAsia="zh-CN"/>
              </w:rPr>
            </w:pPr>
            <w:r w:rsidRPr="00D82BFC">
              <w:rPr>
                <w:rFonts w:eastAsia="DengXian"/>
                <w:bCs/>
                <w:iCs/>
                <w:color w:val="4472C4" w:themeColor="accent1"/>
                <w:lang w:eastAsia="zh-CN"/>
              </w:rPr>
              <w:t>.</w:t>
            </w:r>
          </w:p>
        </w:tc>
      </w:tr>
      <w:tr w:rsidR="002938FE" w14:paraId="738A169B" w14:textId="77777777" w:rsidTr="002938FE">
        <w:tc>
          <w:tcPr>
            <w:tcW w:w="1635" w:type="dxa"/>
          </w:tcPr>
          <w:p w14:paraId="7A05C7D9" w14:textId="77777777" w:rsidR="002938FE" w:rsidRPr="00D82BFC" w:rsidRDefault="002938FE" w:rsidP="002938FE">
            <w:pPr>
              <w:jc w:val="center"/>
              <w:rPr>
                <w:rFonts w:eastAsia="DengXian"/>
                <w:color w:val="4472C4" w:themeColor="accent1"/>
                <w:lang w:eastAsia="zh-CN"/>
              </w:rPr>
            </w:pPr>
            <w:r w:rsidRPr="00AA3593">
              <w:rPr>
                <w:rFonts w:eastAsia="DengXian" w:hint="eastAsia"/>
                <w:color w:val="000000" w:themeColor="text1"/>
                <w:lang w:eastAsia="zh-CN"/>
              </w:rPr>
              <w:t>Z</w:t>
            </w:r>
            <w:r w:rsidRPr="00AA3593">
              <w:rPr>
                <w:rFonts w:eastAsia="DengXian"/>
                <w:color w:val="000000" w:themeColor="text1"/>
                <w:lang w:eastAsia="zh-CN"/>
              </w:rPr>
              <w:t>TE</w:t>
            </w:r>
          </w:p>
        </w:tc>
        <w:tc>
          <w:tcPr>
            <w:tcW w:w="1778" w:type="dxa"/>
          </w:tcPr>
          <w:p w14:paraId="4AD0DB0C" w14:textId="77777777" w:rsidR="002938FE" w:rsidRPr="00D82BFC" w:rsidRDefault="002938FE" w:rsidP="002938FE">
            <w:pPr>
              <w:jc w:val="center"/>
              <w:rPr>
                <w:rFonts w:eastAsia="DengXian"/>
                <w:color w:val="4472C4" w:themeColor="accent1"/>
                <w:lang w:eastAsia="zh-CN"/>
              </w:rPr>
            </w:pPr>
            <w:r>
              <w:rPr>
                <w:rFonts w:eastAsia="DengXian" w:hint="eastAsia"/>
                <w:color w:val="000000" w:themeColor="text1"/>
                <w:lang w:eastAsia="zh-CN"/>
              </w:rPr>
              <w:t>Solution 1</w:t>
            </w:r>
          </w:p>
        </w:tc>
        <w:tc>
          <w:tcPr>
            <w:tcW w:w="6216" w:type="dxa"/>
          </w:tcPr>
          <w:p w14:paraId="49704814" w14:textId="77777777" w:rsidR="002938FE" w:rsidRPr="00D82BFC" w:rsidRDefault="002938FE" w:rsidP="002938FE">
            <w:pPr>
              <w:rPr>
                <w:rFonts w:eastAsia="DengXian"/>
                <w:bCs/>
                <w:iCs/>
                <w:color w:val="4472C4" w:themeColor="accent1"/>
                <w:lang w:eastAsia="zh-CN"/>
              </w:rPr>
            </w:pPr>
            <w:r>
              <w:rPr>
                <w:rFonts w:eastAsia="DengXian" w:hint="eastAsia"/>
                <w:color w:val="000000" w:themeColor="text1"/>
                <w:lang w:eastAsia="zh-CN"/>
              </w:rPr>
              <w:t>We think PDSCH scheduling delay solution only needs to handle the presence of non-BL/CE DL subframes a</w:t>
            </w:r>
            <w:r>
              <w:rPr>
                <w:rFonts w:eastAsia="DengXian"/>
                <w:color w:val="000000" w:themeColor="text1"/>
                <w:lang w:eastAsia="zh-CN"/>
              </w:rPr>
              <w:t>n</w:t>
            </w:r>
            <w:r>
              <w:rPr>
                <w:rFonts w:eastAsia="DengXian" w:hint="eastAsia"/>
                <w:color w:val="000000" w:themeColor="text1"/>
                <w:lang w:eastAsia="zh-CN"/>
              </w:rPr>
              <w:t>d non-BL/CE UL subframes with percentage</w:t>
            </w:r>
            <w:r>
              <w:rPr>
                <w:rFonts w:eastAsia="DengXian"/>
                <w:color w:val="000000" w:themeColor="text1"/>
                <w:lang w:eastAsia="zh-CN"/>
              </w:rPr>
              <w:t xml:space="preserve"> less than 20%</w:t>
            </w:r>
            <w:r>
              <w:rPr>
                <w:rFonts w:eastAsia="DengXian" w:hint="eastAsia"/>
                <w:color w:val="000000" w:themeColor="text1"/>
                <w:lang w:eastAsia="zh-CN"/>
              </w:rPr>
              <w:t>.</w:t>
            </w:r>
            <w:r>
              <w:rPr>
                <w:rFonts w:eastAsia="DengXian"/>
                <w:color w:val="000000" w:themeColor="text1"/>
                <w:lang w:eastAsia="zh-CN"/>
              </w:rPr>
              <w:t xml:space="preserve"> There is no need to apply 14-HARQ processes feature in some corner scenarios. </w:t>
            </w:r>
          </w:p>
        </w:tc>
      </w:tr>
      <w:tr w:rsidR="002938FE" w14:paraId="763A2159" w14:textId="77777777" w:rsidTr="002938FE">
        <w:tc>
          <w:tcPr>
            <w:tcW w:w="1635" w:type="dxa"/>
          </w:tcPr>
          <w:p w14:paraId="1392355E" w14:textId="77777777" w:rsidR="002938FE" w:rsidRPr="00D82BFC" w:rsidRDefault="002938FE" w:rsidP="002938FE">
            <w:pPr>
              <w:jc w:val="center"/>
              <w:rPr>
                <w:rFonts w:eastAsia="DengXian"/>
                <w:color w:val="4472C4" w:themeColor="accent1"/>
                <w:lang w:eastAsia="zh-CN"/>
              </w:rPr>
            </w:pPr>
            <w:r w:rsidRPr="00D82BFC">
              <w:rPr>
                <w:rFonts w:eastAsia="DengXian"/>
                <w:color w:val="4472C4" w:themeColor="accent1"/>
                <w:lang w:eastAsia="zh-CN"/>
              </w:rPr>
              <w:t>Ericsson</w:t>
            </w:r>
            <w:r>
              <w:rPr>
                <w:rFonts w:eastAsia="DengXian"/>
                <w:color w:val="4472C4" w:themeColor="accent1"/>
                <w:lang w:eastAsia="zh-CN"/>
              </w:rPr>
              <w:t xml:space="preserve"> (v013)</w:t>
            </w:r>
          </w:p>
        </w:tc>
        <w:tc>
          <w:tcPr>
            <w:tcW w:w="1778" w:type="dxa"/>
          </w:tcPr>
          <w:p w14:paraId="6B1610C4" w14:textId="77777777" w:rsidR="002938FE" w:rsidRPr="00D82BFC" w:rsidRDefault="002938FE" w:rsidP="002938FE">
            <w:pPr>
              <w:jc w:val="center"/>
              <w:rPr>
                <w:rFonts w:eastAsia="DengXian"/>
                <w:color w:val="4472C4" w:themeColor="accent1"/>
                <w:lang w:eastAsia="zh-CN"/>
              </w:rPr>
            </w:pPr>
            <w:r>
              <w:rPr>
                <w:rFonts w:eastAsia="DengXian"/>
                <w:color w:val="4472C4" w:themeColor="accent1"/>
                <w:lang w:eastAsia="zh-CN"/>
              </w:rPr>
              <w:t>To ZTE</w:t>
            </w:r>
          </w:p>
        </w:tc>
        <w:tc>
          <w:tcPr>
            <w:tcW w:w="6216" w:type="dxa"/>
          </w:tcPr>
          <w:p w14:paraId="488E2331" w14:textId="77777777" w:rsidR="002938FE" w:rsidRDefault="002938FE" w:rsidP="002938FE">
            <w:pPr>
              <w:rPr>
                <w:rFonts w:eastAsia="DengXian"/>
                <w:bCs/>
                <w:iCs/>
                <w:color w:val="4472C4" w:themeColor="accent1"/>
                <w:lang w:eastAsia="zh-CN"/>
              </w:rPr>
            </w:pPr>
            <w:r>
              <w:rPr>
                <w:rFonts w:eastAsia="DengXian"/>
                <w:bCs/>
                <w:iCs/>
                <w:color w:val="4472C4" w:themeColor="accent1"/>
                <w:lang w:eastAsia="zh-CN"/>
              </w:rPr>
              <w:t>The percentage you are using as a reference doesn’t seem to be correct, since your argument behind it is</w:t>
            </w:r>
            <w:r w:rsidRPr="009D5EEA">
              <w:rPr>
                <w:rFonts w:eastAsia="DengXian"/>
                <w:bCs/>
                <w:iCs/>
                <w:color w:val="4472C4" w:themeColor="accent1"/>
                <w:lang w:eastAsia="zh-CN"/>
              </w:rPr>
              <w:t xml:space="preserve"> “</w:t>
            </w:r>
            <w:r w:rsidRPr="009D5EEA">
              <w:rPr>
                <w:rFonts w:eastAsia="DengXian"/>
                <w:bCs/>
                <w:iCs/>
                <w:lang w:eastAsia="zh-CN"/>
              </w:rPr>
              <w:t>As evaluated in our contribution, when the percentage of presence of non-BL/CE subframes is larger than 20%, the peak data rate of 14 HARQ processes would be less than the maximum peak data rate of 10 HARQ processes</w:t>
            </w:r>
            <w:r w:rsidRPr="009D5EEA">
              <w:rPr>
                <w:rFonts w:eastAsia="DengXian"/>
                <w:bCs/>
                <w:iCs/>
                <w:color w:val="4472C4" w:themeColor="accent1"/>
                <w:lang w:eastAsia="zh-CN"/>
              </w:rPr>
              <w:t xml:space="preserve">”. </w:t>
            </w:r>
            <w:r>
              <w:rPr>
                <w:rFonts w:eastAsia="DengXian"/>
                <w:bCs/>
                <w:iCs/>
                <w:color w:val="4472C4" w:themeColor="accent1"/>
                <w:lang w:eastAsia="zh-CN"/>
              </w:rPr>
              <w:t>As I explained, t</w:t>
            </w:r>
            <w:r w:rsidRPr="009D5EEA">
              <w:rPr>
                <w:rFonts w:eastAsia="DengXian"/>
                <w:bCs/>
                <w:iCs/>
                <w:color w:val="4472C4" w:themeColor="accent1"/>
                <w:lang w:eastAsia="zh-CN"/>
              </w:rPr>
              <w:t>he problem with your statement is that you cannot compare the achievable peak rate of an ideal scenario vs a non-ideal scenario. You have to compare 10-HARQ process in a non-ideal scenario vs 14-HARQ processes in a non-ideal scenario since the 10 HARQ processes will also suffer a peak data rate loss, meaning that the 588kbps you used as reference won’t be achievable but rather 476 kbps. For the same scenario, the 14 HARQ processes will achieve 571 Kbps.</w:t>
            </w:r>
          </w:p>
          <w:p w14:paraId="0FE8EF89" w14:textId="77777777" w:rsidR="002938FE" w:rsidRPr="00D82BFC" w:rsidRDefault="002938FE" w:rsidP="002938FE">
            <w:pPr>
              <w:rPr>
                <w:rFonts w:eastAsia="DengXian"/>
                <w:bCs/>
                <w:iCs/>
                <w:color w:val="4472C4" w:themeColor="accent1"/>
                <w:lang w:eastAsia="zh-CN"/>
              </w:rPr>
            </w:pPr>
            <w:r>
              <w:rPr>
                <w:rFonts w:eastAsia="DengXian"/>
                <w:bCs/>
                <w:iCs/>
                <w:color w:val="4472C4" w:themeColor="accent1"/>
                <w:lang w:eastAsia="zh-CN"/>
              </w:rPr>
              <w:t xml:space="preserve">Scenario 2 is not a corner case scenario (it is rather conservative since MGL = 6), the presence of measurement gaps is not uncommon in real networks, that is why is worth considering having a solution that can handle those scenarios. The key thing here is that we also need to balance the complexity of the solution, DCI impact, signaling, etc as to take a decision. As I mentioned, from our view Solution 1 or 3 seem to be the most suitable </w:t>
            </w:r>
            <w:r>
              <w:rPr>
                <w:rFonts w:eastAsia="DengXian"/>
                <w:bCs/>
                <w:iCs/>
                <w:color w:val="4472C4" w:themeColor="accent1"/>
                <w:lang w:eastAsia="zh-CN"/>
              </w:rPr>
              <w:lastRenderedPageBreak/>
              <w:t>solutions depending on the scenarios that are intended to be covered.</w:t>
            </w:r>
          </w:p>
        </w:tc>
      </w:tr>
      <w:tr w:rsidR="002938FE" w14:paraId="59523A1D" w14:textId="77777777" w:rsidTr="002938FE">
        <w:tc>
          <w:tcPr>
            <w:tcW w:w="1635" w:type="dxa"/>
          </w:tcPr>
          <w:p w14:paraId="2F1E5795" w14:textId="77777777" w:rsidR="002938FE" w:rsidRPr="00B92CFF" w:rsidRDefault="002938FE" w:rsidP="002938FE">
            <w:pPr>
              <w:jc w:val="center"/>
              <w:rPr>
                <w:rFonts w:eastAsia="DengXian"/>
                <w:lang w:eastAsia="zh-CN"/>
              </w:rPr>
            </w:pPr>
            <w:r w:rsidRPr="00B92CFF">
              <w:rPr>
                <w:rFonts w:eastAsia="DengXian"/>
                <w:lang w:eastAsia="zh-CN"/>
              </w:rPr>
              <w:lastRenderedPageBreak/>
              <w:t>Qualcomm</w:t>
            </w:r>
          </w:p>
        </w:tc>
        <w:tc>
          <w:tcPr>
            <w:tcW w:w="1778" w:type="dxa"/>
          </w:tcPr>
          <w:p w14:paraId="3A12B989" w14:textId="77777777" w:rsidR="002938FE" w:rsidRPr="00B92CFF" w:rsidRDefault="002938FE" w:rsidP="002938FE">
            <w:pPr>
              <w:jc w:val="center"/>
              <w:rPr>
                <w:rFonts w:eastAsia="DengXian"/>
                <w:lang w:eastAsia="zh-CN"/>
              </w:rPr>
            </w:pPr>
            <w:r w:rsidRPr="00B92CFF">
              <w:rPr>
                <w:rFonts w:eastAsia="DengXian"/>
                <w:lang w:eastAsia="zh-CN"/>
              </w:rPr>
              <w:t>Solution 2 / 3</w:t>
            </w:r>
          </w:p>
        </w:tc>
        <w:tc>
          <w:tcPr>
            <w:tcW w:w="6216" w:type="dxa"/>
          </w:tcPr>
          <w:p w14:paraId="7B647E67" w14:textId="77777777" w:rsidR="002938FE" w:rsidRPr="00B92CFF" w:rsidRDefault="002938FE" w:rsidP="002938FE">
            <w:pPr>
              <w:rPr>
                <w:rFonts w:eastAsia="DengXian"/>
                <w:bCs/>
                <w:iCs/>
                <w:lang w:eastAsia="zh-CN"/>
              </w:rPr>
            </w:pPr>
            <w:r w:rsidRPr="00B92CFF">
              <w:rPr>
                <w:rFonts w:eastAsia="DengXian"/>
                <w:bCs/>
                <w:iCs/>
                <w:lang w:eastAsia="zh-CN"/>
              </w:rPr>
              <w:t>It is a bit unclear what is the fundamental diffrence between solution and solution 3. The only difference seems to be how to express the number of subframes (whether a delay of X or a delay of 7-X, they are equivalent), and whether the delays are configurable or not. We would be OK with any solution in which the delay is indicated in DCI (with potentially a set of values configured by RRC).</w:t>
            </w:r>
          </w:p>
        </w:tc>
      </w:tr>
      <w:tr w:rsidR="002938FE" w:rsidRPr="00F14029" w14:paraId="5E192E36" w14:textId="77777777" w:rsidTr="002938FE">
        <w:tc>
          <w:tcPr>
            <w:tcW w:w="1635" w:type="dxa"/>
          </w:tcPr>
          <w:p w14:paraId="428C5EC0" w14:textId="77777777" w:rsidR="002938FE" w:rsidRPr="00B92CFF" w:rsidRDefault="002938FE" w:rsidP="002938FE">
            <w:pPr>
              <w:jc w:val="center"/>
              <w:rPr>
                <w:rFonts w:eastAsia="DengXian"/>
                <w:lang w:eastAsia="zh-CN"/>
              </w:rPr>
            </w:pPr>
            <w:r>
              <w:rPr>
                <w:rFonts w:eastAsia="DengXian"/>
                <w:lang w:eastAsia="zh-CN"/>
              </w:rPr>
              <w:t xml:space="preserve">Huawei, </w:t>
            </w:r>
            <w:r w:rsidRPr="00031A1D">
              <w:rPr>
                <w:rFonts w:eastAsia="DengXian"/>
                <w:bCs/>
                <w:lang w:eastAsia="zh-CN"/>
              </w:rPr>
              <w:t>HiSilicon</w:t>
            </w:r>
          </w:p>
        </w:tc>
        <w:tc>
          <w:tcPr>
            <w:tcW w:w="1778" w:type="dxa"/>
          </w:tcPr>
          <w:p w14:paraId="1E1BBB07" w14:textId="77777777" w:rsidR="002938FE" w:rsidRPr="00B92CFF" w:rsidRDefault="002938FE" w:rsidP="002938FE">
            <w:pPr>
              <w:jc w:val="center"/>
              <w:rPr>
                <w:rFonts w:eastAsia="DengXian"/>
                <w:lang w:eastAsia="zh-CN"/>
              </w:rPr>
            </w:pPr>
            <w:r>
              <w:rPr>
                <w:rFonts w:eastAsia="DengXian" w:hint="eastAsia"/>
                <w:lang w:eastAsia="zh-CN"/>
              </w:rPr>
              <w:t>S</w:t>
            </w:r>
            <w:r>
              <w:rPr>
                <w:rFonts w:eastAsia="DengXian"/>
                <w:lang w:eastAsia="zh-CN"/>
              </w:rPr>
              <w:t>olution 2 Alt 2</w:t>
            </w:r>
          </w:p>
        </w:tc>
        <w:tc>
          <w:tcPr>
            <w:tcW w:w="6216" w:type="dxa"/>
          </w:tcPr>
          <w:p w14:paraId="28E2B5C4" w14:textId="77777777" w:rsidR="002938FE" w:rsidRDefault="002938FE" w:rsidP="002938FE">
            <w:pPr>
              <w:rPr>
                <w:rFonts w:eastAsia="DengXian"/>
                <w:bCs/>
                <w:iCs/>
                <w:lang w:eastAsia="zh-CN"/>
              </w:rPr>
            </w:pPr>
            <w:r>
              <w:rPr>
                <w:rFonts w:eastAsia="DengXian"/>
                <w:bCs/>
                <w:iCs/>
                <w:lang w:eastAsia="zh-CN"/>
              </w:rPr>
              <w:t>W</w:t>
            </w:r>
            <w:r>
              <w:rPr>
                <w:rFonts w:eastAsia="DengXian" w:hint="eastAsia"/>
                <w:bCs/>
                <w:iCs/>
                <w:lang w:eastAsia="zh-CN"/>
              </w:rPr>
              <w:t xml:space="preserve">e </w:t>
            </w:r>
            <w:r>
              <w:rPr>
                <w:rFonts w:eastAsia="DengXian"/>
                <w:bCs/>
                <w:iCs/>
                <w:lang w:eastAsia="zh-CN"/>
              </w:rPr>
              <w:t>support Solution 2 Alt 2, as it covers more scenarios. Compared with Alt 1 and Solutin 3, it’s more straightforward, as the PDSCH is always transmitted in the BL/CE DL subframes.</w:t>
            </w:r>
          </w:p>
          <w:p w14:paraId="1C63D8DA" w14:textId="77777777" w:rsidR="002938FE" w:rsidRDefault="002938FE" w:rsidP="002938FE">
            <w:pPr>
              <w:rPr>
                <w:rFonts w:eastAsia="DengXian"/>
                <w:bCs/>
                <w:iCs/>
                <w:lang w:eastAsia="zh-CN"/>
              </w:rPr>
            </w:pPr>
            <w:r>
              <w:rPr>
                <w:rFonts w:eastAsia="DengXian"/>
                <w:bCs/>
                <w:iCs/>
                <w:lang w:eastAsia="zh-CN"/>
              </w:rPr>
              <w:t>The current Solution 1 only requires 1 bit for indication, however, in some scenarios (high reservation percentage), Solution 1 cannot fully use the available downlink subframes, e.g. the BL/CE downlink subframes between the uplink subframes transtting PUCCH. And to support such scenarios, Solution 1 will require more indicating bits.</w:t>
            </w:r>
          </w:p>
          <w:p w14:paraId="3D82E2F6" w14:textId="77777777" w:rsidR="002938FE" w:rsidRDefault="002938FE" w:rsidP="002938FE">
            <w:pPr>
              <w:rPr>
                <w:rFonts w:eastAsia="DengXian"/>
                <w:bCs/>
                <w:iCs/>
                <w:lang w:eastAsia="zh-CN"/>
              </w:rPr>
            </w:pPr>
            <w:r>
              <w:rPr>
                <w:rFonts w:eastAsia="DengXian"/>
                <w:bCs/>
                <w:iCs/>
                <w:lang w:eastAsia="zh-CN"/>
              </w:rPr>
              <w:t>One comment regarding Solution 3, it seems the example given below is essential the same as Solution 2 Alt 2, with the set of scheduling delay configured as {2, 3, 4, 5, 6, 7, 8, 9, 10} BL/CE DL subframes. Not quite follow the point that only 1 or 2 bits is enough for the indication.</w:t>
            </w:r>
          </w:p>
          <w:p w14:paraId="6149C0F2" w14:textId="77777777" w:rsidR="002938FE" w:rsidRDefault="002938FE" w:rsidP="002938FE">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657BEBFD" w14:textId="77777777" w:rsidR="002938FE" w:rsidRPr="00D97041" w:rsidRDefault="002938FE" w:rsidP="002938FE">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t>
            </w:r>
            <w:r w:rsidRPr="00D97041">
              <w:rPr>
                <w:rFonts w:ascii="Times" w:eastAsia="Times New Roman" w:hAnsi="Times" w:cs="Times"/>
                <w:sz w:val="18"/>
                <w:szCs w:val="18"/>
                <w:lang w:eastAsia="en-US"/>
              </w:rPr>
              <w:t xml:space="preserve">where, </w:t>
            </w:r>
            <w:r w:rsidRPr="00D97041">
              <w:rPr>
                <w:rFonts w:ascii="Times" w:eastAsia="Times New Roman" w:hAnsi="Times" w:cs="Times"/>
                <w:i/>
                <w:iCs/>
                <w:sz w:val="18"/>
                <w:szCs w:val="18"/>
                <w:lang w:eastAsia="en-US"/>
              </w:rPr>
              <w:t>k</w:t>
            </w:r>
            <w:r w:rsidRPr="00D97041">
              <w:rPr>
                <w:rFonts w:ascii="Times" w:eastAsia="Times New Roman" w:hAnsi="Times" w:cs="Times"/>
                <w:sz w:val="18"/>
                <w:szCs w:val="18"/>
                <w:lang w:eastAsia="en-US"/>
              </w:rPr>
              <w:t xml:space="preserve"> = e.g., {-3, -2, -1, 0, 1, 2, 3, 4}.</w:t>
            </w:r>
          </w:p>
        </w:tc>
      </w:tr>
      <w:tr w:rsidR="002938FE" w:rsidRPr="00F14029" w14:paraId="65AA44A0" w14:textId="77777777" w:rsidTr="002938FE">
        <w:tc>
          <w:tcPr>
            <w:tcW w:w="1635" w:type="dxa"/>
          </w:tcPr>
          <w:p w14:paraId="070EBDA4" w14:textId="77777777" w:rsidR="002938FE" w:rsidRPr="002938FE" w:rsidRDefault="002938FE" w:rsidP="002938FE">
            <w:pPr>
              <w:jc w:val="center"/>
              <w:rPr>
                <w:rFonts w:eastAsia="DengXian"/>
                <w:lang w:eastAsia="zh-CN"/>
              </w:rPr>
            </w:pPr>
            <w:r w:rsidRPr="002938FE">
              <w:rPr>
                <w:rFonts w:eastAsia="DengXian"/>
                <w:lang w:eastAsia="zh-CN"/>
              </w:rPr>
              <w:t>FL (v016)</w:t>
            </w:r>
          </w:p>
        </w:tc>
        <w:tc>
          <w:tcPr>
            <w:tcW w:w="1778" w:type="dxa"/>
          </w:tcPr>
          <w:p w14:paraId="5B8DDEE5" w14:textId="77777777" w:rsidR="002938FE" w:rsidRPr="002938FE" w:rsidRDefault="002938FE" w:rsidP="002938FE">
            <w:pPr>
              <w:jc w:val="center"/>
              <w:rPr>
                <w:rFonts w:eastAsia="DengXian" w:hint="eastAsia"/>
                <w:lang w:eastAsia="zh-CN"/>
              </w:rPr>
            </w:pPr>
            <w:r w:rsidRPr="002938FE">
              <w:rPr>
                <w:rFonts w:eastAsia="DengXian"/>
                <w:lang w:eastAsia="zh-CN"/>
              </w:rPr>
              <w:t>To Huawei</w:t>
            </w:r>
          </w:p>
        </w:tc>
        <w:tc>
          <w:tcPr>
            <w:tcW w:w="6216" w:type="dxa"/>
          </w:tcPr>
          <w:p w14:paraId="6CACD85F" w14:textId="77777777" w:rsidR="002938FE" w:rsidRPr="002938FE" w:rsidRDefault="002938FE" w:rsidP="002938FE">
            <w:pPr>
              <w:rPr>
                <w:rFonts w:eastAsia="DengXian"/>
                <w:lang w:eastAsia="zh-CN"/>
              </w:rPr>
            </w:pPr>
            <w:r w:rsidRPr="002938FE">
              <w:rPr>
                <w:rFonts w:eastAsia="DengXian"/>
                <w:lang w:eastAsia="zh-CN"/>
              </w:rPr>
              <w:t>The difference is in the length of the set, Solution 2 Alt 2 requires the set you wrote (i.e., {2, 3, 4, 5, 6, 7, 8, 9, 10}) to handle Scenario 2, whereas Solution 3 requires the following set {-3, -2, -1, 0, 1, 2, 3, 4} to handle Scenario 2. As you can see, the set of Solution 2 Alt-2 is composed by 9 delays meaning you need 4-bits for it, whereas the set used by Solution 3 is composed of 8 delays meaning it requires 3-bits, that is the difference.</w:t>
            </w:r>
          </w:p>
          <w:p w14:paraId="3DF5A4E8" w14:textId="77777777" w:rsidR="002938FE" w:rsidRPr="002938FE" w:rsidRDefault="002938FE" w:rsidP="002938FE">
            <w:pPr>
              <w:rPr>
                <w:rFonts w:eastAsia="DengXian"/>
                <w:lang w:eastAsia="zh-CN"/>
              </w:rPr>
            </w:pPr>
          </w:p>
          <w:p w14:paraId="13C41D71" w14:textId="77777777" w:rsidR="002938FE" w:rsidRPr="002938FE" w:rsidRDefault="002938FE" w:rsidP="002938FE">
            <w:pPr>
              <w:rPr>
                <w:rFonts w:eastAsia="DengXian"/>
                <w:bCs/>
                <w:iCs/>
                <w:lang w:eastAsia="zh-CN"/>
              </w:rPr>
            </w:pPr>
            <w:r w:rsidRPr="002938FE">
              <w:rPr>
                <w:rFonts w:eastAsia="DengXian"/>
                <w:lang w:eastAsia="zh-CN"/>
              </w:rPr>
              <w:t>That is why in the FLS it was written “Solution 2 Alt2 and Solution 3 are similar, but it seems that because of the use of RRC signaling Solution 3 will require less bits in DCI than Solution 2 Alt2.”</w:t>
            </w:r>
          </w:p>
        </w:tc>
      </w:tr>
    </w:tbl>
    <w:p w14:paraId="7E15554C" w14:textId="49A3812A" w:rsidR="002938FE" w:rsidRDefault="002938FE" w:rsidP="0060509C"/>
    <w:p w14:paraId="209EFD87" w14:textId="77777777" w:rsidR="002938FE" w:rsidRPr="0060509C" w:rsidRDefault="002938FE" w:rsidP="0060509C"/>
    <w:p w14:paraId="47573CB8" w14:textId="77777777" w:rsidR="0060509C" w:rsidRPr="0060509C" w:rsidRDefault="0060509C" w:rsidP="009B26B1"/>
    <w:sectPr w:rsidR="0060509C" w:rsidRPr="0060509C"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E57B7" w14:textId="77777777" w:rsidR="00AA3C25" w:rsidRDefault="00AA3C25">
      <w:r>
        <w:separator/>
      </w:r>
    </w:p>
  </w:endnote>
  <w:endnote w:type="continuationSeparator" w:id="0">
    <w:p w14:paraId="18E934A8" w14:textId="77777777" w:rsidR="00AA3C25" w:rsidRDefault="00AA3C25">
      <w:r>
        <w:continuationSeparator/>
      </w:r>
    </w:p>
  </w:endnote>
  <w:endnote w:type="continuationNotice" w:id="1">
    <w:p w14:paraId="1FF66600" w14:textId="77777777" w:rsidR="00AA3C25" w:rsidRDefault="00AA3C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BFE1" w14:textId="77777777" w:rsidR="002938FE" w:rsidRDefault="002938FE" w:rsidP="00313FD6">
    <w:pPr>
      <w:pStyle w:val="Footer"/>
      <w:tabs>
        <w:tab w:val="center" w:pos="4820"/>
        <w:tab w:val="right" w:pos="9639"/>
      </w:tabs>
      <w:jc w:val="left"/>
    </w:pPr>
    <w:r>
      <w:rPr>
        <w:rStyle w:val="PageNumber"/>
      </w:rPr>
      <w:tab/>
    </w:r>
  </w:p>
  <w:p w14:paraId="65A3CE2D" w14:textId="77777777" w:rsidR="002938FE" w:rsidRDefault="002938FE"/>
  <w:p w14:paraId="582975B7" w14:textId="77777777" w:rsidR="002938FE" w:rsidRDefault="002938FE"/>
  <w:p w14:paraId="4995DC13" w14:textId="77777777" w:rsidR="002938FE" w:rsidRDefault="002938FE" w:rsidP="004B018B">
    <w:pPr>
      <w:pStyle w:val="Reference"/>
      <w:numPr>
        <w:ilvl w:val="0"/>
        <w:numId w:val="0"/>
      </w:numPr>
      <w:ind w:left="567" w:hanging="567"/>
    </w:pPr>
  </w:p>
  <w:p w14:paraId="7BFAF85D" w14:textId="53C59729" w:rsidR="002938FE" w:rsidRDefault="002938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249B4" w14:textId="77777777" w:rsidR="00AA3C25" w:rsidRDefault="00AA3C25">
      <w:r>
        <w:separator/>
      </w:r>
    </w:p>
  </w:footnote>
  <w:footnote w:type="continuationSeparator" w:id="0">
    <w:p w14:paraId="2930C560" w14:textId="77777777" w:rsidR="00AA3C25" w:rsidRDefault="00AA3C25">
      <w:r>
        <w:continuationSeparator/>
      </w:r>
    </w:p>
  </w:footnote>
  <w:footnote w:type="continuationNotice" w:id="1">
    <w:p w14:paraId="5001B60F" w14:textId="77777777" w:rsidR="00AA3C25" w:rsidRDefault="00AA3C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98EA" w14:textId="77777777" w:rsidR="002938FE" w:rsidRDefault="002938FE">
    <w:r>
      <w:br/>
      <w:t>Draft prETS 300 ???: Month YYYY</w:t>
    </w:r>
  </w:p>
  <w:p w14:paraId="6302E21F" w14:textId="77777777" w:rsidR="002938FE" w:rsidRDefault="002938FE"/>
  <w:p w14:paraId="00A9A877" w14:textId="77777777" w:rsidR="002938FE" w:rsidRDefault="002938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D1964"/>
    <w:multiLevelType w:val="hybridMultilevel"/>
    <w:tmpl w:val="AA5613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5C3AEA"/>
    <w:multiLevelType w:val="hybridMultilevel"/>
    <w:tmpl w:val="E6FA9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46171A2"/>
    <w:multiLevelType w:val="hybridMultilevel"/>
    <w:tmpl w:val="50A8B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E45014"/>
    <w:multiLevelType w:val="hybridMultilevel"/>
    <w:tmpl w:val="354AD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5"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EAB66A8"/>
    <w:multiLevelType w:val="hybridMultilevel"/>
    <w:tmpl w:val="32C2BA3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3"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8"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7B3047C"/>
    <w:multiLevelType w:val="hybridMultilevel"/>
    <w:tmpl w:val="5B7E6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3"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F77431"/>
    <w:multiLevelType w:val="multilevel"/>
    <w:tmpl w:val="7BF7743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0"/>
  </w:num>
  <w:num w:numId="2">
    <w:abstractNumId w:val="21"/>
  </w:num>
  <w:num w:numId="3">
    <w:abstractNumId w:val="0"/>
  </w:num>
  <w:num w:numId="4">
    <w:abstractNumId w:val="31"/>
  </w:num>
  <w:num w:numId="5">
    <w:abstractNumId w:val="32"/>
  </w:num>
  <w:num w:numId="6">
    <w:abstractNumId w:val="34"/>
  </w:num>
  <w:num w:numId="7">
    <w:abstractNumId w:val="13"/>
  </w:num>
  <w:num w:numId="8">
    <w:abstractNumId w:val="16"/>
  </w:num>
  <w:num w:numId="9">
    <w:abstractNumId w:val="7"/>
  </w:num>
  <w:num w:numId="10">
    <w:abstractNumId w:val="40"/>
  </w:num>
  <w:num w:numId="11">
    <w:abstractNumId w:val="20"/>
  </w:num>
  <w:num w:numId="12">
    <w:abstractNumId w:val="37"/>
  </w:num>
  <w:num w:numId="13">
    <w:abstractNumId w:val="18"/>
  </w:num>
  <w:num w:numId="14">
    <w:abstractNumId w:val="44"/>
  </w:num>
  <w:num w:numId="15">
    <w:abstractNumId w:val="38"/>
  </w:num>
  <w:num w:numId="16">
    <w:abstractNumId w:val="11"/>
  </w:num>
  <w:num w:numId="17">
    <w:abstractNumId w:val="29"/>
  </w:num>
  <w:num w:numId="18">
    <w:abstractNumId w:val="17"/>
  </w:num>
  <w:num w:numId="19">
    <w:abstractNumId w:val="35"/>
  </w:num>
  <w:num w:numId="20">
    <w:abstractNumId w:val="19"/>
  </w:num>
  <w:num w:numId="21">
    <w:abstractNumId w:val="45"/>
  </w:num>
  <w:num w:numId="22">
    <w:abstractNumId w:val="43"/>
  </w:num>
  <w:num w:numId="23">
    <w:abstractNumId w:val="26"/>
  </w:num>
  <w:num w:numId="24">
    <w:abstractNumId w:val="4"/>
  </w:num>
  <w:num w:numId="25">
    <w:abstractNumId w:val="25"/>
  </w:num>
  <w:num w:numId="26">
    <w:abstractNumId w:val="10"/>
  </w:num>
  <w:num w:numId="27">
    <w:abstractNumId w:val="1"/>
  </w:num>
  <w:num w:numId="28">
    <w:abstractNumId w:val="33"/>
  </w:num>
  <w:num w:numId="29">
    <w:abstractNumId w:val="39"/>
  </w:num>
  <w:num w:numId="30">
    <w:abstractNumId w:val="8"/>
  </w:num>
  <w:num w:numId="31">
    <w:abstractNumId w:val="15"/>
  </w:num>
  <w:num w:numId="32">
    <w:abstractNumId w:val="23"/>
  </w:num>
  <w:num w:numId="33">
    <w:abstractNumId w:val="24"/>
  </w:num>
  <w:num w:numId="34">
    <w:abstractNumId w:val="24"/>
  </w:num>
  <w:num w:numId="35">
    <w:abstractNumId w:val="42"/>
  </w:num>
  <w:num w:numId="36">
    <w:abstractNumId w:val="28"/>
  </w:num>
  <w:num w:numId="37">
    <w:abstractNumId w:val="3"/>
  </w:num>
  <w:num w:numId="38">
    <w:abstractNumId w:val="5"/>
  </w:num>
  <w:num w:numId="39">
    <w:abstractNumId w:val="27"/>
  </w:num>
  <w:num w:numId="40">
    <w:abstractNumId w:val="12"/>
  </w:num>
  <w:num w:numId="41">
    <w:abstractNumId w:val="41"/>
  </w:num>
  <w:num w:numId="42">
    <w:abstractNumId w:val="14"/>
  </w:num>
  <w:num w:numId="43">
    <w:abstractNumId w:val="36"/>
  </w:num>
  <w:num w:numId="44">
    <w:abstractNumId w:val="6"/>
  </w:num>
  <w:num w:numId="45">
    <w:abstractNumId w:val="2"/>
  </w:num>
  <w:num w:numId="46">
    <w:abstractNumId w:val="2"/>
  </w:num>
  <w:num w:numId="47">
    <w:abstractNumId w:val="22"/>
  </w:num>
  <w:num w:numId="4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1D"/>
    <w:rsid w:val="00031A57"/>
    <w:rsid w:val="00031FDA"/>
    <w:rsid w:val="000320CD"/>
    <w:rsid w:val="000325B8"/>
    <w:rsid w:val="00033494"/>
    <w:rsid w:val="0003396C"/>
    <w:rsid w:val="00034038"/>
    <w:rsid w:val="00034C15"/>
    <w:rsid w:val="00034F95"/>
    <w:rsid w:val="0003649D"/>
    <w:rsid w:val="00036668"/>
    <w:rsid w:val="00036BA1"/>
    <w:rsid w:val="00037A2C"/>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5E10"/>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7B"/>
    <w:rsid w:val="000550A6"/>
    <w:rsid w:val="0005606A"/>
    <w:rsid w:val="00057117"/>
    <w:rsid w:val="0005716B"/>
    <w:rsid w:val="0005747E"/>
    <w:rsid w:val="000574BC"/>
    <w:rsid w:val="00057565"/>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2A5C"/>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EB5"/>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7C4"/>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2CA"/>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F3F"/>
    <w:rsid w:val="00116082"/>
    <w:rsid w:val="00116316"/>
    <w:rsid w:val="001163E5"/>
    <w:rsid w:val="00116765"/>
    <w:rsid w:val="0011685A"/>
    <w:rsid w:val="00116B6D"/>
    <w:rsid w:val="001170AA"/>
    <w:rsid w:val="00117A78"/>
    <w:rsid w:val="00120433"/>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46F"/>
    <w:rsid w:val="00184B55"/>
    <w:rsid w:val="00184E20"/>
    <w:rsid w:val="00185ADD"/>
    <w:rsid w:val="00186EDA"/>
    <w:rsid w:val="0018724E"/>
    <w:rsid w:val="00187496"/>
    <w:rsid w:val="00187D4A"/>
    <w:rsid w:val="001903B4"/>
    <w:rsid w:val="00190AC1"/>
    <w:rsid w:val="00190E73"/>
    <w:rsid w:val="001910F1"/>
    <w:rsid w:val="00191A54"/>
    <w:rsid w:val="00191B9E"/>
    <w:rsid w:val="001921C2"/>
    <w:rsid w:val="00192907"/>
    <w:rsid w:val="001931BE"/>
    <w:rsid w:val="001931C1"/>
    <w:rsid w:val="0019341A"/>
    <w:rsid w:val="001938FF"/>
    <w:rsid w:val="00194388"/>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69F"/>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55B"/>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4ED1"/>
    <w:rsid w:val="002550B9"/>
    <w:rsid w:val="0025529D"/>
    <w:rsid w:val="00255738"/>
    <w:rsid w:val="0025603F"/>
    <w:rsid w:val="0025608F"/>
    <w:rsid w:val="00256245"/>
    <w:rsid w:val="002569A7"/>
    <w:rsid w:val="00256BF7"/>
    <w:rsid w:val="0025705C"/>
    <w:rsid w:val="00257381"/>
    <w:rsid w:val="00257543"/>
    <w:rsid w:val="002577FB"/>
    <w:rsid w:val="002617E7"/>
    <w:rsid w:val="00261EBD"/>
    <w:rsid w:val="00262B33"/>
    <w:rsid w:val="00262D4F"/>
    <w:rsid w:val="0026307D"/>
    <w:rsid w:val="00263286"/>
    <w:rsid w:val="00263997"/>
    <w:rsid w:val="002639C9"/>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6BC8"/>
    <w:rsid w:val="00287838"/>
    <w:rsid w:val="002878A1"/>
    <w:rsid w:val="00287B3E"/>
    <w:rsid w:val="002907B5"/>
    <w:rsid w:val="0029101B"/>
    <w:rsid w:val="002911B9"/>
    <w:rsid w:val="002913A0"/>
    <w:rsid w:val="0029229D"/>
    <w:rsid w:val="00292CF1"/>
    <w:rsid w:val="00292EB7"/>
    <w:rsid w:val="00293528"/>
    <w:rsid w:val="00293566"/>
    <w:rsid w:val="002938FE"/>
    <w:rsid w:val="00293AFD"/>
    <w:rsid w:val="00294057"/>
    <w:rsid w:val="00294162"/>
    <w:rsid w:val="0029467C"/>
    <w:rsid w:val="00294CE3"/>
    <w:rsid w:val="00294E91"/>
    <w:rsid w:val="00295264"/>
    <w:rsid w:val="00295686"/>
    <w:rsid w:val="00295EA0"/>
    <w:rsid w:val="00296227"/>
    <w:rsid w:val="002962BF"/>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D7BDF"/>
    <w:rsid w:val="002E05FE"/>
    <w:rsid w:val="002E07EB"/>
    <w:rsid w:val="002E0898"/>
    <w:rsid w:val="002E12DE"/>
    <w:rsid w:val="002E1731"/>
    <w:rsid w:val="002E17F2"/>
    <w:rsid w:val="002E193C"/>
    <w:rsid w:val="002E1ACE"/>
    <w:rsid w:val="002E1C12"/>
    <w:rsid w:val="002E2CC7"/>
    <w:rsid w:val="002E3199"/>
    <w:rsid w:val="002E344A"/>
    <w:rsid w:val="002E37F4"/>
    <w:rsid w:val="002E4721"/>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6AE"/>
    <w:rsid w:val="002F37A9"/>
    <w:rsid w:val="002F3886"/>
    <w:rsid w:val="002F38D6"/>
    <w:rsid w:val="002F3C18"/>
    <w:rsid w:val="002F3F47"/>
    <w:rsid w:val="002F453C"/>
    <w:rsid w:val="002F4626"/>
    <w:rsid w:val="002F468C"/>
    <w:rsid w:val="002F46EE"/>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A7C"/>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9C1"/>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EBC"/>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AB0"/>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63F"/>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4BAA"/>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520C"/>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2D8F"/>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3E2"/>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586"/>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87AB4"/>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6D4"/>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2840"/>
    <w:rsid w:val="005C544C"/>
    <w:rsid w:val="005C562E"/>
    <w:rsid w:val="005C6D06"/>
    <w:rsid w:val="005C74FB"/>
    <w:rsid w:val="005C7B84"/>
    <w:rsid w:val="005D10CC"/>
    <w:rsid w:val="005D13A6"/>
    <w:rsid w:val="005D1602"/>
    <w:rsid w:val="005D168C"/>
    <w:rsid w:val="005D1697"/>
    <w:rsid w:val="005D1AEF"/>
    <w:rsid w:val="005D2172"/>
    <w:rsid w:val="005D21F2"/>
    <w:rsid w:val="005D27BD"/>
    <w:rsid w:val="005D2F62"/>
    <w:rsid w:val="005D312E"/>
    <w:rsid w:val="005D481A"/>
    <w:rsid w:val="005D48FF"/>
    <w:rsid w:val="005D60BF"/>
    <w:rsid w:val="005D6AF5"/>
    <w:rsid w:val="005D6B46"/>
    <w:rsid w:val="005D6B62"/>
    <w:rsid w:val="005D6C1B"/>
    <w:rsid w:val="005D6FA1"/>
    <w:rsid w:val="005D6FE1"/>
    <w:rsid w:val="005D7398"/>
    <w:rsid w:val="005D7B90"/>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5F7E6A"/>
    <w:rsid w:val="00600375"/>
    <w:rsid w:val="00600F0C"/>
    <w:rsid w:val="0060224B"/>
    <w:rsid w:val="0060283C"/>
    <w:rsid w:val="00602D23"/>
    <w:rsid w:val="00602FA7"/>
    <w:rsid w:val="00602FE4"/>
    <w:rsid w:val="0060382D"/>
    <w:rsid w:val="00603EDF"/>
    <w:rsid w:val="0060493F"/>
    <w:rsid w:val="00604D1B"/>
    <w:rsid w:val="00604E76"/>
    <w:rsid w:val="00604F14"/>
    <w:rsid w:val="0060509C"/>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7A2"/>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4DCA"/>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B7B"/>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971"/>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662"/>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06C"/>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481"/>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638"/>
    <w:rsid w:val="00750C70"/>
    <w:rsid w:val="00750DE5"/>
    <w:rsid w:val="00751228"/>
    <w:rsid w:val="0075123C"/>
    <w:rsid w:val="00751836"/>
    <w:rsid w:val="0075186A"/>
    <w:rsid w:val="007519EE"/>
    <w:rsid w:val="00751BEF"/>
    <w:rsid w:val="00752016"/>
    <w:rsid w:val="00752EB7"/>
    <w:rsid w:val="00753989"/>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6AD"/>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382"/>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411"/>
    <w:rsid w:val="007B05D6"/>
    <w:rsid w:val="007B1179"/>
    <w:rsid w:val="007B12B5"/>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5AE3"/>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610"/>
    <w:rsid w:val="007E4715"/>
    <w:rsid w:val="007E4945"/>
    <w:rsid w:val="007E505B"/>
    <w:rsid w:val="007E6521"/>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50"/>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AB0"/>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B12"/>
    <w:rsid w:val="00853EA3"/>
    <w:rsid w:val="008540F7"/>
    <w:rsid w:val="008554D4"/>
    <w:rsid w:val="00856877"/>
    <w:rsid w:val="00856911"/>
    <w:rsid w:val="0085757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1AC"/>
    <w:rsid w:val="00882F3E"/>
    <w:rsid w:val="00883062"/>
    <w:rsid w:val="008837A6"/>
    <w:rsid w:val="00883C0D"/>
    <w:rsid w:val="00883C12"/>
    <w:rsid w:val="00883EC5"/>
    <w:rsid w:val="0088498E"/>
    <w:rsid w:val="00884C56"/>
    <w:rsid w:val="00884F11"/>
    <w:rsid w:val="008852B9"/>
    <w:rsid w:val="00885500"/>
    <w:rsid w:val="00885768"/>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97EE1"/>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9BB"/>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37"/>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34CE"/>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10"/>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5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5FA"/>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B1"/>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EEA"/>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BD3"/>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592"/>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C0A"/>
    <w:rsid w:val="00A64D39"/>
    <w:rsid w:val="00A65410"/>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C25"/>
    <w:rsid w:val="00AA3DDC"/>
    <w:rsid w:val="00AA4846"/>
    <w:rsid w:val="00AA51D6"/>
    <w:rsid w:val="00AA5B37"/>
    <w:rsid w:val="00AA5E1B"/>
    <w:rsid w:val="00AA61CF"/>
    <w:rsid w:val="00AA6AA6"/>
    <w:rsid w:val="00AA6DEC"/>
    <w:rsid w:val="00AA75B6"/>
    <w:rsid w:val="00AB00F2"/>
    <w:rsid w:val="00AB0BC8"/>
    <w:rsid w:val="00AB1118"/>
    <w:rsid w:val="00AB11CA"/>
    <w:rsid w:val="00AB1329"/>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9D1"/>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FF"/>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1239"/>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75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B81"/>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D6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281"/>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1861"/>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50F"/>
    <w:rsid w:val="00CD3967"/>
    <w:rsid w:val="00CD3A48"/>
    <w:rsid w:val="00CD447B"/>
    <w:rsid w:val="00CD466E"/>
    <w:rsid w:val="00CD59B0"/>
    <w:rsid w:val="00CD6451"/>
    <w:rsid w:val="00CD7887"/>
    <w:rsid w:val="00CE0424"/>
    <w:rsid w:val="00CE097A"/>
    <w:rsid w:val="00CE0A0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560"/>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18B"/>
    <w:rsid w:val="00D30335"/>
    <w:rsid w:val="00D30F76"/>
    <w:rsid w:val="00D3105A"/>
    <w:rsid w:val="00D3106B"/>
    <w:rsid w:val="00D3112A"/>
    <w:rsid w:val="00D31363"/>
    <w:rsid w:val="00D31A95"/>
    <w:rsid w:val="00D32176"/>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AED"/>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7F7"/>
    <w:rsid w:val="00D7596D"/>
    <w:rsid w:val="00D75B3D"/>
    <w:rsid w:val="00D76C62"/>
    <w:rsid w:val="00D76CC1"/>
    <w:rsid w:val="00D77549"/>
    <w:rsid w:val="00D776E8"/>
    <w:rsid w:val="00D77B1D"/>
    <w:rsid w:val="00D77C57"/>
    <w:rsid w:val="00D77DE9"/>
    <w:rsid w:val="00D800B9"/>
    <w:rsid w:val="00D8021F"/>
    <w:rsid w:val="00D80299"/>
    <w:rsid w:val="00D80383"/>
    <w:rsid w:val="00D804A7"/>
    <w:rsid w:val="00D81AA1"/>
    <w:rsid w:val="00D81EEB"/>
    <w:rsid w:val="00D823C6"/>
    <w:rsid w:val="00D82617"/>
    <w:rsid w:val="00D82BFC"/>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41"/>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7DB"/>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CF7"/>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08C"/>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7F3"/>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B04"/>
    <w:rsid w:val="00E50D8C"/>
    <w:rsid w:val="00E51BD8"/>
    <w:rsid w:val="00E51E1A"/>
    <w:rsid w:val="00E53469"/>
    <w:rsid w:val="00E539CF"/>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5E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4EC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029"/>
    <w:rsid w:val="00F14777"/>
    <w:rsid w:val="00F147D2"/>
    <w:rsid w:val="00F14E55"/>
    <w:rsid w:val="00F14F0D"/>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49F"/>
    <w:rsid w:val="00F515BC"/>
    <w:rsid w:val="00F519CE"/>
    <w:rsid w:val="00F51ADA"/>
    <w:rsid w:val="00F51B6E"/>
    <w:rsid w:val="00F51CAE"/>
    <w:rsid w:val="00F51D77"/>
    <w:rsid w:val="00F5386D"/>
    <w:rsid w:val="00F54552"/>
    <w:rsid w:val="00F5594B"/>
    <w:rsid w:val="00F55AE8"/>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3AD"/>
    <w:rsid w:val="00F8456C"/>
    <w:rsid w:val="00F84798"/>
    <w:rsid w:val="00F852DC"/>
    <w:rsid w:val="00F853DF"/>
    <w:rsid w:val="00F855F6"/>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6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450"/>
    <w:rsid w:val="00FA7867"/>
    <w:rsid w:val="00FA7D3B"/>
    <w:rsid w:val="00FB019F"/>
    <w:rsid w:val="00FB10AA"/>
    <w:rsid w:val="00FB1740"/>
    <w:rsid w:val="00FB177E"/>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5BA"/>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A95"/>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paragraph" w:customStyle="1" w:styleId="Pa10">
    <w:name w:val="Pa10"/>
    <w:basedOn w:val="Normal"/>
    <w:next w:val="Normal"/>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4D75CB"/>
    <w:rPr>
      <w:rFonts w:ascii="Arial" w:hAnsi="Arial" w:cs="Arial"/>
      <w:spacing w:val="2"/>
    </w:rPr>
  </w:style>
  <w:style w:type="paragraph" w:customStyle="1" w:styleId="IvDbodytext">
    <w:name w:val="IvD bodytext"/>
    <w:basedOn w:val="BodyText"/>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NoSpacing">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NormalWeb">
    <w:name w:val="Normal (Web)"/>
    <w:basedOn w:val="Normal"/>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DefaultParagraphFont"/>
    <w:uiPriority w:val="99"/>
    <w:semiHidden/>
    <w:unhideWhenUsed/>
    <w:rsid w:val="00462A49"/>
    <w:rPr>
      <w:color w:val="605E5C"/>
      <w:shd w:val="clear" w:color="auto" w:fill="E1DFDD"/>
    </w:rPr>
  </w:style>
  <w:style w:type="paragraph" w:customStyle="1" w:styleId="Agreement">
    <w:name w:val="Agreement"/>
    <w:basedOn w:val="Normal"/>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PlaceholderText">
    <w:name w:val="Placeholder Text"/>
    <w:basedOn w:val="DefaultParagraphFont"/>
    <w:uiPriority w:val="99"/>
    <w:semiHidden/>
    <w:rsid w:val="00A86CED"/>
    <w:rPr>
      <w:color w:val="808080"/>
    </w:rPr>
  </w:style>
  <w:style w:type="paragraph" w:customStyle="1" w:styleId="textintend1">
    <w:name w:val="text intend 1"/>
    <w:basedOn w:val="Normal"/>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BodyText"/>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SimSun" w:hAnsi="Arial"/>
      <w:i/>
      <w:color w:val="7F7F7F" w:themeColor="text1" w:themeTint="80"/>
      <w:spacing w:val="2"/>
      <w:sz w:val="18"/>
      <w:szCs w:val="18"/>
      <w:lang w:val="en-US" w:eastAsia="en-US"/>
    </w:rPr>
  </w:style>
  <w:style w:type="paragraph" w:customStyle="1" w:styleId="IvDtabletext">
    <w:name w:val="IvD tabletext"/>
    <w:basedOn w:val="BodyText"/>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DefaultParagraphFont"/>
    <w:link w:val="IvDtabletext"/>
    <w:rsid w:val="00B13C9A"/>
    <w:rPr>
      <w:rFonts w:ascii="Arial" w:eastAsia="SimSun" w:hAnsi="Arial"/>
      <w:spacing w:val="2"/>
      <w:lang w:val="en-US" w:eastAsia="en-US"/>
    </w:rPr>
  </w:style>
  <w:style w:type="paragraph" w:customStyle="1" w:styleId="Proposal1">
    <w:name w:val="Proposal1"/>
    <w:basedOn w:val="Normal"/>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545799615">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2594478">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401751080">
      <w:bodyDiv w:val="1"/>
      <w:marLeft w:val="0"/>
      <w:marRight w:val="0"/>
      <w:marTop w:val="0"/>
      <w:marBottom w:val="0"/>
      <w:divBdr>
        <w:top w:val="none" w:sz="0" w:space="0" w:color="auto"/>
        <w:left w:val="none" w:sz="0" w:space="0" w:color="auto"/>
        <w:bottom w:val="none" w:sz="0" w:space="0" w:color="auto"/>
        <w:right w:val="none" w:sz="0" w:space="0" w:color="auto"/>
      </w:divBdr>
    </w:div>
    <w:div w:id="1480659090">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46482432">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 w:id="2079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014131B-C1F5-4C42-AEAA-907831E8E667}">
  <ds:schemaRefs>
    <ds:schemaRef ds:uri="http://schemas.openxmlformats.org/officeDocument/2006/bibliography"/>
  </ds:schemaRefs>
</ds:datastoreItem>
</file>

<file path=customXml/itemProps3.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5.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6.xml><?xml version="1.0" encoding="utf-8"?>
<ds:datastoreItem xmlns:ds="http://schemas.openxmlformats.org/officeDocument/2006/customXml" ds:itemID="{71AF857D-A60B-49AC-B83D-F946BC3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14</TotalTime>
  <Pages>11</Pages>
  <Words>3827</Words>
  <Characters>20285</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24064</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Ericsson</cp:lastModifiedBy>
  <cp:revision>4</cp:revision>
  <cp:lastPrinted>2008-01-30T22:09:00Z</cp:lastPrinted>
  <dcterms:created xsi:type="dcterms:W3CDTF">2021-02-01T11:04:00Z</dcterms:created>
  <dcterms:modified xsi:type="dcterms:W3CDTF">2021-02-01T11:15:00Z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5"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1611653672</vt:lpwstr>
  </property>
</Properties>
</file>