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af7"/>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af7"/>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af7"/>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af7"/>
        <w:numPr>
          <w:ilvl w:val="1"/>
          <w:numId w:val="10"/>
        </w:numPr>
        <w:ind w:firstLineChars="0"/>
        <w:rPr>
          <w:sz w:val="21"/>
          <w:szCs w:val="21"/>
        </w:rPr>
      </w:pPr>
      <w:r>
        <w:rPr>
          <w:sz w:val="21"/>
          <w:szCs w:val="21"/>
        </w:rPr>
        <w:t>Same TA</w:t>
      </w:r>
    </w:p>
    <w:p w14:paraId="1273B4EB" w14:textId="77777777" w:rsidR="00C228B5" w:rsidRDefault="0081313B">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af7"/>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af7"/>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E64E8C7" w14:textId="77777777" w:rsidR="00C228B5" w:rsidRDefault="0081313B">
      <w:pPr>
        <w:pStyle w:val="af7"/>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af7"/>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af7"/>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af7"/>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af7"/>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af7"/>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af7"/>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af7"/>
        <w:numPr>
          <w:ilvl w:val="2"/>
          <w:numId w:val="10"/>
        </w:numPr>
        <w:ind w:firstLineChars="0"/>
        <w:rPr>
          <w:sz w:val="21"/>
          <w:szCs w:val="21"/>
        </w:rPr>
      </w:pPr>
      <w:r>
        <w:rPr>
          <w:sz w:val="21"/>
          <w:szCs w:val="21"/>
        </w:rPr>
        <w:t>Scheduled by dynamic grant</w:t>
      </w:r>
    </w:p>
    <w:p w14:paraId="5932C6DA" w14:textId="77777777" w:rsidR="00C228B5" w:rsidRDefault="0081313B">
      <w:pPr>
        <w:pStyle w:val="af7"/>
        <w:numPr>
          <w:ilvl w:val="2"/>
          <w:numId w:val="10"/>
        </w:numPr>
        <w:ind w:firstLineChars="0"/>
        <w:rPr>
          <w:sz w:val="21"/>
          <w:szCs w:val="21"/>
        </w:rPr>
      </w:pPr>
      <w:r>
        <w:rPr>
          <w:sz w:val="21"/>
          <w:szCs w:val="21"/>
        </w:rPr>
        <w:t>Scheduled by configured grant</w:t>
      </w:r>
    </w:p>
    <w:p w14:paraId="0C038818" w14:textId="77777777" w:rsidR="00C228B5" w:rsidRDefault="0081313B">
      <w:pPr>
        <w:pStyle w:val="af7"/>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af7"/>
        <w:numPr>
          <w:ilvl w:val="2"/>
          <w:numId w:val="10"/>
        </w:numPr>
        <w:ind w:firstLineChars="0"/>
        <w:rPr>
          <w:sz w:val="21"/>
          <w:szCs w:val="21"/>
        </w:rPr>
      </w:pPr>
      <w:r>
        <w:rPr>
          <w:sz w:val="21"/>
          <w:szCs w:val="21"/>
        </w:rPr>
        <w:t>Scheduled by dynamic grants</w:t>
      </w:r>
    </w:p>
    <w:p w14:paraId="5C78BF37" w14:textId="77777777" w:rsidR="00C228B5" w:rsidRDefault="0081313B">
      <w:pPr>
        <w:pStyle w:val="af7"/>
        <w:numPr>
          <w:ilvl w:val="2"/>
          <w:numId w:val="10"/>
        </w:numPr>
        <w:ind w:firstLineChars="0"/>
        <w:rPr>
          <w:sz w:val="21"/>
          <w:szCs w:val="21"/>
        </w:rPr>
      </w:pPr>
      <w:r>
        <w:rPr>
          <w:sz w:val="21"/>
          <w:szCs w:val="21"/>
        </w:rPr>
        <w:t>Scheduled by configured grants</w:t>
      </w:r>
    </w:p>
    <w:p w14:paraId="1F4C8BE8" w14:textId="77777777" w:rsidR="00C228B5" w:rsidRDefault="0081313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af7"/>
        <w:numPr>
          <w:ilvl w:val="1"/>
          <w:numId w:val="10"/>
        </w:numPr>
        <w:ind w:firstLineChars="0"/>
        <w:rPr>
          <w:sz w:val="21"/>
          <w:szCs w:val="21"/>
        </w:rPr>
      </w:pPr>
      <w:r>
        <w:rPr>
          <w:sz w:val="21"/>
          <w:szCs w:val="21"/>
        </w:rPr>
        <w:t>Repetition type B for one TB</w:t>
      </w:r>
    </w:p>
    <w:p w14:paraId="35AD1FEF" w14:textId="77777777" w:rsidR="00C228B5" w:rsidRDefault="0081313B">
      <w:pPr>
        <w:pStyle w:val="af7"/>
        <w:numPr>
          <w:ilvl w:val="2"/>
          <w:numId w:val="10"/>
        </w:numPr>
        <w:ind w:firstLineChars="0"/>
        <w:rPr>
          <w:sz w:val="21"/>
          <w:szCs w:val="21"/>
        </w:rPr>
      </w:pPr>
      <w:r>
        <w:rPr>
          <w:sz w:val="21"/>
          <w:szCs w:val="21"/>
        </w:rPr>
        <w:t>Scheduled by dynamic grant</w:t>
      </w:r>
    </w:p>
    <w:p w14:paraId="4DAEE246" w14:textId="77777777" w:rsidR="00C228B5" w:rsidRDefault="0081313B">
      <w:pPr>
        <w:pStyle w:val="af7"/>
        <w:numPr>
          <w:ilvl w:val="2"/>
          <w:numId w:val="10"/>
        </w:numPr>
        <w:ind w:firstLineChars="0"/>
        <w:rPr>
          <w:sz w:val="21"/>
          <w:szCs w:val="21"/>
        </w:rPr>
      </w:pPr>
      <w:r>
        <w:rPr>
          <w:sz w:val="21"/>
          <w:szCs w:val="21"/>
        </w:rPr>
        <w:t>Scheduled by configured grant</w:t>
      </w:r>
    </w:p>
    <w:p w14:paraId="492B7816" w14:textId="77777777" w:rsidR="00C228B5" w:rsidRDefault="0081313B">
      <w:pPr>
        <w:pStyle w:val="af7"/>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af7"/>
        <w:numPr>
          <w:ilvl w:val="2"/>
          <w:numId w:val="10"/>
        </w:numPr>
        <w:ind w:firstLineChars="0"/>
        <w:rPr>
          <w:sz w:val="21"/>
          <w:szCs w:val="21"/>
        </w:rPr>
      </w:pPr>
      <w:r>
        <w:rPr>
          <w:sz w:val="21"/>
          <w:szCs w:val="21"/>
        </w:rPr>
        <w:t>Scheduled by dynamic grants</w:t>
      </w:r>
    </w:p>
    <w:p w14:paraId="6A131119" w14:textId="77777777" w:rsidR="00C228B5" w:rsidRDefault="0081313B">
      <w:pPr>
        <w:pStyle w:val="af7"/>
        <w:numPr>
          <w:ilvl w:val="2"/>
          <w:numId w:val="10"/>
        </w:numPr>
        <w:ind w:firstLineChars="0"/>
        <w:rPr>
          <w:sz w:val="21"/>
          <w:szCs w:val="21"/>
        </w:rPr>
      </w:pPr>
      <w:r>
        <w:rPr>
          <w:sz w:val="21"/>
          <w:szCs w:val="21"/>
        </w:rPr>
        <w:t>Scheduled by configured grants</w:t>
      </w:r>
    </w:p>
    <w:p w14:paraId="7883DC65" w14:textId="77777777" w:rsidR="00C228B5" w:rsidRDefault="0081313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af7"/>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af7"/>
        <w:numPr>
          <w:ilvl w:val="1"/>
          <w:numId w:val="10"/>
        </w:numPr>
        <w:ind w:firstLineChars="0"/>
        <w:rPr>
          <w:sz w:val="21"/>
          <w:szCs w:val="21"/>
        </w:rPr>
      </w:pPr>
      <w:r>
        <w:rPr>
          <w:sz w:val="21"/>
          <w:szCs w:val="21"/>
        </w:rPr>
        <w:t>Repetition type A for one TB</w:t>
      </w:r>
    </w:p>
    <w:p w14:paraId="325835DB" w14:textId="77777777" w:rsidR="00C228B5" w:rsidRDefault="0081313B">
      <w:pPr>
        <w:pStyle w:val="af7"/>
        <w:numPr>
          <w:ilvl w:val="2"/>
          <w:numId w:val="10"/>
        </w:numPr>
        <w:ind w:firstLineChars="0"/>
        <w:rPr>
          <w:sz w:val="21"/>
          <w:szCs w:val="21"/>
        </w:rPr>
      </w:pPr>
      <w:r>
        <w:rPr>
          <w:sz w:val="21"/>
          <w:szCs w:val="21"/>
        </w:rPr>
        <w:t>Scheduled by dynamic grant</w:t>
      </w:r>
    </w:p>
    <w:p w14:paraId="7D16EEB8" w14:textId="77777777" w:rsidR="00C228B5" w:rsidRDefault="0081313B">
      <w:pPr>
        <w:pStyle w:val="af7"/>
        <w:numPr>
          <w:ilvl w:val="2"/>
          <w:numId w:val="10"/>
        </w:numPr>
        <w:ind w:firstLineChars="0"/>
        <w:rPr>
          <w:sz w:val="21"/>
          <w:szCs w:val="21"/>
        </w:rPr>
      </w:pPr>
      <w:r>
        <w:rPr>
          <w:sz w:val="21"/>
          <w:szCs w:val="21"/>
        </w:rPr>
        <w:t>Scheduled by configured grant</w:t>
      </w:r>
    </w:p>
    <w:p w14:paraId="73D0F2B7" w14:textId="77777777" w:rsidR="00C228B5" w:rsidRDefault="0081313B">
      <w:pPr>
        <w:pStyle w:val="af7"/>
        <w:numPr>
          <w:ilvl w:val="1"/>
          <w:numId w:val="10"/>
        </w:numPr>
        <w:ind w:firstLineChars="0"/>
        <w:rPr>
          <w:sz w:val="21"/>
          <w:szCs w:val="21"/>
        </w:rPr>
      </w:pPr>
      <w:r>
        <w:rPr>
          <w:sz w:val="21"/>
          <w:szCs w:val="21"/>
        </w:rPr>
        <w:t>Repetition type B for one TB</w:t>
      </w:r>
    </w:p>
    <w:p w14:paraId="31FC49A5" w14:textId="77777777" w:rsidR="00C228B5" w:rsidRDefault="0081313B">
      <w:pPr>
        <w:pStyle w:val="af7"/>
        <w:numPr>
          <w:ilvl w:val="2"/>
          <w:numId w:val="10"/>
        </w:numPr>
        <w:ind w:firstLineChars="0"/>
        <w:rPr>
          <w:sz w:val="21"/>
          <w:szCs w:val="21"/>
        </w:rPr>
      </w:pPr>
      <w:r>
        <w:rPr>
          <w:sz w:val="21"/>
          <w:szCs w:val="21"/>
        </w:rPr>
        <w:t>Scheduled by dynamic grant</w:t>
      </w:r>
    </w:p>
    <w:p w14:paraId="36A21FD3" w14:textId="77777777" w:rsidR="00C228B5" w:rsidRDefault="0081313B">
      <w:pPr>
        <w:pStyle w:val="af7"/>
        <w:numPr>
          <w:ilvl w:val="2"/>
          <w:numId w:val="10"/>
        </w:numPr>
        <w:ind w:firstLineChars="0"/>
        <w:rPr>
          <w:sz w:val="21"/>
          <w:szCs w:val="21"/>
        </w:rPr>
      </w:pPr>
      <w:r>
        <w:rPr>
          <w:sz w:val="21"/>
          <w:szCs w:val="21"/>
        </w:rPr>
        <w:t>Scheduled by configured grant</w:t>
      </w:r>
    </w:p>
    <w:p w14:paraId="04ABB62D" w14:textId="77777777" w:rsidR="00C228B5" w:rsidRDefault="0081313B">
      <w:pPr>
        <w:pStyle w:val="af7"/>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af7"/>
        <w:numPr>
          <w:ilvl w:val="2"/>
          <w:numId w:val="10"/>
        </w:numPr>
        <w:ind w:firstLineChars="0"/>
        <w:rPr>
          <w:sz w:val="21"/>
          <w:szCs w:val="21"/>
        </w:rPr>
      </w:pPr>
      <w:r>
        <w:rPr>
          <w:sz w:val="21"/>
          <w:szCs w:val="21"/>
        </w:rPr>
        <w:t>Scheduled by dynamic grants</w:t>
      </w:r>
    </w:p>
    <w:p w14:paraId="0D916A92" w14:textId="77777777" w:rsidR="00C228B5" w:rsidRDefault="0081313B">
      <w:pPr>
        <w:pStyle w:val="af7"/>
        <w:numPr>
          <w:ilvl w:val="2"/>
          <w:numId w:val="10"/>
        </w:numPr>
        <w:ind w:firstLineChars="0"/>
        <w:rPr>
          <w:sz w:val="21"/>
          <w:szCs w:val="21"/>
        </w:rPr>
      </w:pPr>
      <w:r>
        <w:rPr>
          <w:sz w:val="21"/>
          <w:szCs w:val="21"/>
        </w:rPr>
        <w:t>Scheduled by configured grants</w:t>
      </w:r>
    </w:p>
    <w:p w14:paraId="1EB216AB" w14:textId="77777777" w:rsidR="00C228B5" w:rsidRDefault="0081313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af7"/>
        <w:numPr>
          <w:ilvl w:val="1"/>
          <w:numId w:val="10"/>
        </w:numPr>
        <w:ind w:firstLineChars="0"/>
        <w:rPr>
          <w:sz w:val="21"/>
          <w:szCs w:val="21"/>
        </w:rPr>
      </w:pPr>
      <w:r>
        <w:rPr>
          <w:sz w:val="21"/>
          <w:szCs w:val="21"/>
        </w:rPr>
        <w:t>One TB over multi-slots</w:t>
      </w:r>
    </w:p>
    <w:p w14:paraId="2750824C" w14:textId="77777777" w:rsidR="00C228B5" w:rsidRDefault="0081313B">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af7"/>
        <w:numPr>
          <w:ilvl w:val="1"/>
          <w:numId w:val="10"/>
        </w:numPr>
        <w:ind w:firstLineChars="0"/>
        <w:rPr>
          <w:sz w:val="21"/>
          <w:szCs w:val="21"/>
        </w:rPr>
      </w:pPr>
      <w:r>
        <w:rPr>
          <w:sz w:val="21"/>
          <w:szCs w:val="21"/>
        </w:rPr>
        <w:t>Repetition type A for one TB</w:t>
      </w:r>
    </w:p>
    <w:p w14:paraId="56897B33" w14:textId="77777777" w:rsidR="00C228B5" w:rsidRDefault="0081313B">
      <w:pPr>
        <w:pStyle w:val="af7"/>
        <w:numPr>
          <w:ilvl w:val="2"/>
          <w:numId w:val="10"/>
        </w:numPr>
        <w:ind w:firstLineChars="0"/>
        <w:rPr>
          <w:sz w:val="21"/>
          <w:szCs w:val="21"/>
        </w:rPr>
      </w:pPr>
      <w:r>
        <w:rPr>
          <w:sz w:val="21"/>
          <w:szCs w:val="21"/>
        </w:rPr>
        <w:t>Scheduled by dynamic grant</w:t>
      </w:r>
    </w:p>
    <w:p w14:paraId="73484305" w14:textId="77777777" w:rsidR="00C228B5" w:rsidRDefault="0081313B">
      <w:pPr>
        <w:pStyle w:val="af7"/>
        <w:numPr>
          <w:ilvl w:val="2"/>
          <w:numId w:val="10"/>
        </w:numPr>
        <w:ind w:firstLineChars="0"/>
        <w:rPr>
          <w:sz w:val="21"/>
          <w:szCs w:val="21"/>
        </w:rPr>
      </w:pPr>
      <w:r>
        <w:rPr>
          <w:sz w:val="21"/>
          <w:szCs w:val="21"/>
        </w:rPr>
        <w:t>Scheduled by configured grant</w:t>
      </w:r>
    </w:p>
    <w:p w14:paraId="363FFB72" w14:textId="77777777" w:rsidR="00C228B5" w:rsidRDefault="0081313B">
      <w:pPr>
        <w:pStyle w:val="af7"/>
        <w:numPr>
          <w:ilvl w:val="1"/>
          <w:numId w:val="10"/>
        </w:numPr>
        <w:ind w:firstLineChars="0"/>
        <w:rPr>
          <w:sz w:val="21"/>
          <w:szCs w:val="21"/>
        </w:rPr>
      </w:pPr>
      <w:r>
        <w:rPr>
          <w:sz w:val="21"/>
          <w:szCs w:val="21"/>
        </w:rPr>
        <w:t>Repetition type B for one TB</w:t>
      </w:r>
    </w:p>
    <w:p w14:paraId="4F9E1C28" w14:textId="77777777" w:rsidR="00C228B5" w:rsidRDefault="0081313B">
      <w:pPr>
        <w:pStyle w:val="af7"/>
        <w:numPr>
          <w:ilvl w:val="2"/>
          <w:numId w:val="10"/>
        </w:numPr>
        <w:ind w:firstLineChars="0"/>
        <w:rPr>
          <w:sz w:val="21"/>
          <w:szCs w:val="21"/>
        </w:rPr>
      </w:pPr>
      <w:r>
        <w:rPr>
          <w:sz w:val="21"/>
          <w:szCs w:val="21"/>
        </w:rPr>
        <w:t>Scheduled by dynamic grant</w:t>
      </w:r>
    </w:p>
    <w:p w14:paraId="7FAAF8E7" w14:textId="77777777" w:rsidR="00C228B5" w:rsidRDefault="0081313B">
      <w:pPr>
        <w:pStyle w:val="af7"/>
        <w:numPr>
          <w:ilvl w:val="2"/>
          <w:numId w:val="10"/>
        </w:numPr>
        <w:ind w:firstLineChars="0"/>
        <w:rPr>
          <w:sz w:val="21"/>
          <w:szCs w:val="21"/>
        </w:rPr>
      </w:pPr>
      <w:r>
        <w:rPr>
          <w:sz w:val="21"/>
          <w:szCs w:val="21"/>
        </w:rPr>
        <w:t>Scheduled by configured grant</w:t>
      </w:r>
    </w:p>
    <w:p w14:paraId="5D1BB5F8" w14:textId="77777777" w:rsidR="00C228B5" w:rsidRDefault="0081313B">
      <w:pPr>
        <w:pStyle w:val="af7"/>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af7"/>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af7"/>
        <w:numPr>
          <w:ilvl w:val="2"/>
          <w:numId w:val="10"/>
        </w:numPr>
        <w:ind w:firstLineChars="0"/>
        <w:rPr>
          <w:sz w:val="21"/>
          <w:szCs w:val="21"/>
        </w:rPr>
      </w:pPr>
      <w:r>
        <w:rPr>
          <w:sz w:val="21"/>
          <w:szCs w:val="21"/>
        </w:rPr>
        <w:t>Scheduled by configured grants</w:t>
      </w:r>
    </w:p>
    <w:p w14:paraId="453ACBB1" w14:textId="77777777" w:rsidR="00C228B5" w:rsidRDefault="0081313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af7"/>
        <w:numPr>
          <w:ilvl w:val="1"/>
          <w:numId w:val="10"/>
        </w:numPr>
        <w:ind w:firstLineChars="0"/>
        <w:rPr>
          <w:sz w:val="21"/>
          <w:szCs w:val="21"/>
        </w:rPr>
      </w:pPr>
      <w:r>
        <w:rPr>
          <w:sz w:val="21"/>
          <w:szCs w:val="21"/>
        </w:rPr>
        <w:t>One TB over multi-slots</w:t>
      </w:r>
    </w:p>
    <w:p w14:paraId="07A8A544" w14:textId="77777777" w:rsidR="00C228B5" w:rsidRDefault="0081313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af7"/>
        <w:numPr>
          <w:ilvl w:val="0"/>
          <w:numId w:val="10"/>
        </w:numPr>
        <w:ind w:firstLineChars="0"/>
      </w:pPr>
      <w:r>
        <w:rPr>
          <w:sz w:val="21"/>
          <w:szCs w:val="21"/>
        </w:rPr>
        <w:t>Size of time domain window</w:t>
      </w:r>
    </w:p>
    <w:p w14:paraId="675445DE" w14:textId="77777777" w:rsidR="00C228B5" w:rsidRDefault="0081313B">
      <w:pPr>
        <w:pStyle w:val="af7"/>
        <w:numPr>
          <w:ilvl w:val="1"/>
          <w:numId w:val="10"/>
        </w:numPr>
        <w:ind w:firstLineChars="0"/>
        <w:rPr>
          <w:sz w:val="21"/>
          <w:szCs w:val="21"/>
        </w:rPr>
      </w:pPr>
      <w:r>
        <w:rPr>
          <w:sz w:val="21"/>
          <w:szCs w:val="21"/>
        </w:rPr>
        <w:t>Repetition type A</w:t>
      </w:r>
    </w:p>
    <w:p w14:paraId="2709504F" w14:textId="77777777" w:rsidR="00C228B5" w:rsidRDefault="0081313B">
      <w:pPr>
        <w:pStyle w:val="af7"/>
        <w:numPr>
          <w:ilvl w:val="2"/>
          <w:numId w:val="10"/>
        </w:numPr>
        <w:ind w:firstLineChars="0"/>
        <w:rPr>
          <w:sz w:val="21"/>
          <w:szCs w:val="21"/>
        </w:rPr>
      </w:pPr>
      <w:r>
        <w:rPr>
          <w:sz w:val="21"/>
          <w:szCs w:val="21"/>
        </w:rPr>
        <w:t>Equal to the number of repetitions</w:t>
      </w:r>
    </w:p>
    <w:p w14:paraId="2B5ABE71" w14:textId="77777777" w:rsidR="00C228B5" w:rsidRDefault="0081313B">
      <w:pPr>
        <w:pStyle w:val="af7"/>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af7"/>
        <w:numPr>
          <w:ilvl w:val="1"/>
          <w:numId w:val="10"/>
        </w:numPr>
        <w:ind w:firstLineChars="0"/>
        <w:rPr>
          <w:sz w:val="21"/>
          <w:szCs w:val="21"/>
        </w:rPr>
      </w:pPr>
      <w:r>
        <w:rPr>
          <w:sz w:val="21"/>
          <w:szCs w:val="21"/>
        </w:rPr>
        <w:t>Repetition type B</w:t>
      </w:r>
    </w:p>
    <w:p w14:paraId="297E064A" w14:textId="77777777" w:rsidR="00C228B5" w:rsidRDefault="0081313B">
      <w:pPr>
        <w:pStyle w:val="af7"/>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af7"/>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af7"/>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af7"/>
        <w:numPr>
          <w:ilvl w:val="1"/>
          <w:numId w:val="10"/>
        </w:numPr>
        <w:ind w:firstLineChars="0"/>
      </w:pPr>
      <w:r>
        <w:rPr>
          <w:sz w:val="21"/>
          <w:szCs w:val="21"/>
        </w:rPr>
        <w:t>One TB over multi-slots</w:t>
      </w:r>
    </w:p>
    <w:p w14:paraId="2D8CF166" w14:textId="77777777" w:rsidR="00C228B5" w:rsidRDefault="0081313B">
      <w:pPr>
        <w:pStyle w:val="af7"/>
        <w:numPr>
          <w:ilvl w:val="2"/>
          <w:numId w:val="10"/>
        </w:numPr>
        <w:ind w:firstLineChars="0"/>
        <w:rPr>
          <w:sz w:val="21"/>
          <w:szCs w:val="21"/>
        </w:rPr>
      </w:pPr>
      <w:r>
        <w:rPr>
          <w:sz w:val="21"/>
          <w:szCs w:val="21"/>
        </w:rPr>
        <w:t>Equal to the number of slots</w:t>
      </w:r>
    </w:p>
    <w:p w14:paraId="1315A4E2" w14:textId="77777777" w:rsidR="00C228B5" w:rsidRDefault="0081313B">
      <w:pPr>
        <w:pStyle w:val="af7"/>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af7"/>
        <w:numPr>
          <w:ilvl w:val="0"/>
          <w:numId w:val="10"/>
        </w:numPr>
        <w:ind w:firstLineChars="0"/>
        <w:rPr>
          <w:sz w:val="21"/>
          <w:szCs w:val="21"/>
        </w:rPr>
      </w:pPr>
      <w:r>
        <w:rPr>
          <w:sz w:val="21"/>
          <w:szCs w:val="21"/>
        </w:rPr>
        <w:t>Signaling for time domain window</w:t>
      </w:r>
    </w:p>
    <w:p w14:paraId="77F18543" w14:textId="77777777" w:rsidR="00C228B5" w:rsidRDefault="0081313B">
      <w:pPr>
        <w:pStyle w:val="af7"/>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898CC4" w14:textId="77777777" w:rsidR="00C228B5" w:rsidRDefault="0081313B">
      <w:pPr>
        <w:pStyle w:val="af7"/>
        <w:numPr>
          <w:ilvl w:val="2"/>
          <w:numId w:val="10"/>
        </w:numPr>
        <w:ind w:firstLineChars="0"/>
        <w:rPr>
          <w:sz w:val="21"/>
          <w:szCs w:val="21"/>
        </w:rPr>
      </w:pPr>
      <w:r>
        <w:rPr>
          <w:rStyle w:val="af5"/>
          <w:color w:val="auto"/>
          <w:kern w:val="0"/>
          <w:sz w:val="21"/>
          <w:szCs w:val="21"/>
          <w:u w:val="none"/>
          <w:lang w:eastAsia="en-US"/>
        </w:rPr>
        <w:t>Samsung</w:t>
      </w:r>
    </w:p>
    <w:p w14:paraId="58E9EEE7" w14:textId="77777777" w:rsidR="00C228B5" w:rsidRDefault="0081313B">
      <w:pPr>
        <w:pStyle w:val="af7"/>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af7"/>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af7"/>
        <w:numPr>
          <w:ilvl w:val="2"/>
          <w:numId w:val="10"/>
        </w:numPr>
        <w:ind w:firstLineChars="0"/>
        <w:rPr>
          <w:sz w:val="21"/>
          <w:szCs w:val="21"/>
        </w:rPr>
      </w:pPr>
      <w:r>
        <w:rPr>
          <w:sz w:val="21"/>
          <w:szCs w:val="21"/>
        </w:rPr>
        <w:t>Option 1: Configurable by gNB</w:t>
      </w:r>
    </w:p>
    <w:p w14:paraId="4085C59B" w14:textId="77777777" w:rsidR="00C228B5" w:rsidRDefault="0081313B">
      <w:pPr>
        <w:pStyle w:val="af7"/>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af7"/>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3AAC7CCF" w14:textId="77777777" w:rsidR="00C228B5" w:rsidRDefault="0081313B">
      <w:pPr>
        <w:pStyle w:val="af7"/>
        <w:numPr>
          <w:ilvl w:val="3"/>
          <w:numId w:val="10"/>
        </w:numPr>
        <w:ind w:firstLineChars="0"/>
        <w:rPr>
          <w:sz w:val="21"/>
          <w:szCs w:val="21"/>
        </w:rPr>
      </w:pPr>
      <w:r>
        <w:rPr>
          <w:sz w:val="21"/>
          <w:szCs w:val="21"/>
          <w:lang w:val="en-GB"/>
        </w:rPr>
        <w:t>DOCOMO</w:t>
      </w:r>
    </w:p>
    <w:p w14:paraId="063CF7B4" w14:textId="77777777" w:rsidR="00C228B5" w:rsidRDefault="0081313B">
      <w:pPr>
        <w:pStyle w:val="af7"/>
        <w:numPr>
          <w:ilvl w:val="2"/>
          <w:numId w:val="10"/>
        </w:numPr>
        <w:ind w:firstLineChars="0"/>
        <w:rPr>
          <w:sz w:val="21"/>
          <w:szCs w:val="21"/>
        </w:rPr>
      </w:pPr>
      <w:r>
        <w:rPr>
          <w:sz w:val="21"/>
          <w:szCs w:val="21"/>
        </w:rPr>
        <w:t>Option 2: Reported by UE</w:t>
      </w:r>
    </w:p>
    <w:p w14:paraId="6BF77A72" w14:textId="77777777" w:rsidR="00C228B5" w:rsidRDefault="0081313B">
      <w:pPr>
        <w:pStyle w:val="af7"/>
        <w:numPr>
          <w:ilvl w:val="3"/>
          <w:numId w:val="10"/>
        </w:numPr>
        <w:ind w:firstLineChars="0"/>
        <w:rPr>
          <w:sz w:val="21"/>
          <w:szCs w:val="21"/>
        </w:rPr>
      </w:pPr>
      <w:r>
        <w:rPr>
          <w:sz w:val="21"/>
          <w:szCs w:val="21"/>
        </w:rPr>
        <w:t>Sierra Wireless</w:t>
      </w:r>
    </w:p>
    <w:p w14:paraId="10216140" w14:textId="77777777" w:rsidR="00C228B5" w:rsidRDefault="0081313B">
      <w:pPr>
        <w:pStyle w:val="af7"/>
        <w:numPr>
          <w:ilvl w:val="2"/>
          <w:numId w:val="10"/>
        </w:numPr>
        <w:ind w:firstLineChars="0"/>
        <w:rPr>
          <w:sz w:val="21"/>
          <w:szCs w:val="21"/>
        </w:rPr>
      </w:pPr>
      <w:r>
        <w:rPr>
          <w:sz w:val="21"/>
          <w:szCs w:val="21"/>
        </w:rPr>
        <w:lastRenderedPageBreak/>
        <w:t>Option 3: Configurable by gNB based on UE capability reporting</w:t>
      </w:r>
    </w:p>
    <w:p w14:paraId="6B9C9536" w14:textId="77777777" w:rsidR="00C228B5" w:rsidRDefault="0081313B">
      <w:pPr>
        <w:pStyle w:val="af7"/>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af7"/>
        <w:numPr>
          <w:ilvl w:val="0"/>
          <w:numId w:val="11"/>
        </w:numPr>
        <w:ind w:firstLineChars="0"/>
        <w:rPr>
          <w:sz w:val="21"/>
          <w:szCs w:val="21"/>
        </w:rPr>
      </w:pPr>
      <w:r>
        <w:rPr>
          <w:sz w:val="21"/>
          <w:szCs w:val="21"/>
        </w:rPr>
        <w:t>Sliding window</w:t>
      </w:r>
    </w:p>
    <w:p w14:paraId="3FA2159F" w14:textId="77777777" w:rsidR="00C228B5" w:rsidRDefault="0081313B">
      <w:pPr>
        <w:pStyle w:val="af7"/>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af7"/>
        <w:numPr>
          <w:ilvl w:val="1"/>
          <w:numId w:val="10"/>
        </w:numPr>
        <w:ind w:firstLineChars="0"/>
        <w:rPr>
          <w:sz w:val="21"/>
          <w:szCs w:val="21"/>
        </w:rPr>
      </w:pPr>
      <w:r>
        <w:rPr>
          <w:sz w:val="21"/>
          <w:szCs w:val="21"/>
        </w:rPr>
        <w:t>LG</w:t>
      </w:r>
    </w:p>
    <w:p w14:paraId="5C187785" w14:textId="77777777" w:rsidR="00C228B5" w:rsidRDefault="0081313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af7"/>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af7"/>
        <w:numPr>
          <w:ilvl w:val="1"/>
          <w:numId w:val="10"/>
        </w:numPr>
        <w:ind w:firstLineChars="0"/>
        <w:rPr>
          <w:sz w:val="21"/>
          <w:szCs w:val="21"/>
        </w:rPr>
      </w:pPr>
      <w:r>
        <w:rPr>
          <w:sz w:val="21"/>
          <w:szCs w:val="21"/>
        </w:rPr>
        <w:t>Cell specific or UE specific?</w:t>
      </w:r>
    </w:p>
    <w:p w14:paraId="2A460757" w14:textId="77777777" w:rsidR="00C228B5" w:rsidRDefault="0081313B">
      <w:pPr>
        <w:pStyle w:val="af7"/>
        <w:numPr>
          <w:ilvl w:val="1"/>
          <w:numId w:val="10"/>
        </w:numPr>
        <w:ind w:firstLineChars="0"/>
        <w:rPr>
          <w:sz w:val="21"/>
          <w:szCs w:val="21"/>
        </w:rPr>
      </w:pPr>
      <w:r>
        <w:rPr>
          <w:sz w:val="21"/>
          <w:szCs w:val="21"/>
        </w:rPr>
        <w:t>Implicit signaling</w:t>
      </w:r>
    </w:p>
    <w:p w14:paraId="5B945F02" w14:textId="77777777" w:rsidR="00C228B5" w:rsidRDefault="0081313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60DB7BA" w14:textId="77777777" w:rsidR="00C228B5" w:rsidRDefault="0081313B">
      <w:pPr>
        <w:pStyle w:val="af7"/>
        <w:numPr>
          <w:ilvl w:val="2"/>
          <w:numId w:val="10"/>
        </w:numPr>
        <w:ind w:firstLineChars="0"/>
        <w:rPr>
          <w:sz w:val="21"/>
          <w:szCs w:val="21"/>
        </w:rPr>
      </w:pPr>
      <w:r>
        <w:rPr>
          <w:sz w:val="21"/>
          <w:szCs w:val="21"/>
        </w:rPr>
        <w:t>Support: ZTE, CATT, vivo, Intel, Samsung</w:t>
      </w:r>
    </w:p>
    <w:p w14:paraId="374E38E8" w14:textId="77777777" w:rsidR="00C228B5" w:rsidRDefault="0081313B">
      <w:pPr>
        <w:pStyle w:val="af7"/>
        <w:numPr>
          <w:ilvl w:val="1"/>
          <w:numId w:val="10"/>
        </w:numPr>
        <w:ind w:firstLineChars="0"/>
        <w:rPr>
          <w:sz w:val="21"/>
          <w:szCs w:val="21"/>
        </w:rPr>
      </w:pPr>
      <w:r>
        <w:rPr>
          <w:sz w:val="21"/>
          <w:szCs w:val="21"/>
        </w:rPr>
        <w:t>Explicit signaling</w:t>
      </w:r>
    </w:p>
    <w:p w14:paraId="4EE9EA0E" w14:textId="77777777" w:rsidR="00C228B5" w:rsidRDefault="0081313B">
      <w:pPr>
        <w:pStyle w:val="af7"/>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af7"/>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af7"/>
        <w:numPr>
          <w:ilvl w:val="1"/>
          <w:numId w:val="12"/>
        </w:numPr>
        <w:ind w:firstLineChars="0"/>
        <w:rPr>
          <w:sz w:val="21"/>
          <w:szCs w:val="21"/>
        </w:rPr>
      </w:pPr>
      <w:r>
        <w:rPr>
          <w:sz w:val="21"/>
          <w:szCs w:val="21"/>
        </w:rPr>
        <w:t>Repetition type A</w:t>
      </w:r>
    </w:p>
    <w:p w14:paraId="39663E9F" w14:textId="77777777" w:rsidR="00C228B5" w:rsidRDefault="0081313B">
      <w:pPr>
        <w:pStyle w:val="af7"/>
        <w:numPr>
          <w:ilvl w:val="1"/>
          <w:numId w:val="12"/>
        </w:numPr>
        <w:ind w:firstLineChars="0"/>
        <w:rPr>
          <w:sz w:val="21"/>
          <w:szCs w:val="21"/>
        </w:rPr>
      </w:pPr>
      <w:r>
        <w:rPr>
          <w:sz w:val="21"/>
          <w:szCs w:val="21"/>
        </w:rPr>
        <w:t>Repetition type B</w:t>
      </w:r>
    </w:p>
    <w:p w14:paraId="227D38B3" w14:textId="77777777" w:rsidR="00C228B5" w:rsidRDefault="0081313B">
      <w:pPr>
        <w:pStyle w:val="af7"/>
        <w:numPr>
          <w:ilvl w:val="1"/>
          <w:numId w:val="12"/>
        </w:numPr>
        <w:ind w:firstLineChars="0"/>
        <w:rPr>
          <w:sz w:val="21"/>
          <w:szCs w:val="21"/>
        </w:rPr>
      </w:pPr>
      <w:r>
        <w:rPr>
          <w:sz w:val="21"/>
          <w:szCs w:val="21"/>
        </w:rPr>
        <w:t>Different TBs for PUSCH transmission</w:t>
      </w:r>
    </w:p>
    <w:p w14:paraId="38F4E3D3" w14:textId="77777777" w:rsidR="00C228B5" w:rsidRDefault="0081313B">
      <w:pPr>
        <w:pStyle w:val="af7"/>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af7"/>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af7"/>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af7"/>
        <w:numPr>
          <w:ilvl w:val="1"/>
          <w:numId w:val="10"/>
        </w:numPr>
        <w:ind w:firstLineChars="0"/>
        <w:rPr>
          <w:sz w:val="21"/>
          <w:szCs w:val="21"/>
        </w:rPr>
      </w:pPr>
      <w:r>
        <w:rPr>
          <w:sz w:val="21"/>
          <w:szCs w:val="21"/>
        </w:rPr>
        <w:t>Located in special slots</w:t>
      </w:r>
    </w:p>
    <w:p w14:paraId="269247B4" w14:textId="77777777" w:rsidR="00C228B5" w:rsidRDefault="0081313B">
      <w:pPr>
        <w:pStyle w:val="af7"/>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5"/>
          <w:color w:val="auto"/>
          <w:kern w:val="0"/>
          <w:sz w:val="21"/>
          <w:szCs w:val="21"/>
          <w:u w:val="none"/>
          <w:lang w:val="es-US" w:eastAsia="en-US"/>
        </w:rPr>
        <w:t>CMCC</w:t>
      </w:r>
      <w:r>
        <w:rPr>
          <w:sz w:val="21"/>
          <w:szCs w:val="21"/>
          <w:lang w:val="es-US"/>
        </w:rPr>
        <w:t>, DOCOMO</w:t>
      </w:r>
    </w:p>
    <w:p w14:paraId="54D582CE" w14:textId="77777777" w:rsidR="00C228B5" w:rsidRDefault="0081313B">
      <w:pPr>
        <w:pStyle w:val="af7"/>
        <w:numPr>
          <w:ilvl w:val="1"/>
          <w:numId w:val="10"/>
        </w:numPr>
        <w:ind w:firstLineChars="0"/>
        <w:rPr>
          <w:sz w:val="21"/>
          <w:szCs w:val="21"/>
        </w:rPr>
      </w:pPr>
      <w:r>
        <w:rPr>
          <w:sz w:val="21"/>
          <w:szCs w:val="21"/>
        </w:rPr>
        <w:t>DMRS for orphan symbol</w:t>
      </w:r>
    </w:p>
    <w:p w14:paraId="1E07FE71" w14:textId="77777777" w:rsidR="00C228B5" w:rsidRDefault="0081313B">
      <w:pPr>
        <w:pStyle w:val="af7"/>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af7"/>
        <w:numPr>
          <w:ilvl w:val="1"/>
          <w:numId w:val="12"/>
        </w:numPr>
        <w:ind w:firstLineChars="0"/>
        <w:rPr>
          <w:sz w:val="21"/>
          <w:szCs w:val="21"/>
        </w:rPr>
      </w:pPr>
      <w:r>
        <w:rPr>
          <w:sz w:val="21"/>
          <w:szCs w:val="21"/>
        </w:rPr>
        <w:t>Repetition type A</w:t>
      </w:r>
    </w:p>
    <w:p w14:paraId="4C391DDE" w14:textId="77777777" w:rsidR="00C228B5" w:rsidRDefault="0081313B">
      <w:pPr>
        <w:pStyle w:val="af7"/>
        <w:numPr>
          <w:ilvl w:val="2"/>
          <w:numId w:val="12"/>
        </w:numPr>
        <w:ind w:firstLineChars="0"/>
        <w:rPr>
          <w:sz w:val="21"/>
          <w:szCs w:val="21"/>
        </w:rPr>
      </w:pPr>
      <w:r>
        <w:rPr>
          <w:sz w:val="21"/>
          <w:szCs w:val="21"/>
        </w:rPr>
        <w:t>Support: ZTE</w:t>
      </w:r>
    </w:p>
    <w:p w14:paraId="463BB37A" w14:textId="77777777" w:rsidR="00C228B5" w:rsidRDefault="0081313B">
      <w:pPr>
        <w:pStyle w:val="af7"/>
        <w:numPr>
          <w:ilvl w:val="1"/>
          <w:numId w:val="12"/>
        </w:numPr>
        <w:ind w:firstLineChars="0"/>
        <w:rPr>
          <w:sz w:val="21"/>
          <w:szCs w:val="21"/>
        </w:rPr>
      </w:pPr>
      <w:r>
        <w:rPr>
          <w:sz w:val="21"/>
          <w:szCs w:val="21"/>
        </w:rPr>
        <w:t>Repetition type B</w:t>
      </w:r>
    </w:p>
    <w:p w14:paraId="7B612363" w14:textId="77777777" w:rsidR="00C228B5" w:rsidRDefault="0081313B">
      <w:pPr>
        <w:pStyle w:val="af7"/>
        <w:numPr>
          <w:ilvl w:val="2"/>
          <w:numId w:val="12"/>
        </w:numPr>
        <w:ind w:firstLineChars="0"/>
        <w:rPr>
          <w:sz w:val="21"/>
          <w:szCs w:val="21"/>
        </w:rPr>
      </w:pPr>
      <w:r>
        <w:rPr>
          <w:sz w:val="21"/>
          <w:szCs w:val="21"/>
        </w:rPr>
        <w:t>Samsung</w:t>
      </w:r>
    </w:p>
    <w:p w14:paraId="58978586" w14:textId="77777777" w:rsidR="00C228B5" w:rsidRDefault="0081313B">
      <w:pPr>
        <w:pStyle w:val="af7"/>
        <w:numPr>
          <w:ilvl w:val="1"/>
          <w:numId w:val="12"/>
        </w:numPr>
        <w:ind w:firstLineChars="0"/>
        <w:rPr>
          <w:sz w:val="21"/>
          <w:szCs w:val="21"/>
        </w:rPr>
      </w:pPr>
      <w:r>
        <w:rPr>
          <w:sz w:val="21"/>
          <w:szCs w:val="21"/>
        </w:rPr>
        <w:t>Different TBs for PUSCH transmission</w:t>
      </w:r>
    </w:p>
    <w:p w14:paraId="47EA498F" w14:textId="77777777" w:rsidR="00C228B5" w:rsidRDefault="0081313B">
      <w:pPr>
        <w:pStyle w:val="af7"/>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af7"/>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af7"/>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af7"/>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af7"/>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af7"/>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af7"/>
        <w:numPr>
          <w:ilvl w:val="0"/>
          <w:numId w:val="10"/>
        </w:numPr>
        <w:ind w:firstLineChars="0"/>
        <w:rPr>
          <w:sz w:val="21"/>
          <w:szCs w:val="21"/>
        </w:rPr>
      </w:pPr>
      <w:r>
        <w:rPr>
          <w:sz w:val="21"/>
          <w:szCs w:val="21"/>
        </w:rPr>
        <w:t>PUSCH transmission for orphan symbol</w:t>
      </w:r>
    </w:p>
    <w:p w14:paraId="60D8B764" w14:textId="77777777" w:rsidR="00C228B5" w:rsidRDefault="0081313B">
      <w:pPr>
        <w:pStyle w:val="af7"/>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af7"/>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af7"/>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52B8C797"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af7"/>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af7"/>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af7"/>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af7"/>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af7"/>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af7"/>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af7"/>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af7"/>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af7"/>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af7"/>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af7"/>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af7"/>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af7"/>
        <w:numPr>
          <w:ilvl w:val="1"/>
          <w:numId w:val="10"/>
        </w:numPr>
        <w:ind w:firstLineChars="0"/>
        <w:rPr>
          <w:sz w:val="21"/>
          <w:szCs w:val="21"/>
        </w:rPr>
      </w:pPr>
      <w:r>
        <w:rPr>
          <w:sz w:val="21"/>
          <w:szCs w:val="21"/>
        </w:rPr>
        <w:t>Repetition type B for one TB</w:t>
      </w:r>
    </w:p>
    <w:p w14:paraId="0FEFB088" w14:textId="77777777" w:rsidR="00C228B5" w:rsidRDefault="0081313B">
      <w:pPr>
        <w:pStyle w:val="af7"/>
        <w:numPr>
          <w:ilvl w:val="2"/>
          <w:numId w:val="10"/>
        </w:numPr>
        <w:ind w:firstLineChars="0"/>
        <w:rPr>
          <w:sz w:val="21"/>
          <w:szCs w:val="21"/>
        </w:rPr>
      </w:pPr>
      <w:r>
        <w:rPr>
          <w:sz w:val="21"/>
          <w:szCs w:val="21"/>
        </w:rPr>
        <w:t>Scheduled by dynamic grant</w:t>
      </w:r>
    </w:p>
    <w:p w14:paraId="795418E2" w14:textId="77777777" w:rsidR="00C228B5" w:rsidRDefault="0081313B">
      <w:pPr>
        <w:pStyle w:val="af7"/>
        <w:numPr>
          <w:ilvl w:val="2"/>
          <w:numId w:val="10"/>
        </w:numPr>
        <w:ind w:firstLineChars="0"/>
        <w:rPr>
          <w:sz w:val="21"/>
          <w:szCs w:val="21"/>
        </w:rPr>
      </w:pPr>
      <w:r>
        <w:rPr>
          <w:sz w:val="21"/>
          <w:szCs w:val="21"/>
        </w:rPr>
        <w:t>Scheduled by configured grant</w:t>
      </w:r>
    </w:p>
    <w:p w14:paraId="2A4BA13F" w14:textId="77777777" w:rsidR="00C228B5" w:rsidRDefault="0081313B">
      <w:pPr>
        <w:pStyle w:val="af7"/>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af7"/>
        <w:numPr>
          <w:ilvl w:val="2"/>
          <w:numId w:val="10"/>
        </w:numPr>
        <w:ind w:firstLineChars="0"/>
        <w:rPr>
          <w:sz w:val="21"/>
          <w:szCs w:val="21"/>
        </w:rPr>
      </w:pPr>
      <w:r>
        <w:rPr>
          <w:sz w:val="21"/>
          <w:szCs w:val="21"/>
        </w:rPr>
        <w:t>Scheduled by dynamic grants</w:t>
      </w:r>
    </w:p>
    <w:p w14:paraId="67826A05" w14:textId="77777777" w:rsidR="00C228B5" w:rsidRDefault="0081313B">
      <w:pPr>
        <w:pStyle w:val="af7"/>
        <w:numPr>
          <w:ilvl w:val="2"/>
          <w:numId w:val="10"/>
        </w:numPr>
        <w:ind w:firstLineChars="0"/>
        <w:rPr>
          <w:sz w:val="21"/>
          <w:szCs w:val="21"/>
        </w:rPr>
      </w:pPr>
      <w:r>
        <w:rPr>
          <w:sz w:val="21"/>
          <w:szCs w:val="21"/>
        </w:rPr>
        <w:t>Scheduled by configured grants</w:t>
      </w:r>
    </w:p>
    <w:p w14:paraId="112A429F" w14:textId="77777777" w:rsidR="00C228B5" w:rsidRDefault="0081313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af7"/>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5B6B24F3"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af7"/>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af7"/>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50AC76"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ＭＳ 明朝"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ＭＳ 明朝" w:hAnsi="Times New Roman" w:cs="Times New Roman"/>
                <w:bCs/>
                <w:lang w:val="en-GB" w:eastAsia="ja-JP"/>
              </w:rPr>
            </w:pPr>
            <w:r>
              <w:rPr>
                <w:szCs w:val="21"/>
                <w:lang w:val="en-GB"/>
              </w:rPr>
              <w:t>Q2: G</w:t>
            </w:r>
            <w:r>
              <w:rPr>
                <w:rFonts w:ascii="Times New Roman" w:eastAsia="ＭＳ 明朝"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af7"/>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af7"/>
        <w:numPr>
          <w:ilvl w:val="1"/>
          <w:numId w:val="10"/>
        </w:numPr>
        <w:ind w:firstLineChars="0"/>
        <w:rPr>
          <w:sz w:val="21"/>
          <w:szCs w:val="21"/>
        </w:rPr>
      </w:pPr>
      <w:r>
        <w:rPr>
          <w:sz w:val="21"/>
          <w:szCs w:val="21"/>
        </w:rPr>
        <w:t>Repetition type A for one TB</w:t>
      </w:r>
    </w:p>
    <w:p w14:paraId="3068BF08" w14:textId="77777777" w:rsidR="00C228B5" w:rsidRDefault="0081313B">
      <w:pPr>
        <w:pStyle w:val="af7"/>
        <w:numPr>
          <w:ilvl w:val="2"/>
          <w:numId w:val="10"/>
        </w:numPr>
        <w:ind w:firstLineChars="0"/>
        <w:rPr>
          <w:sz w:val="21"/>
          <w:szCs w:val="21"/>
        </w:rPr>
      </w:pPr>
      <w:r>
        <w:rPr>
          <w:sz w:val="21"/>
          <w:szCs w:val="21"/>
        </w:rPr>
        <w:t>Scheduled by dynamic grant</w:t>
      </w:r>
    </w:p>
    <w:p w14:paraId="3D7571B2" w14:textId="77777777" w:rsidR="00C228B5" w:rsidRDefault="0081313B">
      <w:pPr>
        <w:pStyle w:val="af7"/>
        <w:numPr>
          <w:ilvl w:val="2"/>
          <w:numId w:val="10"/>
        </w:numPr>
        <w:ind w:firstLineChars="0"/>
        <w:rPr>
          <w:sz w:val="21"/>
          <w:szCs w:val="21"/>
        </w:rPr>
      </w:pPr>
      <w:r>
        <w:rPr>
          <w:sz w:val="21"/>
          <w:szCs w:val="21"/>
        </w:rPr>
        <w:t>Scheduled by configured grant</w:t>
      </w:r>
    </w:p>
    <w:p w14:paraId="5D9780B2" w14:textId="77777777" w:rsidR="00C228B5" w:rsidRDefault="0081313B">
      <w:pPr>
        <w:pStyle w:val="af7"/>
        <w:numPr>
          <w:ilvl w:val="1"/>
          <w:numId w:val="10"/>
        </w:numPr>
        <w:ind w:firstLineChars="0"/>
        <w:rPr>
          <w:sz w:val="21"/>
          <w:szCs w:val="21"/>
        </w:rPr>
      </w:pPr>
      <w:r>
        <w:rPr>
          <w:sz w:val="21"/>
          <w:szCs w:val="21"/>
        </w:rPr>
        <w:t>Repetition type B for one TB</w:t>
      </w:r>
    </w:p>
    <w:p w14:paraId="18310E00" w14:textId="77777777" w:rsidR="00C228B5" w:rsidRDefault="0081313B">
      <w:pPr>
        <w:pStyle w:val="af7"/>
        <w:numPr>
          <w:ilvl w:val="2"/>
          <w:numId w:val="10"/>
        </w:numPr>
        <w:ind w:firstLineChars="0"/>
        <w:rPr>
          <w:sz w:val="21"/>
          <w:szCs w:val="21"/>
        </w:rPr>
      </w:pPr>
      <w:r>
        <w:rPr>
          <w:sz w:val="21"/>
          <w:szCs w:val="21"/>
        </w:rPr>
        <w:t>Scheduled by dynamic grant</w:t>
      </w:r>
    </w:p>
    <w:p w14:paraId="2CF2C79B" w14:textId="77777777" w:rsidR="00C228B5" w:rsidRDefault="0081313B">
      <w:pPr>
        <w:pStyle w:val="af7"/>
        <w:numPr>
          <w:ilvl w:val="2"/>
          <w:numId w:val="10"/>
        </w:numPr>
        <w:ind w:firstLineChars="0"/>
        <w:rPr>
          <w:sz w:val="21"/>
          <w:szCs w:val="21"/>
        </w:rPr>
      </w:pPr>
      <w:r>
        <w:rPr>
          <w:sz w:val="21"/>
          <w:szCs w:val="21"/>
        </w:rPr>
        <w:t>Scheduled by configured grant</w:t>
      </w:r>
    </w:p>
    <w:p w14:paraId="78E04239" w14:textId="77777777" w:rsidR="00C228B5" w:rsidRDefault="0081313B">
      <w:pPr>
        <w:pStyle w:val="af7"/>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4E597865" w14:textId="77777777" w:rsidR="00C228B5" w:rsidRDefault="0081313B">
      <w:pPr>
        <w:pStyle w:val="af7"/>
        <w:numPr>
          <w:ilvl w:val="2"/>
          <w:numId w:val="10"/>
        </w:numPr>
        <w:ind w:firstLineChars="0"/>
        <w:rPr>
          <w:sz w:val="21"/>
          <w:szCs w:val="21"/>
        </w:rPr>
      </w:pPr>
      <w:r>
        <w:rPr>
          <w:sz w:val="21"/>
          <w:szCs w:val="21"/>
        </w:rPr>
        <w:t>Scheduled by dynamic grants</w:t>
      </w:r>
    </w:p>
    <w:p w14:paraId="596CA5EA" w14:textId="77777777" w:rsidR="00C228B5" w:rsidRDefault="0081313B">
      <w:pPr>
        <w:pStyle w:val="af7"/>
        <w:numPr>
          <w:ilvl w:val="2"/>
          <w:numId w:val="10"/>
        </w:numPr>
        <w:ind w:firstLineChars="0"/>
        <w:rPr>
          <w:sz w:val="21"/>
          <w:szCs w:val="21"/>
        </w:rPr>
      </w:pPr>
      <w:r>
        <w:rPr>
          <w:sz w:val="21"/>
          <w:szCs w:val="21"/>
        </w:rPr>
        <w:t>Scheduled by configured grants</w:t>
      </w:r>
    </w:p>
    <w:p w14:paraId="3825D913" w14:textId="77777777" w:rsidR="00C228B5" w:rsidRDefault="0081313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af7"/>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8220EEB" w14:textId="77777777" w:rsidR="00C228B5" w:rsidRDefault="0081313B">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af7"/>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af7"/>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5C6DFB27" w14:textId="77777777" w:rsidR="00C228B5" w:rsidRDefault="0081313B">
            <w:pPr>
              <w:pStyle w:val="af7"/>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af7"/>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af7"/>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95AADE"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ＭＳ 明朝" w:hAnsi="Times New Roman" w:cs="Times New Roman"/>
                <w:bCs/>
                <w:highlight w:val="yellow"/>
                <w:lang w:val="en-GB" w:eastAsia="ja-JP"/>
              </w:rPr>
            </w:pPr>
            <w:r>
              <w:rPr>
                <w:rFonts w:ascii="Times New Roman" w:eastAsia="ＭＳ 明朝" w:hAnsi="Times New Roman" w:cs="Times New Roman"/>
                <w:bCs/>
                <w:highlight w:val="yellow"/>
                <w:lang w:val="en-GB" w:eastAsia="ja-JP"/>
              </w:rPr>
              <w:t>Q3: No</w:t>
            </w:r>
          </w:p>
          <w:p w14:paraId="5D6B1846"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ＭＳ 明朝"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af7"/>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af7"/>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af7"/>
        <w:numPr>
          <w:ilvl w:val="1"/>
          <w:numId w:val="16"/>
        </w:numPr>
        <w:ind w:firstLineChars="0"/>
      </w:pPr>
      <w:r>
        <w:rPr>
          <w:sz w:val="21"/>
          <w:szCs w:val="21"/>
        </w:rPr>
        <w:t>Option 1: a set of repetition</w:t>
      </w:r>
    </w:p>
    <w:p w14:paraId="5D1B62C2" w14:textId="77777777" w:rsidR="00C228B5" w:rsidRDefault="0081313B">
      <w:pPr>
        <w:pStyle w:val="af7"/>
        <w:numPr>
          <w:ilvl w:val="1"/>
          <w:numId w:val="16"/>
        </w:numPr>
        <w:ind w:firstLineChars="0"/>
      </w:pPr>
      <w:r>
        <w:rPr>
          <w:sz w:val="21"/>
          <w:szCs w:val="21"/>
        </w:rPr>
        <w:t>Option 2: a set of slots</w:t>
      </w:r>
    </w:p>
    <w:p w14:paraId="7EA885CA" w14:textId="77777777" w:rsidR="00C228B5" w:rsidRDefault="0081313B">
      <w:pPr>
        <w:pStyle w:val="af7"/>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a"/>
              <w:rPr>
                <w:lang w:eastAsia="ko-KR"/>
              </w:rPr>
            </w:pPr>
            <w:r>
              <w:rPr>
                <w:lang w:eastAsia="ko-KR"/>
              </w:rPr>
              <w:t>Doppler (band and mobility)</w:t>
            </w:r>
          </w:p>
          <w:p w14:paraId="0550E900" w14:textId="77777777" w:rsidR="00C228B5" w:rsidRDefault="0081313B">
            <w:pPr>
              <w:pStyle w:val="a"/>
              <w:rPr>
                <w:lang w:eastAsia="ko-KR"/>
              </w:rPr>
            </w:pPr>
            <w:r>
              <w:rPr>
                <w:lang w:eastAsia="ko-KR"/>
              </w:rPr>
              <w:t>Residual CFO</w:t>
            </w:r>
          </w:p>
          <w:p w14:paraId="0C07630B" w14:textId="77777777" w:rsidR="00C228B5" w:rsidRDefault="0081313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af7"/>
        <w:numPr>
          <w:ilvl w:val="1"/>
          <w:numId w:val="16"/>
        </w:numPr>
        <w:ind w:firstLineChars="0"/>
        <w:rPr>
          <w:sz w:val="21"/>
          <w:szCs w:val="21"/>
        </w:rPr>
      </w:pPr>
      <w:r>
        <w:rPr>
          <w:sz w:val="21"/>
          <w:szCs w:val="21"/>
        </w:rPr>
        <w:t>FFS: a set of repetitions/slots/symbols</w:t>
      </w:r>
    </w:p>
    <w:p w14:paraId="3690E2E9" w14:textId="77777777" w:rsidR="00C228B5" w:rsidRDefault="0081313B">
      <w:pPr>
        <w:pStyle w:val="af7"/>
        <w:numPr>
          <w:ilvl w:val="1"/>
          <w:numId w:val="16"/>
        </w:numPr>
        <w:ind w:firstLineChars="0"/>
        <w:rPr>
          <w:sz w:val="21"/>
          <w:szCs w:val="21"/>
        </w:rPr>
      </w:pPr>
      <w:r>
        <w:rPr>
          <w:sz w:val="21"/>
          <w:szCs w:val="21"/>
        </w:rPr>
        <w:t>FFS: sliding window</w:t>
      </w:r>
    </w:p>
    <w:p w14:paraId="6F5DE2FA" w14:textId="77777777" w:rsidR="00C228B5" w:rsidRDefault="0081313B">
      <w:pPr>
        <w:pStyle w:val="af7"/>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af7"/>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af7"/>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af7"/>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068F9001" w14:textId="77777777" w:rsidR="00C228B5" w:rsidRDefault="00C228B5">
      <w:pPr>
        <w:rPr>
          <w:lang w:val="en-GB"/>
        </w:rPr>
      </w:pPr>
    </w:p>
    <w:p w14:paraId="4C94372D" w14:textId="77777777" w:rsidR="00C228B5" w:rsidRDefault="0081313B">
      <w:pPr>
        <w:pStyle w:val="af7"/>
        <w:numPr>
          <w:ilvl w:val="0"/>
          <w:numId w:val="10"/>
        </w:numPr>
        <w:ind w:firstLineChars="0"/>
      </w:pPr>
      <w:r>
        <w:rPr>
          <w:sz w:val="21"/>
          <w:szCs w:val="21"/>
        </w:rPr>
        <w:t>Size of time domain window</w:t>
      </w:r>
    </w:p>
    <w:p w14:paraId="6D1597C1" w14:textId="77777777" w:rsidR="00C228B5" w:rsidRDefault="0081313B">
      <w:pPr>
        <w:pStyle w:val="af7"/>
        <w:numPr>
          <w:ilvl w:val="1"/>
          <w:numId w:val="10"/>
        </w:numPr>
        <w:ind w:firstLineChars="0"/>
        <w:rPr>
          <w:sz w:val="21"/>
          <w:szCs w:val="21"/>
        </w:rPr>
      </w:pPr>
      <w:r>
        <w:rPr>
          <w:sz w:val="21"/>
          <w:szCs w:val="21"/>
        </w:rPr>
        <w:t>Repetition type A</w:t>
      </w:r>
    </w:p>
    <w:p w14:paraId="706BC238" w14:textId="77777777" w:rsidR="00C228B5" w:rsidRDefault="0081313B">
      <w:pPr>
        <w:pStyle w:val="af7"/>
        <w:numPr>
          <w:ilvl w:val="2"/>
          <w:numId w:val="10"/>
        </w:numPr>
        <w:ind w:firstLineChars="0"/>
        <w:rPr>
          <w:sz w:val="21"/>
          <w:szCs w:val="21"/>
        </w:rPr>
      </w:pPr>
      <w:r>
        <w:rPr>
          <w:sz w:val="21"/>
          <w:szCs w:val="21"/>
        </w:rPr>
        <w:t>Equal to the number of repetitions</w:t>
      </w:r>
    </w:p>
    <w:p w14:paraId="7106C8F7" w14:textId="77777777" w:rsidR="00C228B5" w:rsidRDefault="0081313B">
      <w:pPr>
        <w:pStyle w:val="af7"/>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af7"/>
        <w:numPr>
          <w:ilvl w:val="1"/>
          <w:numId w:val="10"/>
        </w:numPr>
        <w:ind w:firstLineChars="0"/>
        <w:rPr>
          <w:sz w:val="21"/>
          <w:szCs w:val="21"/>
        </w:rPr>
      </w:pPr>
      <w:r>
        <w:rPr>
          <w:sz w:val="21"/>
          <w:szCs w:val="21"/>
        </w:rPr>
        <w:t>Repetition type B</w:t>
      </w:r>
    </w:p>
    <w:p w14:paraId="5DC6643B" w14:textId="77777777" w:rsidR="00C228B5" w:rsidRDefault="0081313B">
      <w:pPr>
        <w:pStyle w:val="af7"/>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af7"/>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af7"/>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af7"/>
        <w:numPr>
          <w:ilvl w:val="1"/>
          <w:numId w:val="10"/>
        </w:numPr>
        <w:ind w:firstLineChars="0"/>
      </w:pPr>
      <w:r>
        <w:rPr>
          <w:sz w:val="21"/>
          <w:szCs w:val="21"/>
        </w:rPr>
        <w:t>One TB over multi-slots</w:t>
      </w:r>
    </w:p>
    <w:p w14:paraId="50BB71B5" w14:textId="77777777" w:rsidR="00C228B5" w:rsidRDefault="0081313B">
      <w:pPr>
        <w:pStyle w:val="af7"/>
        <w:numPr>
          <w:ilvl w:val="2"/>
          <w:numId w:val="10"/>
        </w:numPr>
        <w:ind w:firstLineChars="0"/>
        <w:rPr>
          <w:sz w:val="21"/>
          <w:szCs w:val="21"/>
        </w:rPr>
      </w:pPr>
      <w:r>
        <w:rPr>
          <w:sz w:val="21"/>
          <w:szCs w:val="21"/>
        </w:rPr>
        <w:t>Equal to the number of slots</w:t>
      </w:r>
    </w:p>
    <w:p w14:paraId="42061C2C" w14:textId="77777777" w:rsidR="00C228B5" w:rsidRDefault="0081313B">
      <w:pPr>
        <w:pStyle w:val="af7"/>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af7"/>
        <w:numPr>
          <w:ilvl w:val="0"/>
          <w:numId w:val="10"/>
        </w:numPr>
        <w:ind w:firstLineChars="0"/>
        <w:rPr>
          <w:sz w:val="21"/>
          <w:szCs w:val="21"/>
        </w:rPr>
      </w:pPr>
      <w:r>
        <w:rPr>
          <w:sz w:val="21"/>
          <w:szCs w:val="21"/>
        </w:rPr>
        <w:t>Signaling for time domain window</w:t>
      </w:r>
    </w:p>
    <w:p w14:paraId="715039B5" w14:textId="77777777" w:rsidR="00C228B5" w:rsidRDefault="0081313B">
      <w:pPr>
        <w:pStyle w:val="af7"/>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23E9C9ED" w14:textId="77777777" w:rsidR="00C228B5" w:rsidRDefault="0081313B">
      <w:pPr>
        <w:pStyle w:val="af7"/>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af7"/>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af7"/>
        <w:numPr>
          <w:ilvl w:val="2"/>
          <w:numId w:val="10"/>
        </w:numPr>
        <w:ind w:firstLineChars="0"/>
        <w:rPr>
          <w:sz w:val="21"/>
          <w:szCs w:val="21"/>
        </w:rPr>
      </w:pPr>
      <w:r>
        <w:rPr>
          <w:sz w:val="21"/>
          <w:szCs w:val="21"/>
        </w:rPr>
        <w:t>Option 1: Configurable by gNB</w:t>
      </w:r>
    </w:p>
    <w:p w14:paraId="246E141A" w14:textId="77777777" w:rsidR="00C228B5" w:rsidRDefault="0081313B">
      <w:pPr>
        <w:pStyle w:val="af7"/>
        <w:numPr>
          <w:ilvl w:val="2"/>
          <w:numId w:val="10"/>
        </w:numPr>
        <w:ind w:firstLineChars="0"/>
        <w:rPr>
          <w:sz w:val="21"/>
          <w:szCs w:val="21"/>
        </w:rPr>
      </w:pPr>
      <w:r>
        <w:rPr>
          <w:sz w:val="21"/>
          <w:szCs w:val="21"/>
        </w:rPr>
        <w:t>Option 2: Reported by UE</w:t>
      </w:r>
    </w:p>
    <w:p w14:paraId="2E05E89C" w14:textId="77777777" w:rsidR="00C228B5" w:rsidRDefault="0081313B">
      <w:pPr>
        <w:pStyle w:val="af7"/>
        <w:numPr>
          <w:ilvl w:val="2"/>
          <w:numId w:val="10"/>
        </w:numPr>
        <w:ind w:firstLineChars="0"/>
        <w:rPr>
          <w:sz w:val="21"/>
          <w:szCs w:val="21"/>
        </w:rPr>
      </w:pPr>
      <w:r>
        <w:rPr>
          <w:sz w:val="21"/>
          <w:szCs w:val="21"/>
        </w:rPr>
        <w:t>Option 3: Configurable by gNB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it controlled by gNB.</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3D09D75E"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ＭＳ 明朝"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ＭＳ 明朝"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We prefer it is configured by gNB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ＭＳ 明朝"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ＭＳ 明朝"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af7"/>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af7"/>
        <w:numPr>
          <w:ilvl w:val="1"/>
          <w:numId w:val="10"/>
        </w:numPr>
        <w:ind w:firstLineChars="0"/>
        <w:rPr>
          <w:sz w:val="21"/>
          <w:szCs w:val="21"/>
        </w:rPr>
      </w:pPr>
      <w:r>
        <w:rPr>
          <w:sz w:val="21"/>
          <w:szCs w:val="21"/>
        </w:rPr>
        <w:t>Cell specific or UE specific?</w:t>
      </w:r>
    </w:p>
    <w:p w14:paraId="216C0C93" w14:textId="77777777" w:rsidR="00C228B5" w:rsidRDefault="0081313B">
      <w:pPr>
        <w:pStyle w:val="af7"/>
        <w:numPr>
          <w:ilvl w:val="1"/>
          <w:numId w:val="10"/>
        </w:numPr>
        <w:ind w:firstLineChars="0"/>
        <w:rPr>
          <w:sz w:val="21"/>
          <w:szCs w:val="21"/>
        </w:rPr>
      </w:pPr>
      <w:r>
        <w:rPr>
          <w:sz w:val="21"/>
          <w:szCs w:val="21"/>
        </w:rPr>
        <w:t>Implicit signaling</w:t>
      </w:r>
    </w:p>
    <w:p w14:paraId="492B1860" w14:textId="77777777" w:rsidR="00C228B5" w:rsidRDefault="0081313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155304D4" w14:textId="77777777" w:rsidR="00C228B5" w:rsidRDefault="0081313B">
      <w:pPr>
        <w:pStyle w:val="af7"/>
        <w:numPr>
          <w:ilvl w:val="1"/>
          <w:numId w:val="10"/>
        </w:numPr>
        <w:ind w:firstLineChars="0"/>
        <w:rPr>
          <w:sz w:val="21"/>
          <w:szCs w:val="21"/>
        </w:rPr>
      </w:pPr>
      <w:r>
        <w:rPr>
          <w:sz w:val="21"/>
          <w:szCs w:val="21"/>
        </w:rPr>
        <w:t>Explicit signaling</w:t>
      </w:r>
    </w:p>
    <w:p w14:paraId="2CECE659" w14:textId="77777777" w:rsidR="00C228B5" w:rsidRDefault="0081313B">
      <w:pPr>
        <w:pStyle w:val="af7"/>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4EE0E014"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 xml:space="preserve">Yes. As pointed out in out </w:t>
            </w:r>
            <w:proofErr w:type="spellStart"/>
            <w:r>
              <w:rPr>
                <w:rFonts w:ascii="Times New Roman" w:eastAsia="ＭＳ 明朝" w:hAnsi="Times New Roman" w:cs="Times New Roman"/>
                <w:bCs/>
                <w:lang w:val="en-GB" w:eastAsia="ja-JP"/>
              </w:rPr>
              <w:t>Tdoc</w:t>
            </w:r>
            <w:proofErr w:type="spellEnd"/>
            <w:r>
              <w:rPr>
                <w:rFonts w:ascii="Times New Roman" w:eastAsia="ＭＳ 明朝"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af7"/>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5pt;height:87.45pt;mso-width-percent:0;mso-height-percent:0;mso-width-percent:0;mso-height-percent:0" o:ole="">
                  <v:imagedata r:id="rId14" o:title=""/>
                </v:shape>
                <o:OLEObject Type="Embed" ProgID="Visio.Drawing.15" ShapeID="_x0000_i1025" DrawAspect="Content" ObjectID="_1673748501" r:id="rId15"/>
              </w:object>
            </w:r>
          </w:p>
          <w:p w14:paraId="5767A6F7" w14:textId="77777777" w:rsidR="00C228B5" w:rsidRDefault="0081313B">
            <w:pPr>
              <w:pStyle w:val="af7"/>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55pt;height:120.6pt;mso-width-percent:0;mso-height-percent:0;mso-width-percent:0;mso-height-percent:0" o:ole="">
                  <v:imagedata r:id="rId16" o:title=""/>
                </v:shape>
                <o:OLEObject Type="Embed" ProgID="Visio.Drawing.15" ShapeID="_x0000_i1026" DrawAspect="Content" ObjectID="_1673748502" r:id="rId17"/>
              </w:object>
            </w:r>
          </w:p>
          <w:p w14:paraId="03B55DF3" w14:textId="77777777" w:rsidR="00C228B5" w:rsidRDefault="0081313B">
            <w:pPr>
              <w:pStyle w:val="af7"/>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1FF55FE2"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af7"/>
        <w:numPr>
          <w:ilvl w:val="1"/>
          <w:numId w:val="12"/>
        </w:numPr>
        <w:ind w:firstLineChars="0"/>
        <w:rPr>
          <w:sz w:val="21"/>
          <w:szCs w:val="21"/>
        </w:rPr>
      </w:pPr>
      <w:r>
        <w:rPr>
          <w:sz w:val="21"/>
          <w:szCs w:val="21"/>
        </w:rPr>
        <w:t>Repetition type A</w:t>
      </w:r>
    </w:p>
    <w:p w14:paraId="12D05004" w14:textId="77777777" w:rsidR="00C228B5" w:rsidRDefault="0081313B">
      <w:pPr>
        <w:pStyle w:val="af7"/>
        <w:numPr>
          <w:ilvl w:val="1"/>
          <w:numId w:val="12"/>
        </w:numPr>
        <w:ind w:firstLineChars="0"/>
        <w:rPr>
          <w:sz w:val="21"/>
          <w:szCs w:val="21"/>
        </w:rPr>
      </w:pPr>
      <w:r>
        <w:rPr>
          <w:sz w:val="21"/>
          <w:szCs w:val="21"/>
        </w:rPr>
        <w:t>Repetition type B</w:t>
      </w:r>
    </w:p>
    <w:p w14:paraId="5C9A5A9B" w14:textId="77777777" w:rsidR="00C228B5" w:rsidRDefault="0081313B">
      <w:pPr>
        <w:pStyle w:val="af7"/>
        <w:numPr>
          <w:ilvl w:val="1"/>
          <w:numId w:val="12"/>
        </w:numPr>
        <w:ind w:firstLineChars="0"/>
        <w:rPr>
          <w:sz w:val="21"/>
          <w:szCs w:val="21"/>
        </w:rPr>
      </w:pPr>
      <w:r>
        <w:rPr>
          <w:sz w:val="21"/>
          <w:szCs w:val="21"/>
        </w:rPr>
        <w:t>Different TBs for PUSCH transmission</w:t>
      </w:r>
    </w:p>
    <w:p w14:paraId="2892CC25" w14:textId="77777777" w:rsidR="00C228B5" w:rsidRDefault="0081313B">
      <w:pPr>
        <w:pStyle w:val="af7"/>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af7"/>
              <w:numPr>
                <w:ilvl w:val="1"/>
                <w:numId w:val="12"/>
              </w:numPr>
              <w:ind w:firstLineChars="0"/>
              <w:rPr>
                <w:sz w:val="21"/>
                <w:szCs w:val="21"/>
              </w:rPr>
            </w:pPr>
            <w:r>
              <w:rPr>
                <w:sz w:val="21"/>
                <w:szCs w:val="21"/>
              </w:rPr>
              <w:t>Repetition type A</w:t>
            </w:r>
          </w:p>
          <w:p w14:paraId="6713925A" w14:textId="77777777" w:rsidR="00C228B5" w:rsidRDefault="0081313B">
            <w:pPr>
              <w:pStyle w:val="af7"/>
              <w:numPr>
                <w:ilvl w:val="1"/>
                <w:numId w:val="12"/>
              </w:numPr>
              <w:ind w:firstLineChars="0"/>
              <w:rPr>
                <w:sz w:val="21"/>
                <w:szCs w:val="21"/>
              </w:rPr>
            </w:pPr>
            <w:r>
              <w:rPr>
                <w:sz w:val="21"/>
                <w:szCs w:val="21"/>
              </w:rPr>
              <w:t>Repetition type B</w:t>
            </w:r>
          </w:p>
          <w:p w14:paraId="74E262A1" w14:textId="77777777" w:rsidR="00C228B5" w:rsidRDefault="0081313B">
            <w:pPr>
              <w:pStyle w:val="af7"/>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af7"/>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af7"/>
        <w:numPr>
          <w:ilvl w:val="1"/>
          <w:numId w:val="10"/>
        </w:numPr>
        <w:ind w:firstLineChars="0"/>
        <w:rPr>
          <w:sz w:val="21"/>
          <w:szCs w:val="21"/>
        </w:rPr>
      </w:pPr>
      <w:r>
        <w:rPr>
          <w:sz w:val="21"/>
          <w:szCs w:val="21"/>
        </w:rPr>
        <w:t>Located in special slots</w:t>
      </w:r>
    </w:p>
    <w:p w14:paraId="01D27C83" w14:textId="77777777" w:rsidR="00C228B5" w:rsidRDefault="0081313B">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af7"/>
              <w:ind w:left="284" w:firstLine="440"/>
              <w:jc w:val="center"/>
            </w:pPr>
            <w:r>
              <w:rPr>
                <w:noProof/>
              </w:rPr>
              <w:object w:dxaOrig="6580" w:dyaOrig="1750" w14:anchorId="67A51639">
                <v:shape id="_x0000_i1027" type="#_x0000_t75" alt="" style="width:329.5pt;height:87.45pt;mso-width-percent:0;mso-height-percent:0;mso-width-percent:0;mso-height-percent:0" o:ole="">
                  <v:imagedata r:id="rId14" o:title=""/>
                </v:shape>
                <o:OLEObject Type="Embed" ProgID="Visio.Drawing.15" ShapeID="_x0000_i1027" DrawAspect="Content" ObjectID="_1673748503" r:id="rId18"/>
              </w:object>
            </w:r>
          </w:p>
          <w:p w14:paraId="666BB7E8" w14:textId="77777777" w:rsidR="00C228B5" w:rsidRDefault="0081313B">
            <w:pPr>
              <w:pStyle w:val="af7"/>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55pt;height:120.6pt;mso-width-percent:0;mso-height-percent:0;mso-width-percent:0;mso-height-percent:0" o:ole="">
                  <v:imagedata r:id="rId16" o:title=""/>
                </v:shape>
                <o:OLEObject Type="Embed" ProgID="Visio.Drawing.15" ShapeID="_x0000_i1028" DrawAspect="Content" ObjectID="_1673748504" r:id="rId19"/>
              </w:object>
            </w:r>
          </w:p>
          <w:p w14:paraId="1AF79439" w14:textId="77777777" w:rsidR="00C228B5" w:rsidRDefault="0081313B">
            <w:pPr>
              <w:pStyle w:val="af7"/>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af7"/>
        <w:numPr>
          <w:ilvl w:val="1"/>
          <w:numId w:val="12"/>
        </w:numPr>
        <w:ind w:firstLineChars="0"/>
        <w:rPr>
          <w:sz w:val="21"/>
          <w:szCs w:val="21"/>
        </w:rPr>
      </w:pPr>
      <w:r>
        <w:rPr>
          <w:sz w:val="21"/>
          <w:szCs w:val="21"/>
        </w:rPr>
        <w:t>Repetition type A</w:t>
      </w:r>
    </w:p>
    <w:p w14:paraId="69E078FD" w14:textId="77777777" w:rsidR="00C228B5" w:rsidRDefault="0081313B">
      <w:pPr>
        <w:pStyle w:val="af7"/>
        <w:numPr>
          <w:ilvl w:val="1"/>
          <w:numId w:val="12"/>
        </w:numPr>
        <w:ind w:firstLineChars="0"/>
        <w:rPr>
          <w:sz w:val="21"/>
          <w:szCs w:val="21"/>
        </w:rPr>
      </w:pPr>
      <w:r>
        <w:rPr>
          <w:sz w:val="21"/>
          <w:szCs w:val="21"/>
        </w:rPr>
        <w:t>Repetition type B</w:t>
      </w:r>
    </w:p>
    <w:p w14:paraId="638E6A35" w14:textId="77777777" w:rsidR="00C228B5" w:rsidRDefault="0081313B">
      <w:pPr>
        <w:pStyle w:val="af7"/>
        <w:numPr>
          <w:ilvl w:val="1"/>
          <w:numId w:val="12"/>
        </w:numPr>
        <w:ind w:firstLineChars="0"/>
        <w:rPr>
          <w:sz w:val="21"/>
          <w:szCs w:val="21"/>
        </w:rPr>
      </w:pPr>
      <w:r>
        <w:rPr>
          <w:sz w:val="21"/>
          <w:szCs w:val="21"/>
        </w:rPr>
        <w:t>Different TBs for PUSCH transmission</w:t>
      </w:r>
    </w:p>
    <w:p w14:paraId="698D6D76" w14:textId="77777777" w:rsidR="00C228B5" w:rsidRDefault="0081313B">
      <w:pPr>
        <w:pStyle w:val="af7"/>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af7"/>
              <w:numPr>
                <w:ilvl w:val="1"/>
                <w:numId w:val="12"/>
              </w:numPr>
              <w:ind w:firstLineChars="0"/>
              <w:rPr>
                <w:sz w:val="21"/>
                <w:szCs w:val="21"/>
              </w:rPr>
            </w:pPr>
            <w:r>
              <w:rPr>
                <w:sz w:val="21"/>
                <w:szCs w:val="21"/>
              </w:rPr>
              <w:t>Repetition type A</w:t>
            </w:r>
          </w:p>
          <w:p w14:paraId="237C4BD4" w14:textId="77777777" w:rsidR="00C228B5" w:rsidRDefault="0081313B">
            <w:pPr>
              <w:pStyle w:val="af7"/>
              <w:numPr>
                <w:ilvl w:val="1"/>
                <w:numId w:val="12"/>
              </w:numPr>
              <w:ind w:firstLineChars="0"/>
              <w:rPr>
                <w:sz w:val="21"/>
                <w:szCs w:val="21"/>
              </w:rPr>
            </w:pPr>
            <w:r>
              <w:rPr>
                <w:sz w:val="21"/>
                <w:szCs w:val="21"/>
              </w:rPr>
              <w:t>Repetition type B</w:t>
            </w:r>
          </w:p>
          <w:p w14:paraId="7275DAB4" w14:textId="77777777" w:rsidR="00C228B5" w:rsidRDefault="0081313B">
            <w:pPr>
              <w:pStyle w:val="af7"/>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 xml:space="preserve">imilar view as OPPO. For different TBs for PUSCH transmission, the specification impact may </w:t>
            </w:r>
            <w:r>
              <w:rPr>
                <w:rFonts w:ascii="Times New Roman" w:eastAsia="ＭＳ 明朝"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af7"/>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af7"/>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af7"/>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af7"/>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af7"/>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af7"/>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 xml:space="preserve">Whether special slots </w:t>
            </w:r>
            <w:proofErr w:type="gramStart"/>
            <w:r>
              <w:rPr>
                <w:rFonts w:ascii="Times New Roman" w:eastAsia="ＭＳ 明朝" w:hAnsi="Times New Roman" w:cs="Times New Roman"/>
                <w:bCs/>
                <w:lang w:val="en-GB" w:eastAsia="ja-JP"/>
              </w:rPr>
              <w:t>is</w:t>
            </w:r>
            <w:proofErr w:type="gramEnd"/>
            <w:r>
              <w:rPr>
                <w:rFonts w:ascii="Times New Roman" w:eastAsia="ＭＳ 明朝" w:hAnsi="Times New Roman" w:cs="Times New Roman"/>
                <w:bCs/>
                <w:lang w:val="en-GB" w:eastAsia="ja-JP"/>
              </w:rPr>
              <w:t xml:space="preserve">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6FEB2F82"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ＭＳ 明朝"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Same comment as Nokia. Follow R16 behavior.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ＭＳ 明朝" w:hAnsi="Times New Roman" w:cs="Times New Roman"/>
                <w:bCs/>
                <w:lang w:val="en-GB" w:eastAsia="ja-JP"/>
              </w:rPr>
              <w:t>Therefore</w:t>
            </w:r>
            <w:proofErr w:type="gramEnd"/>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lastRenderedPageBreak/>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w:t>
            </w:r>
            <w:proofErr w:type="gramStart"/>
            <w:r>
              <w:rPr>
                <w:rFonts w:ascii="Times New Roman" w:hAnsi="Times New Roman" w:cs="Times New Roman"/>
                <w:bCs/>
                <w:lang w:val="en-GB"/>
              </w:rPr>
              <w:t>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w:t>
            </w:r>
            <w:proofErr w:type="gramStart"/>
            <w:r>
              <w:rPr>
                <w:rFonts w:ascii="Times New Roman" w:hAnsi="Times New Roman" w:cs="Times New Roman"/>
                <w:bCs/>
                <w:lang w:val="en-GB"/>
              </w:rPr>
              <w:t>following?:</w:t>
            </w:r>
            <w:proofErr w:type="gramEnd"/>
          </w:p>
          <w:p w14:paraId="7DD1E3BF" w14:textId="77777777" w:rsidR="00C228B5" w:rsidRDefault="0081313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606497FD" w14:textId="77777777" w:rsidR="00C228B5" w:rsidRDefault="0081313B">
            <w:pPr>
              <w:pStyle w:val="af7"/>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af7"/>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af7"/>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af7"/>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w:t>
            </w:r>
            <w:proofErr w:type="gramStart"/>
            <w:r>
              <w:rPr>
                <w:rFonts w:ascii="Times New Roman" w:eastAsia="Malgun Gothic" w:hAnsi="Times New Roman" w:cs="Times New Roman"/>
                <w:bCs/>
                <w:lang w:val="en-GB" w:eastAsia="ko-KR"/>
              </w:rPr>
              <w:t>occur</w:t>
            </w:r>
            <w:proofErr w:type="gramEnd"/>
            <w:r>
              <w:rPr>
                <w:rFonts w:ascii="Times New Roman" w:eastAsia="Malgun Gothic" w:hAnsi="Times New Roman" w:cs="Times New Roman"/>
                <w:bCs/>
                <w:lang w:val="en-GB" w:eastAsia="ko-KR"/>
              </w:rPr>
              <w:t xml:space="preserve">,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af7"/>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ＭＳ 明朝" w:hAnsi="Times New Roman" w:cs="Times New Roman" w:hint="eastAsia"/>
                <w:bCs/>
                <w:lang w:eastAsia="ja-JP"/>
              </w:rPr>
              <w:lastRenderedPageBreak/>
              <w:t>N</w:t>
            </w:r>
            <w:r>
              <w:rPr>
                <w:rFonts w:ascii="Times New Roman" w:eastAsia="ＭＳ 明朝"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proposal and Ericsson’s suggestion.</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af7"/>
              <w:ind w:firstLineChars="0" w:firstLine="0"/>
              <w:rPr>
                <w:bCs/>
                <w:lang w:eastAsia="zh-CN"/>
              </w:rPr>
            </w:pPr>
            <w:r>
              <w:rPr>
                <w:bCs/>
                <w:lang w:eastAsia="zh-CN"/>
              </w:rPr>
              <w:t xml:space="preserve">Considering we have not received the feedback from RAN4 for previous LS, and we may down-select the scenarios later, we suggest </w:t>
            </w:r>
            <w:proofErr w:type="gramStart"/>
            <w:r>
              <w:rPr>
                <w:bCs/>
                <w:lang w:eastAsia="zh-CN"/>
              </w:rPr>
              <w:t>to revise</w:t>
            </w:r>
            <w:proofErr w:type="gramEnd"/>
            <w:r>
              <w:rPr>
                <w:bCs/>
                <w:lang w:eastAsia="zh-CN"/>
              </w:rPr>
              <w:t xml:space="preserve"> the proposal as follows,</w:t>
            </w:r>
          </w:p>
          <w:p w14:paraId="638B020D" w14:textId="77777777" w:rsidR="00C228B5" w:rsidRDefault="0081313B">
            <w:pPr>
              <w:pStyle w:val="af7"/>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af7"/>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af7"/>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2D7BE9A3" w14:textId="77777777" w:rsidR="00C228B5" w:rsidRDefault="00C228B5">
            <w:pPr>
              <w:pStyle w:val="af7"/>
              <w:ind w:firstLineChars="0" w:firstLine="0"/>
              <w:rPr>
                <w:bCs/>
                <w:lang w:eastAsia="zh-CN"/>
              </w:rPr>
            </w:pPr>
          </w:p>
          <w:p w14:paraId="05BEE743" w14:textId="77777777" w:rsidR="00C228B5" w:rsidRDefault="0081313B">
            <w:pPr>
              <w:pStyle w:val="af7"/>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af7"/>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af7"/>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af7"/>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af7"/>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af7"/>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gNB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ＭＳ 明朝"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Its not clear how PUSCH configurations with Type B repetitions can match the performance offered by Type A repetitions. </w:t>
            </w:r>
            <w:proofErr w:type="gramStart"/>
            <w:r>
              <w:rPr>
                <w:rFonts w:ascii="Arial" w:hAnsi="Arial" w:cs="Arial"/>
                <w:szCs w:val="21"/>
              </w:rPr>
              <w:t>The  TDD</w:t>
            </w:r>
            <w:proofErr w:type="gramEnd"/>
            <w:r>
              <w:rPr>
                <w:rFonts w:ascii="Arial" w:hAnsi="Arial" w:cs="Arial"/>
                <w:szCs w:val="21"/>
              </w:rPr>
              <w:t xml:space="preserve">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ＭＳ 明朝"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af7"/>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af7"/>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w:t>
            </w:r>
            <w:proofErr w:type="gramStart"/>
            <w:r>
              <w:rPr>
                <w:rFonts w:ascii="Arial" w:hAnsi="Arial" w:cs="Arial"/>
                <w:bCs/>
                <w:szCs w:val="21"/>
                <w:lang w:val="en-GB"/>
              </w:rPr>
              <w:t>Therefore</w:t>
            </w:r>
            <w:proofErr w:type="gramEnd"/>
            <w:r>
              <w:rPr>
                <w:rFonts w:ascii="Arial" w:hAnsi="Arial" w:cs="Arial"/>
                <w:bCs/>
                <w:szCs w:val="21"/>
                <w:lang w:val="en-GB"/>
              </w:rPr>
              <w:t xml:space="preserve"> a gNB is likely to use Type A repetitions for a cell-edge UE. </w:t>
            </w:r>
          </w:p>
          <w:p w14:paraId="2614EB8C" w14:textId="77777777" w:rsidR="00C228B5" w:rsidRDefault="0081313B">
            <w:pPr>
              <w:rPr>
                <w:rFonts w:ascii="Arial" w:eastAsia="ＭＳ 明朝"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ＭＳ 明朝"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ＭＳ 明朝" w:hAnsi="Arial" w:cs="Arial"/>
                <w:bCs/>
                <w:szCs w:val="21"/>
                <w:lang w:eastAsia="ja-JP"/>
              </w:rPr>
            </w:pPr>
            <w:r>
              <w:rPr>
                <w:rFonts w:ascii="Arial" w:eastAsia="ＭＳ 明朝" w:hAnsi="Arial" w:cs="Arial" w:hint="eastAsia"/>
                <w:bCs/>
                <w:szCs w:val="21"/>
                <w:lang w:eastAsia="ja-JP"/>
              </w:rPr>
              <w:t>S</w:t>
            </w:r>
            <w:r>
              <w:rPr>
                <w:rFonts w:ascii="Arial" w:eastAsia="ＭＳ 明朝"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ＭＳ 明朝" w:hAnsi="Arial" w:cs="Arial"/>
                <w:szCs w:val="21"/>
                <w:lang w:eastAsia="ja-JP"/>
              </w:rPr>
            </w:pPr>
            <w:r>
              <w:rPr>
                <w:rFonts w:ascii="Arial" w:eastAsia="ＭＳ 明朝"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ＭＳ 明朝"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ＭＳ 明朝" w:hAnsi="Arial" w:cs="Arial"/>
                <w:bCs/>
                <w:szCs w:val="21"/>
                <w:lang w:eastAsia="ja-JP"/>
              </w:rPr>
            </w:pPr>
            <w:r>
              <w:rPr>
                <w:rFonts w:ascii="Arial" w:hAnsi="Arial" w:cs="Arial"/>
                <w:bCs/>
                <w:szCs w:val="21"/>
              </w:rPr>
              <w:t xml:space="preserve">We in general support this </w:t>
            </w:r>
            <w:proofErr w:type="gramStart"/>
            <w:r>
              <w:rPr>
                <w:rFonts w:ascii="Arial" w:hAnsi="Arial" w:cs="Arial"/>
                <w:bCs/>
                <w:szCs w:val="21"/>
              </w:rPr>
              <w:t>proposal, but</w:t>
            </w:r>
            <w:proofErr w:type="gramEnd"/>
            <w:r>
              <w:rPr>
                <w:rFonts w:ascii="Arial" w:hAnsi="Arial" w:cs="Arial"/>
                <w:bCs/>
                <w:szCs w:val="21"/>
              </w:rPr>
              <w:t xml:space="preserve">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ＭＳ 明朝"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ＭＳ 明朝"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ＭＳ 明朝"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ＭＳ 明朝"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af7"/>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gramStart"/>
            <w:r>
              <w:rPr>
                <w:rFonts w:ascii="Arial" w:hAnsi="Arial" w:cs="Arial"/>
                <w:szCs w:val="21"/>
              </w:rPr>
              <w:t>TBoMS, but</w:t>
            </w:r>
            <w:proofErr w:type="gramEnd"/>
            <w:r>
              <w:rPr>
                <w:rFonts w:ascii="Arial" w:hAnsi="Arial" w:cs="Arial"/>
                <w:szCs w:val="21"/>
              </w:rPr>
              <w:t xml:space="preserve">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af7"/>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af7"/>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af7"/>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af7"/>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af7"/>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af7"/>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af7"/>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ＭＳ 明朝" w:hAnsi="Arial" w:cs="Arial"/>
                <w:bCs/>
                <w:szCs w:val="21"/>
                <w:lang w:eastAsia="ja-JP"/>
              </w:rPr>
            </w:pPr>
            <w:r>
              <w:rPr>
                <w:rFonts w:ascii="Arial" w:eastAsia="ＭＳ 明朝" w:hAnsi="Arial" w:cs="Arial" w:hint="eastAsia"/>
                <w:bCs/>
                <w:szCs w:val="21"/>
                <w:lang w:eastAsia="ja-JP"/>
              </w:rPr>
              <w:t>W</w:t>
            </w:r>
            <w:r>
              <w:rPr>
                <w:rFonts w:ascii="Arial" w:eastAsia="ＭＳ 明朝"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ＭＳ 明朝" w:hAnsi="Arial" w:cs="Arial"/>
                <w:bCs/>
                <w:szCs w:val="21"/>
                <w:lang w:eastAsia="ja-JP"/>
              </w:rPr>
              <w:t>”. In any case, we think “</w:t>
            </w:r>
            <w:r>
              <w:rPr>
                <w:rFonts w:ascii="Arial" w:hAnsi="Arial" w:cs="Arial"/>
                <w:color w:val="FF0000"/>
                <w:szCs w:val="21"/>
              </w:rPr>
              <w:t>for the discussion purpose at least</w:t>
            </w:r>
            <w:r>
              <w:rPr>
                <w:rFonts w:ascii="Arial" w:eastAsia="ＭＳ 明朝" w:hAnsi="Arial" w:cs="Arial"/>
                <w:bCs/>
                <w:szCs w:val="21"/>
                <w:lang w:eastAsia="ja-JP"/>
              </w:rPr>
              <w:t xml:space="preserve">” </w:t>
            </w:r>
            <w:r>
              <w:rPr>
                <w:rFonts w:ascii="Arial" w:eastAsia="ＭＳ 明朝"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ＭＳ 明朝"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gramStart"/>
            <w:r>
              <w:rPr>
                <w:rFonts w:ascii="Arial" w:hAnsi="Arial" w:cs="Arial" w:hint="eastAsia"/>
                <w:szCs w:val="21"/>
              </w:rPr>
              <w:t>estimation.So</w:t>
            </w:r>
            <w:proofErr w:type="gramEnd"/>
            <w:r>
              <w:rPr>
                <w:rFonts w:ascii="Arial" w:hAnsi="Arial" w:cs="Arial" w:hint="eastAsia"/>
                <w:szCs w:val="21"/>
              </w:rPr>
              <w:t xml:space="preserve">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af7"/>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ＭＳ 明朝"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ＭＳ 明朝"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w:t>
            </w:r>
            <w:proofErr w:type="gramStart"/>
            <w:r>
              <w:rPr>
                <w:rFonts w:ascii="Arial" w:eastAsia="SimSun" w:hAnsi="Arial" w:cs="Arial" w:hint="eastAsia"/>
                <w:bCs/>
                <w:szCs w:val="21"/>
              </w:rPr>
              <w:t>possible</w:t>
            </w:r>
            <w:proofErr w:type="gramEnd"/>
            <w:r>
              <w:rPr>
                <w:rFonts w:ascii="Arial" w:eastAsia="SimSun" w:hAnsi="Arial" w:cs="Arial" w:hint="eastAsia"/>
                <w:bCs/>
                <w:szCs w:val="21"/>
              </w:rPr>
              <w:t xml:space="preserv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 xml:space="preserve">First of all, the motivation of DMRS optimization should be verified </w:t>
            </w:r>
            <w:proofErr w:type="gramStart"/>
            <w:r w:rsidRPr="00D96BFA">
              <w:rPr>
                <w:rFonts w:ascii="Arial" w:eastAsia="Malgun Gothic" w:hAnsi="Arial" w:cs="Arial"/>
                <w:bCs/>
                <w:szCs w:val="21"/>
                <w:lang w:val="en-GB" w:eastAsia="ko-KR"/>
              </w:rPr>
              <w:t>taking into account</w:t>
            </w:r>
            <w:proofErr w:type="gramEnd"/>
            <w:r w:rsidRPr="00D96BFA">
              <w:rPr>
                <w:rFonts w:ascii="Arial" w:eastAsia="Malgun Gothic" w:hAnsi="Arial" w:cs="Arial"/>
                <w:bCs/>
                <w:szCs w:val="21"/>
                <w:lang w:val="en-GB" w:eastAsia="ko-KR"/>
              </w:rPr>
              <w:t xml:space="preserve">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w:t>
            </w:r>
            <w:proofErr w:type="gramStart"/>
            <w:r>
              <w:rPr>
                <w:rFonts w:ascii="Arial" w:hAnsi="Arial" w:cs="Arial"/>
                <w:bCs/>
                <w:szCs w:val="21"/>
                <w:lang w:val="en-GB"/>
              </w:rPr>
              <w:t>taken into account</w:t>
            </w:r>
            <w:proofErr w:type="gramEnd"/>
            <w:r>
              <w:rPr>
                <w:rFonts w:ascii="Arial" w:hAnsi="Arial" w:cs="Arial"/>
                <w:bCs/>
                <w:szCs w:val="21"/>
                <w:lang w:val="en-GB"/>
              </w:rPr>
              <w:t xml:space="preserve"> to accurately gauge the potential of enhanced DMRS patterns.  </w:t>
            </w:r>
          </w:p>
          <w:p w14:paraId="3CEF1AD9" w14:textId="77777777" w:rsidR="002F1E91" w:rsidRDefault="002F1E91" w:rsidP="002F1E91">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1C3AFFA" w14:textId="77777777" w:rsidR="008D3D2E" w:rsidRDefault="008D3D2E" w:rsidP="008D3D2E">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af7"/>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0EC2C8C4" w:rsidR="008D3D2E" w:rsidRDefault="008D3D2E" w:rsidP="00A636CF">
            <w:pPr>
              <w:jc w:val="center"/>
              <w:rPr>
                <w:rFonts w:ascii="Arial" w:hAnsi="Arial" w:cs="Arial"/>
                <w:bCs/>
                <w:szCs w:val="21"/>
                <w:lang w:val="en-GB"/>
              </w:rPr>
            </w:pPr>
          </w:p>
        </w:tc>
        <w:tc>
          <w:tcPr>
            <w:tcW w:w="8129" w:type="dxa"/>
            <w:shd w:val="clear" w:color="auto" w:fill="auto"/>
            <w:vAlign w:val="center"/>
          </w:tcPr>
          <w:p w14:paraId="035712CD" w14:textId="32AC1588" w:rsidR="008D3D2E" w:rsidRDefault="008D3D2E" w:rsidP="00A636CF">
            <w:pPr>
              <w:rPr>
                <w:rFonts w:ascii="Arial" w:hAnsi="Arial" w:cs="Arial"/>
                <w:bCs/>
                <w:szCs w:val="21"/>
                <w:lang w:val="en-GB"/>
              </w:rPr>
            </w:pPr>
          </w:p>
        </w:tc>
      </w:tr>
      <w:tr w:rsidR="008D3D2E" w14:paraId="7F18CEB5" w14:textId="77777777" w:rsidTr="00A636CF">
        <w:trPr>
          <w:trHeight w:val="409"/>
        </w:trPr>
        <w:tc>
          <w:tcPr>
            <w:tcW w:w="1348" w:type="dxa"/>
            <w:shd w:val="clear" w:color="auto" w:fill="auto"/>
            <w:vAlign w:val="center"/>
          </w:tcPr>
          <w:p w14:paraId="415ADEA1" w14:textId="57EB71C4" w:rsidR="008D3D2E" w:rsidRDefault="008D3D2E" w:rsidP="00A636CF">
            <w:pPr>
              <w:jc w:val="center"/>
              <w:rPr>
                <w:rFonts w:ascii="Arial" w:hAnsi="Arial" w:cs="Arial"/>
                <w:bCs/>
                <w:szCs w:val="21"/>
              </w:rPr>
            </w:pPr>
          </w:p>
        </w:tc>
        <w:tc>
          <w:tcPr>
            <w:tcW w:w="8129" w:type="dxa"/>
            <w:shd w:val="clear" w:color="auto" w:fill="auto"/>
            <w:vAlign w:val="center"/>
          </w:tcPr>
          <w:p w14:paraId="561BAF16" w14:textId="619CD02E" w:rsidR="008D3D2E" w:rsidRDefault="008D3D2E" w:rsidP="00A636CF">
            <w:pPr>
              <w:rPr>
                <w:rFonts w:ascii="Arial" w:hAnsi="Arial" w:cs="Arial"/>
                <w:bCs/>
                <w:szCs w:val="21"/>
                <w:lang w:val="en-GB"/>
              </w:rPr>
            </w:pP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af7"/>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af7"/>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lastRenderedPageBreak/>
        <w:t>Use cases</w:t>
      </w:r>
    </w:p>
    <w:p w14:paraId="7CE4D1E3" w14:textId="77777777" w:rsidR="00FC6DCC" w:rsidRPr="00FC6DCC" w:rsidRDefault="00FC6DCC" w:rsidP="00FC6DCC">
      <w:pPr>
        <w:pStyle w:val="af7"/>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af7"/>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af7"/>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af7"/>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af7"/>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af7"/>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af7"/>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af7"/>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af7"/>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af7"/>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af7"/>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af7"/>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af7"/>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w:t>
      </w:r>
      <w:proofErr w:type="gramStart"/>
      <w:r>
        <w:rPr>
          <w:rFonts w:ascii="Arial" w:hAnsi="Arial" w:cs="Arial"/>
          <w:color w:val="FF0000"/>
          <w:sz w:val="21"/>
          <w:szCs w:val="21"/>
          <w:lang w:val="en-GB"/>
        </w:rPr>
        <w:t>Take into account</w:t>
      </w:r>
      <w:proofErr w:type="gramEnd"/>
      <w:r>
        <w:rPr>
          <w:rFonts w:ascii="Arial" w:hAnsi="Arial" w:cs="Arial"/>
          <w:color w:val="FF0000"/>
          <w:sz w:val="21"/>
          <w:szCs w:val="21"/>
          <w:lang w:val="en-GB"/>
        </w:rPr>
        <w:t xml:space="preserve">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7777777" w:rsidR="00BA32F6" w:rsidRDefault="00BA32F6" w:rsidP="00A636CF">
            <w:pPr>
              <w:jc w:val="center"/>
              <w:rPr>
                <w:rFonts w:ascii="Arial" w:hAnsi="Arial" w:cs="Arial"/>
                <w:bCs/>
                <w:szCs w:val="21"/>
                <w:lang w:val="en-GB"/>
              </w:rPr>
            </w:pPr>
          </w:p>
        </w:tc>
        <w:tc>
          <w:tcPr>
            <w:tcW w:w="8129" w:type="dxa"/>
            <w:shd w:val="clear" w:color="auto" w:fill="auto"/>
            <w:vAlign w:val="center"/>
          </w:tcPr>
          <w:p w14:paraId="07DF5D81" w14:textId="77777777" w:rsidR="00BA32F6" w:rsidRDefault="00BA32F6" w:rsidP="00A636CF">
            <w:pPr>
              <w:rPr>
                <w:rFonts w:ascii="Arial" w:hAnsi="Arial" w:cs="Arial"/>
                <w:bCs/>
                <w:szCs w:val="21"/>
                <w:lang w:val="en-GB"/>
              </w:rPr>
            </w:pPr>
          </w:p>
        </w:tc>
      </w:tr>
      <w:tr w:rsidR="00BA32F6" w14:paraId="57212C45" w14:textId="77777777" w:rsidTr="00A636CF">
        <w:trPr>
          <w:trHeight w:val="409"/>
        </w:trPr>
        <w:tc>
          <w:tcPr>
            <w:tcW w:w="1348" w:type="dxa"/>
            <w:shd w:val="clear" w:color="auto" w:fill="auto"/>
            <w:vAlign w:val="center"/>
          </w:tcPr>
          <w:p w14:paraId="2D6945A3" w14:textId="77777777" w:rsidR="00BA32F6" w:rsidRDefault="00BA32F6" w:rsidP="00A636CF">
            <w:pPr>
              <w:jc w:val="center"/>
              <w:rPr>
                <w:rFonts w:ascii="Arial" w:hAnsi="Arial" w:cs="Arial"/>
                <w:bCs/>
                <w:szCs w:val="21"/>
              </w:rPr>
            </w:pPr>
          </w:p>
        </w:tc>
        <w:tc>
          <w:tcPr>
            <w:tcW w:w="8129" w:type="dxa"/>
            <w:shd w:val="clear" w:color="auto" w:fill="auto"/>
            <w:vAlign w:val="center"/>
          </w:tcPr>
          <w:p w14:paraId="3AA14001" w14:textId="77777777" w:rsidR="00BA32F6" w:rsidRDefault="00BA32F6" w:rsidP="00A636CF">
            <w:pPr>
              <w:rPr>
                <w:rFonts w:ascii="Arial" w:hAnsi="Arial" w:cs="Arial"/>
                <w:bCs/>
                <w:szCs w:val="21"/>
                <w:lang w:val="en-GB"/>
              </w:rPr>
            </w:pP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r>
        <w:rPr>
          <w:rFonts w:ascii="Arial" w:hAnsi="Arial" w:cs="Arial" w:hint="eastAsia"/>
          <w:b/>
          <w:bCs/>
          <w:szCs w:val="21"/>
          <w:lang w:val="en-GB"/>
        </w:rPr>
        <w:t>TBoMS</w:t>
      </w:r>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af7"/>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af7"/>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 xml:space="preserve">s commented </w:t>
            </w:r>
            <w:r w:rsidR="00A636CF">
              <w:rPr>
                <w:rFonts w:ascii="Arial" w:eastAsia="ＭＳ 明朝" w:hAnsi="Arial" w:cs="Arial"/>
                <w:bCs/>
                <w:szCs w:val="21"/>
                <w:lang w:val="en-GB" w:eastAsia="ja-JP"/>
              </w:rPr>
              <w:t>in</w:t>
            </w:r>
            <w:r>
              <w:rPr>
                <w:rFonts w:ascii="Arial" w:eastAsia="ＭＳ 明朝" w:hAnsi="Arial" w:cs="Arial"/>
                <w:bCs/>
                <w:szCs w:val="21"/>
                <w:lang w:val="en-GB" w:eastAsia="ja-JP"/>
              </w:rPr>
              <w:t xml:space="preserve"> </w:t>
            </w:r>
            <w:r w:rsidR="005306F7">
              <w:rPr>
                <w:rFonts w:ascii="Arial" w:eastAsia="ＭＳ 明朝" w:hAnsi="Arial" w:cs="Arial"/>
                <w:bCs/>
                <w:szCs w:val="21"/>
                <w:lang w:val="en-GB" w:eastAsia="ja-JP"/>
              </w:rPr>
              <w:t xml:space="preserve">the </w:t>
            </w:r>
            <w:r>
              <w:rPr>
                <w:rFonts w:ascii="Arial" w:eastAsia="ＭＳ 明朝" w:hAnsi="Arial" w:cs="Arial"/>
                <w:bCs/>
                <w:szCs w:val="21"/>
                <w:lang w:val="en-GB" w:eastAsia="ja-JP"/>
              </w:rPr>
              <w:t xml:space="preserve">GTW session, we can discuss joint channel estimation support for TB processing over multiple slots </w:t>
            </w:r>
            <w:r w:rsidR="00FF7B48">
              <w:rPr>
                <w:rFonts w:ascii="Arial" w:eastAsia="ＭＳ 明朝" w:hAnsi="Arial" w:cs="Arial"/>
                <w:bCs/>
                <w:szCs w:val="21"/>
                <w:lang w:val="en-GB" w:eastAsia="ja-JP"/>
              </w:rPr>
              <w:t>once</w:t>
            </w:r>
            <w:r>
              <w:rPr>
                <w:rFonts w:ascii="Arial" w:eastAsia="ＭＳ 明朝" w:hAnsi="Arial" w:cs="Arial"/>
                <w:bCs/>
                <w:szCs w:val="21"/>
                <w:lang w:val="en-GB" w:eastAsia="ja-JP"/>
              </w:rPr>
              <w:t xml:space="preserve"> we agree </w:t>
            </w:r>
            <w:r w:rsidR="00FF7B48">
              <w:rPr>
                <w:rFonts w:ascii="Arial" w:eastAsia="ＭＳ 明朝" w:hAnsi="Arial" w:cs="Arial"/>
                <w:bCs/>
                <w:szCs w:val="21"/>
                <w:lang w:val="en-GB" w:eastAsia="ja-JP"/>
              </w:rPr>
              <w:t xml:space="preserve">on </w:t>
            </w:r>
            <w:r>
              <w:rPr>
                <w:rFonts w:ascii="Arial" w:eastAsia="ＭＳ 明朝" w:hAnsi="Arial" w:cs="Arial"/>
                <w:bCs/>
                <w:szCs w:val="21"/>
                <w:lang w:val="en-GB" w:eastAsia="ja-JP"/>
              </w:rPr>
              <w:t>the basic structure.</w:t>
            </w:r>
          </w:p>
          <w:p w14:paraId="38A101C8" w14:textId="77777777" w:rsidR="00741D68" w:rsidRPr="00741D68" w:rsidRDefault="00741D68" w:rsidP="00741D68">
            <w:pPr>
              <w:pStyle w:val="af7"/>
              <w:numPr>
                <w:ilvl w:val="0"/>
                <w:numId w:val="36"/>
              </w:numPr>
              <w:ind w:firstLineChars="0"/>
              <w:rPr>
                <w:rFonts w:ascii="Arial" w:eastAsia="ＭＳ 明朝" w:hAnsi="Arial" w:cs="Arial"/>
                <w:bCs/>
                <w:szCs w:val="21"/>
                <w:lang w:val="en-GB" w:eastAsia="ja-JP"/>
              </w:rPr>
            </w:pPr>
            <w:r w:rsidRPr="00741D68">
              <w:rPr>
                <w:rFonts w:ascii="Arial" w:eastAsia="ＭＳ 明朝" w:hAnsi="Arial" w:cs="Arial"/>
                <w:bCs/>
                <w:szCs w:val="21"/>
                <w:lang w:val="en-GB" w:eastAsia="ja-JP"/>
              </w:rPr>
              <w:t xml:space="preserve">If repetition type A is reused for </w:t>
            </w:r>
            <w:proofErr w:type="spellStart"/>
            <w:r w:rsidRPr="00741D68">
              <w:rPr>
                <w:rFonts w:ascii="Arial" w:eastAsia="ＭＳ 明朝" w:hAnsi="Arial" w:cs="Arial"/>
                <w:bCs/>
                <w:szCs w:val="21"/>
                <w:lang w:val="en-GB" w:eastAsia="ja-JP"/>
              </w:rPr>
              <w:t>TBoMS</w:t>
            </w:r>
            <w:proofErr w:type="spellEnd"/>
            <w:r w:rsidRPr="00741D68">
              <w:rPr>
                <w:rFonts w:ascii="Arial" w:eastAsia="ＭＳ 明朝" w:hAnsi="Arial" w:cs="Arial"/>
                <w:bCs/>
                <w:szCs w:val="21"/>
                <w:lang w:val="en-GB" w:eastAsia="ja-JP"/>
              </w:rPr>
              <w:t>, joint channel estimation is already supported with the previous agreement.</w:t>
            </w:r>
          </w:p>
          <w:p w14:paraId="0398F5BC" w14:textId="77777777" w:rsidR="00741D68" w:rsidRPr="00741D68" w:rsidRDefault="00741D68" w:rsidP="00741D68">
            <w:pPr>
              <w:pStyle w:val="af7"/>
              <w:numPr>
                <w:ilvl w:val="0"/>
                <w:numId w:val="36"/>
              </w:numPr>
              <w:ind w:firstLineChars="0"/>
              <w:rPr>
                <w:rFonts w:ascii="Arial" w:eastAsia="ＭＳ 明朝" w:hAnsi="Arial" w:cs="Arial"/>
                <w:bCs/>
                <w:szCs w:val="21"/>
                <w:lang w:val="en-GB" w:eastAsia="ja-JP"/>
              </w:rPr>
            </w:pPr>
            <w:r w:rsidRPr="00741D68">
              <w:rPr>
                <w:rFonts w:ascii="Arial" w:eastAsia="ＭＳ 明朝" w:hAnsi="Arial" w:cs="Arial"/>
                <w:bCs/>
                <w:szCs w:val="21"/>
                <w:lang w:val="en-GB" w:eastAsia="ja-JP"/>
              </w:rPr>
              <w:t xml:space="preserve">If repetition type B is reused for </w:t>
            </w:r>
            <w:proofErr w:type="spellStart"/>
            <w:r w:rsidRPr="00741D68">
              <w:rPr>
                <w:rFonts w:ascii="Arial" w:eastAsia="ＭＳ 明朝" w:hAnsi="Arial" w:cs="Arial"/>
                <w:bCs/>
                <w:szCs w:val="21"/>
                <w:lang w:val="en-GB" w:eastAsia="ja-JP"/>
              </w:rPr>
              <w:t>TBoMS</w:t>
            </w:r>
            <w:proofErr w:type="spellEnd"/>
            <w:r w:rsidRPr="00741D68">
              <w:rPr>
                <w:rFonts w:ascii="Arial" w:eastAsia="ＭＳ 明朝" w:hAnsi="Arial" w:cs="Arial"/>
                <w:bCs/>
                <w:szCs w:val="21"/>
                <w:lang w:val="en-GB" w:eastAsia="ja-JP"/>
              </w:rPr>
              <w:t>, according to FL observation, it should be discussed in the next meeting.</w:t>
            </w:r>
          </w:p>
          <w:p w14:paraId="2DAC6941" w14:textId="57BC03D7" w:rsidR="00741D68" w:rsidRPr="00741D68" w:rsidRDefault="00741D68" w:rsidP="00741D68">
            <w:pPr>
              <w:pStyle w:val="af7"/>
              <w:numPr>
                <w:ilvl w:val="0"/>
                <w:numId w:val="36"/>
              </w:numPr>
              <w:ind w:firstLineChars="0"/>
              <w:rPr>
                <w:rFonts w:ascii="Arial" w:eastAsia="ＭＳ 明朝" w:hAnsi="Arial" w:cs="Arial"/>
                <w:bCs/>
                <w:szCs w:val="21"/>
                <w:lang w:val="en-GB" w:eastAsia="ja-JP"/>
              </w:rPr>
            </w:pPr>
            <w:r w:rsidRPr="00741D68">
              <w:rPr>
                <w:rFonts w:ascii="Arial" w:eastAsia="ＭＳ 明朝" w:hAnsi="Arial" w:cs="Arial"/>
                <w:bCs/>
                <w:szCs w:val="21"/>
                <w:lang w:val="en-GB" w:eastAsia="ja-JP"/>
              </w:rPr>
              <w:t xml:space="preserve">If new structure such as PUSCH crossing the slot boundary is adopted for </w:t>
            </w:r>
            <w:proofErr w:type="spellStart"/>
            <w:r w:rsidRPr="00741D68">
              <w:rPr>
                <w:rFonts w:ascii="Arial" w:eastAsia="ＭＳ 明朝" w:hAnsi="Arial" w:cs="Arial"/>
                <w:bCs/>
                <w:szCs w:val="21"/>
                <w:lang w:val="en-GB" w:eastAsia="ja-JP"/>
              </w:rPr>
              <w:t>TBoMS</w:t>
            </w:r>
            <w:bookmarkStart w:id="2" w:name="_GoBack"/>
            <w:bookmarkEnd w:id="2"/>
            <w:proofErr w:type="spellEnd"/>
            <w:r w:rsidRPr="00741D68">
              <w:rPr>
                <w:rFonts w:ascii="Arial" w:eastAsia="ＭＳ 明朝" w:hAnsi="Arial" w:cs="Arial"/>
                <w:bCs/>
                <w:szCs w:val="21"/>
                <w:lang w:val="en-GB" w:eastAsia="ja-JP"/>
              </w:rPr>
              <w:t>, we don’t see the need for joint channel estimation for single PUSCH transmission</w:t>
            </w:r>
            <w:r w:rsidR="00FF7B48" w:rsidRPr="00741D68">
              <w:rPr>
                <w:rFonts w:ascii="Arial" w:eastAsia="ＭＳ 明朝" w:hAnsi="Arial" w:cs="Arial"/>
                <w:bCs/>
                <w:szCs w:val="21"/>
                <w:lang w:val="en-GB" w:eastAsia="ja-JP"/>
              </w:rPr>
              <w:t xml:space="preserve"> crossing the slot boundary</w:t>
            </w:r>
            <w:r w:rsidRPr="00741D68">
              <w:rPr>
                <w:rFonts w:ascii="Arial" w:eastAsia="ＭＳ 明朝" w:hAnsi="Arial" w:cs="Arial"/>
                <w:bCs/>
                <w:szCs w:val="21"/>
                <w:lang w:val="en-GB" w:eastAsia="ja-JP"/>
              </w:rPr>
              <w:t>.</w:t>
            </w:r>
          </w:p>
          <w:p w14:paraId="0B1A0581" w14:textId="4AB56E8F" w:rsidR="009A7058" w:rsidRPr="00741D68" w:rsidRDefault="00741D68" w:rsidP="00A636CF">
            <w:pPr>
              <w:rPr>
                <w:rFonts w:ascii="Arial" w:eastAsia="ＭＳ 明朝" w:hAnsi="Arial" w:cs="Arial"/>
                <w:bCs/>
                <w:szCs w:val="21"/>
                <w:lang w:val="en-GB" w:eastAsia="ja-JP"/>
              </w:rPr>
            </w:pPr>
            <w:r>
              <w:rPr>
                <w:rFonts w:ascii="Arial" w:eastAsia="ＭＳ 明朝" w:hAnsi="Arial" w:cs="Arial" w:hint="eastAsia"/>
                <w:bCs/>
                <w:szCs w:val="21"/>
                <w:lang w:val="en-GB" w:eastAsia="ja-JP"/>
              </w:rPr>
              <w:t>I</w:t>
            </w:r>
            <w:r>
              <w:rPr>
                <w:rFonts w:ascii="Arial" w:eastAsia="ＭＳ 明朝"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77777777" w:rsidR="009A7058" w:rsidRDefault="009A7058" w:rsidP="00A636CF">
            <w:pPr>
              <w:jc w:val="center"/>
              <w:rPr>
                <w:rFonts w:ascii="Arial" w:hAnsi="Arial" w:cs="Arial"/>
                <w:bCs/>
                <w:szCs w:val="21"/>
                <w:lang w:val="en-GB"/>
              </w:rPr>
            </w:pPr>
          </w:p>
        </w:tc>
        <w:tc>
          <w:tcPr>
            <w:tcW w:w="8129" w:type="dxa"/>
            <w:shd w:val="clear" w:color="auto" w:fill="auto"/>
            <w:vAlign w:val="center"/>
          </w:tcPr>
          <w:p w14:paraId="4CDBF42E" w14:textId="77777777" w:rsidR="009A7058" w:rsidRDefault="009A7058" w:rsidP="00A636CF">
            <w:pPr>
              <w:rPr>
                <w:rFonts w:ascii="Arial" w:hAnsi="Arial" w:cs="Arial"/>
                <w:bCs/>
                <w:szCs w:val="21"/>
                <w:lang w:val="en-GB"/>
              </w:rPr>
            </w:pPr>
          </w:p>
        </w:tc>
      </w:tr>
      <w:tr w:rsidR="009A7058" w14:paraId="26A70ECA" w14:textId="77777777" w:rsidTr="00A636CF">
        <w:trPr>
          <w:trHeight w:val="409"/>
        </w:trPr>
        <w:tc>
          <w:tcPr>
            <w:tcW w:w="1348" w:type="dxa"/>
            <w:shd w:val="clear" w:color="auto" w:fill="auto"/>
            <w:vAlign w:val="center"/>
          </w:tcPr>
          <w:p w14:paraId="29EACF48" w14:textId="77777777" w:rsidR="009A7058" w:rsidRDefault="009A7058" w:rsidP="00A636CF">
            <w:pPr>
              <w:jc w:val="center"/>
              <w:rPr>
                <w:rFonts w:ascii="Arial" w:hAnsi="Arial" w:cs="Arial"/>
                <w:bCs/>
                <w:szCs w:val="21"/>
              </w:rPr>
            </w:pPr>
          </w:p>
        </w:tc>
        <w:tc>
          <w:tcPr>
            <w:tcW w:w="8129" w:type="dxa"/>
            <w:shd w:val="clear" w:color="auto" w:fill="auto"/>
            <w:vAlign w:val="center"/>
          </w:tcPr>
          <w:p w14:paraId="301EBF8B" w14:textId="77777777" w:rsidR="009A7058" w:rsidRDefault="009A7058" w:rsidP="00A636CF">
            <w:pPr>
              <w:rPr>
                <w:rFonts w:ascii="Arial" w:hAnsi="Arial" w:cs="Arial"/>
                <w:bCs/>
                <w:szCs w:val="21"/>
                <w:lang w:val="en-GB"/>
              </w:rPr>
            </w:pPr>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SimSun"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af7"/>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af7"/>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af7"/>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af7"/>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af7"/>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af7"/>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SimSun"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af7"/>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af7"/>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af7"/>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Huawei, HiSilicon</w:t>
      </w:r>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t>Potevio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InterDigital,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t>Spreadtrum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0E142931" w14:textId="77777777" w:rsidR="00C228B5" w:rsidRDefault="0081313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A5BD35" w14:textId="77777777" w:rsidR="00C228B5" w:rsidRDefault="0081313B">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af7"/>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af7"/>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 xml:space="preserve">processing over multi-slot </w:t>
            </w:r>
            <w:proofErr w:type="gramStart"/>
            <w:r>
              <w:rPr>
                <w:rFonts w:ascii="Times New Roman" w:hAnsi="Times New Roman" w:cs="Times New Roman"/>
                <w:b/>
                <w:i/>
                <w:szCs w:val="21"/>
              </w:rPr>
              <w:t>PUSCH .</w:t>
            </w:r>
            <w:proofErr w:type="gramEnd"/>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futher </w:t>
            </w:r>
            <w:proofErr w:type="gramStart"/>
            <w:r>
              <w:rPr>
                <w:rFonts w:ascii="Times New Roman" w:hAnsi="Times New Roman" w:cs="Times New Roman"/>
                <w:b/>
                <w:i/>
                <w:szCs w:val="21"/>
              </w:rPr>
              <w:t>studied .</w:t>
            </w:r>
            <w:proofErr w:type="gramEnd"/>
          </w:p>
          <w:p w14:paraId="067FC061" w14:textId="77777777" w:rsidR="00C228B5" w:rsidRDefault="0081313B">
            <w:pPr>
              <w:rPr>
                <w:rStyle w:val="af5"/>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vivo/</w:t>
            </w:r>
            <w:r>
              <w:rPr>
                <w:rFonts w:ascii="Times New Roman" w:eastAsia="ＭＳ 明朝" w:hAnsi="Times New Roman" w:cs="Times New Roman"/>
                <w:bCs/>
                <w:szCs w:val="21"/>
              </w:rPr>
              <w:t xml:space="preserve"> R1-2100459</w:t>
            </w:r>
          </w:p>
        </w:tc>
        <w:tc>
          <w:tcPr>
            <w:tcW w:w="7473" w:type="dxa"/>
            <w:vAlign w:val="center"/>
          </w:tcPr>
          <w:p w14:paraId="35DC0919" w14:textId="77777777" w:rsidR="00C228B5" w:rsidRDefault="0081313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af7"/>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af7"/>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lang w:eastAsia="en-US"/>
              </w:rPr>
              <w:t>Potevio/R1-2100558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af5"/>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r>
              <w:rPr>
                <w:rStyle w:val="af5"/>
                <w:rFonts w:ascii="Times New Roman" w:eastAsia="SimSun" w:hAnsi="Times New Roman" w:cs="Times New Roman"/>
                <w:color w:val="auto"/>
                <w:kern w:val="0"/>
                <w:sz w:val="20"/>
                <w:szCs w:val="20"/>
                <w:u w:val="none"/>
                <w:lang w:eastAsia="en-US"/>
              </w:rPr>
              <w:t>InterDigital</w:t>
            </w:r>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C3BCA7B" w14:textId="77777777" w:rsidR="00C228B5" w:rsidRDefault="0081313B">
            <w:pPr>
              <w:rPr>
                <w:rStyle w:val="af5"/>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 w:val="20"/>
                <w:szCs w:val="20"/>
                <w:u w:val="none"/>
                <w:lang w:eastAsia="en-US"/>
              </w:rPr>
              <w:lastRenderedPageBreak/>
              <w:t>Spreadtrum</w:t>
            </w:r>
            <w:r>
              <w:rPr>
                <w:rStyle w:val="af5"/>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4015FE6E" w14:textId="77777777" w:rsidR="00C228B5" w:rsidRDefault="0081313B">
            <w:pPr>
              <w:pStyle w:val="af7"/>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af7"/>
              <w:numPr>
                <w:ilvl w:val="0"/>
                <w:numId w:val="26"/>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5CEE93A8" w14:textId="77777777" w:rsidR="00C228B5" w:rsidRDefault="0081313B">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7D7F29F7" w14:textId="77777777"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af7"/>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af7"/>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af7"/>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af7"/>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af7"/>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a8"/>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af7"/>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af7"/>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A636CF">
            <w:pPr>
              <w:pStyle w:val="af0"/>
              <w:tabs>
                <w:tab w:val="right" w:leader="dot" w:pos="9629"/>
              </w:tabs>
              <w:spacing w:after="120"/>
              <w:rPr>
                <w:rStyle w:val="af5"/>
                <w:rFonts w:ascii="Times New Roman" w:hAnsi="Times New Roman"/>
                <w:sz w:val="21"/>
                <w:szCs w:val="21"/>
              </w:rPr>
            </w:pPr>
            <w:hyperlink w:anchor="_Toc61887414" w:history="1">
              <w:r w:rsidR="0081313B">
                <w:rPr>
                  <w:rStyle w:val="af5"/>
                  <w:rFonts w:ascii="Times New Roman" w:hAnsi="Times New Roman"/>
                  <w:b/>
                  <w:bCs/>
                  <w:sz w:val="21"/>
                  <w:szCs w:val="21"/>
                </w:rPr>
                <w:t>Proposal 2.</w:t>
              </w:r>
              <w:r w:rsidR="0081313B">
                <w:rPr>
                  <w:rStyle w:val="af5"/>
                  <w:rFonts w:ascii="Times New Roman" w:hAnsi="Times New Roman"/>
                  <w:sz w:val="21"/>
                  <w:szCs w:val="21"/>
                </w:rPr>
                <w:t xml:space="preserve"> </w:t>
              </w:r>
              <w:r w:rsidR="0081313B">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af7"/>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A636CF">
            <w:pPr>
              <w:pStyle w:val="af0"/>
              <w:tabs>
                <w:tab w:val="right" w:leader="dot" w:pos="9629"/>
              </w:tabs>
              <w:spacing w:after="120"/>
              <w:rPr>
                <w:rStyle w:val="af5"/>
                <w:rFonts w:ascii="Times New Roman" w:hAnsi="Times New Roman"/>
                <w:sz w:val="21"/>
                <w:szCs w:val="21"/>
              </w:rPr>
            </w:pPr>
            <w:hyperlink w:anchor="_Toc61887415" w:history="1">
              <w:r w:rsidR="0081313B">
                <w:rPr>
                  <w:rStyle w:val="af5"/>
                  <w:rFonts w:ascii="Times New Roman" w:hAnsi="Times New Roman"/>
                  <w:b/>
                  <w:bCs/>
                  <w:sz w:val="21"/>
                  <w:szCs w:val="21"/>
                </w:rPr>
                <w:t>Proposal 3.</w:t>
              </w:r>
              <w:r w:rsidR="0081313B">
                <w:rPr>
                  <w:rStyle w:val="af5"/>
                  <w:rFonts w:ascii="Times New Roman" w:hAnsi="Times New Roman"/>
                  <w:sz w:val="21"/>
                  <w:szCs w:val="21"/>
                </w:rPr>
                <w:t xml:space="preserve"> </w:t>
              </w:r>
              <w:r w:rsidR="0081313B">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af7"/>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af7"/>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A636CF">
            <w:pPr>
              <w:pStyle w:val="af0"/>
              <w:tabs>
                <w:tab w:val="right" w:leader="dot" w:pos="9629"/>
              </w:tabs>
              <w:spacing w:after="120"/>
              <w:rPr>
                <w:rFonts w:ascii="Times New Roman" w:eastAsia="游明朝" w:hAnsi="Times New Roman"/>
                <w:b/>
                <w:sz w:val="21"/>
                <w:szCs w:val="21"/>
                <w:u w:val="single"/>
              </w:rPr>
            </w:pPr>
            <w:hyperlink w:anchor="_Toc61887416" w:history="1">
              <w:r w:rsidR="0081313B">
                <w:rPr>
                  <w:rStyle w:val="af5"/>
                  <w:rFonts w:ascii="Times New Roman" w:hAnsi="Times New Roman"/>
                  <w:b/>
                  <w:bCs/>
                  <w:sz w:val="21"/>
                  <w:szCs w:val="21"/>
                </w:rPr>
                <w:t>Proposal 4.</w:t>
              </w:r>
              <w:r w:rsidR="0081313B">
                <w:rPr>
                  <w:rStyle w:val="af5"/>
                  <w:rFonts w:ascii="Times New Roman" w:hAnsi="Times New Roman"/>
                  <w:sz w:val="21"/>
                  <w:szCs w:val="21"/>
                </w:rPr>
                <w:t xml:space="preserve"> </w:t>
              </w:r>
              <w:r w:rsidR="0081313B">
                <w:rPr>
                  <w:rStyle w:val="af5"/>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81313B">
                <w:rPr>
                  <w:rStyle w:val="af5"/>
                  <w:rFonts w:ascii="Times New Roman" w:hAnsi="Times New Roman"/>
                  <w:b/>
                  <w:bCs/>
                  <w:sz w:val="21"/>
                  <w:szCs w:val="21"/>
                </w:rPr>
                <w:lastRenderedPageBreak/>
                <w:t>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151D" w14:textId="77777777" w:rsidR="00C26618" w:rsidRDefault="00C26618" w:rsidP="00880544">
      <w:pPr>
        <w:spacing w:after="0" w:line="240" w:lineRule="auto"/>
      </w:pPr>
      <w:r>
        <w:separator/>
      </w:r>
    </w:p>
  </w:endnote>
  <w:endnote w:type="continuationSeparator" w:id="0">
    <w:p w14:paraId="4A111991" w14:textId="77777777" w:rsidR="00C26618" w:rsidRDefault="00C26618"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F0156" w14:textId="77777777" w:rsidR="00C26618" w:rsidRDefault="00C26618" w:rsidP="00880544">
      <w:pPr>
        <w:spacing w:after="0" w:line="240" w:lineRule="auto"/>
      </w:pPr>
      <w:r>
        <w:separator/>
      </w:r>
    </w:p>
  </w:footnote>
  <w:footnote w:type="continuationSeparator" w:id="0">
    <w:p w14:paraId="1A608CA6" w14:textId="77777777" w:rsidR="00C26618" w:rsidRDefault="00C26618"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437DB0E5-2710-4247-BC9F-E0143458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23859</Words>
  <Characters>136002</Characters>
  <Application>Microsoft Office Word</Application>
  <DocSecurity>0</DocSecurity>
  <Lines>1133</Lines>
  <Paragraphs>319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159542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5</cp:revision>
  <dcterms:created xsi:type="dcterms:W3CDTF">2021-02-02T04:50:00Z</dcterms:created>
  <dcterms:modified xsi:type="dcterms:W3CDTF">2021-02-02T05:22:00Z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