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w:t>
            </w:r>
            <w:proofErr w:type="spellStart"/>
            <w:r w:rsidRPr="00541DA2">
              <w:rPr>
                <w:rFonts w:eastAsia="等线"/>
                <w:lang w:val="en-US" w:eastAsia="zh-CN"/>
              </w:rPr>
              <w:t>RedCap</w:t>
            </w:r>
            <w:proofErr w:type="spellEnd"/>
            <w:r w:rsidRPr="00541DA2">
              <w:rPr>
                <w:rFonts w:eastAsia="等线"/>
                <w:lang w:val="en-US" w:eastAsia="zh-CN"/>
              </w:rPr>
              <w:t xml:space="preserve">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w:t>
            </w:r>
            <w:proofErr w:type="gramStart"/>
            <w:r w:rsidRPr="00541DA2">
              <w:rPr>
                <w:rFonts w:eastAsia="等线"/>
                <w:lang w:eastAsia="zh-CN"/>
              </w:rPr>
              <w:t>RF</w:t>
            </w:r>
            <w:proofErr w:type="gramEnd"/>
            <w:r w:rsidRPr="00541DA2">
              <w:rPr>
                <w:rFonts w:eastAsia="等线"/>
                <w:lang w:eastAsia="zh-CN"/>
              </w:rPr>
              <w:t xml:space="preserve">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 xml:space="preserve">Huawei, </w:t>
            </w:r>
            <w:proofErr w:type="spellStart"/>
            <w:r w:rsidRPr="00541DA2">
              <w:rPr>
                <w:rFonts w:eastAsia="等线"/>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w:t>
            </w:r>
            <w:proofErr w:type="gramStart"/>
            <w:r w:rsidRPr="00541DA2">
              <w:rPr>
                <w:rFonts w:ascii="Times New Roman" w:eastAsia="等线" w:hAnsi="Times New Roman" w:cs="Times New Roman"/>
                <w:sz w:val="20"/>
                <w:szCs w:val="20"/>
                <w:lang w:val="en-US" w:eastAsia="zh-CN"/>
              </w:rPr>
              <w:t>happens</w:t>
            </w:r>
            <w:proofErr w:type="gramEnd"/>
            <w:r w:rsidRPr="00541DA2">
              <w:rPr>
                <w:rFonts w:ascii="Times New Roman" w:eastAsia="等线"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w:t>
            </w:r>
            <w:proofErr w:type="gramStart"/>
            <w:r w:rsidRPr="00541DA2">
              <w:rPr>
                <w:rFonts w:eastAsia="等线"/>
                <w:lang w:val="en-US" w:eastAsia="zh-CN"/>
              </w:rPr>
              <w:t>initial  UL</w:t>
            </w:r>
            <w:proofErr w:type="gramEnd"/>
            <w:r w:rsidRPr="00541DA2">
              <w:rPr>
                <w:rFonts w:eastAsia="等线"/>
                <w:lang w:val="en-US" w:eastAsia="zh-CN"/>
              </w:rPr>
              <w:t xml:space="preserve">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 xml:space="preserve">We think </w:t>
            </w:r>
            <w:proofErr w:type="spellStart"/>
            <w:r w:rsidRPr="00541DA2">
              <w:rPr>
                <w:rFonts w:eastAsia="等线"/>
                <w:lang w:val="en-US" w:eastAsia="zh-CN"/>
              </w:rPr>
              <w:t>gNB</w:t>
            </w:r>
            <w:proofErr w:type="spellEnd"/>
            <w:r w:rsidRPr="00541DA2">
              <w:rPr>
                <w:rFonts w:eastAsia="等线"/>
                <w:lang w:val="en-US" w:eastAsia="zh-CN"/>
              </w:rPr>
              <w:t xml:space="preserve">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xml:space="preserve">, then all the initial </w:t>
            </w:r>
            <w:proofErr w:type="spellStart"/>
            <w:r w:rsidR="001B3813" w:rsidRPr="00541DA2">
              <w:rPr>
                <w:rFonts w:eastAsia="等线"/>
                <w:lang w:val="en-US" w:eastAsia="zh-CN"/>
              </w:rPr>
              <w:t>acess</w:t>
            </w:r>
            <w:proofErr w:type="spellEnd"/>
            <w:r w:rsidR="001B3813" w:rsidRPr="00541DA2">
              <w:rPr>
                <w:rFonts w:eastAsia="等线"/>
                <w:lang w:val="en-US" w:eastAsia="zh-CN"/>
              </w:rPr>
              <w:t xml:space="preserve">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 xml:space="preserve">This </w:t>
            </w:r>
            <w:proofErr w:type="spellStart"/>
            <w:r w:rsidRPr="00541DA2">
              <w:rPr>
                <w:rFonts w:eastAsia="等线"/>
                <w:lang w:val="en-US" w:eastAsia="zh-CN"/>
              </w:rPr>
              <w:t>propopal</w:t>
            </w:r>
            <w:proofErr w:type="spellEnd"/>
            <w:r w:rsidRPr="00541DA2">
              <w:rPr>
                <w:rFonts w:eastAsia="等线"/>
                <w:lang w:val="en-US" w:eastAsia="zh-CN"/>
              </w:rPr>
              <w:t xml:space="preserve">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proofErr w:type="gramStart"/>
            <w:r w:rsidRPr="00541DA2">
              <w:rPr>
                <w:rFonts w:eastAsia="等线"/>
                <w:lang w:val="en-US" w:eastAsia="zh-CN"/>
              </w:rPr>
              <w:t>Also</w:t>
            </w:r>
            <w:proofErr w:type="gramEnd"/>
            <w:r w:rsidRPr="00541DA2">
              <w:rPr>
                <w:rFonts w:eastAsia="等线"/>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proofErr w:type="spellStart"/>
            <w:r w:rsidRPr="00541DA2">
              <w:rPr>
                <w:rFonts w:eastAsia="等线"/>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等线"/>
                <w:lang w:val="en-US" w:eastAsia="zh-CN"/>
              </w:rPr>
              <w:t>Nordic</w:t>
            </w:r>
            <w:r w:rsidR="00AF6C9E" w:rsidRPr="00541DA2">
              <w:rPr>
                <w:rFonts w:eastAsia="等线"/>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 xml:space="preserve">Similar to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w:t>
            </w:r>
            <w:proofErr w:type="spellStart"/>
            <w:r>
              <w:rPr>
                <w:rFonts w:eastAsia="等线" w:hint="eastAsia"/>
                <w:lang w:val="en-US" w:eastAsia="zh-CN"/>
              </w:rPr>
              <w:t>RedCap</w:t>
            </w:r>
            <w:proofErr w:type="spellEnd"/>
            <w:r>
              <w:rPr>
                <w:rFonts w:eastAsia="等线" w:hint="eastAsia"/>
                <w:lang w:val="en-US" w:eastAsia="zh-CN"/>
              </w:rPr>
              <w:t xml:space="preserve"> UE or not, we should put square brackets to </w:t>
            </w:r>
            <w:proofErr w:type="spellStart"/>
            <w:r>
              <w:rPr>
                <w:rFonts w:eastAsia="等线" w:hint="eastAsia"/>
                <w:lang w:val="en-US" w:eastAsia="zh-CN"/>
              </w:rPr>
              <w:t>MsgA</w:t>
            </w:r>
            <w:proofErr w:type="spellEnd"/>
            <w:r>
              <w:rPr>
                <w:rFonts w:eastAsia="等线" w:hint="eastAsia"/>
                <w:lang w:val="en-US" w:eastAsia="zh-CN"/>
              </w:rPr>
              <w:t xml:space="preserve"> and </w:t>
            </w:r>
            <w:proofErr w:type="spellStart"/>
            <w:r>
              <w:rPr>
                <w:rFonts w:eastAsia="等线" w:hint="eastAsia"/>
                <w:lang w:val="en-US" w:eastAsia="zh-CN"/>
              </w:rPr>
              <w:t>MsgB</w:t>
            </w:r>
            <w:proofErr w:type="spellEnd"/>
            <w:r>
              <w:rPr>
                <w:rFonts w:eastAsia="等线" w:hint="eastAsia"/>
                <w:lang w:val="en-US" w:eastAsia="zh-CN"/>
              </w:rPr>
              <w:t xml:space="preserve"> as [</w:t>
            </w:r>
            <w:proofErr w:type="spellStart"/>
            <w:r>
              <w:rPr>
                <w:rFonts w:eastAsia="等线" w:hint="eastAsia"/>
                <w:lang w:val="en-US" w:eastAsia="zh-CN"/>
              </w:rPr>
              <w:t>MsgA</w:t>
            </w:r>
            <w:proofErr w:type="spellEnd"/>
            <w:r>
              <w:rPr>
                <w:rFonts w:eastAsia="等线" w:hint="eastAsia"/>
                <w:lang w:val="en-US" w:eastAsia="zh-CN"/>
              </w:rPr>
              <w:t>] and [</w:t>
            </w:r>
            <w:proofErr w:type="spellStart"/>
            <w:r>
              <w:rPr>
                <w:rFonts w:eastAsia="等线" w:hint="eastAsia"/>
                <w:lang w:val="en-US" w:eastAsia="zh-CN"/>
              </w:rPr>
              <w:t>MsgB</w:t>
            </w:r>
            <w:proofErr w:type="spellEnd"/>
            <w:r>
              <w:rPr>
                <w:rFonts w:eastAsia="等线" w:hint="eastAsia"/>
                <w:lang w:val="en-US" w:eastAsia="zh-CN"/>
              </w:rPr>
              <w:t xml:space="preserve">].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w:t>
            </w:r>
            <w:proofErr w:type="gramStart"/>
            <w:r>
              <w:rPr>
                <w:rFonts w:eastAsia="等线"/>
                <w:lang w:val="en-US" w:eastAsia="zh-CN"/>
              </w:rPr>
              <w:t>more specific and clear</w:t>
            </w:r>
            <w:proofErr w:type="gramEnd"/>
            <w:r>
              <w:rPr>
                <w:rFonts w:eastAsia="等线"/>
                <w:lang w:val="en-US" w:eastAsia="zh-CN"/>
              </w:rPr>
              <w:t xml:space="preserve">.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proofErr w:type="spellStart"/>
            <w:r w:rsidRPr="002A2756">
              <w:rPr>
                <w:rFonts w:eastAsia="等线"/>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w:t>
            </w:r>
            <w:proofErr w:type="spellStart"/>
            <w:r w:rsidRPr="002A2756">
              <w:t>RedCap</w:t>
            </w:r>
            <w:proofErr w:type="spellEnd"/>
            <w:r w:rsidRPr="002A2756">
              <w:t xml:space="preserve">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 xml:space="preserve">For the case when initial BWP is larger than maximum </w:t>
            </w:r>
            <w:proofErr w:type="spellStart"/>
            <w:r w:rsidRPr="002A2756">
              <w:rPr>
                <w:color w:val="FF0000"/>
              </w:rPr>
              <w:t>RedCap</w:t>
            </w:r>
            <w:proofErr w:type="spellEnd"/>
            <w:r w:rsidRPr="002A2756">
              <w:rPr>
                <w:color w:val="FF0000"/>
              </w:rPr>
              <w:t xml:space="preserve">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xml:space="preserve">) transmissions fall within the </w:t>
            </w:r>
            <w:proofErr w:type="spellStart"/>
            <w:r w:rsidRPr="002A2756">
              <w:t>RedCap</w:t>
            </w:r>
            <w:proofErr w:type="spellEnd"/>
            <w:r w:rsidRPr="002A2756">
              <w:t xml:space="preserve"> UE bandwidth, with the following options:</w:t>
            </w:r>
          </w:p>
          <w:p w14:paraId="14B613E9" w14:textId="77777777" w:rsidR="00D80363" w:rsidRPr="002A2756" w:rsidRDefault="00D80363" w:rsidP="00D80363">
            <w:pPr>
              <w:numPr>
                <w:ilvl w:val="1"/>
                <w:numId w:val="19"/>
              </w:numPr>
              <w:spacing w:after="0"/>
            </w:pPr>
            <w:r w:rsidRPr="002A2756">
              <w:t xml:space="preserve">Option 1: Proper RF-retuning for </w:t>
            </w:r>
            <w:proofErr w:type="spellStart"/>
            <w:r w:rsidRPr="002A2756">
              <w:t>RedCap</w:t>
            </w:r>
            <w:proofErr w:type="spellEnd"/>
          </w:p>
          <w:p w14:paraId="28267D1B" w14:textId="77777777" w:rsidR="00D80363" w:rsidRPr="002A2756" w:rsidRDefault="00D80363" w:rsidP="00D80363">
            <w:pPr>
              <w:numPr>
                <w:ilvl w:val="1"/>
                <w:numId w:val="19"/>
              </w:numPr>
              <w:spacing w:after="0"/>
            </w:pPr>
            <w:r w:rsidRPr="002A2756">
              <w:t xml:space="preserve">Option 2: Separate initial UL BWP for </w:t>
            </w:r>
            <w:proofErr w:type="spellStart"/>
            <w:r w:rsidRPr="002A2756">
              <w:t>RedCap</w:t>
            </w:r>
            <w:proofErr w:type="spellEnd"/>
            <w:r w:rsidRPr="002A2756">
              <w:t xml:space="preserve">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w:t>
            </w:r>
            <w:proofErr w:type="spellStart"/>
            <w:r w:rsidRPr="002A2756">
              <w:t>RedCap</w:t>
            </w:r>
            <w:proofErr w:type="spellEnd"/>
            <w:r w:rsidRPr="002A2756">
              <w:t xml:space="preserve">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 xml:space="preserve">always restricting the initial UL BWP to within </w:t>
            </w:r>
            <w:proofErr w:type="spellStart"/>
            <w:r w:rsidRPr="002A2756">
              <w:rPr>
                <w:strike/>
                <w:color w:val="FF0000"/>
              </w:rPr>
              <w:t>RedCap</w:t>
            </w:r>
            <w:proofErr w:type="spellEnd"/>
            <w:r w:rsidRPr="002A2756">
              <w:rPr>
                <w:strike/>
                <w:color w:val="FF0000"/>
              </w:rPr>
              <w:t xml:space="preserve">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7F0EC2E4" w14:textId="77777777" w:rsidR="000127E0" w:rsidRPr="005A44CF" w:rsidRDefault="000127E0" w:rsidP="000127E0">
            <w:pPr>
              <w:numPr>
                <w:ilvl w:val="1"/>
                <w:numId w:val="19"/>
              </w:numPr>
              <w:spacing w:after="0"/>
            </w:pPr>
            <w:r w:rsidRPr="005A44CF">
              <w:t xml:space="preserve">Option 1: Proper RF-retuning for </w:t>
            </w:r>
            <w:proofErr w:type="spellStart"/>
            <w:r w:rsidRPr="005A44CF">
              <w:t>RedCap</w:t>
            </w:r>
            <w:proofErr w:type="spellEnd"/>
          </w:p>
          <w:p w14:paraId="74579AC3" w14:textId="77777777" w:rsidR="000127E0" w:rsidRPr="005A44CF" w:rsidRDefault="000127E0" w:rsidP="000127E0">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 xml:space="preserve">initial BWP larger than </w:t>
            </w:r>
            <w:proofErr w:type="spellStart"/>
            <w:r w:rsidR="00AB3E7E">
              <w:rPr>
                <w:lang w:val="en-US"/>
              </w:rPr>
              <w:t>RedCap</w:t>
            </w:r>
            <w:proofErr w:type="spellEnd"/>
            <w:r w:rsidR="00AB3E7E">
              <w:rPr>
                <w:lang w:val="en-US"/>
              </w:rPr>
              <w:t xml:space="preserve"> BW</w:t>
            </w:r>
            <w:r w:rsidR="000056DB">
              <w:rPr>
                <w:lang w:val="en-US"/>
              </w:rPr>
              <w:t xml:space="preserve"> (pending decision)</w:t>
            </w:r>
            <w:r w:rsidR="00AB3E7E">
              <w:rPr>
                <w:lang w:val="en-US"/>
              </w:rPr>
              <w:t xml:space="preserve">, we prefer to come back to the current proposal once we close on </w:t>
            </w:r>
            <w:r w:rsidR="002A7696">
              <w:rPr>
                <w:lang w:val="en-US"/>
              </w:rPr>
              <w:t xml:space="preserve">support of BW larger than </w:t>
            </w:r>
            <w:proofErr w:type="spellStart"/>
            <w:r w:rsidR="002A7696">
              <w:rPr>
                <w:lang w:val="en-US"/>
              </w:rPr>
              <w:t>RedCap</w:t>
            </w:r>
            <w:proofErr w:type="spellEnd"/>
            <w:r w:rsidR="002A7696">
              <w:rPr>
                <w:lang w:val="en-US"/>
              </w:rPr>
              <w:t xml:space="preserve">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等线"/>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 xml:space="preserve">if initial DL BWP bandwidth &gt; </w:t>
            </w:r>
            <w:proofErr w:type="spellStart"/>
            <w:r>
              <w:rPr>
                <w:rFonts w:eastAsia="等线" w:hint="eastAsia"/>
                <w:lang w:val="en-US" w:eastAsia="zh-CN"/>
              </w:rPr>
              <w:t>RedCap</w:t>
            </w:r>
            <w:proofErr w:type="spellEnd"/>
            <w:r>
              <w:rPr>
                <w:rFonts w:eastAsia="等线" w:hint="eastAsia"/>
                <w:lang w:val="en-US" w:eastAsia="zh-CN"/>
              </w:rPr>
              <w:t xml:space="preserve">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 xml:space="preserve">ropose to add one more option: One or multiple initial UL BWP starting positions for </w:t>
            </w:r>
            <w:proofErr w:type="spellStart"/>
            <w:r>
              <w:rPr>
                <w:rFonts w:eastAsia="等线"/>
                <w:lang w:val="en-US" w:eastAsia="zh-CN"/>
              </w:rPr>
              <w:t>RedCap</w:t>
            </w:r>
            <w:proofErr w:type="spellEnd"/>
            <w:r>
              <w:rPr>
                <w:rFonts w:eastAsia="等线"/>
                <w:lang w:val="en-US" w:eastAsia="zh-CN"/>
              </w:rPr>
              <w:t xml:space="preserve">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11B9A7F3" w14:textId="77777777" w:rsidR="00B8145F" w:rsidRPr="005A44CF" w:rsidRDefault="00B8145F" w:rsidP="004615EF">
            <w:pPr>
              <w:numPr>
                <w:ilvl w:val="1"/>
                <w:numId w:val="19"/>
              </w:numPr>
              <w:spacing w:after="0"/>
            </w:pPr>
            <w:r w:rsidRPr="005A44CF">
              <w:t xml:space="preserve">Option 1: Proper RF-retuning for </w:t>
            </w:r>
            <w:proofErr w:type="spellStart"/>
            <w:r w:rsidRPr="005A44CF">
              <w:t>RedCap</w:t>
            </w:r>
            <w:proofErr w:type="spellEnd"/>
          </w:p>
          <w:p w14:paraId="1A6CBD24" w14:textId="77777777" w:rsidR="00B8145F" w:rsidRPr="005A44CF" w:rsidRDefault="00B8145F" w:rsidP="004615EF">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DD18C5C" w14:textId="77777777" w:rsidR="00B8145F" w:rsidRDefault="00B8145F" w:rsidP="004615EF">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 xml:space="preserve">One or multiple initial UL BWP starting positions for </w:t>
            </w:r>
            <w:proofErr w:type="spellStart"/>
            <w:r w:rsidRPr="00055603">
              <w:rPr>
                <w:rFonts w:eastAsia="等线"/>
                <w:color w:val="7030A0"/>
                <w:u w:val="single"/>
                <w:lang w:val="en-US" w:eastAsia="zh-CN"/>
              </w:rPr>
              <w:t>RedCap</w:t>
            </w:r>
            <w:proofErr w:type="spellEnd"/>
            <w:r w:rsidRPr="00055603">
              <w:rPr>
                <w:rFonts w:eastAsia="等线"/>
                <w:color w:val="7030A0"/>
                <w:u w:val="single"/>
                <w:lang w:val="en-US" w:eastAsia="zh-CN"/>
              </w:rPr>
              <w:t xml:space="preserve">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w:t>
            </w:r>
            <w:proofErr w:type="spellStart"/>
            <w:r w:rsidRPr="005A44CF">
              <w:t>RedCap</w:t>
            </w:r>
            <w:proofErr w:type="spellEnd"/>
            <w:r w:rsidRPr="005A44CF">
              <w:t xml:space="preserve">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 xml:space="preserve">he main bullet is </w:t>
            </w:r>
            <w:proofErr w:type="gramStart"/>
            <w:r>
              <w:rPr>
                <w:rFonts w:eastAsia="等线" w:hint="eastAsia"/>
                <w:lang w:val="en-US" w:eastAsia="zh-CN"/>
              </w:rPr>
              <w:t>more clearer</w:t>
            </w:r>
            <w:proofErr w:type="gramEnd"/>
            <w:r>
              <w:rPr>
                <w:rFonts w:eastAsia="等线" w:hint="eastAsia"/>
                <w:lang w:val="en-US" w:eastAsia="zh-CN"/>
              </w:rPr>
              <w:t xml:space="preserve">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proofErr w:type="spellStart"/>
            <w:r>
              <w:rPr>
                <w:rFonts w:eastAsia="等线"/>
                <w:lang w:eastAsia="zh-CN"/>
              </w:rPr>
              <w:t>Spreadtrum</w:t>
            </w:r>
            <w:proofErr w:type="spellEnd"/>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w:t>
            </w:r>
            <w:proofErr w:type="spellStart"/>
            <w:r w:rsidR="00E7532E">
              <w:rPr>
                <w:color w:val="000000" w:themeColor="text1"/>
              </w:rPr>
              <w:t>gNB</w:t>
            </w:r>
            <w:proofErr w:type="spellEnd"/>
            <w:r w:rsidR="00E7532E">
              <w:rPr>
                <w:color w:val="000000" w:themeColor="text1"/>
              </w:rPr>
              <w:t xml:space="preserve"> restrict </w:t>
            </w:r>
            <w:r w:rsidR="003246E2">
              <w:rPr>
                <w:color w:val="000000" w:themeColor="text1"/>
              </w:rPr>
              <w:t xml:space="preserve">the scheduling resource of both </w:t>
            </w:r>
            <w:proofErr w:type="spellStart"/>
            <w:r w:rsidR="003246E2">
              <w:rPr>
                <w:color w:val="000000" w:themeColor="text1"/>
              </w:rPr>
              <w:t>RedCap</w:t>
            </w:r>
            <w:proofErr w:type="spellEnd"/>
            <w:r w:rsidR="003246E2">
              <w:rPr>
                <w:color w:val="000000" w:themeColor="text1"/>
              </w:rPr>
              <w:t xml:space="preserve"> and non-Redcap UEs without early identification, this will limit the scheduling flexibility of </w:t>
            </w:r>
            <w:proofErr w:type="spellStart"/>
            <w:r w:rsidR="003246E2">
              <w:rPr>
                <w:color w:val="000000" w:themeColor="text1"/>
              </w:rPr>
              <w:t>gNB</w:t>
            </w:r>
            <w:proofErr w:type="spellEnd"/>
            <w:r w:rsidRPr="00CF0D04">
              <w:rPr>
                <w:color w:val="000000" w:themeColor="text1"/>
              </w:rPr>
              <w:t>.</w:t>
            </w:r>
            <w:r w:rsidR="003246E2">
              <w:rPr>
                <w:color w:val="000000" w:themeColor="text1"/>
              </w:rPr>
              <w:t xml:space="preserve"> And the other one is with early identification, </w:t>
            </w:r>
            <w:proofErr w:type="spellStart"/>
            <w:r w:rsidR="00FE0163">
              <w:rPr>
                <w:color w:val="000000" w:themeColor="text1"/>
              </w:rPr>
              <w:t>gNB</w:t>
            </w:r>
            <w:proofErr w:type="spellEnd"/>
            <w:r w:rsidR="00FE0163">
              <w:rPr>
                <w:color w:val="000000" w:themeColor="text1"/>
              </w:rPr>
              <w:t xml:space="preserve"> only schedules </w:t>
            </w:r>
            <w:proofErr w:type="spellStart"/>
            <w:r w:rsidR="00FE0163">
              <w:rPr>
                <w:color w:val="000000" w:themeColor="text1"/>
              </w:rPr>
              <w:t>RedCap</w:t>
            </w:r>
            <w:proofErr w:type="spellEnd"/>
            <w:r w:rsidR="00FE0163">
              <w:rPr>
                <w:color w:val="000000" w:themeColor="text1"/>
              </w:rPr>
              <w:t xml:space="preserve"> UE on specific resources, this is similar with option 3.</w:t>
            </w:r>
            <w:r w:rsidR="00CC7F12">
              <w:rPr>
                <w:color w:val="000000" w:themeColor="text1"/>
              </w:rPr>
              <w:t xml:space="preserve"> </w:t>
            </w:r>
            <w:proofErr w:type="gramStart"/>
            <w:r w:rsidR="00386476">
              <w:rPr>
                <w:color w:val="000000" w:themeColor="text1"/>
              </w:rPr>
              <w:t>So</w:t>
            </w:r>
            <w:proofErr w:type="gramEnd"/>
            <w:r w:rsidR="00386476">
              <w:rPr>
                <w:color w:val="000000" w:themeColor="text1"/>
              </w:rPr>
              <w:t xml:space="preserve">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lastRenderedPageBreak/>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proofErr w:type="spellStart"/>
            <w:r>
              <w:rPr>
                <w:rFonts w:eastAsia="等线"/>
                <w:lang w:eastAsia="zh-CN"/>
              </w:rPr>
              <w:t>NordicSemi</w:t>
            </w:r>
            <w:proofErr w:type="spellEnd"/>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w:t>
            </w:r>
            <w:proofErr w:type="spellStart"/>
            <w:r w:rsidR="007707DD">
              <w:rPr>
                <w:rFonts w:eastAsia="等线"/>
                <w:lang w:val="en-US" w:eastAsia="zh-CN"/>
              </w:rPr>
              <w:t>RedCap</w:t>
            </w:r>
            <w:proofErr w:type="spellEnd"/>
            <w:r w:rsidR="007707DD">
              <w:rPr>
                <w:rFonts w:eastAsia="等线"/>
                <w:lang w:val="en-US" w:eastAsia="zh-CN"/>
              </w:rPr>
              <w:t xml:space="preserve">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 xml:space="preserve">initial UL BWP (derived based on SIB) for </w:t>
            </w:r>
            <w:proofErr w:type="spellStart"/>
            <w:r w:rsidRPr="0022284E">
              <w:rPr>
                <w:rFonts w:eastAsia="Times New Roman"/>
                <w:highlight w:val="yellow"/>
              </w:rPr>
              <w:t>RedCap</w:t>
            </w:r>
            <w:proofErr w:type="spellEnd"/>
            <w:r w:rsidRPr="0022284E">
              <w:rPr>
                <w:rFonts w:eastAsia="Times New Roman"/>
                <w:highlight w:val="yellow"/>
              </w:rPr>
              <w:t xml:space="preserve"> UEs</w:t>
            </w:r>
            <w:r>
              <w:rPr>
                <w:rFonts w:eastAsia="Times New Roman"/>
              </w:rPr>
              <w:t xml:space="preserve">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 xml:space="preserve">FFS: during and after initial access, whether a </w:t>
            </w:r>
            <w:proofErr w:type="spellStart"/>
            <w:r w:rsidRPr="00CA5A40">
              <w:rPr>
                <w:rFonts w:eastAsia="Times New Roman"/>
                <w:highlight w:val="yellow"/>
              </w:rPr>
              <w:t>RedCap</w:t>
            </w:r>
            <w:proofErr w:type="spellEnd"/>
            <w:r w:rsidRPr="00CA5A40">
              <w:rPr>
                <w:rFonts w:eastAsia="Times New Roman"/>
                <w:highlight w:val="yellow"/>
              </w:rPr>
              <w:t xml:space="preserve"> UE is allowed to operate with an initial UL BWP wider than the maximum </w:t>
            </w:r>
            <w:proofErr w:type="spellStart"/>
            <w:r w:rsidRPr="00CA5A40">
              <w:rPr>
                <w:rFonts w:eastAsia="Times New Roman"/>
                <w:highlight w:val="yellow"/>
              </w:rPr>
              <w:t>RedCap</w:t>
            </w:r>
            <w:proofErr w:type="spellEnd"/>
            <w:r w:rsidRPr="00CA5A40">
              <w:rPr>
                <w:rFonts w:eastAsia="Times New Roman"/>
                <w:highlight w:val="yellow"/>
              </w:rPr>
              <w:t xml:space="preserve">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 xml:space="preserve">can be larger than </w:t>
            </w:r>
            <w:proofErr w:type="spellStart"/>
            <w:r w:rsidR="006421A5">
              <w:t>RedCap</w:t>
            </w:r>
            <w:proofErr w:type="spellEnd"/>
            <w:r w:rsidR="006421A5">
              <w:t xml:space="preserve">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proofErr w:type="gramStart"/>
            <w:r w:rsidR="00EC1A7C" w:rsidRPr="009C1151">
              <w:rPr>
                <w:b/>
                <w:bCs/>
                <w:highlight w:val="cyan"/>
              </w:rPr>
              <w:t>c</w:t>
            </w:r>
            <w:r w:rsidR="00EC1A7C">
              <w:rPr>
                <w:u w:val="single"/>
              </w:rPr>
              <w:t xml:space="preserve"> </w:t>
            </w:r>
            <w:r w:rsidR="00BD1863">
              <w:rPr>
                <w:b/>
                <w:bCs/>
              </w:rPr>
              <w:t>,</w:t>
            </w:r>
            <w:proofErr w:type="gramEnd"/>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proofErr w:type="spellStart"/>
            <w:r>
              <w:rPr>
                <w:rFonts w:eastAsia="等线"/>
                <w:lang w:eastAsia="zh-CN"/>
              </w:rPr>
              <w:t>InterDigital</w:t>
            </w:r>
            <w:proofErr w:type="spellEnd"/>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 xml:space="preserve">As discussed in the GTW, the </w:t>
            </w:r>
            <w:proofErr w:type="spellStart"/>
            <w:r>
              <w:rPr>
                <w:rFonts w:eastAsia="等线"/>
                <w:lang w:val="en-US" w:eastAsia="zh-CN"/>
              </w:rPr>
              <w:t>gNB</w:t>
            </w:r>
            <w:proofErr w:type="spellEnd"/>
            <w:r>
              <w:rPr>
                <w:rFonts w:eastAsia="等线"/>
                <w:lang w:val="en-US" w:eastAsia="zh-CN"/>
              </w:rPr>
              <w:t xml:space="preserve"> configuration solution to use the same BWP should be clearly visible. The latest update makes this even worse by removing that from </w:t>
            </w:r>
            <w:proofErr w:type="spellStart"/>
            <w:r>
              <w:rPr>
                <w:rFonts w:eastAsia="等线"/>
                <w:lang w:val="en-US" w:eastAsia="zh-CN"/>
              </w:rPr>
              <w:t>Opt</w:t>
            </w:r>
            <w:proofErr w:type="spellEnd"/>
            <w:r>
              <w:rPr>
                <w:rFonts w:eastAsia="等线"/>
                <w:lang w:val="en-US" w:eastAsia="zh-CN"/>
              </w:rPr>
              <w:t xml:space="preserve">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等线"/>
                <w:lang w:val="en-US" w:eastAsia="zh-CN"/>
              </w:rPr>
            </w:pPr>
            <w:r w:rsidRPr="00C924E4">
              <w:rPr>
                <w:rFonts w:eastAsia="等线"/>
                <w:sz w:val="20"/>
                <w:szCs w:val="22"/>
                <w:lang w:val="en-US" w:eastAsia="zh-CN"/>
              </w:rPr>
              <w:t xml:space="preserve">When the initial UL BWP is the same for </w:t>
            </w:r>
            <w:proofErr w:type="spellStart"/>
            <w:r w:rsidRPr="00C924E4">
              <w:rPr>
                <w:rFonts w:eastAsia="等线"/>
                <w:sz w:val="20"/>
                <w:szCs w:val="22"/>
                <w:lang w:val="en-US" w:eastAsia="zh-CN"/>
              </w:rPr>
              <w:t>RedCap</w:t>
            </w:r>
            <w:proofErr w:type="spellEnd"/>
            <w:r w:rsidRPr="00C924E4">
              <w:rPr>
                <w:rFonts w:eastAsia="等线"/>
                <w:sz w:val="20"/>
                <w:szCs w:val="22"/>
                <w:lang w:val="en-US" w:eastAsia="zh-CN"/>
              </w:rPr>
              <w:t xml:space="preserve"> and non-</w:t>
            </w:r>
            <w:proofErr w:type="spellStart"/>
            <w:r w:rsidRPr="00C924E4">
              <w:rPr>
                <w:rFonts w:eastAsia="等线"/>
                <w:sz w:val="20"/>
                <w:szCs w:val="22"/>
                <w:lang w:val="en-US" w:eastAsia="zh-CN"/>
              </w:rPr>
              <w:t>RedCap</w:t>
            </w:r>
            <w:proofErr w:type="spellEnd"/>
            <w:r w:rsidRPr="00C924E4">
              <w:rPr>
                <w:rFonts w:eastAsia="等线"/>
                <w:sz w:val="20"/>
                <w:szCs w:val="22"/>
                <w:lang w:val="en-US" w:eastAsia="zh-CN"/>
              </w:rPr>
              <w:t xml:space="preserve"> UEs, the PUCCH and PUSCH are within the </w:t>
            </w:r>
            <w:proofErr w:type="spellStart"/>
            <w:r w:rsidRPr="00C924E4">
              <w:rPr>
                <w:rFonts w:eastAsia="等线"/>
                <w:sz w:val="20"/>
                <w:szCs w:val="22"/>
                <w:lang w:val="en-US" w:eastAsia="zh-CN"/>
              </w:rPr>
              <w:t>RedCap</w:t>
            </w:r>
            <w:proofErr w:type="spellEnd"/>
            <w:r w:rsidRPr="00C924E4">
              <w:rPr>
                <w:rFonts w:eastAsia="等线"/>
                <w:sz w:val="20"/>
                <w:szCs w:val="22"/>
                <w:lang w:val="en-US" w:eastAsia="zh-CN"/>
              </w:rPr>
              <w:t xml:space="preserve">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w:t>
            </w:r>
            <w:proofErr w:type="spellStart"/>
            <w:r>
              <w:rPr>
                <w:lang w:val="en-US"/>
              </w:rPr>
              <w:t>MsgA</w:t>
            </w:r>
            <w:proofErr w:type="spellEnd"/>
            <w:r>
              <w:rPr>
                <w:lang w:val="en-US"/>
              </w:rPr>
              <w:t>” and “</w:t>
            </w:r>
            <w:proofErr w:type="spellStart"/>
            <w:r>
              <w:rPr>
                <w:lang w:val="en-US"/>
              </w:rPr>
              <w:t>MsgB</w:t>
            </w:r>
            <w:proofErr w:type="spellEnd"/>
            <w:r>
              <w:rPr>
                <w:lang w:val="en-US"/>
              </w:rPr>
              <w:t>”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 xml:space="preserve">For the case when initial BWP is larger than maximum </w:t>
            </w:r>
            <w:proofErr w:type="spellStart"/>
            <w:r w:rsidRPr="00E7714B">
              <w:rPr>
                <w:strike/>
                <w:color w:val="7030A0"/>
              </w:rPr>
              <w:t>RedCap</w:t>
            </w:r>
            <w:proofErr w:type="spellEnd"/>
            <w:r w:rsidRPr="00E7714B">
              <w:rPr>
                <w:strike/>
                <w:color w:val="7030A0"/>
              </w:rPr>
              <w:t xml:space="preserve"> BW (if supported),</w:t>
            </w:r>
            <w:r w:rsidRPr="00E7714B">
              <w:rPr>
                <w:color w:val="7030A0"/>
              </w:rPr>
              <w:t xml:space="preserve"> </w:t>
            </w:r>
            <w:proofErr w:type="spellStart"/>
            <w:r w:rsidRPr="00E7714B">
              <w:rPr>
                <w:strike/>
                <w:color w:val="7030A0"/>
              </w:rPr>
              <w:t>s</w:t>
            </w:r>
            <w:r>
              <w:t>S</w:t>
            </w:r>
            <w:r w:rsidRPr="005A44CF">
              <w:t>tudy</w:t>
            </w:r>
            <w:proofErr w:type="spellEnd"/>
            <w:r w:rsidRPr="005A44CF">
              <w:t xml:space="preserve"> further </w:t>
            </w:r>
            <w:r w:rsidRPr="00E7714B">
              <w:rPr>
                <w:color w:val="7030A0"/>
              </w:rPr>
              <w:t xml:space="preserve">whether and </w:t>
            </w:r>
            <w:r w:rsidRPr="005A44CF">
              <w:t>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04C6ABFD" w14:textId="77777777" w:rsidR="003347D8" w:rsidRPr="005A44CF" w:rsidRDefault="003347D8" w:rsidP="003347D8">
            <w:pPr>
              <w:numPr>
                <w:ilvl w:val="1"/>
                <w:numId w:val="19"/>
              </w:numPr>
              <w:spacing w:after="0"/>
            </w:pPr>
            <w:r w:rsidRPr="005A44CF">
              <w:t xml:space="preserve">Option 1: Proper RF-retuning for </w:t>
            </w:r>
            <w:proofErr w:type="spellStart"/>
            <w:r w:rsidRPr="005A44CF">
              <w:t>RedCap</w:t>
            </w:r>
            <w:proofErr w:type="spellEnd"/>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w:t>
            </w:r>
            <w:proofErr w:type="spellStart"/>
            <w:r w:rsidRPr="005A44CF">
              <w:t>RedCap</w:t>
            </w:r>
            <w:proofErr w:type="spellEnd"/>
            <w:r w:rsidRPr="005A44CF">
              <w:t xml:space="preserve">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ECF39CC" w14:textId="77777777" w:rsidR="003347D8" w:rsidRDefault="003347D8" w:rsidP="003347D8">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 xml:space="preserve">frequency location and the amount </w:t>
            </w:r>
            <w:r w:rsidRPr="00757CD5">
              <w:rPr>
                <w:rFonts w:eastAsia="等线"/>
                <w:color w:val="FF0000"/>
                <w:lang w:val="en-US" w:eastAsia="zh-CN"/>
              </w:rPr>
              <w:lastRenderedPageBreak/>
              <w:t>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w:t>
            </w:r>
            <w:proofErr w:type="spellStart"/>
            <w:r w:rsidRPr="00E14B91">
              <w:rPr>
                <w:rFonts w:eastAsia="等线"/>
                <w:color w:val="7030A0"/>
                <w:lang w:val="en-US" w:eastAsia="zh-CN"/>
              </w:rPr>
              <w:t>RedCap</w:t>
            </w:r>
            <w:proofErr w:type="spellEnd"/>
            <w:r w:rsidRPr="00E14B91">
              <w:rPr>
                <w:rFonts w:eastAsia="等线"/>
                <w:color w:val="7030A0"/>
                <w:lang w:val="en-US" w:eastAsia="zh-CN"/>
              </w:rPr>
              <w:t xml:space="preserve"> and non-</w:t>
            </w:r>
            <w:proofErr w:type="spellStart"/>
            <w:r w:rsidRPr="00E14B91">
              <w:rPr>
                <w:rFonts w:eastAsia="等线"/>
                <w:color w:val="7030A0"/>
                <w:lang w:val="en-US" w:eastAsia="zh-CN"/>
              </w:rPr>
              <w:t>RedCap</w:t>
            </w:r>
            <w:proofErr w:type="spellEnd"/>
            <w:r w:rsidRPr="00E14B91">
              <w:rPr>
                <w:rFonts w:eastAsia="等线"/>
                <w:color w:val="7030A0"/>
                <w:lang w:val="en-US" w:eastAsia="zh-CN"/>
              </w:rPr>
              <w:t xml:space="preserve"> UEs, the PUCCH </w:t>
            </w:r>
            <w:r w:rsidRPr="00E14B91">
              <w:rPr>
                <w:color w:val="7030A0"/>
              </w:rPr>
              <w:t>(for Msg4/[</w:t>
            </w:r>
            <w:proofErr w:type="spellStart"/>
            <w:r w:rsidRPr="00E14B91">
              <w:rPr>
                <w:color w:val="7030A0"/>
              </w:rPr>
              <w:t>MsgB</w:t>
            </w:r>
            <w:proofErr w:type="spellEnd"/>
            <w:r w:rsidRPr="00E14B91">
              <w:rPr>
                <w:color w:val="7030A0"/>
              </w:rPr>
              <w:t>] HARQ feedback)</w:t>
            </w:r>
            <w:r w:rsidRPr="005A44CF">
              <w:t xml:space="preserve"> </w:t>
            </w:r>
            <w:r w:rsidRPr="00E14B91">
              <w:rPr>
                <w:rFonts w:eastAsia="等线"/>
                <w:color w:val="7030A0"/>
                <w:lang w:val="en-US" w:eastAsia="zh-CN"/>
              </w:rPr>
              <w:t xml:space="preserve">and PUSCH </w:t>
            </w:r>
            <w:r w:rsidRPr="00E14B91">
              <w:rPr>
                <w:color w:val="7030A0"/>
              </w:rPr>
              <w:t>(for Msg3/[</w:t>
            </w:r>
            <w:proofErr w:type="spellStart"/>
            <w:r w:rsidRPr="00E14B91">
              <w:rPr>
                <w:color w:val="7030A0"/>
              </w:rPr>
              <w:t>MsgA</w:t>
            </w:r>
            <w:proofErr w:type="spellEnd"/>
            <w:r w:rsidRPr="00E14B91">
              <w:rPr>
                <w:color w:val="7030A0"/>
              </w:rPr>
              <w:t xml:space="preserve">]) </w:t>
            </w:r>
            <w:r w:rsidRPr="00E14B91">
              <w:rPr>
                <w:rFonts w:eastAsia="等线"/>
                <w:color w:val="7030A0"/>
                <w:lang w:val="en-US" w:eastAsia="zh-CN"/>
              </w:rPr>
              <w:t xml:space="preserve">are within the </w:t>
            </w:r>
            <w:proofErr w:type="spellStart"/>
            <w:r w:rsidRPr="00E14B91">
              <w:rPr>
                <w:rFonts w:eastAsia="等线"/>
                <w:color w:val="7030A0"/>
                <w:lang w:val="en-US" w:eastAsia="zh-CN"/>
              </w:rPr>
              <w:t>RedCap</w:t>
            </w:r>
            <w:proofErr w:type="spellEnd"/>
            <w:r w:rsidRPr="00E14B91">
              <w:rPr>
                <w:rFonts w:eastAsia="等线"/>
                <w:color w:val="7030A0"/>
                <w:lang w:val="en-US" w:eastAsia="zh-CN"/>
              </w:rPr>
              <w:t xml:space="preserve">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w:t>
            </w:r>
            <w:proofErr w:type="spellStart"/>
            <w:r>
              <w:rPr>
                <w:rFonts w:eastAsia="Times New Roman"/>
                <w:lang w:val="en-US"/>
              </w:rPr>
              <w:t>MsgB</w:t>
            </w:r>
            <w:proofErr w:type="spellEnd"/>
            <w:r>
              <w:rPr>
                <w:rFonts w:eastAsia="Times New Roman"/>
                <w:lang w:val="en-US"/>
              </w:rPr>
              <w:t>] HARQ feedback) and/or PUSCH (for Msg3/[</w:t>
            </w:r>
            <w:proofErr w:type="spellStart"/>
            <w:r>
              <w:rPr>
                <w:rFonts w:eastAsia="Times New Roman"/>
                <w:lang w:val="en-US"/>
              </w:rPr>
              <w:t>MsgA</w:t>
            </w:r>
            <w:proofErr w:type="spellEnd"/>
            <w:r>
              <w:rPr>
                <w:rFonts w:eastAsia="Times New Roman"/>
                <w:lang w:val="en-US"/>
              </w:rPr>
              <w:t xml:space="preserve">]) transmissions fall within the </w:t>
            </w:r>
            <w:proofErr w:type="spellStart"/>
            <w:r>
              <w:rPr>
                <w:rFonts w:eastAsia="Times New Roman"/>
                <w:lang w:val="en-US"/>
              </w:rPr>
              <w:t>RedCap</w:t>
            </w:r>
            <w:proofErr w:type="spellEnd"/>
            <w:r>
              <w:rPr>
                <w:rFonts w:eastAsia="Times New Roman"/>
                <w:lang w:val="en-US"/>
              </w:rPr>
              <w:t xml:space="preserve">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1: Proper RF-retuning for </w:t>
            </w:r>
            <w:proofErr w:type="spellStart"/>
            <w:r>
              <w:rPr>
                <w:rFonts w:eastAsia="Times New Roman"/>
                <w:lang w:val="en-US"/>
              </w:rPr>
              <w:t>RedCap</w:t>
            </w:r>
            <w:proofErr w:type="spellEnd"/>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w:t>
            </w:r>
            <w:proofErr w:type="spellStart"/>
            <w:r>
              <w:rPr>
                <w:rFonts w:eastAsia="Times New Roman"/>
                <w:lang w:val="en-US"/>
              </w:rPr>
              <w:t>RedCap</w:t>
            </w:r>
            <w:proofErr w:type="spellEnd"/>
            <w:r>
              <w:rPr>
                <w:rFonts w:eastAsia="Times New Roman"/>
                <w:lang w:val="en-US"/>
              </w:rPr>
              <w:t xml:space="preserve">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w:t>
            </w:r>
            <w:proofErr w:type="spellStart"/>
            <w:r>
              <w:rPr>
                <w:rFonts w:eastAsia="Times New Roman"/>
                <w:lang w:val="en-US"/>
              </w:rPr>
              <w:t>MsgA</w:t>
            </w:r>
            <w:proofErr w:type="spellEnd"/>
            <w:r>
              <w:rPr>
                <w:rFonts w:eastAsia="Times New Roman"/>
                <w:lang w:val="en-US"/>
              </w:rPr>
              <w:t xml:space="preserve">] PUSCH configuration/indication or a different interpretation for the same configuration/indication for </w:t>
            </w:r>
            <w:proofErr w:type="spellStart"/>
            <w:r>
              <w:rPr>
                <w:rFonts w:eastAsia="Times New Roman"/>
                <w:lang w:val="en-US"/>
              </w:rPr>
              <w:t>RedCap</w:t>
            </w:r>
            <w:proofErr w:type="spellEnd"/>
            <w:r>
              <w:rPr>
                <w:rFonts w:eastAsia="Times New Roman"/>
                <w:lang w:val="en-US"/>
              </w:rPr>
              <w:t xml:space="preserve">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w:t>
            </w:r>
            <w:proofErr w:type="spellStart"/>
            <w:r>
              <w:rPr>
                <w:rFonts w:eastAsia="Times New Roman"/>
                <w:lang w:val="en-US"/>
              </w:rPr>
              <w:t>gNB</w:t>
            </w:r>
            <w:proofErr w:type="spellEnd"/>
            <w:r>
              <w:rPr>
                <w:rFonts w:eastAsia="Times New Roman"/>
                <w:lang w:val="en-US"/>
              </w:rPr>
              <w:t xml:space="preserve"> configuration (e.g., </w:t>
            </w:r>
            <w:r w:rsidRPr="006406DE">
              <w:rPr>
                <w:rFonts w:eastAsia="Times New Roman"/>
                <w:color w:val="C00000"/>
                <w:lang w:val="en-US"/>
              </w:rPr>
              <w:t xml:space="preserve">always restricting the initial UL BWP to within </w:t>
            </w:r>
            <w:proofErr w:type="spellStart"/>
            <w:r w:rsidRPr="006406DE">
              <w:rPr>
                <w:rFonts w:eastAsia="Times New Roman"/>
                <w:color w:val="C00000"/>
                <w:lang w:val="en-US"/>
              </w:rPr>
              <w:t>RedCap</w:t>
            </w:r>
            <w:proofErr w:type="spellEnd"/>
            <w:r w:rsidRPr="006406DE">
              <w:rPr>
                <w:rFonts w:eastAsia="Times New Roman"/>
                <w:color w:val="C00000"/>
                <w:lang w:val="en-US"/>
              </w:rPr>
              <w:t xml:space="preserve">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w:t>
            </w:r>
            <w:proofErr w:type="spellStart"/>
            <w:r>
              <w:rPr>
                <w:rFonts w:eastAsia="Times New Roman"/>
                <w:lang w:val="en-US"/>
              </w:rPr>
              <w:t>MsgB</w:t>
            </w:r>
            <w:proofErr w:type="spellEnd"/>
            <w:r>
              <w:rPr>
                <w:rFonts w:eastAsia="Times New Roman"/>
                <w:lang w:val="en-US"/>
              </w:rPr>
              <w:t>] HARQ feedback and Msg3/[</w:t>
            </w:r>
            <w:proofErr w:type="spellStart"/>
            <w:r>
              <w:rPr>
                <w:rFonts w:eastAsia="Times New Roman"/>
                <w:lang w:val="en-US"/>
              </w:rPr>
              <w:t>MsgA</w:t>
            </w:r>
            <w:proofErr w:type="spellEnd"/>
            <w:r>
              <w:rPr>
                <w:rFonts w:eastAsia="Times New Roman"/>
                <w:lang w:val="en-US"/>
              </w:rPr>
              <w:t>]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w:t>
            </w:r>
            <w:proofErr w:type="spellStart"/>
            <w:r>
              <w:rPr>
                <w:rFonts w:eastAsia="Times New Roman"/>
                <w:lang w:val="en-US" w:eastAsia="zh-CN"/>
              </w:rPr>
              <w:t>RedCap</w:t>
            </w:r>
            <w:proofErr w:type="spellEnd"/>
            <w:r>
              <w:rPr>
                <w:rFonts w:eastAsia="Times New Roman"/>
                <w:lang w:val="en-US" w:eastAsia="zh-CN"/>
              </w:rPr>
              <w:t xml:space="preserve"> and non-</w:t>
            </w:r>
            <w:proofErr w:type="spellStart"/>
            <w:r>
              <w:rPr>
                <w:rFonts w:eastAsia="Times New Roman"/>
                <w:lang w:val="en-US" w:eastAsia="zh-CN"/>
              </w:rPr>
              <w:t>RedCap</w:t>
            </w:r>
            <w:proofErr w:type="spellEnd"/>
            <w:r>
              <w:rPr>
                <w:rFonts w:eastAsia="Times New Roman"/>
                <w:lang w:val="en-US" w:eastAsia="zh-CN"/>
              </w:rPr>
              <w:t xml:space="preserve"> UEs, the PUCCH </w:t>
            </w:r>
            <w:r>
              <w:rPr>
                <w:rFonts w:eastAsia="Times New Roman"/>
                <w:lang w:val="en-US"/>
              </w:rPr>
              <w:t>(for Msg4/[</w:t>
            </w:r>
            <w:proofErr w:type="spellStart"/>
            <w:r>
              <w:rPr>
                <w:rFonts w:eastAsia="Times New Roman"/>
                <w:lang w:val="en-US"/>
              </w:rPr>
              <w:t>MsgB</w:t>
            </w:r>
            <w:proofErr w:type="spellEnd"/>
            <w:r>
              <w:rPr>
                <w:rFonts w:eastAsia="Times New Roman"/>
                <w:lang w:val="en-US"/>
              </w:rPr>
              <w:t xml:space="preserve">] HARQ feedback) </w:t>
            </w:r>
            <w:r>
              <w:rPr>
                <w:rFonts w:eastAsia="Times New Roman"/>
                <w:lang w:val="en-US" w:eastAsia="zh-CN"/>
              </w:rPr>
              <w:t xml:space="preserve">and PUSCH </w:t>
            </w:r>
            <w:r>
              <w:rPr>
                <w:rFonts w:eastAsia="Times New Roman"/>
                <w:lang w:val="en-US"/>
              </w:rPr>
              <w:t>(for Msg3/[</w:t>
            </w:r>
            <w:proofErr w:type="spellStart"/>
            <w:r>
              <w:rPr>
                <w:rFonts w:eastAsia="Times New Roman"/>
                <w:lang w:val="en-US"/>
              </w:rPr>
              <w:t>MsgA</w:t>
            </w:r>
            <w:proofErr w:type="spellEnd"/>
            <w:r>
              <w:rPr>
                <w:rFonts w:eastAsia="Times New Roman"/>
                <w:lang w:val="en-US"/>
              </w:rPr>
              <w:t xml:space="preserve">]) </w:t>
            </w:r>
            <w:r>
              <w:rPr>
                <w:rFonts w:eastAsia="Times New Roman"/>
                <w:lang w:val="en-US" w:eastAsia="zh-CN"/>
              </w:rPr>
              <w:t xml:space="preserve">are within the </w:t>
            </w:r>
            <w:proofErr w:type="spellStart"/>
            <w:r>
              <w:rPr>
                <w:rFonts w:eastAsia="Times New Roman"/>
                <w:lang w:val="en-US" w:eastAsia="zh-CN"/>
              </w:rPr>
              <w:t>RedCap</w:t>
            </w:r>
            <w:proofErr w:type="spellEnd"/>
            <w:r>
              <w:rPr>
                <w:rFonts w:eastAsia="Times New Roman"/>
                <w:lang w:val="en-US" w:eastAsia="zh-CN"/>
              </w:rPr>
              <w:t xml:space="preserve">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08876EE0" w14:textId="41C843BD" w:rsidR="0019088F" w:rsidRDefault="0019088F" w:rsidP="00C924E4">
            <w:pPr>
              <w:tabs>
                <w:tab w:val="left" w:pos="551"/>
              </w:tabs>
              <w:rPr>
                <w:rFonts w:eastAsia="等线"/>
                <w:lang w:val="en-US" w:eastAsia="zh-CN"/>
              </w:rPr>
            </w:pPr>
            <w:r>
              <w:rPr>
                <w:rFonts w:eastAsia="等线"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等线"/>
                <w:lang w:val="en-US" w:eastAsia="zh-CN"/>
              </w:rPr>
            </w:pPr>
            <w:r>
              <w:rPr>
                <w:rFonts w:eastAsia="等线"/>
                <w:lang w:val="en-US" w:eastAsia="zh-CN"/>
              </w:rPr>
              <w:t>Qualcomm</w:t>
            </w:r>
          </w:p>
        </w:tc>
        <w:tc>
          <w:tcPr>
            <w:tcW w:w="1372" w:type="dxa"/>
          </w:tcPr>
          <w:p w14:paraId="66353F13" w14:textId="77777777" w:rsidR="00173000" w:rsidRDefault="00173000" w:rsidP="00C924E4">
            <w:pPr>
              <w:tabs>
                <w:tab w:val="left" w:pos="551"/>
              </w:tabs>
              <w:rPr>
                <w:rFonts w:eastAsia="等线"/>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7"/>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7"/>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7"/>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w:t>
            </w:r>
            <w:proofErr w:type="spellStart"/>
            <w:r>
              <w:rPr>
                <w:sz w:val="20"/>
                <w:szCs w:val="22"/>
                <w:lang w:val="en-US"/>
              </w:rPr>
              <w:t>gNB</w:t>
            </w:r>
            <w:proofErr w:type="spellEnd"/>
            <w:r>
              <w:rPr>
                <w:sz w:val="20"/>
                <w:szCs w:val="22"/>
                <w:lang w:val="en-US"/>
              </w:rPr>
              <w:t xml:space="preserve"> does not know the presence of </w:t>
            </w:r>
            <w:proofErr w:type="spellStart"/>
            <w:r>
              <w:rPr>
                <w:sz w:val="20"/>
                <w:szCs w:val="22"/>
                <w:lang w:val="en-US"/>
              </w:rPr>
              <w:t>RedCap</w:t>
            </w:r>
            <w:proofErr w:type="spellEnd"/>
            <w:r>
              <w:rPr>
                <w:sz w:val="20"/>
                <w:szCs w:val="22"/>
                <w:lang w:val="en-US"/>
              </w:rPr>
              <w:t xml:space="preserve"> UE before processing msg3 (or </w:t>
            </w:r>
            <w:proofErr w:type="spellStart"/>
            <w:r>
              <w:rPr>
                <w:sz w:val="20"/>
                <w:szCs w:val="22"/>
                <w:lang w:val="en-US"/>
              </w:rPr>
              <w:t>msgA</w:t>
            </w:r>
            <w:proofErr w:type="spellEnd"/>
            <w:r>
              <w:rPr>
                <w:sz w:val="20"/>
                <w:szCs w:val="22"/>
                <w:lang w:val="en-US"/>
              </w:rPr>
              <w:t>)</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w:t>
            </w:r>
            <w:proofErr w:type="spellStart"/>
            <w:r w:rsidR="00856201">
              <w:rPr>
                <w:sz w:val="20"/>
                <w:szCs w:val="22"/>
                <w:lang w:val="en-US"/>
              </w:rPr>
              <w:t>RedCap</w:t>
            </w:r>
            <w:proofErr w:type="spellEnd"/>
            <w:r w:rsidR="00856201">
              <w:rPr>
                <w:sz w:val="20"/>
                <w:szCs w:val="22"/>
                <w:lang w:val="en-US"/>
              </w:rPr>
              <w:t xml:space="preserve"> UE</w:t>
            </w:r>
            <w:r w:rsidR="00A35CDE">
              <w:rPr>
                <w:sz w:val="20"/>
                <w:szCs w:val="22"/>
                <w:lang w:val="en-US"/>
              </w:rPr>
              <w:t>:</w:t>
            </w:r>
          </w:p>
          <w:p w14:paraId="33D37575" w14:textId="76E16368" w:rsidR="00173000" w:rsidRDefault="00A35CDE" w:rsidP="00173000">
            <w:pPr>
              <w:pStyle w:val="a7"/>
              <w:numPr>
                <w:ilvl w:val="1"/>
                <w:numId w:val="38"/>
              </w:numPr>
              <w:spacing w:after="0"/>
              <w:rPr>
                <w:sz w:val="20"/>
                <w:szCs w:val="22"/>
                <w:lang w:val="en-US"/>
              </w:rPr>
            </w:pPr>
            <w:r>
              <w:rPr>
                <w:sz w:val="20"/>
                <w:szCs w:val="22"/>
                <w:lang w:val="en-US"/>
              </w:rPr>
              <w:t>w</w:t>
            </w:r>
            <w:r w:rsidR="00173000" w:rsidRPr="00A70123">
              <w:rPr>
                <w:sz w:val="20"/>
                <w:szCs w:val="22"/>
                <w:lang w:val="en-US"/>
              </w:rPr>
              <w:t xml:space="preserve">hen </w:t>
            </w:r>
            <w:proofErr w:type="spellStart"/>
            <w:r w:rsidR="00173000" w:rsidRPr="00A70123">
              <w:rPr>
                <w:sz w:val="20"/>
                <w:szCs w:val="22"/>
                <w:lang w:val="en-US"/>
              </w:rPr>
              <w:t>gNB</w:t>
            </w:r>
            <w:proofErr w:type="spellEnd"/>
            <w:r w:rsidR="00173000" w:rsidRPr="00A70123">
              <w:rPr>
                <w:sz w:val="20"/>
                <w:szCs w:val="22"/>
                <w:lang w:val="en-US"/>
              </w:rPr>
              <w:t xml:space="preserve"> attempts to decode msg3</w:t>
            </w:r>
            <w:r w:rsidR="00173000">
              <w:rPr>
                <w:sz w:val="20"/>
                <w:szCs w:val="22"/>
                <w:lang w:val="en-US"/>
              </w:rPr>
              <w:t>/</w:t>
            </w:r>
            <w:r w:rsidR="00173000" w:rsidRPr="00A70123">
              <w:rPr>
                <w:sz w:val="20"/>
                <w:szCs w:val="22"/>
                <w:lang w:val="en-US"/>
              </w:rPr>
              <w:t>PUCCH</w:t>
            </w:r>
            <w:r w:rsidR="00173000">
              <w:rPr>
                <w:sz w:val="20"/>
                <w:szCs w:val="22"/>
                <w:lang w:val="en-US"/>
              </w:rPr>
              <w:t>/</w:t>
            </w:r>
            <w:proofErr w:type="spellStart"/>
            <w:r w:rsidR="00173000" w:rsidRPr="00A70123">
              <w:rPr>
                <w:sz w:val="20"/>
                <w:szCs w:val="22"/>
                <w:lang w:val="en-US"/>
              </w:rPr>
              <w:t>msgA</w:t>
            </w:r>
            <w:proofErr w:type="spellEnd"/>
            <w:r w:rsidR="00173000" w:rsidRPr="00A70123">
              <w:rPr>
                <w:sz w:val="20"/>
                <w:szCs w:val="22"/>
                <w:lang w:val="en-US"/>
              </w:rPr>
              <w:t xml:space="preserve"> PUSCH from a </w:t>
            </w:r>
            <w:proofErr w:type="spellStart"/>
            <w:r w:rsidR="00173000" w:rsidRPr="00A70123">
              <w:rPr>
                <w:sz w:val="20"/>
                <w:szCs w:val="22"/>
                <w:lang w:val="en-US"/>
              </w:rPr>
              <w:t>RedCap</w:t>
            </w:r>
            <w:proofErr w:type="spellEnd"/>
            <w:r w:rsidR="00173000" w:rsidRPr="00A70123">
              <w:rPr>
                <w:sz w:val="20"/>
                <w:szCs w:val="22"/>
                <w:lang w:val="en-US"/>
              </w:rPr>
              <w:t xml:space="preserve">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w:t>
            </w:r>
            <w:proofErr w:type="spellStart"/>
            <w:r w:rsidR="00173000" w:rsidRPr="00A70123">
              <w:rPr>
                <w:sz w:val="20"/>
                <w:szCs w:val="22"/>
                <w:lang w:val="en-US"/>
              </w:rPr>
              <w:t>RedCap</w:t>
            </w:r>
            <w:proofErr w:type="spellEnd"/>
            <w:r w:rsidR="00173000" w:rsidRPr="00A70123">
              <w:rPr>
                <w:sz w:val="20"/>
                <w:szCs w:val="22"/>
                <w:lang w:val="en-US"/>
              </w:rPr>
              <w:t xml:space="preserve">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7"/>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w:t>
            </w:r>
            <w:proofErr w:type="spellStart"/>
            <w:r w:rsidR="00173000">
              <w:rPr>
                <w:sz w:val="20"/>
                <w:szCs w:val="22"/>
                <w:lang w:val="en-US"/>
              </w:rPr>
              <w:t>RedCap</w:t>
            </w:r>
            <w:proofErr w:type="spellEnd"/>
            <w:r w:rsidR="00173000">
              <w:rPr>
                <w:sz w:val="20"/>
                <w:szCs w:val="22"/>
                <w:lang w:val="en-US"/>
              </w:rPr>
              <w:t xml:space="preserve"> UE cannot complete the RACH procedure and establish connection with </w:t>
            </w:r>
            <w:proofErr w:type="spellStart"/>
            <w:r w:rsidR="00173000">
              <w:rPr>
                <w:sz w:val="20"/>
                <w:szCs w:val="22"/>
                <w:lang w:val="en-US"/>
              </w:rPr>
              <w:t>gNB</w:t>
            </w:r>
            <w:proofErr w:type="spellEnd"/>
            <w:r w:rsidR="00173000">
              <w:rPr>
                <w:sz w:val="20"/>
                <w:szCs w:val="22"/>
                <w:lang w:val="en-US"/>
              </w:rPr>
              <w:t xml:space="preserve">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3B8821" w14:textId="77777777" w:rsidR="00B813C3" w:rsidRDefault="00B813C3" w:rsidP="00B813C3">
            <w:pPr>
              <w:tabs>
                <w:tab w:val="left" w:pos="551"/>
              </w:tabs>
              <w:rPr>
                <w:rFonts w:eastAsia="等线"/>
                <w:lang w:val="en-US" w:eastAsia="zh-CN"/>
              </w:rPr>
            </w:pPr>
          </w:p>
        </w:tc>
        <w:tc>
          <w:tcPr>
            <w:tcW w:w="6780" w:type="dxa"/>
            <w:gridSpan w:val="2"/>
          </w:tcPr>
          <w:p w14:paraId="49E2243E" w14:textId="0706C3AF" w:rsidR="00B813C3" w:rsidRDefault="00B813C3" w:rsidP="00B813C3">
            <w:pPr>
              <w:spacing w:after="0"/>
              <w:rPr>
                <w:lang w:val="en-US"/>
              </w:rPr>
            </w:pPr>
            <w:r>
              <w:rPr>
                <w:rFonts w:eastAsia="等线"/>
                <w:lang w:val="en-US" w:eastAsia="zh-CN"/>
              </w:rPr>
              <w:t xml:space="preserve">As commented during GTW online, the Note for option 4 should be deleted, it has been already covered by the </w:t>
            </w:r>
            <w:proofErr w:type="spellStart"/>
            <w:r>
              <w:rPr>
                <w:rFonts w:eastAsia="等线"/>
                <w:lang w:val="en-US" w:eastAsia="zh-CN"/>
              </w:rPr>
              <w:t>e.g.XXX</w:t>
            </w:r>
            <w:proofErr w:type="spellEnd"/>
            <w:r>
              <w:rPr>
                <w:rFonts w:eastAsia="等线"/>
                <w:lang w:val="en-US" w:eastAsia="zh-CN"/>
              </w:rPr>
              <w:t xml:space="preserve"> in the main bullet of option 4.  </w:t>
            </w:r>
          </w:p>
        </w:tc>
      </w:tr>
      <w:bookmarkEnd w:id="10"/>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967FC2">
        <w:rPr>
          <w:b/>
          <w:bCs/>
        </w:rPr>
        <w:t>U</w:t>
      </w:r>
      <w:r w:rsidR="009F54E3">
        <w:rPr>
          <w:b/>
          <w:bCs/>
        </w:rPr>
        <w:t>e</w:t>
      </w:r>
      <w:r w:rsidR="00967FC2">
        <w:rPr>
          <w:b/>
          <w:bCs/>
        </w:rPr>
        <w:t>s</w:t>
      </w:r>
      <w:proofErr w:type="spellEnd"/>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等线"/>
                <w:lang w:val="en-US" w:eastAsia="zh-CN"/>
              </w:rPr>
              <w:t xml:space="preserve">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switching to the dedicated BWP immediately after random access procedure may be considered to offload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1D02F1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is better to be able to be scheduled within the </w:t>
            </w:r>
            <w:r w:rsidRPr="00891F6D">
              <w:rPr>
                <w:rFonts w:eastAsia="等线"/>
                <w:lang w:val="en-US" w:eastAsia="zh-CN"/>
              </w:rPr>
              <w:lastRenderedPageBreak/>
              <w:t xml:space="preserve">same frequency range as non-Redcap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lastRenderedPageBreak/>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1037AC79"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w:t>
            </w:r>
            <w:proofErr w:type="spellStart"/>
            <w:r w:rsidRPr="00891F6D">
              <w:rPr>
                <w:rFonts w:eastAsia="等线"/>
                <w:lang w:val="en-US" w:eastAsia="zh-CN"/>
              </w:rPr>
              <w:t>RedCap</w:t>
            </w:r>
            <w:proofErr w:type="spellEnd"/>
            <w:r w:rsidRPr="00891F6D">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since the maximum UE bandwidth of </w:t>
            </w:r>
            <w:proofErr w:type="spellStart"/>
            <w:r w:rsidRPr="00891F6D">
              <w:rPr>
                <w:rFonts w:eastAsia="等线"/>
                <w:lang w:val="en-US" w:eastAsia="zh-CN"/>
              </w:rPr>
              <w:t>RedCap</w:t>
            </w:r>
            <w:proofErr w:type="spellEnd"/>
            <w:r w:rsidRPr="00891F6D">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is much smaller than legacy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w:t>
            </w:r>
          </w:p>
          <w:p w14:paraId="5A5E26D9" w14:textId="07127F74"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w:t>
            </w:r>
            <w:proofErr w:type="spellStart"/>
            <w:r w:rsidRPr="00891F6D">
              <w:rPr>
                <w:rFonts w:eastAsia="等线"/>
                <w:lang w:val="en-US" w:eastAsia="zh-CN"/>
              </w:rPr>
              <w:t>RedCap</w:t>
            </w:r>
            <w:proofErr w:type="spellEnd"/>
            <w:r w:rsidRPr="00891F6D">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91F6D">
              <w:rPr>
                <w:rFonts w:eastAsia="等线"/>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967FC2">
              <w:rPr>
                <w:lang w:eastAsia="ja-JP"/>
              </w:rPr>
              <w:t>U</w:t>
            </w:r>
            <w:r w:rsidR="009F54E3">
              <w:rPr>
                <w:lang w:eastAsia="ja-JP"/>
              </w:rPr>
              <w:t>e</w:t>
            </w:r>
            <w:r w:rsidR="00967FC2">
              <w:rPr>
                <w:lang w:eastAsia="ja-JP"/>
              </w:rPr>
              <w:t>s</w:t>
            </w:r>
            <w:proofErr w:type="spellEnd"/>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 xml:space="preserve">In FR1, it is sufficient to support existing BWP switching mechanism for R17 </w:t>
            </w:r>
            <w:proofErr w:type="spellStart"/>
            <w:r w:rsidRPr="00891F6D">
              <w:rPr>
                <w:rFonts w:eastAsia="等线"/>
                <w:lang w:val="en-US" w:eastAsia="zh-CN"/>
              </w:rPr>
              <w:t>RedCap</w:t>
            </w:r>
            <w:proofErr w:type="spellEnd"/>
            <w:r w:rsidRPr="00891F6D">
              <w:rPr>
                <w:rFonts w:eastAsia="等线"/>
                <w:lang w:val="en-US" w:eastAsia="zh-CN"/>
              </w:rPr>
              <w:t xml:space="preserve">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等线"/>
                <w:lang w:val="en-US" w:eastAsia="zh-CN"/>
              </w:rPr>
              <w:t>an</w:t>
            </w:r>
            <w:proofErr w:type="gramEnd"/>
            <w:r w:rsidRPr="00891F6D">
              <w:rPr>
                <w:rFonts w:eastAsia="等线"/>
                <w:lang w:val="en-US" w:eastAsia="zh-CN"/>
              </w:rPr>
              <w:t xml:space="preserve">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lastRenderedPageBreak/>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proofErr w:type="spellStart"/>
            <w:r w:rsidRPr="00891F6D">
              <w:rPr>
                <w:rFonts w:eastAsia="等线"/>
                <w:lang w:val="en-US" w:eastAsia="zh-CN"/>
              </w:rPr>
              <w:t>InterDigital</w:t>
            </w:r>
            <w:proofErr w:type="spellEnd"/>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 xml:space="preserve">Huawei, </w:t>
            </w:r>
            <w:proofErr w:type="spellStart"/>
            <w:r w:rsidRPr="00873869">
              <w:rPr>
                <w:rFonts w:eastAsia="等线"/>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w:t>
            </w:r>
            <w:proofErr w:type="gramStart"/>
            <w:r w:rsidRPr="00873869">
              <w:rPr>
                <w:rFonts w:eastAsia="等线"/>
                <w:lang w:val="en-US" w:eastAsia="zh-CN"/>
              </w:rPr>
              <w:t>happened</w:t>
            </w:r>
            <w:proofErr w:type="gramEnd"/>
            <w:r w:rsidRPr="00873869">
              <w:rPr>
                <w:rFonts w:eastAsia="等线"/>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and also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lastRenderedPageBreak/>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63702AA"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w:t>
            </w:r>
            <w:proofErr w:type="spellStart"/>
            <w:r w:rsidRPr="00873869">
              <w:rPr>
                <w:rFonts w:eastAsia="等线"/>
                <w:lang w:eastAsia="zh-CN"/>
              </w:rPr>
              <w:t>RedCap</w:t>
            </w:r>
            <w:proofErr w:type="spellEnd"/>
            <w:r w:rsidRPr="00873869">
              <w:rPr>
                <w:rFonts w:eastAsia="等线"/>
                <w:lang w:eastAsia="zh-CN"/>
              </w:rPr>
              <w:t xml:space="preserve"> </w:t>
            </w:r>
            <w:proofErr w:type="spellStart"/>
            <w:r w:rsidR="00967FC2">
              <w:rPr>
                <w:rFonts w:eastAsia="等线"/>
                <w:lang w:eastAsia="zh-CN"/>
              </w:rPr>
              <w:t>U</w:t>
            </w:r>
            <w:r w:rsidR="009F54E3">
              <w:rPr>
                <w:rFonts w:eastAsia="等线"/>
                <w:lang w:eastAsia="zh-CN"/>
              </w:rPr>
              <w:t>e</w:t>
            </w:r>
            <w:r w:rsidR="00967FC2">
              <w:rPr>
                <w:rFonts w:eastAsia="等线"/>
                <w:lang w:eastAsia="zh-CN"/>
              </w:rPr>
              <w:t>s</w:t>
            </w:r>
            <w:proofErr w:type="spellEnd"/>
            <w:r w:rsidRPr="00873869">
              <w:rPr>
                <w:rFonts w:eastAsia="等线"/>
                <w:lang w:eastAsia="zh-CN"/>
              </w:rPr>
              <w:t xml:space="preserve">, there is a need to confirm whether the legacy BWP switching delay values are sufficient for </w:t>
            </w:r>
            <w:proofErr w:type="spellStart"/>
            <w:r w:rsidRPr="00873869">
              <w:rPr>
                <w:rFonts w:eastAsia="等线"/>
                <w:lang w:eastAsia="zh-CN"/>
              </w:rPr>
              <w:t>RedCap</w:t>
            </w:r>
            <w:proofErr w:type="spellEnd"/>
            <w:r w:rsidRPr="00873869">
              <w:rPr>
                <w:rFonts w:eastAsia="等线"/>
                <w:lang w:eastAsia="zh-CN"/>
              </w:rPr>
              <w:t xml:space="preserve"> </w:t>
            </w:r>
            <w:proofErr w:type="spellStart"/>
            <w:r w:rsidR="00967FC2">
              <w:rPr>
                <w:rFonts w:eastAsia="等线"/>
                <w:lang w:eastAsia="zh-CN"/>
              </w:rPr>
              <w:t>U</w:t>
            </w:r>
            <w:r w:rsidR="009F54E3">
              <w:rPr>
                <w:rFonts w:eastAsia="等线"/>
                <w:lang w:eastAsia="zh-CN"/>
              </w:rPr>
              <w:t>e</w:t>
            </w:r>
            <w:r w:rsidR="00967FC2">
              <w:rPr>
                <w:rFonts w:eastAsia="等线"/>
                <w:lang w:eastAsia="zh-CN"/>
              </w:rPr>
              <w:t>s</w:t>
            </w:r>
            <w:proofErr w:type="spellEnd"/>
            <w:r w:rsidRPr="00873869">
              <w:rPr>
                <w:rFonts w:eastAsia="等线"/>
                <w:lang w:eastAsia="zh-CN"/>
              </w:rPr>
              <w:t xml:space="preserve"> due to RF retuning.</w:t>
            </w:r>
          </w:p>
          <w:p w14:paraId="74415F4D" w14:textId="7CFDF21F"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proofErr w:type="spellStart"/>
            <w:r w:rsidR="00967FC2">
              <w:t>U</w:t>
            </w:r>
            <w:r w:rsidR="009F54E3">
              <w:t>e</w:t>
            </w:r>
            <w:r w:rsidR="00967FC2">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w:t>
            </w:r>
            <w:r w:rsidRPr="00873869">
              <w:rPr>
                <w:rFonts w:eastAsia="等线"/>
                <w:lang w:val="en-US" w:eastAsia="zh-CN"/>
              </w:rPr>
              <w:lastRenderedPageBreak/>
              <w:t xml:space="preserve">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3" w:author="Feifei Sun" w:date="2021-02-01T17:33:00Z">
              <w:r w:rsidRPr="00105A00">
                <w:rPr>
                  <w:sz w:val="20"/>
                  <w:szCs w:val="20"/>
                </w:rPr>
                <w:t>FFS: Whether can acheive faster switching delay assuming the same SCS, based on RAN 4</w:t>
              </w:r>
            </w:ins>
            <w:r>
              <w:rPr>
                <w:sz w:val="20"/>
                <w:szCs w:val="20"/>
              </w:rPr>
              <w:t xml:space="preserve"> </w:t>
            </w:r>
            <w:ins w:id="14"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lastRenderedPageBreak/>
              <w:t>RedCap</w:t>
            </w:r>
            <w:proofErr w:type="spellEnd"/>
            <w:r w:rsidRPr="001A57CB">
              <w:rPr>
                <w:lang w:val="en-US"/>
              </w:rPr>
              <w:t xml:space="preserve"> </w:t>
            </w:r>
            <w:proofErr w:type="spellStart"/>
            <w:r w:rsidR="00967FC2">
              <w:rPr>
                <w:lang w:val="en-US"/>
              </w:rPr>
              <w:t>U</w:t>
            </w:r>
            <w:r w:rsidR="009F54E3">
              <w:rPr>
                <w:lang w:val="en-US"/>
              </w:rPr>
              <w:t>e</w:t>
            </w:r>
            <w:r w:rsidR="00967FC2">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sidR="00967FC2">
              <w:rPr>
                <w:lang w:val="en-US"/>
              </w:rPr>
              <w:t>U</w:t>
            </w:r>
            <w:r w:rsidR="009F54E3">
              <w:rPr>
                <w:lang w:val="en-US"/>
              </w:rPr>
              <w:t>e</w:t>
            </w:r>
            <w:r w:rsidR="00967FC2">
              <w:rPr>
                <w:lang w:val="en-US"/>
              </w:rPr>
              <w:t>s</w:t>
            </w:r>
            <w:proofErr w:type="spellEnd"/>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7"/>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and non-redcap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But technically we do not think this is a new problem created by Redcap, since Rel-15 we support configuring different UL BWP sizes for different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so </w:t>
            </w:r>
            <w:proofErr w:type="spellStart"/>
            <w:r>
              <w:rPr>
                <w:rFonts w:eastAsia="等线"/>
                <w:lang w:val="en-US" w:eastAsia="zh-CN"/>
              </w:rPr>
              <w:t>gNB</w:t>
            </w:r>
            <w:proofErr w:type="spellEnd"/>
            <w:r>
              <w:rPr>
                <w:rFonts w:eastAsia="等线"/>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338C6B70" w14:textId="4E92E4D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E710717" w14:textId="1A7C1B81"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lastRenderedPageBreak/>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lastRenderedPageBreak/>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w:t>
            </w:r>
            <w:proofErr w:type="gramStart"/>
            <w:r>
              <w:rPr>
                <w:rFonts w:eastAsia="Malgun Gothic"/>
                <w:lang w:val="en-US" w:eastAsia="ko-KR"/>
              </w:rPr>
              <w:t>taking into account</w:t>
            </w:r>
            <w:proofErr w:type="gramEnd"/>
            <w:r>
              <w:rPr>
                <w:rFonts w:eastAsia="Malgun Gothic"/>
                <w:lang w:val="en-US" w:eastAsia="ko-KR"/>
              </w:rPr>
              <w:t xml:space="preserve">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21BF47E1"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967FC2">
              <w:t>U</w:t>
            </w:r>
            <w:r w:rsidR="009F54E3">
              <w:t>e</w:t>
            </w:r>
            <w:r w:rsidR="00967FC2">
              <w:t>s</w:t>
            </w:r>
            <w:proofErr w:type="spellEnd"/>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128F7E10"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 xml:space="preserve">The previous discussion about wider bandwidth issue during initial access was due to co-existence where there are some tradeoffs has to be taken care by the </w:t>
            </w:r>
            <w:proofErr w:type="spellStart"/>
            <w:r>
              <w:rPr>
                <w:rFonts w:eastAsia="等线"/>
                <w:lang w:val="en-US" w:eastAsia="zh-CN"/>
              </w:rPr>
              <w:t>gNB</w:t>
            </w:r>
            <w:proofErr w:type="spellEnd"/>
            <w:r>
              <w:rPr>
                <w:rFonts w:eastAsia="等线"/>
                <w:lang w:val="en-US" w:eastAsia="zh-CN"/>
              </w:rPr>
              <w:t xml:space="preserve"> between non-redcap and redcap, so we are fine to discuss further.</w:t>
            </w:r>
          </w:p>
          <w:p w14:paraId="16813CCF" w14:textId="349A8D4B"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w:t>
            </w:r>
            <w:proofErr w:type="spellStart"/>
            <w:r>
              <w:rPr>
                <w:rFonts w:eastAsia="等线"/>
                <w:lang w:val="en-US" w:eastAsia="zh-CN"/>
              </w:rPr>
              <w:t>gNB</w:t>
            </w:r>
            <w:proofErr w:type="spellEnd"/>
            <w:r>
              <w:rPr>
                <w:rFonts w:eastAsia="等线"/>
                <w:lang w:val="en-US" w:eastAsia="zh-CN"/>
              </w:rPr>
              <w:t xml:space="preserve"> already knows the redcap bandwidth capability and no impact to non-redcap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w:t>
            </w:r>
            <w:proofErr w:type="spellStart"/>
            <w:r>
              <w:rPr>
                <w:rFonts w:eastAsia="等线"/>
                <w:lang w:val="en-US" w:eastAsia="zh-CN"/>
              </w:rPr>
              <w:t>gNB</w:t>
            </w:r>
            <w:proofErr w:type="spellEnd"/>
            <w:r>
              <w:rPr>
                <w:rFonts w:eastAsia="等线"/>
                <w:lang w:val="en-US" w:eastAsia="zh-CN"/>
              </w:rPr>
              <w:t xml:space="preserve">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even in the existing network, UE may be configured with different BWPs so if fragmentation is there </w:t>
            </w:r>
            <w:proofErr w:type="spellStart"/>
            <w:r>
              <w:rPr>
                <w:rFonts w:eastAsia="等线"/>
                <w:lang w:val="en-US" w:eastAsia="zh-CN"/>
              </w:rPr>
              <w:t>gNB</w:t>
            </w:r>
            <w:proofErr w:type="spellEnd"/>
            <w:r>
              <w:rPr>
                <w:rFonts w:eastAsia="等线"/>
                <w:lang w:val="en-US" w:eastAsia="zh-CN"/>
              </w:rPr>
              <w:t xml:space="preserve">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rsidR="00967FC2">
              <w:t>U</w:t>
            </w:r>
            <w:r w:rsidR="009F54E3">
              <w:t>e</w:t>
            </w:r>
            <w:r w:rsidR="00967FC2">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proofErr w:type="gramStart"/>
            <w:r>
              <w:rPr>
                <w:rFonts w:eastAsia="等线" w:hint="eastAsia"/>
                <w:lang w:val="en-US" w:eastAsia="zh-CN"/>
              </w:rPr>
              <w:t>T</w:t>
            </w:r>
            <w:r>
              <w:rPr>
                <w:rFonts w:eastAsia="等线"/>
                <w:lang w:val="en-US" w:eastAsia="zh-CN"/>
              </w:rPr>
              <w:t>hanks</w:t>
            </w:r>
            <w:proofErr w:type="gramEnd"/>
            <w:r>
              <w:rPr>
                <w:rFonts w:eastAsia="等线"/>
                <w:lang w:val="en-US" w:eastAsia="zh-CN"/>
              </w:rPr>
              <w:t xml:space="preserve">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62DD647B" w:rsidR="00921EBC" w:rsidRPr="00FD66B2" w:rsidRDefault="00921EBC" w:rsidP="002213AB">
            <w:pPr>
              <w:pStyle w:val="a7"/>
              <w:numPr>
                <w:ilvl w:val="0"/>
                <w:numId w:val="27"/>
              </w:numPr>
              <w:spacing w:after="0"/>
              <w:rPr>
                <w:sz w:val="20"/>
                <w:szCs w:val="20"/>
              </w:rPr>
            </w:pPr>
            <w:r>
              <w:rPr>
                <w:sz w:val="20"/>
                <w:szCs w:val="20"/>
              </w:rPr>
              <w:lastRenderedPageBreak/>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 xml:space="preserve">ince UE would have been in RRC connected state, it is not reasonable to configure a BWP larger than its capability. </w:t>
            </w:r>
            <w:proofErr w:type="gramStart"/>
            <w:r>
              <w:rPr>
                <w:rFonts w:eastAsia="等线" w:hint="eastAsia"/>
                <w:lang w:val="en-US" w:eastAsia="zh-CN"/>
              </w:rPr>
              <w:t>Therefore</w:t>
            </w:r>
            <w:proofErr w:type="gramEnd"/>
            <w:r>
              <w:rPr>
                <w:rFonts w:eastAsia="等线" w:hint="eastAsia"/>
                <w:lang w:val="en-US" w:eastAsia="zh-CN"/>
              </w:rPr>
              <w:t xml:space="preserv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w:t>
            </w:r>
            <w:proofErr w:type="spellStart"/>
            <w:r>
              <w:rPr>
                <w:rFonts w:eastAsia="等线" w:hint="eastAsia"/>
                <w:lang w:eastAsia="zh-CN"/>
              </w:rPr>
              <w:t>xiaomi</w:t>
            </w:r>
            <w:proofErr w:type="spellEnd"/>
            <w:r>
              <w:rPr>
                <w:rFonts w:eastAsia="等线" w:hint="eastAsia"/>
                <w:lang w:eastAsia="zh-CN"/>
              </w:rPr>
              <w:t xml:space="preserve">.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2378C0FF" w14:textId="41FF0A3B"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920DFE1" w14:textId="17EF361C"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proofErr w:type="spellStart"/>
            <w:r w:rsidR="00967FC2">
              <w:rPr>
                <w:rFonts w:eastAsia="等线"/>
                <w:lang w:val="en-US" w:eastAsia="zh-CN"/>
              </w:rPr>
              <w:t>U</w:t>
            </w:r>
            <w:r w:rsidR="009F54E3">
              <w:rPr>
                <w:rFonts w:eastAsia="等线"/>
                <w:lang w:val="en-US" w:eastAsia="zh-CN"/>
              </w:rPr>
              <w:t>e</w:t>
            </w:r>
            <w:r w:rsidR="00967FC2">
              <w:rPr>
                <w:rFonts w:eastAsia="等线"/>
                <w:lang w:val="en-US" w:eastAsia="zh-CN"/>
              </w:rPr>
              <w:t>s</w:t>
            </w:r>
            <w:proofErr w:type="spellEnd"/>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等线"/>
                <w:lang w:val="en-US" w:eastAsia="zh-CN"/>
              </w:rPr>
              <w:t>So</w:t>
            </w:r>
            <w:proofErr w:type="gramEnd"/>
            <w:r>
              <w:rPr>
                <w:rFonts w:eastAsia="等线"/>
                <w:lang w:val="en-US" w:eastAsia="zh-CN"/>
              </w:rPr>
              <w:t xml:space="preserve">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proofErr w:type="spellStart"/>
            <w:r>
              <w:rPr>
                <w:rFonts w:eastAsia="等线"/>
                <w:lang w:val="en-US" w:eastAsia="zh-CN"/>
              </w:rPr>
              <w:t>NordicSemi</w:t>
            </w:r>
            <w:proofErr w:type="spellEnd"/>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w:t>
            </w:r>
            <w:proofErr w:type="spellStart"/>
            <w:r w:rsidRPr="007B240D">
              <w:t>RedCap</w:t>
            </w:r>
            <w:proofErr w:type="spellEnd"/>
            <w:r w:rsidRPr="007B240D">
              <w:t xml:space="preserve">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lastRenderedPageBreak/>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 xml:space="preserve">We noticed that a few responses questioned the need for supporting </w:t>
            </w:r>
            <w:proofErr w:type="spellStart"/>
            <w:r w:rsidRPr="00372751">
              <w:t>RedCap</w:t>
            </w:r>
            <w:proofErr w:type="spellEnd"/>
            <w:r w:rsidRPr="00372751">
              <w:t xml:space="preserve"> UE operation in a non-initial BWP wider than the </w:t>
            </w:r>
            <w:proofErr w:type="spellStart"/>
            <w:r w:rsidRPr="00372751">
              <w:t>RedCap</w:t>
            </w:r>
            <w:proofErr w:type="spellEnd"/>
            <w:r w:rsidRPr="00372751">
              <w:t xml:space="preserve">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with their existing BWP configuration approach. Such a risk can be eliminated if a solution is introduced to allow the </w:t>
            </w:r>
            <w:proofErr w:type="spellStart"/>
            <w:r w:rsidRPr="00372751">
              <w:t>RedCap</w:t>
            </w:r>
            <w:proofErr w:type="spellEnd"/>
            <w:r w:rsidRPr="00372751">
              <w:t xml:space="preserve">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lastRenderedPageBreak/>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3FBBFBE1" w:rsidR="0034304D" w:rsidRDefault="0034304D" w:rsidP="004615EF">
            <w:pPr>
              <w:spacing w:after="0"/>
              <w:rPr>
                <w:rFonts w:eastAsia="等线"/>
                <w:lang w:eastAsia="zh-CN"/>
              </w:rPr>
            </w:pPr>
            <w:r>
              <w:rPr>
                <w:rFonts w:eastAsia="等线"/>
                <w:lang w:eastAsia="zh-CN"/>
              </w:rPr>
              <w:t xml:space="preserve">As commented before, to use larger BWP than UE capability has significant implementation impact to UE, please note we are designing for reduced capability </w:t>
            </w:r>
            <w:proofErr w:type="spellStart"/>
            <w:r>
              <w:rPr>
                <w:rFonts w:eastAsia="等线"/>
                <w:lang w:eastAsia="zh-CN"/>
              </w:rPr>
              <w:t>U</w:t>
            </w:r>
            <w:r w:rsidR="009F54E3">
              <w:rPr>
                <w:rFonts w:eastAsia="等线"/>
                <w:lang w:eastAsia="zh-CN"/>
              </w:rPr>
              <w:t>e</w:t>
            </w:r>
            <w:r>
              <w:rPr>
                <w:rFonts w:eastAsia="等线"/>
                <w:lang w:eastAsia="zh-CN"/>
              </w:rPr>
              <w:t>s</w:t>
            </w:r>
            <w:proofErr w:type="spellEnd"/>
            <w:r>
              <w:rPr>
                <w:rFonts w:eastAsia="等线"/>
                <w:lang w:eastAsia="zh-CN"/>
              </w:rPr>
              <w:t xml:space="preserve">, it is not proper to target some optimizations that increase the UE complexity. Our detailed comments for each FFS bullet </w:t>
            </w:r>
            <w:proofErr w:type="gramStart"/>
            <w:r>
              <w:rPr>
                <w:rFonts w:eastAsia="等线"/>
                <w:lang w:eastAsia="zh-CN"/>
              </w:rPr>
              <w:t>are</w:t>
            </w:r>
            <w:proofErr w:type="gramEnd"/>
            <w:r>
              <w:rPr>
                <w:rFonts w:eastAsia="等线"/>
                <w:lang w:eastAsia="zh-CN"/>
              </w:rPr>
              <w:t xml:space="preserve"> as the </w:t>
            </w:r>
            <w:r w:rsidR="009F54E3">
              <w:rPr>
                <w:rFonts w:eastAsia="等线"/>
                <w:lang w:eastAsia="zh-CN"/>
              </w:rPr>
              <w:t>following</w:t>
            </w:r>
          </w:p>
          <w:p w14:paraId="165C1135" w14:textId="77777777" w:rsidR="0034304D" w:rsidRDefault="0034304D" w:rsidP="004615EF">
            <w:pPr>
              <w:spacing w:after="0"/>
              <w:rPr>
                <w:rFonts w:eastAsia="等线"/>
                <w:lang w:eastAsia="zh-CN"/>
              </w:rPr>
            </w:pPr>
          </w:p>
          <w:p w14:paraId="650CDEEA" w14:textId="7C74FFB1" w:rsidR="0034304D" w:rsidRPr="00FD66B2" w:rsidRDefault="0034304D" w:rsidP="004615EF">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ABED218"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proofErr w:type="gramStart"/>
            <w:r>
              <w:rPr>
                <w:rFonts w:eastAsia="等线"/>
                <w:color w:val="4472C4" w:themeColor="accent1"/>
                <w:lang w:eastAsia="zh-CN"/>
              </w:rPr>
              <w:t>an</w:t>
            </w:r>
            <w:proofErr w:type="gramEnd"/>
            <w:r>
              <w:rPr>
                <w:rFonts w:eastAsia="等线"/>
                <w:color w:val="4472C4" w:themeColor="accent1"/>
                <w:lang w:eastAsia="zh-CN"/>
              </w:rPr>
              <w:t xml:space="preserve"> redcap UE specific issue. NW should be able to handle it already if different non-redcap </w:t>
            </w:r>
            <w:proofErr w:type="spellStart"/>
            <w:r>
              <w:rPr>
                <w:rFonts w:eastAsia="等线"/>
                <w:color w:val="4472C4" w:themeColor="accent1"/>
                <w:lang w:eastAsia="zh-CN"/>
              </w:rPr>
              <w:t>U</w:t>
            </w:r>
            <w:r w:rsidR="009F54E3">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 xml:space="preserve">4) BW of a UE-specific RRC configured BWP includes BW of CORESET#0 (if CORESET#0 is present) and SSB for </w:t>
                  </w:r>
                  <w:proofErr w:type="spellStart"/>
                  <w:r w:rsidRPr="00F72B5A">
                    <w:rPr>
                      <w:rFonts w:eastAsia="MS PGothic"/>
                    </w:rPr>
                    <w:lastRenderedPageBreak/>
                    <w:t>P</w:t>
                  </w:r>
                  <w:r w:rsidR="009F54E3" w:rsidRPr="00F72B5A">
                    <w:rPr>
                      <w:rFonts w:eastAsia="MS PGothic"/>
                    </w:rPr>
                    <w:t>c</w:t>
                  </w:r>
                  <w:r w:rsidRPr="00F72B5A">
                    <w:rPr>
                      <w:rFonts w:eastAsia="MS PGothic"/>
                    </w:rPr>
                    <w:t>ell</w:t>
                  </w:r>
                  <w:proofErr w:type="spellEnd"/>
                  <w:r w:rsidRPr="00F72B5A">
                    <w:rPr>
                      <w:rFonts w:eastAsia="MS PGothic"/>
                    </w:rPr>
                    <w:t>/</w:t>
                  </w:r>
                  <w:proofErr w:type="spellStart"/>
                  <w:r w:rsidRPr="00F72B5A">
                    <w:rPr>
                      <w:rFonts w:eastAsia="MS PGothic"/>
                    </w:rPr>
                    <w:t>PSCell</w:t>
                  </w:r>
                  <w:proofErr w:type="spellEnd"/>
                  <w:r w:rsidRPr="00F72B5A">
                    <w:rPr>
                      <w:rFonts w:eastAsia="MS PGothic"/>
                    </w:rPr>
                    <w:t xml:space="preserve"> (if configured) and BW of the UE-specific RRC configured BWP includes SSB for </w:t>
                  </w:r>
                  <w:proofErr w:type="spellStart"/>
                  <w:r w:rsidRPr="00F72B5A">
                    <w:rPr>
                      <w:rFonts w:eastAsia="MS PGothic"/>
                    </w:rPr>
                    <w:t>S</w:t>
                  </w:r>
                  <w:r w:rsidR="009F54E3" w:rsidRPr="00F72B5A">
                    <w:rPr>
                      <w:rFonts w:eastAsia="MS PGothic"/>
                    </w:rPr>
                    <w:t>c</w:t>
                  </w:r>
                  <w:r w:rsidRPr="00F72B5A">
                    <w:rPr>
                      <w:rFonts w:eastAsia="MS PGothic"/>
                    </w:rPr>
                    <w:t>ell</w:t>
                  </w:r>
                  <w:proofErr w:type="spellEnd"/>
                  <w:r w:rsidRPr="00F72B5A">
                    <w:rPr>
                      <w:rFonts w:eastAsia="MS PGothic"/>
                    </w:rPr>
                    <w:t xml:space="preserve"> if there is SSB on </w:t>
                  </w:r>
                  <w:proofErr w:type="spellStart"/>
                  <w:r w:rsidRPr="00F72B5A">
                    <w:rPr>
                      <w:rFonts w:eastAsia="MS PGothic"/>
                    </w:rPr>
                    <w:t>S</w:t>
                  </w:r>
                  <w:r w:rsidR="009F54E3" w:rsidRPr="00F72B5A">
                    <w:rPr>
                      <w:rFonts w:eastAsia="MS PGothic"/>
                    </w:rPr>
                    <w:t>c</w:t>
                  </w:r>
                  <w:r w:rsidRPr="00F72B5A">
                    <w:rPr>
                      <w:rFonts w:eastAsia="MS PGothic"/>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w:t>
            </w:r>
            <w:proofErr w:type="spellStart"/>
            <w:r>
              <w:rPr>
                <w:rFonts w:eastAsia="等线"/>
                <w:color w:val="4472C4" w:themeColor="accent1"/>
                <w:lang w:eastAsia="zh-CN"/>
              </w:rPr>
              <w:t>gNB</w:t>
            </w:r>
            <w:proofErr w:type="spellEnd"/>
            <w:r>
              <w:rPr>
                <w:rFonts w:eastAsia="等线"/>
                <w:color w:val="4472C4" w:themeColor="accent1"/>
                <w:lang w:eastAsia="zh-CN"/>
              </w:rPr>
              <w:t xml:space="preserve"> can be upgraded to support this. In order to support redcap </w:t>
            </w:r>
            <w:proofErr w:type="spellStart"/>
            <w:r>
              <w:rPr>
                <w:rFonts w:eastAsia="等线"/>
                <w:color w:val="4472C4" w:themeColor="accent1"/>
                <w:lang w:eastAsia="zh-CN"/>
              </w:rPr>
              <w:t>U</w:t>
            </w:r>
            <w:r w:rsidR="009F54E3">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the </w:t>
            </w:r>
            <w:proofErr w:type="spellStart"/>
            <w:r>
              <w:rPr>
                <w:rFonts w:eastAsia="等线"/>
                <w:color w:val="4472C4" w:themeColor="accent1"/>
                <w:lang w:eastAsia="zh-CN"/>
              </w:rPr>
              <w:t>gNB</w:t>
            </w:r>
            <w:proofErr w:type="spellEnd"/>
            <w:r>
              <w:rPr>
                <w:rFonts w:eastAsia="等线"/>
                <w:color w:val="4472C4" w:themeColor="accent1"/>
                <w:lang w:eastAsia="zh-CN"/>
              </w:rPr>
              <w:t xml:space="preserve"> has to be upgraded anyway, we do not see the reason why a </w:t>
            </w:r>
            <w:proofErr w:type="spellStart"/>
            <w:r>
              <w:rPr>
                <w:rFonts w:eastAsia="等线"/>
                <w:color w:val="4472C4" w:themeColor="accent1"/>
                <w:lang w:eastAsia="zh-CN"/>
              </w:rPr>
              <w:t>gNB</w:t>
            </w:r>
            <w:proofErr w:type="spellEnd"/>
            <w:r>
              <w:rPr>
                <w:rFonts w:eastAsia="等线"/>
                <w:color w:val="4472C4" w:themeColor="accent1"/>
                <w:lang w:eastAsia="zh-CN"/>
              </w:rPr>
              <w:t xml:space="preserve"> supporting redcap </w:t>
            </w:r>
            <w:proofErr w:type="spellStart"/>
            <w:r>
              <w:rPr>
                <w:rFonts w:eastAsia="等线"/>
                <w:color w:val="4472C4" w:themeColor="accent1"/>
                <w:lang w:eastAsia="zh-CN"/>
              </w:rPr>
              <w:t>U</w:t>
            </w:r>
            <w:r w:rsidR="009F54E3">
              <w:rPr>
                <w:rFonts w:eastAsia="等线"/>
                <w:color w:val="4472C4" w:themeColor="accent1"/>
                <w:lang w:eastAsia="zh-CN"/>
              </w:rPr>
              <w:t>e</w:t>
            </w:r>
            <w:r>
              <w:rPr>
                <w:rFonts w:eastAsia="等线"/>
                <w:color w:val="4472C4" w:themeColor="accent1"/>
                <w:lang w:eastAsia="zh-CN"/>
              </w:rPr>
              <w:t>s</w:t>
            </w:r>
            <w:proofErr w:type="spellEnd"/>
            <w:r>
              <w:rPr>
                <w:rFonts w:eastAsia="等线"/>
                <w:color w:val="4472C4" w:themeColor="accent1"/>
                <w:lang w:eastAsia="zh-CN"/>
              </w:rPr>
              <w:t xml:space="preserve">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w:t>
            </w:r>
            <w:proofErr w:type="spellStart"/>
            <w:r>
              <w:rPr>
                <w:rFonts w:eastAsia="等线"/>
                <w:lang w:eastAsia="zh-CN"/>
              </w:rPr>
              <w:t>RedCap</w:t>
            </w:r>
            <w:proofErr w:type="spellEnd"/>
            <w:r>
              <w:rPr>
                <w:rFonts w:eastAsia="等线"/>
                <w:lang w:eastAsia="zh-CN"/>
              </w:rPr>
              <w:t xml:space="preserve">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support of some features, (e.g., multiple BWP), and gNB has to deploy multiple BWP to serve Redcap U</w:t>
            </w:r>
            <w:r w:rsidR="009F54E3">
              <w:rPr>
                <w:rFonts w:eastAsia="等线"/>
                <w:sz w:val="20"/>
                <w:lang w:eastAsia="zh-CN"/>
              </w:rPr>
              <w:t>e</w:t>
            </w:r>
            <w:r>
              <w:rPr>
                <w:rFonts w:eastAsia="等线"/>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等线"/>
                <w:lang w:eastAsia="zh-CN"/>
              </w:rPr>
            </w:pPr>
            <w:r w:rsidRPr="00742331">
              <w:rPr>
                <w:rFonts w:eastAsia="等线"/>
                <w:lang w:eastAsia="zh-CN"/>
              </w:rPr>
              <w:t xml:space="preserve">Therefore, we think, at least study wider band operation and faster switching, (even multiple </w:t>
            </w:r>
            <w:proofErr w:type="spellStart"/>
            <w:r w:rsidRPr="00742331">
              <w:rPr>
                <w:rFonts w:eastAsia="等线"/>
                <w:lang w:eastAsia="zh-CN"/>
              </w:rPr>
              <w:t>iBWP</w:t>
            </w:r>
            <w:proofErr w:type="spellEnd"/>
            <w:r w:rsidRPr="00742331">
              <w:rPr>
                <w:rFonts w:eastAsia="等线"/>
                <w:lang w:eastAsia="zh-CN"/>
              </w:rPr>
              <w:t xml:space="preserve"> for offloading, although this may not be the focus in some companies view)</w:t>
            </w:r>
            <w:r>
              <w:rPr>
                <w:rFonts w:eastAsia="等线"/>
                <w:lang w:eastAsia="zh-CN"/>
              </w:rPr>
              <w:t xml:space="preserve"> is helpful. The scope of WI it to support </w:t>
            </w:r>
            <w:proofErr w:type="spellStart"/>
            <w:r>
              <w:rPr>
                <w:rFonts w:eastAsia="等线"/>
                <w:lang w:eastAsia="zh-CN"/>
              </w:rPr>
              <w:t>RedCap</w:t>
            </w:r>
            <w:proofErr w:type="spellEnd"/>
            <w:r>
              <w:rPr>
                <w:rFonts w:eastAsia="等线"/>
                <w:lang w:eastAsia="zh-CN"/>
              </w:rPr>
              <w:t xml:space="preserve">, to ensure coexistence with legacy </w:t>
            </w:r>
            <w:proofErr w:type="spellStart"/>
            <w:r>
              <w:rPr>
                <w:rFonts w:eastAsia="等线"/>
                <w:lang w:eastAsia="zh-CN"/>
              </w:rPr>
              <w:t>U</w:t>
            </w:r>
            <w:r w:rsidR="009F54E3">
              <w:rPr>
                <w:rFonts w:eastAsia="等线"/>
                <w:lang w:eastAsia="zh-CN"/>
              </w:rPr>
              <w:t>e</w:t>
            </w:r>
            <w:r>
              <w:rPr>
                <w:rFonts w:eastAsia="等线"/>
                <w:lang w:eastAsia="zh-CN"/>
              </w:rPr>
              <w:t>s</w:t>
            </w:r>
            <w:proofErr w:type="spellEnd"/>
            <w:r>
              <w:rPr>
                <w:rFonts w:eastAsia="等线"/>
                <w:lang w:eastAsia="zh-CN"/>
              </w:rPr>
              <w:t>,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01EC5FE" w:rsidR="00844D9B" w:rsidRPr="00FD66B2" w:rsidRDefault="00844D9B" w:rsidP="00844D9B">
            <w:pPr>
              <w:pStyle w:val="a7"/>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7"/>
              <w:numPr>
                <w:ilvl w:val="1"/>
                <w:numId w:val="27"/>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lastRenderedPageBreak/>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w:t>
            </w:r>
            <w:proofErr w:type="spellStart"/>
            <w:r w:rsidRPr="00351C55">
              <w:t>RedCap</w:t>
            </w:r>
            <w:proofErr w:type="spellEnd"/>
            <w:r w:rsidRPr="00351C55">
              <w:t xml:space="preserve"> </w:t>
            </w:r>
            <w:proofErr w:type="spellStart"/>
            <w:r>
              <w:t>U</w:t>
            </w:r>
            <w:r w:rsidR="009F54E3">
              <w:t>e</w:t>
            </w:r>
            <w:r>
              <w:t>s</w:t>
            </w:r>
            <w:proofErr w:type="spellEnd"/>
            <w:r>
              <w:t xml:space="preserve">, </w:t>
            </w:r>
            <w:r w:rsidRPr="003E1B03">
              <w:t xml:space="preserve">enhancement in </w:t>
            </w:r>
            <w:proofErr w:type="spellStart"/>
            <w:r w:rsidRPr="003E1B03">
              <w:t>RedCap</w:t>
            </w:r>
            <w:proofErr w:type="spellEnd"/>
            <w:r w:rsidRPr="003E1B03">
              <w:t xml:space="preserve"> cannot resolve the ‘PUSCH fragmentation’ issue of non-</w:t>
            </w:r>
            <w:proofErr w:type="spellStart"/>
            <w:r w:rsidRPr="003E1B03">
              <w:t>RedCap</w:t>
            </w:r>
            <w:proofErr w:type="spellEnd"/>
            <w:r w:rsidRPr="003E1B03">
              <w:t xml:space="preserve"> </w:t>
            </w:r>
            <w:proofErr w:type="spellStart"/>
            <w:r w:rsidRPr="003E1B03">
              <w:t>U</w:t>
            </w:r>
            <w:r w:rsidR="009F54E3" w:rsidRPr="003E1B03">
              <w:t>e</w:t>
            </w:r>
            <w:r w:rsidRPr="003E1B03">
              <w:t>s</w:t>
            </w:r>
            <w:proofErr w:type="spellEnd"/>
            <w:r w:rsidRPr="003E1B03">
              <w:t>.</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w:t>
            </w:r>
            <w:proofErr w:type="spellStart"/>
            <w:r w:rsidRPr="003E1B03">
              <w:t>RedCap</w:t>
            </w:r>
            <w:proofErr w:type="spellEnd"/>
            <w:r w:rsidRPr="003E1B03">
              <w:t xml:space="preserve">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7E5AFF6C"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w:t>
            </w:r>
            <w:proofErr w:type="spellStart"/>
            <w:r w:rsidRPr="0036366F">
              <w:t>RedCap</w:t>
            </w:r>
            <w:proofErr w:type="spellEnd"/>
            <w:r w:rsidRPr="0036366F">
              <w:t xml:space="preserve"> </w:t>
            </w:r>
            <w:proofErr w:type="spellStart"/>
            <w:r w:rsidRPr="0036366F">
              <w:t>U</w:t>
            </w:r>
            <w:r w:rsidR="009F54E3" w:rsidRPr="0036366F">
              <w:t>e</w:t>
            </w:r>
            <w:r w:rsidRPr="0036366F">
              <w:t>s</w:t>
            </w:r>
            <w:proofErr w:type="spellEnd"/>
            <w:r w:rsidRPr="0036366F">
              <w:t>.</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proofErr w:type="spellStart"/>
            <w:r>
              <w:rPr>
                <w:rFonts w:eastAsia="等线" w:hint="eastAsia"/>
                <w:lang w:eastAsia="zh-CN"/>
              </w:rPr>
              <w:t>Spreadtrum</w:t>
            </w:r>
            <w:proofErr w:type="spellEnd"/>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6F60F941"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w:t>
            </w:r>
            <w:proofErr w:type="spellStart"/>
            <w:r>
              <w:rPr>
                <w:rFonts w:eastAsia="Yu Mincho"/>
                <w:lang w:eastAsia="ja-JP"/>
              </w:rPr>
              <w:t>RedCap</w:t>
            </w:r>
            <w:proofErr w:type="spellEnd"/>
            <w:r>
              <w:rPr>
                <w:rFonts w:eastAsia="Yu Mincho"/>
                <w:lang w:eastAsia="ja-JP"/>
              </w:rPr>
              <w:t xml:space="preserve"> UE. Therefore, if the single BWP is intended for an initial BWP, previous agreements has already included an FFS regarding whether </w:t>
            </w:r>
            <w:r>
              <w:rPr>
                <w:rFonts w:eastAsia="Yu Mincho"/>
                <w:lang w:eastAsia="ja-JP"/>
              </w:rPr>
              <w:lastRenderedPageBreak/>
              <w:t xml:space="preserve">to allow a </w:t>
            </w:r>
            <w:proofErr w:type="spellStart"/>
            <w:r>
              <w:rPr>
                <w:rFonts w:eastAsia="Yu Mincho"/>
                <w:lang w:eastAsia="ja-JP"/>
              </w:rPr>
              <w:t>RedCap</w:t>
            </w:r>
            <w:proofErr w:type="spellEnd"/>
            <w:r>
              <w:rPr>
                <w:rFonts w:eastAsia="Yu Mincho"/>
                <w:lang w:eastAsia="ja-JP"/>
              </w:rPr>
              <w:t xml:space="preserve"> UE to operate with an initial BWP (during/after initial access) wider than the maximum </w:t>
            </w:r>
            <w:proofErr w:type="spellStart"/>
            <w:r>
              <w:rPr>
                <w:rFonts w:eastAsia="Yu Mincho"/>
                <w:lang w:eastAsia="ja-JP"/>
              </w:rPr>
              <w:t>RedCap</w:t>
            </w:r>
            <w:proofErr w:type="spellEnd"/>
            <w:r>
              <w:rPr>
                <w:rFonts w:eastAsia="Yu Mincho"/>
                <w:lang w:eastAsia="ja-JP"/>
              </w:rPr>
              <w:t xml:space="preserve">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lastRenderedPageBreak/>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w:t>
            </w:r>
            <w:proofErr w:type="spellStart"/>
            <w:r w:rsidRPr="00B93D04">
              <w:rPr>
                <w:sz w:val="20"/>
                <w:szCs w:val="20"/>
                <w:lang w:val="en-TT"/>
              </w:rPr>
              <w:t>RedCap</w:t>
            </w:r>
            <w:proofErr w:type="spellEnd"/>
            <w:r w:rsidRPr="00B93D04">
              <w:rPr>
                <w:sz w:val="20"/>
                <w:szCs w:val="20"/>
                <w:lang w:val="en-TT"/>
              </w:rPr>
              <w:t xml:space="preserve"> </w:t>
            </w:r>
            <w:proofErr w:type="spellStart"/>
            <w:r w:rsidRPr="00B93D04">
              <w:rPr>
                <w:sz w:val="20"/>
                <w:szCs w:val="20"/>
                <w:lang w:val="en-TT"/>
              </w:rPr>
              <w:t>U</w:t>
            </w:r>
            <w:r w:rsidR="009F54E3" w:rsidRPr="00B93D04">
              <w:rPr>
                <w:sz w:val="20"/>
                <w:szCs w:val="20"/>
                <w:lang w:val="en-TT"/>
              </w:rPr>
              <w:t>e</w:t>
            </w:r>
            <w:r w:rsidRPr="00B93D04">
              <w:rPr>
                <w:sz w:val="20"/>
                <w:szCs w:val="20"/>
                <w:lang w:val="en-TT"/>
              </w:rPr>
              <w:t>s</w:t>
            </w:r>
            <w:proofErr w:type="spellEnd"/>
            <w:r w:rsidRPr="00B93D04">
              <w:rPr>
                <w:sz w:val="20"/>
                <w:szCs w:val="20"/>
                <w:lang w:val="en-TT"/>
              </w:rPr>
              <w:t xml:space="preserve"> operate on BWP not wider than the </w:t>
            </w:r>
            <w:proofErr w:type="spellStart"/>
            <w:r w:rsidRPr="00B93D04">
              <w:rPr>
                <w:sz w:val="20"/>
                <w:szCs w:val="20"/>
                <w:lang w:val="en-TT"/>
              </w:rPr>
              <w:t>RedCap</w:t>
            </w:r>
            <w:proofErr w:type="spellEnd"/>
            <w:r w:rsidRPr="00B93D04">
              <w:rPr>
                <w:sz w:val="20"/>
                <w:szCs w:val="20"/>
                <w:lang w:val="en-TT"/>
              </w:rPr>
              <w:t xml:space="preserve">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 xml:space="preserve">We think that most of the issues listed here can already be addressed using R15/R16 specifications or via </w:t>
            </w:r>
            <w:proofErr w:type="spellStart"/>
            <w:r>
              <w:rPr>
                <w:rFonts w:eastAsia="等线"/>
                <w:lang w:eastAsia="zh-CN"/>
              </w:rPr>
              <w:t>gNB</w:t>
            </w:r>
            <w:proofErr w:type="spellEnd"/>
            <w:r>
              <w:rPr>
                <w:rFonts w:eastAsia="等线"/>
                <w:lang w:eastAsia="zh-CN"/>
              </w:rPr>
              <w:t xml:space="preserve">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 xml:space="preserve">For inter-BWP hopping, we don’t really see meaningful increase in frequency diversity beyond what can already be achieved within </w:t>
            </w:r>
            <w:proofErr w:type="spellStart"/>
            <w:r>
              <w:rPr>
                <w:rFonts w:eastAsia="等线"/>
                <w:lang w:eastAsia="zh-CN"/>
              </w:rPr>
              <w:t>RedCap</w:t>
            </w:r>
            <w:proofErr w:type="spellEnd"/>
            <w:r>
              <w:rPr>
                <w:rFonts w:eastAsia="等线"/>
                <w:lang w:eastAsia="zh-CN"/>
              </w:rPr>
              <w:t xml:space="preserve">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w:t>
            </w:r>
            <w:proofErr w:type="spellStart"/>
            <w:r>
              <w:rPr>
                <w:rFonts w:eastAsia="等线"/>
                <w:lang w:eastAsia="zh-CN"/>
              </w:rPr>
              <w:t>RedCap</w:t>
            </w:r>
            <w:proofErr w:type="spellEnd"/>
            <w:r>
              <w:rPr>
                <w:rFonts w:eastAsia="等线"/>
                <w:lang w:eastAsia="zh-CN"/>
              </w:rPr>
              <w:t xml:space="preserve">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xml:space="preserve">, and can increase the complexity of </w:t>
            </w:r>
            <w:proofErr w:type="spellStart"/>
            <w:r w:rsidR="00197BA1">
              <w:rPr>
                <w:rFonts w:eastAsia="等线"/>
                <w:lang w:eastAsia="zh-CN"/>
              </w:rPr>
              <w:t>RedCap</w:t>
            </w:r>
            <w:proofErr w:type="spellEnd"/>
            <w:r w:rsidR="00197BA1">
              <w:rPr>
                <w:rFonts w:eastAsia="等线"/>
                <w:lang w:eastAsia="zh-CN"/>
              </w:rPr>
              <w:t xml:space="preserve">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proofErr w:type="spellStart"/>
            <w:r>
              <w:rPr>
                <w:rFonts w:eastAsia="等线"/>
                <w:lang w:eastAsia="zh-CN"/>
              </w:rPr>
              <w:t>NordicSemi</w:t>
            </w:r>
            <w:proofErr w:type="spellEnd"/>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proofErr w:type="spellStart"/>
            <w:r>
              <w:rPr>
                <w:rFonts w:eastAsia="等线"/>
                <w:lang w:eastAsia="zh-CN"/>
              </w:rPr>
              <w:t>InterDigital</w:t>
            </w:r>
            <w:proofErr w:type="spellEnd"/>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 xml:space="preserve">Some of these FFS overlap with discussion that will occur for the initial BWPs, we should resolve </w:t>
            </w:r>
            <w:proofErr w:type="spellStart"/>
            <w:r>
              <w:rPr>
                <w:rFonts w:eastAsia="等线"/>
                <w:lang w:eastAsia="zh-CN"/>
              </w:rPr>
              <w:t>there</w:t>
            </w:r>
            <w:proofErr w:type="spellEnd"/>
            <w:r>
              <w:rPr>
                <w:rFonts w:eastAsia="等线"/>
                <w:lang w:eastAsia="zh-CN"/>
              </w:rPr>
              <w:t xml:space="preserv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w:t>
            </w:r>
            <w:proofErr w:type="spellStart"/>
            <w:r>
              <w:t>Vivo’s</w:t>
            </w:r>
            <w:proofErr w:type="spellEnd"/>
            <w:r>
              <w:t xml:space="preserve"> comment on the last FFS bullet of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w:t>
            </w:r>
            <w:proofErr w:type="spellStart"/>
            <w:r>
              <w:t>RedCap</w:t>
            </w:r>
            <w:proofErr w:type="spellEnd"/>
            <w:r>
              <w:t xml:space="preserve">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lastRenderedPageBreak/>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5"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7"/>
              <w:numPr>
                <w:ilvl w:val="0"/>
                <w:numId w:val="27"/>
              </w:numPr>
              <w:spacing w:after="0"/>
              <w:rPr>
                <w:sz w:val="20"/>
                <w:szCs w:val="20"/>
                <w:lang w:val="en-GB"/>
              </w:rPr>
            </w:pP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r w:rsidRPr="00E7714B">
              <w:rPr>
                <w:sz w:val="20"/>
                <w:szCs w:val="20"/>
                <w:lang w:val="en-GB"/>
              </w:rPr>
              <w:t>:</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w:t>
            </w:r>
            <w:proofErr w:type="spellStart"/>
            <w:r w:rsidRPr="00714767">
              <w:rPr>
                <w:color w:val="7030A0"/>
                <w:sz w:val="20"/>
                <w:szCs w:val="20"/>
                <w:lang w:val="en-GB"/>
              </w:rPr>
              <w:t>RedCap</w:t>
            </w:r>
            <w:proofErr w:type="spellEnd"/>
            <w:r w:rsidRPr="00714767">
              <w:rPr>
                <w:color w:val="7030A0"/>
                <w:sz w:val="20"/>
                <w:szCs w:val="20"/>
                <w:lang w:val="en-GB"/>
              </w:rPr>
              <w:t xml:space="preserve"> UE operation in a BWP wider than the </w:t>
            </w:r>
            <w:proofErr w:type="spellStart"/>
            <w:r w:rsidRPr="00714767">
              <w:rPr>
                <w:color w:val="7030A0"/>
                <w:sz w:val="20"/>
                <w:szCs w:val="20"/>
                <w:lang w:val="en-GB"/>
              </w:rPr>
              <w:t>RedCap</w:t>
            </w:r>
            <w:proofErr w:type="spellEnd"/>
            <w:r w:rsidRPr="00714767">
              <w:rPr>
                <w:color w:val="7030A0"/>
                <w:sz w:val="20"/>
                <w:szCs w:val="20"/>
                <w:lang w:val="en-GB"/>
              </w:rPr>
              <w:t xml:space="preserve"> UE bandwidth</w:t>
            </w:r>
          </w:p>
          <w:p w14:paraId="4D61E760" w14:textId="71261AAB"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w:t>
            </w:r>
            <w:proofErr w:type="spellStart"/>
            <w:r w:rsidRPr="00E7714B">
              <w:rPr>
                <w:strike/>
                <w:color w:val="FF0000"/>
                <w:sz w:val="20"/>
                <w:szCs w:val="20"/>
                <w:lang w:val="en-GB"/>
              </w:rPr>
              <w:t>U</w:t>
            </w:r>
            <w:r w:rsidR="009F54E3" w:rsidRPr="00E7714B">
              <w:rPr>
                <w:strike/>
                <w:color w:val="FF0000"/>
                <w:sz w:val="20"/>
                <w:szCs w:val="20"/>
                <w:lang w:val="en-GB"/>
              </w:rPr>
              <w:t>e</w:t>
            </w:r>
            <w:r w:rsidRPr="00E7714B">
              <w:rPr>
                <w:strike/>
                <w:color w:val="FF0000"/>
                <w:sz w:val="20"/>
                <w:szCs w:val="20"/>
                <w:lang w:val="en-GB"/>
              </w:rPr>
              <w:t>s</w:t>
            </w:r>
            <w:proofErr w:type="spellEnd"/>
            <w:r w:rsidRPr="00E7714B">
              <w:rPr>
                <w:strike/>
                <w:color w:val="FF0000"/>
                <w:sz w:val="20"/>
                <w:szCs w:val="20"/>
                <w:lang w:val="en-GB"/>
              </w:rPr>
              <w:t xml:space="preserve"> operate on BWP not wider than the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UE bandwidth</w:t>
            </w:r>
          </w:p>
          <w:p w14:paraId="3FF62564" w14:textId="118AD113"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w:t>
            </w:r>
            <w:proofErr w:type="spellStart"/>
            <w:r w:rsidRPr="00E7714B">
              <w:rPr>
                <w:color w:val="FF0000"/>
                <w:sz w:val="20"/>
                <w:szCs w:val="20"/>
                <w:lang w:val="en-GB"/>
              </w:rPr>
              <w:t>RedCap</w:t>
            </w:r>
            <w:proofErr w:type="spellEnd"/>
            <w:r w:rsidRPr="00E7714B">
              <w:rPr>
                <w:color w:val="FF0000"/>
                <w:sz w:val="20"/>
                <w:szCs w:val="20"/>
                <w:lang w:val="en-GB"/>
              </w:rPr>
              <w:t xml:space="preserve">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 xml:space="preserve">larger than </w:t>
            </w:r>
            <w:proofErr w:type="spellStart"/>
            <w:r w:rsidRPr="00714767">
              <w:rPr>
                <w:rFonts w:ascii="Times New Roman" w:eastAsia="等线" w:hAnsi="Times New Roman" w:cs="Times New Roman"/>
                <w:color w:val="7030A0"/>
                <w:sz w:val="20"/>
                <w:szCs w:val="20"/>
                <w:lang w:val="en-GB" w:eastAsia="zh-CN"/>
              </w:rPr>
              <w:t>RedCap</w:t>
            </w:r>
            <w:proofErr w:type="spellEnd"/>
            <w:r w:rsidRPr="00714767">
              <w:rPr>
                <w:rFonts w:ascii="Times New Roman" w:eastAsia="等线" w:hAnsi="Times New Roman" w:cs="Times New Roman"/>
                <w:color w:val="7030A0"/>
                <w:sz w:val="20"/>
                <w:szCs w:val="20"/>
                <w:lang w:val="en-GB" w:eastAsia="zh-CN"/>
              </w:rPr>
              <w:t xml:space="preserve"> UE bandwidth</w:t>
            </w:r>
          </w:p>
          <w:bookmarkEnd w:id="15"/>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lastRenderedPageBreak/>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lang w:eastAsia="zh-CN"/>
              </w:rPr>
            </w:pPr>
            <w:r>
              <w:rPr>
                <w:rFonts w:eastAsia="等线"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 xml:space="preserve">hina Telecom </w:t>
            </w:r>
          </w:p>
        </w:tc>
        <w:tc>
          <w:tcPr>
            <w:tcW w:w="1372" w:type="dxa"/>
          </w:tcPr>
          <w:p w14:paraId="787BBDC5" w14:textId="14977C1D" w:rsidR="009F54E3" w:rsidRDefault="009F54E3" w:rsidP="0017343A">
            <w:pPr>
              <w:tabs>
                <w:tab w:val="left" w:pos="551"/>
              </w:tabs>
              <w:rPr>
                <w:rFonts w:eastAsia="等线"/>
                <w:lang w:eastAsia="zh-CN"/>
              </w:rPr>
            </w:pPr>
            <w:r>
              <w:rPr>
                <w:rFonts w:eastAsia="等线" w:hint="eastAsia"/>
                <w:lang w:eastAsia="zh-CN"/>
              </w:rPr>
              <w:t>Y</w:t>
            </w:r>
          </w:p>
        </w:tc>
        <w:tc>
          <w:tcPr>
            <w:tcW w:w="6783" w:type="dxa"/>
          </w:tcPr>
          <w:p w14:paraId="3E2C32C7" w14:textId="36F8CC9E" w:rsidR="0036478F" w:rsidRPr="00284B1C" w:rsidRDefault="00202FA2" w:rsidP="0017343A">
            <w:pPr>
              <w:spacing w:after="0"/>
              <w:rPr>
                <w:rFonts w:eastAsia="等线"/>
                <w:lang w:val="en-US" w:eastAsia="zh-CN"/>
              </w:rPr>
            </w:pPr>
            <w:r>
              <w:rPr>
                <w:rFonts w:eastAsia="等线" w:hint="eastAsia"/>
                <w:lang w:val="en-US" w:eastAsia="zh-CN"/>
              </w:rPr>
              <w:t>W</w:t>
            </w:r>
            <w:r>
              <w:rPr>
                <w:rFonts w:eastAsia="等线"/>
                <w:lang w:val="en-US" w:eastAsia="zh-CN"/>
              </w:rPr>
              <w:t>e are fine to list all FFSs in the proposal</w:t>
            </w:r>
            <w:r w:rsidR="004E32EA">
              <w:rPr>
                <w:rFonts w:eastAsia="等线"/>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等线"/>
                <w:lang w:val="en-US" w:eastAsia="zh-CN"/>
              </w:rPr>
            </w:pPr>
            <w:r>
              <w:rPr>
                <w:rFonts w:eastAsia="等线"/>
                <w:lang w:val="en-US" w:eastAsia="zh-CN"/>
              </w:rPr>
              <w:t>Qualcomm</w:t>
            </w:r>
          </w:p>
        </w:tc>
        <w:tc>
          <w:tcPr>
            <w:tcW w:w="1372" w:type="dxa"/>
          </w:tcPr>
          <w:p w14:paraId="20886036" w14:textId="77777777" w:rsidR="0048766B" w:rsidRDefault="0048766B" w:rsidP="0017343A">
            <w:pPr>
              <w:tabs>
                <w:tab w:val="left" w:pos="551"/>
              </w:tabs>
              <w:rPr>
                <w:rFonts w:eastAsia="等线"/>
                <w:lang w:eastAsia="zh-CN"/>
              </w:rPr>
            </w:pPr>
          </w:p>
        </w:tc>
        <w:tc>
          <w:tcPr>
            <w:tcW w:w="6783" w:type="dxa"/>
          </w:tcPr>
          <w:p w14:paraId="7C90D5F8" w14:textId="77777777" w:rsidR="006E08EA" w:rsidRPr="006E08EA" w:rsidRDefault="0048766B" w:rsidP="006E08EA">
            <w:pPr>
              <w:pStyle w:val="a7"/>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7"/>
              <w:numPr>
                <w:ilvl w:val="0"/>
                <w:numId w:val="43"/>
              </w:numPr>
              <w:spacing w:after="0"/>
              <w:rPr>
                <w:sz w:val="20"/>
                <w:szCs w:val="20"/>
                <w:lang w:val="en-US"/>
              </w:rPr>
            </w:pPr>
            <w:r w:rsidRPr="006E08EA">
              <w:rPr>
                <w:sz w:val="20"/>
                <w:szCs w:val="20"/>
                <w:lang w:val="en-US"/>
              </w:rPr>
              <w:t xml:space="preserve">After </w:t>
            </w:r>
            <w:proofErr w:type="spellStart"/>
            <w:r w:rsidRPr="006E08EA">
              <w:rPr>
                <w:sz w:val="20"/>
                <w:szCs w:val="20"/>
                <w:lang w:val="en-US"/>
              </w:rPr>
              <w:t>RedCap</w:t>
            </w:r>
            <w:proofErr w:type="spellEnd"/>
            <w:r w:rsidRPr="006E08EA">
              <w:rPr>
                <w:sz w:val="20"/>
                <w:szCs w:val="20"/>
                <w:lang w:val="en-US"/>
              </w:rPr>
              <w:t xml:space="preserve"> UE established RRC connection with </w:t>
            </w:r>
            <w:proofErr w:type="spellStart"/>
            <w:r w:rsidRPr="006E08EA">
              <w:rPr>
                <w:sz w:val="20"/>
                <w:szCs w:val="20"/>
                <w:lang w:val="en-US"/>
              </w:rPr>
              <w:t>gNB</w:t>
            </w:r>
            <w:proofErr w:type="spellEnd"/>
            <w:r w:rsidRPr="006E08EA">
              <w:rPr>
                <w:sz w:val="20"/>
                <w:szCs w:val="20"/>
                <w:lang w:val="en-US"/>
              </w:rPr>
              <w:t xml:space="preserve">, </w:t>
            </w:r>
            <w:proofErr w:type="spellStart"/>
            <w:r w:rsidRPr="006E08EA">
              <w:rPr>
                <w:sz w:val="20"/>
                <w:szCs w:val="20"/>
                <w:lang w:val="en-US"/>
              </w:rPr>
              <w:t>gNB</w:t>
            </w:r>
            <w:proofErr w:type="spellEnd"/>
            <w:r w:rsidRPr="006E08EA">
              <w:rPr>
                <w:sz w:val="20"/>
                <w:szCs w:val="20"/>
                <w:lang w:val="en-US"/>
              </w:rPr>
              <w:t xml:space="preserve">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7"/>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等线"/>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49CD71" w14:textId="53F7885E" w:rsidR="00B813C3" w:rsidRDefault="00B813C3" w:rsidP="00B813C3">
            <w:pPr>
              <w:tabs>
                <w:tab w:val="left" w:pos="551"/>
              </w:tabs>
              <w:rPr>
                <w:rFonts w:eastAsia="等线"/>
                <w:lang w:eastAsia="zh-CN"/>
              </w:rPr>
            </w:pPr>
            <w:r>
              <w:rPr>
                <w:rFonts w:eastAsia="等线" w:hint="eastAsia"/>
                <w:lang w:eastAsia="zh-CN"/>
              </w:rPr>
              <w:t>N</w:t>
            </w:r>
          </w:p>
        </w:tc>
        <w:tc>
          <w:tcPr>
            <w:tcW w:w="6783" w:type="dxa"/>
          </w:tcPr>
          <w:p w14:paraId="5A375EE1" w14:textId="77777777" w:rsidR="00B813C3" w:rsidRDefault="00B813C3" w:rsidP="00B813C3">
            <w:pPr>
              <w:spacing w:after="0"/>
              <w:rPr>
                <w:rFonts w:eastAsia="等线"/>
                <w:lang w:val="en-US" w:eastAsia="zh-CN"/>
              </w:rPr>
            </w:pPr>
            <w:r>
              <w:rPr>
                <w:rFonts w:eastAsia="等线"/>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等线"/>
                <w:lang w:val="en-US" w:eastAsia="zh-CN"/>
              </w:rPr>
            </w:pPr>
            <w:r>
              <w:rPr>
                <w:rFonts w:eastAsia="等线"/>
                <w:lang w:val="en-US" w:eastAsia="zh-CN"/>
              </w:rPr>
              <w:t>We believe we had provided enough technical arguments against each FFS points, they are either incorrect (the problem in 4</w:t>
            </w:r>
            <w:r w:rsidRPr="008D2C3A">
              <w:rPr>
                <w:rFonts w:eastAsia="等线"/>
                <w:vertAlign w:val="superscript"/>
                <w:lang w:val="en-US" w:eastAsia="zh-CN"/>
              </w:rPr>
              <w:t>th</w:t>
            </w:r>
            <w:r>
              <w:rPr>
                <w:rFonts w:eastAsia="等线"/>
                <w:lang w:val="en-US" w:eastAsia="zh-CN"/>
              </w:rPr>
              <w:t xml:space="preserve"> FFS does not exist), or can be handled by </w:t>
            </w:r>
            <w:proofErr w:type="spellStart"/>
            <w:r>
              <w:rPr>
                <w:rFonts w:eastAsia="等线"/>
                <w:lang w:val="en-US" w:eastAsia="zh-CN"/>
              </w:rPr>
              <w:t>gNB</w:t>
            </w:r>
            <w:proofErr w:type="spellEnd"/>
            <w:r>
              <w:rPr>
                <w:rFonts w:eastAsia="等线"/>
                <w:lang w:val="en-US" w:eastAsia="zh-CN"/>
              </w:rPr>
              <w:t xml:space="preserve"> (3</w:t>
            </w:r>
            <w:r w:rsidRPr="008D2C3A">
              <w:rPr>
                <w:rFonts w:eastAsia="等线"/>
                <w:vertAlign w:val="superscript"/>
                <w:lang w:val="en-US" w:eastAsia="zh-CN"/>
              </w:rPr>
              <w:t>rd</w:t>
            </w:r>
            <w:r>
              <w:rPr>
                <w:rFonts w:eastAsia="等线"/>
                <w:lang w:val="en-US" w:eastAsia="zh-CN"/>
              </w:rPr>
              <w:t xml:space="preserve"> FFS, 5</w:t>
            </w:r>
            <w:r w:rsidRPr="008D2C3A">
              <w:rPr>
                <w:rFonts w:eastAsia="等线"/>
                <w:vertAlign w:val="superscript"/>
                <w:lang w:val="en-US" w:eastAsia="zh-CN"/>
              </w:rPr>
              <w:t>th</w:t>
            </w:r>
            <w:r>
              <w:rPr>
                <w:rFonts w:eastAsia="等线"/>
                <w:lang w:val="en-US" w:eastAsia="zh-CN"/>
              </w:rPr>
              <w:t xml:space="preserve"> FFS), or unnecessary optimization (1</w:t>
            </w:r>
            <w:r w:rsidRPr="008D2C3A">
              <w:rPr>
                <w:rFonts w:eastAsia="等线"/>
                <w:vertAlign w:val="superscript"/>
                <w:lang w:val="en-US" w:eastAsia="zh-CN"/>
              </w:rPr>
              <w:t>st</w:t>
            </w:r>
            <w:r>
              <w:rPr>
                <w:rFonts w:eastAsia="等线"/>
                <w:lang w:val="en-US" w:eastAsia="zh-CN"/>
              </w:rPr>
              <w:t xml:space="preserve"> FFS, 2</w:t>
            </w:r>
            <w:r w:rsidRPr="008D2C3A">
              <w:rPr>
                <w:rFonts w:eastAsia="等线"/>
                <w:vertAlign w:val="superscript"/>
                <w:lang w:val="en-US" w:eastAsia="zh-CN"/>
              </w:rPr>
              <w:t>nd</w:t>
            </w:r>
            <w:r>
              <w:rPr>
                <w:rFonts w:eastAsia="等线"/>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等线"/>
                <w:lang w:val="en-US" w:eastAsia="zh-CN"/>
              </w:rPr>
              <w:t xml:space="preserve">We think more time is needed for companies to think about their necessity, implementation implications, </w:t>
            </w:r>
            <w:proofErr w:type="spellStart"/>
            <w:r w:rsidRPr="00B813C3">
              <w:rPr>
                <w:rFonts w:eastAsia="等线"/>
                <w:lang w:val="en-US" w:eastAsia="zh-CN"/>
              </w:rPr>
              <w:t>etc</w:t>
            </w:r>
            <w:proofErr w:type="spellEnd"/>
            <w:r w:rsidRPr="00B813C3">
              <w:rPr>
                <w:rFonts w:eastAsia="等线"/>
                <w:lang w:val="en-US" w:eastAsia="zh-CN"/>
              </w:rPr>
              <w:t xml:space="preserve"> before we commit to study these aspects. </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7"/>
            <w:lang w:val="en-US"/>
          </w:rPr>
          <w:t>Inbox</w:t>
        </w:r>
      </w:hyperlink>
      <w:r>
        <w:rPr>
          <w:lang w:val="en-US"/>
        </w:rPr>
        <w:t xml:space="preserve">, </w:t>
      </w:r>
      <w:hyperlink r:id="rId20"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w:t>
      </w:r>
      <w:proofErr w:type="spellStart"/>
      <w:r>
        <w:rPr>
          <w:lang w:val="en-US"/>
        </w:rPr>
        <w:t>RedCap</w:t>
      </w:r>
      <w:proofErr w:type="spellEnd"/>
      <w:r>
        <w:rPr>
          <w:lang w:val="en-US"/>
        </w:rPr>
        <w:t xml:space="preserve">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6"/>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lastRenderedPageBreak/>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等线" w:hint="eastAsia"/>
                <w:lang w:val="en-US" w:eastAsia="zh-CN"/>
              </w:rPr>
              <w:t>v</w:t>
            </w:r>
            <w:r>
              <w:rPr>
                <w:rFonts w:eastAsia="等线"/>
                <w:lang w:val="en-US" w:eastAsia="zh-CN"/>
              </w:rPr>
              <w:t>ivo</w:t>
            </w:r>
          </w:p>
        </w:tc>
        <w:tc>
          <w:tcPr>
            <w:tcW w:w="8155" w:type="dxa"/>
          </w:tcPr>
          <w:p w14:paraId="52CBA764" w14:textId="77777777" w:rsidR="00B813C3" w:rsidRDefault="00B813C3" w:rsidP="00B813C3">
            <w:pPr>
              <w:rPr>
                <w:rFonts w:eastAsia="等线"/>
                <w:lang w:val="en-US" w:eastAsia="zh-CN"/>
              </w:rPr>
            </w:pPr>
            <w:r>
              <w:rPr>
                <w:rFonts w:eastAsia="等线" w:hint="eastAsia"/>
                <w:lang w:val="en-US" w:eastAsia="zh-CN"/>
              </w:rPr>
              <w:t>W</w:t>
            </w:r>
            <w:r>
              <w:rPr>
                <w:rFonts w:eastAsia="等线"/>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等线" w:hint="eastAsia"/>
                <w:lang w:val="en-US" w:eastAsia="zh-CN"/>
              </w:rPr>
              <w:t>I</w:t>
            </w:r>
            <w:r>
              <w:rPr>
                <w:rFonts w:eastAsia="等线"/>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77777777" w:rsidR="006345BC" w:rsidRDefault="006345BC" w:rsidP="00284B1C">
            <w:pPr>
              <w:rPr>
                <w:lang w:val="en-US" w:eastAsia="ko-KR"/>
              </w:rPr>
            </w:pPr>
          </w:p>
        </w:tc>
        <w:tc>
          <w:tcPr>
            <w:tcW w:w="8155" w:type="dxa"/>
          </w:tcPr>
          <w:p w14:paraId="222FAC47" w14:textId="77777777" w:rsidR="006345BC" w:rsidRPr="008E3AB5" w:rsidRDefault="006345BC" w:rsidP="00284B1C">
            <w:pPr>
              <w:rPr>
                <w:lang w:val="en-US" w:eastAsia="ko-KR"/>
              </w:rPr>
            </w:pP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 xml:space="preserve">FFS: need for reporting of UE antenna related information to </w:t>
            </w:r>
            <w:proofErr w:type="spellStart"/>
            <w:r>
              <w:rPr>
                <w:rFonts w:eastAsia="Times New Roman"/>
              </w:rPr>
              <w:t>gNB</w:t>
            </w:r>
            <w:proofErr w:type="spellEnd"/>
            <w:r>
              <w:rPr>
                <w:rFonts w:eastAsia="Times New Roman"/>
              </w:rPr>
              <w:t xml:space="preserve">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 xml:space="preserve">Information related to the reduction of the number of antenna branches is assumed to be known at the </w:t>
            </w:r>
            <w:proofErr w:type="spellStart"/>
            <w:r>
              <w:rPr>
                <w:rFonts w:eastAsia="Times New Roman"/>
              </w:rPr>
              <w:t>gNB</w:t>
            </w:r>
            <w:proofErr w:type="spellEnd"/>
            <w:r>
              <w:rPr>
                <w:rFonts w:eastAsia="Times New Roman"/>
              </w:rPr>
              <w:t xml:space="preserve">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lastRenderedPageBreak/>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 xml:space="preserve">The MCS tables currently defined are re-used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 xml:space="preserve">FFS which MCS table is the default one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(i.e., the default one for non-</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 xml:space="preserve">Note: there is no new MCS table to be introduced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w:t>
      </w:r>
      <w:proofErr w:type="spellStart"/>
      <w:r w:rsidR="00426DF0" w:rsidRPr="00426DF0">
        <w:rPr>
          <w:b/>
          <w:bCs/>
        </w:rPr>
        <w:t>RedCap</w:t>
      </w:r>
      <w:proofErr w:type="spellEnd"/>
      <w:r w:rsidR="00426DF0" w:rsidRPr="00426DF0">
        <w:rPr>
          <w:b/>
          <w:bCs/>
        </w:rPr>
        <w:t xml:space="preserve">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284B1C">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284B1C">
            <w:pPr>
              <w:spacing w:after="0"/>
              <w:rPr>
                <w:rFonts w:eastAsia="等线"/>
                <w:lang w:val="en-US" w:eastAsia="zh-CN"/>
              </w:rPr>
            </w:pPr>
            <w:r>
              <w:rPr>
                <w:rFonts w:eastAsia="等线" w:hint="eastAsia"/>
                <w:lang w:val="en-US" w:eastAsia="zh-CN"/>
              </w:rPr>
              <w:t>A</w:t>
            </w:r>
            <w:r>
              <w:rPr>
                <w:rFonts w:eastAsia="等线"/>
                <w:lang w:val="en-US" w:eastAsia="zh-CN"/>
              </w:rPr>
              <w:t xml:space="preserve">nd no new CQI tables to be introduced for R17 </w:t>
            </w:r>
            <w:proofErr w:type="spellStart"/>
            <w:r>
              <w:rPr>
                <w:rFonts w:eastAsia="等线"/>
                <w:lang w:val="en-US" w:eastAsia="zh-CN"/>
              </w:rPr>
              <w:t>RedCap</w:t>
            </w:r>
            <w:proofErr w:type="spellEnd"/>
            <w:r>
              <w:rPr>
                <w:rFonts w:eastAsia="等线"/>
                <w:lang w:val="en-US" w:eastAsia="zh-CN"/>
              </w:rPr>
              <w:t>.</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9261600" w14:textId="2598995D" w:rsidR="0017343A" w:rsidRPr="00DB72C0" w:rsidRDefault="007E74F0" w:rsidP="0017343A">
            <w:pPr>
              <w:tabs>
                <w:tab w:val="left" w:pos="551"/>
              </w:tabs>
              <w:rPr>
                <w:rFonts w:eastAsia="等线"/>
                <w:lang w:val="en-US" w:eastAsia="zh-CN"/>
              </w:rPr>
            </w:pPr>
            <w:r>
              <w:rPr>
                <w:rFonts w:eastAsia="等线"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等线"/>
                <w:lang w:val="en-US" w:eastAsia="zh-CN"/>
              </w:rPr>
            </w:pPr>
            <w:r>
              <w:rPr>
                <w:rFonts w:eastAsia="等线"/>
                <w:lang w:val="en-US" w:eastAsia="zh-CN"/>
              </w:rPr>
              <w:t>Qualcomm</w:t>
            </w:r>
          </w:p>
        </w:tc>
        <w:tc>
          <w:tcPr>
            <w:tcW w:w="1372" w:type="dxa"/>
          </w:tcPr>
          <w:p w14:paraId="67D95D40" w14:textId="764CAD44" w:rsidR="00B74A3F" w:rsidRDefault="00B74A3F" w:rsidP="00B74A3F">
            <w:pPr>
              <w:tabs>
                <w:tab w:val="left" w:pos="551"/>
              </w:tabs>
              <w:rPr>
                <w:rFonts w:eastAsia="等线"/>
                <w:lang w:val="en-US" w:eastAsia="zh-CN"/>
              </w:rPr>
            </w:pPr>
            <w:r>
              <w:rPr>
                <w:rFonts w:eastAsia="等线"/>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 xml:space="preserve">It is not necessary to introduce new CQI table for R17 </w:t>
            </w:r>
            <w:proofErr w:type="spellStart"/>
            <w:r>
              <w:rPr>
                <w:rFonts w:eastAsia="Yu Mincho"/>
                <w:lang w:val="en-US" w:eastAsia="ja-JP"/>
              </w:rPr>
              <w:t>RedCap</w:t>
            </w:r>
            <w:proofErr w:type="spellEnd"/>
            <w:r>
              <w:rPr>
                <w:rFonts w:eastAsia="Yu Mincho"/>
                <w:lang w:val="en-US" w:eastAsia="ja-JP"/>
              </w:rPr>
              <w:t xml:space="preserve">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DA6E7E" w14:textId="391B937C" w:rsidR="00B813C3" w:rsidRDefault="00B813C3" w:rsidP="00B74A3F">
            <w:pPr>
              <w:tabs>
                <w:tab w:val="left" w:pos="551"/>
              </w:tabs>
              <w:rPr>
                <w:rFonts w:eastAsia="等线"/>
                <w:lang w:val="en-US" w:eastAsia="zh-CN"/>
              </w:rPr>
            </w:pPr>
            <w:r>
              <w:rPr>
                <w:rFonts w:eastAsia="等线" w:hint="eastAsia"/>
                <w:lang w:val="en-US" w:eastAsia="zh-CN"/>
              </w:rPr>
              <w:t>Y</w:t>
            </w:r>
            <w:bookmarkStart w:id="16" w:name="_GoBack"/>
            <w:bookmarkEnd w:id="16"/>
          </w:p>
        </w:tc>
        <w:tc>
          <w:tcPr>
            <w:tcW w:w="6780" w:type="dxa"/>
          </w:tcPr>
          <w:p w14:paraId="7ECDC28B" w14:textId="77777777" w:rsidR="00B813C3" w:rsidRDefault="00B813C3" w:rsidP="00B74A3F">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lastRenderedPageBreak/>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w:t>
            </w:r>
            <w:proofErr w:type="gramStart"/>
            <w:r w:rsidRPr="00D1369F">
              <w:rPr>
                <w:rFonts w:cs="Times"/>
                <w:lang w:eastAsia="x-none"/>
              </w:rPr>
              <w:t>an</w:t>
            </w:r>
            <w:proofErr w:type="gramEnd"/>
            <w:r w:rsidRPr="00D1369F">
              <w:rPr>
                <w:rFonts w:cs="Times"/>
                <w:lang w:eastAsia="x-none"/>
              </w:rPr>
              <w:t xml:space="preserve">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7"/>
            <w:lang w:val="en-US"/>
          </w:rPr>
          <w:t>Inbox</w:t>
        </w:r>
      </w:hyperlink>
      <w:r>
        <w:rPr>
          <w:lang w:val="en-US"/>
        </w:rPr>
        <w:t xml:space="preserve">, </w:t>
      </w:r>
      <w:hyperlink r:id="rId26"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w:t>
      </w:r>
      <w:proofErr w:type="spellStart"/>
      <w:r>
        <w:rPr>
          <w:lang w:val="en-US"/>
        </w:rPr>
        <w:t>RedCap</w:t>
      </w:r>
      <w:proofErr w:type="spellEnd"/>
      <w:r>
        <w:rPr>
          <w:lang w:val="en-US"/>
        </w:rPr>
        <w:t xml:space="preserve">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 xml:space="preserve">For HD-FDD operation for </w:t>
            </w:r>
            <w:proofErr w:type="spellStart"/>
            <w:r w:rsidRPr="00DC4D67">
              <w:rPr>
                <w:rFonts w:ascii="Times New Roman" w:hAnsi="Times New Roman" w:cs="Times New Roman"/>
                <w:sz w:val="20"/>
                <w:szCs w:val="20"/>
                <w:lang w:val="en-US"/>
              </w:rPr>
              <w:t>RedCap</w:t>
            </w:r>
            <w:proofErr w:type="spellEnd"/>
            <w:r w:rsidRPr="00DC4D67">
              <w:rPr>
                <w:rFonts w:ascii="Times New Roman" w:hAnsi="Times New Roman" w:cs="Times New Roman"/>
                <w:sz w:val="20"/>
                <w:szCs w:val="20"/>
                <w:lang w:val="en-US"/>
              </w:rPr>
              <w:t xml:space="preserve">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17" w:name="_Ref62548907"/>
      <w:r>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8" w:name="_Toc42034927"/>
      <w:bookmarkStart w:id="19" w:name="_Toc42211937"/>
      <w:bookmarkStart w:id="20" w:name="_Hlk41391803"/>
      <w:r>
        <w:lastRenderedPageBreak/>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74EA5" w:rsidP="00307017">
            <w:pPr>
              <w:rPr>
                <w:color w:val="0000FF"/>
                <w:u w:val="single"/>
              </w:rPr>
            </w:pPr>
            <w:hyperlink r:id="rId28"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74EA5" w:rsidP="00307017">
            <w:pPr>
              <w:rPr>
                <w:color w:val="0000FF"/>
                <w:u w:val="single"/>
              </w:rPr>
            </w:pPr>
            <w:hyperlink r:id="rId29"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74EA5" w:rsidP="00307017">
            <w:pPr>
              <w:rPr>
                <w:color w:val="0000FF"/>
                <w:u w:val="single"/>
              </w:rPr>
            </w:pPr>
            <w:hyperlink r:id="rId30"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74EA5" w:rsidP="00307017">
            <w:pPr>
              <w:rPr>
                <w:color w:val="0000FF"/>
                <w:u w:val="single"/>
              </w:rPr>
            </w:pPr>
            <w:hyperlink r:id="rId32"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74EA5" w:rsidP="00307017">
            <w:pPr>
              <w:rPr>
                <w:color w:val="0000FF"/>
                <w:u w:val="single"/>
              </w:rPr>
            </w:pPr>
            <w:hyperlink r:id="rId33"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74EA5" w:rsidP="00307017">
            <w:pPr>
              <w:rPr>
                <w:color w:val="0000FF"/>
                <w:u w:val="single"/>
              </w:rPr>
            </w:pPr>
            <w:hyperlink r:id="rId34"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74EA5" w:rsidP="00307017">
            <w:pPr>
              <w:rPr>
                <w:color w:val="0000FF"/>
                <w:u w:val="single"/>
              </w:rPr>
            </w:pPr>
            <w:hyperlink r:id="rId35"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74EA5" w:rsidP="00307017">
            <w:pPr>
              <w:rPr>
                <w:color w:val="0000FF"/>
                <w:u w:val="single"/>
              </w:rPr>
            </w:pPr>
            <w:hyperlink r:id="rId36"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74EA5" w:rsidP="00307017">
            <w:pPr>
              <w:rPr>
                <w:color w:val="0000FF"/>
                <w:u w:val="single"/>
              </w:rPr>
            </w:pPr>
            <w:hyperlink r:id="rId37"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74EA5" w:rsidP="00307017">
            <w:pPr>
              <w:rPr>
                <w:color w:val="0000FF"/>
                <w:u w:val="single"/>
              </w:rPr>
            </w:pPr>
            <w:hyperlink r:id="rId38"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74EA5" w:rsidP="00307017">
            <w:pPr>
              <w:rPr>
                <w:color w:val="0000FF"/>
                <w:u w:val="single"/>
              </w:rPr>
            </w:pPr>
            <w:hyperlink r:id="rId39"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74EA5" w:rsidP="00307017">
            <w:pPr>
              <w:rPr>
                <w:color w:val="0000FF"/>
                <w:u w:val="single"/>
              </w:rPr>
            </w:pPr>
            <w:hyperlink r:id="rId40"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74EA5" w:rsidP="00307017">
            <w:pPr>
              <w:rPr>
                <w:color w:val="0000FF"/>
                <w:u w:val="single"/>
              </w:rPr>
            </w:pPr>
            <w:hyperlink r:id="rId41"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74EA5" w:rsidP="00307017">
            <w:pPr>
              <w:rPr>
                <w:color w:val="0000FF"/>
                <w:u w:val="single"/>
              </w:rPr>
            </w:pPr>
            <w:hyperlink r:id="rId42"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74EA5" w:rsidP="00307017">
            <w:pPr>
              <w:rPr>
                <w:color w:val="0000FF"/>
                <w:u w:val="single"/>
              </w:rPr>
            </w:pPr>
            <w:hyperlink r:id="rId43"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74EA5" w:rsidP="00307017">
            <w:pPr>
              <w:rPr>
                <w:color w:val="0000FF"/>
                <w:u w:val="single"/>
              </w:rPr>
            </w:pPr>
            <w:hyperlink r:id="rId44"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74EA5" w:rsidP="00307017">
            <w:pPr>
              <w:rPr>
                <w:color w:val="0000FF"/>
                <w:u w:val="single"/>
              </w:rPr>
            </w:pPr>
            <w:hyperlink r:id="rId45"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74EA5" w:rsidP="00307017">
            <w:pPr>
              <w:rPr>
                <w:color w:val="0000FF"/>
                <w:u w:val="single"/>
              </w:rPr>
            </w:pPr>
            <w:hyperlink r:id="rId46"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74EA5" w:rsidP="00307017">
            <w:pPr>
              <w:rPr>
                <w:color w:val="0000FF"/>
                <w:u w:val="single"/>
              </w:rPr>
            </w:pPr>
            <w:hyperlink r:id="rId47"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74EA5" w:rsidP="00307017">
            <w:pPr>
              <w:rPr>
                <w:color w:val="0000FF"/>
                <w:u w:val="single"/>
              </w:rPr>
            </w:pPr>
            <w:hyperlink r:id="rId48"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74EA5" w:rsidP="00307017">
            <w:pPr>
              <w:rPr>
                <w:color w:val="0000FF"/>
                <w:u w:val="single"/>
              </w:rPr>
            </w:pPr>
            <w:hyperlink r:id="rId49"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74EA5" w:rsidP="00307017">
            <w:pPr>
              <w:rPr>
                <w:color w:val="0000FF"/>
                <w:u w:val="single"/>
              </w:rPr>
            </w:pPr>
            <w:hyperlink r:id="rId50"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51"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74EA5" w:rsidP="00307017">
            <w:pPr>
              <w:rPr>
                <w:color w:val="0000FF"/>
                <w:u w:val="single"/>
              </w:rPr>
            </w:pPr>
            <w:hyperlink r:id="rId52"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74EA5" w:rsidP="00307017">
            <w:pPr>
              <w:rPr>
                <w:color w:val="0000FF"/>
                <w:u w:val="single"/>
              </w:rPr>
            </w:pPr>
            <w:hyperlink r:id="rId53"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74EA5" w:rsidP="00307017">
            <w:pPr>
              <w:rPr>
                <w:color w:val="0000FF"/>
                <w:u w:val="single"/>
              </w:rPr>
            </w:pPr>
            <w:hyperlink r:id="rId54"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74EA5" w:rsidP="00307017">
            <w:pPr>
              <w:rPr>
                <w:color w:val="0000FF"/>
                <w:u w:val="single"/>
              </w:rPr>
            </w:pPr>
            <w:hyperlink r:id="rId55"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74EA5" w:rsidP="00307017">
            <w:pPr>
              <w:rPr>
                <w:color w:val="0000FF"/>
                <w:u w:val="single"/>
              </w:rPr>
            </w:pPr>
            <w:hyperlink r:id="rId56"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74EA5" w:rsidP="00307017">
            <w:pPr>
              <w:rPr>
                <w:color w:val="0000FF"/>
                <w:u w:val="single"/>
              </w:rPr>
            </w:pPr>
            <w:hyperlink r:id="rId57"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74EA5" w:rsidP="00E64AB3">
            <w:hyperlink r:id="rId58"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565A1" w14:textId="77777777" w:rsidR="00574EA5" w:rsidRDefault="00574EA5" w:rsidP="00581A60">
      <w:pPr>
        <w:spacing w:after="0"/>
      </w:pPr>
      <w:r>
        <w:separator/>
      </w:r>
    </w:p>
  </w:endnote>
  <w:endnote w:type="continuationSeparator" w:id="0">
    <w:p w14:paraId="3AE098FC" w14:textId="77777777" w:rsidR="00574EA5" w:rsidRDefault="00574EA5" w:rsidP="00581A60">
      <w:pPr>
        <w:spacing w:after="0"/>
      </w:pPr>
      <w:r>
        <w:continuationSeparator/>
      </w:r>
    </w:p>
  </w:endnote>
  <w:endnote w:type="continuationNotice" w:id="1">
    <w:p w14:paraId="6F14AE66" w14:textId="77777777" w:rsidR="00574EA5" w:rsidRDefault="00574E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7CD55" w14:textId="77777777" w:rsidR="00574EA5" w:rsidRDefault="00574EA5" w:rsidP="00581A60">
      <w:pPr>
        <w:spacing w:after="0"/>
      </w:pPr>
      <w:r>
        <w:separator/>
      </w:r>
    </w:p>
  </w:footnote>
  <w:footnote w:type="continuationSeparator" w:id="0">
    <w:p w14:paraId="02D3F7B5" w14:textId="77777777" w:rsidR="00574EA5" w:rsidRDefault="00574EA5" w:rsidP="00581A60">
      <w:pPr>
        <w:spacing w:after="0"/>
      </w:pPr>
      <w:r>
        <w:continuationSeparator/>
      </w:r>
    </w:p>
  </w:footnote>
  <w:footnote w:type="continuationNotice" w:id="1">
    <w:p w14:paraId="5E235C13" w14:textId="77777777" w:rsidR="00574EA5" w:rsidRDefault="00574E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A67"/>
    <w:rsid w:val="00022D32"/>
    <w:rsid w:val="00022E2E"/>
    <w:rsid w:val="000247D5"/>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A1C"/>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2">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046.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e/Inbox/R1-2102094.zip" TargetMode="Externa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2094.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758C8-08EA-4ECD-9780-1089C2FC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14140</Words>
  <Characters>80599</Characters>
  <Application>Microsoft Office Word</Application>
  <DocSecurity>0</DocSecurity>
  <Lines>671</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vivo</cp:lastModifiedBy>
  <cp:revision>23</cp:revision>
  <dcterms:created xsi:type="dcterms:W3CDTF">2021-02-04T03:22:00Z</dcterms:created>
  <dcterms:modified xsi:type="dcterms:W3CDTF">2021-02-04T03:45:00Z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