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6C852" w14:textId="77777777" w:rsidR="004C7E9B" w:rsidRDefault="00F62FDD">
      <w:pPr>
        <w:pStyle w:val="3GPPHeader"/>
        <w:spacing w:after="60"/>
      </w:pPr>
      <w:r>
        <w:t>3GPP TSG-RAN WG1 Meeting #103-e</w:t>
      </w:r>
      <w:r>
        <w:tab/>
        <w:t>draft R1- 21zzzz</w:t>
      </w:r>
    </w:p>
    <w:p w14:paraId="3206C853" w14:textId="77777777" w:rsidR="004C7E9B" w:rsidRDefault="00F62FDD">
      <w:pPr>
        <w:pStyle w:val="3GPPHeader"/>
      </w:pPr>
      <w:r>
        <w:t>e-Meeting, January 25</w:t>
      </w:r>
      <w:r>
        <w:rPr>
          <w:vertAlign w:val="superscript"/>
        </w:rPr>
        <w:t>th</w:t>
      </w:r>
      <w:r>
        <w:t>– February 5</w:t>
      </w:r>
      <w:r>
        <w:rPr>
          <w:vertAlign w:val="superscript"/>
        </w:rPr>
        <w:t>th</w:t>
      </w:r>
      <w:r>
        <w:t>, 2021</w:t>
      </w:r>
    </w:p>
    <w:p w14:paraId="3206C854" w14:textId="77777777" w:rsidR="004C7E9B" w:rsidRDefault="00F62FDD">
      <w:pPr>
        <w:pStyle w:val="3GPPHeader"/>
      </w:pPr>
      <w:r>
        <w:t>Agenda Item:</w:t>
      </w:r>
      <w:r>
        <w:tab/>
        <w:t>8.5.3</w:t>
      </w:r>
    </w:p>
    <w:p w14:paraId="3206C855" w14:textId="77777777" w:rsidR="004C7E9B" w:rsidRDefault="00F62FDD">
      <w:pPr>
        <w:pStyle w:val="3GPPHeader"/>
      </w:pPr>
      <w:r>
        <w:t>Source:</w:t>
      </w:r>
      <w:r>
        <w:tab/>
        <w:t>Moderator (Ericsson)</w:t>
      </w:r>
    </w:p>
    <w:p w14:paraId="3206C856" w14:textId="77777777" w:rsidR="004C7E9B" w:rsidRDefault="00F62FDD">
      <w:pPr>
        <w:pStyle w:val="3GPPHeader"/>
      </w:pPr>
      <w:r>
        <w:t>Title:</w:t>
      </w:r>
      <w:r>
        <w:tab/>
        <w:t xml:space="preserve">FL summary #2 for AI 8.5.3 Accuracy improvements for DL-AoD positioning solutions </w:t>
      </w:r>
    </w:p>
    <w:p w14:paraId="3206C857" w14:textId="77777777" w:rsidR="004C7E9B" w:rsidRDefault="00F62FDD">
      <w:pPr>
        <w:pStyle w:val="3GPPHeader"/>
      </w:pPr>
      <w:r>
        <w:t>Document for:</w:t>
      </w:r>
      <w:r>
        <w:tab/>
        <w:t>Discussion, Decision</w:t>
      </w:r>
    </w:p>
    <w:p w14:paraId="3206C858" w14:textId="77777777" w:rsidR="004C7E9B" w:rsidRDefault="00F62FD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3206C859" w14:textId="77777777" w:rsidR="004C7E9B" w:rsidRDefault="00F62FDD">
      <w:r>
        <w:t>This FL summary documents the proposals and discussions for agenda item 8.5.3, based on the following chairman decision:</w:t>
      </w:r>
    </w:p>
    <w:p w14:paraId="3206C85A" w14:textId="77777777" w:rsidR="004C7E9B" w:rsidRDefault="004C7E9B"/>
    <w:p w14:paraId="3206C85B" w14:textId="77777777" w:rsidR="004C7E9B" w:rsidRDefault="00F62FDD">
      <w:r>
        <w:rPr>
          <w:highlight w:val="cyan"/>
        </w:rPr>
        <w:t>[104-e-NR-ePos-03] Email discussion/approval on accuracy improvements for DL-AoD positioning solutions with checkpoints for agreements on Jan-28, Feb-02, Feb-05 – Florent (Ericsson)</w:t>
      </w:r>
    </w:p>
    <w:p w14:paraId="3206C85C" w14:textId="77777777" w:rsidR="004C7E9B" w:rsidRDefault="004C7E9B"/>
    <w:p w14:paraId="3206C85D" w14:textId="77777777" w:rsidR="004C7E9B" w:rsidRDefault="00F62FDD">
      <w:r>
        <w:t xml:space="preserve">The FL proposals are based on submission to AI 8.5.3 [1-21], but also  including </w:t>
      </w:r>
      <w:r w:rsidR="002E554D">
        <w:fldChar w:fldCharType="begin"/>
      </w:r>
      <w:r>
        <w:instrText xml:space="preserve"> REF _Ref62201115 \r \h </w:instrText>
      </w:r>
      <w:r w:rsidR="002E554D">
        <w:fldChar w:fldCharType="separate"/>
      </w:r>
      <w:r>
        <w:t>[16]</w:t>
      </w:r>
      <w:r w:rsidR="002E554D">
        <w:fldChar w:fldCharType="end"/>
      </w:r>
      <w:r>
        <w:t xml:space="preserve"> and [21] which </w:t>
      </w:r>
      <w:proofErr w:type="spellStart"/>
      <w:r>
        <w:t>where</w:t>
      </w:r>
      <w:proofErr w:type="spellEnd"/>
      <w:r>
        <w:t xml:space="preserve"> submitted to AI 8.5.2 but contained proposals relevant to 8.5.3. </w:t>
      </w:r>
    </w:p>
    <w:p w14:paraId="3206C85E" w14:textId="77777777" w:rsidR="004C7E9B" w:rsidRDefault="004C7E9B"/>
    <w:p w14:paraId="3206C85F" w14:textId="77777777" w:rsidR="004C7E9B" w:rsidRDefault="00F62FDD">
      <w:r>
        <w:t xml:space="preserve">The proposals in the contributions centered on the following aspects: </w:t>
      </w:r>
    </w:p>
    <w:p w14:paraId="3206C860" w14:textId="77777777" w:rsidR="004C7E9B" w:rsidRDefault="004C7E9B"/>
    <w:p w14:paraId="3206C861" w14:textId="77777777" w:rsidR="004C7E9B" w:rsidRDefault="00F62FDD">
      <w:r>
        <w:t>Enhancements to UE reporting (LPP)</w:t>
      </w:r>
    </w:p>
    <w:p w14:paraId="3206C862" w14:textId="77777777" w:rsidR="004C7E9B" w:rsidRDefault="00F62FDD">
      <w:pPr>
        <w:pStyle w:val="ListParagraph"/>
        <w:numPr>
          <w:ilvl w:val="0"/>
          <w:numId w:val="17"/>
        </w:numPr>
      </w:pPr>
      <w:r>
        <w:t>Aspect #1 reporting of first path RSRP</w:t>
      </w:r>
    </w:p>
    <w:p w14:paraId="3206C863" w14:textId="77777777" w:rsidR="004C7E9B" w:rsidRDefault="00F62FDD">
      <w:pPr>
        <w:pStyle w:val="ListParagraph"/>
        <w:numPr>
          <w:ilvl w:val="0"/>
          <w:numId w:val="17"/>
        </w:numPr>
      </w:pPr>
      <w:r>
        <w:t>Aspect #2 support of NLOS identification</w:t>
      </w:r>
    </w:p>
    <w:p w14:paraId="3206C864" w14:textId="77777777" w:rsidR="004C7E9B" w:rsidRDefault="00F62FDD">
      <w:pPr>
        <w:pStyle w:val="ListParagraph"/>
        <w:numPr>
          <w:ilvl w:val="0"/>
          <w:numId w:val="17"/>
        </w:numPr>
      </w:pPr>
      <w:r>
        <w:t>Aspect #3 Adjacent beam reporting</w:t>
      </w:r>
    </w:p>
    <w:p w14:paraId="3206C865" w14:textId="77777777" w:rsidR="004C7E9B" w:rsidRDefault="00F62FDD">
      <w:pPr>
        <w:pStyle w:val="ListParagraph"/>
        <w:numPr>
          <w:ilvl w:val="0"/>
          <w:numId w:val="17"/>
        </w:numPr>
      </w:pPr>
      <w:r>
        <w:t xml:space="preserve">Aspect #4 Rx Beam reporting enhancements </w:t>
      </w:r>
    </w:p>
    <w:p w14:paraId="3206C866" w14:textId="77777777" w:rsidR="004C7E9B" w:rsidRDefault="00F62FDD">
      <w:pPr>
        <w:pStyle w:val="ListParagraph"/>
        <w:numPr>
          <w:ilvl w:val="0"/>
          <w:numId w:val="17"/>
        </w:numPr>
      </w:pPr>
      <w:r>
        <w:t>Aspect #5 CIR reporting for AoD</w:t>
      </w:r>
    </w:p>
    <w:p w14:paraId="3206C867" w14:textId="77777777" w:rsidR="004C7E9B" w:rsidRDefault="00F62FDD">
      <w:pPr>
        <w:pStyle w:val="ListParagraph"/>
        <w:numPr>
          <w:ilvl w:val="0"/>
          <w:numId w:val="17"/>
        </w:numPr>
      </w:pPr>
      <w:r>
        <w:t>Aspect #6 extension of number of reported RSRP measurements</w:t>
      </w:r>
    </w:p>
    <w:p w14:paraId="3206C868" w14:textId="77777777" w:rsidR="004C7E9B" w:rsidRDefault="00F62FDD">
      <w:pPr>
        <w:pStyle w:val="ListParagraph"/>
        <w:numPr>
          <w:ilvl w:val="0"/>
          <w:numId w:val="17"/>
        </w:numPr>
      </w:pPr>
      <w:r>
        <w:t xml:space="preserve">Aspect #7 </w:t>
      </w:r>
      <w:proofErr w:type="spellStart"/>
      <w:r>
        <w:t>Signalling</w:t>
      </w:r>
      <w:proofErr w:type="spellEnd"/>
      <w:r>
        <w:t xml:space="preserve"> to assist reference UE calibration</w:t>
      </w:r>
    </w:p>
    <w:p w14:paraId="3206C869" w14:textId="77777777" w:rsidR="004C7E9B" w:rsidRDefault="004C7E9B"/>
    <w:p w14:paraId="3206C86A" w14:textId="77777777" w:rsidR="004C7E9B" w:rsidRDefault="00F62FDD">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xml:space="preserve">) </w:t>
      </w:r>
    </w:p>
    <w:p w14:paraId="3206C86B" w14:textId="77777777" w:rsidR="004C7E9B" w:rsidRDefault="00F62FDD">
      <w:pPr>
        <w:pStyle w:val="ListParagraph"/>
        <w:numPr>
          <w:ilvl w:val="0"/>
          <w:numId w:val="17"/>
        </w:numPr>
      </w:pPr>
      <w:r>
        <w:t>Aspect #8 beam orientation error handling</w:t>
      </w:r>
    </w:p>
    <w:p w14:paraId="3206C86C" w14:textId="77777777" w:rsidR="004C7E9B" w:rsidRDefault="00F62FDD">
      <w:pPr>
        <w:pStyle w:val="ListParagraph"/>
        <w:numPr>
          <w:ilvl w:val="0"/>
          <w:numId w:val="17"/>
        </w:numPr>
      </w:pPr>
      <w:r>
        <w:t xml:space="preserve">Aspect #9 </w:t>
      </w:r>
      <w:proofErr w:type="spellStart"/>
      <w:r>
        <w:t>gNodeB</w:t>
      </w:r>
      <w:proofErr w:type="spellEnd"/>
      <w:r>
        <w:t xml:space="preserve"> beam Shape information </w:t>
      </w:r>
      <w:proofErr w:type="spellStart"/>
      <w:r>
        <w:t>signalling</w:t>
      </w:r>
      <w:proofErr w:type="spellEnd"/>
    </w:p>
    <w:p w14:paraId="3206C86D" w14:textId="77777777" w:rsidR="004C7E9B" w:rsidRDefault="00F62FDD">
      <w:pPr>
        <w:pStyle w:val="ListParagraph"/>
        <w:numPr>
          <w:ilvl w:val="0"/>
          <w:numId w:val="17"/>
        </w:numPr>
      </w:pPr>
      <w:r>
        <w:t xml:space="preserve">Aspect #10 </w:t>
      </w:r>
      <w:proofErr w:type="spellStart"/>
      <w:r>
        <w:t>gnodeB</w:t>
      </w:r>
      <w:proofErr w:type="spellEnd"/>
      <w:r>
        <w:t xml:space="preserve"> based  calculation of AOD</w:t>
      </w:r>
    </w:p>
    <w:p w14:paraId="3206C86E" w14:textId="77777777" w:rsidR="004C7E9B" w:rsidRDefault="00F62FDD">
      <w:pPr>
        <w:pStyle w:val="ListParagraph"/>
        <w:numPr>
          <w:ilvl w:val="0"/>
          <w:numId w:val="17"/>
        </w:numPr>
      </w:pPr>
      <w:r>
        <w:lastRenderedPageBreak/>
        <w:t xml:space="preserve">Aspects #11 TRP antenna Array configuration </w:t>
      </w:r>
      <w:proofErr w:type="spellStart"/>
      <w:r>
        <w:t>signalling</w:t>
      </w:r>
      <w:proofErr w:type="spellEnd"/>
    </w:p>
    <w:p w14:paraId="3206C86F" w14:textId="77777777" w:rsidR="004C7E9B" w:rsidRDefault="00F62FDD">
      <w:pPr>
        <w:pStyle w:val="3GPPH1"/>
        <w:numPr>
          <w:ilvl w:val="0"/>
          <w:numId w:val="1"/>
        </w:numPr>
        <w:ind w:left="425" w:hanging="425"/>
      </w:pPr>
      <w:bookmarkStart w:id="2" w:name="_Ref7598514"/>
      <w:bookmarkStart w:id="3" w:name="_Ref7792543"/>
      <w:r>
        <w:t>Aspects for discussion</w:t>
      </w:r>
    </w:p>
    <w:p w14:paraId="3206C870" w14:textId="77777777" w:rsidR="004C7E9B" w:rsidRDefault="00F62FDD">
      <w:pPr>
        <w:pStyle w:val="Heading2"/>
        <w:numPr>
          <w:ilvl w:val="1"/>
          <w:numId w:val="1"/>
        </w:numPr>
      </w:pPr>
      <w:r>
        <w:t>UE Reporting aspects:</w:t>
      </w:r>
    </w:p>
    <w:p w14:paraId="3206C871" w14:textId="77777777" w:rsidR="004C7E9B" w:rsidRDefault="00F62FDD">
      <w:pPr>
        <w:pStyle w:val="Heading3"/>
        <w:tabs>
          <w:tab w:val="clear" w:pos="851"/>
          <w:tab w:val="left" w:pos="0"/>
        </w:tabs>
        <w:ind w:hanging="851"/>
      </w:pPr>
      <w:r>
        <w:t>Aspect #1 reporting of first path RSRP</w:t>
      </w:r>
    </w:p>
    <w:p w14:paraId="3206C872" w14:textId="77777777" w:rsidR="004C7E9B" w:rsidRDefault="00F62FDD">
      <w:pPr>
        <w:pStyle w:val="Heading4"/>
      </w:pPr>
      <w:r>
        <w:t>Summary and FL proposal</w:t>
      </w:r>
    </w:p>
    <w:p w14:paraId="3206C873" w14:textId="77777777" w:rsidR="004C7E9B" w:rsidRDefault="004C7E9B"/>
    <w:p w14:paraId="3206C874" w14:textId="77777777" w:rsidR="004C7E9B" w:rsidRDefault="00F62FDD">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2E554D">
        <w:fldChar w:fldCharType="begin"/>
      </w:r>
      <w:r>
        <w:instrText xml:space="preserve"> REF _Ref62200880 \r \h </w:instrText>
      </w:r>
      <w:r w:rsidR="002E554D">
        <w:fldChar w:fldCharType="separate"/>
      </w:r>
      <w:r>
        <w:t>[1]</w:t>
      </w:r>
      <w:r w:rsidR="002E554D">
        <w:fldChar w:fldCharType="end"/>
      </w:r>
      <w:r w:rsidR="002E554D">
        <w:fldChar w:fldCharType="begin"/>
      </w:r>
      <w:r>
        <w:instrText xml:space="preserve"> REF _Ref62200889 \r \h </w:instrText>
      </w:r>
      <w:r w:rsidR="002E554D">
        <w:fldChar w:fldCharType="separate"/>
      </w:r>
      <w:r>
        <w:t>[2]</w:t>
      </w:r>
      <w:r w:rsidR="002E554D">
        <w:fldChar w:fldCharType="end"/>
      </w:r>
      <w:r w:rsidR="002E554D">
        <w:fldChar w:fldCharType="begin"/>
      </w:r>
      <w:r>
        <w:instrText xml:space="preserve"> REF _Ref62200896 \r \h </w:instrText>
      </w:r>
      <w:r w:rsidR="002E554D">
        <w:fldChar w:fldCharType="separate"/>
      </w:r>
      <w:r>
        <w:t>[3]</w:t>
      </w:r>
      <w:r w:rsidR="002E554D">
        <w:fldChar w:fldCharType="end"/>
      </w:r>
      <w:r>
        <w:t xml:space="preserve"> </w:t>
      </w:r>
      <w:r w:rsidR="002E554D">
        <w:fldChar w:fldCharType="begin"/>
      </w:r>
      <w:r>
        <w:instrText xml:space="preserve"> REF _Ref62200950 \r \h </w:instrText>
      </w:r>
      <w:r w:rsidR="002E554D">
        <w:fldChar w:fldCharType="separate"/>
      </w:r>
      <w:r>
        <w:t>[7]</w:t>
      </w:r>
      <w:r w:rsidR="002E554D">
        <w:fldChar w:fldCharType="end"/>
      </w:r>
      <w:r>
        <w:t xml:space="preserve"> </w:t>
      </w:r>
      <w:r w:rsidR="002E554D">
        <w:fldChar w:fldCharType="begin"/>
      </w:r>
      <w:r>
        <w:instrText xml:space="preserve"> REF _Ref62201022 \r \h </w:instrText>
      </w:r>
      <w:r w:rsidR="002E554D">
        <w:fldChar w:fldCharType="separate"/>
      </w:r>
      <w:r>
        <w:t>[10]</w:t>
      </w:r>
      <w:r w:rsidR="002E554D">
        <w:fldChar w:fldCharType="end"/>
      </w:r>
      <w:r w:rsidR="002E554D">
        <w:fldChar w:fldCharType="begin"/>
      </w:r>
      <w:r>
        <w:instrText xml:space="preserve"> REF _Ref62201025 \r \h </w:instrText>
      </w:r>
      <w:r w:rsidR="002E554D">
        <w:fldChar w:fldCharType="separate"/>
      </w:r>
      <w:r>
        <w:t>[11]</w:t>
      </w:r>
      <w:r w:rsidR="002E554D">
        <w:fldChar w:fldCharType="end"/>
      </w:r>
      <w:r w:rsidR="002E554D">
        <w:fldChar w:fldCharType="begin"/>
      </w:r>
      <w:r>
        <w:instrText xml:space="preserve"> REF _Ref62201033 \r \h </w:instrText>
      </w:r>
      <w:r w:rsidR="002E554D">
        <w:fldChar w:fldCharType="separate"/>
      </w:r>
      <w:r>
        <w:t>[12]</w:t>
      </w:r>
      <w:r w:rsidR="002E554D">
        <w:fldChar w:fldCharType="end"/>
      </w:r>
      <w:r w:rsidR="002E554D">
        <w:fldChar w:fldCharType="begin"/>
      </w:r>
      <w:r>
        <w:instrText xml:space="preserve"> REF _Ref62201040 \r \h </w:instrText>
      </w:r>
      <w:r w:rsidR="002E554D">
        <w:fldChar w:fldCharType="separate"/>
      </w:r>
      <w:r>
        <w:t>[13]</w:t>
      </w:r>
      <w:r w:rsidR="002E554D">
        <w:fldChar w:fldCharType="end"/>
      </w:r>
      <w:r w:rsidR="002E554D">
        <w:fldChar w:fldCharType="begin"/>
      </w:r>
      <w:r>
        <w:instrText xml:space="preserve"> REF _Ref62201048 \r \h </w:instrText>
      </w:r>
      <w:r w:rsidR="002E554D">
        <w:fldChar w:fldCharType="separate"/>
      </w:r>
      <w:r>
        <w:t>[14]</w:t>
      </w:r>
      <w:r w:rsidR="002E554D">
        <w:fldChar w:fldCharType="end"/>
      </w:r>
      <w:r w:rsidR="002E554D">
        <w:fldChar w:fldCharType="begin"/>
      </w:r>
      <w:r>
        <w:instrText xml:space="preserve"> REF _Ref62201055 \r \h </w:instrText>
      </w:r>
      <w:r w:rsidR="002E554D">
        <w:fldChar w:fldCharType="separate"/>
      </w:r>
      <w:r>
        <w:t>[15]</w:t>
      </w:r>
      <w:r w:rsidR="002E554D">
        <w:fldChar w:fldCharType="end"/>
      </w:r>
      <w:r w:rsidR="002E554D">
        <w:fldChar w:fldCharType="begin"/>
      </w:r>
      <w:r>
        <w:instrText xml:space="preserve"> REF _Ref62201115 \r \h </w:instrText>
      </w:r>
      <w:r w:rsidR="002E554D">
        <w:fldChar w:fldCharType="separate"/>
      </w:r>
      <w:r>
        <w:t>[16]</w:t>
      </w:r>
      <w:r w:rsidR="002E554D">
        <w:fldChar w:fldCharType="end"/>
      </w:r>
      <w:r w:rsidR="002E554D">
        <w:fldChar w:fldCharType="begin"/>
      </w:r>
      <w:r>
        <w:instrText xml:space="preserve"> REF _Ref62201138 \r \h </w:instrText>
      </w:r>
      <w:r w:rsidR="002E554D">
        <w:fldChar w:fldCharType="separate"/>
      </w:r>
      <w:r>
        <w:t>[18]</w:t>
      </w:r>
      <w:r w:rsidR="002E554D">
        <w:fldChar w:fldCharType="end"/>
      </w:r>
      <w:r w:rsidR="002E554D">
        <w:fldChar w:fldCharType="begin"/>
      </w:r>
      <w:r>
        <w:instrText xml:space="preserve"> REF _Ref62201150 \r \h </w:instrText>
      </w:r>
      <w:r w:rsidR="002E554D">
        <w:fldChar w:fldCharType="separate"/>
      </w:r>
      <w:r>
        <w:t>[19]</w:t>
      </w:r>
      <w:r w:rsidR="002E554D">
        <w:fldChar w:fldCharType="end"/>
      </w:r>
      <w:r w:rsidR="002E554D">
        <w:fldChar w:fldCharType="begin"/>
      </w:r>
      <w:r>
        <w:instrText xml:space="preserve"> REF _Ref62201153 \r \h </w:instrText>
      </w:r>
      <w:r w:rsidR="002E554D">
        <w:fldChar w:fldCharType="separate"/>
      </w:r>
      <w:r>
        <w:t>[20]</w:t>
      </w:r>
      <w:r w:rsidR="002E554D">
        <w:fldChar w:fldCharType="end"/>
      </w:r>
      <w:r>
        <w:t>. The following proposals were submitted:</w:t>
      </w:r>
    </w:p>
    <w:p w14:paraId="3206C875" w14:textId="77777777" w:rsidR="004C7E9B" w:rsidRDefault="004C7E9B"/>
    <w:p w14:paraId="3206C876"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879" w14:textId="77777777">
        <w:tc>
          <w:tcPr>
            <w:tcW w:w="988" w:type="dxa"/>
          </w:tcPr>
          <w:p w14:paraId="3206C877" w14:textId="77777777" w:rsidR="004C7E9B" w:rsidRDefault="00F62FDD">
            <w:r>
              <w:t>Source</w:t>
            </w:r>
          </w:p>
        </w:tc>
        <w:tc>
          <w:tcPr>
            <w:tcW w:w="8641" w:type="dxa"/>
          </w:tcPr>
          <w:p w14:paraId="3206C878" w14:textId="77777777" w:rsidR="004C7E9B" w:rsidRDefault="00F62FDD">
            <w:r>
              <w:t>Proposal</w:t>
            </w:r>
          </w:p>
        </w:tc>
      </w:tr>
      <w:tr w:rsidR="004C7E9B" w14:paraId="3206C880" w14:textId="77777777">
        <w:tc>
          <w:tcPr>
            <w:tcW w:w="988" w:type="dxa"/>
          </w:tcPr>
          <w:p w14:paraId="3206C87A" w14:textId="77777777" w:rsidR="004C7E9B" w:rsidRDefault="002E554D">
            <w:r>
              <w:fldChar w:fldCharType="begin"/>
            </w:r>
            <w:r w:rsidR="00F62FDD">
              <w:instrText xml:space="preserve"> REF _Ref62200880 \r \h </w:instrText>
            </w:r>
            <w:r>
              <w:fldChar w:fldCharType="separate"/>
            </w:r>
            <w:r w:rsidR="00F62FDD">
              <w:t>[1]</w:t>
            </w:r>
            <w:r>
              <w:fldChar w:fldCharType="end"/>
            </w:r>
          </w:p>
        </w:tc>
        <w:tc>
          <w:tcPr>
            <w:tcW w:w="8641" w:type="dxa"/>
          </w:tcPr>
          <w:p w14:paraId="3206C87B" w14:textId="77777777" w:rsidR="004C7E9B" w:rsidRDefault="00F62FDD">
            <w:pPr>
              <w:pStyle w:val="000proposal"/>
              <w:rPr>
                <w:lang w:val="en-US"/>
              </w:rPr>
            </w:pPr>
            <w:r>
              <w:rPr>
                <w:lang w:val="en-US"/>
              </w:rPr>
              <w:t xml:space="preserve">Proposal 3: The UE uses the LOS path of one DL PRS resource to measure the RSRP measurement report for DL-AoD. </w:t>
            </w:r>
          </w:p>
          <w:p w14:paraId="3206C87C" w14:textId="77777777" w:rsidR="004C7E9B" w:rsidRDefault="00F62FDD">
            <w:pPr>
              <w:pStyle w:val="000proposal"/>
              <w:rPr>
                <w:lang w:val="en-US"/>
              </w:rPr>
            </w:pPr>
            <w:r>
              <w:rPr>
                <w:lang w:val="en-US"/>
              </w:rPr>
              <w:t>Proposal 4: In DL-AoD measurement report, besides the RSRP measurement of DL PRS resources for each TRP, the UE also reports the relative time-of-arrival of those reported DL PRS resources of each TRP.</w:t>
            </w:r>
          </w:p>
          <w:p w14:paraId="3206C87D" w14:textId="77777777" w:rsidR="004C7E9B" w:rsidRDefault="004C7E9B">
            <w:pPr>
              <w:pStyle w:val="000proposal"/>
              <w:rPr>
                <w:lang w:val="en-US"/>
              </w:rPr>
            </w:pPr>
          </w:p>
          <w:p w14:paraId="3206C87E" w14:textId="77777777" w:rsidR="004C7E9B" w:rsidRDefault="004C7E9B">
            <w:pPr>
              <w:pStyle w:val="000proposal"/>
              <w:rPr>
                <w:lang w:val="en-US"/>
              </w:rPr>
            </w:pPr>
          </w:p>
          <w:p w14:paraId="3206C87F" w14:textId="77777777" w:rsidR="004C7E9B" w:rsidRDefault="004C7E9B">
            <w:pPr>
              <w:rPr>
                <w:lang w:val="en-US"/>
              </w:rPr>
            </w:pPr>
          </w:p>
        </w:tc>
      </w:tr>
      <w:tr w:rsidR="004C7E9B" w14:paraId="3206C884" w14:textId="77777777">
        <w:tc>
          <w:tcPr>
            <w:tcW w:w="988" w:type="dxa"/>
          </w:tcPr>
          <w:p w14:paraId="3206C881" w14:textId="77777777" w:rsidR="004C7E9B" w:rsidRDefault="002E554D">
            <w:r>
              <w:fldChar w:fldCharType="begin"/>
            </w:r>
            <w:r w:rsidR="00F62FDD">
              <w:instrText xml:space="preserve"> REF _Ref62200889 \r \h </w:instrText>
            </w:r>
            <w:r>
              <w:fldChar w:fldCharType="separate"/>
            </w:r>
            <w:r w:rsidR="00F62FDD">
              <w:t>[2]</w:t>
            </w:r>
            <w:r>
              <w:fldChar w:fldCharType="end"/>
            </w:r>
          </w:p>
        </w:tc>
        <w:tc>
          <w:tcPr>
            <w:tcW w:w="8641" w:type="dxa"/>
          </w:tcPr>
          <w:p w14:paraId="3206C882" w14:textId="77777777" w:rsidR="004C7E9B" w:rsidRDefault="00F62FDD">
            <w:pPr>
              <w:rPr>
                <w:b/>
                <w:i/>
                <w:lang w:val="en-US"/>
              </w:rPr>
            </w:pPr>
            <w:r>
              <w:rPr>
                <w:b/>
                <w:i/>
                <w:lang w:val="en-US"/>
              </w:rPr>
              <w:t xml:space="preserve">Proposal </w:t>
            </w:r>
            <w:r w:rsidR="002E554D">
              <w:rPr>
                <w:b/>
                <w:i/>
              </w:rPr>
              <w:fldChar w:fldCharType="begin"/>
            </w:r>
            <w:r>
              <w:rPr>
                <w:b/>
                <w:i/>
                <w:lang w:val="en-US"/>
              </w:rPr>
              <w:instrText xml:space="preserve"> SEQ Proposal \* ARABIC </w:instrText>
            </w:r>
            <w:r w:rsidR="002E554D">
              <w:rPr>
                <w:b/>
                <w:i/>
              </w:rPr>
              <w:fldChar w:fldCharType="separate"/>
            </w:r>
            <w:r>
              <w:rPr>
                <w:b/>
                <w:i/>
                <w:lang w:val="en-US"/>
              </w:rPr>
              <w:t>2</w:t>
            </w:r>
            <w:r w:rsidR="002E554D">
              <w:rPr>
                <w:b/>
                <w:i/>
              </w:rPr>
              <w:fldChar w:fldCharType="end"/>
            </w:r>
            <w:r>
              <w:rPr>
                <w:b/>
                <w:i/>
                <w:lang w:val="en-US"/>
              </w:rPr>
              <w:t>: Support path specific power reporting for DL-AoD positioning.</w:t>
            </w:r>
          </w:p>
          <w:p w14:paraId="3206C883" w14:textId="77777777" w:rsidR="004C7E9B" w:rsidRDefault="004C7E9B">
            <w:pPr>
              <w:rPr>
                <w:lang w:val="en-US"/>
              </w:rPr>
            </w:pPr>
          </w:p>
        </w:tc>
      </w:tr>
      <w:tr w:rsidR="004C7E9B" w14:paraId="3206C888" w14:textId="77777777">
        <w:tc>
          <w:tcPr>
            <w:tcW w:w="988" w:type="dxa"/>
          </w:tcPr>
          <w:p w14:paraId="3206C885" w14:textId="77777777" w:rsidR="004C7E9B" w:rsidRDefault="002E554D">
            <w:r>
              <w:fldChar w:fldCharType="begin"/>
            </w:r>
            <w:r w:rsidR="00F62FDD">
              <w:instrText xml:space="preserve"> REF _Ref62200896 \r \h </w:instrText>
            </w:r>
            <w:r>
              <w:fldChar w:fldCharType="separate"/>
            </w:r>
            <w:r w:rsidR="00F62FDD">
              <w:t>[3]</w:t>
            </w:r>
            <w:r>
              <w:fldChar w:fldCharType="end"/>
            </w:r>
          </w:p>
        </w:tc>
        <w:tc>
          <w:tcPr>
            <w:tcW w:w="8641" w:type="dxa"/>
          </w:tcPr>
          <w:p w14:paraId="3206C886" w14:textId="77777777" w:rsidR="004C7E9B" w:rsidRDefault="00F62FDD" w:rsidP="00FF46EC">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14:paraId="3206C887" w14:textId="77777777" w:rsidR="004C7E9B" w:rsidRDefault="004C7E9B">
            <w:pPr>
              <w:rPr>
                <w:lang w:val="en-US"/>
              </w:rPr>
            </w:pPr>
          </w:p>
        </w:tc>
      </w:tr>
      <w:tr w:rsidR="004C7E9B" w14:paraId="3206C88C" w14:textId="77777777">
        <w:tc>
          <w:tcPr>
            <w:tcW w:w="988" w:type="dxa"/>
          </w:tcPr>
          <w:p w14:paraId="3206C889" w14:textId="77777777" w:rsidR="004C7E9B" w:rsidRDefault="00F62FDD">
            <w:r>
              <w:t>[6]</w:t>
            </w:r>
          </w:p>
        </w:tc>
        <w:tc>
          <w:tcPr>
            <w:tcW w:w="8641" w:type="dxa"/>
          </w:tcPr>
          <w:p w14:paraId="3206C88A" w14:textId="77777777" w:rsidR="004C7E9B" w:rsidRDefault="00F62FDD">
            <w:pPr>
              <w:pStyle w:val="3GPPText"/>
              <w:rPr>
                <w:lang w:val="en-US"/>
              </w:rPr>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14:paraId="3206C88B" w14:textId="77777777" w:rsidR="004C7E9B" w:rsidRDefault="004C7E9B">
            <w:pPr>
              <w:overflowPunct w:val="0"/>
              <w:adjustRightInd w:val="0"/>
              <w:spacing w:after="180"/>
              <w:textAlignment w:val="baseline"/>
              <w:rPr>
                <w:b/>
                <w:bCs/>
                <w:sz w:val="20"/>
                <w:szCs w:val="20"/>
                <w:lang w:val="en-US"/>
              </w:rPr>
            </w:pPr>
          </w:p>
        </w:tc>
      </w:tr>
      <w:tr w:rsidR="004C7E9B" w14:paraId="3206C890" w14:textId="77777777">
        <w:tc>
          <w:tcPr>
            <w:tcW w:w="988" w:type="dxa"/>
          </w:tcPr>
          <w:p w14:paraId="3206C88D" w14:textId="77777777" w:rsidR="004C7E9B" w:rsidRDefault="002E554D">
            <w:r>
              <w:fldChar w:fldCharType="begin"/>
            </w:r>
            <w:r w:rsidR="00F62FDD">
              <w:instrText xml:space="preserve"> REF _Ref62200950 \r \h </w:instrText>
            </w:r>
            <w:r>
              <w:fldChar w:fldCharType="separate"/>
            </w:r>
            <w:r w:rsidR="00F62FDD">
              <w:t>[7]</w:t>
            </w:r>
            <w:r>
              <w:fldChar w:fldCharType="end"/>
            </w:r>
          </w:p>
        </w:tc>
        <w:tc>
          <w:tcPr>
            <w:tcW w:w="8641" w:type="dxa"/>
          </w:tcPr>
          <w:p w14:paraId="3206C88E" w14:textId="77777777" w:rsidR="004C7E9B" w:rsidRDefault="00F62FDD">
            <w:pPr>
              <w:overflowPunct w:val="0"/>
              <w:adjustRightInd w:val="0"/>
              <w:spacing w:after="180"/>
              <w:textAlignment w:val="baseline"/>
              <w:rPr>
                <w:sz w:val="20"/>
                <w:szCs w:val="20"/>
                <w:lang w:val="en-US"/>
              </w:rPr>
            </w:pPr>
            <w:r>
              <w:rPr>
                <w:b/>
                <w:bCs/>
                <w:sz w:val="20"/>
                <w:szCs w:val="20"/>
                <w:lang w:val="en-US"/>
              </w:rPr>
              <w:t>Proposal 2</w:t>
            </w:r>
            <w:r>
              <w:rPr>
                <w:sz w:val="20"/>
                <w:szCs w:val="20"/>
                <w:lang w:val="en-US"/>
              </w:rPr>
              <w:t xml:space="preserve">: Support timing based measurement and report for improving positioning accuracy of DL-AoD. </w:t>
            </w:r>
          </w:p>
          <w:p w14:paraId="3206C88F" w14:textId="77777777" w:rsidR="004C7E9B" w:rsidRDefault="004C7E9B">
            <w:pPr>
              <w:rPr>
                <w:lang w:val="en-US"/>
              </w:rPr>
            </w:pPr>
          </w:p>
        </w:tc>
      </w:tr>
      <w:tr w:rsidR="004C7E9B" w14:paraId="3206C894" w14:textId="77777777">
        <w:tc>
          <w:tcPr>
            <w:tcW w:w="988" w:type="dxa"/>
          </w:tcPr>
          <w:p w14:paraId="3206C891" w14:textId="77777777" w:rsidR="004C7E9B" w:rsidRDefault="002E554D">
            <w:r>
              <w:fldChar w:fldCharType="begin"/>
            </w:r>
            <w:r w:rsidR="00F62FDD">
              <w:instrText xml:space="preserve"> REF _Ref62201022 \r \h </w:instrText>
            </w:r>
            <w:r>
              <w:fldChar w:fldCharType="separate"/>
            </w:r>
            <w:r w:rsidR="00F62FDD">
              <w:t>[10]</w:t>
            </w:r>
            <w:r>
              <w:fldChar w:fldCharType="end"/>
            </w:r>
          </w:p>
        </w:tc>
        <w:tc>
          <w:tcPr>
            <w:tcW w:w="8641" w:type="dxa"/>
          </w:tcPr>
          <w:p w14:paraId="3206C892" w14:textId="77777777" w:rsidR="004C7E9B" w:rsidRDefault="00F62FDD">
            <w:pPr>
              <w:rPr>
                <w:b/>
                <w:lang w:val="en-US"/>
              </w:rPr>
            </w:pPr>
            <w:r>
              <w:rPr>
                <w:b/>
                <w:lang w:val="en-US"/>
              </w:rPr>
              <w:t>Proposal 1: Introduce first path coefficient (</w:t>
            </w:r>
            <w:proofErr w:type="spellStart"/>
            <w:r>
              <w:rPr>
                <w:b/>
                <w:lang w:val="en-US"/>
              </w:rPr>
              <w:t>H</w:t>
            </w:r>
            <w:r>
              <w:rPr>
                <w:b/>
                <w:vertAlign w:val="subscript"/>
                <w:lang w:val="en-US"/>
              </w:rPr>
              <w:t>fp</w:t>
            </w:r>
            <w:proofErr w:type="spellEnd"/>
            <w:r>
              <w:rPr>
                <w:b/>
                <w:lang w:val="en-US"/>
              </w:rPr>
              <w:t xml:space="preserve">) </w:t>
            </w:r>
            <w:r>
              <w:rPr>
                <w:b/>
                <w:bCs/>
                <w:lang w:val="en-US"/>
              </w:rPr>
              <w:t>(</w:t>
            </w:r>
            <w:proofErr w:type="spellStart"/>
            <w:r>
              <w:rPr>
                <w:b/>
                <w:bCs/>
                <w:lang w:val="en-US"/>
              </w:rPr>
              <w:t>i.e</w:t>
            </w:r>
            <w:proofErr w:type="spellEnd"/>
            <w:r>
              <w:rPr>
                <w:b/>
                <w:bCs/>
                <w:lang w:val="en-US"/>
              </w:rPr>
              <w:t xml:space="preserve"> the amplitude of the first path in the received signal's power delay profile) </w:t>
            </w:r>
            <w:r>
              <w:rPr>
                <w:b/>
                <w:lang w:val="en-US"/>
              </w:rPr>
              <w:t>in DL-AoD measurement report from UE to LS.</w:t>
            </w:r>
          </w:p>
          <w:p w14:paraId="3206C893" w14:textId="77777777" w:rsidR="004C7E9B" w:rsidRDefault="004C7E9B">
            <w:pPr>
              <w:rPr>
                <w:lang w:val="en-US"/>
              </w:rPr>
            </w:pPr>
          </w:p>
        </w:tc>
      </w:tr>
      <w:tr w:rsidR="004C7E9B" w14:paraId="3206C898" w14:textId="77777777">
        <w:tc>
          <w:tcPr>
            <w:tcW w:w="988" w:type="dxa"/>
          </w:tcPr>
          <w:p w14:paraId="3206C895" w14:textId="77777777" w:rsidR="004C7E9B" w:rsidRDefault="002E554D">
            <w:r>
              <w:fldChar w:fldCharType="begin"/>
            </w:r>
            <w:r w:rsidR="00F62FDD">
              <w:instrText xml:space="preserve"> REF _Ref62201025 \r \h </w:instrText>
            </w:r>
            <w:r>
              <w:fldChar w:fldCharType="separate"/>
            </w:r>
            <w:r w:rsidR="00F62FDD">
              <w:t>[11]</w:t>
            </w:r>
            <w:r>
              <w:fldChar w:fldCharType="end"/>
            </w:r>
          </w:p>
        </w:tc>
        <w:tc>
          <w:tcPr>
            <w:tcW w:w="8641" w:type="dxa"/>
          </w:tcPr>
          <w:p w14:paraId="3206C896"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1: Support the enhancement of reporting PRS-RSRP associated with ToA of the first arrival path.</w:t>
            </w:r>
          </w:p>
          <w:p w14:paraId="3206C897" w14:textId="77777777" w:rsidR="004C7E9B" w:rsidRDefault="004C7E9B"/>
        </w:tc>
      </w:tr>
      <w:tr w:rsidR="004C7E9B" w14:paraId="3206C89E" w14:textId="77777777">
        <w:tc>
          <w:tcPr>
            <w:tcW w:w="988" w:type="dxa"/>
          </w:tcPr>
          <w:p w14:paraId="3206C899" w14:textId="77777777" w:rsidR="004C7E9B" w:rsidRDefault="002E554D">
            <w:r>
              <w:fldChar w:fldCharType="begin"/>
            </w:r>
            <w:r w:rsidR="00F62FDD">
              <w:instrText xml:space="preserve"> REF _Ref62201033 \r \h </w:instrText>
            </w:r>
            <w:r>
              <w:fldChar w:fldCharType="separate"/>
            </w:r>
            <w:r w:rsidR="00F62FDD">
              <w:t>[12]</w:t>
            </w:r>
            <w:r>
              <w:fldChar w:fldCharType="end"/>
            </w:r>
          </w:p>
        </w:tc>
        <w:tc>
          <w:tcPr>
            <w:tcW w:w="8641" w:type="dxa"/>
          </w:tcPr>
          <w:p w14:paraId="3206C89A" w14:textId="77777777" w:rsidR="004C7E9B" w:rsidRDefault="00F62FDD">
            <w:pPr>
              <w:pStyle w:val="Caption"/>
              <w:rPr>
                <w:i/>
                <w:lang w:val="en-US"/>
              </w:rPr>
            </w:pPr>
            <w:bookmarkStart w:id="4"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4"/>
          <w:p w14:paraId="3206C89B" w14:textId="77777777" w:rsidR="004C7E9B" w:rsidRDefault="00F62FDD">
            <w:pPr>
              <w:pStyle w:val="Caption"/>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3206C89C" w14:textId="77777777" w:rsidR="004C7E9B" w:rsidRDefault="004C7E9B">
            <w:pPr>
              <w:pStyle w:val="Caption"/>
              <w:rPr>
                <w:i/>
                <w:lang w:val="en-US"/>
              </w:rPr>
            </w:pPr>
          </w:p>
          <w:p w14:paraId="3206C89D" w14:textId="77777777" w:rsidR="004C7E9B" w:rsidRDefault="004C7E9B">
            <w:pPr>
              <w:rPr>
                <w:lang w:val="en-US"/>
              </w:rPr>
            </w:pPr>
          </w:p>
        </w:tc>
      </w:tr>
      <w:tr w:rsidR="004C7E9B" w14:paraId="3206C8A5" w14:textId="77777777">
        <w:tc>
          <w:tcPr>
            <w:tcW w:w="988" w:type="dxa"/>
          </w:tcPr>
          <w:p w14:paraId="3206C89F" w14:textId="77777777" w:rsidR="004C7E9B" w:rsidRDefault="002E554D">
            <w:r>
              <w:fldChar w:fldCharType="begin"/>
            </w:r>
            <w:r w:rsidR="00F62FDD">
              <w:instrText xml:space="preserve"> REF _Ref62201040 \r \h </w:instrText>
            </w:r>
            <w:r>
              <w:fldChar w:fldCharType="separate"/>
            </w:r>
            <w:r w:rsidR="00F62FDD">
              <w:t>[13]</w:t>
            </w:r>
            <w:r>
              <w:fldChar w:fldCharType="end"/>
            </w:r>
          </w:p>
        </w:tc>
        <w:tc>
          <w:tcPr>
            <w:tcW w:w="8641" w:type="dxa"/>
          </w:tcPr>
          <w:p w14:paraId="3206C8A0" w14:textId="77777777" w:rsidR="004C7E9B" w:rsidRDefault="00F62FDD">
            <w:pPr>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3206C8A1" w14:textId="77777777" w:rsidR="004C7E9B" w:rsidRDefault="00F62FDD">
            <w:pPr>
              <w:pStyle w:val="ListParagraph"/>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3206C8A2" w14:textId="77777777" w:rsidR="004C7E9B" w:rsidRDefault="00F62FDD">
            <w:pPr>
              <w:pStyle w:val="ListParagraph"/>
              <w:numPr>
                <w:ilvl w:val="0"/>
                <w:numId w:val="18"/>
              </w:numPr>
              <w:adjustRightInd w:val="0"/>
              <w:snapToGrid w:val="0"/>
              <w:spacing w:after="120"/>
              <w:rPr>
                <w:b/>
                <w:lang w:val="en-US"/>
              </w:rPr>
            </w:pPr>
            <w:r>
              <w:rPr>
                <w:b/>
                <w:bCs/>
                <w:lang w:val="en-US"/>
              </w:rPr>
              <w:t>Reporting of the estimated first arriving path, multipath and noise power</w:t>
            </w:r>
          </w:p>
          <w:p w14:paraId="3206C8A3" w14:textId="77777777" w:rsidR="004C7E9B" w:rsidRDefault="00F62FDD">
            <w:pPr>
              <w:pStyle w:val="ListParagraph"/>
              <w:numPr>
                <w:ilvl w:val="0"/>
                <w:numId w:val="18"/>
              </w:numPr>
              <w:adjustRightInd w:val="0"/>
              <w:snapToGrid w:val="0"/>
              <w:spacing w:after="120"/>
              <w:rPr>
                <w:b/>
                <w:lang w:val="en-US"/>
              </w:rPr>
            </w:pPr>
            <w:r>
              <w:rPr>
                <w:b/>
                <w:lang w:val="en-US"/>
              </w:rPr>
              <w:t>Reporting of timing measurements on the DL-PRS resources along with the RSRP report.</w:t>
            </w:r>
          </w:p>
          <w:p w14:paraId="3206C8A4" w14:textId="77777777" w:rsidR="004C7E9B" w:rsidRDefault="004C7E9B">
            <w:pPr>
              <w:rPr>
                <w:lang w:val="en-US"/>
              </w:rPr>
            </w:pPr>
          </w:p>
        </w:tc>
      </w:tr>
      <w:tr w:rsidR="004C7E9B" w14:paraId="3206C8A9" w14:textId="77777777">
        <w:tc>
          <w:tcPr>
            <w:tcW w:w="988" w:type="dxa"/>
          </w:tcPr>
          <w:p w14:paraId="3206C8A6" w14:textId="77777777" w:rsidR="004C7E9B" w:rsidRDefault="002E554D">
            <w:r>
              <w:fldChar w:fldCharType="begin"/>
            </w:r>
            <w:r w:rsidR="00F62FDD">
              <w:instrText xml:space="preserve"> REF _Ref62201048 \r \h </w:instrText>
            </w:r>
            <w:r>
              <w:fldChar w:fldCharType="separate"/>
            </w:r>
            <w:r w:rsidR="00F62FDD">
              <w:t>[14]</w:t>
            </w:r>
            <w:r>
              <w:fldChar w:fldCharType="end"/>
            </w:r>
          </w:p>
        </w:tc>
        <w:tc>
          <w:tcPr>
            <w:tcW w:w="8641" w:type="dxa"/>
          </w:tcPr>
          <w:p w14:paraId="3206C8A7" w14:textId="77777777" w:rsidR="004C7E9B" w:rsidRDefault="00F62FDD">
            <w:pPr>
              <w:rPr>
                <w:sz w:val="20"/>
                <w:szCs w:val="20"/>
              </w:rPr>
            </w:pPr>
            <w:r>
              <w:rPr>
                <w:b/>
                <w:sz w:val="20"/>
                <w:szCs w:val="20"/>
              </w:rPr>
              <w:t>Proposal 2-3</w:t>
            </w:r>
            <w:r>
              <w:rPr>
                <w:sz w:val="20"/>
                <w:szCs w:val="20"/>
              </w:rPr>
              <w:t>: The RSRP measurement may support the single path RSRP measurement. Therefore, new RSRP measurement definition could be needed</w:t>
            </w:r>
          </w:p>
          <w:p w14:paraId="3206C8A8" w14:textId="77777777" w:rsidR="004C7E9B" w:rsidRDefault="004C7E9B"/>
        </w:tc>
      </w:tr>
      <w:tr w:rsidR="004C7E9B" w14:paraId="3206C8AD" w14:textId="77777777">
        <w:tc>
          <w:tcPr>
            <w:tcW w:w="988" w:type="dxa"/>
          </w:tcPr>
          <w:p w14:paraId="3206C8AA" w14:textId="77777777" w:rsidR="004C7E9B" w:rsidRDefault="002E554D">
            <w:r>
              <w:fldChar w:fldCharType="begin"/>
            </w:r>
            <w:r w:rsidR="00F62FDD">
              <w:instrText xml:space="preserve"> REF _Ref62201055 \r \h  \* MERGEFORMAT </w:instrText>
            </w:r>
            <w:r>
              <w:fldChar w:fldCharType="separate"/>
            </w:r>
            <w:r w:rsidR="00F62FDD">
              <w:t>[15]</w:t>
            </w:r>
            <w:r>
              <w:fldChar w:fldCharType="end"/>
            </w:r>
          </w:p>
        </w:tc>
        <w:tc>
          <w:tcPr>
            <w:tcW w:w="8641" w:type="dxa"/>
          </w:tcPr>
          <w:p w14:paraId="3206C8AB"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p w14:paraId="3206C8AC" w14:textId="77777777" w:rsidR="004C7E9B" w:rsidRDefault="004C7E9B">
            <w:pPr>
              <w:rPr>
                <w:lang w:val="en-US"/>
              </w:rPr>
            </w:pPr>
          </w:p>
        </w:tc>
      </w:tr>
      <w:tr w:rsidR="004C7E9B" w14:paraId="3206C8B1" w14:textId="77777777">
        <w:tc>
          <w:tcPr>
            <w:tcW w:w="988" w:type="dxa"/>
          </w:tcPr>
          <w:p w14:paraId="3206C8AE" w14:textId="77777777" w:rsidR="004C7E9B" w:rsidRDefault="002E554D">
            <w:r>
              <w:fldChar w:fldCharType="begin"/>
            </w:r>
            <w:r w:rsidR="00F62FDD">
              <w:instrText xml:space="preserve"> REF _Ref62201115 \r \h </w:instrText>
            </w:r>
            <w:r>
              <w:fldChar w:fldCharType="separate"/>
            </w:r>
            <w:r w:rsidR="00F62FDD">
              <w:t>[16]</w:t>
            </w:r>
            <w:r>
              <w:fldChar w:fldCharType="end"/>
            </w:r>
          </w:p>
        </w:tc>
        <w:tc>
          <w:tcPr>
            <w:tcW w:w="8641" w:type="dxa"/>
          </w:tcPr>
          <w:p w14:paraId="3206C8AF" w14:textId="77777777" w:rsidR="004C7E9B" w:rsidRDefault="00F62FDD">
            <w:pPr>
              <w:rPr>
                <w:b/>
                <w:bCs/>
                <w:sz w:val="20"/>
                <w:szCs w:val="20"/>
                <w:lang w:val="en-US"/>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14:paraId="3206C8B0" w14:textId="77777777" w:rsidR="004C7E9B" w:rsidRDefault="004C7E9B"/>
        </w:tc>
      </w:tr>
      <w:tr w:rsidR="004C7E9B" w14:paraId="3206C8B5" w14:textId="77777777">
        <w:tc>
          <w:tcPr>
            <w:tcW w:w="988" w:type="dxa"/>
          </w:tcPr>
          <w:p w14:paraId="3206C8B2" w14:textId="77777777" w:rsidR="004C7E9B" w:rsidRDefault="002E554D">
            <w:r>
              <w:fldChar w:fldCharType="begin"/>
            </w:r>
            <w:r w:rsidR="00F62FDD">
              <w:instrText xml:space="preserve"> REF _Ref62201138 \r \h </w:instrText>
            </w:r>
            <w:r>
              <w:fldChar w:fldCharType="separate"/>
            </w:r>
            <w:r w:rsidR="00F62FDD">
              <w:t>[18]</w:t>
            </w:r>
            <w:r>
              <w:fldChar w:fldCharType="end"/>
            </w:r>
            <w:r w:rsidR="00F62FDD">
              <w:t>.</w:t>
            </w:r>
          </w:p>
        </w:tc>
        <w:tc>
          <w:tcPr>
            <w:tcW w:w="8641" w:type="dxa"/>
          </w:tcPr>
          <w:p w14:paraId="3206C8B3" w14:textId="77777777" w:rsidR="004C7E9B" w:rsidRDefault="00F62FDD">
            <w:pPr>
              <w:rPr>
                <w:b/>
                <w:bCs/>
                <w:i/>
                <w:iCs/>
                <w:lang w:val="en-U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206C8B4" w14:textId="77777777" w:rsidR="004C7E9B" w:rsidRDefault="004C7E9B">
            <w:pPr>
              <w:rPr>
                <w:lang w:val="en-US"/>
              </w:rPr>
            </w:pPr>
          </w:p>
        </w:tc>
      </w:tr>
      <w:tr w:rsidR="004C7E9B" w14:paraId="3206C8BA" w14:textId="77777777">
        <w:tc>
          <w:tcPr>
            <w:tcW w:w="988" w:type="dxa"/>
          </w:tcPr>
          <w:p w14:paraId="3206C8B6" w14:textId="77777777" w:rsidR="004C7E9B" w:rsidRDefault="002E554D">
            <w:r>
              <w:fldChar w:fldCharType="begin"/>
            </w:r>
            <w:r w:rsidR="00F62FDD">
              <w:instrText xml:space="preserve"> REF _Ref62201150 \r \h </w:instrText>
            </w:r>
            <w:r>
              <w:fldChar w:fldCharType="separate"/>
            </w:r>
            <w:r w:rsidR="00F62FDD">
              <w:t>[19]</w:t>
            </w:r>
            <w:r>
              <w:fldChar w:fldCharType="end"/>
            </w:r>
            <w:r w:rsidR="00F62FDD">
              <w:t xml:space="preserve"> </w:t>
            </w:r>
          </w:p>
        </w:tc>
        <w:tc>
          <w:tcPr>
            <w:tcW w:w="8641" w:type="dxa"/>
          </w:tcPr>
          <w:p w14:paraId="3206C8B7" w14:textId="77777777" w:rsidR="004C7E9B" w:rsidRDefault="00F62FDD" w:rsidP="00FF46EC">
            <w:pPr>
              <w:spacing w:afterLines="50" w:after="120"/>
              <w:rPr>
                <w:b/>
              </w:rPr>
            </w:pPr>
            <w:r>
              <w:rPr>
                <w:rFonts w:hint="eastAsia"/>
                <w:b/>
              </w:rPr>
              <w:t>Observation 1</w:t>
            </w:r>
            <w:r>
              <w:rPr>
                <w:b/>
              </w:rPr>
              <w:t xml:space="preserve">: </w:t>
            </w:r>
          </w:p>
          <w:p w14:paraId="3206C8B8" w14:textId="77777777" w:rsidR="004C7E9B" w:rsidRDefault="00F62FDD">
            <w:pPr>
              <w:pStyle w:val="ListParagraph"/>
              <w:numPr>
                <w:ilvl w:val="0"/>
                <w:numId w:val="19"/>
              </w:numPr>
              <w:spacing w:after="50"/>
              <w:rPr>
                <w:rFonts w:eastAsia="Malgun Gothic"/>
                <w:b/>
                <w:lang w:val="en-US"/>
              </w:rPr>
            </w:pPr>
            <w:r>
              <w:rPr>
                <w:rFonts w:eastAsia="Malgun Gothic"/>
                <w:b/>
                <w:lang w:val="en-US"/>
              </w:rPr>
              <w:t>Rel-17 can consider using other information (e.g. arrival path timings) in addition to RSRP for UE assisted DL-AoD positioning.</w:t>
            </w:r>
          </w:p>
          <w:p w14:paraId="3206C8B9" w14:textId="77777777" w:rsidR="004C7E9B" w:rsidRDefault="004C7E9B">
            <w:pPr>
              <w:rPr>
                <w:lang w:val="en-US"/>
              </w:rPr>
            </w:pPr>
          </w:p>
        </w:tc>
      </w:tr>
      <w:tr w:rsidR="004C7E9B" w14:paraId="3206C8C3" w14:textId="77777777">
        <w:tc>
          <w:tcPr>
            <w:tcW w:w="988" w:type="dxa"/>
          </w:tcPr>
          <w:p w14:paraId="3206C8BB" w14:textId="77777777" w:rsidR="004C7E9B" w:rsidRDefault="002E554D">
            <w:r>
              <w:fldChar w:fldCharType="begin"/>
            </w:r>
            <w:r w:rsidR="00F62FDD">
              <w:instrText xml:space="preserve"> REF _Ref62201153 \r \h  \* MERGEFORMAT </w:instrText>
            </w:r>
            <w:r>
              <w:fldChar w:fldCharType="separate"/>
            </w:r>
            <w:r w:rsidR="00F62FDD">
              <w:t>[20]</w:t>
            </w:r>
            <w:r>
              <w:fldChar w:fldCharType="end"/>
            </w:r>
          </w:p>
        </w:tc>
        <w:tc>
          <w:tcPr>
            <w:tcW w:w="8641" w:type="dxa"/>
          </w:tcPr>
          <w:p w14:paraId="3206C8BC" w14:textId="77777777" w:rsidR="004C7E9B" w:rsidRDefault="00F62FDD">
            <w:pPr>
              <w:rPr>
                <w:b/>
                <w:bCs/>
                <w:lang w:val="en-US"/>
              </w:rPr>
            </w:pPr>
            <w:r>
              <w:rPr>
                <w:b/>
                <w:bCs/>
                <w:lang w:val="en-US"/>
              </w:rPr>
              <w:t>Proposal 1</w:t>
            </w:r>
            <w:r>
              <w:rPr>
                <w:b/>
                <w:bCs/>
                <w:lang w:val="en-US"/>
              </w:rPr>
              <w:tab/>
              <w:t>Define a DL PRS peak-RSRP measurement for the power of a specific peak in the channel impulse response of a received DL-PRS resource.</w:t>
            </w:r>
          </w:p>
          <w:p w14:paraId="3206C8BD" w14:textId="77777777" w:rsidR="004C7E9B" w:rsidRDefault="00F62FDD">
            <w:pPr>
              <w:rPr>
                <w:b/>
                <w:bCs/>
                <w:lang w:val="en-US"/>
              </w:rPr>
            </w:pPr>
            <w:r>
              <w:rPr>
                <w:b/>
                <w:bCs/>
                <w:lang w:val="en-US"/>
              </w:rPr>
              <w:t>Proposal 2</w:t>
            </w:r>
            <w:r>
              <w:rPr>
                <w:b/>
                <w:bCs/>
                <w:lang w:val="en-US"/>
              </w:rPr>
              <w:tab/>
              <w:t>Include the DL PRS peak-RSRP in the NR DL-AoD Location Information alongside the existing DL PRS RSRP measurement.</w:t>
            </w:r>
          </w:p>
          <w:p w14:paraId="3206C8BE" w14:textId="77777777" w:rsidR="004C7E9B" w:rsidRDefault="004C7E9B">
            <w:pPr>
              <w:rPr>
                <w:b/>
                <w:bCs/>
                <w:lang w:val="en-US"/>
              </w:rPr>
            </w:pPr>
          </w:p>
          <w:p w14:paraId="3206C8BF" w14:textId="77777777" w:rsidR="004C7E9B" w:rsidRDefault="00F62FDD">
            <w:pPr>
              <w:rPr>
                <w:b/>
                <w:bCs/>
                <w:lang w:val="en-US"/>
              </w:rPr>
            </w:pPr>
            <w:r>
              <w:rPr>
                <w:b/>
                <w:bCs/>
                <w:lang w:val="en-US"/>
              </w:rPr>
              <w:t>Proposal 4</w:t>
            </w:r>
            <w:r>
              <w:rPr>
                <w:b/>
                <w:bCs/>
                <w:lang w:val="en-US"/>
              </w:rPr>
              <w:tab/>
              <w:t>Include the DL PRS peak-RSRP in the NR DL-TDOA and multi RTT Location Information alongside the existing DL PRS RSTD measurement.</w:t>
            </w:r>
          </w:p>
          <w:p w14:paraId="3206C8C0" w14:textId="77777777" w:rsidR="004C7E9B" w:rsidRDefault="00F62FDD">
            <w:pPr>
              <w:rPr>
                <w:b/>
                <w:bCs/>
                <w:lang w:val="en-US"/>
              </w:rPr>
            </w:pPr>
            <w:r>
              <w:rPr>
                <w:b/>
                <w:bCs/>
                <w:lang w:val="en-US"/>
              </w:rPr>
              <w:t>Proposal 5</w:t>
            </w:r>
            <w:r>
              <w:rPr>
                <w:b/>
                <w:bCs/>
                <w:lang w:val="en-US"/>
              </w:rPr>
              <w:tab/>
              <w:t>The UE shall report the DL PRS Peak-RSRP and the corresponding DL PRS resource ID for each additional path in the RSTD and UE Rx-Tx time difference measurements.</w:t>
            </w:r>
          </w:p>
          <w:p w14:paraId="3206C8C1" w14:textId="77777777" w:rsidR="004C7E9B" w:rsidRDefault="00F62FDD">
            <w:pPr>
              <w:rPr>
                <w:b/>
                <w:bCs/>
                <w:lang w:val="en-US"/>
              </w:rPr>
            </w:pPr>
            <w:r>
              <w:rPr>
                <w:b/>
                <w:bCs/>
                <w:lang w:val="en-US"/>
              </w:rPr>
              <w:t>Proposal 6</w:t>
            </w:r>
            <w:r>
              <w:rPr>
                <w:b/>
                <w:bCs/>
                <w:lang w:val="en-US"/>
              </w:rPr>
              <w:tab/>
              <w:t>The UE shall report the strongest detected paths as additional paths (i.e. in addition to the first path).</w:t>
            </w:r>
          </w:p>
          <w:p w14:paraId="3206C8C2" w14:textId="77777777" w:rsidR="004C7E9B" w:rsidRDefault="004C7E9B">
            <w:pPr>
              <w:rPr>
                <w:b/>
                <w:bCs/>
                <w:lang w:val="en-US"/>
              </w:rPr>
            </w:pPr>
          </w:p>
        </w:tc>
      </w:tr>
    </w:tbl>
    <w:p w14:paraId="3206C8C4" w14:textId="77777777" w:rsidR="004C7E9B" w:rsidRDefault="004C7E9B"/>
    <w:p w14:paraId="3206C8C5" w14:textId="77777777" w:rsidR="004C7E9B" w:rsidRDefault="00F62FDD">
      <w:r>
        <w:t xml:space="preserve">Based on the set of proposals, it is proposed to have an initial agreement to support first-path RSRP measurement and reporting, while keeping open the additional details. </w:t>
      </w:r>
    </w:p>
    <w:p w14:paraId="3206C8C6" w14:textId="77777777" w:rsidR="004C7E9B" w:rsidRDefault="004C7E9B">
      <w:pPr>
        <w:rPr>
          <w:rFonts w:ascii="Arial" w:hAnsi="Arial" w:cs="Arial"/>
          <w:b/>
          <w:bCs/>
        </w:rPr>
      </w:pPr>
    </w:p>
    <w:p w14:paraId="3206C8C7" w14:textId="77777777" w:rsidR="004C7E9B" w:rsidRDefault="00F62FDD">
      <w:pPr>
        <w:pStyle w:val="Proposal"/>
        <w:ind w:hanging="1730"/>
      </w:pPr>
      <w:r>
        <w:t xml:space="preserve">Support the DL-AOD enhancement of measuring and reporting PRS-RSRP based on  first arriving path </w:t>
      </w:r>
    </w:p>
    <w:p w14:paraId="3206C8C8" w14:textId="77777777" w:rsidR="004C7E9B" w:rsidRDefault="00F62FDD">
      <w:pPr>
        <w:pStyle w:val="Proposal"/>
        <w:numPr>
          <w:ilvl w:val="1"/>
          <w:numId w:val="20"/>
        </w:numPr>
      </w:pPr>
      <w:r>
        <w:t>FFS: Indication of the path arrival time</w:t>
      </w:r>
    </w:p>
    <w:p w14:paraId="3206C8C9" w14:textId="77777777" w:rsidR="004C7E9B" w:rsidRDefault="00F62FDD">
      <w:pPr>
        <w:pStyle w:val="Proposal"/>
        <w:numPr>
          <w:ilvl w:val="1"/>
          <w:numId w:val="20"/>
        </w:numPr>
      </w:pPr>
      <w:r>
        <w:t>FFS: reporting of additional path to the first path.</w:t>
      </w:r>
    </w:p>
    <w:p w14:paraId="3206C8CA" w14:textId="77777777" w:rsidR="004C7E9B" w:rsidRDefault="00F62FDD">
      <w:pPr>
        <w:pStyle w:val="Proposal"/>
        <w:numPr>
          <w:ilvl w:val="1"/>
          <w:numId w:val="20"/>
        </w:numPr>
      </w:pPr>
      <w:r>
        <w:t>FFS: Measurement definition</w:t>
      </w:r>
      <w:r>
        <w:rPr>
          <w:lang w:val="sv-SE"/>
        </w:rPr>
        <w:t xml:space="preserve"> </w:t>
      </w:r>
    </w:p>
    <w:p w14:paraId="3206C8CB" w14:textId="77777777" w:rsidR="004C7E9B" w:rsidRDefault="00F62FDD">
      <w:pPr>
        <w:pStyle w:val="Proposal"/>
        <w:numPr>
          <w:ilvl w:val="1"/>
          <w:numId w:val="20"/>
        </w:numPr>
      </w:pPr>
      <w:r>
        <w:t>FFS: other method to support PRS-RSRP per path among OTDOA, UL TDOA</w:t>
      </w:r>
    </w:p>
    <w:p w14:paraId="3206C8CC" w14:textId="77777777" w:rsidR="004C7E9B" w:rsidRDefault="00F62FDD">
      <w:pPr>
        <w:pStyle w:val="Heading4"/>
      </w:pPr>
      <w:r>
        <w:t>First round of comments</w:t>
      </w:r>
    </w:p>
    <w:p w14:paraId="3206C8CD" w14:textId="77777777" w:rsidR="004C7E9B" w:rsidRDefault="00F62FDD">
      <w:r>
        <w:t>Companies are encouraged to provide comments in the table below.</w:t>
      </w:r>
    </w:p>
    <w:p w14:paraId="3206C8C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8D1" w14:textId="77777777">
        <w:tc>
          <w:tcPr>
            <w:tcW w:w="2075" w:type="dxa"/>
            <w:tcBorders>
              <w:top w:val="single" w:sz="4" w:space="0" w:color="auto"/>
              <w:left w:val="single" w:sz="4" w:space="0" w:color="auto"/>
              <w:bottom w:val="single" w:sz="4" w:space="0" w:color="auto"/>
              <w:right w:val="single" w:sz="4" w:space="0" w:color="auto"/>
            </w:tcBorders>
          </w:tcPr>
          <w:p w14:paraId="3206C8CF"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8D0" w14:textId="77777777" w:rsidR="004C7E9B" w:rsidRDefault="00F62FDD">
            <w:pPr>
              <w:jc w:val="center"/>
              <w:rPr>
                <w:b/>
              </w:rPr>
            </w:pPr>
            <w:r>
              <w:rPr>
                <w:b/>
              </w:rPr>
              <w:t>Comment</w:t>
            </w:r>
          </w:p>
        </w:tc>
      </w:tr>
      <w:tr w:rsidR="004C7E9B" w14:paraId="3206C8D4" w14:textId="77777777">
        <w:tc>
          <w:tcPr>
            <w:tcW w:w="2075" w:type="dxa"/>
            <w:tcBorders>
              <w:top w:val="single" w:sz="4" w:space="0" w:color="auto"/>
              <w:left w:val="single" w:sz="4" w:space="0" w:color="auto"/>
              <w:bottom w:val="single" w:sz="4" w:space="0" w:color="auto"/>
              <w:right w:val="single" w:sz="4" w:space="0" w:color="auto"/>
            </w:tcBorders>
          </w:tcPr>
          <w:p w14:paraId="3206C8D2" w14:textId="77777777" w:rsidR="004C7E9B" w:rsidRDefault="00F62FDD">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206C8D3" w14:textId="77777777" w:rsidR="004C7E9B" w:rsidRDefault="00F62FDD">
            <w:pPr>
              <w:rPr>
                <w:rFonts w:eastAsia="DengXian"/>
                <w:sz w:val="18"/>
                <w:szCs w:val="18"/>
                <w:lang w:val="en-US"/>
              </w:rPr>
            </w:pPr>
            <w:r>
              <w:rPr>
                <w:rFonts w:eastAsia="DengXian"/>
                <w:sz w:val="18"/>
                <w:szCs w:val="18"/>
                <w:lang w:val="en-US"/>
              </w:rPr>
              <w:t>S</w:t>
            </w:r>
            <w:r>
              <w:rPr>
                <w:rFonts w:eastAsia="DengXian" w:hint="eastAsia"/>
                <w:sz w:val="18"/>
                <w:szCs w:val="18"/>
                <w:lang w:val="en-US"/>
              </w:rPr>
              <w:t>upport.</w:t>
            </w:r>
            <w:r>
              <w:rPr>
                <w:rFonts w:eastAsia="DengXian"/>
                <w:sz w:val="18"/>
                <w:szCs w:val="18"/>
                <w:lang w:val="en-US"/>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w:t>
            </w:r>
            <w:proofErr w:type="spellStart"/>
            <w:r>
              <w:rPr>
                <w:rFonts w:eastAsia="DengXian"/>
                <w:sz w:val="18"/>
                <w:szCs w:val="18"/>
                <w:lang w:val="en-US"/>
              </w:rPr>
              <w:t>bluetooth’s</w:t>
            </w:r>
            <w:proofErr w:type="spellEnd"/>
            <w:r>
              <w:rPr>
                <w:rFonts w:eastAsia="DengXian"/>
                <w:sz w:val="18"/>
                <w:szCs w:val="18"/>
                <w:lang w:val="en-US"/>
              </w:rPr>
              <w:t xml:space="preserve"> solution. But we think it should be studied further, especially under NLOS. So we tend to focus on enhancing RSRP measurement methods in Rel-17</w:t>
            </w:r>
          </w:p>
        </w:tc>
      </w:tr>
      <w:tr w:rsidR="004C7E9B" w14:paraId="3206C8D9" w14:textId="77777777">
        <w:tc>
          <w:tcPr>
            <w:tcW w:w="2075" w:type="dxa"/>
            <w:tcBorders>
              <w:top w:val="single" w:sz="4" w:space="0" w:color="auto"/>
              <w:left w:val="single" w:sz="4" w:space="0" w:color="auto"/>
              <w:bottom w:val="single" w:sz="4" w:space="0" w:color="auto"/>
              <w:right w:val="single" w:sz="4" w:space="0" w:color="auto"/>
            </w:tcBorders>
          </w:tcPr>
          <w:p w14:paraId="3206C8D5" w14:textId="77777777" w:rsidR="004C7E9B" w:rsidRDefault="00F62FDD">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3206C8D6" w14:textId="77777777" w:rsidR="004C7E9B" w:rsidRDefault="00F62FDD">
            <w:pPr>
              <w:rPr>
                <w:lang w:val="en-US"/>
              </w:rPr>
            </w:pPr>
            <w:r>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3206C8D7" w14:textId="77777777" w:rsidR="004C7E9B" w:rsidRDefault="00F62FDD">
            <w:pPr>
              <w:rPr>
                <w:lang w:val="en-US"/>
              </w:rPr>
            </w:pPr>
            <w:r>
              <w:rPr>
                <w:rFonts w:ascii="Arial" w:eastAsia="Arial Unicode MS" w:hAnsi="Arial" w:cs="Arial"/>
                <w:b/>
                <w:bCs/>
                <w:lang w:val="en-US"/>
              </w:rPr>
              <w:t>Evaluate the performance benefit for DL-AOD enhancement with reporting PRS-RSRP based on the first arriving path first, if the benefit is clear, support it.</w:t>
            </w:r>
          </w:p>
          <w:p w14:paraId="3206C8D8" w14:textId="77777777" w:rsidR="004C7E9B" w:rsidRDefault="004C7E9B">
            <w:pPr>
              <w:rPr>
                <w:lang w:val="en-US"/>
              </w:rPr>
            </w:pPr>
          </w:p>
        </w:tc>
      </w:tr>
      <w:tr w:rsidR="004C7E9B" w14:paraId="3206C8DC" w14:textId="77777777">
        <w:tc>
          <w:tcPr>
            <w:tcW w:w="2075" w:type="dxa"/>
            <w:tcBorders>
              <w:top w:val="single" w:sz="4" w:space="0" w:color="auto"/>
              <w:left w:val="single" w:sz="4" w:space="0" w:color="auto"/>
              <w:bottom w:val="single" w:sz="4" w:space="0" w:color="auto"/>
              <w:right w:val="single" w:sz="4" w:space="0" w:color="auto"/>
            </w:tcBorders>
          </w:tcPr>
          <w:p w14:paraId="3206C8DA"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206C8DB" w14:textId="77777777" w:rsidR="004C7E9B" w:rsidRDefault="00F62FDD">
            <w:pPr>
              <w:rPr>
                <w:lang w:val="en-US"/>
              </w:rPr>
            </w:pPr>
            <w:r>
              <w:rPr>
                <w:rFonts w:eastAsia="DengXian" w:hint="eastAsia"/>
                <w:lang w:val="en-US"/>
              </w:rPr>
              <w:t>S</w:t>
            </w:r>
            <w:r>
              <w:rPr>
                <w:rFonts w:eastAsia="DengXian"/>
                <w:lang w:val="en-US"/>
              </w:rPr>
              <w:t>upport in general, but to our understanding, the power of the path should no longer be called RSRP.</w:t>
            </w:r>
          </w:p>
        </w:tc>
      </w:tr>
      <w:tr w:rsidR="004C7E9B" w14:paraId="3206C8DF" w14:textId="77777777">
        <w:tc>
          <w:tcPr>
            <w:tcW w:w="2075" w:type="dxa"/>
            <w:tcBorders>
              <w:top w:val="single" w:sz="4" w:space="0" w:color="auto"/>
              <w:left w:val="single" w:sz="4" w:space="0" w:color="auto"/>
              <w:bottom w:val="single" w:sz="4" w:space="0" w:color="auto"/>
              <w:right w:val="single" w:sz="4" w:space="0" w:color="auto"/>
            </w:tcBorders>
          </w:tcPr>
          <w:p w14:paraId="3206C8DD" w14:textId="77777777" w:rsidR="004C7E9B" w:rsidRDefault="00F62FDD">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206C8DE" w14:textId="77777777" w:rsidR="004C7E9B" w:rsidRDefault="00F62FDD">
            <w:pPr>
              <w:rPr>
                <w:rFonts w:eastAsia="DengXian"/>
              </w:rPr>
            </w:pPr>
            <w:r>
              <w:rPr>
                <w:rFonts w:eastAsia="DengXian" w:hint="eastAsia"/>
              </w:rPr>
              <w:t>S</w:t>
            </w:r>
            <w:r>
              <w:rPr>
                <w:rFonts w:eastAsia="DengXian"/>
              </w:rPr>
              <w:t>upport</w:t>
            </w:r>
          </w:p>
        </w:tc>
      </w:tr>
      <w:tr w:rsidR="004C7E9B" w14:paraId="3206C8E8" w14:textId="77777777">
        <w:tc>
          <w:tcPr>
            <w:tcW w:w="2075" w:type="dxa"/>
            <w:tcBorders>
              <w:top w:val="single" w:sz="4" w:space="0" w:color="auto"/>
              <w:left w:val="single" w:sz="4" w:space="0" w:color="auto"/>
              <w:bottom w:val="single" w:sz="4" w:space="0" w:color="auto"/>
              <w:right w:val="single" w:sz="4" w:space="0" w:color="auto"/>
            </w:tcBorders>
          </w:tcPr>
          <w:p w14:paraId="3206C8E0" w14:textId="77777777" w:rsidR="004C7E9B" w:rsidRDefault="00F62FDD">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206C8E1" w14:textId="77777777" w:rsidR="004C7E9B" w:rsidRDefault="00F62FDD">
            <w:pPr>
              <w:rPr>
                <w:lang w:val="en-US"/>
              </w:rPr>
            </w:pPr>
            <w:r>
              <w:rPr>
                <w:rFonts w:hint="eastAsia"/>
                <w:lang w:val="en-US"/>
              </w:rPr>
              <w:t xml:space="preserve">Suggest revising the proposal to be more general. </w:t>
            </w:r>
            <w:r>
              <w:rPr>
                <w:lang w:val="en-US"/>
              </w:rPr>
              <w:t>Meanwhile, remove last FFS since this AI only discusses DL-AOD.</w:t>
            </w:r>
          </w:p>
          <w:p w14:paraId="3206C8E2" w14:textId="77777777" w:rsidR="004C7E9B" w:rsidRDefault="00F62FDD">
            <w:pPr>
              <w:pStyle w:val="Proposal"/>
              <w:numPr>
                <w:ilvl w:val="0"/>
                <w:numId w:val="21"/>
              </w:numPr>
              <w:rPr>
                <w:lang w:val="en-US"/>
              </w:rPr>
            </w:pPr>
            <w:r>
              <w:rPr>
                <w:lang w:val="en-US"/>
              </w:rPr>
              <w:t xml:space="preserve">Support the DL-AOD enhancement of measuring and reporting </w:t>
            </w:r>
            <w:r>
              <w:rPr>
                <w:strike/>
                <w:color w:val="FF0000"/>
                <w:lang w:val="en-US"/>
              </w:rPr>
              <w:t>PRS-RSRP based on</w:t>
            </w:r>
            <w:r>
              <w:rPr>
                <w:lang w:val="en-US"/>
              </w:rPr>
              <w:t xml:space="preserve">  </w:t>
            </w:r>
            <w:r>
              <w:rPr>
                <w:rFonts w:hint="eastAsia"/>
                <w:color w:val="FF0000"/>
                <w:lang w:val="en-US"/>
              </w:rPr>
              <w:t>the information of</w:t>
            </w:r>
            <w:r>
              <w:rPr>
                <w:rFonts w:hint="eastAsia"/>
                <w:lang w:val="en-US"/>
              </w:rPr>
              <w:t xml:space="preserve"> </w:t>
            </w:r>
            <w:r>
              <w:rPr>
                <w:lang w:val="en-US"/>
              </w:rPr>
              <w:t>first arriving path</w:t>
            </w:r>
            <w:r>
              <w:rPr>
                <w:rFonts w:hint="eastAsia"/>
                <w:lang w:val="en-US"/>
              </w:rPr>
              <w:t xml:space="preserve">, </w:t>
            </w:r>
          </w:p>
          <w:p w14:paraId="3206C8E3" w14:textId="77777777" w:rsidR="004C7E9B" w:rsidRDefault="00F62FDD">
            <w:pPr>
              <w:pStyle w:val="Proposal"/>
              <w:numPr>
                <w:ilvl w:val="1"/>
                <w:numId w:val="20"/>
              </w:numPr>
              <w:rPr>
                <w:color w:val="FF0000"/>
                <w:lang w:val="en-US"/>
              </w:rPr>
            </w:pPr>
            <w:r>
              <w:rPr>
                <w:color w:val="FF0000"/>
                <w:lang w:val="en-US"/>
              </w:rPr>
              <w:t>FFS: power/amplitude</w:t>
            </w:r>
            <w:r>
              <w:rPr>
                <w:rFonts w:hint="eastAsia"/>
                <w:color w:val="FF0000"/>
                <w:lang w:val="en-US"/>
              </w:rPr>
              <w:t xml:space="preserve"> based on the first arriving path</w:t>
            </w:r>
          </w:p>
          <w:p w14:paraId="3206C8E4" w14:textId="77777777" w:rsidR="004C7E9B" w:rsidRDefault="00F62FDD">
            <w:pPr>
              <w:pStyle w:val="Proposal"/>
              <w:numPr>
                <w:ilvl w:val="1"/>
                <w:numId w:val="20"/>
              </w:numPr>
              <w:rPr>
                <w:lang w:val="en-US"/>
              </w:rPr>
            </w:pPr>
            <w:r>
              <w:rPr>
                <w:rFonts w:hint="eastAsia"/>
                <w:lang w:val="en-US"/>
              </w:rPr>
              <w:t xml:space="preserve">FFS: </w:t>
            </w:r>
            <w:r>
              <w:rPr>
                <w:lang w:val="en-US"/>
              </w:rPr>
              <w:t>Indication of the path arrival time</w:t>
            </w:r>
          </w:p>
          <w:p w14:paraId="3206C8E5" w14:textId="77777777" w:rsidR="004C7E9B" w:rsidRDefault="00F62FDD">
            <w:pPr>
              <w:pStyle w:val="Proposal"/>
              <w:numPr>
                <w:ilvl w:val="1"/>
                <w:numId w:val="20"/>
              </w:numPr>
              <w:rPr>
                <w:lang w:val="en-US"/>
              </w:rPr>
            </w:pPr>
            <w:r>
              <w:rPr>
                <w:lang w:val="en-US"/>
              </w:rPr>
              <w:t>FFS: reporting of additional path to the first path.</w:t>
            </w:r>
          </w:p>
          <w:p w14:paraId="3206C8E6" w14:textId="77777777" w:rsidR="004C7E9B" w:rsidRDefault="00F62FDD">
            <w:pPr>
              <w:pStyle w:val="Proposal"/>
              <w:numPr>
                <w:ilvl w:val="1"/>
                <w:numId w:val="20"/>
              </w:numPr>
            </w:pPr>
            <w:r>
              <w:t>FFS: Measurement definition</w:t>
            </w:r>
            <w:r>
              <w:rPr>
                <w:lang w:val="sv-SE"/>
              </w:rPr>
              <w:t xml:space="preserve"> </w:t>
            </w:r>
          </w:p>
          <w:p w14:paraId="3206C8E7" w14:textId="77777777" w:rsidR="004C7E9B" w:rsidRDefault="00F62FDD">
            <w:pPr>
              <w:pStyle w:val="Proposal"/>
              <w:numPr>
                <w:ilvl w:val="1"/>
                <w:numId w:val="20"/>
              </w:numPr>
              <w:rPr>
                <w:lang w:val="en-US"/>
              </w:rPr>
            </w:pPr>
            <w:r>
              <w:rPr>
                <w:strike/>
                <w:color w:val="FF0000"/>
                <w:lang w:val="en-US"/>
              </w:rPr>
              <w:t>FFS: other method to support PRS-RSRP per path among OTDOA, UL TDOA</w:t>
            </w:r>
          </w:p>
        </w:tc>
      </w:tr>
      <w:tr w:rsidR="004C7E9B" w14:paraId="3206C8EB" w14:textId="77777777">
        <w:tc>
          <w:tcPr>
            <w:tcW w:w="2075" w:type="dxa"/>
            <w:tcBorders>
              <w:top w:val="single" w:sz="4" w:space="0" w:color="auto"/>
              <w:left w:val="single" w:sz="4" w:space="0" w:color="auto"/>
              <w:bottom w:val="single" w:sz="4" w:space="0" w:color="auto"/>
              <w:right w:val="single" w:sz="4" w:space="0" w:color="auto"/>
            </w:tcBorders>
          </w:tcPr>
          <w:p w14:paraId="3206C8E9" w14:textId="77777777" w:rsidR="004C7E9B" w:rsidRDefault="00F62FDD">
            <w:r>
              <w:t>Nokia/NSB</w:t>
            </w:r>
          </w:p>
        </w:tc>
        <w:tc>
          <w:tcPr>
            <w:tcW w:w="7554" w:type="dxa"/>
            <w:tcBorders>
              <w:top w:val="single" w:sz="4" w:space="0" w:color="auto"/>
              <w:left w:val="single" w:sz="4" w:space="0" w:color="auto"/>
              <w:bottom w:val="single" w:sz="4" w:space="0" w:color="auto"/>
              <w:right w:val="single" w:sz="4" w:space="0" w:color="auto"/>
            </w:tcBorders>
          </w:tcPr>
          <w:p w14:paraId="3206C8EA" w14:textId="77777777" w:rsidR="004C7E9B" w:rsidRDefault="00F62FDD">
            <w:pPr>
              <w:rPr>
                <w:lang w:val="en-US"/>
              </w:rPr>
            </w:pPr>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4C7E9B" w14:paraId="3206C8EE" w14:textId="77777777">
        <w:trPr>
          <w:trHeight w:val="998"/>
        </w:trPr>
        <w:tc>
          <w:tcPr>
            <w:tcW w:w="2075" w:type="dxa"/>
          </w:tcPr>
          <w:p w14:paraId="3206C8EC" w14:textId="77777777" w:rsidR="004C7E9B" w:rsidRDefault="00F62FDD">
            <w:pPr>
              <w:rPr>
                <w:rFonts w:eastAsia="DengXian"/>
              </w:rPr>
            </w:pPr>
            <w:r>
              <w:rPr>
                <w:rFonts w:eastAsia="DengXian" w:hint="eastAsia"/>
              </w:rPr>
              <w:t>CATT</w:t>
            </w:r>
          </w:p>
        </w:tc>
        <w:tc>
          <w:tcPr>
            <w:tcW w:w="7554" w:type="dxa"/>
          </w:tcPr>
          <w:p w14:paraId="3206C8ED" w14:textId="77777777" w:rsidR="004C7E9B" w:rsidRDefault="00F62FDD">
            <w:pPr>
              <w:rPr>
                <w:rFonts w:eastAsia="DengXian"/>
                <w:lang w:val="en-US"/>
              </w:rPr>
            </w:pPr>
            <w:r>
              <w:rPr>
                <w:rFonts w:eastAsia="DengXian" w:hint="eastAsia"/>
                <w:lang w:val="en-US"/>
              </w:rPr>
              <w:t>We have some concerns on this proposal. If the first arriving path is not the LOS path, the RSRP related to the first arriving path is still not the accurate RSRP for DL-AoD calculation.</w:t>
            </w:r>
          </w:p>
        </w:tc>
      </w:tr>
      <w:tr w:rsidR="004C7E9B" w14:paraId="3206C8F1" w14:textId="77777777">
        <w:tc>
          <w:tcPr>
            <w:tcW w:w="2075" w:type="dxa"/>
          </w:tcPr>
          <w:p w14:paraId="3206C8EF" w14:textId="77777777" w:rsidR="004C7E9B" w:rsidRDefault="00F62FDD">
            <w:pPr>
              <w:rPr>
                <w:rFonts w:eastAsia="DengXian"/>
              </w:rPr>
            </w:pPr>
            <w:r>
              <w:rPr>
                <w:rFonts w:eastAsia="DengXian"/>
              </w:rPr>
              <w:t xml:space="preserve">Intel </w:t>
            </w:r>
          </w:p>
        </w:tc>
        <w:tc>
          <w:tcPr>
            <w:tcW w:w="7554" w:type="dxa"/>
          </w:tcPr>
          <w:p w14:paraId="3206C8F0" w14:textId="77777777" w:rsidR="004C7E9B" w:rsidRDefault="00F62FDD">
            <w:pPr>
              <w:rPr>
                <w:rFonts w:eastAsia="DengXian"/>
              </w:rPr>
            </w:pPr>
            <w:r>
              <w:rPr>
                <w:rFonts w:eastAsia="DengXian"/>
              </w:rPr>
              <w:t xml:space="preserve">Support. </w:t>
            </w:r>
          </w:p>
        </w:tc>
      </w:tr>
      <w:tr w:rsidR="004C7E9B" w14:paraId="3206C8F4" w14:textId="77777777">
        <w:tc>
          <w:tcPr>
            <w:tcW w:w="2075" w:type="dxa"/>
          </w:tcPr>
          <w:p w14:paraId="3206C8F2" w14:textId="77777777" w:rsidR="004C7E9B" w:rsidRDefault="00F62FDD">
            <w:pPr>
              <w:rPr>
                <w:rFonts w:eastAsia="DengXian"/>
              </w:rPr>
            </w:pPr>
            <w:r>
              <w:rPr>
                <w:rFonts w:eastAsia="DengXian"/>
              </w:rPr>
              <w:t>InterDigital</w:t>
            </w:r>
          </w:p>
        </w:tc>
        <w:tc>
          <w:tcPr>
            <w:tcW w:w="7554" w:type="dxa"/>
          </w:tcPr>
          <w:p w14:paraId="3206C8F3" w14:textId="77777777" w:rsidR="004C7E9B" w:rsidRDefault="00F62FDD">
            <w:pPr>
              <w:rPr>
                <w:rFonts w:eastAsia="DengXian"/>
                <w:lang w:val="en-US"/>
              </w:rPr>
            </w:pPr>
            <w:r>
              <w:rPr>
                <w:rFonts w:eastAsia="DengXian"/>
                <w:lang w:val="en-US"/>
              </w:rPr>
              <w:t>We support the FL’s proposal</w:t>
            </w:r>
          </w:p>
        </w:tc>
      </w:tr>
      <w:tr w:rsidR="004C7E9B" w14:paraId="3206C8F7" w14:textId="77777777">
        <w:tc>
          <w:tcPr>
            <w:tcW w:w="2075" w:type="dxa"/>
          </w:tcPr>
          <w:p w14:paraId="3206C8F5" w14:textId="77777777" w:rsidR="004C7E9B" w:rsidRDefault="00F62FDD">
            <w:pPr>
              <w:rPr>
                <w:rFonts w:eastAsia="DengXian"/>
              </w:rPr>
            </w:pPr>
            <w:r>
              <w:t xml:space="preserve">Lenovo, Motorola Mobility </w:t>
            </w:r>
          </w:p>
        </w:tc>
        <w:tc>
          <w:tcPr>
            <w:tcW w:w="7554" w:type="dxa"/>
          </w:tcPr>
          <w:p w14:paraId="3206C8F6" w14:textId="77777777" w:rsidR="004C7E9B" w:rsidRDefault="00F62FDD">
            <w:pPr>
              <w:rPr>
                <w:rFonts w:eastAsia="DengXian"/>
                <w:lang w:val="en-US"/>
              </w:rPr>
            </w:pPr>
            <w:r>
              <w:rPr>
                <w:lang w:val="en-US"/>
              </w:rPr>
              <w:t>Open to Support, although we also share CATT’s concern on the main bullet regarding the RSRP accuracy if the first detected path is NLOS.</w:t>
            </w:r>
          </w:p>
        </w:tc>
      </w:tr>
      <w:tr w:rsidR="004C7E9B" w14:paraId="3206C901" w14:textId="77777777">
        <w:tc>
          <w:tcPr>
            <w:tcW w:w="2075" w:type="dxa"/>
          </w:tcPr>
          <w:p w14:paraId="3206C8F8" w14:textId="77777777" w:rsidR="004C7E9B" w:rsidRDefault="00F62FDD">
            <w:r>
              <w:rPr>
                <w:rFonts w:eastAsia="DengXian"/>
              </w:rPr>
              <w:t>Qualcomm</w:t>
            </w:r>
          </w:p>
        </w:tc>
        <w:tc>
          <w:tcPr>
            <w:tcW w:w="7554" w:type="dxa"/>
          </w:tcPr>
          <w:p w14:paraId="3206C8F9" w14:textId="77777777" w:rsidR="004C7E9B" w:rsidRDefault="00F62FDD">
            <w:pPr>
              <w:rPr>
                <w:rFonts w:eastAsia="DengXian"/>
                <w:lang w:val="en-US"/>
              </w:rPr>
            </w:pPr>
            <w:r>
              <w:rPr>
                <w:rFonts w:eastAsia="DengXian"/>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206C8FA" w14:textId="77777777" w:rsidR="004C7E9B" w:rsidRDefault="00F62FDD">
            <w:pPr>
              <w:rPr>
                <w:rFonts w:eastAsia="DengXian"/>
                <w:lang w:val="en-US"/>
              </w:rPr>
            </w:pPr>
            <w:r>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lang w:val="en-US"/>
              </w:rPr>
              <w:t>adjustments on top of ZTE’s version</w:t>
            </w:r>
            <w:r>
              <w:rPr>
                <w:rFonts w:eastAsia="DengXian"/>
                <w:lang w:val="en-US"/>
              </w:rPr>
              <w:t xml:space="preserve">: </w:t>
            </w:r>
          </w:p>
          <w:p w14:paraId="3206C8FB" w14:textId="77777777" w:rsidR="004C7E9B" w:rsidRDefault="00F62FDD">
            <w:pPr>
              <w:pStyle w:val="Proposal"/>
              <w:rPr>
                <w:lang w:val="en-US"/>
              </w:rPr>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PRS-RSRP based on</w:t>
            </w:r>
            <w:r>
              <w:rPr>
                <w:lang w:val="en-US"/>
              </w:rPr>
              <w:t xml:space="preserve">  </w:t>
            </w:r>
            <w:r>
              <w:rPr>
                <w:rFonts w:hint="eastAsia"/>
                <w:strike/>
                <w:color w:val="00B050"/>
                <w:lang w:val="en-US"/>
              </w:rPr>
              <w:t>the</w:t>
            </w:r>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14:paraId="3206C8FC" w14:textId="77777777" w:rsidR="004C7E9B" w:rsidRDefault="00F62FDD">
            <w:pPr>
              <w:pStyle w:val="Proposal"/>
              <w:ind w:left="426"/>
              <w:rPr>
                <w:color w:val="00B050"/>
                <w:lang w:val="en-US"/>
              </w:rPr>
            </w:pPr>
            <w:r>
              <w:rPr>
                <w:color w:val="00B050"/>
                <w:lang w:val="en-US"/>
              </w:rPr>
              <w:t>FFS: additional assistance data to support these enhancements</w:t>
            </w:r>
          </w:p>
          <w:p w14:paraId="3206C8FD" w14:textId="77777777" w:rsidR="004C7E9B" w:rsidRDefault="00F62FDD">
            <w:pPr>
              <w:pStyle w:val="Proposal"/>
              <w:ind w:left="426"/>
              <w:rPr>
                <w:color w:val="FF0000"/>
                <w:lang w:val="en-US"/>
              </w:rPr>
            </w:pPr>
            <w:r>
              <w:rPr>
                <w:color w:val="FF0000"/>
                <w:lang w:val="en-US"/>
              </w:rPr>
              <w:t>FFS: power/amplitude/</w:t>
            </w:r>
            <w:r>
              <w:rPr>
                <w:color w:val="00B050"/>
                <w:lang w:val="en-US"/>
              </w:rPr>
              <w:t>angle</w:t>
            </w:r>
            <w:r>
              <w:rPr>
                <w:rFonts w:hint="eastAsia"/>
                <w:color w:val="FF0000"/>
                <w:lang w:val="en-US"/>
              </w:rPr>
              <w:t xml:space="preserve"> based on the first arriving path</w:t>
            </w:r>
          </w:p>
          <w:p w14:paraId="3206C8FE" w14:textId="77777777" w:rsidR="004C7E9B" w:rsidRDefault="00F62FDD">
            <w:pPr>
              <w:pStyle w:val="Proposal"/>
              <w:ind w:left="426"/>
              <w:rPr>
                <w:lang w:val="en-US"/>
              </w:rPr>
            </w:pPr>
            <w:r>
              <w:rPr>
                <w:rFonts w:hint="eastAsia"/>
                <w:lang w:val="en-US"/>
              </w:rPr>
              <w:t xml:space="preserve">FFS: </w:t>
            </w:r>
            <w:r>
              <w:rPr>
                <w:lang w:val="en-US"/>
              </w:rPr>
              <w:t>Indication of the path arrival time</w:t>
            </w:r>
          </w:p>
          <w:p w14:paraId="3206C8FF" w14:textId="77777777" w:rsidR="004C7E9B" w:rsidRDefault="00F62FDD">
            <w:pPr>
              <w:pStyle w:val="Proposal"/>
              <w:ind w:left="426"/>
              <w:rPr>
                <w:lang w:val="en-US"/>
              </w:rPr>
            </w:pPr>
            <w:r>
              <w:rPr>
                <w:lang w:val="en-US"/>
              </w:rPr>
              <w:t>FFS: reporting of additional path to the first path.</w:t>
            </w:r>
          </w:p>
          <w:p w14:paraId="3206C900" w14:textId="77777777" w:rsidR="004C7E9B" w:rsidRDefault="00F62FDD">
            <w:r>
              <w:t>FFS: Measurement definition</w:t>
            </w:r>
            <w:r>
              <w:rPr>
                <w:lang w:val="sv-SE"/>
              </w:rPr>
              <w:t xml:space="preserve"> </w:t>
            </w:r>
          </w:p>
        </w:tc>
      </w:tr>
      <w:tr w:rsidR="004C7E9B" w14:paraId="3206C904" w14:textId="77777777">
        <w:tc>
          <w:tcPr>
            <w:tcW w:w="2075" w:type="dxa"/>
          </w:tcPr>
          <w:p w14:paraId="3206C902" w14:textId="77777777" w:rsidR="004C7E9B" w:rsidRDefault="00F62FDD">
            <w:pPr>
              <w:rPr>
                <w:rFonts w:eastAsia="DengXian"/>
              </w:rPr>
            </w:pPr>
            <w:r>
              <w:rPr>
                <w:rFonts w:eastAsia="DengXian"/>
              </w:rPr>
              <w:t>Apple</w:t>
            </w:r>
          </w:p>
        </w:tc>
        <w:tc>
          <w:tcPr>
            <w:tcW w:w="7554" w:type="dxa"/>
          </w:tcPr>
          <w:p w14:paraId="3206C903" w14:textId="77777777" w:rsidR="004C7E9B" w:rsidRDefault="00F62FDD">
            <w:pPr>
              <w:rPr>
                <w:rFonts w:eastAsia="DengXian"/>
              </w:rPr>
            </w:pPr>
            <w:r>
              <w:rPr>
                <w:rFonts w:eastAsia="DengXian"/>
              </w:rPr>
              <w:t>Support the intention</w:t>
            </w:r>
          </w:p>
        </w:tc>
      </w:tr>
      <w:tr w:rsidR="004C7E9B" w14:paraId="3206C907" w14:textId="77777777">
        <w:tc>
          <w:tcPr>
            <w:tcW w:w="2075" w:type="dxa"/>
          </w:tcPr>
          <w:p w14:paraId="3206C905" w14:textId="77777777" w:rsidR="004C7E9B" w:rsidRDefault="00F62FDD">
            <w:pPr>
              <w:rPr>
                <w:rFonts w:eastAsia="DengXian"/>
                <w:lang w:val="sv-SE"/>
              </w:rPr>
            </w:pPr>
            <w:r>
              <w:rPr>
                <w:rFonts w:eastAsia="DengXian"/>
                <w:lang w:val="sv-SE"/>
              </w:rPr>
              <w:t>Ericsson</w:t>
            </w:r>
          </w:p>
        </w:tc>
        <w:tc>
          <w:tcPr>
            <w:tcW w:w="7554" w:type="dxa"/>
          </w:tcPr>
          <w:p w14:paraId="3206C906" w14:textId="77777777" w:rsidR="004C7E9B" w:rsidRDefault="00F62FDD">
            <w:pPr>
              <w:rPr>
                <w:rFonts w:eastAsia="DengXian"/>
                <w:lang w:val="en-US"/>
              </w:rPr>
            </w:pPr>
            <w:r>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4C7E9B" w14:paraId="3206C90A" w14:textId="77777777">
        <w:tc>
          <w:tcPr>
            <w:tcW w:w="2075" w:type="dxa"/>
          </w:tcPr>
          <w:p w14:paraId="3206C908" w14:textId="77777777" w:rsidR="004C7E9B" w:rsidRDefault="00F62FDD">
            <w:pPr>
              <w:rPr>
                <w:rFonts w:eastAsia="DengXian"/>
                <w:lang w:val="sv-SE"/>
              </w:rPr>
            </w:pPr>
            <w:r>
              <w:rPr>
                <w:rFonts w:eastAsia="DengXian"/>
                <w:lang w:val="sv-SE"/>
              </w:rPr>
              <w:t>DOCOMO</w:t>
            </w:r>
          </w:p>
        </w:tc>
        <w:tc>
          <w:tcPr>
            <w:tcW w:w="7554" w:type="dxa"/>
          </w:tcPr>
          <w:p w14:paraId="3206C909" w14:textId="77777777" w:rsidR="004C7E9B" w:rsidRDefault="00F62FDD">
            <w:pPr>
              <w:rPr>
                <w:rFonts w:eastAsia="Yu Mincho"/>
              </w:rPr>
            </w:pPr>
            <w:r>
              <w:rPr>
                <w:rFonts w:eastAsia="Yu Mincho" w:hint="eastAsia"/>
              </w:rPr>
              <w:t>Support</w:t>
            </w:r>
          </w:p>
        </w:tc>
      </w:tr>
      <w:tr w:rsidR="004C7E9B" w14:paraId="3206C914" w14:textId="77777777">
        <w:tc>
          <w:tcPr>
            <w:tcW w:w="2075" w:type="dxa"/>
          </w:tcPr>
          <w:p w14:paraId="3206C90B" w14:textId="77777777" w:rsidR="004C7E9B" w:rsidRDefault="00F62FDD">
            <w:pPr>
              <w:rPr>
                <w:rFonts w:eastAsia="DengXian"/>
                <w:lang w:val="sv-SE"/>
              </w:rPr>
            </w:pPr>
            <w:r>
              <w:rPr>
                <w:rFonts w:eastAsia="DengXian"/>
                <w:lang w:val="sv-SE"/>
              </w:rPr>
              <w:t>OPPO</w:t>
            </w:r>
          </w:p>
        </w:tc>
        <w:tc>
          <w:tcPr>
            <w:tcW w:w="7554" w:type="dxa"/>
          </w:tcPr>
          <w:p w14:paraId="3206C90C" w14:textId="77777777" w:rsidR="004C7E9B" w:rsidRDefault="00F62FDD">
            <w:pPr>
              <w:rPr>
                <w:rFonts w:eastAsia="DengXian"/>
                <w:lang w:val="en-US"/>
              </w:rPr>
            </w:pPr>
            <w:r>
              <w:rPr>
                <w:rFonts w:eastAsia="DengXian"/>
                <w:lang w:val="en-US"/>
              </w:rPr>
              <w:t>We can support the intention. But we do not see the use case for reporting additional path to the first path. Suggest to delete the 2</w:t>
            </w:r>
            <w:r>
              <w:rPr>
                <w:rFonts w:eastAsia="DengXian"/>
                <w:vertAlign w:val="superscript"/>
                <w:lang w:val="en-US"/>
              </w:rPr>
              <w:t>nd</w:t>
            </w:r>
            <w:r>
              <w:rPr>
                <w:rFonts w:eastAsia="DengXian"/>
                <w:lang w:val="en-US"/>
              </w:rPr>
              <w:t xml:space="preserve"> FFS. </w:t>
            </w:r>
          </w:p>
          <w:p w14:paraId="3206C90D" w14:textId="77777777" w:rsidR="004C7E9B" w:rsidRDefault="004C7E9B">
            <w:pPr>
              <w:rPr>
                <w:rFonts w:eastAsia="DengXian"/>
                <w:lang w:val="en-US"/>
              </w:rPr>
            </w:pPr>
          </w:p>
          <w:p w14:paraId="3206C90E" w14:textId="77777777" w:rsidR="004C7E9B" w:rsidRDefault="00F62FDD">
            <w:pPr>
              <w:pStyle w:val="Proposal"/>
              <w:ind w:left="426"/>
              <w:rPr>
                <w:lang w:val="en-US"/>
              </w:rPr>
            </w:pPr>
            <w:r>
              <w:rPr>
                <w:lang w:val="en-US"/>
              </w:rPr>
              <w:t xml:space="preserve">Support the DL-AOD enhancement of measuring and reporting PRS-RSRP based on  first arriving path </w:t>
            </w:r>
          </w:p>
          <w:p w14:paraId="3206C90F" w14:textId="77777777" w:rsidR="004C7E9B" w:rsidRDefault="00F62FDD">
            <w:pPr>
              <w:pStyle w:val="Proposal"/>
              <w:numPr>
                <w:ilvl w:val="1"/>
                <w:numId w:val="20"/>
              </w:numPr>
              <w:rPr>
                <w:lang w:val="en-US"/>
              </w:rPr>
            </w:pPr>
            <w:r>
              <w:rPr>
                <w:lang w:val="en-US"/>
              </w:rPr>
              <w:t>FFS: Indication of the path arrival time</w:t>
            </w:r>
          </w:p>
          <w:p w14:paraId="3206C910" w14:textId="77777777" w:rsidR="004C7E9B" w:rsidRDefault="00F62FDD">
            <w:pPr>
              <w:pStyle w:val="Proposal"/>
              <w:numPr>
                <w:ilvl w:val="1"/>
                <w:numId w:val="20"/>
              </w:numPr>
              <w:rPr>
                <w:strike/>
                <w:color w:val="FF0000"/>
                <w:lang w:val="en-US"/>
              </w:rPr>
            </w:pPr>
            <w:r>
              <w:rPr>
                <w:strike/>
                <w:color w:val="FF0000"/>
                <w:lang w:val="en-US"/>
              </w:rPr>
              <w:t>FFS: reporting of additional path to the first path.</w:t>
            </w:r>
          </w:p>
          <w:p w14:paraId="3206C911" w14:textId="77777777" w:rsidR="004C7E9B" w:rsidRDefault="00F62FDD">
            <w:pPr>
              <w:pStyle w:val="Proposal"/>
              <w:numPr>
                <w:ilvl w:val="1"/>
                <w:numId w:val="20"/>
              </w:numPr>
            </w:pPr>
            <w:r>
              <w:t>FFS: Measurement definition</w:t>
            </w:r>
            <w:r>
              <w:rPr>
                <w:lang w:val="sv-SE"/>
              </w:rPr>
              <w:t xml:space="preserve"> </w:t>
            </w:r>
          </w:p>
          <w:p w14:paraId="3206C912" w14:textId="77777777" w:rsidR="004C7E9B" w:rsidRDefault="00F62FDD">
            <w:pPr>
              <w:pStyle w:val="Proposal"/>
              <w:numPr>
                <w:ilvl w:val="1"/>
                <w:numId w:val="20"/>
              </w:numPr>
              <w:rPr>
                <w:lang w:val="en-US"/>
              </w:rPr>
            </w:pPr>
            <w:r>
              <w:rPr>
                <w:lang w:val="en-US"/>
              </w:rPr>
              <w:t>FFS: other method to support PRS-RSRP per path among OTDOA, UL TDOA</w:t>
            </w:r>
          </w:p>
          <w:p w14:paraId="3206C913" w14:textId="77777777" w:rsidR="004C7E9B" w:rsidRDefault="004C7E9B">
            <w:pPr>
              <w:rPr>
                <w:rFonts w:eastAsia="Yu Mincho"/>
                <w:lang w:val="en-US"/>
              </w:rPr>
            </w:pPr>
          </w:p>
        </w:tc>
      </w:tr>
      <w:tr w:rsidR="004C7E9B" w14:paraId="3206C917" w14:textId="77777777">
        <w:tc>
          <w:tcPr>
            <w:tcW w:w="2075" w:type="dxa"/>
          </w:tcPr>
          <w:p w14:paraId="3206C915" w14:textId="77777777" w:rsidR="004C7E9B" w:rsidRDefault="00F62FDD">
            <w:pPr>
              <w:rPr>
                <w:rFonts w:eastAsia="DengXian"/>
                <w:lang w:val="sv-SE"/>
              </w:rPr>
            </w:pPr>
            <w:r>
              <w:rPr>
                <w:rFonts w:eastAsia="Malgun Gothic" w:hint="eastAsia"/>
              </w:rPr>
              <w:t>LG</w:t>
            </w:r>
          </w:p>
        </w:tc>
        <w:tc>
          <w:tcPr>
            <w:tcW w:w="7554" w:type="dxa"/>
          </w:tcPr>
          <w:p w14:paraId="3206C916" w14:textId="77777777" w:rsidR="004C7E9B" w:rsidRDefault="00F62FDD">
            <w:pPr>
              <w:rPr>
                <w:rFonts w:eastAsia="DengXian"/>
                <w:lang w:val="en-US"/>
              </w:rPr>
            </w:pPr>
            <w:r>
              <w:rPr>
                <w:rFonts w:eastAsia="Malgun Gothic" w:hint="eastAsia"/>
                <w:lang w:val="en-US"/>
              </w:rPr>
              <w:t>We are OK with QC</w:t>
            </w:r>
            <w:r>
              <w:rPr>
                <w:rFonts w:eastAsia="Malgun Gothic"/>
                <w:lang w:val="en-US"/>
              </w:rPr>
              <w:t>’s proposal.</w:t>
            </w:r>
          </w:p>
        </w:tc>
      </w:tr>
      <w:tr w:rsidR="004C7E9B" w14:paraId="3206C91A" w14:textId="77777777">
        <w:tc>
          <w:tcPr>
            <w:tcW w:w="2075" w:type="dxa"/>
          </w:tcPr>
          <w:p w14:paraId="3206C918" w14:textId="77777777" w:rsidR="004C7E9B" w:rsidRDefault="00F62FDD">
            <w:pPr>
              <w:rPr>
                <w:rFonts w:eastAsia="Malgun Gothic"/>
                <w:lang w:val="sv-SE"/>
              </w:rPr>
            </w:pPr>
            <w:r>
              <w:rPr>
                <w:rFonts w:eastAsia="Malgun Gothic"/>
                <w:lang w:val="sv-SE"/>
              </w:rPr>
              <w:t>Sony</w:t>
            </w:r>
          </w:p>
        </w:tc>
        <w:tc>
          <w:tcPr>
            <w:tcW w:w="7554" w:type="dxa"/>
          </w:tcPr>
          <w:p w14:paraId="3206C919" w14:textId="77777777" w:rsidR="004C7E9B" w:rsidRDefault="00F62FDD">
            <w:pPr>
              <w:rPr>
                <w:rFonts w:eastAsia="Malgun Gothic"/>
                <w:lang w:val="en-US"/>
              </w:rPr>
            </w:pPr>
            <w:r>
              <w:rPr>
                <w:rFonts w:eastAsia="Malgun Gothic"/>
                <w:lang w:val="en-US"/>
              </w:rPr>
              <w:t>Support and we are fine with the updated proposal from QC.</w:t>
            </w:r>
          </w:p>
        </w:tc>
      </w:tr>
      <w:tr w:rsidR="004C7E9B" w14:paraId="3206C91D" w14:textId="77777777">
        <w:tc>
          <w:tcPr>
            <w:tcW w:w="2075" w:type="dxa"/>
          </w:tcPr>
          <w:p w14:paraId="3206C91B" w14:textId="77777777" w:rsidR="004C7E9B" w:rsidRDefault="00F62FDD">
            <w:pPr>
              <w:rPr>
                <w:rFonts w:eastAsia="Malgun Gothic"/>
                <w:lang w:val="sv-SE"/>
              </w:rPr>
            </w:pPr>
            <w:r>
              <w:rPr>
                <w:rFonts w:eastAsia="DengXian" w:hint="eastAsia"/>
                <w:lang w:val="sv-SE"/>
              </w:rPr>
              <w:t>C</w:t>
            </w:r>
            <w:r>
              <w:rPr>
                <w:rFonts w:eastAsia="DengXian"/>
                <w:lang w:val="sv-SE"/>
              </w:rPr>
              <w:t>hina Telecom</w:t>
            </w:r>
          </w:p>
        </w:tc>
        <w:tc>
          <w:tcPr>
            <w:tcW w:w="7554" w:type="dxa"/>
          </w:tcPr>
          <w:p w14:paraId="3206C91C" w14:textId="77777777" w:rsidR="004C7E9B" w:rsidRDefault="00F62FDD">
            <w:pPr>
              <w:rPr>
                <w:rFonts w:eastAsia="Malgun Gothic"/>
              </w:rPr>
            </w:pPr>
            <w:r>
              <w:rPr>
                <w:rFonts w:hint="eastAsia"/>
              </w:rPr>
              <w:t>S</w:t>
            </w:r>
            <w:r>
              <w:t>upport</w:t>
            </w:r>
          </w:p>
        </w:tc>
      </w:tr>
      <w:tr w:rsidR="004C7E9B" w14:paraId="3206C920" w14:textId="77777777">
        <w:tc>
          <w:tcPr>
            <w:tcW w:w="2075" w:type="dxa"/>
          </w:tcPr>
          <w:p w14:paraId="3206C91E" w14:textId="77777777" w:rsidR="004C7E9B" w:rsidRDefault="00F62FDD">
            <w:pPr>
              <w:rPr>
                <w:rFonts w:eastAsia="DengXian"/>
                <w:lang w:val="sv-SE"/>
              </w:rPr>
            </w:pPr>
            <w:r>
              <w:rPr>
                <w:rFonts w:eastAsia="DengXian"/>
                <w:lang w:val="sv-SE"/>
              </w:rPr>
              <w:t>Xiaomi</w:t>
            </w:r>
          </w:p>
        </w:tc>
        <w:tc>
          <w:tcPr>
            <w:tcW w:w="7554" w:type="dxa"/>
          </w:tcPr>
          <w:p w14:paraId="3206C91F" w14:textId="77777777" w:rsidR="004C7E9B" w:rsidRDefault="00F62FDD">
            <w:r>
              <w:rPr>
                <w:rFonts w:eastAsia="Yu Mincho"/>
              </w:rPr>
              <w:t>S</w:t>
            </w:r>
            <w:r>
              <w:rPr>
                <w:rFonts w:eastAsia="Yu Mincho" w:hint="eastAsia"/>
              </w:rPr>
              <w:t>upport</w:t>
            </w:r>
            <w:r>
              <w:rPr>
                <w:rFonts w:eastAsia="Yu Mincho"/>
              </w:rPr>
              <w:t xml:space="preserve"> the proposal. </w:t>
            </w:r>
          </w:p>
        </w:tc>
      </w:tr>
      <w:tr w:rsidR="004C7E9B" w14:paraId="3206C925" w14:textId="77777777">
        <w:tc>
          <w:tcPr>
            <w:tcW w:w="2075" w:type="dxa"/>
          </w:tcPr>
          <w:p w14:paraId="3206C921" w14:textId="77777777" w:rsidR="004C7E9B" w:rsidRDefault="00F62FDD">
            <w:pPr>
              <w:rPr>
                <w:rFonts w:eastAsia="DengXian"/>
                <w:lang w:val="sv-SE"/>
              </w:rPr>
            </w:pPr>
            <w:r>
              <w:rPr>
                <w:rFonts w:eastAsia="DengXian"/>
              </w:rPr>
              <w:t>vivo2</w:t>
            </w:r>
          </w:p>
        </w:tc>
        <w:tc>
          <w:tcPr>
            <w:tcW w:w="7554" w:type="dxa"/>
          </w:tcPr>
          <w:p w14:paraId="3206C922" w14:textId="77777777" w:rsidR="004C7E9B" w:rsidRDefault="00F62FDD">
            <w:pPr>
              <w:rPr>
                <w:rFonts w:eastAsia="DengXian"/>
                <w:lang w:val="en-US"/>
              </w:rPr>
            </w:pPr>
            <w:r>
              <w:rPr>
                <w:rFonts w:eastAsia="DengXian"/>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lang w:val="en-US"/>
              </w:rPr>
              <w:t>is</w:t>
            </w:r>
            <w:r>
              <w:rPr>
                <w:rFonts w:eastAsia="DengXian"/>
                <w:lang w:val="en-US"/>
              </w:rPr>
              <w:t xml:space="preserve"> </w:t>
            </w:r>
            <w:bookmarkStart w:id="5" w:name="OLE_LINK5"/>
            <w:r>
              <w:rPr>
                <w:rFonts w:eastAsia="DengXian"/>
                <w:lang w:val="en-US"/>
              </w:rPr>
              <w:t>even the optimal A</w:t>
            </w:r>
            <w:r>
              <w:rPr>
                <w:rFonts w:eastAsia="DengXian" w:hint="eastAsia"/>
                <w:lang w:val="en-US"/>
              </w:rPr>
              <w:t>o</w:t>
            </w:r>
            <w:r>
              <w:rPr>
                <w:rFonts w:eastAsia="DengXian"/>
                <w:lang w:val="en-US"/>
              </w:rPr>
              <w:t>D performance with ideal beam selection is far from meeting the positioning accuracy requirement</w:t>
            </w:r>
            <w:bookmarkEnd w:id="5"/>
            <w:r>
              <w:rPr>
                <w:rFonts w:eastAsia="DengXian"/>
                <w:lang w:val="en-US"/>
              </w:rPr>
              <w:t>. So, I doubt we can directly support it without enough research and evaluation from companies.</w:t>
            </w:r>
          </w:p>
          <w:p w14:paraId="3206C923" w14:textId="77777777" w:rsidR="004C7E9B" w:rsidRDefault="004C7E9B">
            <w:pPr>
              <w:rPr>
                <w:rFonts w:eastAsia="DengXian"/>
                <w:lang w:val="en-US"/>
              </w:rPr>
            </w:pPr>
          </w:p>
          <w:p w14:paraId="3206C924" w14:textId="77777777" w:rsidR="004C7E9B" w:rsidRDefault="00F62FDD">
            <w:pPr>
              <w:rPr>
                <w:rFonts w:eastAsia="Yu Mincho"/>
              </w:rPr>
            </w:pPr>
            <w:r>
              <w:rPr>
                <w:rFonts w:eastAsia="DengXian"/>
                <w:noProof/>
              </w:rPr>
              <w:drawing>
                <wp:inline distT="0" distB="0" distL="0" distR="0" wp14:anchorId="3206D2BD" wp14:editId="3206D2BE">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C7E9B" w14:paraId="3206C928" w14:textId="77777777">
        <w:tc>
          <w:tcPr>
            <w:tcW w:w="2075" w:type="dxa"/>
          </w:tcPr>
          <w:p w14:paraId="3206C926" w14:textId="77777777" w:rsidR="004C7E9B" w:rsidRDefault="00F62FDD">
            <w:pPr>
              <w:rPr>
                <w:rFonts w:eastAsia="DengXian"/>
              </w:rPr>
            </w:pPr>
            <w:r>
              <w:rPr>
                <w:rFonts w:eastAsia="DengXian"/>
                <w:lang w:val="sv-SE"/>
              </w:rPr>
              <w:t>S</w:t>
            </w:r>
            <w:r>
              <w:rPr>
                <w:rFonts w:eastAsia="DengXian" w:hint="eastAsia"/>
                <w:lang w:val="sv-SE"/>
              </w:rPr>
              <w:t xml:space="preserve">amsung </w:t>
            </w:r>
          </w:p>
        </w:tc>
        <w:tc>
          <w:tcPr>
            <w:tcW w:w="7554" w:type="dxa"/>
          </w:tcPr>
          <w:p w14:paraId="3206C927" w14:textId="77777777" w:rsidR="004C7E9B" w:rsidRDefault="00F62FDD">
            <w:pPr>
              <w:rPr>
                <w:rFonts w:eastAsia="DengXian"/>
              </w:rPr>
            </w:pPr>
            <w:r>
              <w:rPr>
                <w:rFonts w:hint="eastAsia"/>
              </w:rPr>
              <w:t>Fine with the proposals.</w:t>
            </w:r>
          </w:p>
        </w:tc>
      </w:tr>
      <w:tr w:rsidR="004C7E9B" w14:paraId="3206C92B" w14:textId="77777777">
        <w:tc>
          <w:tcPr>
            <w:tcW w:w="2075" w:type="dxa"/>
          </w:tcPr>
          <w:p w14:paraId="3206C929" w14:textId="77777777" w:rsidR="004C7E9B" w:rsidRDefault="00F62FDD">
            <w:pPr>
              <w:rPr>
                <w:rFonts w:eastAsia="DengXian"/>
                <w:lang w:val="sv-SE"/>
              </w:rPr>
            </w:pPr>
            <w:r>
              <w:rPr>
                <w:rFonts w:eastAsia="DengXian"/>
                <w:lang w:val="sv-SE"/>
              </w:rPr>
              <w:t>Fraunhofer</w:t>
            </w:r>
          </w:p>
        </w:tc>
        <w:tc>
          <w:tcPr>
            <w:tcW w:w="7554" w:type="dxa"/>
          </w:tcPr>
          <w:p w14:paraId="3206C92A" w14:textId="77777777" w:rsidR="004C7E9B" w:rsidRDefault="00F62FDD">
            <w:r>
              <w:t>Prefer QC’s proposal</w:t>
            </w:r>
          </w:p>
        </w:tc>
      </w:tr>
      <w:tr w:rsidR="004C7E9B" w14:paraId="3206C92E" w14:textId="77777777">
        <w:tc>
          <w:tcPr>
            <w:tcW w:w="2075" w:type="dxa"/>
          </w:tcPr>
          <w:p w14:paraId="3206C92C" w14:textId="77777777" w:rsidR="004C7E9B" w:rsidRDefault="00F62FDD">
            <w:pPr>
              <w:rPr>
                <w:rFonts w:eastAsia="DengXian"/>
                <w:lang w:val="sv-SE"/>
              </w:rPr>
            </w:pPr>
            <w:r>
              <w:rPr>
                <w:rFonts w:eastAsia="DengXian" w:hint="eastAsia"/>
                <w:lang w:val="sv-SE"/>
              </w:rPr>
              <w:t>CATT-2</w:t>
            </w:r>
          </w:p>
        </w:tc>
        <w:tc>
          <w:tcPr>
            <w:tcW w:w="7554" w:type="dxa"/>
          </w:tcPr>
          <w:p w14:paraId="3206C92D" w14:textId="77777777" w:rsidR="004C7E9B" w:rsidRDefault="00F62FDD">
            <w:pPr>
              <w:rPr>
                <w:lang w:val="en-US"/>
              </w:rPr>
            </w:pPr>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threshold. This is more like an implementation problem. It is difficult to 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14:paraId="3206C92F" w14:textId="77777777" w:rsidR="004C7E9B" w:rsidRDefault="004C7E9B"/>
    <w:p w14:paraId="3206C930" w14:textId="77777777" w:rsidR="004C7E9B" w:rsidRDefault="00F62FDD">
      <w:pPr>
        <w:pStyle w:val="Heading4"/>
      </w:pPr>
      <w:r>
        <w:t>Summary of 1st round of comments and updated proposal</w:t>
      </w:r>
    </w:p>
    <w:p w14:paraId="3206C931" w14:textId="77777777" w:rsidR="004C7E9B" w:rsidRDefault="004C7E9B"/>
    <w:p w14:paraId="3206C932" w14:textId="77777777" w:rsidR="004C7E9B" w:rsidRDefault="00F62FDD">
      <w:r>
        <w:t>The first round of comments can be summarized as follow:</w:t>
      </w:r>
    </w:p>
    <w:p w14:paraId="3206C933" w14:textId="77777777" w:rsidR="004C7E9B" w:rsidRDefault="00F62FDD">
      <w:pPr>
        <w:pStyle w:val="ListParagraph"/>
        <w:numPr>
          <w:ilvl w:val="0"/>
          <w:numId w:val="17"/>
        </w:numPr>
      </w:pPr>
      <w:r>
        <w:t xml:space="preserve">Supporting the FL proposal: </w:t>
      </w:r>
      <w:proofErr w:type="spellStart"/>
      <w:r>
        <w:t>Mediatek</w:t>
      </w:r>
      <w:proofErr w:type="spellEnd"/>
      <w:r>
        <w:t>, Huawei, CMCC, Samsung, China Telecom, Xiaomi, Intel, Interdigital, Apple, Ericsson, DOCOMO, Oppo (without multipath FFS), Lenovo</w:t>
      </w:r>
    </w:p>
    <w:p w14:paraId="3206C934" w14:textId="77777777" w:rsidR="004C7E9B" w:rsidRDefault="00F62FDD">
      <w:pPr>
        <w:pStyle w:val="ListParagraph"/>
        <w:numPr>
          <w:ilvl w:val="0"/>
          <w:numId w:val="17"/>
        </w:numPr>
      </w:pPr>
      <w:r>
        <w:t>Proposed revised proposal to also include power/amplitude/ angle measurement: ZTE, Qualcomm, Nokia, LG, Sony, Fraunhofer</w:t>
      </w:r>
    </w:p>
    <w:p w14:paraId="3206C935" w14:textId="77777777" w:rsidR="004C7E9B" w:rsidRDefault="00F62FDD">
      <w:pPr>
        <w:pStyle w:val="ListParagraph"/>
        <w:numPr>
          <w:ilvl w:val="0"/>
          <w:numId w:val="17"/>
        </w:numPr>
      </w:pPr>
      <w:r>
        <w:t xml:space="preserve">Do not support/concerns: CATT (need clarification on LOS indication), vivo (Support evaluating first), </w:t>
      </w:r>
    </w:p>
    <w:p w14:paraId="3206C936" w14:textId="77777777" w:rsidR="004C7E9B" w:rsidRDefault="004C7E9B">
      <w:pPr>
        <w:ind w:left="360"/>
      </w:pPr>
    </w:p>
    <w:p w14:paraId="3206C937" w14:textId="77777777" w:rsidR="004C7E9B" w:rsidRDefault="00F62FDD">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3206C938" w14:textId="77777777" w:rsidR="004C7E9B" w:rsidRDefault="004C7E9B">
      <w:pPr>
        <w:ind w:left="360"/>
      </w:pPr>
    </w:p>
    <w:p w14:paraId="3206C939" w14:textId="77777777" w:rsidR="004C7E9B" w:rsidRDefault="00F62FDD">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3206C93A" w14:textId="77777777" w:rsidR="004C7E9B" w:rsidRDefault="004C7E9B">
      <w:pPr>
        <w:ind w:left="360"/>
      </w:pPr>
    </w:p>
    <w:p w14:paraId="3206C93B" w14:textId="77777777" w:rsidR="004C7E9B" w:rsidRDefault="00F62FDD">
      <w:pPr>
        <w:pStyle w:val="Proposal"/>
        <w:ind w:left="426"/>
        <w:rPr>
          <w:strike/>
        </w:rPr>
      </w:pPr>
      <w:r>
        <w:rPr>
          <w:strike/>
        </w:rPr>
        <w:t xml:space="preserve">Proposal 1a: Support the DL-AOD enhancement of measuring and reporting PRS-RSRP based on  first arriving path </w:t>
      </w:r>
    </w:p>
    <w:p w14:paraId="3206C93C" w14:textId="77777777" w:rsidR="004C7E9B" w:rsidRDefault="00F62FDD">
      <w:pPr>
        <w:pStyle w:val="Proposal"/>
        <w:numPr>
          <w:ilvl w:val="1"/>
          <w:numId w:val="20"/>
        </w:numPr>
        <w:rPr>
          <w:strike/>
        </w:rPr>
      </w:pPr>
      <w:r>
        <w:rPr>
          <w:strike/>
        </w:rPr>
        <w:t>FFS: Indication of the path arrival time</w:t>
      </w:r>
    </w:p>
    <w:p w14:paraId="3206C93D" w14:textId="77777777" w:rsidR="004C7E9B" w:rsidRDefault="00F62FDD">
      <w:pPr>
        <w:pStyle w:val="Proposal"/>
        <w:numPr>
          <w:ilvl w:val="1"/>
          <w:numId w:val="20"/>
        </w:numPr>
        <w:rPr>
          <w:strike/>
        </w:rPr>
      </w:pPr>
      <w:r>
        <w:rPr>
          <w:strike/>
        </w:rPr>
        <w:t>FFS: reporting of additional path to the first path.</w:t>
      </w:r>
    </w:p>
    <w:p w14:paraId="3206C93E" w14:textId="77777777" w:rsidR="004C7E9B" w:rsidRDefault="00F62FDD">
      <w:pPr>
        <w:pStyle w:val="Proposal"/>
        <w:numPr>
          <w:ilvl w:val="1"/>
          <w:numId w:val="20"/>
        </w:numPr>
        <w:rPr>
          <w:strike/>
        </w:rPr>
      </w:pPr>
      <w:r>
        <w:rPr>
          <w:strike/>
        </w:rPr>
        <w:t>FFS: Measurement definition</w:t>
      </w:r>
      <w:r>
        <w:rPr>
          <w:strike/>
          <w:lang w:val="sv-SE"/>
        </w:rPr>
        <w:t xml:space="preserve"> </w:t>
      </w:r>
    </w:p>
    <w:p w14:paraId="3206C93F" w14:textId="77777777" w:rsidR="004C7E9B" w:rsidRDefault="00F62FDD">
      <w:pPr>
        <w:pStyle w:val="Proposal"/>
        <w:numPr>
          <w:ilvl w:val="1"/>
          <w:numId w:val="20"/>
        </w:numPr>
        <w:rPr>
          <w:strike/>
        </w:rPr>
      </w:pPr>
      <w:r>
        <w:rPr>
          <w:strike/>
        </w:rPr>
        <w:t xml:space="preserve">FFS: measurement of angle or amplitude of the first path. </w:t>
      </w:r>
    </w:p>
    <w:p w14:paraId="3206C940" w14:textId="77777777" w:rsidR="004C7E9B" w:rsidRDefault="004C7E9B"/>
    <w:p w14:paraId="3206C941" w14:textId="77777777" w:rsidR="004C7E9B" w:rsidRDefault="00F62FDD">
      <w:r>
        <w:t>Update: based on the GTW call, the latest proposal for this issue is:</w:t>
      </w:r>
    </w:p>
    <w:p w14:paraId="3206C942" w14:textId="77777777" w:rsidR="004C7E9B" w:rsidRDefault="004C7E9B"/>
    <w:p w14:paraId="3206C943" w14:textId="77777777" w:rsidR="004C7E9B" w:rsidRDefault="00F62FDD">
      <w:pPr>
        <w:pStyle w:val="Proposal"/>
        <w:ind w:left="426"/>
      </w:pPr>
      <w:r>
        <w:t xml:space="preserve">Proposal 1b:  For both UE-B and UE-A DL-AOD support enhancements that enable the UE to measure and report (for UE-A) information related to the first arriving path </w:t>
      </w:r>
    </w:p>
    <w:p w14:paraId="3206C944" w14:textId="77777777" w:rsidR="004C7E9B" w:rsidRDefault="00F62FDD">
      <w:pPr>
        <w:pStyle w:val="Proposal"/>
        <w:numPr>
          <w:ilvl w:val="0"/>
          <w:numId w:val="22"/>
        </w:numPr>
      </w:pPr>
      <w:r>
        <w:t>Option 1: Information corresponds to PRS-RSRP of the first arriving path</w:t>
      </w:r>
    </w:p>
    <w:p w14:paraId="3206C945" w14:textId="77777777" w:rsidR="004C7E9B" w:rsidRDefault="00F62FDD">
      <w:pPr>
        <w:pStyle w:val="Proposal"/>
        <w:numPr>
          <w:ilvl w:val="0"/>
          <w:numId w:val="22"/>
        </w:numPr>
      </w:pPr>
      <w:r>
        <w:t>Option 2: Information corresponds to Amplitude of the first arriving path</w:t>
      </w:r>
    </w:p>
    <w:p w14:paraId="3206C946" w14:textId="77777777" w:rsidR="004C7E9B" w:rsidRDefault="00F62FDD">
      <w:pPr>
        <w:pStyle w:val="Proposal"/>
        <w:numPr>
          <w:ilvl w:val="0"/>
          <w:numId w:val="22"/>
        </w:numPr>
      </w:pPr>
      <w:r>
        <w:t>Option 3: Information corresponds to the angle of the first arriving path</w:t>
      </w:r>
    </w:p>
    <w:p w14:paraId="3206C947" w14:textId="77777777" w:rsidR="004C7E9B" w:rsidRDefault="00F62FDD">
      <w:pPr>
        <w:pStyle w:val="Proposal"/>
        <w:numPr>
          <w:ilvl w:val="0"/>
          <w:numId w:val="22"/>
        </w:numPr>
      </w:pPr>
      <w:r>
        <w:t>Option 4: Information corresponds to the path arrival time</w:t>
      </w:r>
    </w:p>
    <w:p w14:paraId="3206C948" w14:textId="77777777" w:rsidR="004C7E9B" w:rsidRDefault="00F62FDD">
      <w:pPr>
        <w:pStyle w:val="Proposal"/>
        <w:numPr>
          <w:ilvl w:val="0"/>
          <w:numId w:val="22"/>
        </w:numPr>
      </w:pPr>
      <w:r>
        <w:t>FFS: reporting of additional path to the first path.</w:t>
      </w:r>
    </w:p>
    <w:p w14:paraId="3206C949" w14:textId="77777777" w:rsidR="004C7E9B" w:rsidRDefault="00F62FDD">
      <w:pPr>
        <w:pStyle w:val="Proposal"/>
        <w:numPr>
          <w:ilvl w:val="0"/>
          <w:numId w:val="22"/>
        </w:numPr>
      </w:pPr>
      <w:r>
        <w:t>FFS: Measurement definition details</w:t>
      </w:r>
    </w:p>
    <w:p w14:paraId="3206C94A" w14:textId="77777777" w:rsidR="004C7E9B" w:rsidRDefault="00F62FDD">
      <w:pPr>
        <w:pStyle w:val="Proposal"/>
        <w:numPr>
          <w:ilvl w:val="0"/>
          <w:numId w:val="22"/>
        </w:numPr>
      </w:pPr>
      <w:r>
        <w:t>FFS: additional assistance data to support these enhancements</w:t>
      </w:r>
    </w:p>
    <w:p w14:paraId="3206C94B" w14:textId="77777777" w:rsidR="004C7E9B" w:rsidRDefault="004C7E9B"/>
    <w:p w14:paraId="3206C94C" w14:textId="77777777" w:rsidR="004C7E9B" w:rsidRDefault="00F62FDD">
      <w:pPr>
        <w:pStyle w:val="Heading4"/>
      </w:pPr>
      <w:r>
        <w:t>second round of comments</w:t>
      </w:r>
    </w:p>
    <w:p w14:paraId="3206C94D" w14:textId="77777777" w:rsidR="004C7E9B" w:rsidRDefault="00F62FDD">
      <w:r>
        <w:t>Companies are encouraged to provide comments in the table below.</w:t>
      </w:r>
    </w:p>
    <w:p w14:paraId="3206C94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951" w14:textId="77777777">
        <w:tc>
          <w:tcPr>
            <w:tcW w:w="2075" w:type="dxa"/>
            <w:tcBorders>
              <w:top w:val="single" w:sz="4" w:space="0" w:color="auto"/>
              <w:left w:val="single" w:sz="4" w:space="0" w:color="auto"/>
              <w:bottom w:val="single" w:sz="4" w:space="0" w:color="auto"/>
              <w:right w:val="single" w:sz="4" w:space="0" w:color="auto"/>
            </w:tcBorders>
          </w:tcPr>
          <w:p w14:paraId="3206C94F"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950" w14:textId="77777777" w:rsidR="004C7E9B" w:rsidRDefault="00F62FDD">
            <w:pPr>
              <w:jc w:val="center"/>
              <w:rPr>
                <w:b/>
              </w:rPr>
            </w:pPr>
            <w:r>
              <w:rPr>
                <w:b/>
              </w:rPr>
              <w:t>Comment</w:t>
            </w:r>
          </w:p>
        </w:tc>
      </w:tr>
      <w:tr w:rsidR="004C7E9B" w14:paraId="3206C960" w14:textId="77777777">
        <w:tc>
          <w:tcPr>
            <w:tcW w:w="2075" w:type="dxa"/>
            <w:tcBorders>
              <w:top w:val="single" w:sz="4" w:space="0" w:color="auto"/>
              <w:left w:val="single" w:sz="4" w:space="0" w:color="auto"/>
              <w:bottom w:val="single" w:sz="4" w:space="0" w:color="auto"/>
              <w:right w:val="single" w:sz="4" w:space="0" w:color="auto"/>
            </w:tcBorders>
          </w:tcPr>
          <w:p w14:paraId="3206C952" w14:textId="77777777" w:rsidR="004C7E9B" w:rsidRDefault="00F62FDD">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3206C953" w14:textId="77777777" w:rsidR="004C7E9B" w:rsidRDefault="00F62FDD">
            <w:pPr>
              <w:rPr>
                <w:rFonts w:eastAsia="DengXian"/>
                <w:sz w:val="18"/>
                <w:szCs w:val="18"/>
                <w:lang w:val="en-US"/>
              </w:rPr>
            </w:pPr>
            <w:r>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3206C954" w14:textId="77777777" w:rsidR="004C7E9B" w:rsidRDefault="00F62FDD">
            <w:pPr>
              <w:rPr>
                <w:rFonts w:eastAsia="DengXian"/>
                <w:sz w:val="18"/>
                <w:szCs w:val="18"/>
                <w:lang w:val="en-US"/>
              </w:rPr>
            </w:pPr>
            <w:r>
              <w:rPr>
                <w:rFonts w:eastAsia="DengXian"/>
                <w:sz w:val="18"/>
                <w:szCs w:val="18"/>
                <w:lang w:val="en-US"/>
              </w:rPr>
              <w:t xml:space="preserve">We are at the start of the WI, and we don’t have Options/Alternative written down in a previous meeting, so we are in hurry to </w:t>
            </w:r>
            <w:proofErr w:type="spellStart"/>
            <w:r>
              <w:rPr>
                <w:rFonts w:eastAsia="DengXian"/>
                <w:sz w:val="18"/>
                <w:szCs w:val="18"/>
                <w:lang w:val="en-US"/>
              </w:rPr>
              <w:t>downselect</w:t>
            </w:r>
            <w:proofErr w:type="spellEnd"/>
            <w:r>
              <w:rPr>
                <w:rFonts w:eastAsia="DengXian"/>
                <w:sz w:val="18"/>
                <w:szCs w:val="18"/>
                <w:lang w:val="en-US"/>
              </w:rPr>
              <w:t xml:space="preserve"> to finish the specification. We are early in a new Release, and further technical discussions/analysis/</w:t>
            </w:r>
            <w:proofErr w:type="spellStart"/>
            <w:r>
              <w:rPr>
                <w:rFonts w:eastAsia="DengXian"/>
                <w:sz w:val="18"/>
                <w:szCs w:val="18"/>
                <w:lang w:val="en-US"/>
              </w:rPr>
              <w:t>simulatios</w:t>
            </w:r>
            <w:proofErr w:type="spellEnd"/>
            <w:r>
              <w:rPr>
                <w:rFonts w:eastAsia="DengXian"/>
                <w:sz w:val="18"/>
                <w:szCs w:val="18"/>
                <w:lang w:val="en-US"/>
              </w:rPr>
              <w:t xml:space="preserve"> are needed, and the moderator should promote such technical discussions, nor impede them. </w:t>
            </w:r>
          </w:p>
          <w:p w14:paraId="3206C955" w14:textId="77777777" w:rsidR="004C7E9B" w:rsidRDefault="00F62FDD">
            <w:pPr>
              <w:rPr>
                <w:rFonts w:eastAsia="DengXian"/>
                <w:sz w:val="18"/>
                <w:szCs w:val="18"/>
                <w:lang w:val="en-US"/>
              </w:rPr>
            </w:pPr>
            <w:r>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3206C956" w14:textId="77777777" w:rsidR="004C7E9B" w:rsidRDefault="00F62FDD">
            <w:pPr>
              <w:rPr>
                <w:rFonts w:eastAsia="DengXian"/>
                <w:sz w:val="18"/>
                <w:szCs w:val="18"/>
                <w:lang w:val="en-US"/>
              </w:rPr>
            </w:pPr>
            <w:r>
              <w:rPr>
                <w:rFonts w:eastAsia="DengXian"/>
                <w:sz w:val="18"/>
                <w:szCs w:val="18"/>
                <w:lang w:val="en-US"/>
              </w:rPr>
              <w:t xml:space="preserve">I am trying to show one such example below, by being “inclusive” of the received technical comments. </w:t>
            </w:r>
          </w:p>
          <w:p w14:paraId="3206C957" w14:textId="77777777" w:rsidR="004C7E9B" w:rsidRDefault="00F62FDD">
            <w:pPr>
              <w:rPr>
                <w:rFonts w:eastAsia="DengXian"/>
                <w:sz w:val="18"/>
                <w:szCs w:val="18"/>
                <w:lang w:val="en-US"/>
              </w:rPr>
            </w:pPr>
            <w:r>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3206C958" w14:textId="77777777"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14:paraId="3206C959" w14:textId="77777777" w:rsidR="004C7E9B" w:rsidRDefault="00F62FDD">
            <w:pPr>
              <w:pStyle w:val="Proposal"/>
              <w:numPr>
                <w:ilvl w:val="0"/>
                <w:numId w:val="23"/>
              </w:numPr>
              <w:rPr>
                <w:lang w:val="en-US"/>
              </w:rPr>
            </w:pPr>
            <w:r>
              <w:rPr>
                <w:lang w:val="en-US"/>
              </w:rPr>
              <w:t>Option 1: Information corresponds to PRS-RSRP of the first arriving path</w:t>
            </w:r>
          </w:p>
          <w:p w14:paraId="3206C95A" w14:textId="77777777" w:rsidR="004C7E9B" w:rsidRDefault="00F62FDD">
            <w:pPr>
              <w:pStyle w:val="Proposal"/>
              <w:numPr>
                <w:ilvl w:val="0"/>
                <w:numId w:val="23"/>
              </w:numPr>
              <w:rPr>
                <w:lang w:val="en-US"/>
              </w:rPr>
            </w:pPr>
            <w:r>
              <w:rPr>
                <w:lang w:val="en-US"/>
              </w:rPr>
              <w:t>Option 2: Information corresponds to Amplitude of the first arriving path</w:t>
            </w:r>
          </w:p>
          <w:p w14:paraId="3206C95B" w14:textId="77777777" w:rsidR="004C7E9B" w:rsidRDefault="00F62FDD">
            <w:pPr>
              <w:pStyle w:val="Proposal"/>
              <w:numPr>
                <w:ilvl w:val="0"/>
                <w:numId w:val="23"/>
              </w:numPr>
              <w:rPr>
                <w:lang w:val="en-US"/>
              </w:rPr>
            </w:pPr>
            <w:r>
              <w:rPr>
                <w:lang w:val="en-US"/>
              </w:rPr>
              <w:t>Option 3: Information corresponds to the angle of the first arriving path</w:t>
            </w:r>
          </w:p>
          <w:p w14:paraId="3206C95C" w14:textId="77777777" w:rsidR="004C7E9B" w:rsidRDefault="00F62FDD">
            <w:pPr>
              <w:pStyle w:val="Proposal"/>
              <w:numPr>
                <w:ilvl w:val="0"/>
                <w:numId w:val="23"/>
              </w:numPr>
              <w:rPr>
                <w:lang w:val="en-US"/>
              </w:rPr>
            </w:pPr>
            <w:r>
              <w:rPr>
                <w:lang w:val="en-US"/>
              </w:rPr>
              <w:t>FFS: Indication of the path arrival time</w:t>
            </w:r>
          </w:p>
          <w:p w14:paraId="3206C95D" w14:textId="77777777" w:rsidR="004C7E9B" w:rsidRDefault="00F62FDD">
            <w:pPr>
              <w:pStyle w:val="Proposal"/>
              <w:numPr>
                <w:ilvl w:val="0"/>
                <w:numId w:val="23"/>
              </w:numPr>
              <w:rPr>
                <w:lang w:val="en-US"/>
              </w:rPr>
            </w:pPr>
            <w:r>
              <w:rPr>
                <w:lang w:val="en-US"/>
              </w:rPr>
              <w:t>FFS: reporting of additional path to the first path.</w:t>
            </w:r>
          </w:p>
          <w:p w14:paraId="3206C95E" w14:textId="77777777" w:rsidR="004C7E9B" w:rsidRDefault="00F62FDD">
            <w:pPr>
              <w:pStyle w:val="Proposal"/>
              <w:numPr>
                <w:ilvl w:val="0"/>
                <w:numId w:val="23"/>
              </w:numPr>
            </w:pPr>
            <w:r>
              <w:t>FFS: Measurement definition</w:t>
            </w:r>
            <w:r>
              <w:rPr>
                <w:lang w:val="sv-SE"/>
              </w:rPr>
              <w:t xml:space="preserve"> </w:t>
            </w:r>
          </w:p>
          <w:p w14:paraId="3206C95F" w14:textId="77777777" w:rsidR="004C7E9B" w:rsidRDefault="00F62FDD">
            <w:pPr>
              <w:pStyle w:val="Proposal"/>
              <w:numPr>
                <w:ilvl w:val="0"/>
                <w:numId w:val="23"/>
              </w:numPr>
              <w:rPr>
                <w:lang w:val="en-US"/>
              </w:rPr>
            </w:pPr>
            <w:r>
              <w:rPr>
                <w:lang w:val="en-US"/>
              </w:rPr>
              <w:t>FFS: additional assistance data to support these enhancements</w:t>
            </w:r>
          </w:p>
        </w:tc>
      </w:tr>
      <w:tr w:rsidR="004C7E9B" w14:paraId="3206C964" w14:textId="77777777">
        <w:tc>
          <w:tcPr>
            <w:tcW w:w="2075" w:type="dxa"/>
            <w:tcBorders>
              <w:top w:val="single" w:sz="4" w:space="0" w:color="auto"/>
              <w:left w:val="single" w:sz="4" w:space="0" w:color="auto"/>
              <w:bottom w:val="single" w:sz="4" w:space="0" w:color="auto"/>
              <w:right w:val="single" w:sz="4" w:space="0" w:color="auto"/>
            </w:tcBorders>
          </w:tcPr>
          <w:p w14:paraId="3206C961" w14:textId="77777777" w:rsidR="004C7E9B" w:rsidRDefault="00F62FDD">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3206C962" w14:textId="77777777" w:rsidR="004C7E9B" w:rsidRDefault="00F62FDD">
            <w:pPr>
              <w:rPr>
                <w:rFonts w:ascii="Times New Roman" w:hAnsi="Times New Roman"/>
                <w:lang w:val="en-US"/>
              </w:rPr>
            </w:pPr>
            <w:bookmarkStart w:id="6" w:name="OLE_LINK4"/>
            <w:r>
              <w:rPr>
                <w:rFonts w:eastAsia="DengXian" w:hint="eastAsia"/>
                <w:sz w:val="18"/>
                <w:szCs w:val="18"/>
                <w:lang w:val="en-US"/>
              </w:rPr>
              <w:t>W</w:t>
            </w:r>
            <w:r>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3206C963" w14:textId="77777777" w:rsidR="004C7E9B" w:rsidRDefault="004C7E9B">
            <w:pPr>
              <w:rPr>
                <w:rFonts w:eastAsia="DengXian"/>
                <w:sz w:val="18"/>
                <w:szCs w:val="18"/>
                <w:lang w:val="en-US"/>
              </w:rPr>
            </w:pPr>
          </w:p>
        </w:tc>
      </w:tr>
      <w:tr w:rsidR="004C7E9B" w14:paraId="3206C967" w14:textId="77777777">
        <w:tc>
          <w:tcPr>
            <w:tcW w:w="2075" w:type="dxa"/>
          </w:tcPr>
          <w:p w14:paraId="3206C965" w14:textId="77777777" w:rsidR="004C7E9B" w:rsidRDefault="00F62FDD">
            <w:pPr>
              <w:rPr>
                <w:rFonts w:eastAsia="DengXian"/>
              </w:rPr>
            </w:pPr>
            <w:r>
              <w:rPr>
                <w:rFonts w:eastAsia="DengXian" w:hint="eastAsia"/>
                <w:sz w:val="18"/>
                <w:szCs w:val="18"/>
              </w:rPr>
              <w:t>H</w:t>
            </w:r>
            <w:r>
              <w:rPr>
                <w:rFonts w:eastAsia="DengXian"/>
                <w:sz w:val="18"/>
                <w:szCs w:val="18"/>
              </w:rPr>
              <w:t>uawei/HiSilicon</w:t>
            </w:r>
          </w:p>
        </w:tc>
        <w:tc>
          <w:tcPr>
            <w:tcW w:w="7554" w:type="dxa"/>
          </w:tcPr>
          <w:p w14:paraId="3206C966" w14:textId="77777777" w:rsidR="004C7E9B" w:rsidRDefault="00F62FDD">
            <w:pPr>
              <w:rPr>
                <w:rFonts w:eastAsia="DengXian"/>
                <w:sz w:val="18"/>
                <w:szCs w:val="18"/>
                <w:lang w:val="en-US"/>
              </w:rPr>
            </w:pPr>
            <w:r>
              <w:rPr>
                <w:rFonts w:eastAsia="DengXian" w:hint="eastAsia"/>
                <w:sz w:val="18"/>
                <w:szCs w:val="18"/>
                <w:lang w:val="en-US"/>
              </w:rPr>
              <w:t>O</w:t>
            </w:r>
            <w:r>
              <w:rPr>
                <w:rFonts w:eastAsia="DengXian"/>
                <w:sz w:val="18"/>
                <w:szCs w:val="18"/>
                <w:lang w:val="en-US"/>
              </w:rPr>
              <w:t>K with QC’s version. We would also like to clarify that the “first path” should correspond to a path with the same delay across all PRS resources in a PRS resource set.</w:t>
            </w:r>
          </w:p>
        </w:tc>
      </w:tr>
      <w:tr w:rsidR="004C7E9B" w14:paraId="3206C980" w14:textId="77777777">
        <w:tc>
          <w:tcPr>
            <w:tcW w:w="2075" w:type="dxa"/>
          </w:tcPr>
          <w:p w14:paraId="3206C968" w14:textId="77777777" w:rsidR="004C7E9B" w:rsidRDefault="00F62FDD">
            <w:pPr>
              <w:rPr>
                <w:rFonts w:eastAsia="DengXian"/>
                <w:sz w:val="18"/>
                <w:szCs w:val="18"/>
              </w:rPr>
            </w:pPr>
            <w:r>
              <w:rPr>
                <w:rFonts w:eastAsia="DengXian" w:hint="eastAsia"/>
                <w:lang w:val="en-US"/>
              </w:rPr>
              <w:t>ZTE</w:t>
            </w:r>
          </w:p>
        </w:tc>
        <w:tc>
          <w:tcPr>
            <w:tcW w:w="7554" w:type="dxa"/>
          </w:tcPr>
          <w:p w14:paraId="3206C969" w14:textId="77777777" w:rsidR="004C7E9B" w:rsidRDefault="00F62FDD">
            <w:pPr>
              <w:pStyle w:val="Proposal"/>
              <w:rPr>
                <w:rFonts w:ascii="Times New Roman" w:hAnsi="Times New Roman"/>
                <w:b w:val="0"/>
                <w:bCs w:val="0"/>
                <w:lang w:val="en-US"/>
              </w:rPr>
            </w:pPr>
            <w:r>
              <w:rPr>
                <w:rFonts w:ascii="Times New Roman" w:hAnsi="Times New Roman"/>
                <w:b w:val="0"/>
                <w:bCs w:val="0"/>
                <w:lang w:val="en-US"/>
              </w:rPr>
              <w:t>Th</w:t>
            </w:r>
            <w:r>
              <w:rPr>
                <w:rFonts w:ascii="Times New Roman" w:hAnsi="Times New Roman" w:hint="eastAsia"/>
                <w:b w:val="0"/>
                <w:bCs w:val="0"/>
                <w:lang w:val="en-US"/>
              </w:rPr>
              <w:t>e following proposal in Chairman</w:t>
            </w:r>
            <w:r>
              <w:rPr>
                <w:rFonts w:ascii="Times New Roman" w:hAnsi="Times New Roman"/>
                <w:b w:val="0"/>
                <w:bCs w:val="0"/>
                <w:lang w:val="en-US"/>
              </w:rPr>
              <w:t>’</w:t>
            </w:r>
            <w:r>
              <w:rPr>
                <w:rFonts w:ascii="Times New Roman" w:hAnsi="Times New Roman" w:hint="eastAsia"/>
                <w:b w:val="0"/>
                <w:bCs w:val="0"/>
                <w:lang w:val="en-US"/>
              </w:rPr>
              <w:t>s note can be a starting point for further discussion.</w:t>
            </w:r>
          </w:p>
          <w:p w14:paraId="3206C96A" w14:textId="77777777" w:rsidR="004C7E9B" w:rsidRDefault="00F62FDD">
            <w:pPr>
              <w:rPr>
                <w:lang w:val="en-US"/>
              </w:rPr>
            </w:pPr>
            <w:r>
              <w:rPr>
                <w:highlight w:val="yellow"/>
                <w:lang w:val="en-US"/>
              </w:rPr>
              <w:t>Proposal:</w:t>
            </w:r>
          </w:p>
          <w:p w14:paraId="3206C96B" w14:textId="77777777" w:rsidR="004C7E9B" w:rsidRDefault="00F62FDD">
            <w:pPr>
              <w:rPr>
                <w:lang w:val="en-US"/>
              </w:rPr>
            </w:pPr>
            <w:r>
              <w:rPr>
                <w:lang w:val="en-US"/>
              </w:rPr>
              <w:t xml:space="preserve">For both UE-B and UE-A DL-AOD support enhancements that enable the UE to measure and report (for UE-A) information related to the first arriving path </w:t>
            </w:r>
          </w:p>
          <w:p w14:paraId="3206C96C" w14:textId="77777777" w:rsidR="004C7E9B" w:rsidRDefault="00F62FDD">
            <w:pPr>
              <w:numPr>
                <w:ilvl w:val="0"/>
                <w:numId w:val="24"/>
              </w:numPr>
              <w:rPr>
                <w:lang w:val="en-US"/>
              </w:rPr>
            </w:pPr>
            <w:r>
              <w:rPr>
                <w:lang w:val="en-US"/>
              </w:rPr>
              <w:t>Option 1: Information corresponds to PRS-RSRP of the first arriving path</w:t>
            </w:r>
          </w:p>
          <w:p w14:paraId="3206C96D" w14:textId="77777777" w:rsidR="004C7E9B" w:rsidRDefault="00F62FDD">
            <w:pPr>
              <w:numPr>
                <w:ilvl w:val="0"/>
                <w:numId w:val="24"/>
              </w:numPr>
              <w:rPr>
                <w:lang w:val="en-US"/>
              </w:rPr>
            </w:pPr>
            <w:r>
              <w:rPr>
                <w:lang w:val="en-US"/>
              </w:rPr>
              <w:t>Option 2: Information corresponds to Amplitude of the first arriving path</w:t>
            </w:r>
          </w:p>
          <w:p w14:paraId="3206C96E" w14:textId="77777777" w:rsidR="004C7E9B" w:rsidRDefault="00F62FDD">
            <w:pPr>
              <w:numPr>
                <w:ilvl w:val="0"/>
                <w:numId w:val="24"/>
              </w:numPr>
              <w:rPr>
                <w:lang w:val="en-US"/>
              </w:rPr>
            </w:pPr>
            <w:r>
              <w:rPr>
                <w:lang w:val="en-US"/>
              </w:rPr>
              <w:t>Option 3: Information corresponds to the angle of the first arriving path</w:t>
            </w:r>
          </w:p>
          <w:p w14:paraId="3206C96F" w14:textId="77777777" w:rsidR="004C7E9B" w:rsidRDefault="00F62FDD">
            <w:pPr>
              <w:numPr>
                <w:ilvl w:val="0"/>
                <w:numId w:val="24"/>
              </w:numPr>
              <w:rPr>
                <w:lang w:val="en-US"/>
              </w:rPr>
            </w:pPr>
            <w:r>
              <w:rPr>
                <w:lang w:val="en-US"/>
              </w:rPr>
              <w:t>Option 4: Information corresponds to the path arrival time</w:t>
            </w:r>
          </w:p>
          <w:p w14:paraId="3206C970" w14:textId="77777777" w:rsidR="004C7E9B" w:rsidRDefault="00F62FDD">
            <w:pPr>
              <w:numPr>
                <w:ilvl w:val="0"/>
                <w:numId w:val="24"/>
              </w:numPr>
              <w:rPr>
                <w:lang w:val="en-US"/>
              </w:rPr>
            </w:pPr>
            <w:r>
              <w:rPr>
                <w:lang w:val="en-US"/>
              </w:rPr>
              <w:t>FFS: reporting of additional path to the first path.</w:t>
            </w:r>
          </w:p>
          <w:p w14:paraId="3206C971" w14:textId="77777777" w:rsidR="004C7E9B" w:rsidRDefault="00F62FDD">
            <w:pPr>
              <w:numPr>
                <w:ilvl w:val="0"/>
                <w:numId w:val="24"/>
              </w:numPr>
            </w:pPr>
            <w:r>
              <w:t>FFS: Measurement definition details</w:t>
            </w:r>
          </w:p>
          <w:p w14:paraId="3206C972" w14:textId="77777777" w:rsidR="004C7E9B" w:rsidRDefault="00F62FDD">
            <w:pPr>
              <w:numPr>
                <w:ilvl w:val="0"/>
                <w:numId w:val="24"/>
              </w:numPr>
              <w:rPr>
                <w:lang w:val="en-US"/>
              </w:rPr>
            </w:pPr>
            <w:r>
              <w:rPr>
                <w:lang w:val="en-US"/>
              </w:rPr>
              <w:t>FFS: additional assistance data to support these enhancements</w:t>
            </w:r>
          </w:p>
          <w:p w14:paraId="3206C973" w14:textId="77777777" w:rsidR="004C7E9B" w:rsidRDefault="00F62FDD">
            <w:pPr>
              <w:pStyle w:val="Proposal"/>
              <w:rPr>
                <w:rFonts w:ascii="Times New Roman" w:hAnsi="Times New Roman"/>
                <w:b w:val="0"/>
                <w:bCs w:val="0"/>
              </w:rPr>
            </w:pPr>
            <w:r>
              <w:rPr>
                <w:rFonts w:ascii="Times New Roman" w:hAnsi="Times New Roman" w:hint="eastAsia"/>
                <w:b w:val="0"/>
                <w:bCs w:val="0"/>
                <w:lang w:val="en-US"/>
              </w:rPr>
              <w:t>In current specification, we haven</w:t>
            </w:r>
            <w:r>
              <w:rPr>
                <w:rFonts w:ascii="Times New Roman" w:hAnsi="Times New Roman"/>
                <w:b w:val="0"/>
                <w:bCs w:val="0"/>
                <w:lang w:val="en-US"/>
              </w:rPr>
              <w:t>’</w:t>
            </w:r>
            <w:r>
              <w:rPr>
                <w:rFonts w:ascii="Times New Roman" w:hAnsi="Times New Roman" w:hint="eastAsia"/>
                <w:b w:val="0"/>
                <w:bCs w:val="0"/>
                <w:lang w:val="en-US"/>
              </w:rPr>
              <w:t>t defined amplitude based reporting, so we propose to remove the second option since it</w:t>
            </w:r>
            <w:r>
              <w:rPr>
                <w:rFonts w:ascii="Times New Roman" w:hAnsi="Times New Roman"/>
                <w:b w:val="0"/>
                <w:bCs w:val="0"/>
                <w:lang w:val="en-US"/>
              </w:rPr>
              <w:t>’</w:t>
            </w:r>
            <w:r>
              <w:rPr>
                <w:rFonts w:ascii="Times New Roman" w:hAnsi="Times New Roman" w:hint="eastAsia"/>
                <w:b w:val="0"/>
                <w:bCs w:val="0"/>
                <w:lang w:val="en-US"/>
              </w:rPr>
              <w:t>s equivalent to option 1. In addition, we would like to add another FFS.</w:t>
            </w:r>
          </w:p>
          <w:p w14:paraId="3206C974" w14:textId="77777777" w:rsidR="004C7E9B" w:rsidRDefault="00F62FDD">
            <w:pPr>
              <w:numPr>
                <w:ilvl w:val="0"/>
                <w:numId w:val="24"/>
              </w:numPr>
              <w:rPr>
                <w:lang w:val="en-US"/>
              </w:rPr>
            </w:pPr>
            <w:r>
              <w:rPr>
                <w:rFonts w:hint="eastAsia"/>
                <w:lang w:val="en-US"/>
              </w:rPr>
              <w:t>FFS: Supporting multiple options above are not precluded.</w:t>
            </w:r>
          </w:p>
          <w:p w14:paraId="3206C975" w14:textId="77777777" w:rsidR="004C7E9B" w:rsidRDefault="004C7E9B">
            <w:pPr>
              <w:rPr>
                <w:lang w:val="en-US"/>
              </w:rPr>
            </w:pPr>
          </w:p>
          <w:p w14:paraId="3206C976" w14:textId="77777777" w:rsidR="004C7E9B" w:rsidRDefault="00F62FDD">
            <w:pPr>
              <w:rPr>
                <w:lang w:val="en-US"/>
              </w:rPr>
            </w:pPr>
            <w:r>
              <w:rPr>
                <w:lang w:val="en-US"/>
              </w:rPr>
              <w:t xml:space="preserve">For both UE-B and UE-A DL-AOD support enhancements that enable the UE to measure and report (for UE-A) information related to the first arriving path </w:t>
            </w:r>
          </w:p>
          <w:p w14:paraId="3206C977" w14:textId="77777777" w:rsidR="004C7E9B" w:rsidRDefault="00F62FDD">
            <w:pPr>
              <w:numPr>
                <w:ilvl w:val="0"/>
                <w:numId w:val="24"/>
              </w:numPr>
              <w:rPr>
                <w:lang w:val="en-US"/>
              </w:rPr>
            </w:pPr>
            <w:r>
              <w:rPr>
                <w:lang w:val="en-US"/>
              </w:rPr>
              <w:t>Option 1: Information corresponds to PRS-RSRP of the first arriving path</w:t>
            </w:r>
          </w:p>
          <w:p w14:paraId="3206C978" w14:textId="77777777" w:rsidR="004C7E9B" w:rsidRDefault="00F62FDD">
            <w:pPr>
              <w:numPr>
                <w:ilvl w:val="0"/>
                <w:numId w:val="24"/>
              </w:numPr>
              <w:rPr>
                <w:strike/>
                <w:color w:val="FF0000"/>
                <w:lang w:val="en-US"/>
              </w:rPr>
            </w:pPr>
            <w:r>
              <w:rPr>
                <w:strike/>
                <w:color w:val="FF0000"/>
                <w:lang w:val="en-US"/>
              </w:rPr>
              <w:t>Option 2: Information corresponds to Amplitude of the first arriving path</w:t>
            </w:r>
          </w:p>
          <w:p w14:paraId="3206C979" w14:textId="77777777" w:rsidR="004C7E9B" w:rsidRDefault="00F62FDD">
            <w:pPr>
              <w:numPr>
                <w:ilvl w:val="0"/>
                <w:numId w:val="24"/>
              </w:numPr>
              <w:rPr>
                <w:lang w:val="en-US"/>
              </w:rPr>
            </w:pPr>
            <w:r>
              <w:rPr>
                <w:lang w:val="en-US"/>
              </w:rPr>
              <w:t xml:space="preserve">Option </w:t>
            </w:r>
            <w:r>
              <w:rPr>
                <w:rFonts w:hint="eastAsia"/>
                <w:color w:val="FF0000"/>
                <w:lang w:val="en-US"/>
              </w:rPr>
              <w:t>2</w:t>
            </w:r>
            <w:r>
              <w:rPr>
                <w:lang w:val="en-US"/>
              </w:rPr>
              <w:t>: Information corresponds to the angle of the first arriving path</w:t>
            </w:r>
          </w:p>
          <w:p w14:paraId="3206C97A" w14:textId="77777777" w:rsidR="004C7E9B" w:rsidRDefault="00F62FDD">
            <w:pPr>
              <w:numPr>
                <w:ilvl w:val="0"/>
                <w:numId w:val="24"/>
              </w:numPr>
              <w:rPr>
                <w:lang w:val="en-US"/>
              </w:r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14:paraId="3206C97B" w14:textId="77777777" w:rsidR="004C7E9B" w:rsidRDefault="00F62FDD">
            <w:pPr>
              <w:numPr>
                <w:ilvl w:val="0"/>
                <w:numId w:val="24"/>
              </w:numPr>
              <w:rPr>
                <w:color w:val="FF0000"/>
                <w:lang w:val="en-US"/>
              </w:rPr>
            </w:pPr>
            <w:r>
              <w:rPr>
                <w:rFonts w:hint="eastAsia"/>
                <w:color w:val="FF0000"/>
                <w:lang w:val="en-US"/>
              </w:rPr>
              <w:t>FFS: Supporting multiple options above are not precluded.</w:t>
            </w:r>
          </w:p>
          <w:p w14:paraId="3206C97C" w14:textId="77777777" w:rsidR="004C7E9B" w:rsidRDefault="00F62FDD">
            <w:pPr>
              <w:numPr>
                <w:ilvl w:val="0"/>
                <w:numId w:val="24"/>
              </w:numPr>
              <w:rPr>
                <w:lang w:val="en-US"/>
              </w:rPr>
            </w:pPr>
            <w:r>
              <w:rPr>
                <w:lang w:val="en-US"/>
              </w:rPr>
              <w:t>FFS: reporting of additional path to the first path.</w:t>
            </w:r>
          </w:p>
          <w:p w14:paraId="3206C97D" w14:textId="77777777" w:rsidR="004C7E9B" w:rsidRDefault="00F62FDD">
            <w:pPr>
              <w:numPr>
                <w:ilvl w:val="0"/>
                <w:numId w:val="24"/>
              </w:numPr>
            </w:pPr>
            <w:r>
              <w:t>FFS: Measurement definition details</w:t>
            </w:r>
          </w:p>
          <w:p w14:paraId="3206C97E" w14:textId="77777777" w:rsidR="004C7E9B" w:rsidRDefault="00F62FDD">
            <w:pPr>
              <w:numPr>
                <w:ilvl w:val="0"/>
                <w:numId w:val="24"/>
              </w:numPr>
              <w:rPr>
                <w:lang w:val="en-US"/>
              </w:rPr>
            </w:pPr>
            <w:r>
              <w:rPr>
                <w:lang w:val="en-US"/>
              </w:rPr>
              <w:t>FFS: additional assistance data to support these enhancements</w:t>
            </w:r>
          </w:p>
          <w:p w14:paraId="3206C97F" w14:textId="77777777" w:rsidR="004C7E9B" w:rsidRDefault="004C7E9B">
            <w:pPr>
              <w:pStyle w:val="Proposal"/>
              <w:rPr>
                <w:rFonts w:eastAsia="DengXian"/>
                <w:sz w:val="18"/>
                <w:szCs w:val="18"/>
                <w:lang w:val="en-US"/>
              </w:rPr>
            </w:pPr>
          </w:p>
        </w:tc>
      </w:tr>
      <w:tr w:rsidR="004C7E9B" w14:paraId="3206C98D" w14:textId="77777777">
        <w:tc>
          <w:tcPr>
            <w:tcW w:w="2075" w:type="dxa"/>
          </w:tcPr>
          <w:p w14:paraId="3206C981" w14:textId="77777777" w:rsidR="004C7E9B" w:rsidRDefault="00F62FDD">
            <w:pPr>
              <w:rPr>
                <w:rFonts w:eastAsia="DengXian"/>
              </w:rPr>
            </w:pPr>
            <w:r>
              <w:rPr>
                <w:rFonts w:eastAsia="DengXian" w:hint="eastAsia"/>
                <w:lang w:val="en-US"/>
              </w:rPr>
              <w:t>CATT</w:t>
            </w:r>
          </w:p>
        </w:tc>
        <w:tc>
          <w:tcPr>
            <w:tcW w:w="7554" w:type="dxa"/>
          </w:tcPr>
          <w:p w14:paraId="3206C982" w14:textId="77777777" w:rsidR="004C7E9B" w:rsidRDefault="00F62FDD">
            <w:pPr>
              <w:rPr>
                <w:lang w:val="en-US"/>
              </w:rPr>
            </w:pPr>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has some overlap with Option1(</w:t>
            </w:r>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14:paraId="3206C983" w14:textId="77777777"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14:paraId="3206C984" w14:textId="77777777" w:rsidR="004C7E9B" w:rsidRDefault="00F62FDD">
            <w:pPr>
              <w:pStyle w:val="Proposal"/>
              <w:numPr>
                <w:ilvl w:val="0"/>
                <w:numId w:val="22"/>
              </w:numPr>
              <w:rPr>
                <w:lang w:val="en-US"/>
              </w:rPr>
            </w:pPr>
            <w:r>
              <w:rPr>
                <w:lang w:val="en-US"/>
              </w:rPr>
              <w:t>Option 1: Information corresponds to PRS-RSRP of the first arriving path</w:t>
            </w:r>
          </w:p>
          <w:p w14:paraId="3206C985" w14:textId="77777777"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14:paraId="3206C986" w14:textId="77777777" w:rsidR="004C7E9B" w:rsidRDefault="00F62FDD">
            <w:pPr>
              <w:pStyle w:val="Proposal"/>
              <w:numPr>
                <w:ilvl w:val="0"/>
                <w:numId w:val="22"/>
              </w:numPr>
              <w:rPr>
                <w:lang w:val="en-US"/>
              </w:rPr>
            </w:pPr>
            <w:r>
              <w:rPr>
                <w:lang w:val="en-US"/>
              </w:rPr>
              <w:t>Option 3: Information corresponds to the angle of the first arriving path</w:t>
            </w:r>
          </w:p>
          <w:p w14:paraId="3206C987" w14:textId="77777777" w:rsidR="004C7E9B" w:rsidRDefault="00F62FDD">
            <w:pPr>
              <w:pStyle w:val="Proposal"/>
              <w:numPr>
                <w:ilvl w:val="0"/>
                <w:numId w:val="22"/>
              </w:numPr>
              <w:rPr>
                <w:lang w:val="en-US"/>
              </w:rPr>
            </w:pPr>
            <w:r>
              <w:rPr>
                <w:lang w:val="en-US"/>
              </w:rPr>
              <w:t>Option 4: Information corresponds to the path arrival time</w:t>
            </w:r>
          </w:p>
          <w:p w14:paraId="3206C988" w14:textId="77777777" w:rsidR="004C7E9B" w:rsidRDefault="00F62FDD">
            <w:pPr>
              <w:pStyle w:val="Proposal"/>
              <w:numPr>
                <w:ilvl w:val="0"/>
                <w:numId w:val="22"/>
              </w:numPr>
              <w:rPr>
                <w:color w:val="FF0000"/>
                <w:lang w:val="en-US"/>
              </w:rPr>
            </w:pPr>
            <w:r>
              <w:rPr>
                <w:rFonts w:hint="eastAsia"/>
                <w:color w:val="FF0000"/>
                <w:lang w:val="en-US"/>
              </w:rPr>
              <w:t xml:space="preserve">FFS: </w:t>
            </w:r>
            <w:r>
              <w:rPr>
                <w:color w:val="FF0000"/>
                <w:lang w:val="en-US"/>
              </w:rPr>
              <w:t>Information corresponds to Amplitude of the first arriving path</w:t>
            </w:r>
          </w:p>
          <w:p w14:paraId="3206C989" w14:textId="77777777" w:rsidR="004C7E9B" w:rsidRDefault="00F62FDD">
            <w:pPr>
              <w:pStyle w:val="Proposal"/>
              <w:numPr>
                <w:ilvl w:val="0"/>
                <w:numId w:val="22"/>
              </w:numPr>
              <w:rPr>
                <w:lang w:val="en-US"/>
              </w:rPr>
            </w:pPr>
            <w:r>
              <w:rPr>
                <w:lang w:val="en-US"/>
              </w:rPr>
              <w:t>FFS: reporting of additional path to the first path.</w:t>
            </w:r>
          </w:p>
          <w:p w14:paraId="3206C98A" w14:textId="77777777" w:rsidR="004C7E9B" w:rsidRDefault="00F62FDD">
            <w:pPr>
              <w:pStyle w:val="Proposal"/>
              <w:numPr>
                <w:ilvl w:val="0"/>
                <w:numId w:val="22"/>
              </w:numPr>
            </w:pPr>
            <w:r>
              <w:t>FFS: Measurement definition details</w:t>
            </w:r>
          </w:p>
          <w:p w14:paraId="3206C98B" w14:textId="77777777" w:rsidR="004C7E9B" w:rsidRDefault="00F62FDD">
            <w:pPr>
              <w:pStyle w:val="Proposal"/>
              <w:numPr>
                <w:ilvl w:val="0"/>
                <w:numId w:val="22"/>
              </w:numPr>
              <w:rPr>
                <w:lang w:val="en-US"/>
              </w:rPr>
            </w:pPr>
            <w:r>
              <w:rPr>
                <w:lang w:val="en-US"/>
              </w:rPr>
              <w:t>FFS: additional assistance data to support these enhancements</w:t>
            </w:r>
          </w:p>
          <w:p w14:paraId="3206C98C" w14:textId="77777777" w:rsidR="004C7E9B" w:rsidRDefault="004C7E9B">
            <w:pPr>
              <w:rPr>
                <w:rFonts w:ascii="Times New Roman" w:hAnsi="Times New Roman"/>
                <w:b/>
                <w:bCs/>
                <w:lang w:val="en-US"/>
              </w:rPr>
            </w:pPr>
          </w:p>
        </w:tc>
      </w:tr>
      <w:tr w:rsidR="004C7E9B" w14:paraId="3206C990" w14:textId="77777777">
        <w:tc>
          <w:tcPr>
            <w:tcW w:w="2075" w:type="dxa"/>
          </w:tcPr>
          <w:p w14:paraId="3206C98E" w14:textId="77777777" w:rsidR="004C7E9B" w:rsidRDefault="00F62FDD">
            <w:pPr>
              <w:rPr>
                <w:rFonts w:eastAsia="Malgun Gothic"/>
              </w:rPr>
            </w:pPr>
            <w:r>
              <w:rPr>
                <w:rFonts w:eastAsia="Malgun Gothic"/>
              </w:rPr>
              <w:t>LG</w:t>
            </w:r>
          </w:p>
        </w:tc>
        <w:tc>
          <w:tcPr>
            <w:tcW w:w="7554" w:type="dxa"/>
          </w:tcPr>
          <w:p w14:paraId="3206C98F" w14:textId="77777777" w:rsidR="004C7E9B" w:rsidRDefault="00F62FDD">
            <w:pPr>
              <w:rPr>
                <w:rFonts w:eastAsia="Malgun Gothic"/>
                <w:sz w:val="18"/>
                <w:szCs w:val="18"/>
                <w:lang w:val="en-US"/>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to describe ‘arrival time of first path’ of the first bullet. </w:t>
            </w:r>
          </w:p>
        </w:tc>
      </w:tr>
      <w:tr w:rsidR="004C7E9B" w14:paraId="3206C993" w14:textId="77777777">
        <w:tc>
          <w:tcPr>
            <w:tcW w:w="2075" w:type="dxa"/>
          </w:tcPr>
          <w:p w14:paraId="3206C991" w14:textId="77777777" w:rsidR="004C7E9B" w:rsidRDefault="00F62FDD">
            <w:pPr>
              <w:rPr>
                <w:rFonts w:eastAsia="Malgun Gothic"/>
              </w:rPr>
            </w:pPr>
            <w:r>
              <w:rPr>
                <w:rFonts w:eastAsia="Malgun Gothic"/>
              </w:rPr>
              <w:t>Qualcomm</w:t>
            </w:r>
          </w:p>
        </w:tc>
        <w:tc>
          <w:tcPr>
            <w:tcW w:w="7554" w:type="dxa"/>
          </w:tcPr>
          <w:p w14:paraId="3206C992" w14:textId="77777777" w:rsidR="004C7E9B" w:rsidRDefault="00F62FDD">
            <w:pPr>
              <w:rPr>
                <w:lang w:val="en-US"/>
              </w:rPr>
            </w:pPr>
            <w:r>
              <w:rPr>
                <w:lang w:val="en-US"/>
              </w:rPr>
              <w:t xml:space="preserve">OK to not add Amplitude as a separate, or maybe, if some companies want to keep it just do PRS-RSRP/Amplitude in Option 1 so that it is clarified in future meetings. </w:t>
            </w:r>
          </w:p>
        </w:tc>
      </w:tr>
      <w:tr w:rsidR="004C7E9B" w14:paraId="3206C997" w14:textId="77777777">
        <w:tc>
          <w:tcPr>
            <w:tcW w:w="2075" w:type="dxa"/>
          </w:tcPr>
          <w:p w14:paraId="3206C994" w14:textId="77777777" w:rsidR="004C7E9B" w:rsidRDefault="00F62FDD">
            <w:pPr>
              <w:rPr>
                <w:rFonts w:eastAsia="Malgun Gothic"/>
              </w:rPr>
            </w:pPr>
            <w:r>
              <w:rPr>
                <w:rFonts w:eastAsia="Malgun Gothic"/>
              </w:rPr>
              <w:t>Nokia/NSB</w:t>
            </w:r>
          </w:p>
        </w:tc>
        <w:tc>
          <w:tcPr>
            <w:tcW w:w="7554" w:type="dxa"/>
          </w:tcPr>
          <w:p w14:paraId="3206C995" w14:textId="77777777" w:rsidR="004C7E9B" w:rsidRDefault="00F62FDD">
            <w:pPr>
              <w:rPr>
                <w:lang w:val="en-US"/>
              </w:rPr>
            </w:pPr>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3206C996" w14:textId="77777777" w:rsidR="004C7E9B" w:rsidRDefault="00F62FDD">
            <w:pPr>
              <w:rPr>
                <w:lang w:val="en-US"/>
              </w:rPr>
            </w:pPr>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4C7E9B" w14:paraId="3206C99A" w14:textId="77777777">
        <w:tc>
          <w:tcPr>
            <w:tcW w:w="2075" w:type="dxa"/>
          </w:tcPr>
          <w:p w14:paraId="3206C998" w14:textId="77777777" w:rsidR="004C7E9B" w:rsidRDefault="00F62FDD">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3206C999" w14:textId="77777777" w:rsidR="004C7E9B" w:rsidRDefault="00F62FDD">
            <w:r>
              <w:rPr>
                <w:rFonts w:hint="eastAsia"/>
                <w:lang w:val="en-US"/>
              </w:rPr>
              <w:t>To Nokia, our understanding is that the first path should be the global first path across all resources in a PRS resource set</w:t>
            </w:r>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4C7E9B" w14:paraId="3206C9A9" w14:textId="77777777">
        <w:tc>
          <w:tcPr>
            <w:tcW w:w="2075" w:type="dxa"/>
          </w:tcPr>
          <w:p w14:paraId="3206C99B" w14:textId="77777777" w:rsidR="004C7E9B" w:rsidRDefault="00F62FDD">
            <w:pPr>
              <w:rPr>
                <w:rFonts w:eastAsia="Malgun Gothic"/>
              </w:rPr>
            </w:pPr>
            <w:r>
              <w:rPr>
                <w:rFonts w:eastAsia="Malgun Gothic"/>
              </w:rPr>
              <w:t>OPPO</w:t>
            </w:r>
          </w:p>
        </w:tc>
        <w:tc>
          <w:tcPr>
            <w:tcW w:w="7554" w:type="dxa"/>
          </w:tcPr>
          <w:p w14:paraId="3206C99C" w14:textId="77777777" w:rsidR="004C7E9B" w:rsidRDefault="00F62FDD">
            <w:pPr>
              <w:rPr>
                <w:lang w:val="en-US"/>
              </w:rPr>
            </w:pPr>
            <w:r>
              <w:rPr>
                <w:lang w:val="en-US"/>
              </w:rPr>
              <w:t xml:space="preserve">We do not think Option 2 and 3 are reasonable.   Amplitude information can be covered by the RSRP. So option 2 is not needed.  Option 3: what is the </w:t>
            </w:r>
            <w:r>
              <w:rPr>
                <w:rFonts w:hint="eastAsia"/>
                <w:lang w:val="en-US"/>
              </w:rPr>
              <w:t>“</w:t>
            </w:r>
            <w:r>
              <w:rPr>
                <w:lang w:val="en-US"/>
              </w:rPr>
              <w:t xml:space="preserve">angle“? Considering UE rotation, there is no meaningful angle for UE side.  </w:t>
            </w:r>
          </w:p>
          <w:p w14:paraId="3206C99D" w14:textId="77777777" w:rsidR="004C7E9B" w:rsidRDefault="004C7E9B">
            <w:pPr>
              <w:rPr>
                <w:lang w:val="en-US"/>
              </w:rPr>
            </w:pPr>
          </w:p>
          <w:p w14:paraId="3206C99E" w14:textId="77777777" w:rsidR="004C7E9B" w:rsidRDefault="00F62FDD">
            <w:pPr>
              <w:rPr>
                <w:lang w:val="en-US"/>
              </w:rPr>
            </w:pPr>
            <w:r>
              <w:rPr>
                <w:lang w:val="en-US"/>
              </w:rPr>
              <w:t xml:space="preserve">Another question, since we lists “options“ here. Is the intention is to </w:t>
            </w:r>
            <w:proofErr w:type="spellStart"/>
            <w:r>
              <w:rPr>
                <w:lang w:val="en-US"/>
              </w:rPr>
              <w:t>downselect</w:t>
            </w:r>
            <w:proofErr w:type="spellEnd"/>
            <w:r>
              <w:rPr>
                <w:lang w:val="en-US"/>
              </w:rPr>
              <w:t xml:space="preserve"> </w:t>
            </w:r>
            <w:proofErr w:type="spellStart"/>
            <w:r>
              <w:rPr>
                <w:lang w:val="en-US"/>
              </w:rPr>
              <w:t>fom</w:t>
            </w:r>
            <w:proofErr w:type="spellEnd"/>
            <w:r>
              <w:rPr>
                <w:lang w:val="en-US"/>
              </w:rPr>
              <w:t xml:space="preserve"> them? If so, better to clarify it in the main bullet</w:t>
            </w:r>
          </w:p>
          <w:p w14:paraId="3206C99F" w14:textId="77777777" w:rsidR="004C7E9B" w:rsidRDefault="00F62FDD">
            <w:pPr>
              <w:pStyle w:val="Proposal"/>
              <w:ind w:left="426"/>
              <w:rPr>
                <w:lang w:val="en-US"/>
              </w:rPr>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14:paraId="3206C9A0" w14:textId="77777777" w:rsidR="004C7E9B" w:rsidRDefault="00F62FDD">
            <w:pPr>
              <w:pStyle w:val="Proposal"/>
              <w:numPr>
                <w:ilvl w:val="0"/>
                <w:numId w:val="22"/>
              </w:numPr>
              <w:rPr>
                <w:lang w:val="en-US"/>
              </w:rPr>
            </w:pPr>
            <w:r>
              <w:rPr>
                <w:lang w:val="en-US"/>
              </w:rPr>
              <w:t>Option 1: Information corresponds to PRS-RSRP of the first arriving path</w:t>
            </w:r>
          </w:p>
          <w:p w14:paraId="3206C9A1" w14:textId="77777777"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14:paraId="3206C9A2" w14:textId="77777777" w:rsidR="004C7E9B" w:rsidRDefault="00F62FDD">
            <w:pPr>
              <w:pStyle w:val="Proposal"/>
              <w:numPr>
                <w:ilvl w:val="0"/>
                <w:numId w:val="22"/>
              </w:numPr>
              <w:rPr>
                <w:strike/>
                <w:color w:val="FF0000"/>
                <w:lang w:val="en-US"/>
              </w:rPr>
            </w:pPr>
            <w:r>
              <w:rPr>
                <w:strike/>
                <w:color w:val="FF0000"/>
                <w:lang w:val="en-US"/>
              </w:rPr>
              <w:t>Option 3: Information corresponds to the angle of the first arriving path</w:t>
            </w:r>
          </w:p>
          <w:p w14:paraId="3206C9A3" w14:textId="77777777" w:rsidR="004C7E9B" w:rsidRDefault="00F62FDD">
            <w:pPr>
              <w:pStyle w:val="Proposal"/>
              <w:numPr>
                <w:ilvl w:val="0"/>
                <w:numId w:val="22"/>
              </w:numPr>
              <w:rPr>
                <w:lang w:val="en-US"/>
              </w:rPr>
            </w:pPr>
            <w:r>
              <w:rPr>
                <w:lang w:val="en-US"/>
              </w:rPr>
              <w:t>Option 4: Information corresponds to the path arrival time</w:t>
            </w:r>
          </w:p>
          <w:p w14:paraId="3206C9A4" w14:textId="77777777" w:rsidR="004C7E9B" w:rsidRDefault="00F62FDD">
            <w:pPr>
              <w:pStyle w:val="Proposal"/>
              <w:numPr>
                <w:ilvl w:val="0"/>
                <w:numId w:val="22"/>
              </w:numPr>
              <w:rPr>
                <w:lang w:val="en-US"/>
              </w:rPr>
            </w:pPr>
            <w:r>
              <w:rPr>
                <w:lang w:val="en-US"/>
              </w:rPr>
              <w:t>FFS: reporting of additional path to the first path.</w:t>
            </w:r>
          </w:p>
          <w:p w14:paraId="3206C9A5" w14:textId="77777777" w:rsidR="004C7E9B" w:rsidRDefault="00F62FDD">
            <w:pPr>
              <w:pStyle w:val="Proposal"/>
              <w:numPr>
                <w:ilvl w:val="0"/>
                <w:numId w:val="22"/>
              </w:numPr>
            </w:pPr>
            <w:r>
              <w:t>FFS: Measurement definition details</w:t>
            </w:r>
          </w:p>
          <w:p w14:paraId="3206C9A6" w14:textId="77777777" w:rsidR="004C7E9B" w:rsidRDefault="00F62FDD">
            <w:pPr>
              <w:pStyle w:val="Proposal"/>
              <w:numPr>
                <w:ilvl w:val="0"/>
                <w:numId w:val="22"/>
              </w:numPr>
              <w:rPr>
                <w:lang w:val="en-US"/>
              </w:rPr>
            </w:pPr>
            <w:r>
              <w:rPr>
                <w:lang w:val="en-US"/>
              </w:rPr>
              <w:t>FFS: additional assistance data to support these enhancements</w:t>
            </w:r>
          </w:p>
          <w:p w14:paraId="3206C9A7" w14:textId="77777777" w:rsidR="004C7E9B" w:rsidRDefault="004C7E9B">
            <w:pPr>
              <w:rPr>
                <w:lang w:val="en-US"/>
              </w:rPr>
            </w:pPr>
          </w:p>
          <w:p w14:paraId="3206C9A8" w14:textId="77777777" w:rsidR="004C7E9B" w:rsidRDefault="004C7E9B">
            <w:pPr>
              <w:rPr>
                <w:lang w:val="en-US"/>
              </w:rPr>
            </w:pPr>
          </w:p>
        </w:tc>
      </w:tr>
      <w:tr w:rsidR="004C7E9B" w14:paraId="3206C9AD" w14:textId="77777777">
        <w:tc>
          <w:tcPr>
            <w:tcW w:w="2075" w:type="dxa"/>
          </w:tcPr>
          <w:p w14:paraId="3206C9AA" w14:textId="77777777" w:rsidR="004C7E9B" w:rsidRDefault="00F62FDD">
            <w:pPr>
              <w:rPr>
                <w:lang w:eastAsia="zh-CN"/>
              </w:rPr>
            </w:pPr>
            <w:r>
              <w:rPr>
                <w:rFonts w:hint="eastAsia"/>
                <w:lang w:eastAsia="zh-CN"/>
              </w:rPr>
              <w:t>X</w:t>
            </w:r>
            <w:r>
              <w:rPr>
                <w:lang w:eastAsia="zh-CN"/>
              </w:rPr>
              <w:t>iaomi</w:t>
            </w:r>
          </w:p>
        </w:tc>
        <w:tc>
          <w:tcPr>
            <w:tcW w:w="7554" w:type="dxa"/>
          </w:tcPr>
          <w:p w14:paraId="3206C9AB" w14:textId="77777777" w:rsidR="004C7E9B" w:rsidRDefault="00F62FDD">
            <w:pPr>
              <w:rPr>
                <w:lang w:val="en-US" w:eastAsia="zh-CN"/>
              </w:rPr>
            </w:pPr>
            <w:r>
              <w:rPr>
                <w:lang w:val="en-US" w:eastAsia="zh-CN"/>
              </w:rPr>
              <w:t xml:space="preserve">First we want to clarify that the listed options are used to be selected as additional report to PRS-RSRP for UE-A DL AoD in Rel-16, or to replace the PRS-RSRP for UE-A DL AoD in Rel-16. </w:t>
            </w:r>
          </w:p>
          <w:p w14:paraId="3206C9AC" w14:textId="77777777" w:rsidR="004C7E9B" w:rsidRDefault="00F62FDD">
            <w:pPr>
              <w:rPr>
                <w:lang w:val="en-US" w:eastAsia="zh-CN"/>
              </w:rPr>
            </w:pPr>
            <w:r>
              <w:rPr>
                <w:lang w:val="en-US" w:eastAsia="zh-CN"/>
              </w:rPr>
              <w:t>Second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rsidR="004C7E9B" w14:paraId="3206C9B0" w14:textId="77777777">
        <w:tc>
          <w:tcPr>
            <w:tcW w:w="2075" w:type="dxa"/>
          </w:tcPr>
          <w:p w14:paraId="3206C9AE" w14:textId="77777777" w:rsidR="004C7E9B" w:rsidRDefault="00F62FDD">
            <w:pPr>
              <w:rPr>
                <w:lang w:eastAsia="zh-CN"/>
              </w:rPr>
            </w:pPr>
            <w:r>
              <w:rPr>
                <w:rFonts w:hint="eastAsia"/>
                <w:lang w:eastAsia="zh-CN"/>
              </w:rPr>
              <w:t>C</w:t>
            </w:r>
            <w:r>
              <w:rPr>
                <w:lang w:eastAsia="zh-CN"/>
              </w:rPr>
              <w:t>hina Telecom</w:t>
            </w:r>
          </w:p>
        </w:tc>
        <w:tc>
          <w:tcPr>
            <w:tcW w:w="7554" w:type="dxa"/>
          </w:tcPr>
          <w:p w14:paraId="3206C9AF" w14:textId="77777777" w:rsidR="004C7E9B" w:rsidRDefault="00F62FDD">
            <w:pPr>
              <w:rPr>
                <w:lang w:val="en-US" w:eastAsia="zh-CN"/>
              </w:rPr>
            </w:pPr>
            <w:r>
              <w:rPr>
                <w:lang w:val="en-US" w:eastAsia="zh-CN"/>
              </w:rPr>
              <w:t>We share the similar views as ZTE that Option 2 should be removed.</w:t>
            </w:r>
          </w:p>
        </w:tc>
      </w:tr>
      <w:tr w:rsidR="004C7E9B" w14:paraId="3206C9B3" w14:textId="77777777">
        <w:tc>
          <w:tcPr>
            <w:tcW w:w="2075" w:type="dxa"/>
          </w:tcPr>
          <w:p w14:paraId="3206C9B1" w14:textId="77777777" w:rsidR="004C7E9B" w:rsidRDefault="00F62FDD">
            <w:pPr>
              <w:rPr>
                <w:rFonts w:eastAsia="Yu Mincho"/>
              </w:rPr>
            </w:pPr>
            <w:r>
              <w:rPr>
                <w:rFonts w:eastAsia="Yu Mincho" w:hint="eastAsia"/>
              </w:rPr>
              <w:t>D</w:t>
            </w:r>
            <w:r>
              <w:rPr>
                <w:rFonts w:eastAsia="Yu Mincho"/>
              </w:rPr>
              <w:t>OCOMO</w:t>
            </w:r>
          </w:p>
        </w:tc>
        <w:tc>
          <w:tcPr>
            <w:tcW w:w="7554" w:type="dxa"/>
          </w:tcPr>
          <w:p w14:paraId="3206C9B2" w14:textId="77777777" w:rsidR="004C7E9B" w:rsidRDefault="00F62FDD">
            <w:pPr>
              <w:rPr>
                <w:rFonts w:eastAsia="Yu Mincho"/>
                <w:lang w:val="en-US"/>
              </w:rPr>
            </w:pPr>
            <w:r>
              <w:rPr>
                <w:rFonts w:eastAsia="Yu Mincho" w:hint="eastAsia"/>
                <w:lang w:val="en-US"/>
              </w:rPr>
              <w:t xml:space="preserve">Support the proposal suggested by ZTE. </w:t>
            </w:r>
            <w:r>
              <w:rPr>
                <w:rFonts w:eastAsia="Yu Mincho"/>
                <w:lang w:val="en-US"/>
              </w:rPr>
              <w:t>We think Opt.1 can cover Opt.2.</w:t>
            </w:r>
          </w:p>
        </w:tc>
      </w:tr>
      <w:tr w:rsidR="004C7E9B" w14:paraId="3206C9B9" w14:textId="77777777">
        <w:tc>
          <w:tcPr>
            <w:tcW w:w="2075" w:type="dxa"/>
          </w:tcPr>
          <w:p w14:paraId="3206C9B4" w14:textId="77777777" w:rsidR="004C7E9B" w:rsidRDefault="00F62FDD">
            <w:pPr>
              <w:rPr>
                <w:rFonts w:eastAsia="DengXian" w:cstheme="minorHAnsi"/>
              </w:rPr>
            </w:pPr>
            <w:r>
              <w:rPr>
                <w:rFonts w:eastAsia="DengXian" w:cstheme="minorHAnsi"/>
                <w:lang w:val="en-US" w:eastAsia="zh-CN"/>
              </w:rPr>
              <w:t>Ericsson</w:t>
            </w:r>
          </w:p>
        </w:tc>
        <w:tc>
          <w:tcPr>
            <w:tcW w:w="7554" w:type="dxa"/>
          </w:tcPr>
          <w:p w14:paraId="3206C9B5"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Support options 1 and 4.</w:t>
            </w:r>
          </w:p>
          <w:p w14:paraId="3206C9B6"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 xml:space="preserve">We agree option 2 could be removed as it can be derived from the power measurement. </w:t>
            </w:r>
          </w:p>
          <w:p w14:paraId="3206C9B7"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Regarding option 3, is it the phase or the angle of arrival?</w:t>
            </w:r>
          </w:p>
          <w:p w14:paraId="3206C9B8"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 xml:space="preserve">Regarding the comments by Huawei on the first path across </w:t>
            </w:r>
            <w:proofErr w:type="spellStart"/>
            <w:r>
              <w:rPr>
                <w:rFonts w:asciiTheme="minorHAnsi" w:eastAsia="DengXian" w:hAnsiTheme="minorHAnsi" w:cstheme="minorHAnsi"/>
                <w:b w:val="0"/>
                <w:bCs w:val="0"/>
                <w:lang w:val="en-US"/>
              </w:rPr>
              <w:t>al</w:t>
            </w:r>
            <w:proofErr w:type="spellEnd"/>
            <w:r>
              <w:rPr>
                <w:rFonts w:asciiTheme="minorHAnsi" w:eastAsia="DengXian" w:hAnsiTheme="minorHAnsi" w:cstheme="minorHAnsi"/>
                <w:b w:val="0"/>
                <w:bCs w:val="0"/>
                <w:lang w:val="en-US"/>
              </w:rPr>
              <w:t xml:space="preserve"> resources, we agree in principle, but shouldn’t the UE be allowed to evaluate the „first path“ of each resource individually? The LMF can then assess the measurement and decide the most reliable first path.</w:t>
            </w:r>
          </w:p>
        </w:tc>
      </w:tr>
      <w:tr w:rsidR="004C7E9B" w14:paraId="3206C9BD" w14:textId="77777777">
        <w:tc>
          <w:tcPr>
            <w:tcW w:w="2075" w:type="dxa"/>
          </w:tcPr>
          <w:p w14:paraId="3206C9BA" w14:textId="77777777" w:rsidR="004C7E9B" w:rsidRDefault="00F62FDD">
            <w:pPr>
              <w:rPr>
                <w:rFonts w:eastAsia="Yu Mincho"/>
              </w:rPr>
            </w:pPr>
            <w:r>
              <w:rPr>
                <w:rFonts w:eastAsia="Yu Mincho"/>
              </w:rPr>
              <w:t>Intel</w:t>
            </w:r>
          </w:p>
        </w:tc>
        <w:tc>
          <w:tcPr>
            <w:tcW w:w="7554" w:type="dxa"/>
          </w:tcPr>
          <w:p w14:paraId="3206C9BB" w14:textId="77777777" w:rsidR="004C7E9B" w:rsidRDefault="00F62FDD">
            <w:pPr>
              <w:rPr>
                <w:rFonts w:eastAsia="Yu Mincho"/>
                <w:lang w:val="en-US"/>
              </w:rPr>
            </w:pPr>
            <w:r>
              <w:rPr>
                <w:rFonts w:eastAsia="Yu Mincho"/>
                <w:lang w:val="en-US"/>
              </w:rPr>
              <w:t>Support Option 1. But, without phase information the report looks incomplete.</w:t>
            </w:r>
          </w:p>
          <w:p w14:paraId="3206C9BC" w14:textId="77777777" w:rsidR="004C7E9B" w:rsidRDefault="00F62FDD">
            <w:pPr>
              <w:rPr>
                <w:rFonts w:eastAsia="Yu Mincho"/>
                <w:lang w:val="en-US"/>
              </w:rPr>
            </w:pPr>
            <w:r>
              <w:rPr>
                <w:rFonts w:eastAsia="Yu Mincho"/>
                <w:lang w:val="en-US"/>
              </w:rPr>
              <w:t>Therefore, we ask FL to add option with report of both RSRP and phase for the first arrival path.</w:t>
            </w:r>
          </w:p>
        </w:tc>
      </w:tr>
      <w:tr w:rsidR="004C7E9B" w14:paraId="3206C9C2" w14:textId="77777777">
        <w:tc>
          <w:tcPr>
            <w:tcW w:w="2075" w:type="dxa"/>
          </w:tcPr>
          <w:p w14:paraId="3206C9BE" w14:textId="77777777" w:rsidR="004C7E9B" w:rsidRDefault="00F62FDD">
            <w:pPr>
              <w:rPr>
                <w:rFonts w:eastAsia="Yu Mincho"/>
              </w:rPr>
            </w:pPr>
            <w:r>
              <w:rPr>
                <w:rFonts w:eastAsia="Yu Mincho"/>
              </w:rPr>
              <w:t>Qualcomm</w:t>
            </w:r>
          </w:p>
        </w:tc>
        <w:tc>
          <w:tcPr>
            <w:tcW w:w="7554" w:type="dxa"/>
          </w:tcPr>
          <w:p w14:paraId="3206C9BF" w14:textId="77777777" w:rsidR="004C7E9B" w:rsidRDefault="00F62FDD">
            <w:pPr>
              <w:rPr>
                <w:rFonts w:eastAsia="Yu Mincho"/>
                <w:lang w:val="en-US"/>
              </w:rPr>
            </w:pPr>
            <w:r>
              <w:rPr>
                <w:rFonts w:eastAsia="Yu Mincho"/>
                <w:lang w:val="en-US"/>
              </w:rPr>
              <w:t xml:space="preserve">To OPPO: The angle is the AOD of the gNB, not the UE. The orientation of the UE would not matter. Please see section 4 of R1-2101470 as an example. As a toy example, we can consider this photo was comes from a </w:t>
            </w:r>
            <w:proofErr w:type="spellStart"/>
            <w:r>
              <w:rPr>
                <w:rFonts w:eastAsia="Yu Mincho"/>
                <w:lang w:val="en-US"/>
              </w:rPr>
              <w:t>AoD</w:t>
            </w:r>
            <w:proofErr w:type="spellEnd"/>
            <w:r>
              <w:rPr>
                <w:rFonts w:eastAsia="Yu Mincho"/>
                <w:lang w:val="en-US"/>
              </w:rPr>
              <w:t xml:space="preserve"> </w:t>
            </w:r>
            <w:proofErr w:type="spellStart"/>
            <w:r>
              <w:rPr>
                <w:rFonts w:eastAsia="Yu Mincho"/>
                <w:lang w:val="en-US"/>
              </w:rPr>
              <w:t>bluetooth</w:t>
            </w:r>
            <w:proofErr w:type="spellEnd"/>
            <w:r>
              <w:rPr>
                <w:rFonts w:eastAsia="Yu Mincho"/>
                <w:lang w:val="en-US"/>
              </w:rPr>
              <w:t xml:space="preserve"> example: The UE measures the phase </w:t>
            </w:r>
            <w:proofErr w:type="spellStart"/>
            <w:r>
              <w:rPr>
                <w:rFonts w:eastAsia="Yu Mincho"/>
                <w:lang w:val="en-US"/>
              </w:rPr>
              <w:t>differents</w:t>
            </w:r>
            <w:proofErr w:type="spellEnd"/>
            <w:r>
              <w:rPr>
                <w:rFonts w:eastAsia="Yu Mincho"/>
                <w:lang w:val="en-US"/>
              </w:rPr>
              <w:t xml:space="preserve"> of 2 ports, and knows how to transform this into an AoD.</w:t>
            </w:r>
          </w:p>
          <w:p w14:paraId="3206C9C0" w14:textId="77777777" w:rsidR="004C7E9B" w:rsidRDefault="00F62FDD">
            <w:pPr>
              <w:jc w:val="center"/>
              <w:rPr>
                <w:rFonts w:eastAsia="Yu Mincho"/>
              </w:rPr>
            </w:pPr>
            <w:r>
              <w:rPr>
                <w:noProof/>
              </w:rPr>
              <w:drawing>
                <wp:inline distT="0" distB="0" distL="0" distR="0" wp14:anchorId="3206D2BF" wp14:editId="3206D2C0">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46992" cy="1498453"/>
                          </a:xfrm>
                          <a:prstGeom prst="rect">
                            <a:avLst/>
                          </a:prstGeom>
                          <a:noFill/>
                          <a:ln>
                            <a:noFill/>
                          </a:ln>
                        </pic:spPr>
                      </pic:pic>
                    </a:graphicData>
                  </a:graphic>
                </wp:inline>
              </w:drawing>
            </w:r>
          </w:p>
          <w:p w14:paraId="3206C9C1" w14:textId="77777777" w:rsidR="004C7E9B" w:rsidRDefault="004C7E9B">
            <w:pPr>
              <w:rPr>
                <w:rFonts w:eastAsia="Yu Mincho"/>
              </w:rPr>
            </w:pPr>
          </w:p>
        </w:tc>
      </w:tr>
      <w:tr w:rsidR="004C7E9B" w14:paraId="3206C9C5" w14:textId="77777777">
        <w:tc>
          <w:tcPr>
            <w:tcW w:w="2075" w:type="dxa"/>
          </w:tcPr>
          <w:p w14:paraId="3206C9C3" w14:textId="77777777" w:rsidR="004C7E9B" w:rsidRDefault="004C7E9B">
            <w:pPr>
              <w:rPr>
                <w:rFonts w:eastAsia="Yu Mincho"/>
              </w:rPr>
            </w:pPr>
          </w:p>
        </w:tc>
        <w:tc>
          <w:tcPr>
            <w:tcW w:w="7554" w:type="dxa"/>
          </w:tcPr>
          <w:p w14:paraId="3206C9C4" w14:textId="77777777" w:rsidR="004C7E9B" w:rsidRDefault="004C7E9B">
            <w:pPr>
              <w:rPr>
                <w:rFonts w:eastAsia="Yu Mincho"/>
                <w:lang w:val="en-US"/>
              </w:rPr>
            </w:pPr>
          </w:p>
        </w:tc>
      </w:tr>
    </w:tbl>
    <w:p w14:paraId="3206C9C6" w14:textId="77777777" w:rsidR="004C7E9B" w:rsidRDefault="004C7E9B"/>
    <w:p w14:paraId="3206C9C7" w14:textId="77777777" w:rsidR="004C7E9B" w:rsidRDefault="00F62FDD">
      <w:pPr>
        <w:pStyle w:val="Heading4"/>
      </w:pPr>
      <w:r>
        <w:t>Summary of 2</w:t>
      </w:r>
      <w:r>
        <w:rPr>
          <w:vertAlign w:val="superscript"/>
        </w:rPr>
        <w:t>nd</w:t>
      </w:r>
      <w:r>
        <w:t xml:space="preserve">  round of comments and updated proposal</w:t>
      </w:r>
    </w:p>
    <w:p w14:paraId="3206C9C8" w14:textId="77777777" w:rsidR="004C7E9B" w:rsidRDefault="00F62FDD">
      <w:r>
        <w:t>The second round of comments can be summarized as follow:</w:t>
      </w:r>
    </w:p>
    <w:p w14:paraId="3206C9C9" w14:textId="77777777" w:rsidR="004C7E9B" w:rsidRDefault="00F62FDD">
      <w:pPr>
        <w:pStyle w:val="ListParagraph"/>
        <w:numPr>
          <w:ilvl w:val="0"/>
          <w:numId w:val="22"/>
        </w:numPr>
      </w:pPr>
      <w:r>
        <w:t xml:space="preserve">Vivo commented that we should wait for evaluation before considering the options. </w:t>
      </w:r>
    </w:p>
    <w:p w14:paraId="3206C9CA" w14:textId="77777777" w:rsidR="004C7E9B" w:rsidRDefault="00F62FDD">
      <w:pPr>
        <w:pStyle w:val="ListParagraph"/>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14:paraId="3206C9CB" w14:textId="77777777" w:rsidR="004C7E9B" w:rsidRDefault="00F62FDD">
      <w:pPr>
        <w:pStyle w:val="ListParagraph"/>
        <w:numPr>
          <w:ilvl w:val="0"/>
          <w:numId w:val="22"/>
        </w:numPr>
      </w:pPr>
      <w:r>
        <w:t>LG proposed a clarification of option 4 (“arrival time of the first path”, instead of “path arrival time”)</w:t>
      </w:r>
    </w:p>
    <w:p w14:paraId="3206C9CC" w14:textId="77777777" w:rsidR="004C7E9B" w:rsidRDefault="00F62FDD">
      <w:pPr>
        <w:pStyle w:val="ListParagraph"/>
        <w:numPr>
          <w:ilvl w:val="0"/>
          <w:numId w:val="22"/>
        </w:numPr>
      </w:pPr>
      <w:r>
        <w:t xml:space="preserve">Proposed clarification/notes: </w:t>
      </w:r>
      <w:r>
        <w:rPr>
          <w:rFonts w:eastAsia="DengXian"/>
          <w:sz w:val="18"/>
          <w:szCs w:val="18"/>
        </w:rPr>
        <w:t>“first path” should correspond to a path with the same delay across all PRS resources in a PRS resource set (Huawei).</w:t>
      </w:r>
    </w:p>
    <w:p w14:paraId="3206C9CD" w14:textId="77777777" w:rsidR="004C7E9B" w:rsidRDefault="00F62FDD">
      <w:pPr>
        <w:pStyle w:val="ListParagraph"/>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14:paraId="3206C9CE" w14:textId="77777777" w:rsidR="004C7E9B" w:rsidRDefault="00F62FDD">
      <w:pPr>
        <w:pStyle w:val="ListParagraph"/>
        <w:numPr>
          <w:ilvl w:val="0"/>
          <w:numId w:val="22"/>
        </w:numPr>
      </w:pPr>
      <w:r>
        <w:t xml:space="preserve">Intel proposed to extend to another option, </w:t>
      </w:r>
      <w:proofErr w:type="spellStart"/>
      <w:r>
        <w:t>inclueing</w:t>
      </w:r>
      <w:proofErr w:type="spellEnd"/>
      <w:r>
        <w:t xml:space="preserve"> RSRP and phase for the first arrival path. </w:t>
      </w:r>
    </w:p>
    <w:p w14:paraId="3206C9CF" w14:textId="77777777" w:rsidR="004C7E9B" w:rsidRDefault="004C7E9B">
      <w:pPr>
        <w:pStyle w:val="Proposal"/>
        <w:ind w:left="1701" w:hanging="1701"/>
      </w:pPr>
    </w:p>
    <w:p w14:paraId="3206C9D0" w14:textId="77777777" w:rsidR="004C7E9B" w:rsidRDefault="00F62FDD">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w:t>
      </w:r>
      <w:proofErr w:type="spellStart"/>
      <w:r>
        <w:t>qualcomm</w:t>
      </w:r>
      <w:proofErr w:type="spellEnd"/>
      <w:r>
        <w:t xml:space="preserve">) instead of an FFS during the GTW call. </w:t>
      </w:r>
    </w:p>
    <w:p w14:paraId="3206C9D1" w14:textId="77777777" w:rsidR="004C7E9B" w:rsidRDefault="004C7E9B"/>
    <w:p w14:paraId="3206C9D2"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3206C9D3" w14:textId="77777777" w:rsidR="004C7E9B" w:rsidRDefault="00F62FDD">
      <w:pPr>
        <w:pStyle w:val="Proposal"/>
        <w:numPr>
          <w:ilvl w:val="0"/>
          <w:numId w:val="22"/>
        </w:numPr>
      </w:pPr>
      <w:r>
        <w:t>Option 1: Information corresponds to PRS-RSRP of the first arriving path</w:t>
      </w:r>
    </w:p>
    <w:p w14:paraId="3206C9D4" w14:textId="77777777" w:rsidR="004C7E9B" w:rsidRDefault="00F62FDD">
      <w:pPr>
        <w:pStyle w:val="Proposal"/>
        <w:numPr>
          <w:ilvl w:val="0"/>
          <w:numId w:val="22"/>
        </w:numPr>
      </w:pPr>
      <w:r>
        <w:t>Option 2: Information corresponds to the angle of the first arriving path</w:t>
      </w:r>
    </w:p>
    <w:p w14:paraId="3206C9D5" w14:textId="77777777" w:rsidR="004C7E9B" w:rsidRDefault="00F62FDD">
      <w:pPr>
        <w:pStyle w:val="Proposal"/>
        <w:numPr>
          <w:ilvl w:val="0"/>
          <w:numId w:val="22"/>
        </w:numPr>
      </w:pPr>
      <w:r>
        <w:t>Option 3: Information corresponds to the arrival time of the first path</w:t>
      </w:r>
    </w:p>
    <w:p w14:paraId="3206C9D6" w14:textId="77777777" w:rsidR="004C7E9B" w:rsidRDefault="00F62FDD">
      <w:pPr>
        <w:pStyle w:val="Proposal"/>
        <w:numPr>
          <w:ilvl w:val="0"/>
          <w:numId w:val="22"/>
        </w:numPr>
      </w:pPr>
      <w:r>
        <w:t>Option 4: Information corresponds to PRS-RSRP and phase of the first arriving path</w:t>
      </w:r>
    </w:p>
    <w:p w14:paraId="3206C9D7" w14:textId="77777777" w:rsidR="004C7E9B" w:rsidRDefault="00F62FDD">
      <w:pPr>
        <w:pStyle w:val="Proposal"/>
        <w:numPr>
          <w:ilvl w:val="0"/>
          <w:numId w:val="22"/>
        </w:numPr>
      </w:pPr>
      <w:r>
        <w:t>FFS: reporting of additional path to the first path.</w:t>
      </w:r>
    </w:p>
    <w:p w14:paraId="3206C9D8" w14:textId="77777777" w:rsidR="004C7E9B" w:rsidRDefault="00F62FDD">
      <w:pPr>
        <w:pStyle w:val="Proposal"/>
        <w:numPr>
          <w:ilvl w:val="0"/>
          <w:numId w:val="22"/>
        </w:numPr>
      </w:pPr>
      <w:r>
        <w:t>FFS: Measurement definition details</w:t>
      </w:r>
    </w:p>
    <w:p w14:paraId="3206C9D9" w14:textId="77777777" w:rsidR="004C7E9B" w:rsidRDefault="00F62FDD">
      <w:pPr>
        <w:pStyle w:val="Proposal"/>
        <w:numPr>
          <w:ilvl w:val="0"/>
          <w:numId w:val="22"/>
        </w:numPr>
      </w:pPr>
      <w:r>
        <w:t>FFS: additional assistance data to support these enhancements</w:t>
      </w:r>
    </w:p>
    <w:p w14:paraId="3206C9DA" w14:textId="77777777" w:rsidR="004C7E9B" w:rsidRDefault="00F62FDD">
      <w:pPr>
        <w:pStyle w:val="Proposal"/>
        <w:numPr>
          <w:ilvl w:val="0"/>
          <w:numId w:val="22"/>
        </w:numPr>
      </w:pPr>
      <w:r>
        <w:t>Note 1</w:t>
      </w:r>
      <w:r>
        <w:rPr>
          <w:rFonts w:hint="eastAsia"/>
        </w:rPr>
        <w:t>: Supporting multiple options above are not precluded.</w:t>
      </w:r>
    </w:p>
    <w:p w14:paraId="3206C9DB"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3206C9DC" w14:textId="77777777" w:rsidR="004C7E9B" w:rsidRDefault="004C7E9B">
      <w:pPr>
        <w:pStyle w:val="Proposal"/>
        <w:ind w:left="786"/>
      </w:pPr>
    </w:p>
    <w:p w14:paraId="3206C9DD" w14:textId="77777777" w:rsidR="004C7E9B" w:rsidRDefault="00F62FDD">
      <w:pPr>
        <w:pStyle w:val="Heading4"/>
      </w:pPr>
      <w:r>
        <w:rPr>
          <w:lang w:val="sv-SE"/>
        </w:rPr>
        <w:t>third</w:t>
      </w:r>
      <w:r>
        <w:t xml:space="preserve"> round of comments</w:t>
      </w:r>
    </w:p>
    <w:p w14:paraId="3206C9DE" w14:textId="77777777" w:rsidR="004C7E9B" w:rsidRDefault="00F62FDD">
      <w:r>
        <w:t>Companies are encouraged to provide comments in the table below.</w:t>
      </w:r>
    </w:p>
    <w:p w14:paraId="3206C9DF"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9E2" w14:textId="77777777">
        <w:tc>
          <w:tcPr>
            <w:tcW w:w="2075" w:type="dxa"/>
            <w:tcBorders>
              <w:top w:val="single" w:sz="4" w:space="0" w:color="auto"/>
              <w:left w:val="single" w:sz="4" w:space="0" w:color="auto"/>
              <w:bottom w:val="single" w:sz="4" w:space="0" w:color="auto"/>
              <w:right w:val="single" w:sz="4" w:space="0" w:color="auto"/>
            </w:tcBorders>
          </w:tcPr>
          <w:p w14:paraId="3206C9E0"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9E1" w14:textId="77777777" w:rsidR="004C7E9B" w:rsidRDefault="00F62FDD">
            <w:pPr>
              <w:jc w:val="center"/>
              <w:rPr>
                <w:b/>
              </w:rPr>
            </w:pPr>
            <w:r>
              <w:rPr>
                <w:b/>
              </w:rPr>
              <w:t>Comment</w:t>
            </w:r>
          </w:p>
        </w:tc>
      </w:tr>
      <w:tr w:rsidR="004C7E9B" w14:paraId="3206C9E5" w14:textId="77777777">
        <w:tc>
          <w:tcPr>
            <w:tcW w:w="2075" w:type="dxa"/>
          </w:tcPr>
          <w:p w14:paraId="3206C9E3" w14:textId="77777777" w:rsidR="004C7E9B" w:rsidRDefault="00F62FDD">
            <w:pPr>
              <w:rPr>
                <w:rFonts w:eastAsia="Yu Mincho"/>
              </w:rPr>
            </w:pPr>
            <w:r>
              <w:rPr>
                <w:rFonts w:eastAsia="Yu Mincho"/>
              </w:rPr>
              <w:t>Lenovo, Motorola Mobility</w:t>
            </w:r>
          </w:p>
        </w:tc>
        <w:tc>
          <w:tcPr>
            <w:tcW w:w="7554" w:type="dxa"/>
          </w:tcPr>
          <w:p w14:paraId="3206C9E4" w14:textId="77777777" w:rsidR="004C7E9B" w:rsidRDefault="00F62FDD">
            <w:pPr>
              <w:rPr>
                <w:rFonts w:eastAsia="Yu Mincho"/>
                <w:lang w:val="en-US"/>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rsidR="004C7E9B" w14:paraId="3206C9EA" w14:textId="77777777">
        <w:tc>
          <w:tcPr>
            <w:tcW w:w="2075" w:type="dxa"/>
            <w:tcBorders>
              <w:top w:val="single" w:sz="4" w:space="0" w:color="auto"/>
              <w:left w:val="single" w:sz="4" w:space="0" w:color="auto"/>
              <w:bottom w:val="single" w:sz="4" w:space="0" w:color="auto"/>
              <w:right w:val="single" w:sz="4" w:space="0" w:color="auto"/>
            </w:tcBorders>
          </w:tcPr>
          <w:p w14:paraId="3206C9E6" w14:textId="77777777" w:rsidR="004C7E9B" w:rsidRDefault="00F62FDD">
            <w:pPr>
              <w:rPr>
                <w:rFonts w:eastAsia="DengXian"/>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3206C9E7" w14:textId="77777777" w:rsidR="004C7E9B" w:rsidRDefault="00F62FDD">
            <w:pPr>
              <w:rPr>
                <w:rFonts w:eastAsia="Yu Mincho"/>
                <w:lang w:val="en-US"/>
              </w:rPr>
            </w:pPr>
            <w:r>
              <w:rPr>
                <w:rFonts w:eastAsia="Yu Mincho"/>
                <w:lang w:val="en-US"/>
              </w:rPr>
              <w:t xml:space="preserve">Fine with the proposal. </w:t>
            </w:r>
          </w:p>
          <w:p w14:paraId="3206C9E8" w14:textId="77777777" w:rsidR="004C7E9B" w:rsidRDefault="00F62FDD">
            <w:pPr>
              <w:rPr>
                <w:rFonts w:eastAsia="Yu Mincho"/>
                <w:lang w:val="en-US"/>
              </w:rPr>
            </w:pPr>
            <w:r>
              <w:rPr>
                <w:rFonts w:eastAsia="Yu Mincho"/>
                <w:lang w:val="en-US"/>
              </w:rPr>
              <w:t>Propose a minor modification on option 4 as the PRS RSRP is captured already in Option1 (see also Note1)</w:t>
            </w:r>
          </w:p>
          <w:p w14:paraId="3206C9E9" w14:textId="77777777" w:rsidR="004C7E9B" w:rsidRDefault="00F62FDD">
            <w:pPr>
              <w:pStyle w:val="Proposal"/>
              <w:ind w:left="1730" w:hanging="1304"/>
              <w:rPr>
                <w:lang w:val="en-US"/>
              </w:rPr>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rsidR="004C7E9B" w14:paraId="3206C9F1" w14:textId="77777777">
        <w:tc>
          <w:tcPr>
            <w:tcW w:w="2075" w:type="dxa"/>
            <w:tcBorders>
              <w:top w:val="single" w:sz="4" w:space="0" w:color="auto"/>
              <w:left w:val="single" w:sz="4" w:space="0" w:color="auto"/>
              <w:bottom w:val="single" w:sz="4" w:space="0" w:color="auto"/>
              <w:right w:val="single" w:sz="4" w:space="0" w:color="auto"/>
            </w:tcBorders>
          </w:tcPr>
          <w:p w14:paraId="3206C9EB" w14:textId="77777777" w:rsidR="004C7E9B" w:rsidRDefault="00F62FDD">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3206C9EC" w14:textId="77777777" w:rsidR="004C7E9B" w:rsidRDefault="00F62FDD">
            <w:pPr>
              <w:rPr>
                <w:rFonts w:eastAsia="Times New Roman"/>
              </w:rPr>
            </w:pPr>
            <w:r>
              <w:rPr>
                <w:rFonts w:ascii="Times New Roman" w:eastAsia="Times New Roman" w:hAnsi="Times New Roman"/>
                <w:lang w:val="en-US" w:eastAsia="zh-CN"/>
              </w:rPr>
              <w:t>The proposal is unclear for us</w:t>
            </w:r>
            <w:r>
              <w:rPr>
                <w:rFonts w:ascii="Times New Roman" w:eastAsia="Times New Roman" w:hAnsi="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rPr>
              <w:t>ToA</w:t>
            </w:r>
            <w:proofErr w:type="spellEnd"/>
            <w:r>
              <w:rPr>
                <w:rFonts w:ascii="Times New Roman" w:eastAsia="Times New Roman" w:hAnsi="Times New Roman" w:cs="Calibri"/>
                <w:lang w:val="en-US" w:eastAsia="zh-CN"/>
              </w:rPr>
              <w:t xml:space="preserve">, </w:t>
            </w:r>
            <w:r>
              <w:rPr>
                <w:rFonts w:ascii="Times New Roman" w:eastAsia="Times New Roman" w:hAnsi="Times New Roman" w:cs="Calibri" w:hint="eastAsia"/>
                <w:lang w:val="en-US" w:eastAsia="zh-CN"/>
              </w:rPr>
              <w:t>Departure 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w:t>
            </w:r>
            <w:r>
              <w:rPr>
                <w:rFonts w:ascii="Times New Roman" w:eastAsia="Times New Roman" w:hAnsi="Times New Roman"/>
                <w:lang w:val="en-US" w:eastAsia="zh-CN"/>
              </w:rPr>
              <w:t>We think it’s a bit weird to list unrelated (or non-contrasting) solutions in this proposal.</w:t>
            </w:r>
            <w:r>
              <w:rPr>
                <w:rFonts w:ascii="Times New Roman" w:eastAsia="Times New Roman" w:hAnsi="Times New Roman" w:hint="eastAsia"/>
                <w:lang w:val="en-US" w:eastAsia="zh-CN"/>
              </w:rPr>
              <w:t xml:space="preserve"> </w:t>
            </w:r>
          </w:p>
          <w:p w14:paraId="3206C9ED" w14:textId="77777777" w:rsidR="004C7E9B" w:rsidRDefault="004C7E9B">
            <w:pPr>
              <w:rPr>
                <w:rFonts w:eastAsia="Times New Roman"/>
              </w:rPr>
            </w:pPr>
          </w:p>
          <w:p w14:paraId="3206C9EE" w14:textId="77777777" w:rsidR="004C7E9B" w:rsidRDefault="00F62FDD">
            <w:pPr>
              <w:rPr>
                <w:rFonts w:eastAsia="Times New Roman"/>
              </w:rPr>
            </w:pPr>
            <w:r>
              <w:rPr>
                <w:rFonts w:ascii="Times New Roman" w:eastAsia="Times New Roman" w:hAnsi="Times New Roman" w:hint="eastAsia"/>
                <w:lang w:val="en-US" w:eastAsia="zh-CN"/>
              </w:rPr>
              <w:t>Besides, we also have some concerns for option 2 and option 4:</w:t>
            </w:r>
          </w:p>
          <w:p w14:paraId="3206C9EF" w14:textId="77777777" w:rsidR="004C7E9B" w:rsidRDefault="00F62FDD">
            <w:pPr>
              <w:rPr>
                <w:rFonts w:eastAsia="Times New Roman"/>
              </w:rPr>
            </w:pPr>
            <w:r>
              <w:rPr>
                <w:rFonts w:ascii="Times New Roman" w:eastAsia="Times New Roman" w:hAnsi="Times New Roman" w:hint="eastAsia"/>
                <w:lang w:val="en-US" w:eastAsia="zh-CN"/>
              </w:rPr>
              <w:t xml:space="preserve">For option 2, at least, replace </w:t>
            </w:r>
            <w:r>
              <w:rPr>
                <w:rFonts w:ascii="Times New Roman" w:eastAsia="Times New Roman" w:hAnsi="Times New Roman"/>
                <w:lang w:val="en-US" w:eastAsia="zh-CN"/>
              </w:rPr>
              <w:t>“</w:t>
            </w:r>
            <w:r>
              <w:rPr>
                <w:rFonts w:ascii="Times New Roman" w:eastAsia="Times New Roman" w:hAnsi="Times New Roman" w:hint="eastAsia"/>
                <w:lang w:val="en-US" w:eastAsia="zh-CN"/>
              </w:rPr>
              <w:t>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to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departure angle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is more clear for us based on the QC explanation. </w:t>
            </w:r>
          </w:p>
          <w:p w14:paraId="3206C9F0" w14:textId="77777777" w:rsidR="004C7E9B" w:rsidRDefault="00F62FDD">
            <w:pPr>
              <w:rPr>
                <w:rFonts w:eastAsia="Yu Mincho"/>
              </w:rPr>
            </w:pPr>
            <w:r>
              <w:rPr>
                <w:rFonts w:ascii="Times New Roman" w:eastAsia="Times New Roman" w:hAnsi="Times New Roman" w:hint="eastAsia"/>
                <w:lang w:val="en-US" w:eastAsia="zh-CN"/>
              </w:rPr>
              <w:t>For option 4, “phase of the first arriving path” is unclear</w:t>
            </w:r>
            <w:r>
              <w:rPr>
                <w:rFonts w:ascii="Times New Roman" w:eastAsia="Times New Roman" w:hAnsi="Times New Roman"/>
                <w:lang w:val="en-US" w:eastAsia="zh-CN"/>
              </w:rPr>
              <w:t xml:space="preserve"> to us</w:t>
            </w:r>
            <w:r>
              <w:rPr>
                <w:rFonts w:ascii="Times New Roman" w:eastAsia="Times New Roman" w:hAnsi="Times New Roman" w:hint="eastAsia"/>
                <w:lang w:val="en-US" w:eastAsia="zh-CN"/>
              </w:rPr>
              <w:t xml:space="preserve">, as our understanding, the phase will </w:t>
            </w:r>
            <w:r>
              <w:rPr>
                <w:rFonts w:ascii="Times New Roman" w:eastAsia="Times New Roman" w:hAnsi="Times New Roman"/>
                <w:lang w:val="en-US" w:eastAsia="zh-CN"/>
              </w:rPr>
              <w:t xml:space="preserve">be </w:t>
            </w:r>
            <w:r>
              <w:rPr>
                <w:rFonts w:ascii="Times New Roman" w:eastAsia="Times New Roman" w:hAnsi="Times New Roman" w:hint="eastAsia"/>
                <w:lang w:val="en-US" w:eastAsia="zh-CN"/>
              </w:rPr>
              <w:t xml:space="preserve">different </w:t>
            </w:r>
            <w:r>
              <w:rPr>
                <w:rFonts w:ascii="Times New Roman" w:eastAsia="Times New Roman" w:hAnsi="Times New Roman"/>
                <w:lang w:val="en-US" w:eastAsia="zh-CN"/>
              </w:rPr>
              <w:t>across</w:t>
            </w:r>
            <w:r>
              <w:rPr>
                <w:rFonts w:ascii="Times New Roman" w:eastAsia="Times New Roman" w:hAnsi="Times New Roman" w:hint="eastAsia"/>
                <w:lang w:val="en-US" w:eastAsia="zh-CN"/>
              </w:rPr>
              <w:t xml:space="preserve"> subcarriers. Or what option 4 want</w:t>
            </w:r>
            <w:r>
              <w:rPr>
                <w:rFonts w:ascii="Times New Roman" w:eastAsia="Times New Roman" w:hAnsi="Times New Roman"/>
                <w:lang w:val="en-US" w:eastAsia="zh-CN"/>
              </w:rPr>
              <w:t>s</w:t>
            </w:r>
            <w:r>
              <w:rPr>
                <w:rFonts w:ascii="Times New Roman" w:eastAsia="Times New Roman" w:hAnsi="Times New Roman" w:hint="eastAsia"/>
                <w:lang w:val="en-US" w:eastAsia="zh-CN"/>
              </w:rPr>
              <w:t xml:space="preserve"> to express here is the amplitude and phase of the CIR corresponding to first path?</w:t>
            </w:r>
          </w:p>
        </w:tc>
      </w:tr>
      <w:tr w:rsidR="004C7E9B" w14:paraId="3206C9F9" w14:textId="77777777">
        <w:tc>
          <w:tcPr>
            <w:tcW w:w="2075" w:type="dxa"/>
            <w:tcBorders>
              <w:top w:val="single" w:sz="4" w:space="0" w:color="auto"/>
              <w:left w:val="single" w:sz="4" w:space="0" w:color="auto"/>
              <w:bottom w:val="single" w:sz="4" w:space="0" w:color="auto"/>
              <w:right w:val="single" w:sz="4" w:space="0" w:color="auto"/>
            </w:tcBorders>
          </w:tcPr>
          <w:p w14:paraId="3206C9F2" w14:textId="77777777" w:rsidR="004C7E9B" w:rsidRDefault="00F62FDD">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3206C9F3"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3206C9F4" w14:textId="77777777" w:rsidR="004C7E9B" w:rsidRDefault="004C7E9B">
            <w:pPr>
              <w:rPr>
                <w:rFonts w:ascii="Times New Roman" w:eastAsia="Times New Roman" w:hAnsi="Times New Roman"/>
                <w:lang w:eastAsia="zh-CN"/>
              </w:rPr>
            </w:pPr>
          </w:p>
          <w:p w14:paraId="3206C9F5"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Specifically we have the following comments:</w:t>
            </w:r>
          </w:p>
          <w:p w14:paraId="3206C9F6"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Option 2 is unclear what Angle we mean. If we mean DL-AoD then how does the UE have this information? Is this only for UE-B? Or are we introducing a new measurement?</w:t>
            </w:r>
          </w:p>
          <w:p w14:paraId="3206C9F7"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 xml:space="preserve">Option 4 we have similar questions as vivo and would like to better understand what would be specified? Is this the phase difference measurement proposed in QC’s TDoc or something different? </w:t>
            </w:r>
          </w:p>
          <w:p w14:paraId="3206C9F8"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C7E9B" w14:paraId="3206CA07" w14:textId="77777777">
        <w:tc>
          <w:tcPr>
            <w:tcW w:w="2075" w:type="dxa"/>
            <w:tcBorders>
              <w:top w:val="single" w:sz="4" w:space="0" w:color="auto"/>
              <w:left w:val="single" w:sz="4" w:space="0" w:color="auto"/>
              <w:bottom w:val="single" w:sz="4" w:space="0" w:color="auto"/>
              <w:right w:val="single" w:sz="4" w:space="0" w:color="auto"/>
            </w:tcBorders>
          </w:tcPr>
          <w:p w14:paraId="3206C9FA" w14:textId="77777777" w:rsidR="004C7E9B" w:rsidRDefault="00F62FDD">
            <w:pPr>
              <w:rPr>
                <w:lang w:eastAsia="zh-CN"/>
              </w:rPr>
            </w:pPr>
            <w:r>
              <w:rPr>
                <w:rFonts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3206C9FB" w14:textId="77777777" w:rsidR="004C7E9B" w:rsidRDefault="00F62FDD">
            <w:pPr>
              <w:rPr>
                <w:rFonts w:ascii="Times New Roman" w:hAnsi="Times New Roman"/>
                <w:lang w:eastAsia="zh-CN"/>
              </w:rPr>
            </w:pPr>
            <w:r>
              <w:rPr>
                <w:rFonts w:ascii="Times New Roman" w:hAnsi="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14:paraId="3206C9FC"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3206C9FD" w14:textId="77777777" w:rsidR="004C7E9B" w:rsidRDefault="00F62FDD">
            <w:pPr>
              <w:pStyle w:val="Proposal"/>
              <w:numPr>
                <w:ilvl w:val="0"/>
                <w:numId w:val="22"/>
              </w:numPr>
            </w:pPr>
            <w:r>
              <w:t>Option 1: Information corresponds to PRS-RSRP of the first arriving path</w:t>
            </w:r>
          </w:p>
          <w:p w14:paraId="3206C9FE" w14:textId="77777777" w:rsidR="004C7E9B" w:rsidRDefault="00F62FDD">
            <w:pPr>
              <w:pStyle w:val="Proposal"/>
              <w:numPr>
                <w:ilvl w:val="0"/>
                <w:numId w:val="22"/>
              </w:numPr>
            </w:pPr>
            <w:r>
              <w:t xml:space="preserve">Option 2: Information corresponds to the angle </w:t>
            </w:r>
            <w:r>
              <w:rPr>
                <w:rFonts w:hint="eastAsia"/>
                <w:color w:val="FF0000"/>
                <w:lang w:eastAsia="zh-CN"/>
              </w:rPr>
              <w:t xml:space="preserve">of departure </w:t>
            </w:r>
            <w:r>
              <w:t>of the first arriving path</w:t>
            </w:r>
          </w:p>
          <w:p w14:paraId="3206C9FF" w14:textId="77777777" w:rsidR="004C7E9B" w:rsidRDefault="00F62FDD">
            <w:pPr>
              <w:pStyle w:val="Proposal"/>
              <w:numPr>
                <w:ilvl w:val="0"/>
                <w:numId w:val="22"/>
              </w:numPr>
            </w:pPr>
            <w:r>
              <w:t>Option 3: Information corresponds to the arrival time of the first path</w:t>
            </w:r>
          </w:p>
          <w:p w14:paraId="3206CA00"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3206CA01" w14:textId="77777777" w:rsidR="004C7E9B" w:rsidRDefault="00F62FDD">
            <w:pPr>
              <w:pStyle w:val="Proposal"/>
              <w:numPr>
                <w:ilvl w:val="0"/>
                <w:numId w:val="22"/>
              </w:numPr>
            </w:pPr>
            <w:r>
              <w:t>FFS: reporting of additional path to the first path.</w:t>
            </w:r>
          </w:p>
          <w:p w14:paraId="3206CA02" w14:textId="77777777" w:rsidR="004C7E9B" w:rsidRDefault="00F62FDD">
            <w:pPr>
              <w:pStyle w:val="Proposal"/>
              <w:numPr>
                <w:ilvl w:val="0"/>
                <w:numId w:val="22"/>
              </w:numPr>
            </w:pPr>
            <w:r>
              <w:t>FFS: Measurement definition details</w:t>
            </w:r>
          </w:p>
          <w:p w14:paraId="3206CA03" w14:textId="77777777" w:rsidR="004C7E9B" w:rsidRDefault="00F62FDD">
            <w:pPr>
              <w:pStyle w:val="Proposal"/>
              <w:numPr>
                <w:ilvl w:val="0"/>
                <w:numId w:val="22"/>
              </w:numPr>
            </w:pPr>
            <w:r>
              <w:t>FFS: additional assistance data to support these enhancements</w:t>
            </w:r>
          </w:p>
          <w:p w14:paraId="3206CA04" w14:textId="77777777" w:rsidR="004C7E9B" w:rsidRDefault="00F62FDD">
            <w:pPr>
              <w:pStyle w:val="Proposal"/>
              <w:numPr>
                <w:ilvl w:val="0"/>
                <w:numId w:val="22"/>
              </w:numPr>
            </w:pPr>
            <w:r>
              <w:t>Note 1</w:t>
            </w:r>
            <w:r>
              <w:rPr>
                <w:rFonts w:hint="eastAsia"/>
              </w:rPr>
              <w:t>: Supporting multiple options above are not precluded.</w:t>
            </w:r>
          </w:p>
          <w:p w14:paraId="3206CA05"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3206CA06" w14:textId="77777777" w:rsidR="004C7E9B" w:rsidRDefault="004C7E9B">
            <w:pPr>
              <w:rPr>
                <w:rFonts w:ascii="Times New Roman" w:hAnsi="Times New Roman"/>
                <w:lang w:eastAsia="zh-CN"/>
              </w:rPr>
            </w:pPr>
          </w:p>
        </w:tc>
      </w:tr>
      <w:tr w:rsidR="004C7E9B" w14:paraId="3206CA14" w14:textId="77777777">
        <w:tc>
          <w:tcPr>
            <w:tcW w:w="2075" w:type="dxa"/>
            <w:tcBorders>
              <w:top w:val="single" w:sz="4" w:space="0" w:color="auto"/>
              <w:left w:val="single" w:sz="4" w:space="0" w:color="auto"/>
              <w:bottom w:val="single" w:sz="4" w:space="0" w:color="auto"/>
              <w:right w:val="single" w:sz="4" w:space="0" w:color="auto"/>
            </w:tcBorders>
          </w:tcPr>
          <w:p w14:paraId="3206CA08" w14:textId="77777777" w:rsidR="004C7E9B" w:rsidRDefault="00F62FDD">
            <w:r>
              <w:t>OPPO</w:t>
            </w:r>
          </w:p>
        </w:tc>
        <w:tc>
          <w:tcPr>
            <w:tcW w:w="7554" w:type="dxa"/>
            <w:tcBorders>
              <w:top w:val="single" w:sz="4" w:space="0" w:color="auto"/>
              <w:left w:val="single" w:sz="4" w:space="0" w:color="auto"/>
              <w:bottom w:val="single" w:sz="4" w:space="0" w:color="auto"/>
              <w:right w:val="single" w:sz="4" w:space="0" w:color="auto"/>
            </w:tcBorders>
          </w:tcPr>
          <w:p w14:paraId="3206CA09" w14:textId="77777777" w:rsidR="004C7E9B" w:rsidRDefault="00F62FDD">
            <w:pPr>
              <w:rPr>
                <w:rFonts w:ascii="Times New Roman" w:eastAsia="Times New Roman" w:hAnsi="Times New Roman"/>
              </w:rPr>
            </w:pPr>
            <w:r>
              <w:rPr>
                <w:rFonts w:ascii="Times New Roman" w:eastAsia="Times New Roman" w:hAnsi="Times New Roman"/>
              </w:rPr>
              <w:t>Do not support Option 2 and Option 4:</w:t>
            </w:r>
          </w:p>
          <w:p w14:paraId="3206CA0A" w14:textId="77777777" w:rsidR="004C7E9B" w:rsidRDefault="00F62FDD">
            <w:pPr>
              <w:rPr>
                <w:rFonts w:ascii="Times New Roman" w:eastAsia="Times New Roman" w:hAnsi="Times New Roman"/>
              </w:rPr>
            </w:pPr>
            <w:r>
              <w:rPr>
                <w:rFonts w:ascii="Times New Roman" w:eastAsia="Times New Roman" w:hAnsi="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3206CA0B" w14:textId="77777777" w:rsidR="004C7E9B" w:rsidRDefault="004C7E9B">
            <w:pPr>
              <w:rPr>
                <w:rFonts w:ascii="Times New Roman" w:eastAsia="Times New Roman" w:hAnsi="Times New Roman"/>
              </w:rPr>
            </w:pPr>
          </w:p>
          <w:p w14:paraId="3206CA0C" w14:textId="77777777" w:rsidR="004C7E9B" w:rsidRDefault="00F62FDD">
            <w:pPr>
              <w:rPr>
                <w:rFonts w:ascii="Times New Roman" w:eastAsia="Times New Roman" w:hAnsi="Times New Roman"/>
              </w:rPr>
            </w:pPr>
            <w:r>
              <w:rPr>
                <w:rFonts w:ascii="Times New Roman" w:eastAsia="Times New Roman" w:hAnsi="Times New Roman"/>
              </w:rPr>
              <w:t>Re Option 4: we share the similar understanding as CATT.</w:t>
            </w:r>
          </w:p>
          <w:p w14:paraId="3206CA0D"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3206CA0E" w14:textId="77777777" w:rsidR="004C7E9B" w:rsidRDefault="00F62FDD">
            <w:pPr>
              <w:pStyle w:val="Proposal"/>
              <w:numPr>
                <w:ilvl w:val="0"/>
                <w:numId w:val="22"/>
              </w:numPr>
            </w:pPr>
            <w:r>
              <w:t>Option 1: Information corresponds to PRS-RSRP of the first arriving path</w:t>
            </w:r>
          </w:p>
          <w:p w14:paraId="3206CA0F" w14:textId="77777777" w:rsidR="004C7E9B" w:rsidRDefault="00F62FDD">
            <w:pPr>
              <w:pStyle w:val="Proposal"/>
              <w:numPr>
                <w:ilvl w:val="0"/>
                <w:numId w:val="22"/>
              </w:numPr>
              <w:rPr>
                <w:strike/>
                <w:color w:val="FF0000"/>
              </w:rPr>
            </w:pPr>
            <w:r>
              <w:rPr>
                <w:strike/>
                <w:color w:val="FF0000"/>
              </w:rPr>
              <w:t>Option 2: Information corresponds to the angle of the first arriving path</w:t>
            </w:r>
          </w:p>
          <w:p w14:paraId="3206CA10" w14:textId="77777777" w:rsidR="004C7E9B" w:rsidRDefault="00F62FDD">
            <w:pPr>
              <w:pStyle w:val="Proposal"/>
              <w:numPr>
                <w:ilvl w:val="0"/>
                <w:numId w:val="22"/>
              </w:numPr>
            </w:pPr>
            <w:r>
              <w:t>Option 3: Information corresponds to the arrival time of the first path</w:t>
            </w:r>
          </w:p>
          <w:p w14:paraId="3206CA11"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3206CA12" w14:textId="77777777" w:rsidR="004C7E9B" w:rsidRDefault="004C7E9B">
            <w:pPr>
              <w:rPr>
                <w:rFonts w:ascii="Times New Roman" w:eastAsia="Times New Roman" w:hAnsi="Times New Roman"/>
              </w:rPr>
            </w:pPr>
          </w:p>
          <w:p w14:paraId="3206CA13" w14:textId="77777777" w:rsidR="004C7E9B" w:rsidRDefault="00F62FDD">
            <w:pPr>
              <w:rPr>
                <w:rFonts w:ascii="Times New Roman" w:eastAsia="Times New Roman" w:hAnsi="Times New Roman"/>
              </w:rPr>
            </w:pPr>
            <w:r>
              <w:rPr>
                <w:rFonts w:ascii="Times New Roman" w:eastAsia="Times New Roman" w:hAnsi="Times New Roman"/>
              </w:rPr>
              <w:t xml:space="preserve">  </w:t>
            </w:r>
          </w:p>
        </w:tc>
      </w:tr>
      <w:tr w:rsidR="004C7E9B" w14:paraId="3206CA1B" w14:textId="77777777">
        <w:tc>
          <w:tcPr>
            <w:tcW w:w="2075" w:type="dxa"/>
            <w:tcBorders>
              <w:top w:val="single" w:sz="4" w:space="0" w:color="auto"/>
              <w:left w:val="single" w:sz="4" w:space="0" w:color="auto"/>
              <w:bottom w:val="single" w:sz="4" w:space="0" w:color="auto"/>
              <w:right w:val="single" w:sz="4" w:space="0" w:color="auto"/>
            </w:tcBorders>
          </w:tcPr>
          <w:p w14:paraId="3206CA15" w14:textId="77777777" w:rsidR="004C7E9B" w:rsidRDefault="00F62FDD">
            <w:r>
              <w:rPr>
                <w:rFonts w:eastAsiaTheme="minorEastAsia" w:hint="eastAsia"/>
                <w:lang w:eastAsia="zh-CN"/>
              </w:rPr>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3206CA16" w14:textId="77777777" w:rsidR="004C7E9B" w:rsidRDefault="00F62FDD">
            <w:pPr>
              <w:rPr>
                <w:rFonts w:ascii="Times New Roman" w:eastAsiaTheme="minorEastAsia" w:hAnsi="Times New Roman"/>
                <w:lang w:val="en-US"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our understanding, we think phase reporting may also help, so if Option 4 is removed, we would suggest to add </w:t>
            </w:r>
            <w:r>
              <w:rPr>
                <w:rFonts w:ascii="Times New Roman" w:eastAsiaTheme="minorEastAsia" w:hAnsi="Times New Roman"/>
                <w:lang w:val="en-US" w:eastAsia="zh-CN"/>
              </w:rPr>
              <w:t>“other options are not precluded”.</w:t>
            </w:r>
          </w:p>
          <w:p w14:paraId="3206CA17" w14:textId="77777777" w:rsidR="004C7E9B" w:rsidRDefault="004C7E9B">
            <w:pPr>
              <w:rPr>
                <w:rFonts w:ascii="Times New Roman" w:eastAsiaTheme="minorEastAsia" w:hAnsi="Times New Roman"/>
                <w:lang w:val="en-US" w:eastAsia="zh-CN"/>
              </w:rPr>
            </w:pPr>
          </w:p>
          <w:p w14:paraId="3206CA18" w14:textId="77777777" w:rsidR="004C7E9B" w:rsidRDefault="00F62FDD">
            <w:pPr>
              <w:rPr>
                <w:rFonts w:ascii="Times New Roman" w:eastAsiaTheme="minorEastAsia" w:hAnsi="Times New Roman"/>
                <w:lang w:val="en-US" w:eastAsia="zh-CN"/>
              </w:rPr>
            </w:pPr>
            <w:r>
              <w:rPr>
                <w:rFonts w:ascii="Times New Roman" w:eastAsiaTheme="minorEastAsia" w:hAnsi="Times New Roman"/>
                <w:lang w:val="en-US" w:eastAsia="zh-CN"/>
              </w:rPr>
              <w:t>For Option 2, if I understand it correctly based on QC’s explanation, should it be based on multi-port PRS or CSI-RS? We are fine to include the Option for the time being.</w:t>
            </w:r>
          </w:p>
          <w:p w14:paraId="3206CA19" w14:textId="77777777" w:rsidR="004C7E9B" w:rsidRDefault="004C7E9B">
            <w:pPr>
              <w:rPr>
                <w:rFonts w:ascii="Times New Roman" w:eastAsiaTheme="minorEastAsia" w:hAnsi="Times New Roman"/>
                <w:lang w:val="en-US" w:eastAsia="zh-CN"/>
              </w:rPr>
            </w:pPr>
          </w:p>
          <w:p w14:paraId="3206CA1A" w14:textId="77777777" w:rsidR="004C7E9B" w:rsidRDefault="00F62FDD">
            <w:pPr>
              <w:rPr>
                <w:rFonts w:ascii="Times New Roman" w:eastAsia="Times New Roman" w:hAnsi="Times New Roma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Note 2, if there is strong concern from Nokia, we suggest to change Note 2 to “FFS: How the “first path” is selected across multiple PRS resources within a PRS resource set.” Hopefully it can be acceptable for Nokia.</w:t>
            </w:r>
          </w:p>
        </w:tc>
      </w:tr>
      <w:tr w:rsidR="004C7E9B" w14:paraId="3206CA20" w14:textId="77777777">
        <w:tc>
          <w:tcPr>
            <w:tcW w:w="2075" w:type="dxa"/>
            <w:tcBorders>
              <w:top w:val="single" w:sz="4" w:space="0" w:color="auto"/>
              <w:left w:val="single" w:sz="4" w:space="0" w:color="auto"/>
              <w:bottom w:val="single" w:sz="4" w:space="0" w:color="auto"/>
              <w:right w:val="single" w:sz="4" w:space="0" w:color="auto"/>
            </w:tcBorders>
          </w:tcPr>
          <w:p w14:paraId="3206CA1C" w14:textId="77777777" w:rsidR="004C7E9B" w:rsidRDefault="00F62FDD">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14:paraId="3206CA1D" w14:textId="77777777" w:rsidR="004C7E9B" w:rsidRDefault="004C7E9B">
            <w:pPr>
              <w:pStyle w:val="Proposal"/>
              <w:rPr>
                <w:rFonts w:ascii="Times New Roman" w:hAnsi="Times New Roman"/>
                <w:b w:val="0"/>
                <w:bCs w:val="0"/>
                <w:lang w:eastAsia="zh-CN"/>
              </w:rPr>
            </w:pPr>
          </w:p>
          <w:p w14:paraId="3206CA1E" w14:textId="77777777" w:rsidR="004C7E9B" w:rsidRDefault="00F62FDD">
            <w:pPr>
              <w:pStyle w:val="Proposal"/>
            </w:pPr>
            <w:r>
              <w:rPr>
                <w:rFonts w:ascii="Times New Roman" w:hAnsi="Times New Roman"/>
                <w:b w:val="0"/>
                <w:bCs w:val="0"/>
                <w:lang w:eastAsia="zh-CN"/>
              </w:rPr>
              <w:t>We are okay with this proposal</w:t>
            </w:r>
            <w:r>
              <w:rPr>
                <w:rFonts w:ascii="Times New Roman" w:hAnsi="Times New Roman"/>
                <w:b w:val="0"/>
                <w:bCs w:val="0"/>
                <w:lang w:val="en-US" w:eastAsia="zh-CN"/>
              </w:rPr>
              <w:t xml:space="preserve"> and also the updated Note 2 (proposed by HW/</w:t>
            </w:r>
            <w:proofErr w:type="spellStart"/>
            <w:r>
              <w:rPr>
                <w:rFonts w:ascii="Times New Roman" w:hAnsi="Times New Roman"/>
                <w:b w:val="0"/>
                <w:bCs w:val="0"/>
                <w:lang w:val="en-US" w:eastAsia="zh-CN"/>
              </w:rPr>
              <w:t>HiSi</w:t>
            </w:r>
            <w:proofErr w:type="spellEnd"/>
            <w:r>
              <w:rPr>
                <w:rFonts w:ascii="Times New Roman" w:hAnsi="Times New Roman"/>
                <w:b w:val="0"/>
                <w:bCs w:val="0"/>
                <w:lang w:val="en-US" w:eastAsia="zh-CN"/>
              </w:rPr>
              <w:t>)</w:t>
            </w:r>
            <w:r>
              <w:rPr>
                <w:rFonts w:ascii="Times New Roman" w:hAnsi="Times New Roman"/>
                <w:b w:val="0"/>
                <w:bCs w:val="0"/>
                <w:lang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eastAsia="zh-CN"/>
              </w:rPr>
              <w:t>in the first meeting. In the next meeting, the proponent of each option can provide more information to improve clarity and minimize the confusion (as we observed here in the email discussion).</w:t>
            </w:r>
          </w:p>
          <w:p w14:paraId="3206CA1F" w14:textId="77777777" w:rsidR="004C7E9B" w:rsidRDefault="004C7E9B">
            <w:pPr>
              <w:rPr>
                <w:rFonts w:ascii="Times New Roman" w:eastAsiaTheme="minorEastAsia" w:hAnsi="Times New Roman"/>
                <w:lang w:eastAsia="zh-CN"/>
              </w:rPr>
            </w:pPr>
          </w:p>
        </w:tc>
      </w:tr>
      <w:tr w:rsidR="004C7E9B" w14:paraId="3206CA27" w14:textId="77777777">
        <w:tc>
          <w:tcPr>
            <w:tcW w:w="2075" w:type="dxa"/>
            <w:tcBorders>
              <w:top w:val="single" w:sz="4" w:space="0" w:color="auto"/>
              <w:left w:val="single" w:sz="4" w:space="0" w:color="auto"/>
              <w:bottom w:val="single" w:sz="4" w:space="0" w:color="auto"/>
              <w:right w:val="single" w:sz="4" w:space="0" w:color="auto"/>
            </w:tcBorders>
          </w:tcPr>
          <w:p w14:paraId="3206CA21"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14:paraId="3206CA22"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t>To</w:t>
            </w:r>
            <w:r>
              <w:rPr>
                <w:rFonts w:ascii="Times New Roman" w:eastAsiaTheme="minorEastAsia" w:hAnsi="Times New Roman"/>
                <w:b/>
                <w:bCs/>
                <w:lang w:eastAsia="zh-CN"/>
              </w:rPr>
              <w:t xml:space="preserve"> HW and OPPO</w:t>
            </w:r>
            <w:r>
              <w:rPr>
                <w:rFonts w:ascii="Times New Roman" w:eastAsiaTheme="minorEastAsia" w:hAnsi="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3206CA23" w14:textId="77777777" w:rsidR="004C7E9B" w:rsidRDefault="004C7E9B">
            <w:pPr>
              <w:rPr>
                <w:rFonts w:ascii="Times New Roman" w:eastAsiaTheme="minorEastAsia" w:hAnsi="Times New Roman"/>
                <w:lang w:eastAsia="zh-CN"/>
              </w:rPr>
            </w:pPr>
          </w:p>
          <w:p w14:paraId="3206CA24"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To </w:t>
            </w:r>
            <w:r>
              <w:rPr>
                <w:rFonts w:ascii="Times New Roman" w:eastAsiaTheme="minorEastAsia" w:hAnsi="Times New Roman"/>
                <w:lang w:eastAsia="zh-CN"/>
              </w:rPr>
              <w:t>OPPO</w:t>
            </w:r>
            <w:r>
              <w:rPr>
                <w:rFonts w:ascii="Times New Roman" w:eastAsiaTheme="minorEastAsia" w:hAnsi="Times New Roman"/>
                <w:b w:val="0"/>
                <w:bCs w:val="0"/>
                <w:lang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14:paraId="3206CA25"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14:paraId="3206CA26"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Overall we are supportive to keep all 4 options.  </w:t>
            </w:r>
          </w:p>
        </w:tc>
      </w:tr>
    </w:tbl>
    <w:p w14:paraId="3206CA28" w14:textId="77777777" w:rsidR="004C7E9B" w:rsidRDefault="00F62FDD">
      <w:pPr>
        <w:pStyle w:val="Heading4"/>
      </w:pPr>
      <w:r>
        <w:t>Summary of 3rd round of comments and updated proposal</w:t>
      </w:r>
    </w:p>
    <w:p w14:paraId="3206CA29" w14:textId="77777777" w:rsidR="004C7E9B" w:rsidRDefault="00F62FDD">
      <w:r>
        <w:t>Based on the received feedback, the following changes have been made:</w:t>
      </w:r>
    </w:p>
    <w:p w14:paraId="3206CA2A" w14:textId="77777777" w:rsidR="004C7E9B" w:rsidRDefault="00F62FDD">
      <w:pPr>
        <w:pStyle w:val="ListParagraph"/>
        <w:numPr>
          <w:ilvl w:val="0"/>
          <w:numId w:val="22"/>
        </w:numPr>
      </w:pPr>
      <w:r>
        <w:t xml:space="preserve">Rewording on option 2 to say “AoD ” instead of “angle” based on </w:t>
      </w:r>
      <w:proofErr w:type="spellStart"/>
      <w:r>
        <w:t>lenovo’s</w:t>
      </w:r>
      <w:proofErr w:type="spellEnd"/>
      <w:r>
        <w:t xml:space="preserve"> feedback</w:t>
      </w:r>
    </w:p>
    <w:p w14:paraId="3206CA2B" w14:textId="77777777" w:rsidR="004C7E9B" w:rsidRDefault="00F62FDD">
      <w:pPr>
        <w:pStyle w:val="ListParagraph"/>
        <w:numPr>
          <w:ilvl w:val="0"/>
          <w:numId w:val="22"/>
        </w:numPr>
      </w:pPr>
      <w:r>
        <w:t>Update to option 4 to remove RSRP as suggested by Fraunhofer (option 1 and 4 can be combined)</w:t>
      </w:r>
    </w:p>
    <w:p w14:paraId="3206CA2C" w14:textId="77777777" w:rsidR="004C7E9B" w:rsidRDefault="00F62FDD">
      <w:pPr>
        <w:pStyle w:val="ListParagraph"/>
        <w:numPr>
          <w:ilvl w:val="0"/>
          <w:numId w:val="22"/>
        </w:numPr>
      </w:pPr>
      <w:r>
        <w:t xml:space="preserve">Reworded option 4 to clarify </w:t>
      </w:r>
      <w:proofErr w:type="spellStart"/>
      <w:r>
        <w:t>tha</w:t>
      </w:r>
      <w:proofErr w:type="spellEnd"/>
      <w:r>
        <w:t xml:space="preserve"> the phase correspond to the argument of the complex-valued channel first path, based on </w:t>
      </w:r>
      <w:proofErr w:type="spellStart"/>
      <w:r>
        <w:t>vivo’s</w:t>
      </w:r>
      <w:proofErr w:type="spellEnd"/>
      <w:r>
        <w:t xml:space="preserve"> comment. </w:t>
      </w:r>
    </w:p>
    <w:p w14:paraId="3206CA2D" w14:textId="77777777" w:rsidR="004C7E9B" w:rsidRDefault="00F62FDD">
      <w:pPr>
        <w:pStyle w:val="ListParagraph"/>
        <w:numPr>
          <w:ilvl w:val="0"/>
          <w:numId w:val="22"/>
        </w:numPr>
      </w:pPr>
      <w:r>
        <w:t xml:space="preserve">Reworded “support” to ”study”. Hopefully it is more clear that these are candidate that should be evaluated prior to a possible agreed solution. </w:t>
      </w:r>
    </w:p>
    <w:p w14:paraId="3206CA2E" w14:textId="77777777" w:rsidR="004C7E9B" w:rsidRDefault="00F62FDD">
      <w:pPr>
        <w:pStyle w:val="ListParagraph"/>
        <w:numPr>
          <w:ilvl w:val="0"/>
          <w:numId w:val="22"/>
        </w:numPr>
      </w:pPr>
      <w:r>
        <w:t xml:space="preserve">Changed note2 to an FFS based on Huawei’s comment. </w:t>
      </w:r>
    </w:p>
    <w:p w14:paraId="3206CA2F" w14:textId="77777777" w:rsidR="004C7E9B" w:rsidRDefault="004C7E9B">
      <w:pPr>
        <w:pStyle w:val="ListParagraph"/>
        <w:numPr>
          <w:ilvl w:val="0"/>
          <w:numId w:val="22"/>
        </w:numPr>
      </w:pPr>
    </w:p>
    <w:p w14:paraId="3206CA30" w14:textId="77777777" w:rsidR="004C7E9B" w:rsidRDefault="004C7E9B"/>
    <w:p w14:paraId="3206CA31"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3206CA32" w14:textId="77777777" w:rsidR="004C7E9B" w:rsidRDefault="00F62FDD">
      <w:pPr>
        <w:pStyle w:val="Proposal"/>
        <w:numPr>
          <w:ilvl w:val="0"/>
          <w:numId w:val="22"/>
        </w:numPr>
      </w:pPr>
      <w:r>
        <w:t>Option 1: Information corresponds to PRS-RSRP of the first arriving path</w:t>
      </w:r>
    </w:p>
    <w:p w14:paraId="3206CA33" w14:textId="77777777" w:rsidR="004C7E9B" w:rsidRDefault="00F62FDD">
      <w:pPr>
        <w:pStyle w:val="Proposal"/>
        <w:numPr>
          <w:ilvl w:val="0"/>
          <w:numId w:val="22"/>
        </w:numPr>
      </w:pPr>
      <w:r>
        <w:t>Option 2: Information corresponds to the DL-AoD of the first arriving path</w:t>
      </w:r>
    </w:p>
    <w:p w14:paraId="3206CA34" w14:textId="77777777" w:rsidR="004C7E9B" w:rsidRDefault="00F62FDD">
      <w:pPr>
        <w:pStyle w:val="Proposal"/>
        <w:numPr>
          <w:ilvl w:val="0"/>
          <w:numId w:val="22"/>
        </w:numPr>
      </w:pPr>
      <w:r>
        <w:t>Option 3: Information corresponds to the arrival time of the first path</w:t>
      </w:r>
    </w:p>
    <w:p w14:paraId="3206CA35" w14:textId="77777777" w:rsidR="004C7E9B" w:rsidRDefault="00F62FDD">
      <w:pPr>
        <w:pStyle w:val="Proposal"/>
        <w:numPr>
          <w:ilvl w:val="0"/>
          <w:numId w:val="22"/>
        </w:numPr>
      </w:pPr>
      <w:r>
        <w:t>Option 4: Information corresponds to phase of the CIR corresponding to the first arriving path</w:t>
      </w:r>
    </w:p>
    <w:p w14:paraId="3206CA36" w14:textId="77777777" w:rsidR="004C7E9B" w:rsidRDefault="00F62FDD">
      <w:pPr>
        <w:pStyle w:val="Proposal"/>
        <w:numPr>
          <w:ilvl w:val="0"/>
          <w:numId w:val="22"/>
        </w:numPr>
      </w:pPr>
      <w:r>
        <w:t>FFS: reporting of additional path to the first path.</w:t>
      </w:r>
    </w:p>
    <w:p w14:paraId="3206CA37" w14:textId="77777777" w:rsidR="004C7E9B" w:rsidRDefault="00F62FDD">
      <w:pPr>
        <w:pStyle w:val="Proposal"/>
        <w:numPr>
          <w:ilvl w:val="0"/>
          <w:numId w:val="22"/>
        </w:numPr>
      </w:pPr>
      <w:r>
        <w:t>FFS: Measurement definition details</w:t>
      </w:r>
    </w:p>
    <w:p w14:paraId="3206CA38" w14:textId="77777777" w:rsidR="004C7E9B" w:rsidRDefault="00F62FDD">
      <w:pPr>
        <w:pStyle w:val="Proposal"/>
        <w:numPr>
          <w:ilvl w:val="0"/>
          <w:numId w:val="22"/>
        </w:numPr>
      </w:pPr>
      <w:r>
        <w:t>FFS: additional assistance data to support these enhancements</w:t>
      </w:r>
    </w:p>
    <w:p w14:paraId="3206CA39" w14:textId="77777777" w:rsidR="004C7E9B" w:rsidRDefault="00F62FDD">
      <w:pPr>
        <w:pStyle w:val="Proposal"/>
        <w:numPr>
          <w:ilvl w:val="0"/>
          <w:numId w:val="22"/>
        </w:numPr>
      </w:pPr>
      <w:r>
        <w:t xml:space="preserve">FFS: how the “first path” is selected among PRS resources in a PRS resource set  </w:t>
      </w:r>
    </w:p>
    <w:p w14:paraId="3206CA3A" w14:textId="77777777" w:rsidR="004C7E9B" w:rsidRDefault="00F62FDD">
      <w:pPr>
        <w:pStyle w:val="Proposal"/>
        <w:numPr>
          <w:ilvl w:val="0"/>
          <w:numId w:val="22"/>
        </w:numPr>
      </w:pPr>
      <w:r>
        <w:t>Note 1</w:t>
      </w:r>
      <w:r>
        <w:rPr>
          <w:rFonts w:hint="eastAsia"/>
        </w:rPr>
        <w:t>: Supporting multiple options above are not precluded.</w:t>
      </w:r>
    </w:p>
    <w:p w14:paraId="3206CA3B" w14:textId="77777777" w:rsidR="004C7E9B" w:rsidRDefault="004C7E9B"/>
    <w:p w14:paraId="3206CA3C" w14:textId="77777777" w:rsidR="004C7E9B" w:rsidRDefault="004C7E9B">
      <w:pPr>
        <w:pStyle w:val="Proposal"/>
        <w:ind w:left="786"/>
      </w:pPr>
    </w:p>
    <w:p w14:paraId="3206CA3D" w14:textId="77777777" w:rsidR="004C7E9B" w:rsidRDefault="00F62FDD">
      <w:pPr>
        <w:pStyle w:val="Heading4"/>
      </w:pPr>
      <w:r>
        <w:rPr>
          <w:lang w:val="sv-SE"/>
        </w:rPr>
        <w:t xml:space="preserve">Fourth </w:t>
      </w:r>
      <w:r>
        <w:t xml:space="preserve"> round of comments</w:t>
      </w:r>
    </w:p>
    <w:p w14:paraId="3206CA3E" w14:textId="77777777" w:rsidR="004C7E9B" w:rsidRDefault="00F62FDD">
      <w:r>
        <w:t>Companies are encouraged to provide comments in the table below.</w:t>
      </w:r>
    </w:p>
    <w:p w14:paraId="3206CA3F" w14:textId="77777777" w:rsidR="004C7E9B" w:rsidRDefault="004C7E9B"/>
    <w:tbl>
      <w:tblPr>
        <w:tblStyle w:val="TableGrid"/>
        <w:tblW w:w="0" w:type="auto"/>
        <w:tblLayout w:type="fixed"/>
        <w:tblLook w:val="04A0" w:firstRow="1" w:lastRow="0" w:firstColumn="1" w:lastColumn="0" w:noHBand="0" w:noVBand="1"/>
      </w:tblPr>
      <w:tblGrid>
        <w:gridCol w:w="1271"/>
        <w:gridCol w:w="8358"/>
      </w:tblGrid>
      <w:tr w:rsidR="004C7E9B" w14:paraId="3206CA42" w14:textId="77777777" w:rsidTr="00742A96">
        <w:tc>
          <w:tcPr>
            <w:tcW w:w="1271" w:type="dxa"/>
            <w:tcBorders>
              <w:top w:val="single" w:sz="4" w:space="0" w:color="auto"/>
              <w:left w:val="single" w:sz="4" w:space="0" w:color="auto"/>
              <w:bottom w:val="single" w:sz="4" w:space="0" w:color="auto"/>
              <w:right w:val="single" w:sz="4" w:space="0" w:color="auto"/>
            </w:tcBorders>
          </w:tcPr>
          <w:p w14:paraId="3206CA40" w14:textId="77777777" w:rsidR="004C7E9B" w:rsidRDefault="00F62FDD">
            <w:pPr>
              <w:jc w:val="center"/>
              <w:rPr>
                <w:b/>
              </w:rPr>
            </w:pPr>
            <w:r>
              <w:rPr>
                <w:b/>
              </w:rPr>
              <w:t>Company</w:t>
            </w:r>
          </w:p>
        </w:tc>
        <w:tc>
          <w:tcPr>
            <w:tcW w:w="8358" w:type="dxa"/>
            <w:tcBorders>
              <w:top w:val="single" w:sz="4" w:space="0" w:color="auto"/>
              <w:left w:val="single" w:sz="4" w:space="0" w:color="auto"/>
              <w:bottom w:val="single" w:sz="4" w:space="0" w:color="auto"/>
              <w:right w:val="single" w:sz="4" w:space="0" w:color="auto"/>
            </w:tcBorders>
          </w:tcPr>
          <w:p w14:paraId="3206CA41" w14:textId="77777777" w:rsidR="004C7E9B" w:rsidRDefault="00F62FDD">
            <w:pPr>
              <w:jc w:val="center"/>
              <w:rPr>
                <w:b/>
              </w:rPr>
            </w:pPr>
            <w:r>
              <w:rPr>
                <w:b/>
              </w:rPr>
              <w:t>Comment</w:t>
            </w:r>
          </w:p>
        </w:tc>
      </w:tr>
      <w:tr w:rsidR="004C7E9B" w14:paraId="3206CA45" w14:textId="77777777" w:rsidTr="00742A96">
        <w:tc>
          <w:tcPr>
            <w:tcW w:w="1271" w:type="dxa"/>
          </w:tcPr>
          <w:p w14:paraId="3206CA43" w14:textId="77777777" w:rsidR="004C7E9B" w:rsidRDefault="00F62FDD">
            <w:pPr>
              <w:rPr>
                <w:rFonts w:eastAsia="Yu Mincho"/>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358" w:type="dxa"/>
          </w:tcPr>
          <w:p w14:paraId="3206CA44" w14:textId="77777777" w:rsidR="004C7E9B" w:rsidRDefault="00F62FDD">
            <w:pPr>
              <w:rPr>
                <w:rFonts w:eastAsia="Yu Mincho"/>
                <w:lang w:val="en-US"/>
              </w:rPr>
            </w:pPr>
            <w:r>
              <w:rPr>
                <w:rFonts w:eastAsiaTheme="minorEastAsia" w:hint="eastAsia"/>
                <w:lang w:val="en-US" w:eastAsia="zh-CN"/>
              </w:rPr>
              <w:t>W</w:t>
            </w:r>
            <w:r>
              <w:rPr>
                <w:rFonts w:eastAsiaTheme="minorEastAsia"/>
                <w:lang w:val="en-US" w:eastAsia="zh-CN"/>
              </w:rPr>
              <w:t>e support the proposal for further study. We agree with FL that “study ” is better than “ support ” in current phase.</w:t>
            </w:r>
          </w:p>
        </w:tc>
      </w:tr>
      <w:tr w:rsidR="004C7E9B" w14:paraId="3206CA58" w14:textId="77777777" w:rsidTr="00742A96">
        <w:tc>
          <w:tcPr>
            <w:tcW w:w="1271" w:type="dxa"/>
          </w:tcPr>
          <w:p w14:paraId="3206CA46" w14:textId="77777777" w:rsidR="004C7E9B" w:rsidRDefault="00F62FDD">
            <w:pPr>
              <w:rPr>
                <w:rFonts w:asciiTheme="minorEastAsia" w:hAnsiTheme="minorEastAsia"/>
              </w:rPr>
            </w:pPr>
            <w:r>
              <w:rPr>
                <w:rFonts w:eastAsia="Yu Mincho"/>
              </w:rPr>
              <w:t>OPPO</w:t>
            </w:r>
          </w:p>
        </w:tc>
        <w:tc>
          <w:tcPr>
            <w:tcW w:w="8358" w:type="dxa"/>
          </w:tcPr>
          <w:p w14:paraId="3206CA47" w14:textId="77777777" w:rsidR="004C7E9B" w:rsidRDefault="00F62FDD">
            <w:pPr>
              <w:rPr>
                <w:rFonts w:eastAsia="Yu Mincho"/>
                <w:lang w:val="en-US"/>
              </w:rPr>
            </w:pPr>
            <w:r>
              <w:rPr>
                <w:rFonts w:eastAsia="Yu Mincho"/>
                <w:lang w:val="en-US"/>
              </w:rPr>
              <w:t xml:space="preserve">We do not support Option 2 and </w:t>
            </w:r>
            <w:proofErr w:type="spellStart"/>
            <w:r>
              <w:rPr>
                <w:rFonts w:eastAsia="Yu Mincho"/>
                <w:lang w:val="en-US"/>
              </w:rPr>
              <w:t>Opton</w:t>
            </w:r>
            <w:proofErr w:type="spellEnd"/>
            <w:r>
              <w:rPr>
                <w:rFonts w:eastAsia="Yu Mincho"/>
                <w:lang w:val="en-US"/>
              </w:rPr>
              <w:t xml:space="preserve"> 4. Suggest to delete them from the proposal</w:t>
            </w:r>
          </w:p>
          <w:p w14:paraId="3206CA48" w14:textId="77777777" w:rsidR="004C7E9B" w:rsidRDefault="00F62FDD">
            <w:pPr>
              <w:rPr>
                <w:rFonts w:eastAsia="Yu Mincho"/>
                <w:lang w:val="en-US"/>
              </w:rPr>
            </w:pPr>
            <w:r>
              <w:rPr>
                <w:rFonts w:eastAsia="Yu Mincho"/>
                <w:lang w:val="en-US"/>
              </w:rPr>
              <w:t xml:space="preserve">Re Option 2: the latest wording in Option 2 is DL-AoD of first path. That means the same thing as Option 1. The DL AoD information of PRS resource is equivalent to reporting the RSRP of one or a few selected PRS resource. </w:t>
            </w:r>
          </w:p>
          <w:p w14:paraId="3206CA49" w14:textId="77777777" w:rsidR="004C7E9B" w:rsidRDefault="00F62FDD">
            <w:pPr>
              <w:rPr>
                <w:rFonts w:eastAsia="Yu Mincho"/>
                <w:lang w:val="en-US"/>
              </w:rPr>
            </w:pPr>
            <w:r>
              <w:rPr>
                <w:rFonts w:eastAsia="Yu Mincho"/>
                <w:lang w:val="en-US"/>
              </w:rPr>
              <w:t xml:space="preserve">TO QC: mapping PRS resource to codebook precoder vector in FR1 and Tx beam in FR2 is already supported in rel16. </w:t>
            </w:r>
            <w:proofErr w:type="spellStart"/>
            <w:r>
              <w:rPr>
                <w:rFonts w:eastAsia="Yu Mincho"/>
                <w:lang w:val="en-US"/>
              </w:rPr>
              <w:t>Reproing</w:t>
            </w:r>
            <w:proofErr w:type="spellEnd"/>
            <w:r>
              <w:rPr>
                <w:rFonts w:eastAsia="Yu Mincho"/>
                <w:lang w:val="en-US"/>
              </w:rPr>
              <w:t xml:space="preserve"> RSRP of one or a few selected PRS resource is equivalent to reporting the AoD information. I think what you want need multi-port PRS resource. Simply multiplexing multiple PRS resource on same symbol by implementation </w:t>
            </w:r>
            <w:proofErr w:type="spellStart"/>
            <w:r>
              <w:rPr>
                <w:rFonts w:eastAsia="Yu Mincho"/>
                <w:lang w:val="en-US"/>
              </w:rPr>
              <w:t>can not</w:t>
            </w:r>
            <w:proofErr w:type="spellEnd"/>
            <w:r>
              <w:rPr>
                <w:rFonts w:eastAsia="Yu Mincho"/>
                <w:lang w:val="en-US"/>
              </w:rPr>
              <w:t xml:space="preserve"> do the work because the coherence between them is not ensured.  Receiving multiple PRS is another story. The UE does not need to assume phase coherence between them. The UE </w:t>
            </w:r>
            <w:proofErr w:type="spellStart"/>
            <w:r>
              <w:rPr>
                <w:rFonts w:eastAsia="Yu Mincho"/>
                <w:lang w:val="en-US"/>
              </w:rPr>
              <w:t>stil</w:t>
            </w:r>
            <w:proofErr w:type="spellEnd"/>
            <w:r>
              <w:rPr>
                <w:rFonts w:eastAsia="Yu Mincho"/>
                <w:lang w:val="en-US"/>
              </w:rPr>
              <w:t xml:space="preserve"> receive and process them individually. </w:t>
            </w:r>
          </w:p>
          <w:p w14:paraId="3206CA4A" w14:textId="77777777" w:rsidR="004C7E9B" w:rsidRDefault="00F62FDD">
            <w:pPr>
              <w:rPr>
                <w:rFonts w:eastAsia="Yu Mincho"/>
                <w:lang w:val="en-US"/>
              </w:rPr>
            </w:pPr>
            <w:r>
              <w:rPr>
                <w:rFonts w:eastAsia="Yu Mincho"/>
                <w:lang w:val="en-US"/>
              </w:rPr>
              <w:t xml:space="preserve">Re Option 4: The </w:t>
            </w:r>
            <w:proofErr w:type="spellStart"/>
            <w:r>
              <w:rPr>
                <w:rFonts w:eastAsia="Yu Mincho"/>
                <w:lang w:val="en-US"/>
              </w:rPr>
              <w:t>abolute</w:t>
            </w:r>
            <w:proofErr w:type="spellEnd"/>
            <w:r>
              <w:rPr>
                <w:rFonts w:eastAsia="Yu Mincho"/>
                <w:lang w:val="en-US"/>
              </w:rPr>
              <w:t xml:space="preserve"> phase in each received signal at UE side is twisted by many factors. The value of absolute phase does not give us any meaningful information. </w:t>
            </w:r>
          </w:p>
          <w:p w14:paraId="3206CA4B" w14:textId="77777777" w:rsidR="004C7E9B" w:rsidRDefault="004C7E9B">
            <w:pPr>
              <w:rPr>
                <w:rFonts w:eastAsia="Yu Mincho"/>
                <w:lang w:val="en-US"/>
              </w:rPr>
            </w:pPr>
          </w:p>
          <w:p w14:paraId="3206CA4C" w14:textId="77777777" w:rsidR="004C7E9B" w:rsidRDefault="004C7E9B">
            <w:pPr>
              <w:rPr>
                <w:rFonts w:eastAsia="Yu Mincho"/>
                <w:lang w:val="en-US"/>
              </w:rPr>
            </w:pPr>
          </w:p>
          <w:p w14:paraId="3206CA4D"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3206CA4E" w14:textId="77777777" w:rsidR="004C7E9B" w:rsidRDefault="00F62FDD">
            <w:pPr>
              <w:pStyle w:val="Proposal"/>
              <w:numPr>
                <w:ilvl w:val="0"/>
                <w:numId w:val="22"/>
              </w:numPr>
            </w:pPr>
            <w:r>
              <w:t>Option 1: Information corresponds to PRS-RSRP of the first arriving path</w:t>
            </w:r>
          </w:p>
          <w:p w14:paraId="3206CA4F" w14:textId="77777777" w:rsidR="004C7E9B" w:rsidRDefault="00F62FDD">
            <w:pPr>
              <w:pStyle w:val="Proposal"/>
              <w:numPr>
                <w:ilvl w:val="0"/>
                <w:numId w:val="22"/>
              </w:numPr>
              <w:rPr>
                <w:strike/>
                <w:color w:val="FF0000"/>
              </w:rPr>
            </w:pPr>
            <w:r>
              <w:rPr>
                <w:strike/>
                <w:color w:val="FF0000"/>
              </w:rPr>
              <w:t>Option 2: Information corresponds to the DL-AoD of the first arriving path</w:t>
            </w:r>
          </w:p>
          <w:p w14:paraId="3206CA50" w14:textId="77777777" w:rsidR="004C7E9B" w:rsidRDefault="00F62FDD">
            <w:pPr>
              <w:pStyle w:val="Proposal"/>
              <w:numPr>
                <w:ilvl w:val="0"/>
                <w:numId w:val="22"/>
              </w:numPr>
            </w:pPr>
            <w:r>
              <w:t>Option 3: Information corresponds to the arrival time of the first path</w:t>
            </w:r>
          </w:p>
          <w:p w14:paraId="3206CA51" w14:textId="77777777" w:rsidR="004C7E9B" w:rsidRDefault="00F62FDD">
            <w:pPr>
              <w:pStyle w:val="Proposal"/>
              <w:numPr>
                <w:ilvl w:val="0"/>
                <w:numId w:val="22"/>
              </w:numPr>
              <w:rPr>
                <w:strike/>
                <w:color w:val="FF0000"/>
              </w:rPr>
            </w:pPr>
            <w:r>
              <w:rPr>
                <w:strike/>
                <w:color w:val="FF0000"/>
              </w:rPr>
              <w:t>Option 4: Information corresponds to phase of the CIR corresponding to the first arriving path</w:t>
            </w:r>
          </w:p>
          <w:p w14:paraId="3206CA52" w14:textId="77777777" w:rsidR="004C7E9B" w:rsidRDefault="00F62FDD">
            <w:pPr>
              <w:pStyle w:val="Proposal"/>
              <w:numPr>
                <w:ilvl w:val="0"/>
                <w:numId w:val="22"/>
              </w:numPr>
            </w:pPr>
            <w:r>
              <w:t>FFS: reporting of additional path to the first path.</w:t>
            </w:r>
          </w:p>
          <w:p w14:paraId="3206CA53" w14:textId="77777777" w:rsidR="004C7E9B" w:rsidRDefault="00F62FDD">
            <w:pPr>
              <w:pStyle w:val="Proposal"/>
              <w:numPr>
                <w:ilvl w:val="0"/>
                <w:numId w:val="22"/>
              </w:numPr>
            </w:pPr>
            <w:r>
              <w:t>FFS: Measurement definition details</w:t>
            </w:r>
          </w:p>
          <w:p w14:paraId="3206CA54" w14:textId="77777777" w:rsidR="004C7E9B" w:rsidRDefault="00F62FDD">
            <w:pPr>
              <w:pStyle w:val="Proposal"/>
              <w:numPr>
                <w:ilvl w:val="0"/>
                <w:numId w:val="22"/>
              </w:numPr>
            </w:pPr>
            <w:r>
              <w:t>FFS: additional assistance data to support these enhancements</w:t>
            </w:r>
          </w:p>
          <w:p w14:paraId="3206CA55" w14:textId="77777777" w:rsidR="004C7E9B" w:rsidRDefault="00F62FDD">
            <w:pPr>
              <w:pStyle w:val="Proposal"/>
              <w:numPr>
                <w:ilvl w:val="0"/>
                <w:numId w:val="22"/>
              </w:numPr>
            </w:pPr>
            <w:r>
              <w:t xml:space="preserve">FFS: how the “first path” is selected among PRS resources in a PRS resource set  </w:t>
            </w:r>
          </w:p>
          <w:p w14:paraId="3206CA56" w14:textId="77777777" w:rsidR="004C7E9B" w:rsidRDefault="00F62FDD">
            <w:pPr>
              <w:pStyle w:val="Proposal"/>
              <w:numPr>
                <w:ilvl w:val="0"/>
                <w:numId w:val="22"/>
              </w:numPr>
            </w:pPr>
            <w:r>
              <w:t>Note 1</w:t>
            </w:r>
            <w:r>
              <w:rPr>
                <w:rFonts w:hint="eastAsia"/>
              </w:rPr>
              <w:t>: Supporting multiple options above are not precluded.</w:t>
            </w:r>
          </w:p>
          <w:p w14:paraId="3206CA57" w14:textId="77777777" w:rsidR="004C7E9B" w:rsidRDefault="004C7E9B"/>
        </w:tc>
      </w:tr>
      <w:tr w:rsidR="004C7E9B" w14:paraId="3206CA5B" w14:textId="77777777" w:rsidTr="00742A96">
        <w:tc>
          <w:tcPr>
            <w:tcW w:w="1271" w:type="dxa"/>
          </w:tcPr>
          <w:p w14:paraId="3206CA59" w14:textId="77777777" w:rsidR="004C7E9B" w:rsidRDefault="00F62FDD">
            <w:pPr>
              <w:rPr>
                <w:rFonts w:eastAsia="Yu Mincho"/>
              </w:rPr>
            </w:pPr>
            <w:r>
              <w:rPr>
                <w:rFonts w:asciiTheme="minorEastAsia" w:eastAsiaTheme="minorEastAsia" w:hAnsiTheme="minorEastAsia" w:hint="eastAsia"/>
                <w:lang w:eastAsia="zh-CN"/>
              </w:rPr>
              <w:t>C</w:t>
            </w:r>
            <w:r>
              <w:rPr>
                <w:rFonts w:asciiTheme="minorEastAsia" w:eastAsiaTheme="minorEastAsia" w:hAnsiTheme="minorEastAsia"/>
                <w:lang w:eastAsia="zh-CN"/>
              </w:rPr>
              <w:t>MCC</w:t>
            </w:r>
          </w:p>
        </w:tc>
        <w:tc>
          <w:tcPr>
            <w:tcW w:w="8358" w:type="dxa"/>
          </w:tcPr>
          <w:p w14:paraId="3206CA5A" w14:textId="77777777" w:rsidR="004C7E9B" w:rsidRDefault="00F62FDD">
            <w:pPr>
              <w:rPr>
                <w:rFonts w:eastAsia="Yu Mincho"/>
              </w:rPr>
            </w:pPr>
            <w:r>
              <w:rPr>
                <w:rFonts w:eastAsiaTheme="minorEastAsia" w:hint="eastAsia"/>
                <w:lang w:eastAsia="zh-CN"/>
              </w:rPr>
              <w:t>S</w:t>
            </w:r>
            <w:r>
              <w:rPr>
                <w:rFonts w:eastAsiaTheme="minorEastAsia"/>
                <w:lang w:eastAsia="zh-CN"/>
              </w:rPr>
              <w:t>upport</w:t>
            </w:r>
            <w:r>
              <w:rPr>
                <w:rFonts w:eastAsiaTheme="minorEastAsia" w:hint="eastAsia"/>
                <w:lang w:eastAsia="zh-CN"/>
              </w:rPr>
              <w:t>.</w:t>
            </w:r>
          </w:p>
        </w:tc>
      </w:tr>
      <w:tr w:rsidR="004C7E9B" w14:paraId="3206CA5E" w14:textId="77777777" w:rsidTr="00742A96">
        <w:tc>
          <w:tcPr>
            <w:tcW w:w="1271" w:type="dxa"/>
          </w:tcPr>
          <w:p w14:paraId="3206CA5C"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Apple4</w:t>
            </w:r>
          </w:p>
        </w:tc>
        <w:tc>
          <w:tcPr>
            <w:tcW w:w="8358" w:type="dxa"/>
          </w:tcPr>
          <w:p w14:paraId="3206CA5D" w14:textId="77777777" w:rsidR="004C7E9B" w:rsidRDefault="00F62FDD">
            <w:pPr>
              <w:rPr>
                <w:rFonts w:eastAsiaTheme="minorEastAsia"/>
                <w:lang w:eastAsia="zh-CN"/>
              </w:rPr>
            </w:pPr>
            <w:r>
              <w:rPr>
                <w:rFonts w:eastAsiaTheme="minorEastAsia"/>
                <w:lang w:eastAsia="zh-CN"/>
              </w:rPr>
              <w:t>Support the FL’s proposal</w:t>
            </w:r>
          </w:p>
        </w:tc>
      </w:tr>
      <w:tr w:rsidR="004C7E9B" w14:paraId="3206CA61" w14:textId="77777777" w:rsidTr="00742A96">
        <w:tc>
          <w:tcPr>
            <w:tcW w:w="1271" w:type="dxa"/>
          </w:tcPr>
          <w:p w14:paraId="3206CA5F"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 xml:space="preserve">Xiaomi </w:t>
            </w:r>
          </w:p>
        </w:tc>
        <w:tc>
          <w:tcPr>
            <w:tcW w:w="8358" w:type="dxa"/>
          </w:tcPr>
          <w:p w14:paraId="3206CA60" w14:textId="77777777" w:rsidR="004C7E9B" w:rsidRDefault="00F62FDD">
            <w:r>
              <w:rPr>
                <w:rFonts w:eastAsiaTheme="minorEastAsia"/>
                <w:lang w:eastAsia="zh-CN"/>
              </w:rPr>
              <w:t>We want to clarify the information corresponds to the DL-AoD of the first arriving path in Option 2. In our understanding, the information corresponds to the DL-AoD is the PRS-RSRP, thus there will be a overlap with Option 1.</w:t>
            </w:r>
          </w:p>
        </w:tc>
      </w:tr>
      <w:tr w:rsidR="004C7E9B" w14:paraId="3206CA64" w14:textId="77777777" w:rsidTr="00742A96">
        <w:tc>
          <w:tcPr>
            <w:tcW w:w="1271" w:type="dxa"/>
          </w:tcPr>
          <w:p w14:paraId="3206CA62" w14:textId="77777777" w:rsidR="004C7E9B" w:rsidRDefault="00F62FDD">
            <w:pPr>
              <w:rPr>
                <w:rFonts w:asciiTheme="minorEastAsia" w:eastAsia="Malgun Gothic" w:hAnsiTheme="minorEastAsia"/>
              </w:rPr>
            </w:pPr>
            <w:r>
              <w:rPr>
                <w:rFonts w:asciiTheme="minorEastAsia" w:eastAsia="Malgun Gothic" w:hAnsiTheme="minorEastAsia" w:hint="eastAsia"/>
              </w:rPr>
              <w:t>L</w:t>
            </w:r>
            <w:r>
              <w:rPr>
                <w:rFonts w:asciiTheme="minorEastAsia" w:eastAsia="Malgun Gothic" w:hAnsiTheme="minorEastAsia"/>
              </w:rPr>
              <w:t>G</w:t>
            </w:r>
          </w:p>
        </w:tc>
        <w:tc>
          <w:tcPr>
            <w:tcW w:w="8358" w:type="dxa"/>
          </w:tcPr>
          <w:p w14:paraId="3206CA63" w14:textId="77777777" w:rsidR="004C7E9B" w:rsidRDefault="00F62FDD">
            <w:pPr>
              <w:rPr>
                <w:rFonts w:eastAsia="Malgun Gothic"/>
              </w:rPr>
            </w:pPr>
            <w:r>
              <w:rPr>
                <w:rFonts w:eastAsia="Malgun Gothic" w:hint="eastAsia"/>
              </w:rPr>
              <w:t>Support.</w:t>
            </w:r>
          </w:p>
        </w:tc>
      </w:tr>
      <w:tr w:rsidR="004C7E9B" w14:paraId="3206CA67" w14:textId="77777777" w:rsidTr="00742A96">
        <w:tc>
          <w:tcPr>
            <w:tcW w:w="1271" w:type="dxa"/>
          </w:tcPr>
          <w:p w14:paraId="3206CA65"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CATT</w:t>
            </w:r>
          </w:p>
        </w:tc>
        <w:tc>
          <w:tcPr>
            <w:tcW w:w="8358" w:type="dxa"/>
          </w:tcPr>
          <w:p w14:paraId="3206CA66" w14:textId="77777777" w:rsidR="004C7E9B" w:rsidRDefault="00F62FDD">
            <w:pPr>
              <w:rPr>
                <w:rFonts w:eastAsiaTheme="minorEastAsia"/>
                <w:lang w:eastAsia="zh-CN"/>
              </w:rPr>
            </w:pPr>
            <w:r>
              <w:rPr>
                <w:rFonts w:eastAsiaTheme="minorEastAsia" w:hint="eastAsia"/>
                <w:lang w:eastAsia="zh-CN"/>
              </w:rPr>
              <w:t xml:space="preserve">Support Proposal 1d in principle. The wording change from </w:t>
            </w:r>
            <w:r>
              <w:rPr>
                <w:rFonts w:eastAsiaTheme="minorEastAsia"/>
                <w:lang w:eastAsia="zh-CN"/>
              </w:rPr>
              <w:t>‘support‘ to ‘study‘</w:t>
            </w:r>
            <w:r>
              <w:rPr>
                <w:rFonts w:eastAsiaTheme="minorEastAsia" w:hint="eastAsia"/>
                <w:lang w:eastAsia="zh-CN"/>
              </w:rPr>
              <w:t xml:space="preserve"> in this version is fine for us, since these four options need further study to clarify the benefits.</w:t>
            </w:r>
          </w:p>
        </w:tc>
      </w:tr>
      <w:tr w:rsidR="004C7E9B" w14:paraId="3206CA6A" w14:textId="77777777" w:rsidTr="00742A96">
        <w:tc>
          <w:tcPr>
            <w:tcW w:w="1271" w:type="dxa"/>
          </w:tcPr>
          <w:p w14:paraId="3206CA68"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w:t>
            </w:r>
            <w:r>
              <w:rPr>
                <w:rFonts w:asciiTheme="minorEastAsia" w:eastAsiaTheme="minorEastAsia" w:hAnsiTheme="minorEastAsia"/>
                <w:lang w:eastAsia="zh-CN"/>
              </w:rPr>
              <w:t xml:space="preserve">hina Telecom </w:t>
            </w:r>
          </w:p>
        </w:tc>
        <w:tc>
          <w:tcPr>
            <w:tcW w:w="8358" w:type="dxa"/>
          </w:tcPr>
          <w:p w14:paraId="3206CA69" w14:textId="77777777" w:rsidR="004C7E9B" w:rsidRDefault="00F62FDD">
            <w:pPr>
              <w:rPr>
                <w:rFonts w:eastAsiaTheme="minorEastAsia"/>
                <w:lang w:eastAsia="zh-CN"/>
              </w:rPr>
            </w:pPr>
            <w:r>
              <w:rPr>
                <w:rFonts w:eastAsiaTheme="minorEastAsia" w:hint="eastAsia"/>
                <w:lang w:eastAsia="zh-CN"/>
              </w:rPr>
              <w:t>S</w:t>
            </w:r>
            <w:r>
              <w:rPr>
                <w:rFonts w:eastAsiaTheme="minorEastAsia"/>
                <w:lang w:eastAsia="zh-CN"/>
              </w:rPr>
              <w:t>upport</w:t>
            </w:r>
          </w:p>
        </w:tc>
      </w:tr>
      <w:tr w:rsidR="004C7E9B" w14:paraId="3206CA70" w14:textId="77777777" w:rsidTr="00742A96">
        <w:tc>
          <w:tcPr>
            <w:tcW w:w="1271" w:type="dxa"/>
          </w:tcPr>
          <w:p w14:paraId="3206CA6B"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8358" w:type="dxa"/>
          </w:tcPr>
          <w:p w14:paraId="3206CA6C" w14:textId="77777777" w:rsidR="004C7E9B" w:rsidRDefault="00F62FDD">
            <w:pPr>
              <w:rPr>
                <w:rFonts w:eastAsiaTheme="minorEastAsia"/>
                <w:lang w:eastAsia="zh-CN"/>
              </w:rPr>
            </w:pPr>
            <w:r>
              <w:rPr>
                <w:rFonts w:eastAsiaTheme="minorEastAsia"/>
                <w:lang w:eastAsia="zh-CN"/>
              </w:rPr>
              <w:t xml:space="preserve">Support. </w:t>
            </w:r>
          </w:p>
          <w:p w14:paraId="3206CA6D" w14:textId="77777777" w:rsidR="004C7E9B" w:rsidRDefault="00F62FDD">
            <w:pPr>
              <w:rPr>
                <w:rFonts w:eastAsiaTheme="minorEastAsia"/>
                <w:lang w:eastAsia="zh-CN"/>
              </w:rPr>
            </w:pPr>
            <w:r>
              <w:rPr>
                <w:rFonts w:eastAsiaTheme="minorEastAsia"/>
                <w:lang w:eastAsia="zh-CN"/>
              </w:rPr>
              <w:t xml:space="preserve">To OPPO: Regarding comment on Option #4, it seems that you have incorrect understanding. The phase information can be used to derive/estimate DL-AOD as it was shown in Intel’s contribution and considered in tdoc from Qualcomm. </w:t>
            </w:r>
          </w:p>
          <w:p w14:paraId="3206CA6E" w14:textId="77777777" w:rsidR="004C7E9B" w:rsidRDefault="004C7E9B">
            <w:pPr>
              <w:rPr>
                <w:rFonts w:eastAsiaTheme="minorEastAsia"/>
                <w:lang w:eastAsia="zh-CN"/>
              </w:rPr>
            </w:pPr>
          </w:p>
          <w:p w14:paraId="3206CA6F" w14:textId="77777777" w:rsidR="004C7E9B" w:rsidRDefault="00F62FDD">
            <w:pPr>
              <w:rPr>
                <w:rFonts w:eastAsiaTheme="minorEastAsia"/>
                <w:lang w:eastAsia="zh-CN"/>
              </w:rPr>
            </w:pPr>
            <w:r>
              <w:rPr>
                <w:rFonts w:eastAsiaTheme="minorEastAsia"/>
                <w:lang w:eastAsia="zh-CN"/>
              </w:rPr>
              <w:t>To FL: Should we use the “first arrival path” instead of the “first arriving path”?</w:t>
            </w:r>
          </w:p>
        </w:tc>
      </w:tr>
      <w:tr w:rsidR="004C7E9B" w14:paraId="3206CA74" w14:textId="77777777" w:rsidTr="00742A96">
        <w:tc>
          <w:tcPr>
            <w:tcW w:w="1271" w:type="dxa"/>
          </w:tcPr>
          <w:p w14:paraId="3206CA71" w14:textId="77777777" w:rsidR="004C7E9B" w:rsidRDefault="00F62FDD">
            <w:pPr>
              <w:rPr>
                <w:rFonts w:asciiTheme="minorEastAsia" w:eastAsiaTheme="minorEastAsia" w:hAnsiTheme="minorEastAsia"/>
                <w:lang w:eastAsia="zh-CN"/>
              </w:rPr>
            </w:pPr>
            <w:r>
              <w:rPr>
                <w:rFonts w:asciiTheme="minorEastAsia" w:hAnsiTheme="minorEastAsia" w:hint="eastAsia"/>
                <w:lang w:val="en-US" w:eastAsia="zh-CN"/>
              </w:rPr>
              <w:t>ZTE</w:t>
            </w:r>
          </w:p>
        </w:tc>
        <w:tc>
          <w:tcPr>
            <w:tcW w:w="8358" w:type="dxa"/>
          </w:tcPr>
          <w:p w14:paraId="3206CA72" w14:textId="77777777" w:rsidR="004C7E9B" w:rsidRDefault="00F62FDD">
            <w:pPr>
              <w:numPr>
                <w:ilvl w:val="0"/>
                <w:numId w:val="26"/>
              </w:numPr>
              <w:rPr>
                <w:rFonts w:eastAsiaTheme="minorEastAsia"/>
                <w:lang w:eastAsia="zh-CN"/>
              </w:rPr>
            </w:pPr>
            <w:r>
              <w:rPr>
                <w:rFonts w:hint="eastAsia"/>
                <w:lang w:val="en-US" w:eastAsia="zh-CN"/>
              </w:rPr>
              <w:t>Agree with OPPO</w:t>
            </w:r>
            <w:r>
              <w:rPr>
                <w:lang w:val="en-US" w:eastAsia="zh-CN"/>
              </w:rPr>
              <w:t>’</w:t>
            </w:r>
            <w:r>
              <w:rPr>
                <w:rFonts w:hint="eastAsia"/>
                <w:lang w:val="en-US" w:eastAsia="zh-CN"/>
              </w:rPr>
              <w:t>s revision</w:t>
            </w:r>
          </w:p>
          <w:p w14:paraId="3206CA73" w14:textId="77777777" w:rsidR="004C7E9B" w:rsidRDefault="00F62FDD">
            <w:pPr>
              <w:numPr>
                <w:ilvl w:val="0"/>
                <w:numId w:val="26"/>
              </w:numPr>
              <w:rPr>
                <w:rFonts w:eastAsiaTheme="minorEastAsia"/>
                <w:lang w:eastAsia="zh-CN"/>
              </w:rPr>
            </w:pPr>
            <w:r>
              <w:rPr>
                <w:rFonts w:hint="eastAsia"/>
                <w:lang w:val="en-US" w:eastAsia="zh-CN"/>
              </w:rPr>
              <w:t>Although we think how the“first path”is selected among PRS resources in a PRS resource set is up to UE implementation, we</w:t>
            </w:r>
            <w:r>
              <w:rPr>
                <w:lang w:val="en-US" w:eastAsia="zh-CN"/>
              </w:rPr>
              <w:t>’</w:t>
            </w:r>
            <w:r>
              <w:rPr>
                <w:rFonts w:hint="eastAsia"/>
                <w:lang w:val="en-US" w:eastAsia="zh-CN"/>
              </w:rPr>
              <w:t>re fine to keep it as FFS.</w:t>
            </w:r>
          </w:p>
        </w:tc>
      </w:tr>
      <w:tr w:rsidR="007565C2" w14:paraId="3206CA77" w14:textId="77777777" w:rsidTr="00742A96">
        <w:tc>
          <w:tcPr>
            <w:tcW w:w="1271" w:type="dxa"/>
          </w:tcPr>
          <w:p w14:paraId="3206CA75" w14:textId="77777777" w:rsidR="007565C2" w:rsidRDefault="007565C2">
            <w:pPr>
              <w:rPr>
                <w:rFonts w:asciiTheme="minorEastAsia" w:hAnsiTheme="minorEastAsia"/>
                <w:lang w:eastAsia="zh-CN"/>
              </w:rPr>
            </w:pPr>
            <w:r>
              <w:rPr>
                <w:rFonts w:asciiTheme="minorEastAsia" w:hAnsiTheme="minorEastAsia"/>
                <w:lang w:eastAsia="zh-CN"/>
              </w:rPr>
              <w:t>Nokia/NSB</w:t>
            </w:r>
          </w:p>
        </w:tc>
        <w:tc>
          <w:tcPr>
            <w:tcW w:w="8358" w:type="dxa"/>
          </w:tcPr>
          <w:p w14:paraId="3206CA76" w14:textId="77777777" w:rsidR="007565C2" w:rsidRDefault="007565C2" w:rsidP="007565C2">
            <w:pPr>
              <w:rPr>
                <w:lang w:eastAsia="zh-CN"/>
              </w:rPr>
            </w:pPr>
            <w:r>
              <w:rPr>
                <w:lang w:eastAsia="zh-CN"/>
              </w:rPr>
              <w:t>Okay with the proposal. Suggest to slightly change the last note to say multipe or none of the options is not precluded.</w:t>
            </w:r>
          </w:p>
        </w:tc>
      </w:tr>
      <w:tr w:rsidR="00FC26F0" w14:paraId="3206CA83" w14:textId="77777777" w:rsidTr="00742A96">
        <w:tc>
          <w:tcPr>
            <w:tcW w:w="1271" w:type="dxa"/>
          </w:tcPr>
          <w:p w14:paraId="3206CA78" w14:textId="77777777" w:rsidR="00FC26F0" w:rsidRDefault="00FC26F0">
            <w:pPr>
              <w:rPr>
                <w:rFonts w:asciiTheme="minorEastAsia" w:hAnsiTheme="minorEastAsia"/>
                <w:lang w:eastAsia="zh-CN"/>
              </w:rPr>
            </w:pPr>
            <w:r>
              <w:rPr>
                <w:rFonts w:asciiTheme="minorEastAsia" w:hAnsiTheme="minorEastAsia"/>
                <w:lang w:eastAsia="zh-CN"/>
              </w:rPr>
              <w:t xml:space="preserve">Qualcomm </w:t>
            </w:r>
          </w:p>
        </w:tc>
        <w:tc>
          <w:tcPr>
            <w:tcW w:w="8358" w:type="dxa"/>
          </w:tcPr>
          <w:p w14:paraId="3206CA79" w14:textId="77777777" w:rsidR="00F33C55" w:rsidRDefault="00FC26F0" w:rsidP="007565C2">
            <w:pPr>
              <w:rPr>
                <w:lang w:eastAsia="zh-CN"/>
              </w:rPr>
            </w:pPr>
            <w:r w:rsidRPr="00F33C55">
              <w:rPr>
                <w:b/>
                <w:bCs/>
                <w:lang w:eastAsia="zh-CN"/>
              </w:rPr>
              <w:t>Reply to OPPO</w:t>
            </w:r>
            <w:r>
              <w:rPr>
                <w:lang w:eastAsia="zh-CN"/>
              </w:rPr>
              <w:t>: Reporting RSRP is NO way the same as reportin</w:t>
            </w:r>
            <w:r w:rsidR="00F33C55">
              <w:rPr>
                <w:lang w:eastAsia="zh-CN"/>
              </w:rPr>
              <w:t>g</w:t>
            </w:r>
            <w:r>
              <w:rPr>
                <w:lang w:eastAsia="zh-CN"/>
              </w:rPr>
              <w:t xml:space="preserve"> AoD. We have a technical disconnect here. </w:t>
            </w:r>
            <w:r w:rsidR="00F33C55">
              <w:rPr>
                <w:lang w:eastAsia="zh-CN"/>
              </w:rPr>
              <w:t xml:space="preserve">I will try to provide more technical descriptions and references. </w:t>
            </w:r>
          </w:p>
          <w:p w14:paraId="3206CA7A" w14:textId="77777777" w:rsidR="00FC26F0" w:rsidRDefault="00FC26F0" w:rsidP="007565C2">
            <w:pPr>
              <w:rPr>
                <w:lang w:eastAsia="zh-CN"/>
              </w:rPr>
            </w:pPr>
            <w:r>
              <w:rPr>
                <w:lang w:eastAsia="zh-CN"/>
              </w:rPr>
              <w:t>In current specification, the network needs to beamform the PRS resources, and the UE only measures the RSRP (just take the frequency-domain Res, average the energy and report it back). The network may need to send a lot of PRS resources, each one with different precoder. The AoD is determined by pattern matching the received RSRP vector with a database.</w:t>
            </w:r>
          </w:p>
          <w:p w14:paraId="3206CA7B" w14:textId="77777777" w:rsidR="00FC26F0" w:rsidRDefault="00FC26F0" w:rsidP="007565C2">
            <w:pPr>
              <w:rPr>
                <w:lang w:eastAsia="zh-CN"/>
              </w:rPr>
            </w:pPr>
            <w:r>
              <w:rPr>
                <w:lang w:eastAsia="zh-CN"/>
              </w:rPr>
              <w:t>Lets look at the exa</w:t>
            </w:r>
            <w:r w:rsidR="00F33C55">
              <w:rPr>
                <w:lang w:eastAsia="zh-CN"/>
              </w:rPr>
              <w:t>m</w:t>
            </w:r>
            <w:r>
              <w:rPr>
                <w:lang w:eastAsia="zh-CN"/>
              </w:rPr>
              <w:t>ple with 2 antennas at the TRP shown below. In NR Rel-16, the nework would pick a first precoder</w:t>
            </w:r>
            <w:r w:rsidR="00F33C55">
              <w:rPr>
                <w:lang w:eastAsia="zh-CN"/>
              </w:rPr>
              <w:t>and</w:t>
            </w:r>
            <w:r>
              <w:rPr>
                <w:lang w:eastAsia="zh-CN"/>
              </w:rPr>
              <w:t xml:space="preserve"> transmit a first port, pick a second precoder and transmit the 2nd port, etc, etc. The UE derives RSRP for each port. </w:t>
            </w:r>
          </w:p>
          <w:p w14:paraId="3206CA7C" w14:textId="77777777" w:rsidR="00FC26F0" w:rsidRDefault="00FC26F0" w:rsidP="00F33C55">
            <w:pPr>
              <w:jc w:val="center"/>
              <w:rPr>
                <w:lang w:eastAsia="zh-CN"/>
              </w:rPr>
            </w:pPr>
            <w:r>
              <w:rPr>
                <w:noProof/>
              </w:rPr>
              <w:drawing>
                <wp:inline distT="0" distB="0" distL="0" distR="0" wp14:anchorId="3206D2C1" wp14:editId="3206D2C2">
                  <wp:extent cx="2743200" cy="130618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954" cy="1324639"/>
                          </a:xfrm>
                          <a:prstGeom prst="rect">
                            <a:avLst/>
                          </a:prstGeom>
                          <a:noFill/>
                          <a:ln>
                            <a:noFill/>
                          </a:ln>
                        </pic:spPr>
                      </pic:pic>
                    </a:graphicData>
                  </a:graphic>
                </wp:inline>
              </w:drawing>
            </w:r>
          </w:p>
          <w:p w14:paraId="3206CA7D" w14:textId="77777777" w:rsidR="00EE448E" w:rsidRDefault="00F33C55" w:rsidP="007565C2">
            <w:pPr>
              <w:rPr>
                <w:lang w:eastAsia="zh-CN"/>
              </w:rPr>
            </w:pPr>
            <w:r>
              <w:rPr>
                <w:lang w:eastAsia="zh-CN"/>
              </w:rPr>
              <w:t>Now lets consider the cases within the scope of Option 2 (and likely within Option 4) for this small example: T</w:t>
            </w:r>
            <w:r w:rsidR="00FC26F0">
              <w:rPr>
                <w:lang w:eastAsia="zh-CN"/>
              </w:rPr>
              <w:t>he network just transmits 2 ports, each one mapped to one physical antenna</w:t>
            </w:r>
            <w:r>
              <w:rPr>
                <w:lang w:eastAsia="zh-CN"/>
              </w:rPr>
              <w:t xml:space="preserve"> (NR specification calls this 2 PRS resources in a set)</w:t>
            </w:r>
            <w:r w:rsidR="00FC26F0">
              <w:rPr>
                <w:lang w:eastAsia="zh-CN"/>
              </w:rPr>
              <w:t>. UE measures the phase difference</w:t>
            </w:r>
            <w:r>
              <w:rPr>
                <w:lang w:eastAsia="zh-CN"/>
              </w:rPr>
              <w:t xml:space="preserve"> between the 2 PRS resources</w:t>
            </w:r>
            <w:r w:rsidR="00FC26F0">
              <w:rPr>
                <w:lang w:eastAsia="zh-CN"/>
              </w:rPr>
              <w:t>, and derives the AoD as shown in the formula above. It is up to the network whether they will want to do this or any other approach. There is NO need of multi-port PRS, when we alread</w:t>
            </w:r>
            <w:r>
              <w:rPr>
                <w:lang w:eastAsia="zh-CN"/>
              </w:rPr>
              <w:t>y</w:t>
            </w:r>
            <w:r w:rsidR="00FC26F0">
              <w:rPr>
                <w:lang w:eastAsia="zh-CN"/>
              </w:rPr>
              <w:t xml:space="preserve"> have multiple single-port PRS resources</w:t>
            </w:r>
            <w:r w:rsidR="00EE448E">
              <w:rPr>
                <w:lang w:eastAsia="zh-CN"/>
              </w:rPr>
              <w:t>. T</w:t>
            </w:r>
            <w:r w:rsidR="00FC26F0">
              <w:rPr>
                <w:lang w:eastAsia="zh-CN"/>
              </w:rPr>
              <w:t xml:space="preserve">he UE will just need to know the „lambda“ and the distance „d“. This is what i mean „codebook precoder“; or just </w:t>
            </w:r>
            <w:r w:rsidR="00EE448E">
              <w:rPr>
                <w:lang w:eastAsia="zh-CN"/>
              </w:rPr>
              <w:t xml:space="preserve">some </w:t>
            </w:r>
            <w:r w:rsidR="00FC26F0">
              <w:rPr>
                <w:lang w:eastAsia="zh-CN"/>
              </w:rPr>
              <w:t xml:space="preserve">antenna </w:t>
            </w:r>
            <w:r w:rsidR="00EE448E">
              <w:rPr>
                <w:lang w:eastAsia="zh-CN"/>
              </w:rPr>
              <w:t xml:space="preserve">configuration </w:t>
            </w:r>
            <w:r w:rsidR="00FC26F0">
              <w:rPr>
                <w:lang w:eastAsia="zh-CN"/>
              </w:rPr>
              <w:t>information</w:t>
            </w:r>
            <w:r w:rsidR="007A58A4">
              <w:rPr>
                <w:lang w:eastAsia="zh-CN"/>
              </w:rPr>
              <w:t xml:space="preserve"> (e.g. ULA, UPA config; similar info as CSI codebook config (N1,N2))</w:t>
            </w:r>
            <w:r w:rsidR="00FC26F0">
              <w:rPr>
                <w:lang w:eastAsia="zh-CN"/>
              </w:rPr>
              <w:t>.</w:t>
            </w:r>
            <w:r w:rsidR="00EE448E">
              <w:rPr>
                <w:lang w:eastAsia="zh-CN"/>
              </w:rPr>
              <w:t xml:space="preserve"> In UE-B AoD,</w:t>
            </w:r>
            <w:r w:rsidR="00FC26F0">
              <w:rPr>
                <w:lang w:eastAsia="zh-CN"/>
              </w:rPr>
              <w:t xml:space="preserve"> </w:t>
            </w:r>
            <w:r w:rsidR="00EE448E">
              <w:rPr>
                <w:lang w:eastAsia="zh-CN"/>
              </w:rPr>
              <w:t>t</w:t>
            </w:r>
            <w:r w:rsidR="00FC26F0">
              <w:rPr>
                <w:lang w:eastAsia="zh-CN"/>
              </w:rPr>
              <w:t>he network will send this information to the UE (the „lambda“ is alrea</w:t>
            </w:r>
            <w:r w:rsidR="00EE448E">
              <w:rPr>
                <w:lang w:eastAsia="zh-CN"/>
              </w:rPr>
              <w:t>dy</w:t>
            </w:r>
            <w:r w:rsidR="00FC26F0">
              <w:rPr>
                <w:lang w:eastAsia="zh-CN"/>
              </w:rPr>
              <w:t xml:space="preserve"> known</w:t>
            </w:r>
            <w:r w:rsidR="00EE448E">
              <w:rPr>
                <w:lang w:eastAsia="zh-CN"/>
              </w:rPr>
              <w:t xml:space="preserve"> actually,</w:t>
            </w:r>
            <w:r w:rsidR="00FC26F0">
              <w:rPr>
                <w:lang w:eastAsia="zh-CN"/>
              </w:rPr>
              <w:t xml:space="preserve"> but the antenna configuration is not</w:t>
            </w:r>
            <w:r w:rsidR="00EE448E">
              <w:rPr>
                <w:lang w:eastAsia="zh-CN"/>
              </w:rPr>
              <w:t>)</w:t>
            </w:r>
            <w:r w:rsidR="00FC26F0">
              <w:rPr>
                <w:lang w:eastAsia="zh-CN"/>
              </w:rPr>
              <w:t>. The network will configure to the UE with X PRS resources, and ask to measure</w:t>
            </w:r>
            <w:r w:rsidR="007A58A4">
              <w:rPr>
                <w:lang w:eastAsia="zh-CN"/>
              </w:rPr>
              <w:t>/report</w:t>
            </w:r>
            <w:r w:rsidR="00FC26F0">
              <w:rPr>
                <w:lang w:eastAsia="zh-CN"/>
              </w:rPr>
              <w:t xml:space="preserve"> the phase difference (</w:t>
            </w:r>
            <w:r w:rsidR="007A58A4">
              <w:rPr>
                <w:lang w:eastAsia="zh-CN"/>
              </w:rPr>
              <w:t xml:space="preserve">i guess within the framework of </w:t>
            </w:r>
            <w:r w:rsidR="00FC26F0">
              <w:rPr>
                <w:lang w:eastAsia="zh-CN"/>
              </w:rPr>
              <w:t>Option 4) or the AoD (Option 2)</w:t>
            </w:r>
            <w:r w:rsidR="00EE448E">
              <w:rPr>
                <w:lang w:eastAsia="zh-CN"/>
              </w:rPr>
              <w:t xml:space="preserve"> between the PRS resources. </w:t>
            </w:r>
          </w:p>
          <w:p w14:paraId="3206CA7E" w14:textId="77777777" w:rsidR="00EE448E" w:rsidRDefault="00EE448E" w:rsidP="007565C2">
            <w:pPr>
              <w:rPr>
                <w:lang w:eastAsia="zh-CN"/>
              </w:rPr>
            </w:pPr>
            <w:r>
              <w:rPr>
                <w:lang w:eastAsia="zh-CN"/>
              </w:rPr>
              <w:t>Yes, the phase difference between the 2 PRS resources need to be consistent, but why is that a problem?</w:t>
            </w:r>
          </w:p>
          <w:p w14:paraId="3206CA7F" w14:textId="77777777" w:rsidR="00EE448E" w:rsidRPr="007A58A4" w:rsidRDefault="00FC26F0" w:rsidP="007A58A4">
            <w:pPr>
              <w:pStyle w:val="ListParagraph"/>
              <w:numPr>
                <w:ilvl w:val="0"/>
                <w:numId w:val="50"/>
              </w:numPr>
              <w:rPr>
                <w:lang w:eastAsia="zh-CN"/>
              </w:rPr>
            </w:pPr>
            <w:r w:rsidRPr="007A58A4">
              <w:rPr>
                <w:lang w:eastAsia="zh-CN"/>
              </w:rPr>
              <w:t>If the network configures the UE with such information &amp; measurement</w:t>
            </w:r>
            <w:r w:rsidR="00EE448E" w:rsidRPr="007A58A4">
              <w:rPr>
                <w:lang w:eastAsia="zh-CN"/>
              </w:rPr>
              <w:t xml:space="preserve"> rquest</w:t>
            </w:r>
            <w:r w:rsidRPr="007A58A4">
              <w:rPr>
                <w:lang w:eastAsia="zh-CN"/>
              </w:rPr>
              <w:t xml:space="preserve">, then </w:t>
            </w:r>
            <w:r w:rsidR="00EE448E" w:rsidRPr="007A58A4">
              <w:rPr>
                <w:lang w:eastAsia="zh-CN"/>
              </w:rPr>
              <w:t>it is</w:t>
            </w:r>
            <w:r w:rsidRPr="007A58A4">
              <w:rPr>
                <w:lang w:eastAsia="zh-CN"/>
              </w:rPr>
              <w:t xml:space="preserve"> network</w:t>
            </w:r>
            <w:r w:rsidR="00EE448E" w:rsidRPr="007A58A4">
              <w:rPr>
                <w:lang w:eastAsia="zh-CN"/>
              </w:rPr>
              <w:t>‘s</w:t>
            </w:r>
            <w:r w:rsidRPr="007A58A4">
              <w:rPr>
                <w:lang w:eastAsia="zh-CN"/>
              </w:rPr>
              <w:t xml:space="preserve"> responsibility to ensure any needed coherency</w:t>
            </w:r>
            <w:r w:rsidR="00EE448E" w:rsidRPr="007A58A4">
              <w:rPr>
                <w:lang w:eastAsia="zh-CN"/>
              </w:rPr>
              <w:t xml:space="preserve"> across the PRS resources</w:t>
            </w:r>
            <w:r w:rsidRPr="007A58A4">
              <w:rPr>
                <w:lang w:eastAsia="zh-CN"/>
              </w:rPr>
              <w:t xml:space="preserve">. Thats always the case. </w:t>
            </w:r>
            <w:r w:rsidR="00EE448E" w:rsidRPr="007A58A4">
              <w:rPr>
                <w:lang w:eastAsia="zh-CN"/>
              </w:rPr>
              <w:t>Arent the networks able to do that already for multi-port DMRS, CSIRS, etc, etc? Why is it a problem whether we call it multi-port PRS vs multiple single-port PRS. Thats just a technically/terminology in the NR spec.</w:t>
            </w:r>
          </w:p>
          <w:p w14:paraId="3206CA80" w14:textId="77777777" w:rsidR="00FC26F0" w:rsidRPr="007A58A4" w:rsidRDefault="00FC26F0" w:rsidP="007A58A4">
            <w:pPr>
              <w:pStyle w:val="ListParagraph"/>
              <w:numPr>
                <w:ilvl w:val="0"/>
                <w:numId w:val="50"/>
              </w:numPr>
              <w:rPr>
                <w:lang w:eastAsia="zh-CN"/>
              </w:rPr>
            </w:pPr>
            <w:r w:rsidRPr="007A58A4">
              <w:rPr>
                <w:lang w:eastAsia="zh-CN"/>
              </w:rPr>
              <w:t>If the network does not have coherency between PRS resources</w:t>
            </w:r>
            <w:r w:rsidR="00EE448E" w:rsidRPr="007A58A4">
              <w:rPr>
                <w:lang w:eastAsia="zh-CN"/>
              </w:rPr>
              <w:t>, or transmits beformed PRS that results in loosing the direct link between the phase-difference and the Angle</w:t>
            </w:r>
            <w:r w:rsidRPr="007A58A4">
              <w:rPr>
                <w:lang w:eastAsia="zh-CN"/>
              </w:rPr>
              <w:t>, it will just configure an RSRP measurement as legacy</w:t>
            </w:r>
            <w:r w:rsidR="00EE448E" w:rsidRPr="007A58A4">
              <w:rPr>
                <w:lang w:eastAsia="zh-CN"/>
              </w:rPr>
              <w:t xml:space="preserve"> approaches. </w:t>
            </w:r>
            <w:r w:rsidRPr="007A58A4">
              <w:rPr>
                <w:lang w:eastAsia="zh-CN"/>
              </w:rPr>
              <w:t xml:space="preserve"> </w:t>
            </w:r>
          </w:p>
          <w:p w14:paraId="3206CA81" w14:textId="77777777" w:rsidR="00D47139" w:rsidRDefault="00D47139" w:rsidP="00EE448E">
            <w:pPr>
              <w:rPr>
                <w:rFonts w:eastAsia="Yu Mincho"/>
                <w:lang w:val="en-US"/>
              </w:rPr>
            </w:pPr>
            <w:r>
              <w:rPr>
                <w:rFonts w:eastAsia="Yu Mincho"/>
                <w:lang w:val="en-US"/>
              </w:rPr>
              <w:t xml:space="preserve">Regarding the comment:  “The </w:t>
            </w:r>
            <w:proofErr w:type="spellStart"/>
            <w:r>
              <w:rPr>
                <w:rFonts w:eastAsia="Yu Mincho"/>
                <w:lang w:val="en-US"/>
              </w:rPr>
              <w:t>abolute</w:t>
            </w:r>
            <w:proofErr w:type="spellEnd"/>
            <w:r>
              <w:rPr>
                <w:rFonts w:eastAsia="Yu Mincho"/>
                <w:lang w:val="en-US"/>
              </w:rPr>
              <w:t xml:space="preserve"> phase in each received signal at UE side is twisted by many factors. The value of absolute phase does not give us any meaningful information.”</w:t>
            </w:r>
          </w:p>
          <w:p w14:paraId="3206CA82" w14:textId="77777777" w:rsidR="00FC26F0" w:rsidRPr="00FC26F0" w:rsidRDefault="00D47139" w:rsidP="00EE448E">
            <w:pPr>
              <w:pStyle w:val="ListParagraph"/>
              <w:numPr>
                <w:ilvl w:val="0"/>
                <w:numId w:val="49"/>
              </w:numPr>
              <w:rPr>
                <w:lang w:val="en-US" w:eastAsia="zh-CN"/>
              </w:rPr>
            </w:pPr>
            <w:r w:rsidRPr="00EE448E">
              <w:rPr>
                <w:rFonts w:eastAsia="Yu Mincho"/>
                <w:lang w:val="en-US"/>
              </w:rPr>
              <w:t xml:space="preserve">As explained above, and the simple image pasted (coming from a </w:t>
            </w:r>
            <w:proofErr w:type="spellStart"/>
            <w:r w:rsidRPr="00EE448E">
              <w:rPr>
                <w:rFonts w:eastAsia="Yu Mincho"/>
                <w:lang w:val="en-US"/>
              </w:rPr>
              <w:t>bluetooth</w:t>
            </w:r>
            <w:proofErr w:type="spellEnd"/>
            <w:r w:rsidR="00F33C55" w:rsidRPr="00EE448E">
              <w:rPr>
                <w:rFonts w:eastAsia="Yu Mincho"/>
                <w:lang w:val="en-US"/>
              </w:rPr>
              <w:t xml:space="preserve"> 5.1</w:t>
            </w:r>
            <w:r w:rsidR="00EE448E">
              <w:rPr>
                <w:rFonts w:eastAsia="Yu Mincho"/>
                <w:lang w:val="en-US"/>
              </w:rPr>
              <w:t xml:space="preserve"> tutorial;</w:t>
            </w:r>
            <w:r w:rsidR="00F33C55" w:rsidRPr="00EE448E">
              <w:rPr>
                <w:rFonts w:eastAsia="Yu Mincho"/>
                <w:lang w:val="en-US"/>
              </w:rPr>
              <w:t xml:space="preserve"> </w:t>
            </w:r>
            <w:r w:rsidRPr="00EE448E">
              <w:rPr>
                <w:rFonts w:eastAsia="Yu Mincho"/>
                <w:lang w:val="en-US"/>
              </w:rPr>
              <w:t xml:space="preserve">a lot of references in IEEE </w:t>
            </w:r>
            <w:r w:rsidR="00F33C55" w:rsidRPr="00EE448E">
              <w:rPr>
                <w:rFonts w:eastAsia="Yu Mincho"/>
                <w:lang w:val="en-US"/>
              </w:rPr>
              <w:t>and google</w:t>
            </w:r>
            <w:r w:rsidRPr="00EE448E">
              <w:rPr>
                <w:rFonts w:eastAsia="Yu Mincho"/>
                <w:lang w:val="en-US"/>
              </w:rPr>
              <w:t>), the phase difference has important information. It is a method that has been specified in competing technologies</w:t>
            </w:r>
            <w:r w:rsidR="00F33C55" w:rsidRPr="00EE448E">
              <w:rPr>
                <w:rFonts w:eastAsia="Yu Mincho"/>
                <w:lang w:val="en-US"/>
              </w:rPr>
              <w:t xml:space="preserve"> (</w:t>
            </w:r>
            <w:r w:rsidR="00F33C55" w:rsidRPr="00EE448E">
              <w:t>Bluetooth SIG. Core specication v5.1, Jan 2019),</w:t>
            </w:r>
            <w:r w:rsidRPr="00EE448E">
              <w:rPr>
                <w:rFonts w:eastAsia="Yu Mincho"/>
                <w:lang w:val="en-US"/>
              </w:rPr>
              <w:t xml:space="preserve"> and can work well with</w:t>
            </w:r>
            <w:r w:rsidR="00F33C55" w:rsidRPr="00EE448E">
              <w:rPr>
                <w:rFonts w:eastAsia="Yu Mincho"/>
                <w:lang w:val="en-US"/>
              </w:rPr>
              <w:t xml:space="preserve"> even</w:t>
            </w:r>
            <w:r w:rsidRPr="00EE448E">
              <w:rPr>
                <w:rFonts w:eastAsia="Yu Mincho"/>
                <w:lang w:val="en-US"/>
              </w:rPr>
              <w:t xml:space="preserve"> small number of antennas at the gNBs; </w:t>
            </w:r>
            <w:r w:rsidR="00EE448E">
              <w:rPr>
                <w:rFonts w:eastAsia="Yu Mincho"/>
                <w:lang w:val="en-US"/>
              </w:rPr>
              <w:t>consistent with the general trend for</w:t>
            </w:r>
            <w:r w:rsidRPr="00EE448E">
              <w:rPr>
                <w:rFonts w:eastAsia="Yu Mincho"/>
                <w:lang w:val="en-US"/>
              </w:rPr>
              <w:t xml:space="preserve"> indoor/</w:t>
            </w:r>
            <w:proofErr w:type="spellStart"/>
            <w:r w:rsidRPr="00EE448E">
              <w:rPr>
                <w:rFonts w:eastAsia="Yu Mincho"/>
                <w:lang w:val="en-US"/>
              </w:rPr>
              <w:t>InF</w:t>
            </w:r>
            <w:proofErr w:type="spellEnd"/>
            <w:r w:rsidRPr="00EE448E">
              <w:rPr>
                <w:rFonts w:eastAsia="Yu Mincho"/>
                <w:lang w:val="en-US"/>
              </w:rPr>
              <w:t xml:space="preserve"> scenarios </w:t>
            </w:r>
          </w:p>
        </w:tc>
      </w:tr>
    </w:tbl>
    <w:p w14:paraId="3206CA84" w14:textId="77777777" w:rsidR="004C7E9B" w:rsidRDefault="004C7E9B">
      <w:pPr>
        <w:pStyle w:val="Proposal"/>
        <w:ind w:left="1701" w:hanging="1701"/>
      </w:pPr>
    </w:p>
    <w:p w14:paraId="3206CA85" w14:textId="77777777" w:rsidR="004C7E9B" w:rsidRDefault="00F62FDD">
      <w:pPr>
        <w:pStyle w:val="Heading3"/>
        <w:tabs>
          <w:tab w:val="clear" w:pos="851"/>
          <w:tab w:val="left" w:pos="0"/>
        </w:tabs>
        <w:ind w:hanging="851"/>
      </w:pPr>
      <w:r>
        <w:t>Aspect #2 support of NLOS identification</w:t>
      </w:r>
    </w:p>
    <w:p w14:paraId="3206CA86" w14:textId="77777777" w:rsidR="004C7E9B" w:rsidRDefault="00F62FDD">
      <w:pPr>
        <w:pStyle w:val="Heading4"/>
      </w:pPr>
      <w:r>
        <w:t>Summary and FL proposal</w:t>
      </w:r>
    </w:p>
    <w:p w14:paraId="3206CA87" w14:textId="77777777" w:rsidR="004C7E9B" w:rsidRDefault="00F62FDD">
      <w:r>
        <w:t xml:space="preserve">The support of a LOS/NLOS detection/indication was brought up in </w:t>
      </w:r>
      <w:r w:rsidR="002E554D">
        <w:fldChar w:fldCharType="begin"/>
      </w:r>
      <w:r>
        <w:instrText xml:space="preserve"> REF _Ref62200944 \r \h </w:instrText>
      </w:r>
      <w:r w:rsidR="002E554D">
        <w:fldChar w:fldCharType="separate"/>
      </w:r>
      <w:r>
        <w:t>[6]</w:t>
      </w:r>
      <w:r w:rsidR="002E554D">
        <w:fldChar w:fldCharType="end"/>
      </w:r>
      <w:r w:rsidR="002E554D">
        <w:fldChar w:fldCharType="begin"/>
      </w:r>
      <w:r>
        <w:instrText xml:space="preserve"> REF _Ref62200909 \r \h </w:instrText>
      </w:r>
      <w:r w:rsidR="002E554D">
        <w:fldChar w:fldCharType="separate"/>
      </w:r>
      <w:r>
        <w:t>[4]</w:t>
      </w:r>
      <w:r w:rsidR="002E554D">
        <w:fldChar w:fldCharType="end"/>
      </w:r>
      <w:r w:rsidR="002E554D">
        <w:fldChar w:fldCharType="begin"/>
      </w:r>
      <w:r>
        <w:instrText xml:space="preserve"> REF _Ref62201003 \r \h </w:instrText>
      </w:r>
      <w:r w:rsidR="002E554D">
        <w:fldChar w:fldCharType="separate"/>
      </w:r>
      <w:r>
        <w:t>[8]</w:t>
      </w:r>
      <w:r w:rsidR="002E554D">
        <w:fldChar w:fldCharType="end"/>
      </w:r>
      <w:r w:rsidR="002E554D">
        <w:fldChar w:fldCharType="begin"/>
      </w:r>
      <w:r>
        <w:instrText xml:space="preserve"> REF _Ref62201055 \r \h </w:instrText>
      </w:r>
      <w:r w:rsidR="002E554D">
        <w:fldChar w:fldCharType="separate"/>
      </w:r>
      <w:r>
        <w:t>[15]</w:t>
      </w:r>
      <w:r w:rsidR="002E554D">
        <w:fldChar w:fldCharType="end"/>
      </w:r>
      <w:r w:rsidR="002E554D">
        <w:fldChar w:fldCharType="begin"/>
      </w:r>
      <w:r>
        <w:instrText xml:space="preserve"> REF _Ref62210565 \r \h </w:instrText>
      </w:r>
      <w:r w:rsidR="002E554D">
        <w:fldChar w:fldCharType="separate"/>
      </w:r>
      <w:r>
        <w:t>[21]</w:t>
      </w:r>
      <w:r w:rsidR="002E554D">
        <w:fldChar w:fldCharType="end"/>
      </w:r>
      <w:r>
        <w:t xml:space="preserve">.  </w:t>
      </w:r>
    </w:p>
    <w:p w14:paraId="3206CA88"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A8B" w14:textId="77777777">
        <w:tc>
          <w:tcPr>
            <w:tcW w:w="988" w:type="dxa"/>
          </w:tcPr>
          <w:p w14:paraId="3206CA89" w14:textId="77777777" w:rsidR="004C7E9B" w:rsidRDefault="00F62FDD">
            <w:r>
              <w:t>Source</w:t>
            </w:r>
          </w:p>
        </w:tc>
        <w:tc>
          <w:tcPr>
            <w:tcW w:w="8641" w:type="dxa"/>
          </w:tcPr>
          <w:p w14:paraId="3206CA8A" w14:textId="77777777" w:rsidR="004C7E9B" w:rsidRDefault="00F62FDD">
            <w:r>
              <w:t>Proposal</w:t>
            </w:r>
          </w:p>
        </w:tc>
      </w:tr>
      <w:tr w:rsidR="004C7E9B" w14:paraId="3206CA8F" w14:textId="77777777">
        <w:tc>
          <w:tcPr>
            <w:tcW w:w="988" w:type="dxa"/>
          </w:tcPr>
          <w:p w14:paraId="3206CA8C" w14:textId="77777777" w:rsidR="004C7E9B" w:rsidRDefault="00F62FDD">
            <w:r>
              <w:t xml:space="preserve"> [4]</w:t>
            </w:r>
          </w:p>
        </w:tc>
        <w:tc>
          <w:tcPr>
            <w:tcW w:w="8641" w:type="dxa"/>
          </w:tcPr>
          <w:p w14:paraId="3206CA8D" w14:textId="77777777" w:rsidR="004C7E9B" w:rsidRDefault="00F62FDD">
            <w:pPr>
              <w:pStyle w:val="000proposal"/>
              <w:rPr>
                <w:b w:val="0"/>
                <w:i w:val="0"/>
                <w:lang w:val="en-US"/>
              </w:rPr>
            </w:pPr>
            <w:r>
              <w:rPr>
                <w:lang w:val="en-US"/>
              </w:rPr>
              <w:t xml:space="preserve"> </w:t>
            </w:r>
            <w:r w:rsidR="002E554D">
              <w:rPr>
                <w:b w:val="0"/>
                <w:i w:val="0"/>
              </w:rPr>
              <w:fldChar w:fldCharType="begin"/>
            </w:r>
            <w:r>
              <w:rPr>
                <w:lang w:val="en-US"/>
              </w:rPr>
              <w:instrText xml:space="preserve"> REF P1 \h </w:instrText>
            </w:r>
            <w:r w:rsidR="002E554D">
              <w:rPr>
                <w:b w:val="0"/>
                <w:i w:val="0"/>
              </w:rPr>
            </w:r>
            <w:r w:rsidR="002E554D">
              <w:rPr>
                <w:b w:val="0"/>
                <w:i w:val="0"/>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14:paraId="3206CA8E" w14:textId="77777777" w:rsidR="004C7E9B" w:rsidRDefault="002E554D">
            <w:pPr>
              <w:rPr>
                <w:lang w:val="en-US"/>
              </w:rPr>
            </w:pPr>
            <w:r>
              <w:rPr>
                <w:b/>
                <w:i/>
              </w:rPr>
              <w:fldChar w:fldCharType="end"/>
            </w:r>
          </w:p>
        </w:tc>
      </w:tr>
      <w:tr w:rsidR="004C7E9B" w14:paraId="3206CA96" w14:textId="77777777">
        <w:tc>
          <w:tcPr>
            <w:tcW w:w="988" w:type="dxa"/>
          </w:tcPr>
          <w:p w14:paraId="3206CA90" w14:textId="77777777" w:rsidR="004C7E9B" w:rsidRDefault="002E554D">
            <w:r>
              <w:fldChar w:fldCharType="begin"/>
            </w:r>
            <w:r w:rsidR="00F62FDD">
              <w:instrText xml:space="preserve"> REF _Ref62200944 \r \h </w:instrText>
            </w:r>
            <w:r>
              <w:fldChar w:fldCharType="separate"/>
            </w:r>
            <w:r w:rsidR="00F62FDD">
              <w:t>[6]</w:t>
            </w:r>
            <w:r>
              <w:fldChar w:fldCharType="end"/>
            </w:r>
            <w:r w:rsidR="00F62FDD">
              <w:t xml:space="preserve"> </w:t>
            </w:r>
          </w:p>
        </w:tc>
        <w:tc>
          <w:tcPr>
            <w:tcW w:w="8641" w:type="dxa"/>
          </w:tcPr>
          <w:p w14:paraId="3206CA91" w14:textId="77777777" w:rsidR="004C7E9B" w:rsidRDefault="00F62FDD">
            <w:pPr>
              <w:pStyle w:val="3GPPText"/>
              <w:rPr>
                <w:lang w:val="en-US"/>
              </w:rPr>
            </w:pPr>
            <w:r>
              <w:rPr>
                <w:b/>
                <w:bCs/>
                <w:i/>
                <w:iCs/>
                <w:lang w:val="en-US"/>
              </w:rPr>
              <w:t>Proposal 1</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3206CA92" w14:textId="77777777" w:rsidR="004C7E9B" w:rsidRDefault="00F62FDD">
            <w:pPr>
              <w:pStyle w:val="3GPPText"/>
              <w:rPr>
                <w:lang w:val="en-US"/>
              </w:rPr>
            </w:pPr>
            <w:r>
              <w:rPr>
                <w:b/>
                <w:bCs/>
                <w:i/>
                <w:iCs/>
                <w:lang w:val="en-US"/>
              </w:rPr>
              <w:t>Proposal 2</w:t>
            </w:r>
            <w:r>
              <w:rPr>
                <w:lang w:val="en-US"/>
              </w:rPr>
              <w:t>: Consider reporting additional CIR measurements back to the network for improving NLOS detection and positioning accuracy.</w:t>
            </w:r>
          </w:p>
          <w:p w14:paraId="3206CA93" w14:textId="77777777" w:rsidR="004C7E9B" w:rsidRDefault="00F62FDD">
            <w:pPr>
              <w:pStyle w:val="3GPPText"/>
              <w:rPr>
                <w:lang w:val="en-US"/>
              </w:rPr>
            </w:pPr>
            <w:r>
              <w:rPr>
                <w:b/>
                <w:bCs/>
                <w:i/>
                <w:iCs/>
                <w:lang w:val="en-US"/>
              </w:rPr>
              <w:t>Proposal 3</w:t>
            </w:r>
            <w:r>
              <w:rPr>
                <w:lang w:val="en-US"/>
              </w:rPr>
              <w:t>: To improve positioning accuracy by regularization techniques the UE should report LOS indicators as soft values for each link for UE-assisted positioning.</w:t>
            </w:r>
          </w:p>
          <w:p w14:paraId="3206CA94" w14:textId="77777777" w:rsidR="004C7E9B" w:rsidRDefault="004C7E9B">
            <w:pPr>
              <w:pStyle w:val="3GPPText"/>
              <w:rPr>
                <w:lang w:val="en-US"/>
              </w:rPr>
            </w:pPr>
          </w:p>
          <w:p w14:paraId="3206CA95" w14:textId="77777777" w:rsidR="004C7E9B" w:rsidRDefault="004C7E9B">
            <w:pPr>
              <w:pStyle w:val="000proposal"/>
              <w:rPr>
                <w:lang w:val="en-US"/>
              </w:rPr>
            </w:pPr>
          </w:p>
        </w:tc>
      </w:tr>
      <w:tr w:rsidR="004C7E9B" w14:paraId="3206CA9B" w14:textId="77777777">
        <w:tc>
          <w:tcPr>
            <w:tcW w:w="988" w:type="dxa"/>
          </w:tcPr>
          <w:p w14:paraId="3206CA97" w14:textId="77777777" w:rsidR="004C7E9B" w:rsidRDefault="002E554D">
            <w:r>
              <w:fldChar w:fldCharType="begin"/>
            </w:r>
            <w:r w:rsidR="00F62FDD">
              <w:instrText xml:space="preserve"> REF _Ref62201003 \r \h </w:instrText>
            </w:r>
            <w:r>
              <w:fldChar w:fldCharType="separate"/>
            </w:r>
            <w:r w:rsidR="00F62FDD">
              <w:t>[8]</w:t>
            </w:r>
            <w:r>
              <w:fldChar w:fldCharType="end"/>
            </w:r>
          </w:p>
        </w:tc>
        <w:tc>
          <w:tcPr>
            <w:tcW w:w="8641" w:type="dxa"/>
          </w:tcPr>
          <w:p w14:paraId="3206CA98" w14:textId="77777777" w:rsidR="004C7E9B" w:rsidRDefault="00F62FDD" w:rsidP="0010295A">
            <w:pPr>
              <w:overflowPunct w:val="0"/>
              <w:adjustRightInd w:val="0"/>
              <w:spacing w:before="120" w:line="280" w:lineRule="atLeast"/>
              <w:ind w:leftChars="-5" w:left="-11"/>
              <w:rPr>
                <w:i/>
                <w:szCs w:val="20"/>
              </w:rPr>
            </w:pPr>
            <w:r>
              <w:rPr>
                <w:b/>
                <w:i/>
                <w:szCs w:val="20"/>
              </w:rPr>
              <w:t>Proposal 3:</w:t>
            </w:r>
          </w:p>
          <w:p w14:paraId="3206CA99"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lang w:val="en-US"/>
              </w:rPr>
              <w:t xml:space="preserve">For the purpose of accuracy improvements, support enhancements so that the LMF knows a </w:t>
            </w:r>
            <w:proofErr w:type="spellStart"/>
            <w:r>
              <w:rPr>
                <w:rFonts w:ascii="Times New Roman" w:hAnsi="Times New Roman"/>
                <w:lang w:val="en-US"/>
              </w:rPr>
              <w:t>LoS</w:t>
            </w:r>
            <w:proofErr w:type="spellEnd"/>
            <w:r>
              <w:rPr>
                <w:rFonts w:ascii="Times New Roman" w:hAnsi="Times New Roman"/>
                <w:lang w:val="en-US"/>
              </w:rPr>
              <w:t xml:space="preserve"> direction of a TRP’s transmission beam to the UE.</w:t>
            </w:r>
          </w:p>
          <w:p w14:paraId="3206CA9A" w14:textId="77777777" w:rsidR="004C7E9B" w:rsidRDefault="004C7E9B">
            <w:pPr>
              <w:pStyle w:val="000proposal"/>
              <w:rPr>
                <w:lang w:val="en-US"/>
              </w:rPr>
            </w:pPr>
          </w:p>
        </w:tc>
      </w:tr>
      <w:tr w:rsidR="004C7E9B" w14:paraId="3206CA9E" w14:textId="77777777">
        <w:tc>
          <w:tcPr>
            <w:tcW w:w="988" w:type="dxa"/>
          </w:tcPr>
          <w:p w14:paraId="3206CA9C" w14:textId="77777777" w:rsidR="004C7E9B" w:rsidRDefault="002E554D">
            <w:r>
              <w:fldChar w:fldCharType="begin"/>
            </w:r>
            <w:r w:rsidR="00F62FDD">
              <w:instrText xml:space="preserve"> REF _Ref62201055 \r \h </w:instrText>
            </w:r>
            <w:r>
              <w:fldChar w:fldCharType="separate"/>
            </w:r>
            <w:r w:rsidR="00F62FDD">
              <w:t>[15]</w:t>
            </w:r>
            <w:r>
              <w:fldChar w:fldCharType="end"/>
            </w:r>
          </w:p>
        </w:tc>
        <w:tc>
          <w:tcPr>
            <w:tcW w:w="8641" w:type="dxa"/>
          </w:tcPr>
          <w:p w14:paraId="3206CA9D"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tc>
      </w:tr>
      <w:tr w:rsidR="004C7E9B" w14:paraId="3206CAA4" w14:textId="77777777">
        <w:tc>
          <w:tcPr>
            <w:tcW w:w="988" w:type="dxa"/>
          </w:tcPr>
          <w:p w14:paraId="3206CA9F" w14:textId="77777777" w:rsidR="004C7E9B" w:rsidRDefault="002E554D">
            <w:r>
              <w:fldChar w:fldCharType="begin"/>
            </w:r>
            <w:r w:rsidR="00F62FDD">
              <w:instrText xml:space="preserve"> REF _Ref62210565 \r \h </w:instrText>
            </w:r>
            <w:r>
              <w:fldChar w:fldCharType="separate"/>
            </w:r>
            <w:r w:rsidR="00F62FDD">
              <w:t>[21]</w:t>
            </w:r>
            <w:r>
              <w:fldChar w:fldCharType="end"/>
            </w:r>
          </w:p>
          <w:p w14:paraId="3206CAA0" w14:textId="77777777" w:rsidR="004C7E9B" w:rsidRDefault="004C7E9B"/>
        </w:tc>
        <w:tc>
          <w:tcPr>
            <w:tcW w:w="8641" w:type="dxa"/>
          </w:tcPr>
          <w:p w14:paraId="3206CAA1" w14:textId="77777777" w:rsidR="004C7E9B" w:rsidRDefault="00F62FDD">
            <w:pPr>
              <w:pStyle w:val="000proposal"/>
              <w:rPr>
                <w:lang w:val="en-US"/>
              </w:rPr>
            </w:pPr>
            <w:r>
              <w:rPr>
                <w:lang w:val="en-US"/>
              </w:rPr>
              <w:t>Proposal #3:</w:t>
            </w:r>
          </w:p>
          <w:p w14:paraId="3206CAA2" w14:textId="77777777" w:rsidR="004C7E9B" w:rsidRDefault="00F62FDD">
            <w:pPr>
              <w:pStyle w:val="000proposal"/>
              <w:rPr>
                <w:lang w:val="en-US"/>
              </w:rPr>
            </w:pPr>
            <w:r>
              <w:rPr>
                <w:rFonts w:hint="eastAsia"/>
                <w:lang w:val="en-US"/>
              </w:rPr>
              <w:t>●</w:t>
            </w:r>
            <w:r>
              <w:rPr>
                <w:rFonts w:hint="eastAsia"/>
                <w:lang w:val="en-US"/>
              </w:rPr>
              <w:tab/>
              <w:t>Support signaling indicating the LOS/NLOS link propagation type for DL-AOD positioning</w:t>
            </w:r>
          </w:p>
          <w:p w14:paraId="3206CAA3" w14:textId="77777777" w:rsidR="004C7E9B" w:rsidRDefault="00F62FDD">
            <w:pPr>
              <w:pStyle w:val="000proposal"/>
              <w:rPr>
                <w:lang w:val="en-US"/>
              </w:rPr>
            </w:pPr>
            <w:r>
              <w:rPr>
                <w:rFonts w:hint="eastAsia"/>
                <w:lang w:val="en-US"/>
              </w:rPr>
              <w:t>●</w:t>
            </w:r>
            <w:r>
              <w:rPr>
                <w:rFonts w:hint="eastAsia"/>
                <w:lang w:val="en-US"/>
              </w:rPr>
              <w:tab/>
              <w:t>Support signaling of reliability metric (with probability meaning) for NLOS detection (variable u in the range from 0 to 1, with absolute value showing reliability of decision)</w:t>
            </w:r>
          </w:p>
        </w:tc>
      </w:tr>
    </w:tbl>
    <w:p w14:paraId="3206CAA5" w14:textId="77777777" w:rsidR="004C7E9B" w:rsidRDefault="004C7E9B"/>
    <w:p w14:paraId="3206CAA6" w14:textId="77777777" w:rsidR="004C7E9B" w:rsidRDefault="00F62FDD">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3206CAA7" w14:textId="77777777" w:rsidR="004C7E9B" w:rsidRDefault="00F62FDD">
      <w:pPr>
        <w:pStyle w:val="Proposal"/>
        <w:ind w:hanging="1730"/>
      </w:pPr>
      <w:r>
        <w:t xml:space="preserve">For DL-AoD positioning method, UE can associate a measurement on a PRS resource with a report of LOS/NLOS state for the measurement </w:t>
      </w:r>
    </w:p>
    <w:p w14:paraId="3206CAA8" w14:textId="77777777" w:rsidR="004C7E9B" w:rsidRDefault="00F62FDD">
      <w:pPr>
        <w:pStyle w:val="Proposal"/>
        <w:numPr>
          <w:ilvl w:val="1"/>
          <w:numId w:val="28"/>
        </w:numPr>
      </w:pPr>
      <w:r>
        <w:t>FFS: granularity of the state (binary indicator or soft metric)</w:t>
      </w:r>
    </w:p>
    <w:p w14:paraId="3206CAA9" w14:textId="77777777" w:rsidR="004C7E9B" w:rsidRDefault="00F62FDD">
      <w:pPr>
        <w:pStyle w:val="Heading4"/>
      </w:pPr>
      <w:r>
        <w:t xml:space="preserve"> First round of comments</w:t>
      </w:r>
    </w:p>
    <w:p w14:paraId="3206CAAA" w14:textId="77777777" w:rsidR="004C7E9B" w:rsidRDefault="00F62FDD">
      <w:r>
        <w:t>Companies are encouraged to provide comments in the table below.</w:t>
      </w:r>
    </w:p>
    <w:p w14:paraId="3206CAAB" w14:textId="77777777" w:rsidR="004C7E9B" w:rsidRDefault="004C7E9B"/>
    <w:tbl>
      <w:tblPr>
        <w:tblStyle w:val="TableGrid"/>
        <w:tblW w:w="0" w:type="auto"/>
        <w:tblLook w:val="04A0" w:firstRow="1" w:lastRow="0" w:firstColumn="1" w:lastColumn="0" w:noHBand="0" w:noVBand="1"/>
      </w:tblPr>
      <w:tblGrid>
        <w:gridCol w:w="2082"/>
        <w:gridCol w:w="7547"/>
      </w:tblGrid>
      <w:tr w:rsidR="004C7E9B" w14:paraId="3206CAAE" w14:textId="77777777">
        <w:tc>
          <w:tcPr>
            <w:tcW w:w="2082" w:type="dxa"/>
            <w:tcBorders>
              <w:top w:val="single" w:sz="4" w:space="0" w:color="auto"/>
              <w:left w:val="single" w:sz="4" w:space="0" w:color="auto"/>
              <w:bottom w:val="single" w:sz="4" w:space="0" w:color="auto"/>
              <w:right w:val="single" w:sz="4" w:space="0" w:color="auto"/>
            </w:tcBorders>
          </w:tcPr>
          <w:p w14:paraId="3206CAAC" w14:textId="77777777" w:rsidR="004C7E9B" w:rsidRDefault="00F62FDD">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206CAAD" w14:textId="77777777" w:rsidR="004C7E9B" w:rsidRDefault="00F62FDD">
            <w:pPr>
              <w:jc w:val="center"/>
              <w:rPr>
                <w:b/>
              </w:rPr>
            </w:pPr>
            <w:r>
              <w:rPr>
                <w:b/>
              </w:rPr>
              <w:t>Comment</w:t>
            </w:r>
          </w:p>
        </w:tc>
      </w:tr>
      <w:tr w:rsidR="004C7E9B" w14:paraId="3206CAB1" w14:textId="77777777">
        <w:tc>
          <w:tcPr>
            <w:tcW w:w="2082" w:type="dxa"/>
            <w:tcBorders>
              <w:top w:val="single" w:sz="4" w:space="0" w:color="auto"/>
              <w:left w:val="single" w:sz="4" w:space="0" w:color="auto"/>
              <w:bottom w:val="single" w:sz="4" w:space="0" w:color="auto"/>
              <w:right w:val="single" w:sz="4" w:space="0" w:color="auto"/>
            </w:tcBorders>
          </w:tcPr>
          <w:p w14:paraId="3206CAAF" w14:textId="77777777" w:rsidR="004C7E9B" w:rsidRDefault="00F62FDD">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206CAB0" w14:textId="77777777" w:rsidR="004C7E9B" w:rsidRDefault="00F62FDD">
            <w:pPr>
              <w:rPr>
                <w:rFonts w:eastAsia="DengXian"/>
                <w:sz w:val="18"/>
                <w:szCs w:val="18"/>
                <w:lang w:val="en-US"/>
              </w:rPr>
            </w:pPr>
            <w:r>
              <w:rPr>
                <w:rFonts w:eastAsia="DengXian"/>
                <w:sz w:val="18"/>
                <w:szCs w:val="18"/>
                <w:lang w:val="en-US"/>
              </w:rPr>
              <w:t>I</w:t>
            </w:r>
            <w:r>
              <w:rPr>
                <w:rFonts w:eastAsia="DengXian" w:hint="eastAsia"/>
                <w:sz w:val="18"/>
                <w:szCs w:val="18"/>
                <w:lang w:val="en-US"/>
              </w:rPr>
              <w:t xml:space="preserve">f </w:t>
            </w:r>
            <w:r>
              <w:rPr>
                <w:rFonts w:eastAsia="DengXian"/>
                <w:sz w:val="18"/>
                <w:szCs w:val="18"/>
                <w:lang w:val="en-US"/>
              </w:rPr>
              <w:t xml:space="preserve">UE can measure first path RSRP, we don't think the need to report LOS/NLOS state </w:t>
            </w:r>
          </w:p>
        </w:tc>
      </w:tr>
      <w:tr w:rsidR="004C7E9B" w14:paraId="3206CAB4" w14:textId="77777777">
        <w:tc>
          <w:tcPr>
            <w:tcW w:w="2082" w:type="dxa"/>
            <w:tcBorders>
              <w:top w:val="single" w:sz="4" w:space="0" w:color="auto"/>
              <w:left w:val="single" w:sz="4" w:space="0" w:color="auto"/>
              <w:bottom w:val="single" w:sz="4" w:space="0" w:color="auto"/>
              <w:right w:val="single" w:sz="4" w:space="0" w:color="auto"/>
            </w:tcBorders>
          </w:tcPr>
          <w:p w14:paraId="3206CAB2" w14:textId="77777777" w:rsidR="004C7E9B" w:rsidRDefault="00F62FDD">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3206CAB3" w14:textId="77777777" w:rsidR="004C7E9B" w:rsidRDefault="00F62FDD">
            <w:pPr>
              <w:rPr>
                <w:lang w:val="en-US"/>
              </w:rPr>
            </w:pPr>
            <w:r>
              <w:rPr>
                <w:lang w:val="en-US"/>
              </w:rPr>
              <w:t>W</w:t>
            </w:r>
            <w:r>
              <w:rPr>
                <w:rFonts w:hint="eastAsia"/>
                <w:lang w:val="en-US"/>
              </w:rPr>
              <w:t>e</w:t>
            </w:r>
            <w:r>
              <w:rPr>
                <w:lang w:val="en-US"/>
              </w:rPr>
              <w:t xml:space="preserve"> prefer to discuss LOS/NLOS together with all methods (e.g. LOS/NLOS in angle-based method, LOS/NLOS timing-based method). So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rsidR="004C7E9B" w14:paraId="3206CAB7" w14:textId="77777777">
        <w:tc>
          <w:tcPr>
            <w:tcW w:w="2082" w:type="dxa"/>
            <w:tcBorders>
              <w:top w:val="single" w:sz="4" w:space="0" w:color="auto"/>
              <w:left w:val="single" w:sz="4" w:space="0" w:color="auto"/>
              <w:bottom w:val="single" w:sz="4" w:space="0" w:color="auto"/>
              <w:right w:val="single" w:sz="4" w:space="0" w:color="auto"/>
            </w:tcBorders>
          </w:tcPr>
          <w:p w14:paraId="3206CAB5" w14:textId="77777777" w:rsidR="004C7E9B" w:rsidRDefault="00F62FDD">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206CAB6" w14:textId="77777777" w:rsidR="004C7E9B" w:rsidRDefault="00F62FDD">
            <w:pPr>
              <w:rPr>
                <w:lang w:val="en-US"/>
              </w:rPr>
            </w:pPr>
            <w:r>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4C7E9B" w14:paraId="3206CABA" w14:textId="77777777">
        <w:tc>
          <w:tcPr>
            <w:tcW w:w="2082" w:type="dxa"/>
            <w:tcBorders>
              <w:top w:val="single" w:sz="4" w:space="0" w:color="auto"/>
              <w:left w:val="single" w:sz="4" w:space="0" w:color="auto"/>
              <w:bottom w:val="single" w:sz="4" w:space="0" w:color="auto"/>
              <w:right w:val="single" w:sz="4" w:space="0" w:color="auto"/>
            </w:tcBorders>
          </w:tcPr>
          <w:p w14:paraId="3206CAB8" w14:textId="77777777" w:rsidR="004C7E9B" w:rsidRDefault="00F62FDD">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206CAB9" w14:textId="77777777" w:rsidR="004C7E9B" w:rsidRDefault="00F62FDD">
            <w:pPr>
              <w:rPr>
                <w:rFonts w:eastAsia="DengXian"/>
                <w:lang w:val="en-US"/>
              </w:rPr>
            </w:pPr>
            <w:r>
              <w:rPr>
                <w:rFonts w:hint="eastAsia"/>
                <w:lang w:val="en-US"/>
              </w:rPr>
              <w:t>This can be discussed in next meeting when LOS/multipath mitigation is in WID.</w:t>
            </w:r>
          </w:p>
        </w:tc>
      </w:tr>
      <w:tr w:rsidR="004C7E9B" w14:paraId="3206CABD" w14:textId="77777777">
        <w:tc>
          <w:tcPr>
            <w:tcW w:w="2082" w:type="dxa"/>
            <w:tcBorders>
              <w:top w:val="single" w:sz="4" w:space="0" w:color="auto"/>
              <w:left w:val="single" w:sz="4" w:space="0" w:color="auto"/>
              <w:bottom w:val="single" w:sz="4" w:space="0" w:color="auto"/>
              <w:right w:val="single" w:sz="4" w:space="0" w:color="auto"/>
            </w:tcBorders>
          </w:tcPr>
          <w:p w14:paraId="3206CABB" w14:textId="77777777" w:rsidR="004C7E9B" w:rsidRDefault="00F62FDD">
            <w:r>
              <w:t>Nokia/NSB</w:t>
            </w:r>
          </w:p>
        </w:tc>
        <w:tc>
          <w:tcPr>
            <w:tcW w:w="7547" w:type="dxa"/>
            <w:tcBorders>
              <w:top w:val="single" w:sz="4" w:space="0" w:color="auto"/>
              <w:left w:val="single" w:sz="4" w:space="0" w:color="auto"/>
              <w:bottom w:val="single" w:sz="4" w:space="0" w:color="auto"/>
              <w:right w:val="single" w:sz="4" w:space="0" w:color="auto"/>
            </w:tcBorders>
          </w:tcPr>
          <w:p w14:paraId="3206CABC" w14:textId="77777777" w:rsidR="004C7E9B" w:rsidRDefault="00F62FDD">
            <w:pPr>
              <w:rPr>
                <w:lang w:val="en-US"/>
              </w:rPr>
            </w:pPr>
            <w:r>
              <w:rPr>
                <w:lang w:val="en-US"/>
              </w:rPr>
              <w:t xml:space="preserve">Agree with above. Should wait to discuss based on potential WID update. </w:t>
            </w:r>
          </w:p>
        </w:tc>
      </w:tr>
      <w:tr w:rsidR="004C7E9B" w14:paraId="3206CAC0" w14:textId="77777777">
        <w:tc>
          <w:tcPr>
            <w:tcW w:w="2082" w:type="dxa"/>
          </w:tcPr>
          <w:p w14:paraId="3206CABE" w14:textId="77777777" w:rsidR="004C7E9B" w:rsidRDefault="00F62FDD">
            <w:pPr>
              <w:rPr>
                <w:rFonts w:eastAsia="DengXian"/>
              </w:rPr>
            </w:pPr>
            <w:r>
              <w:rPr>
                <w:rFonts w:eastAsia="DengXian" w:hint="eastAsia"/>
              </w:rPr>
              <w:t>CATT</w:t>
            </w:r>
          </w:p>
        </w:tc>
        <w:tc>
          <w:tcPr>
            <w:tcW w:w="7547" w:type="dxa"/>
          </w:tcPr>
          <w:p w14:paraId="3206CABF" w14:textId="77777777" w:rsidR="004C7E9B" w:rsidRDefault="00F62FDD">
            <w:pPr>
              <w:rPr>
                <w:rFonts w:eastAsia="DengXian"/>
                <w:lang w:val="en-US"/>
              </w:rPr>
            </w:pPr>
            <w:r>
              <w:rPr>
                <w:rFonts w:eastAsia="DengXian" w:hint="eastAsia"/>
                <w:lang w:val="en-US"/>
              </w:rPr>
              <w:t xml:space="preserve">Support. </w:t>
            </w:r>
            <w:r>
              <w:rPr>
                <w:rFonts w:eastAsia="DengXian"/>
                <w:lang w:val="en-US"/>
              </w:rPr>
              <w:t>The</w:t>
            </w:r>
            <w:r>
              <w:rPr>
                <w:rFonts w:eastAsia="DengXian" w:hint="eastAsia"/>
                <w:lang w:val="en-US"/>
              </w:rPr>
              <w:t xml:space="preserve"> LOS/NLOS identification is </w:t>
            </w:r>
            <w:r>
              <w:rPr>
                <w:rFonts w:eastAsia="DengXian"/>
                <w:lang w:val="en-US"/>
              </w:rPr>
              <w:t>important</w:t>
            </w:r>
            <w:r>
              <w:rPr>
                <w:rFonts w:eastAsia="DengXian" w:hint="eastAsia"/>
                <w:lang w:val="en-US"/>
              </w:rPr>
              <w:t xml:space="preserve"> for the accuracy improvement of DL-AoD positioning method.</w:t>
            </w:r>
          </w:p>
        </w:tc>
      </w:tr>
      <w:tr w:rsidR="004C7E9B" w14:paraId="3206CAC5" w14:textId="77777777">
        <w:tc>
          <w:tcPr>
            <w:tcW w:w="2082" w:type="dxa"/>
          </w:tcPr>
          <w:p w14:paraId="3206CAC1" w14:textId="77777777" w:rsidR="004C7E9B" w:rsidRDefault="00F62FDD">
            <w:r>
              <w:t xml:space="preserve">Intel </w:t>
            </w:r>
          </w:p>
        </w:tc>
        <w:tc>
          <w:tcPr>
            <w:tcW w:w="7547" w:type="dxa"/>
          </w:tcPr>
          <w:p w14:paraId="3206CAC2" w14:textId="77777777" w:rsidR="004C7E9B" w:rsidRDefault="00F62FDD">
            <w:pPr>
              <w:rPr>
                <w:lang w:val="en-US"/>
              </w:rPr>
            </w:pPr>
            <w:r>
              <w:rPr>
                <w:lang w:val="en-US"/>
              </w:rPr>
              <w:t>We are supportive of this proposal.</w:t>
            </w:r>
          </w:p>
          <w:p w14:paraId="3206CAC3" w14:textId="77777777" w:rsidR="004C7E9B" w:rsidRDefault="00F62FDD">
            <w:pPr>
              <w:rPr>
                <w:lang w:val="en-US"/>
              </w:rPr>
            </w:pPr>
            <w:r>
              <w:rPr>
                <w:lang w:val="en-US"/>
              </w:rPr>
              <w:t>We are OK to consider it later based on the WID revision.</w:t>
            </w:r>
          </w:p>
          <w:p w14:paraId="3206CAC4" w14:textId="77777777" w:rsidR="004C7E9B" w:rsidRDefault="00F62FDD">
            <w:pPr>
              <w:rPr>
                <w:lang w:val="en-US"/>
              </w:rPr>
            </w:pPr>
            <w:r>
              <w:rPr>
                <w:lang w:val="en-US"/>
              </w:rPr>
              <w:t xml:space="preserve">To MTK: the RSRP measurement may be not the best metric to identify the LOS/NLOS state. More </w:t>
            </w:r>
            <w:proofErr w:type="spellStart"/>
            <w:r>
              <w:rPr>
                <w:lang w:val="en-US"/>
              </w:rPr>
              <w:t>acucrate</w:t>
            </w:r>
            <w:proofErr w:type="spellEnd"/>
            <w:r>
              <w:rPr>
                <w:lang w:val="en-US"/>
              </w:rPr>
              <w:t xml:space="preserve"> approach is to use a channel impulse response realization and not the RSRP measurements. </w:t>
            </w:r>
          </w:p>
        </w:tc>
      </w:tr>
      <w:tr w:rsidR="004C7E9B" w14:paraId="3206CAC8" w14:textId="77777777">
        <w:tc>
          <w:tcPr>
            <w:tcW w:w="2082" w:type="dxa"/>
          </w:tcPr>
          <w:p w14:paraId="3206CAC6" w14:textId="77777777" w:rsidR="004C7E9B" w:rsidRDefault="00F62FDD">
            <w:r>
              <w:t xml:space="preserve">Lenovo, Motorola Mobility </w:t>
            </w:r>
          </w:p>
        </w:tc>
        <w:tc>
          <w:tcPr>
            <w:tcW w:w="7547" w:type="dxa"/>
          </w:tcPr>
          <w:p w14:paraId="3206CAC7" w14:textId="77777777" w:rsidR="004C7E9B" w:rsidRDefault="00F62FDD">
            <w:pPr>
              <w:rPr>
                <w:lang w:val="en-US"/>
              </w:rPr>
            </w:pPr>
            <w:r>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4C7E9B" w14:paraId="3206CACB" w14:textId="77777777">
        <w:tc>
          <w:tcPr>
            <w:tcW w:w="2082" w:type="dxa"/>
          </w:tcPr>
          <w:p w14:paraId="3206CAC9" w14:textId="77777777" w:rsidR="004C7E9B" w:rsidRDefault="00F62FDD">
            <w:r>
              <w:t>Qualcomm</w:t>
            </w:r>
          </w:p>
        </w:tc>
        <w:tc>
          <w:tcPr>
            <w:tcW w:w="7547" w:type="dxa"/>
          </w:tcPr>
          <w:p w14:paraId="3206CACA" w14:textId="77777777" w:rsidR="004C7E9B" w:rsidRDefault="00F62FDD">
            <w:r>
              <w:t>Similar view with CMCC</w:t>
            </w:r>
          </w:p>
        </w:tc>
      </w:tr>
      <w:tr w:rsidR="004C7E9B" w14:paraId="3206CACE" w14:textId="77777777">
        <w:tc>
          <w:tcPr>
            <w:tcW w:w="2082" w:type="dxa"/>
          </w:tcPr>
          <w:p w14:paraId="3206CACC" w14:textId="77777777" w:rsidR="004C7E9B" w:rsidRDefault="00F62FDD">
            <w:r>
              <w:t>Apple</w:t>
            </w:r>
          </w:p>
        </w:tc>
        <w:tc>
          <w:tcPr>
            <w:tcW w:w="7547" w:type="dxa"/>
          </w:tcPr>
          <w:p w14:paraId="3206CACD" w14:textId="77777777" w:rsidR="004C7E9B" w:rsidRDefault="00F62FDD">
            <w:pPr>
              <w:rPr>
                <w:lang w:val="en-US"/>
              </w:rPr>
            </w:pPr>
            <w:r>
              <w:rPr>
                <w:lang w:val="en-US"/>
              </w:rPr>
              <w:t xml:space="preserve">LOS detection is out of current scope. We share similar view as MTK/CMCC… </w:t>
            </w:r>
          </w:p>
        </w:tc>
      </w:tr>
      <w:tr w:rsidR="004C7E9B" w14:paraId="3206CAD1" w14:textId="77777777">
        <w:tc>
          <w:tcPr>
            <w:tcW w:w="2082" w:type="dxa"/>
          </w:tcPr>
          <w:p w14:paraId="3206CACF" w14:textId="77777777" w:rsidR="004C7E9B" w:rsidRDefault="00F62FDD">
            <w:pPr>
              <w:rPr>
                <w:lang w:val="sv-SE"/>
              </w:rPr>
            </w:pPr>
            <w:r>
              <w:rPr>
                <w:lang w:val="sv-SE"/>
              </w:rPr>
              <w:t>Ericsson</w:t>
            </w:r>
          </w:p>
        </w:tc>
        <w:tc>
          <w:tcPr>
            <w:tcW w:w="7547" w:type="dxa"/>
          </w:tcPr>
          <w:p w14:paraId="3206CAD0" w14:textId="77777777" w:rsidR="004C7E9B" w:rsidRDefault="00F62FDD">
            <w:pPr>
              <w:rPr>
                <w:lang w:val="en-US"/>
              </w:rPr>
            </w:pPr>
            <w:r>
              <w:rPr>
                <w:lang w:val="en-US"/>
              </w:rPr>
              <w:t xml:space="preserve">We also think the LOS indication is currently out of scope. </w:t>
            </w:r>
          </w:p>
        </w:tc>
      </w:tr>
      <w:tr w:rsidR="004C7E9B" w14:paraId="3206CAD4" w14:textId="77777777">
        <w:tc>
          <w:tcPr>
            <w:tcW w:w="2082" w:type="dxa"/>
          </w:tcPr>
          <w:p w14:paraId="3206CAD2" w14:textId="77777777" w:rsidR="004C7E9B" w:rsidRDefault="00F62FDD">
            <w:pPr>
              <w:rPr>
                <w:rFonts w:eastAsia="Yu Mincho"/>
                <w:lang w:val="sv-SE"/>
              </w:rPr>
            </w:pPr>
            <w:r>
              <w:rPr>
                <w:rFonts w:eastAsia="Yu Mincho" w:hint="eastAsia"/>
                <w:lang w:val="sv-SE"/>
              </w:rPr>
              <w:t>DOCOMO</w:t>
            </w:r>
          </w:p>
        </w:tc>
        <w:tc>
          <w:tcPr>
            <w:tcW w:w="7547" w:type="dxa"/>
          </w:tcPr>
          <w:p w14:paraId="3206CAD3" w14:textId="77777777" w:rsidR="004C7E9B" w:rsidRDefault="00F62FDD">
            <w:pPr>
              <w:rPr>
                <w:rFonts w:eastAsia="Yu Mincho"/>
              </w:rPr>
            </w:pPr>
            <w:r>
              <w:rPr>
                <w:rFonts w:eastAsia="Yu Mincho" w:hint="eastAsia"/>
              </w:rPr>
              <w:t>Agree with CMCC.</w:t>
            </w:r>
          </w:p>
        </w:tc>
      </w:tr>
      <w:tr w:rsidR="004C7E9B" w14:paraId="3206CAD7" w14:textId="77777777">
        <w:tc>
          <w:tcPr>
            <w:tcW w:w="2082" w:type="dxa"/>
          </w:tcPr>
          <w:p w14:paraId="3206CAD5" w14:textId="77777777" w:rsidR="004C7E9B" w:rsidRDefault="00F62FDD">
            <w:pPr>
              <w:rPr>
                <w:rFonts w:eastAsia="Yu Mincho"/>
                <w:lang w:val="sv-SE"/>
              </w:rPr>
            </w:pPr>
            <w:r>
              <w:rPr>
                <w:lang w:val="sv-SE"/>
              </w:rPr>
              <w:t>OPPO</w:t>
            </w:r>
          </w:p>
        </w:tc>
        <w:tc>
          <w:tcPr>
            <w:tcW w:w="7547" w:type="dxa"/>
          </w:tcPr>
          <w:p w14:paraId="3206CAD6" w14:textId="77777777" w:rsidR="004C7E9B" w:rsidRDefault="00F62FDD">
            <w:pPr>
              <w:rPr>
                <w:rFonts w:eastAsia="Yu Mincho"/>
                <w:lang w:val="en-US"/>
              </w:rPr>
            </w:pPr>
            <w:r>
              <w:rPr>
                <w:lang w:val="en-US"/>
              </w:rPr>
              <w:t>The intention of this proposal seems be already covered by the proposal in Section 2.1.1.2. So we do not support it. We can focus on the proposal in section 2.1.1.2.</w:t>
            </w:r>
          </w:p>
        </w:tc>
      </w:tr>
      <w:tr w:rsidR="004C7E9B" w14:paraId="3206CADA" w14:textId="77777777">
        <w:tc>
          <w:tcPr>
            <w:tcW w:w="2082" w:type="dxa"/>
          </w:tcPr>
          <w:p w14:paraId="3206CAD8" w14:textId="77777777" w:rsidR="004C7E9B" w:rsidRDefault="00F62FDD">
            <w:pPr>
              <w:rPr>
                <w:rFonts w:eastAsia="Malgun Gothic"/>
                <w:lang w:val="sv-SE"/>
              </w:rPr>
            </w:pPr>
            <w:r>
              <w:rPr>
                <w:rFonts w:eastAsia="Malgun Gothic" w:hint="eastAsia"/>
                <w:lang w:val="sv-SE"/>
              </w:rPr>
              <w:t>LG</w:t>
            </w:r>
          </w:p>
        </w:tc>
        <w:tc>
          <w:tcPr>
            <w:tcW w:w="7547" w:type="dxa"/>
          </w:tcPr>
          <w:p w14:paraId="3206CAD9" w14:textId="77777777" w:rsidR="004C7E9B" w:rsidRDefault="00F62FDD">
            <w:r>
              <w:rPr>
                <w:rFonts w:eastAsia="Malgun Gothic"/>
              </w:rPr>
              <w:t>Support.</w:t>
            </w:r>
          </w:p>
        </w:tc>
      </w:tr>
      <w:tr w:rsidR="004C7E9B" w14:paraId="3206CADD" w14:textId="77777777">
        <w:tc>
          <w:tcPr>
            <w:tcW w:w="2082" w:type="dxa"/>
            <w:tcBorders>
              <w:top w:val="single" w:sz="4" w:space="0" w:color="auto"/>
              <w:left w:val="single" w:sz="4" w:space="0" w:color="auto"/>
              <w:bottom w:val="single" w:sz="4" w:space="0" w:color="auto"/>
              <w:right w:val="single" w:sz="4" w:space="0" w:color="auto"/>
            </w:tcBorders>
          </w:tcPr>
          <w:p w14:paraId="3206CADB" w14:textId="77777777" w:rsidR="004C7E9B" w:rsidRDefault="00F62FDD">
            <w:r>
              <w:t>Sony</w:t>
            </w:r>
          </w:p>
        </w:tc>
        <w:tc>
          <w:tcPr>
            <w:tcW w:w="7547" w:type="dxa"/>
            <w:tcBorders>
              <w:top w:val="single" w:sz="4" w:space="0" w:color="auto"/>
              <w:left w:val="single" w:sz="4" w:space="0" w:color="auto"/>
              <w:bottom w:val="single" w:sz="4" w:space="0" w:color="auto"/>
              <w:right w:val="single" w:sz="4" w:space="0" w:color="auto"/>
            </w:tcBorders>
          </w:tcPr>
          <w:p w14:paraId="3206CADC" w14:textId="77777777" w:rsidR="004C7E9B" w:rsidRDefault="00F62FDD">
            <w:pPr>
              <w:rPr>
                <w:lang w:val="en-US"/>
              </w:rPr>
            </w:pPr>
            <w:r>
              <w:rPr>
                <w:lang w:val="en-US"/>
              </w:rPr>
              <w:t>This can be discussed in the next meeting when LOS/multipath mitigation is approved to be part of WID.</w:t>
            </w:r>
          </w:p>
        </w:tc>
      </w:tr>
      <w:tr w:rsidR="004C7E9B" w14:paraId="3206CAE0" w14:textId="77777777">
        <w:tc>
          <w:tcPr>
            <w:tcW w:w="2082" w:type="dxa"/>
          </w:tcPr>
          <w:p w14:paraId="3206CADE" w14:textId="77777777" w:rsidR="004C7E9B" w:rsidRDefault="00F62FDD">
            <w:pPr>
              <w:rPr>
                <w:rFonts w:eastAsia="Malgun Gothic"/>
              </w:rPr>
            </w:pPr>
            <w:r>
              <w:rPr>
                <w:rFonts w:hint="eastAsia"/>
                <w:lang w:val="sv-SE"/>
              </w:rPr>
              <w:t>C</w:t>
            </w:r>
            <w:r>
              <w:rPr>
                <w:lang w:val="sv-SE"/>
              </w:rPr>
              <w:t>hina Telecom</w:t>
            </w:r>
          </w:p>
        </w:tc>
        <w:tc>
          <w:tcPr>
            <w:tcW w:w="7547" w:type="dxa"/>
          </w:tcPr>
          <w:p w14:paraId="3206CADF" w14:textId="77777777" w:rsidR="004C7E9B" w:rsidRDefault="00F62FDD">
            <w:pPr>
              <w:rPr>
                <w:rFonts w:eastAsia="Malgun Gothic"/>
              </w:rPr>
            </w:pPr>
            <w:r>
              <w:t>Agree with CMCC</w:t>
            </w:r>
          </w:p>
        </w:tc>
      </w:tr>
      <w:tr w:rsidR="004C7E9B" w14:paraId="3206CAE3" w14:textId="77777777">
        <w:tc>
          <w:tcPr>
            <w:tcW w:w="2082" w:type="dxa"/>
          </w:tcPr>
          <w:p w14:paraId="3206CAE1" w14:textId="77777777" w:rsidR="004C7E9B" w:rsidRDefault="00F62FDD">
            <w:pPr>
              <w:rPr>
                <w:lang w:val="sv-SE"/>
              </w:rPr>
            </w:pPr>
            <w:r>
              <w:rPr>
                <w:rFonts w:hint="eastAsia"/>
                <w:lang w:val="sv-SE"/>
              </w:rPr>
              <w:t>Xiaomi</w:t>
            </w:r>
          </w:p>
        </w:tc>
        <w:tc>
          <w:tcPr>
            <w:tcW w:w="7547" w:type="dxa"/>
          </w:tcPr>
          <w:p w14:paraId="3206CAE2" w14:textId="77777777" w:rsidR="004C7E9B" w:rsidRDefault="00F62FDD">
            <w:pPr>
              <w:rPr>
                <w:lang w:val="en-US"/>
              </w:rPr>
            </w:pPr>
            <w:r>
              <w:rPr>
                <w:lang w:val="en-US"/>
              </w:rPr>
              <w:t>S</w:t>
            </w:r>
            <w:r>
              <w:rPr>
                <w:rFonts w:hint="eastAsia"/>
                <w:lang w:val="en-US"/>
              </w:rPr>
              <w:t xml:space="preserve">hare </w:t>
            </w:r>
            <w:r>
              <w:rPr>
                <w:lang w:val="en-US"/>
              </w:rPr>
              <w:t>same view with CMCC, proposal 1 can help to decide the LOS if existed.</w:t>
            </w:r>
          </w:p>
        </w:tc>
      </w:tr>
      <w:tr w:rsidR="004C7E9B" w14:paraId="3206CAE7" w14:textId="77777777">
        <w:tc>
          <w:tcPr>
            <w:tcW w:w="2082" w:type="dxa"/>
          </w:tcPr>
          <w:p w14:paraId="3206CAE4" w14:textId="77777777" w:rsidR="004C7E9B" w:rsidRDefault="00F62FDD">
            <w:pPr>
              <w:rPr>
                <w:lang w:val="sv-SE"/>
              </w:rPr>
            </w:pPr>
            <w:r>
              <w:rPr>
                <w:lang w:val="sv-SE"/>
              </w:rPr>
              <w:t>S</w:t>
            </w:r>
            <w:r>
              <w:rPr>
                <w:rFonts w:hint="eastAsia"/>
                <w:lang w:val="sv-SE"/>
              </w:rPr>
              <w:t>amsung</w:t>
            </w:r>
          </w:p>
        </w:tc>
        <w:tc>
          <w:tcPr>
            <w:tcW w:w="7547" w:type="dxa"/>
          </w:tcPr>
          <w:p w14:paraId="3206CAE5" w14:textId="77777777" w:rsidR="004C7E9B" w:rsidRDefault="00F62FDD">
            <w:pPr>
              <w:rPr>
                <w:lang w:val="en-US"/>
              </w:rPr>
            </w:pPr>
            <w:r>
              <w:rPr>
                <w:rFonts w:hint="eastAsia"/>
                <w:lang w:val="en-US"/>
              </w:rPr>
              <w:t>Fine with the proposal.</w:t>
            </w:r>
          </w:p>
          <w:p w14:paraId="3206CAE6" w14:textId="77777777" w:rsidR="004C7E9B" w:rsidRDefault="00F62FDD">
            <w:pPr>
              <w:rPr>
                <w:lang w:val="en-US"/>
              </w:rPr>
            </w:pPr>
            <w:r>
              <w:rPr>
                <w:lang w:val="en-US"/>
              </w:rPr>
              <w:t>A</w:t>
            </w:r>
            <w:r>
              <w:rPr>
                <w:rFonts w:hint="eastAsia"/>
                <w:lang w:val="en-US"/>
              </w:rPr>
              <w:t xml:space="preserve">s discussed in our </w:t>
            </w:r>
            <w:proofErr w:type="spellStart"/>
            <w:r>
              <w:rPr>
                <w:rFonts w:hint="eastAsia"/>
                <w:lang w:val="en-US"/>
              </w:rPr>
              <w:t>tdoc</w:t>
            </w:r>
            <w:proofErr w:type="spellEnd"/>
            <w:r>
              <w:rPr>
                <w:rFonts w:hint="eastAsia"/>
                <w:lang w:val="en-US"/>
              </w:rPr>
              <w:t xml:space="preserve">, the first path is not necessarily the LOS path. </w:t>
            </w:r>
            <w:r>
              <w:rPr>
                <w:lang w:val="en-US"/>
              </w:rPr>
              <w:t>A</w:t>
            </w:r>
            <w:r>
              <w:rPr>
                <w:rFonts w:hint="eastAsia"/>
                <w:lang w:val="en-US"/>
              </w:rPr>
              <w:t>nd even LOS path exists, it may not be the first path as well.</w:t>
            </w:r>
          </w:p>
        </w:tc>
      </w:tr>
      <w:tr w:rsidR="004C7E9B" w14:paraId="3206CAEA" w14:textId="77777777">
        <w:tc>
          <w:tcPr>
            <w:tcW w:w="2082" w:type="dxa"/>
          </w:tcPr>
          <w:p w14:paraId="3206CAE8" w14:textId="77777777" w:rsidR="004C7E9B" w:rsidRDefault="00F62FDD">
            <w:pPr>
              <w:rPr>
                <w:lang w:val="sv-SE"/>
              </w:rPr>
            </w:pPr>
            <w:r>
              <w:rPr>
                <w:rFonts w:hint="eastAsia"/>
                <w:lang w:val="sv-SE"/>
              </w:rPr>
              <w:t>CATT-2</w:t>
            </w:r>
          </w:p>
        </w:tc>
        <w:tc>
          <w:tcPr>
            <w:tcW w:w="7547" w:type="dxa"/>
          </w:tcPr>
          <w:p w14:paraId="3206CAE9" w14:textId="77777777" w:rsidR="004C7E9B" w:rsidRDefault="00F62FDD">
            <w:pPr>
              <w:rPr>
                <w:lang w:val="en-US"/>
              </w:rPr>
            </w:pPr>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ll paths seen by UE are NLOS paths,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14:paraId="3206CAEB" w14:textId="77777777" w:rsidR="004C7E9B" w:rsidRDefault="004C7E9B"/>
    <w:p w14:paraId="3206CAEC" w14:textId="77777777" w:rsidR="004C7E9B" w:rsidRDefault="00F62FDD">
      <w:pPr>
        <w:pStyle w:val="Heading4"/>
      </w:pPr>
      <w:r>
        <w:t>Summary of 1st round of comments and updated proposal</w:t>
      </w:r>
    </w:p>
    <w:p w14:paraId="3206CAED" w14:textId="77777777" w:rsidR="004C7E9B" w:rsidRDefault="00F62FDD">
      <w:r>
        <w:t xml:space="preserve">The first round of comments can be summarized as follow: </w:t>
      </w:r>
    </w:p>
    <w:p w14:paraId="3206CAEE" w14:textId="77777777" w:rsidR="004C7E9B" w:rsidRDefault="00F62FDD">
      <w:pPr>
        <w:pStyle w:val="ListParagraph"/>
        <w:numPr>
          <w:ilvl w:val="0"/>
          <w:numId w:val="17"/>
        </w:numPr>
      </w:pPr>
      <w:r>
        <w:t>Postpone decision on LOS identification, based on future WID updates: vivo, CMCC, ZTE, Nokia/NSB, Intel, Qualcomm, Apple, Ericsson, DOCOMO, Xiaomi Sony ,China Telecom</w:t>
      </w:r>
    </w:p>
    <w:p w14:paraId="3206CAEF" w14:textId="77777777" w:rsidR="004C7E9B" w:rsidRDefault="00F62FDD">
      <w:pPr>
        <w:pStyle w:val="ListParagraph"/>
        <w:numPr>
          <w:ilvl w:val="0"/>
          <w:numId w:val="17"/>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3206CAF0" w14:textId="77777777" w:rsidR="004C7E9B" w:rsidRDefault="00F62FDD">
      <w:pPr>
        <w:pStyle w:val="ListParagraph"/>
        <w:numPr>
          <w:ilvl w:val="0"/>
          <w:numId w:val="17"/>
        </w:numPr>
      </w:pPr>
      <w:r>
        <w:t xml:space="preserve">Already covered by other proposals: Oppo, </w:t>
      </w:r>
      <w:proofErr w:type="spellStart"/>
      <w:r>
        <w:t>Mediatek</w:t>
      </w:r>
      <w:proofErr w:type="spellEnd"/>
    </w:p>
    <w:p w14:paraId="3206CAF1" w14:textId="77777777" w:rsidR="004C7E9B" w:rsidRDefault="004C7E9B">
      <w:pPr>
        <w:pStyle w:val="ListParagraph"/>
      </w:pPr>
    </w:p>
    <w:p w14:paraId="3206CAF2" w14:textId="77777777" w:rsidR="004C7E9B" w:rsidRDefault="00F62FDD">
      <w:r>
        <w:t>As there is a majority agreement to postpone the discussion until the WID is reviewed and potentially updated, the proposal is updated as follow:</w:t>
      </w:r>
    </w:p>
    <w:p w14:paraId="3206CAF3" w14:textId="77777777" w:rsidR="004C7E9B" w:rsidRDefault="004C7E9B"/>
    <w:p w14:paraId="3206CAF4" w14:textId="77777777" w:rsidR="004C7E9B" w:rsidRDefault="004C7E9B">
      <w:pPr>
        <w:ind w:left="360"/>
      </w:pPr>
    </w:p>
    <w:p w14:paraId="3206CAF5" w14:textId="77777777" w:rsidR="004C7E9B" w:rsidRDefault="00F62FDD">
      <w:pPr>
        <w:pStyle w:val="Proposal"/>
        <w:ind w:left="426"/>
      </w:pPr>
      <w:r>
        <w:t xml:space="preserve">Proposal 2a: discussion on support of NLOS identification is left to future meetings, pending an update on the WID.  </w:t>
      </w:r>
    </w:p>
    <w:p w14:paraId="3206CAF6" w14:textId="77777777" w:rsidR="004C7E9B" w:rsidRDefault="004C7E9B"/>
    <w:p w14:paraId="3206CAF7" w14:textId="77777777" w:rsidR="004C7E9B" w:rsidRDefault="004C7E9B"/>
    <w:p w14:paraId="3206CAF8" w14:textId="77777777" w:rsidR="004C7E9B" w:rsidRDefault="00F62FDD">
      <w:pPr>
        <w:pStyle w:val="Heading4"/>
      </w:pPr>
      <w:r>
        <w:t>second round of comments</w:t>
      </w:r>
    </w:p>
    <w:p w14:paraId="3206CAF9" w14:textId="77777777" w:rsidR="004C7E9B" w:rsidRDefault="00F62FDD">
      <w:r>
        <w:t>Companies are encouraged to provide comments in the table below.</w:t>
      </w:r>
    </w:p>
    <w:p w14:paraId="3206CAFA" w14:textId="77777777" w:rsidR="004C7E9B" w:rsidRDefault="004C7E9B"/>
    <w:tbl>
      <w:tblPr>
        <w:tblStyle w:val="TableGrid"/>
        <w:tblW w:w="0" w:type="auto"/>
        <w:tblLook w:val="04A0" w:firstRow="1" w:lastRow="0" w:firstColumn="1" w:lastColumn="0" w:noHBand="0" w:noVBand="1"/>
      </w:tblPr>
      <w:tblGrid>
        <w:gridCol w:w="6"/>
        <w:gridCol w:w="2062"/>
        <w:gridCol w:w="7450"/>
        <w:gridCol w:w="111"/>
      </w:tblGrid>
      <w:tr w:rsidR="004C7E9B" w14:paraId="3206CAFD"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AFB" w14:textId="77777777" w:rsidR="004C7E9B" w:rsidRDefault="00F62FDD">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3206CAFC" w14:textId="77777777" w:rsidR="004C7E9B" w:rsidRDefault="00F62FDD">
            <w:pPr>
              <w:jc w:val="center"/>
              <w:rPr>
                <w:b/>
              </w:rPr>
            </w:pPr>
            <w:r>
              <w:rPr>
                <w:b/>
              </w:rPr>
              <w:t>Comment</w:t>
            </w:r>
          </w:p>
        </w:tc>
      </w:tr>
      <w:tr w:rsidR="004C7E9B" w14:paraId="3206CB00"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AFE" w14:textId="77777777" w:rsidR="004C7E9B" w:rsidRDefault="00F62FDD">
            <w:pPr>
              <w:rPr>
                <w:rFonts w:eastAsia="DengXian"/>
              </w:rPr>
            </w:pPr>
            <w:r>
              <w:rPr>
                <w:rFonts w:eastAsia="DengXian"/>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3206CAFF" w14:textId="77777777" w:rsidR="004C7E9B" w:rsidRDefault="00F62FDD">
            <w:pPr>
              <w:rPr>
                <w:rFonts w:eastAsia="DengXian"/>
                <w:sz w:val="18"/>
                <w:szCs w:val="18"/>
              </w:rPr>
            </w:pPr>
            <w:r>
              <w:rPr>
                <w:rFonts w:eastAsia="DengXian"/>
                <w:sz w:val="18"/>
                <w:szCs w:val="18"/>
              </w:rPr>
              <w:t>OK</w:t>
            </w:r>
          </w:p>
        </w:tc>
      </w:tr>
      <w:tr w:rsidR="004C7E9B" w14:paraId="3206CB03" w14:textId="77777777">
        <w:trPr>
          <w:gridBefore w:val="1"/>
          <w:wBefore w:w="6" w:type="dxa"/>
        </w:trPr>
        <w:tc>
          <w:tcPr>
            <w:tcW w:w="2062" w:type="dxa"/>
          </w:tcPr>
          <w:p w14:paraId="3206CB01" w14:textId="77777777" w:rsidR="004C7E9B" w:rsidRDefault="00F62FDD">
            <w:pPr>
              <w:rPr>
                <w:rFonts w:eastAsia="DengXian"/>
              </w:rPr>
            </w:pPr>
            <w:r>
              <w:rPr>
                <w:rFonts w:eastAsia="DengXian" w:hint="eastAsia"/>
              </w:rPr>
              <w:t>ZTE</w:t>
            </w:r>
          </w:p>
        </w:tc>
        <w:tc>
          <w:tcPr>
            <w:tcW w:w="7561" w:type="dxa"/>
            <w:gridSpan w:val="2"/>
          </w:tcPr>
          <w:p w14:paraId="3206CB02" w14:textId="77777777" w:rsidR="004C7E9B" w:rsidRDefault="00F62FDD">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4C7E9B" w14:paraId="3206CB06" w14:textId="77777777">
        <w:trPr>
          <w:gridBefore w:val="1"/>
          <w:wBefore w:w="6" w:type="dxa"/>
        </w:trPr>
        <w:tc>
          <w:tcPr>
            <w:tcW w:w="2062" w:type="dxa"/>
          </w:tcPr>
          <w:p w14:paraId="3206CB04" w14:textId="77777777" w:rsidR="004C7E9B" w:rsidRDefault="00F62FDD">
            <w:pPr>
              <w:rPr>
                <w:rFonts w:eastAsia="DengXian"/>
              </w:rPr>
            </w:pPr>
            <w:r>
              <w:rPr>
                <w:rFonts w:eastAsia="DengXian" w:hint="eastAsia"/>
              </w:rPr>
              <w:t>CATT</w:t>
            </w:r>
          </w:p>
        </w:tc>
        <w:tc>
          <w:tcPr>
            <w:tcW w:w="7561" w:type="dxa"/>
            <w:gridSpan w:val="2"/>
          </w:tcPr>
          <w:p w14:paraId="3206CB05" w14:textId="77777777" w:rsidR="004C7E9B" w:rsidRDefault="00F62FDD">
            <w:pPr>
              <w:rPr>
                <w:rFonts w:eastAsia="DengXian"/>
                <w:sz w:val="18"/>
                <w:szCs w:val="18"/>
                <w:lang w:val="en-US"/>
              </w:rPr>
            </w:pPr>
            <w:r>
              <w:rPr>
                <w:rFonts w:eastAsia="DengXian"/>
                <w:sz w:val="18"/>
                <w:szCs w:val="18"/>
                <w:lang w:val="en-US"/>
              </w:rPr>
              <w:t>Although we support</w:t>
            </w:r>
            <w:r>
              <w:rPr>
                <w:rFonts w:eastAsia="DengXian" w:hint="eastAsia"/>
                <w:sz w:val="18"/>
                <w:szCs w:val="18"/>
                <w:lang w:val="en-US"/>
              </w:rPr>
              <w:t xml:space="preserve"> to</w:t>
            </w:r>
            <w:r>
              <w:rPr>
                <w:rFonts w:eastAsia="DengXian"/>
                <w:sz w:val="18"/>
                <w:szCs w:val="18"/>
                <w:lang w:val="en-US"/>
              </w:rPr>
              <w:t xml:space="preserve"> </w:t>
            </w:r>
            <w:r>
              <w:rPr>
                <w:rFonts w:eastAsia="DengXian" w:hint="eastAsia"/>
                <w:sz w:val="18"/>
                <w:szCs w:val="18"/>
                <w:lang w:val="en-US"/>
              </w:rPr>
              <w:t xml:space="preserve">further discuss </w:t>
            </w:r>
            <w:r>
              <w:rPr>
                <w:rFonts w:eastAsia="DengXian"/>
                <w:sz w:val="18"/>
                <w:szCs w:val="18"/>
                <w:lang w:val="en-US"/>
              </w:rPr>
              <w:t>NLOS identification</w:t>
            </w:r>
            <w:r>
              <w:rPr>
                <w:rFonts w:eastAsia="DengXian" w:hint="eastAsia"/>
                <w:sz w:val="18"/>
                <w:szCs w:val="18"/>
                <w:lang w:val="en-US"/>
              </w:rPr>
              <w:t xml:space="preserve"> in this </w:t>
            </w:r>
            <w:r>
              <w:rPr>
                <w:rFonts w:eastAsia="DengXian"/>
                <w:sz w:val="18"/>
                <w:szCs w:val="18"/>
                <w:lang w:val="en-US"/>
              </w:rPr>
              <w:t xml:space="preserve">meeting, we </w:t>
            </w:r>
            <w:r>
              <w:rPr>
                <w:rFonts w:eastAsia="DengXian" w:hint="eastAsia"/>
                <w:sz w:val="18"/>
                <w:szCs w:val="18"/>
                <w:lang w:val="en-US"/>
              </w:rPr>
              <w:t xml:space="preserve">can </w:t>
            </w:r>
            <w:r>
              <w:rPr>
                <w:rFonts w:eastAsia="DengXian"/>
                <w:sz w:val="18"/>
                <w:szCs w:val="18"/>
                <w:lang w:val="en-US"/>
              </w:rPr>
              <w:t xml:space="preserve">accept </w:t>
            </w:r>
            <w:r>
              <w:rPr>
                <w:rFonts w:eastAsia="DengXian" w:hint="eastAsia"/>
                <w:sz w:val="18"/>
                <w:szCs w:val="18"/>
                <w:lang w:val="en-US"/>
              </w:rPr>
              <w:t>proposal 2a above,</w:t>
            </w:r>
            <w:r>
              <w:rPr>
                <w:rFonts w:eastAsia="DengXian"/>
                <w:sz w:val="18"/>
                <w:szCs w:val="18"/>
                <w:lang w:val="en-US"/>
              </w:rPr>
              <w:t xml:space="preserve"> considering that </w:t>
            </w:r>
            <w:r>
              <w:rPr>
                <w:rFonts w:eastAsia="DengXian" w:hint="eastAsia"/>
                <w:sz w:val="18"/>
                <w:szCs w:val="18"/>
                <w:lang w:val="en-US"/>
              </w:rPr>
              <w:t>majority of</w:t>
            </w:r>
            <w:r>
              <w:rPr>
                <w:rFonts w:eastAsia="DengXian"/>
                <w:sz w:val="18"/>
                <w:szCs w:val="18"/>
                <w:lang w:val="en-US"/>
              </w:rPr>
              <w:t xml:space="preserve"> companies want to discuss the </w:t>
            </w:r>
            <w:r>
              <w:rPr>
                <w:rFonts w:eastAsia="DengXian" w:hint="eastAsia"/>
                <w:sz w:val="18"/>
                <w:szCs w:val="18"/>
                <w:lang w:val="en-US"/>
              </w:rPr>
              <w:t>scheme</w:t>
            </w:r>
            <w:r>
              <w:rPr>
                <w:rFonts w:eastAsia="DengXian"/>
                <w:sz w:val="18"/>
                <w:szCs w:val="18"/>
                <w:lang w:val="en-US"/>
              </w:rPr>
              <w:t xml:space="preserve"> in the future</w:t>
            </w:r>
            <w:r>
              <w:rPr>
                <w:rFonts w:eastAsia="DengXian" w:hint="eastAsia"/>
                <w:sz w:val="18"/>
                <w:szCs w:val="18"/>
                <w:lang w:val="en-US"/>
              </w:rPr>
              <w:t xml:space="preserve"> meetings.</w:t>
            </w:r>
          </w:p>
        </w:tc>
      </w:tr>
      <w:tr w:rsidR="004C7E9B" w14:paraId="3206CB09" w14:textId="77777777">
        <w:trPr>
          <w:gridBefore w:val="1"/>
          <w:wBefore w:w="6" w:type="dxa"/>
        </w:trPr>
        <w:tc>
          <w:tcPr>
            <w:tcW w:w="2062" w:type="dxa"/>
          </w:tcPr>
          <w:p w14:paraId="3206CB07" w14:textId="77777777" w:rsidR="004C7E9B" w:rsidRDefault="00F62FDD">
            <w:pPr>
              <w:rPr>
                <w:rFonts w:eastAsia="Malgun Gothic"/>
              </w:rPr>
            </w:pPr>
            <w:r>
              <w:rPr>
                <w:rFonts w:eastAsia="Malgun Gothic" w:hint="eastAsia"/>
              </w:rPr>
              <w:t>LG</w:t>
            </w:r>
          </w:p>
        </w:tc>
        <w:tc>
          <w:tcPr>
            <w:tcW w:w="7561" w:type="dxa"/>
            <w:gridSpan w:val="2"/>
          </w:tcPr>
          <w:p w14:paraId="3206CB08" w14:textId="77777777" w:rsidR="004C7E9B" w:rsidRDefault="00F62FDD">
            <w:pPr>
              <w:rPr>
                <w:rFonts w:eastAsia="Malgun Gothic"/>
                <w:sz w:val="18"/>
                <w:szCs w:val="18"/>
              </w:rPr>
            </w:pPr>
            <w:r>
              <w:rPr>
                <w:rFonts w:eastAsia="Malgun Gothic" w:hint="eastAsia"/>
                <w:sz w:val="18"/>
                <w:szCs w:val="18"/>
              </w:rPr>
              <w:t>Support.</w:t>
            </w:r>
          </w:p>
        </w:tc>
      </w:tr>
      <w:tr w:rsidR="004C7E9B" w14:paraId="3206CB0C" w14:textId="77777777">
        <w:trPr>
          <w:gridBefore w:val="1"/>
          <w:wBefore w:w="6" w:type="dxa"/>
        </w:trPr>
        <w:tc>
          <w:tcPr>
            <w:tcW w:w="2062" w:type="dxa"/>
          </w:tcPr>
          <w:p w14:paraId="3206CB0A" w14:textId="77777777" w:rsidR="004C7E9B" w:rsidRDefault="00F62FDD">
            <w:pPr>
              <w:rPr>
                <w:rFonts w:eastAsia="Malgun Gothic"/>
              </w:rPr>
            </w:pPr>
            <w:r>
              <w:rPr>
                <w:rFonts w:eastAsia="Malgun Gothic"/>
              </w:rPr>
              <w:t>Nokia/NSB</w:t>
            </w:r>
          </w:p>
        </w:tc>
        <w:tc>
          <w:tcPr>
            <w:tcW w:w="7561" w:type="dxa"/>
            <w:gridSpan w:val="2"/>
          </w:tcPr>
          <w:p w14:paraId="3206CB0B" w14:textId="77777777" w:rsidR="004C7E9B" w:rsidRDefault="00F62FDD">
            <w:pPr>
              <w:rPr>
                <w:rFonts w:eastAsia="Malgun Gothic"/>
                <w:sz w:val="18"/>
                <w:szCs w:val="18"/>
              </w:rPr>
            </w:pPr>
            <w:r>
              <w:rPr>
                <w:rFonts w:eastAsia="Malgun Gothic"/>
                <w:sz w:val="18"/>
                <w:szCs w:val="18"/>
              </w:rPr>
              <w:t xml:space="preserve">Agree with FL. </w:t>
            </w:r>
          </w:p>
        </w:tc>
      </w:tr>
      <w:tr w:rsidR="004C7E9B" w14:paraId="3206CB0F" w14:textId="77777777">
        <w:trPr>
          <w:gridBefore w:val="1"/>
          <w:wBefore w:w="6" w:type="dxa"/>
        </w:trPr>
        <w:tc>
          <w:tcPr>
            <w:tcW w:w="2062" w:type="dxa"/>
          </w:tcPr>
          <w:p w14:paraId="3206CB0D" w14:textId="77777777" w:rsidR="004C7E9B" w:rsidRDefault="00F62FDD">
            <w:pPr>
              <w:rPr>
                <w:rFonts w:eastAsia="Malgun Gothic"/>
              </w:rPr>
            </w:pPr>
            <w:r>
              <w:rPr>
                <w:rFonts w:eastAsia="Malgun Gothic"/>
              </w:rPr>
              <w:t>OPPO</w:t>
            </w:r>
          </w:p>
        </w:tc>
        <w:tc>
          <w:tcPr>
            <w:tcW w:w="7561" w:type="dxa"/>
            <w:gridSpan w:val="2"/>
          </w:tcPr>
          <w:p w14:paraId="3206CB0E" w14:textId="77777777" w:rsidR="004C7E9B" w:rsidRDefault="00F62FDD">
            <w:pPr>
              <w:tabs>
                <w:tab w:val="left" w:pos="1191"/>
              </w:tabs>
              <w:rPr>
                <w:rFonts w:eastAsia="Malgun Gothic"/>
                <w:sz w:val="18"/>
                <w:szCs w:val="18"/>
              </w:rPr>
            </w:pPr>
            <w:r>
              <w:rPr>
                <w:rFonts w:eastAsia="Malgun Gothic"/>
                <w:sz w:val="18"/>
                <w:szCs w:val="18"/>
              </w:rPr>
              <w:t>Support</w:t>
            </w:r>
            <w:r>
              <w:rPr>
                <w:rFonts w:eastAsia="Malgun Gothic"/>
                <w:sz w:val="18"/>
                <w:szCs w:val="18"/>
              </w:rPr>
              <w:tab/>
            </w:r>
          </w:p>
        </w:tc>
      </w:tr>
      <w:tr w:rsidR="004C7E9B" w14:paraId="3206CB12" w14:textId="77777777">
        <w:trPr>
          <w:gridBefore w:val="1"/>
          <w:wBefore w:w="6" w:type="dxa"/>
        </w:trPr>
        <w:tc>
          <w:tcPr>
            <w:tcW w:w="2062" w:type="dxa"/>
          </w:tcPr>
          <w:p w14:paraId="3206CB10" w14:textId="77777777" w:rsidR="004C7E9B" w:rsidRDefault="00F62FDD">
            <w:pPr>
              <w:rPr>
                <w:lang w:eastAsia="zh-CN"/>
              </w:rPr>
            </w:pPr>
            <w:r>
              <w:rPr>
                <w:lang w:eastAsia="zh-CN"/>
              </w:rPr>
              <w:t>X</w:t>
            </w:r>
            <w:r>
              <w:rPr>
                <w:rFonts w:hint="eastAsia"/>
                <w:lang w:eastAsia="zh-CN"/>
              </w:rPr>
              <w:t>iaomi</w:t>
            </w:r>
          </w:p>
        </w:tc>
        <w:tc>
          <w:tcPr>
            <w:tcW w:w="7561" w:type="dxa"/>
            <w:gridSpan w:val="2"/>
          </w:tcPr>
          <w:p w14:paraId="3206CB11" w14:textId="77777777" w:rsidR="004C7E9B" w:rsidRDefault="00F62FDD">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4C7E9B" w14:paraId="3206CB15" w14:textId="77777777">
        <w:trPr>
          <w:gridBefore w:val="1"/>
          <w:wBefore w:w="6" w:type="dxa"/>
        </w:trPr>
        <w:tc>
          <w:tcPr>
            <w:tcW w:w="2062" w:type="dxa"/>
          </w:tcPr>
          <w:p w14:paraId="3206CB13" w14:textId="77777777" w:rsidR="004C7E9B" w:rsidRDefault="00F62FDD">
            <w:pPr>
              <w:rPr>
                <w:lang w:eastAsia="zh-CN"/>
              </w:rPr>
            </w:pPr>
            <w:r>
              <w:rPr>
                <w:rFonts w:hint="eastAsia"/>
                <w:lang w:eastAsia="zh-CN"/>
              </w:rPr>
              <w:t>C</w:t>
            </w:r>
            <w:r>
              <w:rPr>
                <w:lang w:eastAsia="zh-CN"/>
              </w:rPr>
              <w:t>hina Telecom</w:t>
            </w:r>
          </w:p>
        </w:tc>
        <w:tc>
          <w:tcPr>
            <w:tcW w:w="7561" w:type="dxa"/>
            <w:gridSpan w:val="2"/>
          </w:tcPr>
          <w:p w14:paraId="3206CB14" w14:textId="77777777" w:rsidR="004C7E9B" w:rsidRDefault="00F62FDD">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4C7E9B" w14:paraId="3206CB18" w14:textId="77777777">
        <w:trPr>
          <w:gridBefore w:val="1"/>
          <w:wBefore w:w="6" w:type="dxa"/>
        </w:trPr>
        <w:tc>
          <w:tcPr>
            <w:tcW w:w="2062" w:type="dxa"/>
          </w:tcPr>
          <w:p w14:paraId="3206CB16" w14:textId="77777777" w:rsidR="004C7E9B" w:rsidRDefault="00F62FDD">
            <w:pPr>
              <w:rPr>
                <w:rFonts w:eastAsia="Yu Mincho"/>
              </w:rPr>
            </w:pPr>
            <w:r>
              <w:rPr>
                <w:rFonts w:eastAsia="Yu Mincho" w:hint="eastAsia"/>
              </w:rPr>
              <w:t>DOCOMO</w:t>
            </w:r>
          </w:p>
        </w:tc>
        <w:tc>
          <w:tcPr>
            <w:tcW w:w="7561" w:type="dxa"/>
            <w:gridSpan w:val="2"/>
          </w:tcPr>
          <w:p w14:paraId="3206CB17" w14:textId="77777777" w:rsidR="004C7E9B" w:rsidRDefault="00F62FDD">
            <w:pPr>
              <w:tabs>
                <w:tab w:val="left" w:pos="1191"/>
              </w:tabs>
              <w:rPr>
                <w:rFonts w:eastAsia="Yu Mincho"/>
                <w:sz w:val="18"/>
                <w:szCs w:val="18"/>
              </w:rPr>
            </w:pPr>
            <w:r>
              <w:rPr>
                <w:rFonts w:eastAsia="Yu Mincho" w:hint="eastAsia"/>
                <w:sz w:val="18"/>
                <w:szCs w:val="18"/>
              </w:rPr>
              <w:t>Support</w:t>
            </w:r>
          </w:p>
        </w:tc>
      </w:tr>
      <w:tr w:rsidR="004C7E9B" w14:paraId="3206CB1B" w14:textId="77777777">
        <w:trPr>
          <w:gridBefore w:val="1"/>
          <w:wBefore w:w="6" w:type="dxa"/>
        </w:trPr>
        <w:tc>
          <w:tcPr>
            <w:tcW w:w="2062" w:type="dxa"/>
          </w:tcPr>
          <w:p w14:paraId="3206CB19" w14:textId="77777777" w:rsidR="004C7E9B" w:rsidRDefault="00F62FDD">
            <w:pPr>
              <w:rPr>
                <w:rFonts w:eastAsia="Yu Mincho"/>
              </w:rPr>
            </w:pPr>
            <w:r>
              <w:rPr>
                <w:rFonts w:eastAsia="Yu Mincho"/>
              </w:rPr>
              <w:t>Intel</w:t>
            </w:r>
          </w:p>
        </w:tc>
        <w:tc>
          <w:tcPr>
            <w:tcW w:w="7561" w:type="dxa"/>
            <w:gridSpan w:val="2"/>
          </w:tcPr>
          <w:p w14:paraId="3206CB1A" w14:textId="77777777" w:rsidR="004C7E9B" w:rsidRDefault="00F62FDD">
            <w:pPr>
              <w:tabs>
                <w:tab w:val="left" w:pos="1191"/>
              </w:tabs>
              <w:rPr>
                <w:rFonts w:eastAsia="Yu Mincho"/>
                <w:sz w:val="18"/>
                <w:szCs w:val="18"/>
              </w:rPr>
            </w:pPr>
            <w:r>
              <w:rPr>
                <w:rFonts w:eastAsia="Yu Mincho"/>
                <w:sz w:val="18"/>
                <w:szCs w:val="18"/>
              </w:rPr>
              <w:t xml:space="preserve">Support. </w:t>
            </w:r>
          </w:p>
        </w:tc>
      </w:tr>
      <w:tr w:rsidR="004C7E9B" w14:paraId="3206CB1E" w14:textId="77777777">
        <w:trPr>
          <w:gridBefore w:val="1"/>
          <w:wBefore w:w="6" w:type="dxa"/>
        </w:trPr>
        <w:tc>
          <w:tcPr>
            <w:tcW w:w="2062" w:type="dxa"/>
          </w:tcPr>
          <w:p w14:paraId="3206CB1C" w14:textId="77777777" w:rsidR="004C7E9B" w:rsidRDefault="00F62FDD">
            <w:pPr>
              <w:rPr>
                <w:rFonts w:eastAsia="Yu Mincho"/>
              </w:rPr>
            </w:pPr>
            <w:r>
              <w:rPr>
                <w:rFonts w:eastAsia="Yu Mincho"/>
              </w:rPr>
              <w:t>Lenovo, Motorola Mobility</w:t>
            </w:r>
          </w:p>
        </w:tc>
        <w:tc>
          <w:tcPr>
            <w:tcW w:w="7561" w:type="dxa"/>
            <w:gridSpan w:val="2"/>
          </w:tcPr>
          <w:p w14:paraId="3206CB1D" w14:textId="77777777" w:rsidR="004C7E9B" w:rsidRDefault="00F62FDD">
            <w:pPr>
              <w:tabs>
                <w:tab w:val="left" w:pos="1191"/>
              </w:tabs>
              <w:rPr>
                <w:rFonts w:eastAsia="Yu Mincho"/>
                <w:sz w:val="18"/>
                <w:szCs w:val="18"/>
                <w:lang w:val="en-US"/>
              </w:rPr>
            </w:pPr>
            <w:r>
              <w:rPr>
                <w:rFonts w:eastAsia="Yu Mincho"/>
                <w:sz w:val="18"/>
                <w:szCs w:val="18"/>
                <w:lang w:val="en-US"/>
              </w:rPr>
              <w:t>Support based on companies preference to wait for the WID update to discuss all positioning measurements under the common NLOS identification objective.</w:t>
            </w:r>
          </w:p>
        </w:tc>
      </w:tr>
      <w:tr w:rsidR="004C7E9B" w14:paraId="3206CB21" w14:textId="77777777">
        <w:trPr>
          <w:gridBefore w:val="1"/>
          <w:wBefore w:w="6" w:type="dxa"/>
        </w:trPr>
        <w:tc>
          <w:tcPr>
            <w:tcW w:w="2062" w:type="dxa"/>
          </w:tcPr>
          <w:p w14:paraId="3206CB1F" w14:textId="77777777" w:rsidR="004C7E9B" w:rsidRDefault="00F62FDD">
            <w:pPr>
              <w:rPr>
                <w:rFonts w:eastAsia="Yu Mincho"/>
              </w:rPr>
            </w:pPr>
            <w:r>
              <w:rPr>
                <w:rFonts w:eastAsia="Yu Mincho"/>
              </w:rPr>
              <w:t>Fraunhofer</w:t>
            </w:r>
          </w:p>
        </w:tc>
        <w:tc>
          <w:tcPr>
            <w:tcW w:w="7561" w:type="dxa"/>
            <w:gridSpan w:val="2"/>
          </w:tcPr>
          <w:p w14:paraId="3206CB20" w14:textId="77777777" w:rsidR="004C7E9B" w:rsidRDefault="00F62FDD">
            <w:pPr>
              <w:tabs>
                <w:tab w:val="left" w:pos="1191"/>
              </w:tabs>
              <w:rPr>
                <w:rFonts w:eastAsia="Yu Mincho"/>
                <w:sz w:val="18"/>
                <w:szCs w:val="18"/>
              </w:rPr>
            </w:pPr>
            <w:r>
              <w:rPr>
                <w:rFonts w:eastAsia="Yu Mincho"/>
                <w:sz w:val="18"/>
                <w:szCs w:val="18"/>
              </w:rPr>
              <w:t>Agree</w:t>
            </w:r>
          </w:p>
        </w:tc>
      </w:tr>
      <w:tr w:rsidR="004C7E9B" w14:paraId="3206CB24" w14:textId="77777777">
        <w:trPr>
          <w:gridAfter w:val="1"/>
          <w:wAfter w:w="111" w:type="dxa"/>
        </w:trPr>
        <w:tc>
          <w:tcPr>
            <w:tcW w:w="2068" w:type="dxa"/>
            <w:gridSpan w:val="2"/>
          </w:tcPr>
          <w:p w14:paraId="3206CB22" w14:textId="77777777" w:rsidR="004C7E9B" w:rsidRDefault="00F62FDD">
            <w:pPr>
              <w:rPr>
                <w:rFonts w:eastAsia="Yu Mincho"/>
                <w:lang w:val="sv-SE"/>
              </w:rPr>
            </w:pPr>
            <w:r>
              <w:rPr>
                <w:rFonts w:eastAsia="Yu Mincho"/>
                <w:lang w:val="sv-SE"/>
              </w:rPr>
              <w:t>Sony</w:t>
            </w:r>
          </w:p>
        </w:tc>
        <w:tc>
          <w:tcPr>
            <w:tcW w:w="7450" w:type="dxa"/>
          </w:tcPr>
          <w:p w14:paraId="3206CB23" w14:textId="77777777" w:rsidR="004C7E9B" w:rsidRDefault="00F62FDD">
            <w:pPr>
              <w:tabs>
                <w:tab w:val="left" w:pos="1191"/>
              </w:tabs>
              <w:rPr>
                <w:rFonts w:eastAsia="Yu Mincho"/>
                <w:sz w:val="18"/>
                <w:szCs w:val="18"/>
                <w:lang w:val="sv-SE"/>
              </w:rPr>
            </w:pPr>
            <w:r>
              <w:rPr>
                <w:rFonts w:eastAsia="Yu Mincho"/>
                <w:sz w:val="18"/>
                <w:szCs w:val="18"/>
                <w:lang w:val="sv-SE"/>
              </w:rPr>
              <w:t>Support</w:t>
            </w:r>
          </w:p>
        </w:tc>
      </w:tr>
      <w:tr w:rsidR="004C7E9B" w14:paraId="3206CB27" w14:textId="77777777">
        <w:trPr>
          <w:gridBefore w:val="1"/>
          <w:wBefore w:w="6" w:type="dxa"/>
        </w:trPr>
        <w:tc>
          <w:tcPr>
            <w:tcW w:w="2062" w:type="dxa"/>
          </w:tcPr>
          <w:p w14:paraId="3206CB25" w14:textId="77777777" w:rsidR="004C7E9B" w:rsidRDefault="004C7E9B">
            <w:pPr>
              <w:rPr>
                <w:rFonts w:eastAsia="Yu Mincho"/>
              </w:rPr>
            </w:pPr>
          </w:p>
        </w:tc>
        <w:tc>
          <w:tcPr>
            <w:tcW w:w="7561" w:type="dxa"/>
            <w:gridSpan w:val="2"/>
          </w:tcPr>
          <w:p w14:paraId="3206CB26" w14:textId="77777777" w:rsidR="004C7E9B" w:rsidRDefault="004C7E9B">
            <w:pPr>
              <w:tabs>
                <w:tab w:val="left" w:pos="1191"/>
              </w:tabs>
              <w:rPr>
                <w:rFonts w:eastAsia="Yu Mincho"/>
                <w:sz w:val="18"/>
                <w:szCs w:val="18"/>
              </w:rPr>
            </w:pPr>
          </w:p>
        </w:tc>
      </w:tr>
    </w:tbl>
    <w:p w14:paraId="3206CB28" w14:textId="77777777" w:rsidR="004C7E9B" w:rsidRDefault="004C7E9B">
      <w:pPr>
        <w:pStyle w:val="Proposal"/>
        <w:ind w:left="1701" w:hanging="1701"/>
      </w:pPr>
    </w:p>
    <w:p w14:paraId="3206CB29" w14:textId="77777777" w:rsidR="004C7E9B" w:rsidRDefault="00F62FDD">
      <w:pPr>
        <w:pStyle w:val="Heading4"/>
      </w:pPr>
      <w:r>
        <w:t>Summary of 2</w:t>
      </w:r>
      <w:r>
        <w:rPr>
          <w:vertAlign w:val="superscript"/>
        </w:rPr>
        <w:t>nd</w:t>
      </w:r>
      <w:r>
        <w:t xml:space="preserve">  round of comments and updated proposal</w:t>
      </w:r>
    </w:p>
    <w:p w14:paraId="3206CB2A" w14:textId="77777777" w:rsidR="004C7E9B" w:rsidRDefault="00F62FDD">
      <w:r>
        <w:t xml:space="preserve">Aspect #2 seem to be stable. It can be concluded that RAN1 will wait for a WID update at next RAN plenary before revisiting the issue of LOS detection support. </w:t>
      </w:r>
    </w:p>
    <w:p w14:paraId="3206CB2B" w14:textId="77777777" w:rsidR="004C7E9B" w:rsidRDefault="004C7E9B">
      <w:pPr>
        <w:pStyle w:val="Proposal"/>
        <w:ind w:left="1701" w:hanging="1701"/>
      </w:pPr>
    </w:p>
    <w:p w14:paraId="3206CB2C" w14:textId="77777777" w:rsidR="004C7E9B" w:rsidRDefault="004C7E9B"/>
    <w:p w14:paraId="3206CB2D" w14:textId="77777777" w:rsidR="004C7E9B" w:rsidRDefault="00F62FDD">
      <w:pPr>
        <w:pStyle w:val="Heading3"/>
        <w:tabs>
          <w:tab w:val="clear" w:pos="851"/>
          <w:tab w:val="left" w:pos="0"/>
        </w:tabs>
        <w:ind w:hanging="851"/>
      </w:pPr>
      <w:r>
        <w:t>Aspect #3 adjacent beam reporting</w:t>
      </w:r>
    </w:p>
    <w:p w14:paraId="3206CB2E" w14:textId="77777777" w:rsidR="004C7E9B" w:rsidRDefault="00F62FDD">
      <w:pPr>
        <w:pStyle w:val="Heading4"/>
      </w:pPr>
      <w:r>
        <w:t>Summary and FL proposal</w:t>
      </w:r>
    </w:p>
    <w:p w14:paraId="3206CB2F" w14:textId="77777777" w:rsidR="004C7E9B" w:rsidRDefault="00F62FDD">
      <w:r>
        <w:t>To enhance the granularity of AOD estimation, several contributions proposed to report adjacent beams in addition to the “best beam”</w:t>
      </w:r>
      <w:r w:rsidR="002E554D">
        <w:fldChar w:fldCharType="begin"/>
      </w:r>
      <w:r>
        <w:instrText xml:space="preserve"> REF _Ref62200880 \r \h </w:instrText>
      </w:r>
      <w:r w:rsidR="002E554D">
        <w:fldChar w:fldCharType="separate"/>
      </w:r>
      <w:r>
        <w:t>[1]</w:t>
      </w:r>
      <w:r w:rsidR="002E554D">
        <w:fldChar w:fldCharType="end"/>
      </w:r>
      <w:r w:rsidR="002E554D">
        <w:fldChar w:fldCharType="begin"/>
      </w:r>
      <w:r>
        <w:instrText xml:space="preserve"> REF _Ref62212496 \r \h </w:instrText>
      </w:r>
      <w:r w:rsidR="002E554D">
        <w:fldChar w:fldCharType="separate"/>
      </w:r>
      <w:r>
        <w:t>[5]</w:t>
      </w:r>
      <w:r w:rsidR="002E554D">
        <w:fldChar w:fldCharType="end"/>
      </w:r>
      <w:r w:rsidR="002E554D">
        <w:fldChar w:fldCharType="begin"/>
      </w:r>
      <w:r>
        <w:instrText xml:space="preserve"> REF _Ref62201153 \r \h </w:instrText>
      </w:r>
      <w:r w:rsidR="002E554D">
        <w:fldChar w:fldCharType="end"/>
      </w:r>
      <w:r w:rsidR="002E554D">
        <w:fldChar w:fldCharType="begin"/>
      </w:r>
      <w:r>
        <w:instrText xml:space="preserve"> REF _Ref62201003 \r \h </w:instrText>
      </w:r>
      <w:r w:rsidR="002E554D">
        <w:fldChar w:fldCharType="separate"/>
      </w:r>
      <w:r>
        <w:t>[8]</w:t>
      </w:r>
      <w:r w:rsidR="002E554D">
        <w:fldChar w:fldCharType="end"/>
      </w:r>
      <w:r>
        <w:t xml:space="preserve">. </w:t>
      </w:r>
    </w:p>
    <w:tbl>
      <w:tblPr>
        <w:tblStyle w:val="TableGrid"/>
        <w:tblW w:w="0" w:type="auto"/>
        <w:tblLook w:val="04A0" w:firstRow="1" w:lastRow="0" w:firstColumn="1" w:lastColumn="0" w:noHBand="0" w:noVBand="1"/>
      </w:tblPr>
      <w:tblGrid>
        <w:gridCol w:w="988"/>
        <w:gridCol w:w="8641"/>
      </w:tblGrid>
      <w:tr w:rsidR="004C7E9B" w14:paraId="3206CB32" w14:textId="77777777">
        <w:tc>
          <w:tcPr>
            <w:tcW w:w="988" w:type="dxa"/>
          </w:tcPr>
          <w:p w14:paraId="3206CB30" w14:textId="77777777" w:rsidR="004C7E9B" w:rsidRDefault="00F62FDD">
            <w:r>
              <w:t>Source</w:t>
            </w:r>
          </w:p>
        </w:tc>
        <w:tc>
          <w:tcPr>
            <w:tcW w:w="8641" w:type="dxa"/>
          </w:tcPr>
          <w:p w14:paraId="3206CB31" w14:textId="77777777" w:rsidR="004C7E9B" w:rsidRDefault="00F62FDD">
            <w:r>
              <w:t>Proposal</w:t>
            </w:r>
          </w:p>
        </w:tc>
      </w:tr>
      <w:tr w:rsidR="004C7E9B" w14:paraId="3206CB35" w14:textId="77777777">
        <w:tc>
          <w:tcPr>
            <w:tcW w:w="988" w:type="dxa"/>
          </w:tcPr>
          <w:p w14:paraId="3206CB33" w14:textId="77777777" w:rsidR="004C7E9B" w:rsidRDefault="002E554D">
            <w:r>
              <w:fldChar w:fldCharType="begin"/>
            </w:r>
            <w:r w:rsidR="00F62FDD">
              <w:instrText xml:space="preserve"> REF _Ref62200880 \r \h </w:instrText>
            </w:r>
            <w:r>
              <w:fldChar w:fldCharType="separate"/>
            </w:r>
            <w:r w:rsidR="00F62FDD">
              <w:t>[1]</w:t>
            </w:r>
            <w:r>
              <w:fldChar w:fldCharType="end"/>
            </w:r>
            <w:r w:rsidR="00F62FDD">
              <w:t xml:space="preserve"> </w:t>
            </w:r>
          </w:p>
        </w:tc>
        <w:tc>
          <w:tcPr>
            <w:tcW w:w="8641" w:type="dxa"/>
          </w:tcPr>
          <w:p w14:paraId="3206CB34" w14:textId="77777777" w:rsidR="004C7E9B" w:rsidRDefault="00F62FDD">
            <w:pPr>
              <w:pStyle w:val="000proposal"/>
              <w:rPr>
                <w:lang w:val="en-US"/>
              </w:rPr>
            </w:pPr>
            <w:r>
              <w:rPr>
                <w:lang w:val="en-US"/>
              </w:rPr>
              <w:t xml:space="preserve">Proposal 2: In DL-AoD UE measurement reporting, support the UE to report the RSRP of a few DL PRS resources carrying adjacent Tx beam directions. </w:t>
            </w:r>
          </w:p>
        </w:tc>
      </w:tr>
      <w:tr w:rsidR="004C7E9B" w14:paraId="3206CB3D" w14:textId="77777777">
        <w:tc>
          <w:tcPr>
            <w:tcW w:w="988" w:type="dxa"/>
          </w:tcPr>
          <w:p w14:paraId="3206CB36" w14:textId="77777777" w:rsidR="004C7E9B" w:rsidRDefault="002E554D">
            <w:r>
              <w:fldChar w:fldCharType="begin"/>
            </w:r>
            <w:r w:rsidR="00F62FDD">
              <w:instrText xml:space="preserve"> REF _Ref62212496 \r \h </w:instrText>
            </w:r>
            <w:r>
              <w:fldChar w:fldCharType="separate"/>
            </w:r>
            <w:r w:rsidR="00F62FDD">
              <w:t>[5]</w:t>
            </w:r>
            <w:r>
              <w:fldChar w:fldCharType="end"/>
            </w:r>
          </w:p>
        </w:tc>
        <w:tc>
          <w:tcPr>
            <w:tcW w:w="8641" w:type="dxa"/>
          </w:tcPr>
          <w:p w14:paraId="3206CB37" w14:textId="77777777" w:rsidR="004C7E9B" w:rsidRDefault="004C7E9B">
            <w:pPr>
              <w:spacing w:after="120" w:line="260" w:lineRule="exact"/>
              <w:rPr>
                <w:b/>
                <w:i/>
                <w:sz w:val="20"/>
                <w:szCs w:val="20"/>
              </w:rPr>
            </w:pPr>
          </w:p>
          <w:p w14:paraId="3206CB38" w14:textId="77777777" w:rsidR="004C7E9B" w:rsidRDefault="004C7E9B">
            <w:pPr>
              <w:numPr>
                <w:ilvl w:val="0"/>
                <w:numId w:val="29"/>
              </w:numPr>
              <w:spacing w:after="120" w:line="260" w:lineRule="exact"/>
              <w:rPr>
                <w:b/>
                <w:i/>
                <w:szCs w:val="20"/>
              </w:rPr>
            </w:pPr>
          </w:p>
          <w:p w14:paraId="3206CB39" w14:textId="77777777" w:rsidR="004C7E9B" w:rsidRDefault="00F62FDD">
            <w:pPr>
              <w:numPr>
                <w:ilvl w:val="0"/>
                <w:numId w:val="30"/>
              </w:numPr>
              <w:spacing w:after="120" w:line="260" w:lineRule="exact"/>
              <w:rPr>
                <w:b/>
                <w:i/>
                <w:sz w:val="20"/>
                <w:szCs w:val="20"/>
                <w:lang w:val="en-US"/>
              </w:rPr>
            </w:pPr>
            <w:r>
              <w:rPr>
                <w:b/>
                <w:i/>
                <w:sz w:val="20"/>
                <w:szCs w:val="20"/>
                <w:lang w:val="en-US"/>
              </w:rPr>
              <w:t>Report up to 8 DL PRS-RSRP including the strongest PRS resource and adjacent PRS resources.</w:t>
            </w:r>
          </w:p>
          <w:p w14:paraId="3206CB3A" w14:textId="77777777" w:rsidR="004C7E9B" w:rsidRDefault="004C7E9B">
            <w:pPr>
              <w:rPr>
                <w:lang w:val="en-US"/>
              </w:rPr>
            </w:pPr>
          </w:p>
          <w:p w14:paraId="3206CB3B" w14:textId="77777777" w:rsidR="004C7E9B" w:rsidRDefault="00F62FDD">
            <w:pPr>
              <w:rPr>
                <w:lang w:val="en-US"/>
              </w:rPr>
            </w:pPr>
            <w:r>
              <w:rPr>
                <w:lang w:val="en-US"/>
              </w:rPr>
              <w:t>Proposal 4:</w:t>
            </w:r>
            <w:r>
              <w:rPr>
                <w:lang w:val="en-US"/>
              </w:rPr>
              <w:tab/>
            </w:r>
          </w:p>
          <w:p w14:paraId="3206CB3C" w14:textId="77777777" w:rsidR="004C7E9B" w:rsidRDefault="00F62FDD">
            <w:pPr>
              <w:rPr>
                <w:lang w:val="en-US"/>
              </w:rPr>
            </w:pPr>
            <w:r>
              <w:rPr>
                <w:lang w:val="en-US"/>
              </w:rPr>
              <w:t>•</w:t>
            </w:r>
            <w:r>
              <w:rPr>
                <w:lang w:val="en-US"/>
              </w:rPr>
              <w:tab/>
              <w:t>To balance the accuracy and robustness, AoD enhancement by adjacent DL PRS-RSRP and limited beam information (the intersection point of multiple beams) need to be considered.</w:t>
            </w:r>
          </w:p>
        </w:tc>
      </w:tr>
      <w:tr w:rsidR="004C7E9B" w14:paraId="3206CB45" w14:textId="77777777">
        <w:tc>
          <w:tcPr>
            <w:tcW w:w="988" w:type="dxa"/>
          </w:tcPr>
          <w:p w14:paraId="3206CB3E" w14:textId="77777777" w:rsidR="004C7E9B" w:rsidRDefault="002E554D">
            <w:r>
              <w:fldChar w:fldCharType="begin"/>
            </w:r>
            <w:r w:rsidR="00F62FDD">
              <w:instrText xml:space="preserve"> REF _Ref62201003 \r \h </w:instrText>
            </w:r>
            <w:r>
              <w:fldChar w:fldCharType="separate"/>
            </w:r>
            <w:r w:rsidR="00F62FDD">
              <w:t>[8]</w:t>
            </w:r>
            <w:r>
              <w:fldChar w:fldCharType="end"/>
            </w:r>
            <w:r w:rsidR="00F62FDD">
              <w:t>.</w:t>
            </w:r>
          </w:p>
        </w:tc>
        <w:tc>
          <w:tcPr>
            <w:tcW w:w="8641" w:type="dxa"/>
          </w:tcPr>
          <w:p w14:paraId="3206CB3F" w14:textId="77777777" w:rsidR="004C7E9B" w:rsidRDefault="00F62FDD" w:rsidP="0010295A">
            <w:pPr>
              <w:overflowPunct w:val="0"/>
              <w:adjustRightInd w:val="0"/>
              <w:spacing w:before="120" w:line="280" w:lineRule="atLeast"/>
              <w:ind w:leftChars="-5" w:left="-11"/>
              <w:rPr>
                <w:i/>
                <w:szCs w:val="20"/>
              </w:rPr>
            </w:pPr>
            <w:r>
              <w:rPr>
                <w:b/>
                <w:i/>
                <w:szCs w:val="20"/>
              </w:rPr>
              <w:t>Proposal 2:</w:t>
            </w:r>
          </w:p>
          <w:p w14:paraId="3206CB40"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206CB41" w14:textId="77777777" w:rsidR="004C7E9B" w:rsidRDefault="00F62FDD" w:rsidP="0010295A">
            <w:pPr>
              <w:overflowPunct w:val="0"/>
              <w:adjustRightInd w:val="0"/>
              <w:spacing w:before="120" w:line="280" w:lineRule="atLeast"/>
              <w:ind w:leftChars="-5" w:left="-11"/>
              <w:rPr>
                <w:i/>
                <w:szCs w:val="20"/>
              </w:rPr>
            </w:pPr>
            <w:r>
              <w:rPr>
                <w:b/>
                <w:i/>
                <w:szCs w:val="20"/>
              </w:rPr>
              <w:t>Proposal 5:</w:t>
            </w:r>
          </w:p>
          <w:p w14:paraId="3206CB42"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Consider enhancements for the accurate UE’s location estimation when the UE is located in between two different transmission beams.</w:t>
            </w:r>
          </w:p>
          <w:p w14:paraId="3206CB43" w14:textId="77777777" w:rsidR="004C7E9B" w:rsidRDefault="004C7E9B">
            <w:pPr>
              <w:overflowPunct w:val="0"/>
              <w:adjustRightInd w:val="0"/>
              <w:spacing w:before="120"/>
              <w:ind w:left="400"/>
              <w:rPr>
                <w:szCs w:val="20"/>
                <w:lang w:val="en-US"/>
              </w:rPr>
            </w:pPr>
          </w:p>
          <w:p w14:paraId="3206CB44" w14:textId="77777777" w:rsidR="004C7E9B" w:rsidRDefault="004C7E9B">
            <w:pPr>
              <w:rPr>
                <w:lang w:val="en-US"/>
              </w:rPr>
            </w:pPr>
          </w:p>
        </w:tc>
      </w:tr>
    </w:tbl>
    <w:p w14:paraId="3206CB46" w14:textId="77777777" w:rsidR="004C7E9B" w:rsidRDefault="004C7E9B"/>
    <w:p w14:paraId="3206CB47" w14:textId="77777777" w:rsidR="004C7E9B" w:rsidRDefault="00F62FDD">
      <w:pPr>
        <w:pStyle w:val="Proposal"/>
        <w:ind w:hanging="1730"/>
      </w:pPr>
      <w:r>
        <w:t>For DL-AoD positioning method, UE can associate a measurement on a PRS resource with an additional, adjacent PRS resources measurement</w:t>
      </w:r>
    </w:p>
    <w:p w14:paraId="3206CB48" w14:textId="77777777" w:rsidR="004C7E9B" w:rsidRDefault="00F62FDD">
      <w:pPr>
        <w:pStyle w:val="Proposal"/>
        <w:numPr>
          <w:ilvl w:val="1"/>
          <w:numId w:val="31"/>
        </w:numPr>
      </w:pPr>
      <w:r>
        <w:t>FFS: how to define / identify adjacent beams</w:t>
      </w:r>
    </w:p>
    <w:p w14:paraId="3206CB49" w14:textId="77777777" w:rsidR="004C7E9B" w:rsidRDefault="00F62FDD">
      <w:pPr>
        <w:pStyle w:val="Proposal"/>
        <w:numPr>
          <w:ilvl w:val="1"/>
          <w:numId w:val="31"/>
        </w:numPr>
      </w:pPr>
      <w:r>
        <w:t xml:space="preserve">FFS: required signaling to support use of adjacent beams </w:t>
      </w:r>
    </w:p>
    <w:p w14:paraId="3206CB4A" w14:textId="77777777" w:rsidR="004C7E9B" w:rsidRDefault="00F62FDD">
      <w:pPr>
        <w:pStyle w:val="Heading4"/>
      </w:pPr>
      <w:r>
        <w:t>First round of comments</w:t>
      </w:r>
    </w:p>
    <w:p w14:paraId="3206CB4B" w14:textId="77777777" w:rsidR="004C7E9B" w:rsidRDefault="00F62FDD">
      <w:r>
        <w:t>Companies are encouraged to provide comments in the table below.</w:t>
      </w:r>
    </w:p>
    <w:p w14:paraId="3206CB4C" w14:textId="77777777" w:rsidR="004C7E9B" w:rsidRDefault="004C7E9B"/>
    <w:tbl>
      <w:tblPr>
        <w:tblStyle w:val="TableGrid"/>
        <w:tblW w:w="0" w:type="auto"/>
        <w:tblLook w:val="04A0" w:firstRow="1" w:lastRow="0" w:firstColumn="1" w:lastColumn="0" w:noHBand="0" w:noVBand="1"/>
      </w:tblPr>
      <w:tblGrid>
        <w:gridCol w:w="2061"/>
        <w:gridCol w:w="7568"/>
      </w:tblGrid>
      <w:tr w:rsidR="004C7E9B" w14:paraId="3206CB4F" w14:textId="77777777">
        <w:tc>
          <w:tcPr>
            <w:tcW w:w="2061" w:type="dxa"/>
            <w:tcBorders>
              <w:top w:val="single" w:sz="4" w:space="0" w:color="auto"/>
              <w:left w:val="single" w:sz="4" w:space="0" w:color="auto"/>
              <w:bottom w:val="single" w:sz="4" w:space="0" w:color="auto"/>
              <w:right w:val="single" w:sz="4" w:space="0" w:color="auto"/>
            </w:tcBorders>
          </w:tcPr>
          <w:p w14:paraId="3206CB4D" w14:textId="77777777" w:rsidR="004C7E9B" w:rsidRDefault="00F62FDD">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206CB4E" w14:textId="77777777" w:rsidR="004C7E9B" w:rsidRDefault="00F62FDD">
            <w:pPr>
              <w:jc w:val="center"/>
              <w:rPr>
                <w:b/>
              </w:rPr>
            </w:pPr>
            <w:r>
              <w:rPr>
                <w:b/>
              </w:rPr>
              <w:t>Comment</w:t>
            </w:r>
          </w:p>
        </w:tc>
      </w:tr>
      <w:tr w:rsidR="004C7E9B" w14:paraId="3206CB70" w14:textId="77777777">
        <w:tc>
          <w:tcPr>
            <w:tcW w:w="2061" w:type="dxa"/>
            <w:tcBorders>
              <w:top w:val="single" w:sz="4" w:space="0" w:color="auto"/>
              <w:left w:val="single" w:sz="4" w:space="0" w:color="auto"/>
              <w:bottom w:val="single" w:sz="4" w:space="0" w:color="auto"/>
              <w:right w:val="single" w:sz="4" w:space="0" w:color="auto"/>
            </w:tcBorders>
          </w:tcPr>
          <w:p w14:paraId="3206CB50" w14:textId="77777777" w:rsidR="004C7E9B" w:rsidRDefault="00F62FDD">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206CB51" w14:textId="77777777" w:rsidR="004C7E9B" w:rsidRDefault="00F62FDD">
            <w:pPr>
              <w:rPr>
                <w:rFonts w:eastAsia="PMingLiU"/>
                <w:sz w:val="18"/>
                <w:szCs w:val="18"/>
                <w:lang w:val="en-US"/>
              </w:rPr>
            </w:pPr>
            <w:r>
              <w:rPr>
                <w:rFonts w:eastAsia="PMingLiU" w:hint="eastAsia"/>
                <w:sz w:val="18"/>
                <w:szCs w:val="18"/>
                <w:lang w:val="en-US"/>
              </w:rPr>
              <w:t xml:space="preserve">In 37.355, </w:t>
            </w:r>
            <w:r>
              <w:rPr>
                <w:rFonts w:eastAsia="PMingLiU"/>
                <w:sz w:val="18"/>
                <w:szCs w:val="18"/>
                <w:lang w:val="en-US"/>
              </w:rPr>
              <w:t>we can see that,</w:t>
            </w:r>
          </w:p>
          <w:p w14:paraId="3206CB52" w14:textId="77777777" w:rsidR="004C7E9B" w:rsidRDefault="004C7E9B">
            <w:pPr>
              <w:rPr>
                <w:rFonts w:eastAsia="PMingLiU"/>
                <w:sz w:val="18"/>
                <w:szCs w:val="18"/>
                <w:lang w:val="en-US"/>
              </w:rPr>
            </w:pPr>
          </w:p>
          <w:p w14:paraId="3206CB53"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NR-DL-AoD-MeasElement-r16 ::= SEQUENCE {</w:t>
            </w:r>
          </w:p>
          <w:p w14:paraId="3206CB54"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3206CB5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lang w:val="sv-SE"/>
              </w:rPr>
              <w:tab/>
            </w:r>
            <w:r>
              <w:rPr>
                <w:rFonts w:ascii="Courier New" w:eastAsia="PMingLiU" w:hAnsi="Courier New"/>
                <w:snapToGrid w:val="0"/>
                <w:sz w:val="16"/>
                <w:szCs w:val="20"/>
              </w:rPr>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3206CB5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nr-CellGlobalID-r16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NCGI-r15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3206CB57"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Pr>
                <w:rFonts w:ascii="Courier New" w:eastAsia="PMingLiU" w:hAnsi="Courier New"/>
                <w:sz w:val="16"/>
                <w:szCs w:val="20"/>
              </w:rPr>
              <w:t>nr-ARFCN</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ARFCN-ValueNR-r15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3206CB58"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3206CB5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3206CB5A"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3206CB5B" w14:textId="77777777" w:rsidR="004C7E9B" w:rsidRPr="00B313EA"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sidRPr="00B313EA">
              <w:rPr>
                <w:rFonts w:ascii="Courier New" w:eastAsia="PMingLiU" w:hAnsi="Courier New"/>
                <w:snapToGrid w:val="0"/>
                <w:sz w:val="16"/>
                <w:szCs w:val="20"/>
              </w:rPr>
              <w:t>nr-DL-PRS-RSRP</w:t>
            </w:r>
            <w:r w:rsidRPr="00B313EA">
              <w:rPr>
                <w:rFonts w:ascii="Courier New" w:eastAsia="PMingLiU" w:hAnsi="Courier New"/>
                <w:sz w:val="16"/>
                <w:szCs w:val="20"/>
              </w:rPr>
              <w:t>-Result-r16</w:t>
            </w:r>
            <w:r w:rsidRPr="00B313EA">
              <w:rPr>
                <w:rFonts w:ascii="Courier New" w:eastAsia="PMingLiU" w:hAnsi="Courier New"/>
                <w:sz w:val="16"/>
                <w:szCs w:val="20"/>
              </w:rPr>
              <w:tab/>
            </w:r>
            <w:r w:rsidRPr="00B313EA">
              <w:rPr>
                <w:rFonts w:ascii="Courier New" w:eastAsia="PMingLiU" w:hAnsi="Courier New"/>
                <w:sz w:val="16"/>
                <w:szCs w:val="20"/>
              </w:rPr>
              <w:tab/>
              <w:t>INTEGER (0..126),</w:t>
            </w:r>
          </w:p>
          <w:p w14:paraId="3206CB5C"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sidRPr="00B313EA">
              <w:rPr>
                <w:rFonts w:ascii="Courier New" w:eastAsia="PMingLiU" w:hAnsi="Courier New"/>
                <w:snapToGrid w:val="0"/>
                <w:sz w:val="16"/>
                <w:szCs w:val="20"/>
              </w:rPr>
              <w:tab/>
            </w:r>
            <w:r>
              <w:rPr>
                <w:rFonts w:ascii="Courier New" w:eastAsia="PMingLiU" w:hAnsi="Courier New"/>
                <w:snapToGrid w:val="0"/>
                <w:sz w:val="16"/>
                <w:szCs w:val="20"/>
              </w:rPr>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3206CB5D"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nr-DL-AoD-</w:t>
            </w:r>
            <w:r>
              <w:rPr>
                <w:rFonts w:ascii="Courier New" w:eastAsia="PMingLiU" w:hAnsi="Courier New"/>
                <w:sz w:val="16"/>
                <w:szCs w:val="20"/>
                <w:highlight w:val="yellow"/>
              </w:rPr>
              <w:t>AdditionalMeasurements</w:t>
            </w:r>
            <w:r>
              <w:rPr>
                <w:rFonts w:ascii="Courier New" w:eastAsia="PMingLiU" w:hAnsi="Courier New"/>
                <w:sz w:val="16"/>
                <w:szCs w:val="20"/>
              </w:rPr>
              <w:t>-r16</w:t>
            </w:r>
          </w:p>
          <w:p w14:paraId="3206CB5E"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NR-DL-AoD-AdditionalMeasurements-r16</w:t>
            </w:r>
            <w:r>
              <w:rPr>
                <w:rFonts w:ascii="Courier New" w:eastAsia="PMingLiU" w:hAnsi="Courier New"/>
                <w:sz w:val="16"/>
                <w:szCs w:val="20"/>
              </w:rPr>
              <w:tab/>
              <w:t>OPTIONAL,</w:t>
            </w:r>
          </w:p>
          <w:p w14:paraId="3206CB5F"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3206CB6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3206CB61"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p>
          <w:p w14:paraId="3206CB62"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 xml:space="preserve">NR-DL-AoD-AdditionalMeasurements-r16 ::= SEQUENCE </w:t>
            </w:r>
            <w:r>
              <w:rPr>
                <w:rFonts w:ascii="Courier New" w:eastAsia="PMingLiU" w:hAnsi="Courier New"/>
                <w:snapToGrid w:val="0"/>
                <w:sz w:val="16"/>
                <w:szCs w:val="20"/>
              </w:rPr>
              <w:t>(SIZE (1..7)) OF</w:t>
            </w:r>
          </w:p>
          <w:p w14:paraId="3206CB63"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NR-DL-AoD-AdditionalMeasurementElement-r16</w:t>
            </w:r>
          </w:p>
          <w:p w14:paraId="3206CB64"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p>
          <w:p w14:paraId="3206CB6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NR-DL-AoD-</w:t>
            </w:r>
            <w:r>
              <w:rPr>
                <w:rFonts w:ascii="Courier New" w:eastAsia="PMingLiU" w:hAnsi="Courier New"/>
                <w:sz w:val="16"/>
                <w:szCs w:val="20"/>
                <w:highlight w:val="yellow"/>
              </w:rPr>
              <w:t>AdditionalMeasurementElement</w:t>
            </w:r>
            <w:r>
              <w:rPr>
                <w:rFonts w:ascii="Courier New" w:eastAsia="PMingLiU" w:hAnsi="Courier New"/>
                <w:sz w:val="16"/>
                <w:szCs w:val="20"/>
              </w:rPr>
              <w:t xml:space="preserve">-r16 </w:t>
            </w:r>
            <w:r>
              <w:rPr>
                <w:rFonts w:ascii="Courier New" w:eastAsia="PMingLiU" w:hAnsi="Courier New"/>
                <w:snapToGrid w:val="0"/>
                <w:sz w:val="16"/>
                <w:szCs w:val="20"/>
              </w:rPr>
              <w:t>::= SEQUENCE {</w:t>
            </w:r>
          </w:p>
          <w:p w14:paraId="3206CB6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ResourceID</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3206CB67"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3206CB68"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3206CB6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RSRP</w:t>
            </w:r>
            <w:r>
              <w:rPr>
                <w:rFonts w:ascii="Courier New" w:eastAsia="PMingLiU" w:hAnsi="Courier New"/>
                <w:sz w:val="16"/>
                <w:szCs w:val="20"/>
                <w:highlight w:val="yellow"/>
              </w:rPr>
              <w:t>-ResultDiff</w:t>
            </w:r>
            <w:r>
              <w:rPr>
                <w:rFonts w:ascii="Courier New" w:eastAsia="PMingLiU" w:hAnsi="Courier New"/>
                <w:sz w:val="16"/>
                <w:szCs w:val="20"/>
              </w:rPr>
              <w:t>-r16</w:t>
            </w:r>
            <w:r>
              <w:rPr>
                <w:rFonts w:ascii="Courier New" w:eastAsia="PMingLiU" w:hAnsi="Courier New"/>
                <w:sz w:val="16"/>
                <w:szCs w:val="20"/>
              </w:rPr>
              <w:tab/>
              <w:t>INTEGER (0..30),</w:t>
            </w:r>
          </w:p>
          <w:p w14:paraId="3206CB6A"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3206CB6B"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3206CB6C"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3206CB6D" w14:textId="77777777" w:rsidR="004C7E9B" w:rsidRDefault="004C7E9B">
            <w:pPr>
              <w:rPr>
                <w:rFonts w:eastAsia="PMingLiU"/>
                <w:sz w:val="18"/>
                <w:szCs w:val="18"/>
                <w:lang w:val="en-US"/>
              </w:rPr>
            </w:pPr>
          </w:p>
          <w:p w14:paraId="3206CB6E" w14:textId="77777777" w:rsidR="004C7E9B" w:rsidRDefault="00F62FDD">
            <w:pPr>
              <w:rPr>
                <w:rFonts w:eastAsia="PMingLiU"/>
                <w:sz w:val="18"/>
                <w:szCs w:val="18"/>
                <w:lang w:val="en-US"/>
              </w:rPr>
            </w:pPr>
            <w:r>
              <w:rPr>
                <w:rFonts w:eastAsia="PMingLiU"/>
                <w:sz w:val="18"/>
                <w:szCs w:val="18"/>
                <w:lang w:val="en-US"/>
              </w:rPr>
              <w:t xml:space="preserve">1, </w:t>
            </w:r>
            <w:r>
              <w:rPr>
                <w:rFonts w:eastAsia="PMingLiU" w:hint="eastAsia"/>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14:paraId="3206CB6F" w14:textId="77777777" w:rsidR="004C7E9B" w:rsidRDefault="00F62FDD">
            <w:pPr>
              <w:rPr>
                <w:rFonts w:eastAsia="PMingLiU"/>
                <w:sz w:val="18"/>
                <w:szCs w:val="18"/>
                <w:lang w:val="en-US"/>
              </w:rPr>
            </w:pPr>
            <w:r>
              <w:rPr>
                <w:rFonts w:eastAsia="PMingLiU"/>
                <w:sz w:val="18"/>
                <w:szCs w:val="18"/>
                <w:lang w:val="en-US"/>
              </w:rPr>
              <w:t>2, what can be further clarified is, whether the beams with incremental PRS-</w:t>
            </w:r>
            <w:proofErr w:type="spellStart"/>
            <w:r>
              <w:rPr>
                <w:rFonts w:eastAsia="PMingLiU"/>
                <w:sz w:val="18"/>
                <w:szCs w:val="18"/>
                <w:lang w:val="en-US"/>
              </w:rPr>
              <w:t>resourceID</w:t>
            </w:r>
            <w:proofErr w:type="spellEnd"/>
            <w:r>
              <w:rPr>
                <w:rFonts w:eastAsia="PMingLiU"/>
                <w:sz w:val="18"/>
                <w:szCs w:val="18"/>
                <w:lang w:val="en-US"/>
              </w:rPr>
              <w:t xml:space="preserve"> value are adjacent</w:t>
            </w:r>
          </w:p>
        </w:tc>
      </w:tr>
      <w:tr w:rsidR="004C7E9B" w14:paraId="3206CB75" w14:textId="77777777">
        <w:tc>
          <w:tcPr>
            <w:tcW w:w="2061" w:type="dxa"/>
            <w:tcBorders>
              <w:top w:val="single" w:sz="4" w:space="0" w:color="auto"/>
              <w:left w:val="single" w:sz="4" w:space="0" w:color="auto"/>
              <w:bottom w:val="single" w:sz="4" w:space="0" w:color="auto"/>
              <w:right w:val="single" w:sz="4" w:space="0" w:color="auto"/>
            </w:tcBorders>
          </w:tcPr>
          <w:p w14:paraId="3206CB71" w14:textId="77777777" w:rsidR="004C7E9B" w:rsidRDefault="00F62FDD">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206CB72" w14:textId="77777777" w:rsidR="004C7E9B" w:rsidRDefault="00F62FDD">
            <w:pPr>
              <w:rPr>
                <w:rFonts w:eastAsia="DengXian"/>
                <w:lang w:val="en-US"/>
              </w:rPr>
            </w:pPr>
            <w:r>
              <w:rPr>
                <w:rFonts w:eastAsia="DengXian" w:hint="eastAsia"/>
                <w:lang w:val="en-US"/>
              </w:rPr>
              <w:t>S</w:t>
            </w:r>
            <w:r>
              <w:rPr>
                <w:rFonts w:eastAsia="DengXian"/>
                <w:lang w:val="en-US"/>
              </w:rPr>
              <w:t>upport.</w:t>
            </w:r>
          </w:p>
          <w:p w14:paraId="3206CB73" w14:textId="77777777" w:rsidR="004C7E9B" w:rsidRDefault="00F62FDD">
            <w:pPr>
              <w:rPr>
                <w:rFonts w:eastAsia="DengXian"/>
                <w:lang w:val="en-US"/>
              </w:rPr>
            </w:pPr>
            <w:r>
              <w:rPr>
                <w:rFonts w:eastAsia="DengXian" w:hint="eastAsia"/>
                <w:lang w:val="en-US"/>
              </w:rPr>
              <w:t>F</w:t>
            </w:r>
            <w:r>
              <w:rPr>
                <w:rFonts w:eastAsia="DengXian"/>
                <w:lang w:val="en-US"/>
              </w:rPr>
              <w:t>rom our evaluation, the performance benefit of this enhancement is clear, so we agree with that.</w:t>
            </w:r>
          </w:p>
          <w:p w14:paraId="3206CB74" w14:textId="77777777" w:rsidR="004C7E9B" w:rsidRDefault="00F62FDD">
            <w:pPr>
              <w:rPr>
                <w:lang w:val="en-US"/>
              </w:rPr>
            </w:pPr>
            <w:r>
              <w:rPr>
                <w:rFonts w:eastAsia="DengXian" w:hint="eastAsia"/>
                <w:lang w:val="en-US"/>
              </w:rPr>
              <w:t>F</w:t>
            </w:r>
            <w:r>
              <w:rPr>
                <w:rFonts w:eastAsia="DengXian"/>
                <w:lang w:val="en-US"/>
              </w:rPr>
              <w:t xml:space="preserve">or question 1 of MTK, as my understanding, the spec only supports reporting multiple RSRP of different PRS resource, we </w:t>
            </w:r>
            <w:proofErr w:type="spellStart"/>
            <w:r>
              <w:rPr>
                <w:rFonts w:eastAsia="DengXian"/>
                <w:lang w:val="en-US"/>
              </w:rPr>
              <w:t>can not</w:t>
            </w:r>
            <w:proofErr w:type="spellEnd"/>
            <w:r>
              <w:rPr>
                <w:rFonts w:eastAsia="DengXian"/>
                <w:lang w:val="en-US"/>
              </w:rPr>
              <w:t xml:space="preserve"> guarantee to contain the RSRP corresponding to the strongest Tx beam and adjacent Tx beams.</w:t>
            </w:r>
          </w:p>
        </w:tc>
      </w:tr>
      <w:tr w:rsidR="004C7E9B" w14:paraId="3206CB78" w14:textId="77777777">
        <w:tc>
          <w:tcPr>
            <w:tcW w:w="2061" w:type="dxa"/>
            <w:tcBorders>
              <w:top w:val="single" w:sz="4" w:space="0" w:color="auto"/>
              <w:left w:val="single" w:sz="4" w:space="0" w:color="auto"/>
              <w:bottom w:val="single" w:sz="4" w:space="0" w:color="auto"/>
              <w:right w:val="single" w:sz="4" w:space="0" w:color="auto"/>
            </w:tcBorders>
          </w:tcPr>
          <w:p w14:paraId="3206CB76" w14:textId="77777777" w:rsidR="004C7E9B" w:rsidRDefault="00F62FDD">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206CB77" w14:textId="77777777" w:rsidR="004C7E9B" w:rsidRDefault="00F62FDD">
            <w:pPr>
              <w:rPr>
                <w:rFonts w:eastAsia="DengXian"/>
                <w:lang w:val="en-US"/>
              </w:rPr>
            </w:pPr>
            <w:r>
              <w:rPr>
                <w:rFonts w:eastAsia="DengXian" w:hint="eastAsia"/>
                <w:lang w:val="en-US"/>
              </w:rPr>
              <w:t>W</w:t>
            </w:r>
            <w:r>
              <w:rPr>
                <w:rFonts w:eastAsia="DengXian"/>
                <w:lang w:val="en-US"/>
              </w:rPr>
              <w:t>e do not think it is practical to define or identify adjacent beams.</w:t>
            </w:r>
          </w:p>
        </w:tc>
      </w:tr>
      <w:tr w:rsidR="004C7E9B" w14:paraId="3206CB7B" w14:textId="77777777">
        <w:tc>
          <w:tcPr>
            <w:tcW w:w="2061" w:type="dxa"/>
            <w:tcBorders>
              <w:top w:val="single" w:sz="4" w:space="0" w:color="auto"/>
              <w:left w:val="single" w:sz="4" w:space="0" w:color="auto"/>
              <w:bottom w:val="single" w:sz="4" w:space="0" w:color="auto"/>
              <w:right w:val="single" w:sz="4" w:space="0" w:color="auto"/>
            </w:tcBorders>
          </w:tcPr>
          <w:p w14:paraId="3206CB79" w14:textId="77777777" w:rsidR="004C7E9B" w:rsidRDefault="00F62FDD">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206CB7A" w14:textId="77777777" w:rsidR="004C7E9B" w:rsidRDefault="00F62FDD">
            <w:pPr>
              <w:rPr>
                <w:rFonts w:eastAsia="DengXian"/>
                <w:lang w:val="en-US"/>
              </w:rPr>
            </w:pPr>
            <w:r>
              <w:rPr>
                <w:rFonts w:eastAsia="DengXian"/>
                <w:lang w:val="en-US"/>
              </w:rPr>
              <w:t xml:space="preserve">We are open to discuss it. It seems that the proposal can provide benefits in accuracy; however, we are curious about how to identify adjacent beams. </w:t>
            </w:r>
          </w:p>
        </w:tc>
      </w:tr>
      <w:tr w:rsidR="004C7E9B" w14:paraId="3206CB7E" w14:textId="77777777">
        <w:tc>
          <w:tcPr>
            <w:tcW w:w="2061" w:type="dxa"/>
            <w:tcBorders>
              <w:top w:val="single" w:sz="4" w:space="0" w:color="auto"/>
              <w:left w:val="single" w:sz="4" w:space="0" w:color="auto"/>
              <w:bottom w:val="single" w:sz="4" w:space="0" w:color="auto"/>
              <w:right w:val="single" w:sz="4" w:space="0" w:color="auto"/>
            </w:tcBorders>
          </w:tcPr>
          <w:p w14:paraId="3206CB7C" w14:textId="77777777" w:rsidR="004C7E9B" w:rsidRDefault="00F62FDD">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206CB7D" w14:textId="77777777" w:rsidR="004C7E9B" w:rsidRDefault="00F62FDD">
            <w:pPr>
              <w:rPr>
                <w:rFonts w:eastAsia="DengXian"/>
                <w:lang w:val="en-US"/>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rsidR="004C7E9B" w14:paraId="3206CB81" w14:textId="77777777">
        <w:tc>
          <w:tcPr>
            <w:tcW w:w="2061" w:type="dxa"/>
            <w:tcBorders>
              <w:top w:val="single" w:sz="4" w:space="0" w:color="auto"/>
              <w:left w:val="single" w:sz="4" w:space="0" w:color="auto"/>
              <w:bottom w:val="single" w:sz="4" w:space="0" w:color="auto"/>
              <w:right w:val="single" w:sz="4" w:space="0" w:color="auto"/>
            </w:tcBorders>
          </w:tcPr>
          <w:p w14:paraId="3206CB7F" w14:textId="77777777" w:rsidR="004C7E9B" w:rsidRDefault="00F62FDD">
            <w:r>
              <w:t>Nokia/NSB</w:t>
            </w:r>
          </w:p>
        </w:tc>
        <w:tc>
          <w:tcPr>
            <w:tcW w:w="7568" w:type="dxa"/>
            <w:tcBorders>
              <w:top w:val="single" w:sz="4" w:space="0" w:color="auto"/>
              <w:left w:val="single" w:sz="4" w:space="0" w:color="auto"/>
              <w:bottom w:val="single" w:sz="4" w:space="0" w:color="auto"/>
              <w:right w:val="single" w:sz="4" w:space="0" w:color="auto"/>
            </w:tcBorders>
          </w:tcPr>
          <w:p w14:paraId="3206CB80" w14:textId="77777777" w:rsidR="004C7E9B" w:rsidRDefault="00F62FDD">
            <w:pPr>
              <w:rPr>
                <w:lang w:val="en-US"/>
              </w:rPr>
            </w:pPr>
            <w:r>
              <w:rPr>
                <w:lang w:val="en-US"/>
              </w:rPr>
              <w:t xml:space="preserve">We are open to potentially discuss further but would like the proponents to clarify the specification impact as we tend to agree with the above comments. </w:t>
            </w:r>
          </w:p>
        </w:tc>
      </w:tr>
      <w:tr w:rsidR="004C7E9B" w14:paraId="3206CB84" w14:textId="77777777">
        <w:tc>
          <w:tcPr>
            <w:tcW w:w="2061" w:type="dxa"/>
          </w:tcPr>
          <w:p w14:paraId="3206CB82" w14:textId="77777777" w:rsidR="004C7E9B" w:rsidRDefault="00F62FDD">
            <w:pPr>
              <w:rPr>
                <w:rFonts w:eastAsia="DengXian"/>
              </w:rPr>
            </w:pPr>
            <w:r>
              <w:rPr>
                <w:rFonts w:eastAsia="DengXian" w:hint="eastAsia"/>
              </w:rPr>
              <w:t>CATT</w:t>
            </w:r>
          </w:p>
        </w:tc>
        <w:tc>
          <w:tcPr>
            <w:tcW w:w="7568" w:type="dxa"/>
          </w:tcPr>
          <w:p w14:paraId="3206CB83" w14:textId="77777777" w:rsidR="004C7E9B" w:rsidRDefault="00F62FDD">
            <w:pPr>
              <w:rPr>
                <w:rFonts w:eastAsia="DengXian"/>
                <w:lang w:val="en-US"/>
              </w:rPr>
            </w:pPr>
            <w:r>
              <w:rPr>
                <w:rFonts w:eastAsia="DengXian" w:hint="eastAsia"/>
                <w:lang w:val="en-US"/>
              </w:rPr>
              <w:t xml:space="preserve">We prefer not to define </w:t>
            </w:r>
            <w:r>
              <w:rPr>
                <w:lang w:val="en-US"/>
              </w:rPr>
              <w:t>adjacent beams</w:t>
            </w:r>
            <w:r>
              <w:rPr>
                <w:rFonts w:eastAsia="DengXian" w:hint="eastAsia"/>
                <w:lang w:val="en-US"/>
              </w:rPr>
              <w:t xml:space="preserve"> and related </w:t>
            </w:r>
            <w:r>
              <w:rPr>
                <w:lang w:val="en-US"/>
              </w:rPr>
              <w:t>signaling</w:t>
            </w:r>
            <w:r>
              <w:rPr>
                <w:rFonts w:eastAsia="DengXian" w:hint="eastAsia"/>
                <w:lang w:val="en-US"/>
              </w:rPr>
              <w:t>.</w:t>
            </w:r>
          </w:p>
        </w:tc>
      </w:tr>
      <w:tr w:rsidR="004C7E9B" w14:paraId="3206CB88" w14:textId="77777777">
        <w:tc>
          <w:tcPr>
            <w:tcW w:w="2061" w:type="dxa"/>
          </w:tcPr>
          <w:p w14:paraId="3206CB85" w14:textId="77777777" w:rsidR="004C7E9B" w:rsidRDefault="00F62FDD">
            <w:r>
              <w:t>Intel</w:t>
            </w:r>
          </w:p>
        </w:tc>
        <w:tc>
          <w:tcPr>
            <w:tcW w:w="7568" w:type="dxa"/>
          </w:tcPr>
          <w:p w14:paraId="3206CB86" w14:textId="77777777" w:rsidR="004C7E9B" w:rsidRDefault="00F62FDD">
            <w:pPr>
              <w:rPr>
                <w:lang w:val="en-US"/>
              </w:rPr>
            </w:pPr>
            <w:r>
              <w:rPr>
                <w:lang w:val="en-US"/>
              </w:rPr>
              <w:t xml:space="preserve">Do not support. </w:t>
            </w:r>
          </w:p>
          <w:p w14:paraId="3206CB87" w14:textId="77777777" w:rsidR="004C7E9B" w:rsidRDefault="00F62FDD">
            <w:pPr>
              <w:rPr>
                <w:lang w:val="en-US"/>
              </w:rPr>
            </w:pPr>
            <w:r>
              <w:rPr>
                <w:lang w:val="en-US"/>
              </w:rPr>
              <w:t xml:space="preserve">We do not see what will be additionally defined in the specification. </w:t>
            </w:r>
          </w:p>
        </w:tc>
      </w:tr>
      <w:tr w:rsidR="004C7E9B" w14:paraId="3206CB8B" w14:textId="77777777">
        <w:tc>
          <w:tcPr>
            <w:tcW w:w="2061" w:type="dxa"/>
          </w:tcPr>
          <w:p w14:paraId="3206CB89" w14:textId="77777777" w:rsidR="004C7E9B" w:rsidRDefault="00F62FDD">
            <w:r>
              <w:t>Lenovo, Motorola Mobility</w:t>
            </w:r>
          </w:p>
        </w:tc>
        <w:tc>
          <w:tcPr>
            <w:tcW w:w="7568" w:type="dxa"/>
          </w:tcPr>
          <w:p w14:paraId="3206CB8A" w14:textId="77777777" w:rsidR="004C7E9B" w:rsidRDefault="00F62FDD">
            <w:pPr>
              <w:rPr>
                <w:lang w:val="en-US"/>
              </w:rPr>
            </w:pPr>
            <w:r>
              <w:rPr>
                <w:rFonts w:eastAsia="DengXian"/>
                <w:lang w:val="en-US"/>
              </w:rPr>
              <w:t xml:space="preserve">Support. Details on how to define/identify the reporting of RSRP measurements based on such a co-located group of adjacent beams and corresponding </w:t>
            </w:r>
            <w:proofErr w:type="spellStart"/>
            <w:r>
              <w:rPr>
                <w:rFonts w:eastAsia="DengXian"/>
                <w:lang w:val="en-US"/>
              </w:rPr>
              <w:t>signalling</w:t>
            </w:r>
            <w:proofErr w:type="spellEnd"/>
            <w:r>
              <w:rPr>
                <w:rFonts w:eastAsia="DengXian"/>
                <w:lang w:val="en-US"/>
              </w:rPr>
              <w:t xml:space="preserve"> aspects can be FFS.</w:t>
            </w:r>
          </w:p>
        </w:tc>
      </w:tr>
      <w:tr w:rsidR="004C7E9B" w14:paraId="3206CB91" w14:textId="77777777">
        <w:tc>
          <w:tcPr>
            <w:tcW w:w="2061" w:type="dxa"/>
          </w:tcPr>
          <w:p w14:paraId="3206CB8C" w14:textId="77777777" w:rsidR="004C7E9B" w:rsidRDefault="00F62FDD">
            <w:r>
              <w:t>Qualcomm</w:t>
            </w:r>
          </w:p>
        </w:tc>
        <w:tc>
          <w:tcPr>
            <w:tcW w:w="7568" w:type="dxa"/>
          </w:tcPr>
          <w:p w14:paraId="3206CB8D" w14:textId="77777777" w:rsidR="004C7E9B" w:rsidRDefault="00F62FDD">
            <w:pPr>
              <w:rPr>
                <w:lang w:val="en-US"/>
              </w:rPr>
            </w:pPr>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3206CB8E" w14:textId="77777777" w:rsidR="004C7E9B" w:rsidRDefault="00F62FDD">
            <w:pPr>
              <w:rPr>
                <w:lang w:val="en-US"/>
              </w:rPr>
            </w:pPr>
            <w:r>
              <w:rPr>
                <w:lang w:val="en-US"/>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3206CB8F" w14:textId="77777777" w:rsidR="004C7E9B" w:rsidRDefault="00F62FDD">
            <w:pPr>
              <w:rPr>
                <w:lang w:val="en-US"/>
              </w:rPr>
            </w:pPr>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3206CB90" w14:textId="77777777" w:rsidR="004C7E9B" w:rsidRDefault="00F62FDD">
            <w:pPr>
              <w:rPr>
                <w:rFonts w:eastAsia="DengXian"/>
                <w:lang w:val="en-US"/>
              </w:rPr>
            </w:pPr>
            <w:r>
              <w:rPr>
                <w:lang w:val="en-US"/>
              </w:rPr>
              <w:t xml:space="preserve">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Pr>
                <w:lang w:val="en-US"/>
              </w:rPr>
              <w:t>etc</w:t>
            </w:r>
            <w:proofErr w:type="spellEnd"/>
            <w:r>
              <w:rPr>
                <w:lang w:val="en-US"/>
              </w:rPr>
              <w:t xml:space="preserve">, </w:t>
            </w:r>
            <w:proofErr w:type="spellStart"/>
            <w:r>
              <w:rPr>
                <w:lang w:val="en-US"/>
              </w:rPr>
              <w:t>etc</w:t>
            </w:r>
            <w:proofErr w:type="spellEnd"/>
            <w:r>
              <w:rPr>
                <w:lang w:val="en-US"/>
              </w:rPr>
              <w:t>). In this procedure, it is up to the UE to pick PRS resources to be reported, and indeed, if the UE has the knowledge of which beams are adjacent, it could help the UE to have a good report. However, in this case, it is a gNB-to-the-UE-signaling enhancement.</w:t>
            </w:r>
          </w:p>
        </w:tc>
      </w:tr>
      <w:tr w:rsidR="004C7E9B" w14:paraId="3206CB94" w14:textId="77777777">
        <w:tc>
          <w:tcPr>
            <w:tcW w:w="2061" w:type="dxa"/>
          </w:tcPr>
          <w:p w14:paraId="3206CB92" w14:textId="77777777" w:rsidR="004C7E9B" w:rsidRDefault="00F62FDD">
            <w:r>
              <w:t>Apple</w:t>
            </w:r>
          </w:p>
        </w:tc>
        <w:tc>
          <w:tcPr>
            <w:tcW w:w="7568" w:type="dxa"/>
          </w:tcPr>
          <w:p w14:paraId="3206CB93" w14:textId="77777777" w:rsidR="004C7E9B" w:rsidRDefault="00F62FDD">
            <w:pPr>
              <w:rPr>
                <w:lang w:val="en-US"/>
              </w:rPr>
            </w:pPr>
            <w:r>
              <w:rPr>
                <w:lang w:val="en-US"/>
              </w:rPr>
              <w:t xml:space="preserve">The benefit of such an “association report” is not clear. Given that PRS-RSPR reports are associated to PRSs, and LMF knows the beams next to other beams, report from UE brings no more benefit. </w:t>
            </w:r>
          </w:p>
        </w:tc>
      </w:tr>
      <w:tr w:rsidR="004C7E9B" w14:paraId="3206CB97" w14:textId="77777777">
        <w:tc>
          <w:tcPr>
            <w:tcW w:w="2061" w:type="dxa"/>
          </w:tcPr>
          <w:p w14:paraId="3206CB95" w14:textId="77777777" w:rsidR="004C7E9B" w:rsidRDefault="00F62FDD">
            <w:pPr>
              <w:rPr>
                <w:lang w:val="sv-SE"/>
              </w:rPr>
            </w:pPr>
            <w:r>
              <w:rPr>
                <w:lang w:val="sv-SE"/>
              </w:rPr>
              <w:t>Ericsson</w:t>
            </w:r>
          </w:p>
        </w:tc>
        <w:tc>
          <w:tcPr>
            <w:tcW w:w="7568" w:type="dxa"/>
          </w:tcPr>
          <w:p w14:paraId="3206CB96" w14:textId="77777777" w:rsidR="004C7E9B" w:rsidRDefault="00F62FDD">
            <w:r>
              <w:rPr>
                <w:lang w:val="en-US"/>
              </w:rPr>
              <w:t xml:space="preserve">In the current state of the specifications, the LMF knows how the beams are organize and can derive the adjacent beams. However, the UE may </w:t>
            </w:r>
            <w:proofErr w:type="spellStart"/>
            <w:r>
              <w:rPr>
                <w:lang w:val="en-US"/>
              </w:rPr>
              <w:t>chose</w:t>
            </w:r>
            <w:proofErr w:type="spellEnd"/>
            <w:r>
              <w:rPr>
                <w:lang w:val="en-US"/>
              </w:rPr>
              <w:t xml:space="preserve"> to instead report a selection the strongest beams which may not be adjacent. </w:t>
            </w:r>
            <w:r>
              <w:t xml:space="preserve">Therefore we support the proposal. </w:t>
            </w:r>
          </w:p>
        </w:tc>
      </w:tr>
      <w:tr w:rsidR="004C7E9B" w14:paraId="3206CB9B" w14:textId="77777777">
        <w:tc>
          <w:tcPr>
            <w:tcW w:w="2061" w:type="dxa"/>
          </w:tcPr>
          <w:p w14:paraId="3206CB98" w14:textId="77777777" w:rsidR="004C7E9B" w:rsidRDefault="00F62FDD">
            <w:pPr>
              <w:rPr>
                <w:lang w:val="sv-SE"/>
              </w:rPr>
            </w:pPr>
            <w:r>
              <w:rPr>
                <w:lang w:val="sv-SE"/>
              </w:rPr>
              <w:t>OPPO</w:t>
            </w:r>
          </w:p>
        </w:tc>
        <w:tc>
          <w:tcPr>
            <w:tcW w:w="7568" w:type="dxa"/>
          </w:tcPr>
          <w:p w14:paraId="3206CB99" w14:textId="77777777" w:rsidR="004C7E9B" w:rsidRDefault="00F62FDD">
            <w:pPr>
              <w:rPr>
                <w:lang w:val="en-US"/>
              </w:rPr>
            </w:pPr>
            <w:r>
              <w:rPr>
                <w:lang w:val="en-US"/>
              </w:rPr>
              <w:t xml:space="preserve">Support. </w:t>
            </w:r>
          </w:p>
          <w:p w14:paraId="3206CB9A" w14:textId="77777777" w:rsidR="004C7E9B" w:rsidRDefault="00F62FDD">
            <w:pPr>
              <w:rPr>
                <w:lang w:val="en-US"/>
              </w:rPr>
            </w:pPr>
            <w:r>
              <w:rPr>
                <w:lang w:val="en-US"/>
              </w:rPr>
              <w:t>We share the same understanding as Ericsson. In current RSRP report, the UE may choose the strongest one or a few but they are generally not adjacent.</w:t>
            </w:r>
          </w:p>
        </w:tc>
      </w:tr>
      <w:tr w:rsidR="004C7E9B" w14:paraId="3206CB9E" w14:textId="77777777">
        <w:tc>
          <w:tcPr>
            <w:tcW w:w="2061" w:type="dxa"/>
          </w:tcPr>
          <w:p w14:paraId="3206CB9C" w14:textId="77777777" w:rsidR="004C7E9B" w:rsidRDefault="00F62FDD">
            <w:pPr>
              <w:rPr>
                <w:lang w:val="sv-SE"/>
              </w:rPr>
            </w:pPr>
            <w:r>
              <w:rPr>
                <w:rFonts w:eastAsia="Malgun Gothic" w:hint="eastAsia"/>
              </w:rPr>
              <w:t>LG</w:t>
            </w:r>
          </w:p>
        </w:tc>
        <w:tc>
          <w:tcPr>
            <w:tcW w:w="7568" w:type="dxa"/>
          </w:tcPr>
          <w:p w14:paraId="3206CB9D"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have similar view with MTK. We think that current specification cover the issue. The TRP can transmits multiple PRS resources through multiple adjacent transmission beams. </w:t>
            </w:r>
          </w:p>
        </w:tc>
      </w:tr>
      <w:tr w:rsidR="004C7E9B" w14:paraId="3206CBA1" w14:textId="77777777">
        <w:tc>
          <w:tcPr>
            <w:tcW w:w="2061" w:type="dxa"/>
          </w:tcPr>
          <w:p w14:paraId="3206CB9F" w14:textId="77777777" w:rsidR="004C7E9B" w:rsidRDefault="00F62FDD">
            <w:pPr>
              <w:rPr>
                <w:rFonts w:eastAsia="Malgun Gothic"/>
                <w:lang w:val="sv-SE"/>
              </w:rPr>
            </w:pPr>
            <w:r>
              <w:rPr>
                <w:rFonts w:eastAsia="Malgun Gothic"/>
                <w:lang w:val="sv-SE"/>
              </w:rPr>
              <w:t>Sony</w:t>
            </w:r>
          </w:p>
        </w:tc>
        <w:tc>
          <w:tcPr>
            <w:tcW w:w="7568" w:type="dxa"/>
          </w:tcPr>
          <w:p w14:paraId="3206CBA0" w14:textId="77777777" w:rsidR="004C7E9B" w:rsidRDefault="00F62FDD">
            <w:pPr>
              <w:rPr>
                <w:rFonts w:eastAsia="Malgun Gothic"/>
                <w:lang w:val="en-US"/>
              </w:rPr>
            </w:pPr>
            <w:r>
              <w:rPr>
                <w:lang w:val="en-US"/>
              </w:rPr>
              <w:t>The benefit is unclear as reporting multiple DL-RSRPs have already been supported in the rel-16.</w:t>
            </w:r>
          </w:p>
        </w:tc>
      </w:tr>
      <w:tr w:rsidR="004C7E9B" w14:paraId="3206CBA4" w14:textId="77777777">
        <w:tc>
          <w:tcPr>
            <w:tcW w:w="2061" w:type="dxa"/>
          </w:tcPr>
          <w:p w14:paraId="3206CBA2" w14:textId="77777777" w:rsidR="004C7E9B" w:rsidRDefault="00F62FDD">
            <w:pPr>
              <w:rPr>
                <w:rFonts w:eastAsia="Malgun Gothic"/>
                <w:lang w:val="sv-SE"/>
              </w:rPr>
            </w:pPr>
            <w:r>
              <w:rPr>
                <w:lang w:val="sv-SE"/>
              </w:rPr>
              <w:t>Xiaomi</w:t>
            </w:r>
          </w:p>
        </w:tc>
        <w:tc>
          <w:tcPr>
            <w:tcW w:w="7568" w:type="dxa"/>
          </w:tcPr>
          <w:p w14:paraId="3206CBA3" w14:textId="77777777" w:rsidR="004C7E9B" w:rsidRDefault="00F62FDD">
            <w:pPr>
              <w:rPr>
                <w:lang w:val="en-US"/>
              </w:rPr>
            </w:pPr>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4C7E9B" w14:paraId="3206CBA8" w14:textId="77777777">
        <w:tc>
          <w:tcPr>
            <w:tcW w:w="2061" w:type="dxa"/>
          </w:tcPr>
          <w:p w14:paraId="3206CBA5" w14:textId="77777777" w:rsidR="004C7E9B" w:rsidRDefault="00F62FDD">
            <w:pPr>
              <w:rPr>
                <w:lang w:val="sv-SE"/>
              </w:rPr>
            </w:pPr>
            <w:r>
              <w:t>vivo2</w:t>
            </w:r>
          </w:p>
        </w:tc>
        <w:tc>
          <w:tcPr>
            <w:tcW w:w="7568" w:type="dxa"/>
          </w:tcPr>
          <w:p w14:paraId="3206CBA6" w14:textId="77777777" w:rsidR="004C7E9B" w:rsidRDefault="00F62FDD">
            <w:pPr>
              <w:rPr>
                <w:lang w:val="en-US"/>
              </w:rPr>
            </w:pPr>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beam, it is only an example of selecting adjacent Tx beams to calculate the finer angle. If we only rely on implementation by some companies’ suggestion, performance is difficult to guarantee.</w:t>
            </w:r>
          </w:p>
          <w:p w14:paraId="3206CBA7" w14:textId="77777777" w:rsidR="004C7E9B" w:rsidRDefault="004C7E9B">
            <w:pPr>
              <w:rPr>
                <w:lang w:val="en-US"/>
              </w:rPr>
            </w:pPr>
          </w:p>
        </w:tc>
      </w:tr>
      <w:tr w:rsidR="004C7E9B" w14:paraId="3206CBAB" w14:textId="77777777">
        <w:tc>
          <w:tcPr>
            <w:tcW w:w="2061" w:type="dxa"/>
          </w:tcPr>
          <w:p w14:paraId="3206CBA9" w14:textId="77777777" w:rsidR="004C7E9B" w:rsidRDefault="00F62FDD">
            <w:r>
              <w:rPr>
                <w:lang w:val="sv-SE"/>
              </w:rPr>
              <w:t>S</w:t>
            </w:r>
            <w:r>
              <w:rPr>
                <w:rFonts w:hint="eastAsia"/>
                <w:lang w:val="sv-SE"/>
              </w:rPr>
              <w:t xml:space="preserve">amsung </w:t>
            </w:r>
          </w:p>
        </w:tc>
        <w:tc>
          <w:tcPr>
            <w:tcW w:w="7568" w:type="dxa"/>
          </w:tcPr>
          <w:p w14:paraId="3206CBAA" w14:textId="77777777" w:rsidR="004C7E9B" w:rsidRDefault="00F62FDD">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t>O</w:t>
            </w:r>
            <w:r>
              <w:rPr>
                <w:rFonts w:hint="eastAsia"/>
              </w:rPr>
              <w:t xml:space="preserve">r based on the RSRP, the closed RSRP value?  </w:t>
            </w:r>
          </w:p>
        </w:tc>
      </w:tr>
      <w:tr w:rsidR="004C7E9B" w14:paraId="3206CBAE" w14:textId="77777777">
        <w:tc>
          <w:tcPr>
            <w:tcW w:w="2061" w:type="dxa"/>
          </w:tcPr>
          <w:p w14:paraId="3206CBAC" w14:textId="77777777" w:rsidR="004C7E9B" w:rsidRDefault="00F62FDD">
            <w:pPr>
              <w:rPr>
                <w:lang w:val="sv-SE"/>
              </w:rPr>
            </w:pPr>
            <w:r>
              <w:rPr>
                <w:lang w:val="sv-SE"/>
              </w:rPr>
              <w:t>Fraunhofer</w:t>
            </w:r>
          </w:p>
        </w:tc>
        <w:tc>
          <w:tcPr>
            <w:tcW w:w="7568" w:type="dxa"/>
          </w:tcPr>
          <w:p w14:paraId="3206CBAD" w14:textId="77777777" w:rsidR="004C7E9B" w:rsidRDefault="00F62FDD">
            <w:r>
              <w:t>Support</w:t>
            </w:r>
          </w:p>
        </w:tc>
      </w:tr>
      <w:tr w:rsidR="004C7E9B" w14:paraId="3206CBB1" w14:textId="77777777">
        <w:tc>
          <w:tcPr>
            <w:tcW w:w="2061" w:type="dxa"/>
          </w:tcPr>
          <w:p w14:paraId="3206CBAF" w14:textId="77777777" w:rsidR="004C7E9B" w:rsidRDefault="00F62FDD">
            <w:pPr>
              <w:rPr>
                <w:lang w:val="sv-SE"/>
              </w:rPr>
            </w:pPr>
            <w:r>
              <w:rPr>
                <w:rFonts w:hint="eastAsia"/>
                <w:lang w:val="sv-SE"/>
              </w:rPr>
              <w:t>CATT-2</w:t>
            </w:r>
          </w:p>
        </w:tc>
        <w:tc>
          <w:tcPr>
            <w:tcW w:w="7568" w:type="dxa"/>
          </w:tcPr>
          <w:p w14:paraId="3206CBB0" w14:textId="77777777" w:rsidR="004C7E9B" w:rsidRDefault="00F62FDD">
            <w:pPr>
              <w:rPr>
                <w:lang w:val="en-US"/>
              </w:rPr>
            </w:pPr>
            <w:r>
              <w:rPr>
                <w:rFonts w:hint="eastAsia"/>
                <w:lang w:val="en-US"/>
              </w:rPr>
              <w:t xml:space="preserve">We share the same view with QC. The standard impact of </w:t>
            </w:r>
            <w:r>
              <w:rPr>
                <w:lang w:val="en-US"/>
              </w:rPr>
              <w:t>adjacent beam</w:t>
            </w:r>
            <w:r>
              <w:rPr>
                <w:rFonts w:hint="eastAsia"/>
                <w:lang w:val="en-US"/>
              </w:rPr>
              <w:t xml:space="preserve"> scheme look like focusing on </w:t>
            </w:r>
            <w:r>
              <w:rPr>
                <w:lang w:val="en-US"/>
              </w:rPr>
              <w:t>assistance data enhancement</w:t>
            </w:r>
            <w:r>
              <w:rPr>
                <w:rFonts w:hint="eastAsia"/>
                <w:lang w:val="en-US"/>
              </w:rPr>
              <w:t xml:space="preserve">. </w:t>
            </w:r>
          </w:p>
        </w:tc>
      </w:tr>
    </w:tbl>
    <w:p w14:paraId="3206CBB2" w14:textId="77777777" w:rsidR="004C7E9B" w:rsidRDefault="004C7E9B"/>
    <w:p w14:paraId="3206CBB3" w14:textId="77777777" w:rsidR="004C7E9B" w:rsidRDefault="00F62FDD">
      <w:pPr>
        <w:pStyle w:val="Heading4"/>
      </w:pPr>
      <w:r>
        <w:t>Summary of 1st round of comments and updated proposal</w:t>
      </w:r>
    </w:p>
    <w:p w14:paraId="3206CBB4" w14:textId="77777777" w:rsidR="004C7E9B" w:rsidRDefault="00F62FDD">
      <w:r>
        <w:t xml:space="preserve">The first round of comments can be summarized as follow: </w:t>
      </w:r>
    </w:p>
    <w:p w14:paraId="3206CBB5" w14:textId="77777777" w:rsidR="004C7E9B" w:rsidRDefault="00F62FDD">
      <w:pPr>
        <w:pStyle w:val="ListParagraph"/>
        <w:numPr>
          <w:ilvl w:val="0"/>
          <w:numId w:val="17"/>
        </w:numPr>
      </w:pPr>
      <w:proofErr w:type="spellStart"/>
      <w:r>
        <w:t>Support:vivio</w:t>
      </w:r>
      <w:proofErr w:type="spellEnd"/>
      <w:r>
        <w:t>, Xiaomi, Oppo, Ericsson, Lenovo</w:t>
      </w:r>
      <w:r>
        <w:rPr>
          <w:strike/>
          <w:color w:val="FF0000"/>
        </w:rPr>
        <w:t>, Nokia</w:t>
      </w:r>
      <w:r>
        <w:rPr>
          <w:color w:val="FF0000"/>
        </w:rPr>
        <w:t xml:space="preserve">, </w:t>
      </w:r>
      <w:r>
        <w:t>CMCC, Fraunhofer</w:t>
      </w:r>
    </w:p>
    <w:p w14:paraId="3206CBB6" w14:textId="77777777" w:rsidR="004C7E9B" w:rsidRDefault="00F62FDD">
      <w:pPr>
        <w:pStyle w:val="ListParagraph"/>
        <w:numPr>
          <w:ilvl w:val="0"/>
          <w:numId w:val="17"/>
        </w:numPr>
        <w:rPr>
          <w:color w:val="FF0000"/>
        </w:rPr>
      </w:pPr>
      <w:r>
        <w:rPr>
          <w:color w:val="FF0000"/>
        </w:rPr>
        <w:t>Open to further discuss: Nokia</w:t>
      </w:r>
    </w:p>
    <w:p w14:paraId="3206CBB7" w14:textId="77777777" w:rsidR="004C7E9B" w:rsidRDefault="00F62FDD">
      <w:pPr>
        <w:pStyle w:val="ListParagraph"/>
        <w:numPr>
          <w:ilvl w:val="0"/>
          <w:numId w:val="17"/>
        </w:numPr>
      </w:pPr>
      <w:r>
        <w:t xml:space="preserve">Do not </w:t>
      </w:r>
      <w:proofErr w:type="spellStart"/>
      <w:r>
        <w:t>support:Sony</w:t>
      </w:r>
      <w:proofErr w:type="spellEnd"/>
      <w:r>
        <w:t xml:space="preserve">, LG, Apple, Qualcomm (open to AD update), intel, CATT,ZTE, Huawei, </w:t>
      </w:r>
      <w:proofErr w:type="spellStart"/>
      <w:r>
        <w:t>mediatek</w:t>
      </w:r>
      <w:proofErr w:type="spellEnd"/>
    </w:p>
    <w:p w14:paraId="3206CBB8" w14:textId="77777777" w:rsidR="004C7E9B" w:rsidRDefault="004C7E9B">
      <w:pPr>
        <w:pStyle w:val="ListParagraph"/>
      </w:pPr>
    </w:p>
    <w:p w14:paraId="3206CBB9" w14:textId="77777777" w:rsidR="004C7E9B" w:rsidRDefault="00F62FDD">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3206CBBA" w14:textId="77777777" w:rsidR="004C7E9B" w:rsidRDefault="004C7E9B"/>
    <w:p w14:paraId="3206CBBB" w14:textId="77777777" w:rsidR="004C7E9B" w:rsidRDefault="00F62FDD">
      <w:r>
        <w:t xml:space="preserve">We propose a slight rewording of the proposal to account </w:t>
      </w:r>
    </w:p>
    <w:p w14:paraId="3206CBBC" w14:textId="77777777" w:rsidR="004C7E9B" w:rsidRDefault="00F62FDD">
      <w:pPr>
        <w:pStyle w:val="ListParagraph"/>
        <w:numPr>
          <w:ilvl w:val="0"/>
          <w:numId w:val="17"/>
        </w:numPr>
      </w:pPr>
      <w:r>
        <w:t xml:space="preserve">Comment from  Qualcomm and other mentioned regarding assistance data. </w:t>
      </w:r>
    </w:p>
    <w:p w14:paraId="3206CBBD" w14:textId="77777777" w:rsidR="004C7E9B" w:rsidRDefault="00F62FDD">
      <w:pPr>
        <w:pStyle w:val="ListParagraph"/>
        <w:numPr>
          <w:ilvl w:val="0"/>
          <w:numId w:val="17"/>
        </w:numPr>
      </w:pPr>
      <w:r>
        <w:t xml:space="preserve">Comment from Oppo and other on how to let the UE know it should include adjacent beams. </w:t>
      </w:r>
    </w:p>
    <w:p w14:paraId="3206CBBE" w14:textId="77777777" w:rsidR="004C7E9B" w:rsidRDefault="004C7E9B">
      <w:pPr>
        <w:ind w:left="360"/>
      </w:pPr>
    </w:p>
    <w:p w14:paraId="3206CBBF" w14:textId="77777777" w:rsidR="004C7E9B" w:rsidRDefault="00F62FDD">
      <w:pPr>
        <w:pStyle w:val="Proposal"/>
        <w:ind w:left="1304" w:hanging="1304"/>
      </w:pPr>
      <w:r>
        <w:t>Proposal 3a For DL-AoD positioning method, UE can be requested to associate a measurement on a PRS resource with an additional, adjacent PRS resources measurement</w:t>
      </w:r>
    </w:p>
    <w:p w14:paraId="3206CBC0" w14:textId="77777777" w:rsidR="004C7E9B" w:rsidRDefault="00F62FDD">
      <w:pPr>
        <w:pStyle w:val="Proposal"/>
        <w:numPr>
          <w:ilvl w:val="1"/>
          <w:numId w:val="31"/>
        </w:numPr>
      </w:pPr>
      <w:r>
        <w:t>FFS: definition of LMF assistance data to identify adjacent beams</w:t>
      </w:r>
    </w:p>
    <w:p w14:paraId="3206CBC1" w14:textId="77777777" w:rsidR="004C7E9B" w:rsidRDefault="00F62FDD">
      <w:pPr>
        <w:pStyle w:val="Proposal"/>
        <w:numPr>
          <w:ilvl w:val="1"/>
          <w:numId w:val="31"/>
        </w:numPr>
      </w:pPr>
      <w:r>
        <w:t>FFS: how to define / identify adjacent beams in reporting</w:t>
      </w:r>
    </w:p>
    <w:p w14:paraId="3206CBC2" w14:textId="77777777" w:rsidR="004C7E9B" w:rsidRDefault="00F62FDD">
      <w:pPr>
        <w:pStyle w:val="Proposal"/>
        <w:numPr>
          <w:ilvl w:val="1"/>
          <w:numId w:val="31"/>
        </w:numPr>
      </w:pPr>
      <w:bookmarkStart w:id="7" w:name="OLE_LINK2"/>
      <w:r>
        <w:t xml:space="preserve">FFS: required signaling to support use of adjacent beams </w:t>
      </w:r>
    </w:p>
    <w:bookmarkEnd w:id="7"/>
    <w:p w14:paraId="3206CBC3" w14:textId="77777777" w:rsidR="004C7E9B" w:rsidRDefault="004C7E9B"/>
    <w:p w14:paraId="3206CBC4" w14:textId="77777777" w:rsidR="004C7E9B" w:rsidRDefault="004C7E9B"/>
    <w:p w14:paraId="3206CBC5" w14:textId="77777777" w:rsidR="004C7E9B" w:rsidRDefault="004C7E9B"/>
    <w:p w14:paraId="3206CBC6" w14:textId="77777777" w:rsidR="004C7E9B" w:rsidRDefault="00F62FDD">
      <w:pPr>
        <w:pStyle w:val="Heading4"/>
      </w:pPr>
      <w:r>
        <w:t>second round of comments</w:t>
      </w:r>
    </w:p>
    <w:p w14:paraId="3206CBC7" w14:textId="77777777" w:rsidR="004C7E9B" w:rsidRDefault="00F62FDD">
      <w:r>
        <w:t>Companies are encouraged to provide comments in the table below.</w:t>
      </w:r>
    </w:p>
    <w:p w14:paraId="3206CBC8" w14:textId="77777777" w:rsidR="004C7E9B" w:rsidRDefault="004C7E9B"/>
    <w:tbl>
      <w:tblPr>
        <w:tblStyle w:val="TableGrid"/>
        <w:tblW w:w="0" w:type="auto"/>
        <w:tblLook w:val="04A0" w:firstRow="1" w:lastRow="0" w:firstColumn="1" w:lastColumn="0" w:noHBand="0" w:noVBand="1"/>
      </w:tblPr>
      <w:tblGrid>
        <w:gridCol w:w="2055"/>
        <w:gridCol w:w="7574"/>
      </w:tblGrid>
      <w:tr w:rsidR="004C7E9B" w14:paraId="3206CBCB" w14:textId="77777777">
        <w:tc>
          <w:tcPr>
            <w:tcW w:w="2075" w:type="dxa"/>
            <w:tcBorders>
              <w:top w:val="single" w:sz="4" w:space="0" w:color="auto"/>
              <w:left w:val="single" w:sz="4" w:space="0" w:color="auto"/>
              <w:bottom w:val="single" w:sz="4" w:space="0" w:color="auto"/>
              <w:right w:val="single" w:sz="4" w:space="0" w:color="auto"/>
            </w:tcBorders>
          </w:tcPr>
          <w:p w14:paraId="3206CBC9" w14:textId="77777777" w:rsidR="004C7E9B" w:rsidRDefault="00F62FDD">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3206CBCA" w14:textId="77777777" w:rsidR="004C7E9B" w:rsidRDefault="00F62FDD">
            <w:pPr>
              <w:jc w:val="center"/>
              <w:rPr>
                <w:b/>
              </w:rPr>
            </w:pPr>
            <w:r>
              <w:rPr>
                <w:b/>
              </w:rPr>
              <w:t>Comment</w:t>
            </w:r>
          </w:p>
        </w:tc>
      </w:tr>
      <w:tr w:rsidR="004C7E9B" w14:paraId="3206CBCF" w14:textId="77777777">
        <w:tc>
          <w:tcPr>
            <w:tcW w:w="2075" w:type="dxa"/>
            <w:tcBorders>
              <w:top w:val="single" w:sz="4" w:space="0" w:color="auto"/>
              <w:left w:val="single" w:sz="4" w:space="0" w:color="auto"/>
              <w:bottom w:val="single" w:sz="4" w:space="0" w:color="auto"/>
              <w:right w:val="single" w:sz="4" w:space="0" w:color="auto"/>
            </w:tcBorders>
          </w:tcPr>
          <w:p w14:paraId="3206CBCC" w14:textId="77777777" w:rsidR="004C7E9B" w:rsidRDefault="00F62FDD">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3206CBCD" w14:textId="77777777" w:rsidR="004C7E9B" w:rsidRDefault="00F62FDD">
            <w:pPr>
              <w:rPr>
                <w:rFonts w:eastAsia="DengXian"/>
                <w:sz w:val="18"/>
                <w:szCs w:val="18"/>
                <w:lang w:val="en-US"/>
              </w:rPr>
            </w:pPr>
            <w:r>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Pr>
                <w:rFonts w:eastAsia="DengXian"/>
                <w:sz w:val="18"/>
                <w:szCs w:val="18"/>
                <w:lang w:val="en-US"/>
              </w:rPr>
              <w:t>Isnt</w:t>
            </w:r>
            <w:proofErr w:type="spellEnd"/>
            <w:r>
              <w:rPr>
                <w:rFonts w:eastAsia="DengXian"/>
                <w:sz w:val="18"/>
                <w:szCs w:val="18"/>
                <w:lang w:val="en-US"/>
              </w:rPr>
              <w:t xml:space="preserve"> the UE, either way currently required to measure all PRS resources based on its UE capability? </w:t>
            </w:r>
          </w:p>
          <w:p w14:paraId="3206CBCE" w14:textId="77777777" w:rsidR="004C7E9B" w:rsidRDefault="00F62FDD">
            <w:pPr>
              <w:rPr>
                <w:rFonts w:eastAsia="DengXian"/>
                <w:sz w:val="18"/>
                <w:szCs w:val="18"/>
                <w:lang w:val="en-US"/>
              </w:rPr>
            </w:pPr>
            <w:r>
              <w:rPr>
                <w:rFonts w:eastAsia="DengXian"/>
                <w:sz w:val="18"/>
                <w:szCs w:val="18"/>
                <w:lang w:val="en-US"/>
              </w:rPr>
              <w:t xml:space="preserve">Why is there the assumption that the UE would not do a good job measuring and replying back with a good set of RSRP values? </w:t>
            </w:r>
          </w:p>
        </w:tc>
      </w:tr>
      <w:tr w:rsidR="004C7E9B" w14:paraId="3206CBD8" w14:textId="77777777">
        <w:tc>
          <w:tcPr>
            <w:tcW w:w="2075" w:type="dxa"/>
            <w:tcBorders>
              <w:top w:val="single" w:sz="4" w:space="0" w:color="auto"/>
              <w:left w:val="single" w:sz="4" w:space="0" w:color="auto"/>
              <w:bottom w:val="single" w:sz="4" w:space="0" w:color="auto"/>
              <w:right w:val="single" w:sz="4" w:space="0" w:color="auto"/>
            </w:tcBorders>
          </w:tcPr>
          <w:p w14:paraId="3206CBD0" w14:textId="77777777" w:rsidR="004C7E9B" w:rsidRDefault="00F62FDD">
            <w:pPr>
              <w:rPr>
                <w:rFonts w:eastAsia="DengXian"/>
              </w:rPr>
            </w:pPr>
            <w:r>
              <w:rPr>
                <w:rFonts w:eastAsia="DengXian"/>
                <w:lang w:val="en-US"/>
              </w:rPr>
              <w:t>V</w:t>
            </w:r>
            <w:r>
              <w:rPr>
                <w:rFonts w:eastAsia="DengXian" w:hint="eastAsia"/>
                <w:lang w:val="en-US"/>
              </w:rPr>
              <w:t>ivo</w:t>
            </w:r>
          </w:p>
        </w:tc>
        <w:tc>
          <w:tcPr>
            <w:tcW w:w="7557" w:type="dxa"/>
            <w:tcBorders>
              <w:top w:val="single" w:sz="4" w:space="0" w:color="auto"/>
              <w:left w:val="single" w:sz="4" w:space="0" w:color="auto"/>
              <w:bottom w:val="single" w:sz="4" w:space="0" w:color="auto"/>
              <w:right w:val="single" w:sz="4" w:space="0" w:color="auto"/>
            </w:tcBorders>
          </w:tcPr>
          <w:p w14:paraId="3206CBD1"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3206CBD2" w14:textId="77777777" w:rsidR="004C7E9B" w:rsidRDefault="00F62FDD">
            <w:pPr>
              <w:rPr>
                <w:rFonts w:ascii="Arial" w:eastAsia="DengXian" w:hAnsi="Arial" w:cs="Arial"/>
                <w:b/>
                <w:bCs/>
                <w:sz w:val="18"/>
                <w:szCs w:val="18"/>
                <w:lang w:val="en-US"/>
              </w:rPr>
            </w:pPr>
            <w:r>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3206CBD3" w14:textId="77777777" w:rsidR="004C7E9B" w:rsidRDefault="00F62FDD">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3206CBD4"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3206CBD5"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14:paraId="3206CBD6"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3206CBD7" w14:textId="77777777" w:rsidR="004C7E9B" w:rsidRDefault="00F62FDD">
            <w:pPr>
              <w:rPr>
                <w:rFonts w:eastAsia="DengXian"/>
                <w:sz w:val="18"/>
                <w:szCs w:val="18"/>
                <w:lang w:val="en-US"/>
              </w:rPr>
            </w:pPr>
            <w:r>
              <w:rPr>
                <w:rFonts w:ascii="Arial" w:hAnsi="Arial" w:cs="Arial"/>
                <w:b/>
                <w:bCs/>
                <w:sz w:val="18"/>
                <w:szCs w:val="20"/>
              </w:rPr>
              <w:t>Note</w:t>
            </w:r>
            <w:r>
              <w:rPr>
                <w:rFonts w:ascii="Arial" w:hAnsi="Arial" w:cs="Arial"/>
                <w:b/>
                <w:sz w:val="18"/>
                <w:szCs w:val="20"/>
              </w:rPr>
              <w:t>: Depending on the discussion results, none/one/multiple of above o</w:t>
            </w:r>
            <w:proofErr w:type="spellStart"/>
            <w:r>
              <w:rPr>
                <w:rFonts w:ascii="Arial" w:hAnsi="Arial" w:cs="Arial"/>
                <w:b/>
                <w:sz w:val="18"/>
                <w:lang w:val="en-US"/>
              </w:rPr>
              <w:t>ptions</w:t>
            </w:r>
            <w:proofErr w:type="spellEnd"/>
            <w:r>
              <w:rPr>
                <w:rFonts w:ascii="Arial" w:hAnsi="Arial" w:cs="Arial"/>
                <w:b/>
                <w:sz w:val="18"/>
                <w:lang w:val="en-US"/>
              </w:rPr>
              <w:t xml:space="preserve"> may be adopted in Rel-17</w:t>
            </w:r>
          </w:p>
        </w:tc>
      </w:tr>
      <w:tr w:rsidR="004C7E9B" w14:paraId="3206CBDD" w14:textId="77777777">
        <w:tc>
          <w:tcPr>
            <w:tcW w:w="2075" w:type="dxa"/>
            <w:tcBorders>
              <w:top w:val="single" w:sz="4" w:space="0" w:color="auto"/>
              <w:left w:val="single" w:sz="4" w:space="0" w:color="auto"/>
              <w:bottom w:val="single" w:sz="4" w:space="0" w:color="auto"/>
              <w:right w:val="single" w:sz="4" w:space="0" w:color="auto"/>
            </w:tcBorders>
          </w:tcPr>
          <w:p w14:paraId="3206CBD9" w14:textId="77777777" w:rsidR="004C7E9B" w:rsidRDefault="00F62FDD">
            <w:pPr>
              <w:rPr>
                <w:rFonts w:eastAsia="DengXian"/>
              </w:rPr>
            </w:pPr>
            <w:r>
              <w:rPr>
                <w:rFonts w:eastAsia="DengXian"/>
                <w:lang w:val="en-US"/>
              </w:rPr>
              <w:t>Ericsson</w:t>
            </w:r>
          </w:p>
        </w:tc>
        <w:tc>
          <w:tcPr>
            <w:tcW w:w="7557" w:type="dxa"/>
            <w:tcBorders>
              <w:top w:val="single" w:sz="4" w:space="0" w:color="auto"/>
              <w:left w:val="single" w:sz="4" w:space="0" w:color="auto"/>
              <w:bottom w:val="single" w:sz="4" w:space="0" w:color="auto"/>
              <w:right w:val="single" w:sz="4" w:space="0" w:color="auto"/>
            </w:tcBorders>
          </w:tcPr>
          <w:p w14:paraId="3206CBDA"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3206CBDB" w14:textId="77777777" w:rsidR="004C7E9B" w:rsidRDefault="004C7E9B">
            <w:pPr>
              <w:rPr>
                <w:rFonts w:ascii="Times New Roman" w:eastAsia="DengXian" w:hAnsi="Times New Roman"/>
                <w:sz w:val="18"/>
                <w:szCs w:val="18"/>
                <w:lang w:val="en-US"/>
              </w:rPr>
            </w:pPr>
          </w:p>
          <w:p w14:paraId="3206CBDC" w14:textId="77777777" w:rsidR="004C7E9B" w:rsidRDefault="004C7E9B">
            <w:pPr>
              <w:rPr>
                <w:rFonts w:ascii="Times New Roman" w:eastAsia="DengXian" w:hAnsi="Times New Roman"/>
                <w:sz w:val="18"/>
                <w:szCs w:val="18"/>
                <w:lang w:val="en-US"/>
              </w:rPr>
            </w:pPr>
          </w:p>
        </w:tc>
      </w:tr>
      <w:tr w:rsidR="004C7E9B" w14:paraId="3206CBE0" w14:textId="77777777">
        <w:tc>
          <w:tcPr>
            <w:tcW w:w="2075" w:type="dxa"/>
          </w:tcPr>
          <w:p w14:paraId="3206CBDE" w14:textId="77777777" w:rsidR="004C7E9B" w:rsidRDefault="00F62FDD">
            <w:pPr>
              <w:rPr>
                <w:rFonts w:eastAsia="DengXian"/>
              </w:rPr>
            </w:pPr>
            <w:r>
              <w:rPr>
                <w:rFonts w:eastAsia="DengXian" w:hint="eastAsia"/>
              </w:rPr>
              <w:t>H</w:t>
            </w:r>
            <w:r>
              <w:rPr>
                <w:rFonts w:eastAsia="DengXian"/>
              </w:rPr>
              <w:t>uawei/HiSilicon</w:t>
            </w:r>
          </w:p>
        </w:tc>
        <w:tc>
          <w:tcPr>
            <w:tcW w:w="7557" w:type="dxa"/>
          </w:tcPr>
          <w:p w14:paraId="3206CBDF" w14:textId="77777777" w:rsidR="004C7E9B" w:rsidRDefault="00F62FDD">
            <w:pPr>
              <w:rPr>
                <w:rFonts w:ascii="Times New Roman" w:eastAsia="DengXian" w:hAnsi="Times New Roman"/>
                <w:sz w:val="18"/>
                <w:szCs w:val="18"/>
                <w:lang w:val="en-US"/>
              </w:rPr>
            </w:pPr>
            <w:r>
              <w:rPr>
                <w:rFonts w:ascii="Times New Roman" w:eastAsia="DengXian" w:hAnsi="Times New Roman" w:hint="eastAsia"/>
                <w:sz w:val="18"/>
                <w:szCs w:val="18"/>
                <w:lang w:val="en-US"/>
              </w:rPr>
              <w:t>W</w:t>
            </w:r>
            <w:r>
              <w:rPr>
                <w:rFonts w:ascii="Times New Roman" w:eastAsia="DengXian" w:hAnsi="Times New Roman"/>
                <w:sz w:val="18"/>
                <w:szCs w:val="18"/>
                <w:lang w:val="en-US"/>
              </w:rPr>
              <w:t>e disagree with the main bullet. It can be further studied, but we do not think it should be supported now.</w:t>
            </w:r>
          </w:p>
        </w:tc>
      </w:tr>
      <w:tr w:rsidR="004C7E9B" w14:paraId="3206CBE3" w14:textId="77777777">
        <w:tc>
          <w:tcPr>
            <w:tcW w:w="2075" w:type="dxa"/>
          </w:tcPr>
          <w:p w14:paraId="3206CBE1" w14:textId="77777777" w:rsidR="004C7E9B" w:rsidRDefault="00F62FDD">
            <w:pPr>
              <w:rPr>
                <w:rFonts w:eastAsia="DengXian"/>
              </w:rPr>
            </w:pPr>
            <w:r>
              <w:rPr>
                <w:rFonts w:eastAsia="DengXian" w:hint="eastAsia"/>
              </w:rPr>
              <w:t>ZTE</w:t>
            </w:r>
          </w:p>
        </w:tc>
        <w:tc>
          <w:tcPr>
            <w:tcW w:w="7557" w:type="dxa"/>
          </w:tcPr>
          <w:p w14:paraId="3206CBE2" w14:textId="77777777" w:rsidR="004C7E9B" w:rsidRDefault="00F62FDD">
            <w:pPr>
              <w:rPr>
                <w:rFonts w:ascii="Times New Roman" w:eastAsia="DengXian" w:hAnsi="Times New Roman"/>
                <w:sz w:val="18"/>
                <w:szCs w:val="18"/>
                <w:lang w:val="en-US"/>
              </w:rPr>
            </w:pPr>
            <w:r>
              <w:rPr>
                <w:rFonts w:eastAsia="DengXian" w:hint="eastAsia"/>
                <w:sz w:val="18"/>
                <w:szCs w:val="18"/>
                <w:lang w:val="en-US"/>
              </w:rPr>
              <w:t>Don</w:t>
            </w:r>
            <w:r>
              <w:rPr>
                <w:rFonts w:eastAsia="DengXian"/>
                <w:sz w:val="18"/>
                <w:szCs w:val="18"/>
                <w:lang w:val="en-US"/>
              </w:rPr>
              <w:t>’t support. We share similar concerns as QC. If the intention is to provide more beam information to UE, we think it should be discussed on aspect #9.</w:t>
            </w:r>
          </w:p>
        </w:tc>
      </w:tr>
      <w:tr w:rsidR="004C7E9B" w14:paraId="3206CBE6" w14:textId="77777777">
        <w:tc>
          <w:tcPr>
            <w:tcW w:w="2075" w:type="dxa"/>
          </w:tcPr>
          <w:p w14:paraId="3206CBE4" w14:textId="77777777" w:rsidR="004C7E9B" w:rsidRDefault="00F62FDD">
            <w:pPr>
              <w:rPr>
                <w:rFonts w:eastAsia="DengXian"/>
              </w:rPr>
            </w:pPr>
            <w:r>
              <w:rPr>
                <w:rFonts w:eastAsia="DengXian" w:hint="eastAsia"/>
              </w:rPr>
              <w:t>CATT</w:t>
            </w:r>
          </w:p>
        </w:tc>
        <w:tc>
          <w:tcPr>
            <w:tcW w:w="7557" w:type="dxa"/>
          </w:tcPr>
          <w:p w14:paraId="3206CBE5" w14:textId="77777777" w:rsidR="004C7E9B" w:rsidRDefault="00F62FDD">
            <w:pPr>
              <w:rPr>
                <w:rFonts w:eastAsia="DengXian"/>
                <w:sz w:val="18"/>
                <w:szCs w:val="18"/>
                <w:lang w:val="en-US"/>
              </w:rPr>
            </w:pPr>
            <w:r>
              <w:rPr>
                <w:rFonts w:eastAsia="DengXian"/>
                <w:sz w:val="18"/>
                <w:szCs w:val="18"/>
                <w:lang w:val="en-US"/>
              </w:rPr>
              <w:t>We think it's too early to support the adjacent beam</w:t>
            </w:r>
            <w:r>
              <w:rPr>
                <w:rFonts w:eastAsia="DengXian" w:hint="eastAsia"/>
                <w:sz w:val="18"/>
                <w:szCs w:val="18"/>
                <w:lang w:val="en-US"/>
              </w:rPr>
              <w:t xml:space="preserve"> </w:t>
            </w:r>
            <w:r>
              <w:rPr>
                <w:rFonts w:eastAsia="DengXian"/>
                <w:sz w:val="18"/>
                <w:szCs w:val="18"/>
                <w:lang w:val="en-US"/>
              </w:rPr>
              <w:t xml:space="preserve">scheme </w:t>
            </w:r>
            <w:r>
              <w:rPr>
                <w:rFonts w:eastAsia="DengXian" w:hint="eastAsia"/>
                <w:sz w:val="18"/>
                <w:szCs w:val="18"/>
                <w:lang w:val="en-US"/>
              </w:rPr>
              <w:t>in this meeting</w:t>
            </w:r>
            <w:r>
              <w:rPr>
                <w:rFonts w:eastAsia="DengXian"/>
                <w:sz w:val="18"/>
                <w:szCs w:val="18"/>
                <w:lang w:val="en-US"/>
              </w:rPr>
              <w:t xml:space="preserve">. More research and evaluation are needed to verify whether the scheme has performance gain and </w:t>
            </w:r>
            <w:proofErr w:type="spellStart"/>
            <w:r>
              <w:rPr>
                <w:rFonts w:eastAsia="DengXian" w:hint="eastAsia"/>
                <w:sz w:val="18"/>
                <w:szCs w:val="18"/>
                <w:lang w:val="en-US"/>
              </w:rPr>
              <w:t>waht</w:t>
            </w:r>
            <w:proofErr w:type="spellEnd"/>
            <w:r>
              <w:rPr>
                <w:rFonts w:eastAsia="DengXian" w:hint="eastAsia"/>
                <w:sz w:val="18"/>
                <w:szCs w:val="18"/>
                <w:lang w:val="en-US"/>
              </w:rPr>
              <w:t xml:space="preserve"> is its</w:t>
            </w:r>
            <w:r>
              <w:rPr>
                <w:rFonts w:eastAsia="DengXian"/>
                <w:sz w:val="18"/>
                <w:szCs w:val="18"/>
                <w:lang w:val="en-US"/>
              </w:rPr>
              <w:t xml:space="preserve"> impact on the </w:t>
            </w:r>
            <w:r>
              <w:rPr>
                <w:rFonts w:eastAsia="DengXian" w:hint="eastAsia"/>
                <w:sz w:val="18"/>
                <w:szCs w:val="18"/>
                <w:lang w:val="en-US"/>
              </w:rPr>
              <w:t>specs</w:t>
            </w:r>
            <w:r>
              <w:rPr>
                <w:rFonts w:eastAsia="DengXian"/>
                <w:sz w:val="18"/>
                <w:szCs w:val="18"/>
                <w:lang w:val="en-US"/>
              </w:rPr>
              <w:t>.</w:t>
            </w:r>
          </w:p>
        </w:tc>
      </w:tr>
      <w:tr w:rsidR="004C7E9B" w14:paraId="3206CBE9" w14:textId="77777777">
        <w:tc>
          <w:tcPr>
            <w:tcW w:w="2075" w:type="dxa"/>
          </w:tcPr>
          <w:p w14:paraId="3206CBE7" w14:textId="77777777" w:rsidR="004C7E9B" w:rsidRDefault="00F62FDD">
            <w:pPr>
              <w:rPr>
                <w:rFonts w:eastAsia="Malgun Gothic"/>
              </w:rPr>
            </w:pPr>
            <w:r>
              <w:rPr>
                <w:rFonts w:eastAsia="Malgun Gothic" w:hint="eastAsia"/>
              </w:rPr>
              <w:t>LG</w:t>
            </w:r>
          </w:p>
        </w:tc>
        <w:tc>
          <w:tcPr>
            <w:tcW w:w="7557" w:type="dxa"/>
          </w:tcPr>
          <w:p w14:paraId="3206CBE8" w14:textId="77777777" w:rsidR="004C7E9B" w:rsidRDefault="00F62FDD">
            <w:pPr>
              <w:rPr>
                <w:rFonts w:eastAsia="Malgun Gothic"/>
                <w:sz w:val="18"/>
                <w:szCs w:val="18"/>
                <w:lang w:val="en-US"/>
              </w:rPr>
            </w:pPr>
            <w:r>
              <w:rPr>
                <w:rFonts w:eastAsia="DengXian"/>
                <w:sz w:val="18"/>
                <w:szCs w:val="18"/>
                <w:lang w:val="en-US"/>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4C7E9B" w14:paraId="3206CBED" w14:textId="77777777">
        <w:tc>
          <w:tcPr>
            <w:tcW w:w="2075" w:type="dxa"/>
          </w:tcPr>
          <w:p w14:paraId="3206CBEA" w14:textId="77777777" w:rsidR="004C7E9B" w:rsidRDefault="00F62FDD">
            <w:pPr>
              <w:rPr>
                <w:rFonts w:eastAsia="Malgun Gothic"/>
              </w:rPr>
            </w:pPr>
            <w:r>
              <w:rPr>
                <w:rFonts w:eastAsia="Malgun Gothic"/>
              </w:rPr>
              <w:t>Nokia/NSB</w:t>
            </w:r>
          </w:p>
        </w:tc>
        <w:tc>
          <w:tcPr>
            <w:tcW w:w="7557" w:type="dxa"/>
          </w:tcPr>
          <w:p w14:paraId="3206CBEB" w14:textId="77777777" w:rsidR="004C7E9B" w:rsidRDefault="00F62FDD">
            <w:pPr>
              <w:rPr>
                <w:rFonts w:eastAsia="DengXian"/>
                <w:sz w:val="18"/>
                <w:szCs w:val="18"/>
                <w:lang w:val="en-US"/>
              </w:rPr>
            </w:pPr>
            <w:r>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3206CBEC" w14:textId="77777777" w:rsidR="004C7E9B" w:rsidRDefault="00F62FDD">
            <w:pPr>
              <w:rPr>
                <w:rFonts w:eastAsia="DengXian"/>
                <w:sz w:val="18"/>
                <w:szCs w:val="18"/>
                <w:lang w:val="en-US"/>
              </w:rPr>
            </w:pPr>
            <w:r>
              <w:rPr>
                <w:rFonts w:eastAsia="DengXian"/>
                <w:sz w:val="18"/>
                <w:szCs w:val="18"/>
                <w:lang w:val="en-US"/>
              </w:rPr>
              <w:t xml:space="preserve">Note: I have also updated the FL summary section (see Red marked part) as I don’t think it was correct to say that we supported the prior proposal. </w:t>
            </w:r>
          </w:p>
        </w:tc>
      </w:tr>
      <w:tr w:rsidR="004C7E9B" w14:paraId="3206CBF0" w14:textId="77777777">
        <w:tc>
          <w:tcPr>
            <w:tcW w:w="2075" w:type="dxa"/>
          </w:tcPr>
          <w:p w14:paraId="3206CBEE" w14:textId="77777777" w:rsidR="004C7E9B" w:rsidRDefault="00F62FDD">
            <w:pPr>
              <w:rPr>
                <w:rFonts w:eastAsia="Malgun Gothic"/>
              </w:rPr>
            </w:pPr>
            <w:r>
              <w:rPr>
                <w:rFonts w:eastAsia="Malgun Gothic"/>
              </w:rPr>
              <w:t>OPPO</w:t>
            </w:r>
          </w:p>
        </w:tc>
        <w:tc>
          <w:tcPr>
            <w:tcW w:w="7557" w:type="dxa"/>
          </w:tcPr>
          <w:p w14:paraId="3206CBEF" w14:textId="77777777" w:rsidR="004C7E9B" w:rsidRDefault="00F62FDD">
            <w:pPr>
              <w:rPr>
                <w:rFonts w:eastAsia="DengXian"/>
                <w:sz w:val="18"/>
                <w:szCs w:val="18"/>
                <w:lang w:val="en-US"/>
              </w:rPr>
            </w:pPr>
            <w:r>
              <w:rPr>
                <w:rFonts w:eastAsia="DengXian"/>
                <w:sz w:val="18"/>
                <w:szCs w:val="18"/>
                <w:lang w:val="en-US"/>
              </w:rPr>
              <w:t>We are ok with the proposal revision by vivo and Ericsson</w:t>
            </w:r>
          </w:p>
        </w:tc>
      </w:tr>
      <w:tr w:rsidR="004C7E9B" w14:paraId="3206CBFD" w14:textId="77777777">
        <w:tc>
          <w:tcPr>
            <w:tcW w:w="2075" w:type="dxa"/>
          </w:tcPr>
          <w:p w14:paraId="3206CBF1" w14:textId="77777777" w:rsidR="004C7E9B" w:rsidRDefault="00F62FDD">
            <w:r>
              <w:rPr>
                <w:rFonts w:eastAsia="DengXian" w:hint="eastAsia"/>
                <w:sz w:val="18"/>
                <w:szCs w:val="18"/>
                <w:lang w:val="en-US" w:eastAsia="zh-CN"/>
              </w:rPr>
              <w:t>vivo2</w:t>
            </w:r>
          </w:p>
        </w:tc>
        <w:tc>
          <w:tcPr>
            <w:tcW w:w="7557" w:type="dxa"/>
          </w:tcPr>
          <w:p w14:paraId="3206CBF2" w14:textId="77777777" w:rsidR="004C7E9B" w:rsidRDefault="00F62FDD">
            <w:pPr>
              <w:rPr>
                <w:rFonts w:eastAsia="DengXian"/>
                <w:sz w:val="18"/>
                <w:szCs w:val="18"/>
                <w:lang w:val="en-US"/>
              </w:rPr>
            </w:pPr>
            <w:r>
              <w:rPr>
                <w:rFonts w:eastAsia="DengXian"/>
                <w:sz w:val="18"/>
                <w:szCs w:val="18"/>
                <w:lang w:val="en-US"/>
              </w:rPr>
              <w:t>We are ok with the proposal revision by Ericsson</w:t>
            </w:r>
          </w:p>
          <w:p w14:paraId="3206CBF3" w14:textId="77777777" w:rsidR="004C7E9B" w:rsidRDefault="00F62FDD">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3206CBF4" w14:textId="77777777" w:rsidR="004C7E9B" w:rsidRDefault="004C7E9B">
            <w:pPr>
              <w:rPr>
                <w:rFonts w:eastAsia="DengXian"/>
                <w:sz w:val="18"/>
                <w:szCs w:val="18"/>
                <w:lang w:val="en-US"/>
              </w:rPr>
            </w:pPr>
          </w:p>
          <w:p w14:paraId="3206CBF5" w14:textId="77777777" w:rsidR="004C7E9B" w:rsidRDefault="003F1BE7">
            <w:pPr>
              <w:rPr>
                <w:rFonts w:eastAsia="DengXian"/>
                <w:sz w:val="18"/>
                <w:szCs w:val="18"/>
              </w:rPr>
            </w:pPr>
            <w:r w:rsidRPr="003F1BE7">
              <w:rPr>
                <w:rFonts w:ascii="Times New Roman" w:eastAsia="DengXian" w:hAnsi="Times New Roman"/>
                <w:noProof/>
                <w:sz w:val="18"/>
                <w:szCs w:val="18"/>
                <w:lang w:val="en-US" w:eastAsia="zh-CN"/>
              </w:rPr>
              <w:object w:dxaOrig="11371" w:dyaOrig="6756" w14:anchorId="3206D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05pt;height:217.6pt;mso-width-percent:0;mso-height-percent:0;mso-width-percent:0;mso-height-percent:0" o:ole="">
                  <v:imagedata r:id="rId17" o:title=""/>
                  <o:lock v:ext="edit" aspectratio="f"/>
                </v:shape>
                <o:OLEObject Type="Embed" ProgID="Visio.Drawing.15" ShapeID="_x0000_i1025" DrawAspect="Content" ObjectID="_1673952195" r:id="rId18"/>
              </w:object>
            </w:r>
          </w:p>
          <w:p w14:paraId="3206CBF6" w14:textId="77777777" w:rsidR="004C7E9B" w:rsidRDefault="00F62FDD">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14:paraId="3206CBF7" w14:textId="77777777" w:rsidR="004C7E9B" w:rsidRDefault="004C7E9B">
            <w:pPr>
              <w:rPr>
                <w:rFonts w:eastAsia="DengXian"/>
                <w:sz w:val="18"/>
                <w:szCs w:val="18"/>
                <w:lang w:val="en-US"/>
              </w:rPr>
            </w:pPr>
          </w:p>
          <w:p w14:paraId="3206CBF8" w14:textId="77777777" w:rsidR="004C7E9B" w:rsidRDefault="00F62FDD">
            <w:pPr>
              <w:rPr>
                <w:rFonts w:eastAsia="DengXian"/>
                <w:sz w:val="18"/>
                <w:szCs w:val="18"/>
                <w:lang w:val="en-US"/>
              </w:rPr>
            </w:pPr>
            <w:r>
              <w:rPr>
                <w:rFonts w:eastAsia="DengXian" w:hint="eastAsia"/>
                <w:sz w:val="18"/>
                <w:szCs w:val="18"/>
                <w:lang w:val="en-US" w:eastAsia="zh-CN"/>
              </w:rPr>
              <w:t>To ZTE:</w:t>
            </w:r>
          </w:p>
          <w:p w14:paraId="3206CBF9" w14:textId="77777777" w:rsidR="004C7E9B" w:rsidRDefault="00F62FDD">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3206CBFA" w14:textId="77777777" w:rsidR="004C7E9B" w:rsidRDefault="00F62FDD">
            <w:pPr>
              <w:rPr>
                <w:rFonts w:eastAsia="DengXian"/>
                <w:sz w:val="18"/>
                <w:szCs w:val="18"/>
                <w:lang w:val="en-US"/>
              </w:rPr>
            </w:pPr>
            <w:r>
              <w:rPr>
                <w:rFonts w:eastAsia="DengXian" w:hint="eastAsia"/>
                <w:sz w:val="18"/>
                <w:szCs w:val="18"/>
                <w:lang w:val="en-US" w:eastAsia="zh-CN"/>
              </w:rPr>
              <w:t>To LG:</w:t>
            </w:r>
          </w:p>
          <w:p w14:paraId="3206CBFB" w14:textId="77777777" w:rsidR="004C7E9B" w:rsidRDefault="00F62FDD">
            <w:pPr>
              <w:rPr>
                <w:rFonts w:eastAsia="DengXian"/>
                <w:sz w:val="18"/>
                <w:szCs w:val="18"/>
                <w:lang w:val="en-US"/>
              </w:rPr>
            </w:pPr>
            <w:r>
              <w:rPr>
                <w:rFonts w:eastAsia="DengXian" w:hint="eastAsia"/>
                <w:sz w:val="18"/>
                <w:szCs w:val="18"/>
                <w:lang w:val="en-US" w:eastAsia="zh-CN"/>
              </w:rPr>
              <w:t xml:space="preserve">I agree with your understanding that </w:t>
            </w:r>
            <w:r>
              <w:rPr>
                <w:rFonts w:eastAsia="DengXian"/>
                <w:sz w:val="18"/>
                <w:szCs w:val="18"/>
                <w:lang w:val="en-US" w:eastAsia="zh-CN"/>
              </w:rPr>
              <w:t xml:space="preserve">” </w:t>
            </w:r>
            <w:r>
              <w:rPr>
                <w:rFonts w:eastAsia="DengXian" w:hint="eastAsia"/>
                <w:sz w:val="18"/>
                <w:szCs w:val="18"/>
                <w:lang w:val="en-US" w:eastAsia="zh-CN"/>
              </w:rPr>
              <w:t xml:space="preserve">LMF </w:t>
            </w:r>
            <w:r>
              <w:rPr>
                <w:rFonts w:eastAsia="DengXian"/>
                <w:sz w:val="18"/>
                <w:szCs w:val="18"/>
                <w:lang w:val="en-US" w:eastAsia="zh-CN"/>
              </w:rPr>
              <w:t>knows which PRS resource is transmitted through which transmission beam”</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If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3206CBFC" w14:textId="77777777" w:rsidR="004C7E9B" w:rsidRDefault="004C7E9B">
            <w:pPr>
              <w:rPr>
                <w:rFonts w:eastAsia="DengXian"/>
                <w:sz w:val="18"/>
                <w:szCs w:val="18"/>
                <w:lang w:val="en-US"/>
              </w:rPr>
            </w:pPr>
          </w:p>
        </w:tc>
      </w:tr>
      <w:tr w:rsidR="004C7E9B" w14:paraId="3206CC00" w14:textId="77777777">
        <w:tc>
          <w:tcPr>
            <w:tcW w:w="2075" w:type="dxa"/>
          </w:tcPr>
          <w:p w14:paraId="3206CBFE" w14:textId="77777777" w:rsidR="004C7E9B" w:rsidRDefault="00F62FDD">
            <w:pPr>
              <w:rPr>
                <w:rFonts w:eastAsia="DengXian"/>
                <w:sz w:val="18"/>
                <w:szCs w:val="18"/>
                <w:lang w:eastAsia="zh-CN"/>
              </w:rPr>
            </w:pPr>
            <w:r>
              <w:rPr>
                <w:rFonts w:eastAsia="DengXian" w:hint="eastAsia"/>
                <w:sz w:val="18"/>
                <w:szCs w:val="18"/>
                <w:lang w:eastAsia="zh-CN"/>
              </w:rPr>
              <w:t>Xiaomi</w:t>
            </w:r>
          </w:p>
        </w:tc>
        <w:tc>
          <w:tcPr>
            <w:tcW w:w="7557" w:type="dxa"/>
          </w:tcPr>
          <w:p w14:paraId="3206CBFF" w14:textId="77777777" w:rsidR="004C7E9B" w:rsidRDefault="00F62FDD">
            <w:pPr>
              <w:rPr>
                <w:rFonts w:eastAsia="DengXian"/>
                <w:sz w:val="18"/>
                <w:szCs w:val="18"/>
                <w:lang w:val="en-US" w:eastAsia="zh-CN"/>
              </w:rPr>
            </w:pPr>
            <w:r>
              <w:rPr>
                <w:rFonts w:eastAsia="DengXian"/>
                <w:sz w:val="18"/>
                <w:szCs w:val="18"/>
                <w:lang w:val="en-US" w:eastAsia="zh-CN"/>
              </w:rPr>
              <w:t>W</w:t>
            </w:r>
            <w:r>
              <w:rPr>
                <w:rFonts w:eastAsia="DengXian" w:hint="eastAsia"/>
                <w:sz w:val="18"/>
                <w:szCs w:val="18"/>
                <w:lang w:val="en-US" w:eastAsia="zh-CN"/>
              </w:rPr>
              <w:t xml:space="preserve">e </w:t>
            </w:r>
            <w:r>
              <w:rPr>
                <w:rFonts w:eastAsia="DengXian"/>
                <w:sz w:val="18"/>
                <w:szCs w:val="18"/>
                <w:lang w:val="en-US" w:eastAsia="zh-CN"/>
              </w:rPr>
              <w:t>are OK with the revised proposal from vivo and Ericsson.</w:t>
            </w:r>
          </w:p>
        </w:tc>
      </w:tr>
      <w:tr w:rsidR="004C7E9B" w14:paraId="3206CC04" w14:textId="77777777">
        <w:tc>
          <w:tcPr>
            <w:tcW w:w="2075" w:type="dxa"/>
          </w:tcPr>
          <w:p w14:paraId="3206CC01" w14:textId="77777777" w:rsidR="004C7E9B" w:rsidRDefault="00F62FDD">
            <w:r>
              <w:t>Intel</w:t>
            </w:r>
          </w:p>
        </w:tc>
        <w:tc>
          <w:tcPr>
            <w:tcW w:w="7557" w:type="dxa"/>
          </w:tcPr>
          <w:p w14:paraId="3206CC02" w14:textId="77777777" w:rsidR="004C7E9B" w:rsidRDefault="00F62FDD">
            <w:pPr>
              <w:rPr>
                <w:lang w:val="en-US"/>
              </w:rPr>
            </w:pPr>
            <w:r>
              <w:rPr>
                <w:lang w:val="en-US"/>
              </w:rPr>
              <w:t xml:space="preserve">Do not support. </w:t>
            </w:r>
          </w:p>
          <w:p w14:paraId="3206CC03" w14:textId="77777777" w:rsidR="004C7E9B" w:rsidRDefault="00F62FDD">
            <w:pPr>
              <w:rPr>
                <w:lang w:val="en-US"/>
              </w:rPr>
            </w:pPr>
            <w:r>
              <w:rPr>
                <w:lang w:val="en-US"/>
              </w:rPr>
              <w:t xml:space="preserve">We do not see what will be additionally defined in the specification. </w:t>
            </w:r>
          </w:p>
        </w:tc>
      </w:tr>
      <w:tr w:rsidR="004C7E9B" w14:paraId="3206CC07" w14:textId="77777777">
        <w:tc>
          <w:tcPr>
            <w:tcW w:w="2075" w:type="dxa"/>
          </w:tcPr>
          <w:p w14:paraId="3206CC05" w14:textId="77777777" w:rsidR="004C7E9B" w:rsidRDefault="00F62FDD">
            <w:r>
              <w:t>Lenovo, Motorola Mobility</w:t>
            </w:r>
          </w:p>
        </w:tc>
        <w:tc>
          <w:tcPr>
            <w:tcW w:w="7557" w:type="dxa"/>
          </w:tcPr>
          <w:p w14:paraId="3206CC06" w14:textId="77777777" w:rsidR="004C7E9B" w:rsidRDefault="00F62FDD">
            <w:pPr>
              <w:rPr>
                <w:lang w:val="en-US"/>
              </w:rPr>
            </w:pPr>
            <w:r>
              <w:rPr>
                <w:lang w:val="en-US"/>
              </w:rPr>
              <w:t>Support revised proposal 3b and could be seen to benefit UE-assisted DL-AoD, e.g. option 2.</w:t>
            </w:r>
          </w:p>
        </w:tc>
      </w:tr>
    </w:tbl>
    <w:p w14:paraId="3206CC08" w14:textId="77777777" w:rsidR="004C7E9B" w:rsidRDefault="004C7E9B">
      <w:pPr>
        <w:pStyle w:val="Proposal"/>
        <w:ind w:left="1701" w:hanging="1701"/>
      </w:pPr>
    </w:p>
    <w:p w14:paraId="3206CC09" w14:textId="77777777" w:rsidR="004C7E9B" w:rsidRDefault="00F62FDD">
      <w:pPr>
        <w:pStyle w:val="Heading4"/>
      </w:pPr>
      <w:r>
        <w:t>Summary of 2</w:t>
      </w:r>
      <w:r>
        <w:rPr>
          <w:vertAlign w:val="superscript"/>
        </w:rPr>
        <w:t>nd</w:t>
      </w:r>
      <w:r>
        <w:t xml:space="preserve">  round of comments and updated proposal</w:t>
      </w:r>
    </w:p>
    <w:p w14:paraId="3206CC0A" w14:textId="77777777" w:rsidR="004C7E9B" w:rsidRDefault="00F62FDD">
      <w:r>
        <w:t>The second round of comments can be summarized as follow:</w:t>
      </w:r>
    </w:p>
    <w:p w14:paraId="3206CC0B" w14:textId="77777777" w:rsidR="004C7E9B" w:rsidRDefault="00F62FDD">
      <w:pPr>
        <w:pStyle w:val="ListParagraph"/>
        <w:numPr>
          <w:ilvl w:val="0"/>
          <w:numId w:val="17"/>
        </w:numPr>
      </w:pPr>
      <w:r>
        <w:t xml:space="preserve">Several companies want to clarify that the proposal should keep the options open. Vivo proposed a reformulation of the proposal, and Ericsson proposed an update on Vivo’s. </w:t>
      </w:r>
    </w:p>
    <w:p w14:paraId="3206CC0C" w14:textId="77777777" w:rsidR="004C7E9B" w:rsidRDefault="004C7E9B"/>
    <w:p w14:paraId="3206CC0D" w14:textId="77777777" w:rsidR="004C7E9B" w:rsidRDefault="00F62FDD">
      <w:r>
        <w:t>Based on the feedback, the proposal is revised as follow:</w:t>
      </w:r>
    </w:p>
    <w:p w14:paraId="3206CC0E" w14:textId="77777777" w:rsidR="004C7E9B" w:rsidRDefault="004C7E9B"/>
    <w:p w14:paraId="3206CC0F" w14:textId="77777777" w:rsidR="004C7E9B" w:rsidRDefault="00F62FDD">
      <w:pPr>
        <w:rPr>
          <w:rFonts w:ascii="Arial" w:eastAsia="DengXian" w:hAnsi="Arial" w:cs="Arial"/>
          <w:b/>
          <w:bCs/>
          <w:sz w:val="18"/>
          <w:szCs w:val="18"/>
        </w:rPr>
      </w:pPr>
      <w:r>
        <w:rPr>
          <w:rFonts w:ascii="Arial" w:eastAsia="DengXian" w:hAnsi="Arial" w:cs="Arial"/>
          <w:b/>
          <w:bCs/>
          <w:sz w:val="18"/>
          <w:szCs w:val="18"/>
        </w:rPr>
        <w:t>Proposal 3b:  For UE-A DL-AOD positioning method, consider the following options to enable the UE to measure/report a PRS resource with an additional, adjacent PRS resources measurement/report:</w:t>
      </w:r>
    </w:p>
    <w:p w14:paraId="3206CC10" w14:textId="77777777" w:rsidR="004C7E9B" w:rsidRDefault="00F62FDD">
      <w:pPr>
        <w:pStyle w:val="ListParagraph"/>
        <w:numPr>
          <w:ilvl w:val="0"/>
          <w:numId w:val="32"/>
        </w:numPr>
        <w:ind w:left="1276" w:hanging="283"/>
      </w:pPr>
      <w:r>
        <w:rPr>
          <w:rFonts w:ascii="Arial" w:eastAsia="DengXian" w:hAnsi="Arial" w:cs="Arial" w:hint="eastAsia"/>
          <w:b/>
          <w:bCs/>
          <w:sz w:val="18"/>
          <w:szCs w:val="18"/>
        </w:rPr>
        <w:t>Option 1:  UE can be requested to associate a measurement on a PRS resource with an additional, adjacent PRS resources measurement</w:t>
      </w:r>
    </w:p>
    <w:p w14:paraId="3206CC11"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2:  enhancing the assistance data to identify adjacent beams</w:t>
      </w:r>
    </w:p>
    <w:p w14:paraId="3206CC12"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3:  enhancing the reporting to include the measurements of adjacent beams</w:t>
      </w:r>
    </w:p>
    <w:p w14:paraId="3206CC13"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FFS: detail</w:t>
      </w:r>
      <w:r>
        <w:rPr>
          <w:rFonts w:ascii="Arial" w:eastAsia="DengXian" w:hAnsi="Arial" w:cs="Arial"/>
          <w:b/>
          <w:bCs/>
          <w:sz w:val="18"/>
          <w:szCs w:val="18"/>
        </w:rPr>
        <w:t>ed</w:t>
      </w:r>
      <w:r>
        <w:rPr>
          <w:rFonts w:ascii="Arial" w:eastAsia="DengXian" w:hAnsi="Arial" w:cs="Arial" w:hint="eastAsia"/>
          <w:b/>
          <w:bCs/>
          <w:sz w:val="18"/>
          <w:szCs w:val="18"/>
        </w:rPr>
        <w:t xml:space="preserve"> signaling and procedure </w:t>
      </w:r>
    </w:p>
    <w:p w14:paraId="3206CC14" w14:textId="77777777" w:rsidR="004C7E9B" w:rsidRDefault="00F62FDD">
      <w:pPr>
        <w:pStyle w:val="ListParagraph"/>
        <w:numPr>
          <w:ilvl w:val="0"/>
          <w:numId w:val="32"/>
        </w:numPr>
        <w:ind w:left="1276" w:hanging="283"/>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rPr>
        <w:t>ptions may be adopted in Rel-17</w:t>
      </w:r>
    </w:p>
    <w:p w14:paraId="3206CC15" w14:textId="77777777" w:rsidR="004C7E9B" w:rsidRDefault="004C7E9B"/>
    <w:p w14:paraId="3206CC16" w14:textId="77777777" w:rsidR="004C7E9B" w:rsidRDefault="00F62FDD">
      <w:pPr>
        <w:pStyle w:val="Heading4"/>
      </w:pPr>
      <w:r>
        <w:rPr>
          <w:lang w:val="sv-SE"/>
        </w:rPr>
        <w:t>third</w:t>
      </w:r>
      <w:r>
        <w:t xml:space="preserve"> round of comments</w:t>
      </w:r>
    </w:p>
    <w:p w14:paraId="3206CC17" w14:textId="77777777" w:rsidR="004C7E9B" w:rsidRDefault="00F62FDD">
      <w:r>
        <w:t>Companies are encouraged to provide comments in the table below.</w:t>
      </w:r>
    </w:p>
    <w:p w14:paraId="3206CC18" w14:textId="77777777" w:rsidR="004C7E9B" w:rsidRDefault="004C7E9B"/>
    <w:tbl>
      <w:tblPr>
        <w:tblStyle w:val="TableGrid"/>
        <w:tblW w:w="0" w:type="auto"/>
        <w:tblLook w:val="04A0" w:firstRow="1" w:lastRow="0" w:firstColumn="1" w:lastColumn="0" w:noHBand="0" w:noVBand="1"/>
      </w:tblPr>
      <w:tblGrid>
        <w:gridCol w:w="1432"/>
        <w:gridCol w:w="8197"/>
      </w:tblGrid>
      <w:tr w:rsidR="004C7E9B" w14:paraId="3206CC1B" w14:textId="77777777">
        <w:tc>
          <w:tcPr>
            <w:tcW w:w="1382" w:type="dxa"/>
            <w:tcBorders>
              <w:top w:val="single" w:sz="4" w:space="0" w:color="auto"/>
              <w:left w:val="single" w:sz="4" w:space="0" w:color="auto"/>
              <w:bottom w:val="single" w:sz="4" w:space="0" w:color="auto"/>
              <w:right w:val="single" w:sz="4" w:space="0" w:color="auto"/>
            </w:tcBorders>
          </w:tcPr>
          <w:p w14:paraId="3206CC19" w14:textId="77777777" w:rsidR="004C7E9B" w:rsidRDefault="00F62FDD">
            <w:pPr>
              <w:jc w:val="center"/>
              <w:rPr>
                <w:b/>
              </w:rPr>
            </w:pPr>
            <w:r>
              <w:rPr>
                <w:b/>
              </w:rPr>
              <w:t>Company</w:t>
            </w:r>
          </w:p>
        </w:tc>
        <w:tc>
          <w:tcPr>
            <w:tcW w:w="8247" w:type="dxa"/>
            <w:tcBorders>
              <w:top w:val="single" w:sz="4" w:space="0" w:color="auto"/>
              <w:left w:val="single" w:sz="4" w:space="0" w:color="auto"/>
              <w:bottom w:val="single" w:sz="4" w:space="0" w:color="auto"/>
              <w:right w:val="single" w:sz="4" w:space="0" w:color="auto"/>
            </w:tcBorders>
          </w:tcPr>
          <w:p w14:paraId="3206CC1A" w14:textId="77777777" w:rsidR="004C7E9B" w:rsidRDefault="00F62FDD">
            <w:pPr>
              <w:jc w:val="center"/>
              <w:rPr>
                <w:b/>
              </w:rPr>
            </w:pPr>
            <w:r>
              <w:rPr>
                <w:b/>
              </w:rPr>
              <w:t>Comment</w:t>
            </w:r>
          </w:p>
        </w:tc>
      </w:tr>
      <w:tr w:rsidR="004C7E9B" w14:paraId="3206CC1F" w14:textId="77777777">
        <w:tc>
          <w:tcPr>
            <w:tcW w:w="1382" w:type="dxa"/>
            <w:tcBorders>
              <w:top w:val="single" w:sz="4" w:space="0" w:color="auto"/>
              <w:left w:val="single" w:sz="4" w:space="0" w:color="auto"/>
              <w:bottom w:val="single" w:sz="4" w:space="0" w:color="auto"/>
              <w:right w:val="single" w:sz="4" w:space="0" w:color="auto"/>
            </w:tcBorders>
          </w:tcPr>
          <w:p w14:paraId="3206CC1C" w14:textId="77777777" w:rsidR="004C7E9B" w:rsidRDefault="00F62FDD">
            <w:pPr>
              <w:rPr>
                <w:rFonts w:eastAsia="DengXian"/>
              </w:rPr>
            </w:pPr>
            <w:r>
              <w:t>Fraunhofer</w:t>
            </w:r>
          </w:p>
        </w:tc>
        <w:tc>
          <w:tcPr>
            <w:tcW w:w="8247" w:type="dxa"/>
            <w:tcBorders>
              <w:top w:val="single" w:sz="4" w:space="0" w:color="auto"/>
              <w:left w:val="single" w:sz="4" w:space="0" w:color="auto"/>
              <w:bottom w:val="single" w:sz="4" w:space="0" w:color="auto"/>
              <w:right w:val="single" w:sz="4" w:space="0" w:color="auto"/>
            </w:tcBorders>
          </w:tcPr>
          <w:p w14:paraId="3206CC1D" w14:textId="77777777" w:rsidR="004C7E9B" w:rsidRDefault="00F62FDD">
            <w:pPr>
              <w:rPr>
                <w:lang w:val="en-US"/>
              </w:rPr>
            </w:pPr>
            <w:r>
              <w:rPr>
                <w:lang w:val="en-US"/>
              </w:rPr>
              <w:t>Fine in principle. Slightly prefer to modify the main proposal instead of the note:</w:t>
            </w:r>
          </w:p>
          <w:p w14:paraId="3206CC1E" w14:textId="77777777" w:rsidR="004C7E9B" w:rsidRDefault="00F62FDD">
            <w:pPr>
              <w:pStyle w:val="Proposal"/>
              <w:ind w:left="1730" w:hanging="1304"/>
              <w:rPr>
                <w:lang w:val="en-US"/>
              </w:rPr>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rsidR="004C7E9B" w14:paraId="3206CC27" w14:textId="77777777">
        <w:tc>
          <w:tcPr>
            <w:tcW w:w="1382" w:type="dxa"/>
            <w:tcBorders>
              <w:top w:val="single" w:sz="4" w:space="0" w:color="auto"/>
              <w:left w:val="single" w:sz="4" w:space="0" w:color="auto"/>
              <w:bottom w:val="single" w:sz="4" w:space="0" w:color="auto"/>
              <w:right w:val="single" w:sz="4" w:space="0" w:color="auto"/>
            </w:tcBorders>
          </w:tcPr>
          <w:p w14:paraId="3206CC20" w14:textId="77777777" w:rsidR="004C7E9B" w:rsidRDefault="00F62FDD">
            <w:pPr>
              <w:rPr>
                <w:lang w:eastAsia="zh-CN"/>
              </w:rPr>
            </w:pPr>
            <w:r>
              <w:rPr>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3206CC21" w14:textId="77777777" w:rsidR="004C7E9B" w:rsidRDefault="00F62FDD">
            <w:pPr>
              <w:rPr>
                <w:rFonts w:eastAsia="DengXian"/>
                <w:sz w:val="18"/>
                <w:szCs w:val="18"/>
              </w:rPr>
            </w:pPr>
            <w:r>
              <w:rPr>
                <w:rFonts w:ascii="Times New Roman" w:eastAsia="DengXian" w:hAnsi="Times New Roman"/>
                <w:sz w:val="18"/>
                <w:szCs w:val="18"/>
              </w:rPr>
              <w:t>We have concerns about the performance if there is not enough assist</w:t>
            </w:r>
            <w:r>
              <w:rPr>
                <w:rFonts w:ascii="Times New Roman" w:eastAsia="DengXian" w:hAnsi="Times New Roman"/>
                <w:sz w:val="18"/>
                <w:szCs w:val="18"/>
                <w:lang w:val="en-US" w:eastAsia="zh-CN"/>
              </w:rPr>
              <w:t>ance</w:t>
            </w:r>
            <w:r>
              <w:rPr>
                <w:rFonts w:ascii="Times New Roman" w:eastAsia="DengXian" w:hAnsi="Times New Roman"/>
                <w:sz w:val="18"/>
                <w:szCs w:val="18"/>
              </w:rPr>
              <w:t xml:space="preserve"> information to help UE </w:t>
            </w:r>
            <w:r>
              <w:rPr>
                <w:rFonts w:ascii="Times New Roman" w:eastAsia="DengXian" w:hAnsi="Times New Roman"/>
                <w:sz w:val="18"/>
                <w:szCs w:val="18"/>
                <w:lang w:val="en-US" w:eastAsia="zh-CN"/>
              </w:rPr>
              <w:t xml:space="preserve">choose the </w:t>
            </w:r>
            <w:r>
              <w:rPr>
                <w:rFonts w:ascii="Times New Roman" w:eastAsia="DengXian" w:hAnsi="Times New Roman"/>
                <w:sz w:val="18"/>
                <w:szCs w:val="18"/>
              </w:rPr>
              <w:t xml:space="preserve">resources </w:t>
            </w:r>
            <w:r>
              <w:rPr>
                <w:rFonts w:ascii="Times New Roman" w:eastAsia="DengXian" w:hAnsi="Times New Roman"/>
                <w:sz w:val="18"/>
                <w:szCs w:val="18"/>
                <w:lang w:val="en-US" w:eastAsia="zh-CN"/>
              </w:rPr>
              <w:t xml:space="preserve">which </w:t>
            </w:r>
            <w:r>
              <w:rPr>
                <w:rFonts w:ascii="Times New Roman" w:eastAsia="DengXian" w:hAnsi="Times New Roman"/>
                <w:sz w:val="18"/>
                <w:szCs w:val="18"/>
              </w:rPr>
              <w:t>need to be measured/reported. For example, compared with</w:t>
            </w:r>
            <w:r>
              <w:rPr>
                <w:rFonts w:ascii="Times New Roman" w:eastAsia="DengXian" w:hAnsi="Times New Roman"/>
                <w:sz w:val="18"/>
                <w:szCs w:val="18"/>
                <w:lang w:val="en-US" w:eastAsia="zh-CN"/>
              </w:rPr>
              <w:t xml:space="preserve"> </w:t>
            </w:r>
            <w:bookmarkStart w:id="9" w:name="OLE_LINK14"/>
            <w:r>
              <w:rPr>
                <w:rFonts w:ascii="Times New Roman" w:eastAsia="DengXian" w:hAnsi="Times New Roman"/>
                <w:sz w:val="18"/>
                <w:szCs w:val="18"/>
                <w:lang w:val="en-US" w:eastAsia="zh-CN"/>
              </w:rPr>
              <w:t xml:space="preserve">recevied RSRP report containing </w:t>
            </w:r>
            <w:r>
              <w:rPr>
                <w:rFonts w:ascii="Times New Roman" w:eastAsia="DengXian" w:hAnsi="Times New Roman"/>
                <w:sz w:val="18"/>
                <w:szCs w:val="18"/>
              </w:rPr>
              <w:t>the adjacent beam</w:t>
            </w:r>
            <w:r>
              <w:rPr>
                <w:rFonts w:ascii="Times New Roman" w:eastAsia="DengXian" w:hAnsi="Times New Roman"/>
                <w:sz w:val="18"/>
                <w:szCs w:val="18"/>
                <w:lang w:val="en-US" w:eastAsia="zh-CN"/>
              </w:rPr>
              <w:t>s</w:t>
            </w:r>
            <w:bookmarkEnd w:id="9"/>
            <w:r>
              <w:rPr>
                <w:rFonts w:ascii="Times New Roman" w:eastAsia="DengXian" w:hAnsi="Times New Roman"/>
                <w:sz w:val="18"/>
                <w:szCs w:val="18"/>
                <w:lang w:val="en-US" w:eastAsia="zh-CN"/>
              </w:rPr>
              <w:t xml:space="preserve">(the green, yellow and purple) on the left figure, the RSRP report </w:t>
            </w:r>
            <w:bookmarkStart w:id="10" w:name="OLE_LINK15"/>
            <w:r>
              <w:rPr>
                <w:rFonts w:ascii="Times New Roman" w:eastAsia="DengXian" w:hAnsi="Times New Roman"/>
                <w:sz w:val="18"/>
                <w:szCs w:val="18"/>
                <w:lang w:val="en-US" w:eastAsia="zh-CN"/>
              </w:rPr>
              <w:t>without</w:t>
            </w:r>
            <w:r>
              <w:rPr>
                <w:rFonts w:ascii="Times New Roman" w:eastAsia="DengXian" w:hAnsi="Times New Roman"/>
                <w:sz w:val="18"/>
                <w:szCs w:val="18"/>
                <w:lang w:val="en-US"/>
              </w:rPr>
              <w:t xml:space="preserve"> the adjacent beam</w:t>
            </w:r>
            <w:r>
              <w:rPr>
                <w:rFonts w:ascii="Times New Roman" w:eastAsia="DengXian" w:hAnsi="Times New Roman"/>
                <w:sz w:val="18"/>
                <w:szCs w:val="18"/>
                <w:lang w:val="en-US" w:eastAsia="zh-CN"/>
              </w:rPr>
              <w:t>s</w:t>
            </w:r>
            <w:bookmarkEnd w:id="10"/>
            <w:r>
              <w:rPr>
                <w:rFonts w:ascii="Times New Roman" w:eastAsia="DengXian" w:hAnsi="Times New Roman"/>
                <w:sz w:val="18"/>
                <w:szCs w:val="18"/>
                <w:lang w:val="en-US" w:eastAsia="zh-CN"/>
              </w:rPr>
              <w:t>(green and purple) is easily mapped to wrong angles(ie, the two wrong angles will be mapped without</w:t>
            </w:r>
            <w:r>
              <w:rPr>
                <w:rFonts w:ascii="Times New Roman" w:eastAsia="DengXian" w:hAnsi="Times New Roman"/>
                <w:sz w:val="18"/>
                <w:szCs w:val="18"/>
                <w:lang w:val="en-US"/>
              </w:rPr>
              <w:t xml:space="preserve"> the </w:t>
            </w:r>
            <w:r>
              <w:rPr>
                <w:rFonts w:ascii="Times New Roman" w:eastAsia="DengXian" w:hAnsi="Times New Roman"/>
                <w:sz w:val="18"/>
                <w:szCs w:val="18"/>
                <w:lang w:val="en-US" w:eastAsia="zh-CN"/>
              </w:rPr>
              <w:t xml:space="preserve">received RSRP of </w:t>
            </w:r>
            <w:r>
              <w:rPr>
                <w:rFonts w:ascii="Times New Roman" w:eastAsia="DengXian" w:hAnsi="Times New Roman"/>
                <w:sz w:val="18"/>
                <w:szCs w:val="18"/>
                <w:lang w:val="en-US"/>
              </w:rPr>
              <w:t>adjacent beam</w:t>
            </w:r>
            <w:r>
              <w:rPr>
                <w:rFonts w:ascii="Times New Roman" w:eastAsia="DengXian" w:hAnsi="Times New Roman"/>
                <w:sz w:val="18"/>
                <w:szCs w:val="18"/>
                <w:lang w:val="en-US" w:eastAsia="zh-CN"/>
              </w:rPr>
              <w:t>s in the right figure).</w:t>
            </w:r>
            <w:r>
              <w:rPr>
                <w:rFonts w:hint="eastAsia"/>
              </w:rPr>
              <w:t xml:space="preserve"> </w:t>
            </w:r>
            <w:r>
              <w:rPr>
                <w:rFonts w:ascii="Times New Roman" w:eastAsia="DengXian" w:hAnsi="Times New Roman" w:hint="eastAsia"/>
                <w:sz w:val="18"/>
                <w:szCs w:val="18"/>
                <w:lang w:val="en-US" w:eastAsia="zh-CN"/>
              </w:rPr>
              <w:t>Especially,</w:t>
            </w:r>
            <w:r>
              <w:rPr>
                <w:rFonts w:ascii="Times New Roman" w:eastAsia="DengXian" w:hAnsi="Times New Roman"/>
                <w:sz w:val="18"/>
                <w:szCs w:val="18"/>
                <w:lang w:val="en-US" w:eastAsia="zh-CN"/>
              </w:rPr>
              <w:t xml:space="preserve"> </w:t>
            </w:r>
            <w:r>
              <w:rPr>
                <w:rFonts w:ascii="Times New Roman" w:eastAsia="DengXian" w:hAnsi="Times New Roman" w:hint="eastAsia"/>
                <w:sz w:val="18"/>
                <w:szCs w:val="18"/>
                <w:lang w:val="en-US" w:eastAsia="zh-CN"/>
              </w:rPr>
              <w:t xml:space="preserve"> when the number of reported PRS- RSRP for each TRP is </w:t>
            </w:r>
            <w:r>
              <w:rPr>
                <w:rFonts w:ascii="Times New Roman" w:eastAsia="DengXian" w:hAnsi="Times New Roman"/>
                <w:sz w:val="18"/>
                <w:szCs w:val="18"/>
                <w:lang w:val="en-US" w:eastAsia="zh-CN"/>
              </w:rPr>
              <w:t>fewer</w:t>
            </w:r>
            <w:r>
              <w:rPr>
                <w:rFonts w:ascii="Times New Roman" w:eastAsia="DengXian" w:hAnsi="Times New Roman" w:hint="eastAsia"/>
                <w:sz w:val="18"/>
                <w:szCs w:val="18"/>
                <w:lang w:val="en-US" w:eastAsia="zh-CN"/>
              </w:rPr>
              <w:t>, the gain will be extra significant</w:t>
            </w:r>
          </w:p>
          <w:p w14:paraId="3206CC22" w14:textId="77777777" w:rsidR="004C7E9B" w:rsidRDefault="00F62FDD">
            <w:pPr>
              <w:rPr>
                <w:rFonts w:ascii="Arial" w:eastAsia="DengXian" w:hAnsi="Arial" w:cs="Arial"/>
                <w:b/>
                <w:bCs/>
                <w:sz w:val="18"/>
                <w:szCs w:val="18"/>
              </w:rPr>
            </w:pPr>
            <w:r>
              <w:rPr>
                <w:noProof/>
              </w:rPr>
              <w:drawing>
                <wp:inline distT="0" distB="0" distL="114300" distR="114300" wp14:anchorId="3206D2C4" wp14:editId="3206D2C5">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cstate="print"/>
                          <a:stretch>
                            <a:fillRect/>
                          </a:stretch>
                        </pic:blipFill>
                        <pic:spPr>
                          <a:xfrm>
                            <a:off x="0" y="0"/>
                            <a:ext cx="2401570" cy="1986280"/>
                          </a:xfrm>
                          <a:prstGeom prst="rect">
                            <a:avLst/>
                          </a:prstGeom>
                          <a:noFill/>
                          <a:ln>
                            <a:noFill/>
                          </a:ln>
                        </pic:spPr>
                      </pic:pic>
                    </a:graphicData>
                  </a:graphic>
                </wp:inline>
              </w:drawing>
            </w:r>
            <w:r>
              <w:rPr>
                <w:noProof/>
              </w:rPr>
              <w:drawing>
                <wp:inline distT="0" distB="0" distL="114300" distR="114300" wp14:anchorId="3206D2C6" wp14:editId="3206D2C7">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0" cstate="print"/>
                          <a:stretch>
                            <a:fillRect/>
                          </a:stretch>
                        </pic:blipFill>
                        <pic:spPr>
                          <a:xfrm>
                            <a:off x="0" y="0"/>
                            <a:ext cx="2297430" cy="1899285"/>
                          </a:xfrm>
                          <a:prstGeom prst="rect">
                            <a:avLst/>
                          </a:prstGeom>
                          <a:noFill/>
                          <a:ln>
                            <a:noFill/>
                          </a:ln>
                        </pic:spPr>
                      </pic:pic>
                    </a:graphicData>
                  </a:graphic>
                </wp:inline>
              </w:drawing>
            </w:r>
          </w:p>
          <w:p w14:paraId="3206CC23" w14:textId="77777777" w:rsidR="004C7E9B" w:rsidRDefault="00F62FDD">
            <w:pPr>
              <w:rPr>
                <w:rFonts w:eastAsia="DengXian"/>
                <w:sz w:val="18"/>
                <w:szCs w:val="18"/>
              </w:rPr>
            </w:pPr>
            <w:r>
              <w:rPr>
                <w:rFonts w:ascii="Times New Roman" w:eastAsia="DengXian" w:hAnsi="Times New Roman"/>
                <w:sz w:val="18"/>
                <w:szCs w:val="18"/>
              </w:rPr>
              <w:t>If compani</w:t>
            </w:r>
            <w:r>
              <w:rPr>
                <w:rFonts w:ascii="Times New Roman" w:eastAsia="DengXian" w:hAnsi="Times New Roman" w:hint="eastAsia"/>
                <w:sz w:val="18"/>
                <w:szCs w:val="18"/>
                <w:lang w:val="en-US" w:eastAsia="zh-CN"/>
              </w:rPr>
              <w:t>e</w:t>
            </w:r>
            <w:r>
              <w:rPr>
                <w:rFonts w:ascii="Times New Roman" w:eastAsia="DengXian" w:hAnsi="Times New Roman"/>
                <w:sz w:val="18"/>
                <w:szCs w:val="18"/>
              </w:rPr>
              <w:t xml:space="preserve">s still worry </w:t>
            </w:r>
            <w:r>
              <w:rPr>
                <w:rFonts w:ascii="Times New Roman" w:eastAsia="DengXian" w:hAnsi="Times New Roman" w:hint="eastAsia"/>
                <w:sz w:val="18"/>
                <w:szCs w:val="18"/>
                <w:lang w:val="en-US"/>
              </w:rPr>
              <w:t>it</w:t>
            </w:r>
            <w:r>
              <w:rPr>
                <w:rFonts w:ascii="Times New Roman" w:eastAsia="DengXian" w:hAnsi="Times New Roman" w:hint="eastAsia"/>
                <w:sz w:val="18"/>
                <w:szCs w:val="18"/>
                <w:lang w:val="en-US"/>
              </w:rPr>
              <w:t>’</w:t>
            </w:r>
            <w:r>
              <w:rPr>
                <w:rFonts w:ascii="Times New Roman" w:eastAsia="DengXian" w:hAnsi="Times New Roman" w:hint="eastAsia"/>
                <w:sz w:val="18"/>
                <w:szCs w:val="18"/>
                <w:lang w:val="en-US"/>
              </w:rPr>
              <w:t>s too early</w:t>
            </w:r>
            <w:r>
              <w:rPr>
                <w:rFonts w:ascii="Times New Roman" w:eastAsia="DengXian" w:hAnsi="Times New Roman" w:hint="eastAsia"/>
                <w:sz w:val="18"/>
                <w:szCs w:val="18"/>
                <w:lang w:val="en-US" w:eastAsia="zh-CN"/>
              </w:rPr>
              <w:t xml:space="preserve"> to </w:t>
            </w:r>
            <w:r>
              <w:rPr>
                <w:rFonts w:ascii="Times New Roman" w:eastAsia="DengXian" w:hAnsi="Times New Roman"/>
                <w:sz w:val="18"/>
                <w:szCs w:val="18"/>
              </w:rPr>
              <w:t xml:space="preserve">support the </w:t>
            </w:r>
            <w:r>
              <w:rPr>
                <w:rFonts w:ascii="Times New Roman" w:eastAsia="DengXian" w:hAnsi="Times New Roman" w:hint="eastAsia"/>
                <w:sz w:val="18"/>
                <w:szCs w:val="18"/>
                <w:lang w:val="en-US" w:eastAsia="zh-CN"/>
              </w:rPr>
              <w:t>proposal</w:t>
            </w:r>
            <w:r>
              <w:rPr>
                <w:rFonts w:ascii="Times New Roman" w:eastAsia="DengXian" w:hAnsi="Times New Roman"/>
                <w:sz w:val="18"/>
                <w:szCs w:val="18"/>
              </w:rPr>
              <w:t xml:space="preserve">, </w:t>
            </w:r>
            <w:r>
              <w:rPr>
                <w:rFonts w:ascii="Times New Roman" w:eastAsia="DengXian" w:hAnsi="Times New Roman" w:hint="eastAsia"/>
                <w:sz w:val="18"/>
                <w:szCs w:val="18"/>
                <w:lang w:val="en-US" w:eastAsia="zh-CN"/>
              </w:rPr>
              <w:t>at least</w:t>
            </w:r>
            <w:r>
              <w:rPr>
                <w:rFonts w:eastAsia="DengXian" w:hint="eastAsia"/>
                <w:sz w:val="18"/>
                <w:szCs w:val="18"/>
                <w:lang w:val="en-US" w:eastAsia="zh-CN"/>
              </w:rPr>
              <w:t xml:space="preserve">, </w:t>
            </w:r>
            <w:r>
              <w:rPr>
                <w:rFonts w:ascii="Times New Roman" w:eastAsia="DengXian" w:hAnsi="Times New Roman" w:hint="eastAsia"/>
                <w:sz w:val="18"/>
                <w:szCs w:val="18"/>
                <w:lang w:val="en-US" w:eastAsia="zh-CN"/>
              </w:rPr>
              <w:t>we can reach an FFS for further study</w:t>
            </w:r>
          </w:p>
          <w:p w14:paraId="3206CC24" w14:textId="77777777" w:rsidR="004C7E9B" w:rsidRDefault="004C7E9B">
            <w:pPr>
              <w:rPr>
                <w:rFonts w:ascii="Arial" w:eastAsia="DengXian" w:hAnsi="Arial" w:cs="Arial"/>
                <w:b/>
                <w:bCs/>
                <w:color w:val="202124"/>
                <w:sz w:val="18"/>
                <w:szCs w:val="18"/>
              </w:rPr>
            </w:pPr>
          </w:p>
          <w:p w14:paraId="3206CC25" w14:textId="77777777" w:rsidR="004C7E9B" w:rsidRDefault="00F62FDD">
            <w:pPr>
              <w:rPr>
                <w:rFonts w:ascii="Arial" w:eastAsia="DengXian" w:hAnsi="Arial" w:cs="Arial"/>
                <w:b/>
                <w:bCs/>
                <w:sz w:val="18"/>
                <w:szCs w:val="18"/>
              </w:rPr>
            </w:pPr>
            <w:bookmarkStart w:id="11" w:name="OLE_LINK16"/>
            <w:r>
              <w:rPr>
                <w:rFonts w:ascii="Arial" w:eastAsia="DengXian" w:hAnsi="Arial" w:cs="Arial" w:hint="eastAsia"/>
                <w:b/>
                <w:bCs/>
                <w:sz w:val="18"/>
                <w:szCs w:val="18"/>
                <w:lang w:val="en-US" w:eastAsia="zh-CN"/>
              </w:rPr>
              <w:t>FFS: the signalling</w:t>
            </w:r>
            <w:bookmarkEnd w:id="11"/>
            <w:r>
              <w:rPr>
                <w:rFonts w:ascii="Arial" w:eastAsia="DengXian" w:hAnsi="Arial" w:cs="Arial" w:hint="eastAsia"/>
                <w:b/>
                <w:bCs/>
                <w:sz w:val="18"/>
                <w:szCs w:val="18"/>
                <w:lang w:val="en-US" w:eastAsia="zh-CN"/>
              </w:rPr>
              <w:t xml:space="preserve"> to </w:t>
            </w:r>
            <w:r>
              <w:rPr>
                <w:rFonts w:ascii="Arial" w:eastAsia="DengXian" w:hAnsi="Arial" w:cs="Arial"/>
                <w:b/>
                <w:bCs/>
                <w:sz w:val="18"/>
                <w:szCs w:val="18"/>
              </w:rPr>
              <w:t>enable the UE to measure/report PRS resource</w:t>
            </w:r>
            <w:r>
              <w:rPr>
                <w:rFonts w:ascii="Arial" w:eastAsia="DengXian" w:hAnsi="Arial" w:cs="Arial" w:hint="eastAsia"/>
                <w:b/>
                <w:bCs/>
                <w:sz w:val="18"/>
                <w:szCs w:val="18"/>
                <w:lang w:val="en-US" w:eastAsia="zh-CN"/>
              </w:rPr>
              <w:t>(s)</w:t>
            </w:r>
            <w:r>
              <w:rPr>
                <w:rFonts w:ascii="Arial" w:eastAsia="DengXian" w:hAnsi="Arial" w:cs="Arial"/>
                <w:b/>
                <w:bCs/>
                <w:sz w:val="18"/>
                <w:szCs w:val="18"/>
              </w:rPr>
              <w:t xml:space="preserve"> </w:t>
            </w:r>
            <w:r>
              <w:rPr>
                <w:rFonts w:ascii="Arial" w:eastAsia="DengXian" w:hAnsi="Arial" w:cs="Arial" w:hint="eastAsia"/>
                <w:b/>
                <w:bCs/>
                <w:sz w:val="18"/>
                <w:szCs w:val="18"/>
                <w:lang w:val="en-US" w:eastAsia="zh-CN"/>
              </w:rPr>
              <w:t xml:space="preserve">with </w:t>
            </w:r>
            <w:r>
              <w:rPr>
                <w:rFonts w:ascii="Arial" w:eastAsia="DengXian" w:hAnsi="Arial" w:cs="Arial"/>
                <w:b/>
                <w:bCs/>
                <w:sz w:val="18"/>
                <w:szCs w:val="18"/>
              </w:rPr>
              <w:t>additional, adjacent PRS resources measurement/report</w:t>
            </w:r>
          </w:p>
          <w:p w14:paraId="3206CC26" w14:textId="77777777" w:rsidR="004C7E9B" w:rsidRDefault="004C7E9B"/>
        </w:tc>
      </w:tr>
      <w:tr w:rsidR="004C7E9B" w14:paraId="3206CC2A" w14:textId="77777777">
        <w:tc>
          <w:tcPr>
            <w:tcW w:w="1382" w:type="dxa"/>
            <w:tcBorders>
              <w:top w:val="single" w:sz="4" w:space="0" w:color="auto"/>
              <w:left w:val="single" w:sz="4" w:space="0" w:color="auto"/>
              <w:bottom w:val="single" w:sz="4" w:space="0" w:color="auto"/>
              <w:right w:val="single" w:sz="4" w:space="0" w:color="auto"/>
            </w:tcBorders>
          </w:tcPr>
          <w:p w14:paraId="3206CC28" w14:textId="77777777" w:rsidR="004C7E9B" w:rsidRDefault="00F62FDD">
            <w:pPr>
              <w:rPr>
                <w:lang w:eastAsia="zh-CN"/>
              </w:rPr>
            </w:pPr>
            <w:r>
              <w:rPr>
                <w:lang w:eastAsia="zh-CN"/>
              </w:rPr>
              <w:t>Nokia/NSB</w:t>
            </w:r>
          </w:p>
        </w:tc>
        <w:tc>
          <w:tcPr>
            <w:tcW w:w="8247" w:type="dxa"/>
            <w:tcBorders>
              <w:top w:val="single" w:sz="4" w:space="0" w:color="auto"/>
              <w:left w:val="single" w:sz="4" w:space="0" w:color="auto"/>
              <w:bottom w:val="single" w:sz="4" w:space="0" w:color="auto"/>
              <w:right w:val="single" w:sz="4" w:space="0" w:color="auto"/>
            </w:tcBorders>
          </w:tcPr>
          <w:p w14:paraId="3206CC29"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We are okay with the proposal given we are just consdiering the options. </w:t>
            </w:r>
          </w:p>
        </w:tc>
      </w:tr>
      <w:tr w:rsidR="004C7E9B" w14:paraId="3206CC2D" w14:textId="77777777">
        <w:tc>
          <w:tcPr>
            <w:tcW w:w="1382" w:type="dxa"/>
            <w:tcBorders>
              <w:top w:val="single" w:sz="4" w:space="0" w:color="auto"/>
              <w:left w:val="single" w:sz="4" w:space="0" w:color="auto"/>
              <w:bottom w:val="single" w:sz="4" w:space="0" w:color="auto"/>
              <w:right w:val="single" w:sz="4" w:space="0" w:color="auto"/>
            </w:tcBorders>
          </w:tcPr>
          <w:p w14:paraId="3206CC2B" w14:textId="77777777" w:rsidR="004C7E9B" w:rsidRDefault="00F62FDD">
            <w:r>
              <w:t>OPPO</w:t>
            </w:r>
          </w:p>
        </w:tc>
        <w:tc>
          <w:tcPr>
            <w:tcW w:w="8247" w:type="dxa"/>
            <w:tcBorders>
              <w:top w:val="single" w:sz="4" w:space="0" w:color="auto"/>
              <w:left w:val="single" w:sz="4" w:space="0" w:color="auto"/>
              <w:bottom w:val="single" w:sz="4" w:space="0" w:color="auto"/>
              <w:right w:val="single" w:sz="4" w:space="0" w:color="auto"/>
            </w:tcBorders>
          </w:tcPr>
          <w:p w14:paraId="3206CC2C"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Ok with the proposal </w:t>
            </w:r>
          </w:p>
        </w:tc>
      </w:tr>
      <w:tr w:rsidR="004C7E9B" w14:paraId="3206CC30" w14:textId="77777777">
        <w:tc>
          <w:tcPr>
            <w:tcW w:w="1382" w:type="dxa"/>
            <w:tcBorders>
              <w:top w:val="single" w:sz="4" w:space="0" w:color="auto"/>
              <w:left w:val="single" w:sz="4" w:space="0" w:color="auto"/>
              <w:bottom w:val="single" w:sz="4" w:space="0" w:color="auto"/>
              <w:right w:val="single" w:sz="4" w:space="0" w:color="auto"/>
            </w:tcBorders>
          </w:tcPr>
          <w:p w14:paraId="3206CC2E" w14:textId="77777777" w:rsidR="004C7E9B" w:rsidRDefault="00F62FDD">
            <w:r>
              <w:rPr>
                <w:rFonts w:eastAsiaTheme="minorEastAsia" w:hint="eastAsia"/>
                <w:lang w:eastAsia="zh-CN"/>
              </w:rPr>
              <w:t>H</w:t>
            </w:r>
            <w:r>
              <w:rPr>
                <w:rFonts w:eastAsiaTheme="minorEastAsia"/>
                <w:lang w:eastAsia="zh-CN"/>
              </w:rPr>
              <w:t>uawei/HiSilicon</w:t>
            </w:r>
          </w:p>
        </w:tc>
        <w:tc>
          <w:tcPr>
            <w:tcW w:w="8247" w:type="dxa"/>
            <w:tcBorders>
              <w:top w:val="single" w:sz="4" w:space="0" w:color="auto"/>
              <w:left w:val="single" w:sz="4" w:space="0" w:color="auto"/>
              <w:bottom w:val="single" w:sz="4" w:space="0" w:color="auto"/>
              <w:right w:val="single" w:sz="4" w:space="0" w:color="auto"/>
            </w:tcBorders>
          </w:tcPr>
          <w:p w14:paraId="3206CC2F"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I</w:t>
            </w:r>
            <w:r>
              <w:rPr>
                <w:rFonts w:ascii="Times New Roman" w:eastAsia="DengXian" w:hAnsi="Times New Roman"/>
                <w:sz w:val="18"/>
                <w:szCs w:val="18"/>
                <w:lang w:eastAsia="zh-CN"/>
              </w:rPr>
              <w:t>t may be technically infeasible for identifying adjacent beams considering 3D-beamforming, and considering non-DFT or non-DFT-like beam cofficients.</w:t>
            </w:r>
          </w:p>
        </w:tc>
      </w:tr>
      <w:tr w:rsidR="004C7E9B" w14:paraId="3206CC33" w14:textId="77777777">
        <w:tc>
          <w:tcPr>
            <w:tcW w:w="1382" w:type="dxa"/>
            <w:tcBorders>
              <w:top w:val="single" w:sz="4" w:space="0" w:color="auto"/>
              <w:left w:val="single" w:sz="4" w:space="0" w:color="auto"/>
              <w:bottom w:val="single" w:sz="4" w:space="0" w:color="auto"/>
              <w:right w:val="single" w:sz="4" w:space="0" w:color="auto"/>
            </w:tcBorders>
          </w:tcPr>
          <w:p w14:paraId="3206CC31" w14:textId="77777777" w:rsidR="004C7E9B" w:rsidRDefault="00F62FDD">
            <w:pPr>
              <w:rPr>
                <w:lang w:val="sv-SE" w:eastAsia="zh-CN"/>
              </w:rPr>
            </w:pPr>
            <w:r>
              <w:rPr>
                <w:lang w:val="sv-SE" w:eastAsia="zh-CN"/>
              </w:rPr>
              <w:t>Sony</w:t>
            </w:r>
          </w:p>
        </w:tc>
        <w:tc>
          <w:tcPr>
            <w:tcW w:w="8247" w:type="dxa"/>
            <w:tcBorders>
              <w:top w:val="single" w:sz="4" w:space="0" w:color="auto"/>
              <w:left w:val="single" w:sz="4" w:space="0" w:color="auto"/>
              <w:bottom w:val="single" w:sz="4" w:space="0" w:color="auto"/>
              <w:right w:val="single" w:sz="4" w:space="0" w:color="auto"/>
            </w:tcBorders>
          </w:tcPr>
          <w:p w14:paraId="3206CC32"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We are fine with the current wording and the note should be kept there.</w:t>
            </w:r>
          </w:p>
        </w:tc>
      </w:tr>
      <w:tr w:rsidR="004C7E9B" w14:paraId="3206CC36" w14:textId="77777777">
        <w:tc>
          <w:tcPr>
            <w:tcW w:w="1382" w:type="dxa"/>
            <w:tcBorders>
              <w:top w:val="single" w:sz="4" w:space="0" w:color="auto"/>
              <w:left w:val="single" w:sz="4" w:space="0" w:color="auto"/>
              <w:bottom w:val="single" w:sz="4" w:space="0" w:color="auto"/>
              <w:right w:val="single" w:sz="4" w:space="0" w:color="auto"/>
            </w:tcBorders>
          </w:tcPr>
          <w:p w14:paraId="3206CC34" w14:textId="77777777" w:rsidR="004C7E9B" w:rsidRDefault="00F62FDD">
            <w:pPr>
              <w:rPr>
                <w:rFonts w:eastAsiaTheme="minorEastAsia"/>
                <w:lang w:eastAsia="zh-CN"/>
              </w:rPr>
            </w:pPr>
            <w:r>
              <w:rPr>
                <w:rFonts w:eastAsiaTheme="minorEastAsia"/>
                <w:lang w:eastAsia="zh-CN"/>
              </w:rPr>
              <w:t>Qualcomm</w:t>
            </w:r>
          </w:p>
        </w:tc>
        <w:tc>
          <w:tcPr>
            <w:tcW w:w="8247" w:type="dxa"/>
            <w:tcBorders>
              <w:top w:val="single" w:sz="4" w:space="0" w:color="auto"/>
              <w:left w:val="single" w:sz="4" w:space="0" w:color="auto"/>
              <w:bottom w:val="single" w:sz="4" w:space="0" w:color="auto"/>
              <w:right w:val="single" w:sz="4" w:space="0" w:color="auto"/>
            </w:tcBorders>
          </w:tcPr>
          <w:p w14:paraId="3206CC35" w14:textId="77777777" w:rsidR="004C7E9B" w:rsidRDefault="004C7E9B">
            <w:pPr>
              <w:rPr>
                <w:rFonts w:ascii="Times New Roman" w:eastAsia="DengXian" w:hAnsi="Times New Roman"/>
                <w:sz w:val="18"/>
                <w:szCs w:val="18"/>
                <w:lang w:eastAsia="zh-CN"/>
              </w:rPr>
            </w:pPr>
          </w:p>
        </w:tc>
      </w:tr>
      <w:tr w:rsidR="004C7E9B" w14:paraId="3206CC97" w14:textId="77777777">
        <w:tc>
          <w:tcPr>
            <w:tcW w:w="1382" w:type="dxa"/>
            <w:tcBorders>
              <w:top w:val="single" w:sz="4" w:space="0" w:color="auto"/>
              <w:left w:val="single" w:sz="4" w:space="0" w:color="auto"/>
              <w:bottom w:val="single" w:sz="4" w:space="0" w:color="auto"/>
              <w:right w:val="single" w:sz="4" w:space="0" w:color="auto"/>
            </w:tcBorders>
          </w:tcPr>
          <w:p w14:paraId="3206CC37" w14:textId="77777777" w:rsidR="004C7E9B" w:rsidRDefault="00F62FDD">
            <w:pPr>
              <w:rPr>
                <w:rFonts w:eastAsiaTheme="minorEastAsia"/>
                <w:lang w:eastAsia="zh-CN"/>
              </w:rPr>
            </w:pPr>
            <w:r>
              <w:rPr>
                <w:rFonts w:eastAsiaTheme="minorEastAsia"/>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3206CC38"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We are okay with the proposal.</w:t>
            </w:r>
          </w:p>
          <w:p w14:paraId="3206CC39" w14:textId="77777777" w:rsidR="004C7E9B" w:rsidRDefault="00F62FDD">
            <w:pPr>
              <w:rPr>
                <w:rFonts w:ascii="Times New Roman" w:eastAsia="DengXian" w:hAnsi="Times New Roman"/>
                <w:sz w:val="18"/>
                <w:szCs w:val="18"/>
                <w:lang w:eastAsia="zh-CN"/>
              </w:rPr>
            </w:pP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 xml:space="preserve">o Huawei, at least, in the current specification, the LMF can obtain the angle(both Azimuth and Elevation ) of each beam and judge which beam is adjacent through </w:t>
            </w:r>
            <w:r>
              <w:rPr>
                <w:rFonts w:ascii="Times New Roman" w:hAnsi="Times New Roman"/>
                <w:i/>
                <w:iCs/>
                <w:sz w:val="18"/>
                <w:szCs w:val="18"/>
              </w:rPr>
              <w:t>NR-PRS Beam Information</w:t>
            </w:r>
            <w:r>
              <w:rPr>
                <w:rFonts w:ascii="Times New Roman" w:eastAsia="DengXian" w:hAnsi="Times New Roman"/>
                <w:sz w:val="18"/>
                <w:szCs w:val="18"/>
                <w:lang w:eastAsia="zh-CN"/>
              </w:rPr>
              <w:t xml:space="preserve"> ( such as the following table), no matter which kinds of cofficients are used to generate the analog beam for PRS. Similarly, we think it is also feasible for the UE to identify adjacent beams.</w:t>
            </w:r>
          </w:p>
          <w:p w14:paraId="3206CC3A" w14:textId="77777777" w:rsidR="004C7E9B" w:rsidRDefault="004C7E9B">
            <w:pPr>
              <w:rPr>
                <w:rFonts w:ascii="Times New Roman" w:eastAsia="DengXian" w:hAnsi="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069"/>
              <w:gridCol w:w="1627"/>
              <w:gridCol w:w="2075"/>
              <w:gridCol w:w="2657"/>
            </w:tblGrid>
            <w:tr w:rsidR="004C7E9B" w14:paraId="3206CC40"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3B" w14:textId="77777777" w:rsidR="004C7E9B" w:rsidRDefault="00F62FDD">
                  <w:pPr>
                    <w:pStyle w:val="TAH"/>
                    <w:rPr>
                      <w:rFonts w:cs="Arial"/>
                      <w:szCs w:val="18"/>
                    </w:rPr>
                  </w:pPr>
                  <w:r>
                    <w:t>IE/Group Name</w:t>
                  </w:r>
                </w:p>
              </w:tc>
              <w:tc>
                <w:tcPr>
                  <w:tcW w:w="1077" w:type="dxa"/>
                  <w:tcBorders>
                    <w:top w:val="single" w:sz="4" w:space="0" w:color="auto"/>
                    <w:left w:val="nil"/>
                    <w:bottom w:val="single" w:sz="4" w:space="0" w:color="auto"/>
                    <w:right w:val="single" w:sz="4" w:space="0" w:color="auto"/>
                  </w:tcBorders>
                </w:tcPr>
                <w:p w14:paraId="3206CC3C" w14:textId="77777777" w:rsidR="004C7E9B" w:rsidRDefault="00F62FDD">
                  <w:pPr>
                    <w:pStyle w:val="TAH"/>
                  </w:pPr>
                  <w:r>
                    <w:t>Presence</w:t>
                  </w:r>
                </w:p>
              </w:tc>
              <w:tc>
                <w:tcPr>
                  <w:tcW w:w="1077" w:type="dxa"/>
                  <w:tcBorders>
                    <w:top w:val="single" w:sz="4" w:space="0" w:color="auto"/>
                    <w:left w:val="nil"/>
                    <w:bottom w:val="single" w:sz="4" w:space="0" w:color="auto"/>
                    <w:right w:val="single" w:sz="4" w:space="0" w:color="auto"/>
                  </w:tcBorders>
                </w:tcPr>
                <w:p w14:paraId="3206CC3D" w14:textId="77777777" w:rsidR="004C7E9B" w:rsidRDefault="00F62FDD">
                  <w:pPr>
                    <w:pStyle w:val="TAH"/>
                  </w:pPr>
                  <w:r>
                    <w:t>Range</w:t>
                  </w:r>
                </w:p>
              </w:tc>
              <w:tc>
                <w:tcPr>
                  <w:tcW w:w="2234" w:type="dxa"/>
                  <w:tcBorders>
                    <w:top w:val="single" w:sz="4" w:space="0" w:color="auto"/>
                    <w:left w:val="nil"/>
                    <w:bottom w:val="single" w:sz="4" w:space="0" w:color="auto"/>
                    <w:right w:val="single" w:sz="4" w:space="0" w:color="auto"/>
                  </w:tcBorders>
                </w:tcPr>
                <w:p w14:paraId="3206CC3E" w14:textId="77777777" w:rsidR="004C7E9B" w:rsidRDefault="00F62FDD">
                  <w:pPr>
                    <w:pStyle w:val="TAH"/>
                  </w:pPr>
                  <w:r>
                    <w:t>IE type and reference</w:t>
                  </w:r>
                </w:p>
              </w:tc>
              <w:tc>
                <w:tcPr>
                  <w:tcW w:w="2880" w:type="dxa"/>
                  <w:tcBorders>
                    <w:top w:val="single" w:sz="4" w:space="0" w:color="auto"/>
                    <w:left w:val="nil"/>
                    <w:bottom w:val="single" w:sz="4" w:space="0" w:color="auto"/>
                    <w:right w:val="single" w:sz="4" w:space="0" w:color="auto"/>
                  </w:tcBorders>
                </w:tcPr>
                <w:p w14:paraId="3206CC3F" w14:textId="77777777" w:rsidR="004C7E9B" w:rsidRDefault="00F62FDD">
                  <w:pPr>
                    <w:pStyle w:val="TAH"/>
                  </w:pPr>
                  <w:r>
                    <w:t>Semantics description</w:t>
                  </w:r>
                </w:p>
              </w:tc>
            </w:tr>
            <w:tr w:rsidR="004C7E9B" w14:paraId="3206CC46"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206CC41" w14:textId="77777777" w:rsidR="004C7E9B" w:rsidRDefault="00F62FDD">
                  <w:pPr>
                    <w:pStyle w:val="TAL"/>
                    <w:rPr>
                      <w:b/>
                      <w:bCs/>
                    </w:rPr>
                  </w:pPr>
                  <w:r>
                    <w:rPr>
                      <w:b/>
                      <w:bCs/>
                    </w:rPr>
                    <w:t>NR-PRS Beam Information</w:t>
                  </w:r>
                </w:p>
              </w:tc>
              <w:tc>
                <w:tcPr>
                  <w:tcW w:w="1077" w:type="dxa"/>
                  <w:tcBorders>
                    <w:top w:val="single" w:sz="4" w:space="0" w:color="auto"/>
                    <w:left w:val="nil"/>
                    <w:bottom w:val="single" w:sz="4" w:space="0" w:color="auto"/>
                    <w:right w:val="single" w:sz="4" w:space="0" w:color="auto"/>
                  </w:tcBorders>
                </w:tcPr>
                <w:p w14:paraId="3206CC42"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3206CC43" w14:textId="77777777" w:rsidR="004C7E9B" w:rsidRDefault="00F62FDD">
                  <w:pPr>
                    <w:pStyle w:val="TAL"/>
                    <w:rPr>
                      <w:i/>
                      <w:iCs/>
                    </w:rPr>
                  </w:pPr>
                  <w:r>
                    <w:rPr>
                      <w:i/>
                      <w:iCs/>
                    </w:rPr>
                    <w:t xml:space="preserve">1 .. &lt; </w:t>
                  </w:r>
                  <w:bookmarkStart w:id="12" w:name="_Hlk50063006"/>
                  <w:r>
                    <w:rPr>
                      <w:i/>
                      <w:iCs/>
                    </w:rPr>
                    <w:t>maxPRS-ResourceSet</w:t>
                  </w:r>
                  <w:bookmarkEnd w:id="12"/>
                  <w:r>
                    <w:rPr>
                      <w:i/>
                      <w:iCs/>
                    </w:rPr>
                    <w:t>s &gt;</w:t>
                  </w:r>
                </w:p>
              </w:tc>
              <w:tc>
                <w:tcPr>
                  <w:tcW w:w="2234" w:type="dxa"/>
                  <w:tcBorders>
                    <w:top w:val="single" w:sz="4" w:space="0" w:color="auto"/>
                    <w:left w:val="nil"/>
                    <w:bottom w:val="single" w:sz="4" w:space="0" w:color="auto"/>
                    <w:right w:val="single" w:sz="4" w:space="0" w:color="auto"/>
                  </w:tcBorders>
                </w:tcPr>
                <w:p w14:paraId="3206CC44"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3206CC45" w14:textId="77777777" w:rsidR="004C7E9B" w:rsidRDefault="004C7E9B">
                  <w:pPr>
                    <w:pStyle w:val="TAL"/>
                  </w:pPr>
                </w:p>
              </w:tc>
            </w:tr>
            <w:tr w:rsidR="004C7E9B" w14:paraId="3206CC4C"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206CC47" w14:textId="77777777" w:rsidR="004C7E9B" w:rsidRDefault="00F62FDD">
                  <w:pPr>
                    <w:pStyle w:val="TAL"/>
                    <w:ind w:left="142"/>
                  </w:pPr>
                  <w:r>
                    <w:t>&gt;PRS Resource Set ID</w:t>
                  </w:r>
                </w:p>
              </w:tc>
              <w:tc>
                <w:tcPr>
                  <w:tcW w:w="1077" w:type="dxa"/>
                  <w:tcBorders>
                    <w:top w:val="single" w:sz="4" w:space="0" w:color="auto"/>
                    <w:left w:val="nil"/>
                    <w:bottom w:val="single" w:sz="4" w:space="0" w:color="auto"/>
                    <w:right w:val="single" w:sz="4" w:space="0" w:color="auto"/>
                  </w:tcBorders>
                </w:tcPr>
                <w:p w14:paraId="3206CC48" w14:textId="77777777" w:rsidR="004C7E9B" w:rsidRDefault="00F62FDD">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14:paraId="3206CC49" w14:textId="77777777" w:rsidR="004C7E9B" w:rsidRDefault="004C7E9B">
                  <w:pPr>
                    <w:pStyle w:val="TAL"/>
                    <w:rPr>
                      <w:i/>
                      <w:iCs/>
                    </w:rPr>
                  </w:pPr>
                </w:p>
              </w:tc>
              <w:tc>
                <w:tcPr>
                  <w:tcW w:w="2234" w:type="dxa"/>
                  <w:tcBorders>
                    <w:top w:val="single" w:sz="4" w:space="0" w:color="auto"/>
                    <w:left w:val="nil"/>
                    <w:bottom w:val="single" w:sz="4" w:space="0" w:color="auto"/>
                    <w:right w:val="single" w:sz="4" w:space="0" w:color="auto"/>
                  </w:tcBorders>
                </w:tcPr>
                <w:p w14:paraId="3206CC4A" w14:textId="77777777" w:rsidR="004C7E9B" w:rsidRDefault="00F62FDD">
                  <w:pPr>
                    <w:pStyle w:val="TAL"/>
                  </w:pPr>
                  <w:r>
                    <w:t>INTEGER (0..7)</w:t>
                  </w:r>
                </w:p>
              </w:tc>
              <w:tc>
                <w:tcPr>
                  <w:tcW w:w="2880" w:type="dxa"/>
                  <w:tcBorders>
                    <w:top w:val="single" w:sz="4" w:space="0" w:color="auto"/>
                    <w:left w:val="nil"/>
                    <w:bottom w:val="single" w:sz="4" w:space="0" w:color="auto"/>
                    <w:right w:val="single" w:sz="4" w:space="0" w:color="auto"/>
                  </w:tcBorders>
                </w:tcPr>
                <w:p w14:paraId="3206CC4B" w14:textId="77777777" w:rsidR="004C7E9B" w:rsidRDefault="00F62FDD">
                  <w:pPr>
                    <w:pStyle w:val="TAL"/>
                  </w:pPr>
                  <w:r>
                    <w:t>The resource set in which the resources are associated with the angle.</w:t>
                  </w:r>
                </w:p>
              </w:tc>
            </w:tr>
            <w:tr w:rsidR="004C7E9B" w14:paraId="3206CC52"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206CC4D" w14:textId="77777777" w:rsidR="004C7E9B" w:rsidRDefault="00F62FDD">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tcPr>
                <w:p w14:paraId="3206CC4E" w14:textId="77777777" w:rsidR="004C7E9B" w:rsidRDefault="00F62FDD">
                  <w:pPr>
                    <w:pStyle w:val="TAL"/>
                  </w:pPr>
                  <w:r>
                    <w:t> </w:t>
                  </w:r>
                </w:p>
              </w:tc>
              <w:tc>
                <w:tcPr>
                  <w:tcW w:w="1077" w:type="dxa"/>
                  <w:tcBorders>
                    <w:top w:val="single" w:sz="4" w:space="0" w:color="auto"/>
                    <w:left w:val="nil"/>
                    <w:bottom w:val="single" w:sz="4" w:space="0" w:color="auto"/>
                    <w:right w:val="single" w:sz="4" w:space="0" w:color="auto"/>
                  </w:tcBorders>
                </w:tcPr>
                <w:p w14:paraId="3206CC4F" w14:textId="77777777" w:rsidR="004C7E9B" w:rsidRDefault="00F62FDD">
                  <w:pPr>
                    <w:pStyle w:val="TAL"/>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sz="4" w:space="0" w:color="auto"/>
                    <w:left w:val="nil"/>
                    <w:bottom w:val="single" w:sz="4" w:space="0" w:color="auto"/>
                    <w:right w:val="single" w:sz="4" w:space="0" w:color="auto"/>
                  </w:tcBorders>
                </w:tcPr>
                <w:p w14:paraId="3206CC50" w14:textId="77777777" w:rsidR="004C7E9B" w:rsidRDefault="00F62FDD">
                  <w:pPr>
                    <w:pStyle w:val="TAL"/>
                  </w:pPr>
                  <w:r>
                    <w:t> </w:t>
                  </w:r>
                </w:p>
              </w:tc>
              <w:tc>
                <w:tcPr>
                  <w:tcW w:w="2880" w:type="dxa"/>
                  <w:tcBorders>
                    <w:top w:val="single" w:sz="4" w:space="0" w:color="auto"/>
                    <w:left w:val="nil"/>
                    <w:bottom w:val="single" w:sz="4" w:space="0" w:color="auto"/>
                    <w:right w:val="single" w:sz="4" w:space="0" w:color="auto"/>
                  </w:tcBorders>
                </w:tcPr>
                <w:p w14:paraId="3206CC51" w14:textId="77777777" w:rsidR="004C7E9B" w:rsidRDefault="004C7E9B">
                  <w:pPr>
                    <w:pStyle w:val="TAL"/>
                  </w:pPr>
                </w:p>
              </w:tc>
            </w:tr>
            <w:tr w:rsidR="004C7E9B" w14:paraId="3206CC58"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53" w14:textId="77777777" w:rsidR="004C7E9B" w:rsidRDefault="00F62FDD">
                  <w:pPr>
                    <w:pStyle w:val="TAL"/>
                    <w:ind w:left="283"/>
                  </w:pPr>
                  <w:r>
                    <w:t>&gt;&gt;NR PRS Azimuth</w:t>
                  </w:r>
                </w:p>
              </w:tc>
              <w:tc>
                <w:tcPr>
                  <w:tcW w:w="1077" w:type="dxa"/>
                  <w:tcBorders>
                    <w:top w:val="single" w:sz="4" w:space="0" w:color="auto"/>
                    <w:left w:val="nil"/>
                    <w:bottom w:val="single" w:sz="4" w:space="0" w:color="auto"/>
                    <w:right w:val="single" w:sz="4" w:space="0" w:color="auto"/>
                  </w:tcBorders>
                </w:tcPr>
                <w:p w14:paraId="3206CC54"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55"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56"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57" w14:textId="77777777" w:rsidR="004C7E9B" w:rsidRDefault="004C7E9B">
                  <w:pPr>
                    <w:pStyle w:val="TAL"/>
                  </w:pPr>
                </w:p>
              </w:tc>
            </w:tr>
            <w:tr w:rsidR="004C7E9B" w14:paraId="3206CC5E" w14:textId="77777777">
              <w:trPr>
                <w:trHeight w:val="186"/>
              </w:trPr>
              <w:tc>
                <w:tcPr>
                  <w:tcW w:w="2450" w:type="dxa"/>
                  <w:tcBorders>
                    <w:top w:val="single" w:sz="4" w:space="0" w:color="auto"/>
                    <w:left w:val="single" w:sz="4" w:space="0" w:color="auto"/>
                    <w:bottom w:val="single" w:sz="4" w:space="0" w:color="auto"/>
                    <w:right w:val="single" w:sz="4" w:space="0" w:color="auto"/>
                  </w:tcBorders>
                </w:tcPr>
                <w:p w14:paraId="3206CC59" w14:textId="77777777" w:rsidR="004C7E9B" w:rsidRDefault="00F62FDD">
                  <w:pPr>
                    <w:pStyle w:val="TAL"/>
                    <w:ind w:left="283"/>
                  </w:pPr>
                  <w:r>
                    <w:t>&gt;&gt;NR PRS Azimuth fine</w:t>
                  </w:r>
                </w:p>
              </w:tc>
              <w:tc>
                <w:tcPr>
                  <w:tcW w:w="1077" w:type="dxa"/>
                  <w:tcBorders>
                    <w:top w:val="single" w:sz="4" w:space="0" w:color="auto"/>
                    <w:left w:val="nil"/>
                    <w:bottom w:val="single" w:sz="4" w:space="0" w:color="auto"/>
                    <w:right w:val="single" w:sz="4" w:space="0" w:color="auto"/>
                  </w:tcBorders>
                </w:tcPr>
                <w:p w14:paraId="3206CC5A"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5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5C"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5D" w14:textId="77777777" w:rsidR="004C7E9B" w:rsidRDefault="00F62FDD">
                  <w:pPr>
                    <w:pStyle w:val="TAL"/>
                  </w:pPr>
                  <w:r>
                    <w:t>Fine angles</w:t>
                  </w:r>
                </w:p>
              </w:tc>
            </w:tr>
            <w:tr w:rsidR="004C7E9B" w14:paraId="3206CC64"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5F" w14:textId="77777777" w:rsidR="004C7E9B" w:rsidRDefault="00F62FDD">
                  <w:pPr>
                    <w:pStyle w:val="TAL"/>
                    <w:ind w:left="283"/>
                  </w:pPr>
                  <w:r>
                    <w:t>&gt;&gt;NR PRS Elevation</w:t>
                  </w:r>
                </w:p>
              </w:tc>
              <w:tc>
                <w:tcPr>
                  <w:tcW w:w="1077" w:type="dxa"/>
                  <w:tcBorders>
                    <w:top w:val="single" w:sz="4" w:space="0" w:color="auto"/>
                    <w:left w:val="nil"/>
                    <w:bottom w:val="single" w:sz="4" w:space="0" w:color="auto"/>
                    <w:right w:val="single" w:sz="4" w:space="0" w:color="auto"/>
                  </w:tcBorders>
                </w:tcPr>
                <w:p w14:paraId="3206CC60"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61"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62" w14:textId="77777777" w:rsidR="004C7E9B" w:rsidRDefault="00F62FDD">
                  <w:pPr>
                    <w:pStyle w:val="TAL"/>
                  </w:pPr>
                  <w:r>
                    <w:t>INTEGER (0..180)</w:t>
                  </w:r>
                </w:p>
              </w:tc>
              <w:tc>
                <w:tcPr>
                  <w:tcW w:w="2880" w:type="dxa"/>
                  <w:tcBorders>
                    <w:top w:val="single" w:sz="4" w:space="0" w:color="auto"/>
                    <w:left w:val="nil"/>
                    <w:bottom w:val="single" w:sz="4" w:space="0" w:color="auto"/>
                    <w:right w:val="single" w:sz="4" w:space="0" w:color="auto"/>
                  </w:tcBorders>
                </w:tcPr>
                <w:p w14:paraId="3206CC63" w14:textId="77777777" w:rsidR="004C7E9B" w:rsidRDefault="004C7E9B">
                  <w:pPr>
                    <w:pStyle w:val="TAL"/>
                  </w:pPr>
                </w:p>
              </w:tc>
            </w:tr>
            <w:tr w:rsidR="004C7E9B" w14:paraId="3206CC6A"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65" w14:textId="77777777" w:rsidR="004C7E9B" w:rsidRDefault="00F62FDD">
                  <w:pPr>
                    <w:pStyle w:val="TAL"/>
                    <w:ind w:left="283"/>
                  </w:pPr>
                  <w:r>
                    <w:t>&gt;&gt;NR PRS Elevation fine</w:t>
                  </w:r>
                </w:p>
              </w:tc>
              <w:tc>
                <w:tcPr>
                  <w:tcW w:w="1077" w:type="dxa"/>
                  <w:tcBorders>
                    <w:top w:val="single" w:sz="4" w:space="0" w:color="auto"/>
                    <w:left w:val="nil"/>
                    <w:bottom w:val="single" w:sz="4" w:space="0" w:color="auto"/>
                    <w:right w:val="single" w:sz="4" w:space="0" w:color="auto"/>
                  </w:tcBorders>
                </w:tcPr>
                <w:p w14:paraId="3206CC66"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67"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68"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69" w14:textId="77777777" w:rsidR="004C7E9B" w:rsidRDefault="00F62FDD">
                  <w:pPr>
                    <w:pStyle w:val="TAL"/>
                  </w:pPr>
                  <w:r>
                    <w:t>Fine angles</w:t>
                  </w:r>
                </w:p>
              </w:tc>
            </w:tr>
            <w:tr w:rsidR="004C7E9B" w14:paraId="3206CC70"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6B" w14:textId="77777777" w:rsidR="004C7E9B" w:rsidRDefault="00F62FDD">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14:paraId="3206CC6C"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3206CC6D" w14:textId="77777777" w:rsidR="004C7E9B" w:rsidRDefault="00F62FDD">
                  <w:pPr>
                    <w:pStyle w:val="TAL"/>
                  </w:pPr>
                  <w:r>
                    <w:rPr>
                      <w:i/>
                      <w:iCs/>
                    </w:rPr>
                    <w:t>0 .. &lt;maxnolcs-gcs-translation&gt;</w:t>
                  </w:r>
                </w:p>
              </w:tc>
              <w:tc>
                <w:tcPr>
                  <w:tcW w:w="2234" w:type="dxa"/>
                  <w:tcBorders>
                    <w:top w:val="single" w:sz="4" w:space="0" w:color="auto"/>
                    <w:left w:val="nil"/>
                    <w:bottom w:val="single" w:sz="4" w:space="0" w:color="auto"/>
                    <w:right w:val="single" w:sz="4" w:space="0" w:color="auto"/>
                  </w:tcBorders>
                </w:tcPr>
                <w:p w14:paraId="3206CC6E"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3206CC6F" w14:textId="77777777" w:rsidR="004C7E9B" w:rsidRDefault="00F62FDD">
                  <w:pPr>
                    <w:pStyle w:val="TAL"/>
                  </w:pPr>
                  <w:r>
                    <w:t>If absent, the azimuth and elevation are provided in GCS.</w:t>
                  </w:r>
                </w:p>
              </w:tc>
            </w:tr>
            <w:tr w:rsidR="004C7E9B" w14:paraId="3206CC76"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71" w14:textId="77777777" w:rsidR="004C7E9B" w:rsidRDefault="00F62FDD">
                  <w:pPr>
                    <w:pStyle w:val="TAL"/>
                    <w:ind w:left="142"/>
                  </w:pPr>
                  <w:r>
                    <w:t>&gt;Alpha</w:t>
                  </w:r>
                </w:p>
              </w:tc>
              <w:tc>
                <w:tcPr>
                  <w:tcW w:w="1077" w:type="dxa"/>
                  <w:tcBorders>
                    <w:top w:val="single" w:sz="4" w:space="0" w:color="auto"/>
                    <w:left w:val="nil"/>
                    <w:bottom w:val="single" w:sz="4" w:space="0" w:color="auto"/>
                    <w:right w:val="single" w:sz="4" w:space="0" w:color="auto"/>
                  </w:tcBorders>
                </w:tcPr>
                <w:p w14:paraId="3206CC72"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73"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74"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75" w14:textId="77777777" w:rsidR="004C7E9B" w:rsidRDefault="004C7E9B">
                  <w:pPr>
                    <w:pStyle w:val="TAL"/>
                  </w:pPr>
                </w:p>
              </w:tc>
            </w:tr>
            <w:tr w:rsidR="004C7E9B" w14:paraId="3206CC7C"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77" w14:textId="77777777" w:rsidR="004C7E9B" w:rsidRDefault="00F62FDD">
                  <w:pPr>
                    <w:pStyle w:val="TAL"/>
                    <w:ind w:left="142"/>
                  </w:pPr>
                  <w:r>
                    <w:t>&gt;Alpha-fine</w:t>
                  </w:r>
                </w:p>
              </w:tc>
              <w:tc>
                <w:tcPr>
                  <w:tcW w:w="1077" w:type="dxa"/>
                  <w:tcBorders>
                    <w:top w:val="single" w:sz="4" w:space="0" w:color="auto"/>
                    <w:left w:val="nil"/>
                    <w:bottom w:val="single" w:sz="4" w:space="0" w:color="auto"/>
                    <w:right w:val="single" w:sz="4" w:space="0" w:color="auto"/>
                  </w:tcBorders>
                </w:tcPr>
                <w:p w14:paraId="3206CC78"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79"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7A"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7B" w14:textId="77777777" w:rsidR="004C7E9B" w:rsidRDefault="00F62FDD">
                  <w:pPr>
                    <w:pStyle w:val="TAL"/>
                  </w:pPr>
                  <w:r>
                    <w:t>Fine angles</w:t>
                  </w:r>
                </w:p>
              </w:tc>
            </w:tr>
            <w:tr w:rsidR="004C7E9B" w14:paraId="3206CC82"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7D" w14:textId="77777777" w:rsidR="004C7E9B" w:rsidRDefault="00F62FDD">
                  <w:pPr>
                    <w:pStyle w:val="TAL"/>
                    <w:ind w:left="142"/>
                  </w:pPr>
                  <w:r>
                    <w:t>&gt;Beta</w:t>
                  </w:r>
                </w:p>
              </w:tc>
              <w:tc>
                <w:tcPr>
                  <w:tcW w:w="1077" w:type="dxa"/>
                  <w:tcBorders>
                    <w:top w:val="single" w:sz="4" w:space="0" w:color="auto"/>
                    <w:left w:val="nil"/>
                    <w:bottom w:val="single" w:sz="4" w:space="0" w:color="auto"/>
                    <w:right w:val="single" w:sz="4" w:space="0" w:color="auto"/>
                  </w:tcBorders>
                </w:tcPr>
                <w:p w14:paraId="3206CC7E"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7F"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80"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81" w14:textId="77777777" w:rsidR="004C7E9B" w:rsidRDefault="004C7E9B">
                  <w:pPr>
                    <w:pStyle w:val="TAL"/>
                  </w:pPr>
                </w:p>
              </w:tc>
            </w:tr>
            <w:tr w:rsidR="004C7E9B" w14:paraId="3206CC88"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83" w14:textId="77777777" w:rsidR="004C7E9B" w:rsidRDefault="00F62FDD">
                  <w:pPr>
                    <w:pStyle w:val="TAL"/>
                    <w:ind w:left="142"/>
                  </w:pPr>
                  <w:r>
                    <w:t>&gt;Beta-fine</w:t>
                  </w:r>
                </w:p>
              </w:tc>
              <w:tc>
                <w:tcPr>
                  <w:tcW w:w="1077" w:type="dxa"/>
                  <w:tcBorders>
                    <w:top w:val="single" w:sz="4" w:space="0" w:color="auto"/>
                    <w:left w:val="nil"/>
                    <w:bottom w:val="single" w:sz="4" w:space="0" w:color="auto"/>
                    <w:right w:val="single" w:sz="4" w:space="0" w:color="auto"/>
                  </w:tcBorders>
                </w:tcPr>
                <w:p w14:paraId="3206CC84"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85"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86"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87" w14:textId="77777777" w:rsidR="004C7E9B" w:rsidRDefault="00F62FDD">
                  <w:pPr>
                    <w:pStyle w:val="TAL"/>
                  </w:pPr>
                  <w:r>
                    <w:t>Fine angles</w:t>
                  </w:r>
                </w:p>
              </w:tc>
            </w:tr>
            <w:tr w:rsidR="004C7E9B" w14:paraId="3206CC8E"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89" w14:textId="77777777" w:rsidR="004C7E9B" w:rsidRDefault="00F62FDD">
                  <w:pPr>
                    <w:pStyle w:val="TAL"/>
                    <w:ind w:left="142"/>
                  </w:pPr>
                  <w:r>
                    <w:t>&gt;Gamma</w:t>
                  </w:r>
                </w:p>
              </w:tc>
              <w:tc>
                <w:tcPr>
                  <w:tcW w:w="1077" w:type="dxa"/>
                  <w:tcBorders>
                    <w:top w:val="single" w:sz="4" w:space="0" w:color="auto"/>
                    <w:left w:val="nil"/>
                    <w:bottom w:val="single" w:sz="4" w:space="0" w:color="auto"/>
                    <w:right w:val="single" w:sz="4" w:space="0" w:color="auto"/>
                  </w:tcBorders>
                </w:tcPr>
                <w:p w14:paraId="3206CC8A"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8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8C"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8D" w14:textId="77777777" w:rsidR="004C7E9B" w:rsidRDefault="004C7E9B">
                  <w:pPr>
                    <w:pStyle w:val="TAL"/>
                  </w:pPr>
                </w:p>
              </w:tc>
            </w:tr>
            <w:tr w:rsidR="004C7E9B" w14:paraId="3206CC94" w14:textId="77777777">
              <w:trPr>
                <w:trHeight w:val="50"/>
              </w:trPr>
              <w:tc>
                <w:tcPr>
                  <w:tcW w:w="2450" w:type="dxa"/>
                  <w:tcBorders>
                    <w:top w:val="single" w:sz="4" w:space="0" w:color="auto"/>
                    <w:left w:val="single" w:sz="4" w:space="0" w:color="auto"/>
                    <w:bottom w:val="single" w:sz="4" w:space="0" w:color="auto"/>
                    <w:right w:val="single" w:sz="4" w:space="0" w:color="auto"/>
                  </w:tcBorders>
                </w:tcPr>
                <w:p w14:paraId="3206CC8F" w14:textId="77777777" w:rsidR="004C7E9B" w:rsidRDefault="00F62FDD">
                  <w:pPr>
                    <w:pStyle w:val="TAL"/>
                    <w:ind w:left="142"/>
                  </w:pPr>
                  <w:r>
                    <w:t>&gt;Gamma-fine</w:t>
                  </w:r>
                </w:p>
              </w:tc>
              <w:tc>
                <w:tcPr>
                  <w:tcW w:w="1077" w:type="dxa"/>
                  <w:tcBorders>
                    <w:top w:val="single" w:sz="4" w:space="0" w:color="auto"/>
                    <w:left w:val="nil"/>
                    <w:bottom w:val="single" w:sz="4" w:space="0" w:color="auto"/>
                    <w:right w:val="single" w:sz="4" w:space="0" w:color="auto"/>
                  </w:tcBorders>
                </w:tcPr>
                <w:p w14:paraId="3206CC90"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91"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92"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93" w14:textId="77777777" w:rsidR="004C7E9B" w:rsidRDefault="00F62FDD">
                  <w:pPr>
                    <w:pStyle w:val="TAL"/>
                  </w:pPr>
                  <w:r>
                    <w:t>Fine angles</w:t>
                  </w:r>
                </w:p>
              </w:tc>
            </w:tr>
          </w:tbl>
          <w:p w14:paraId="3206CC95" w14:textId="77777777" w:rsidR="004C7E9B" w:rsidRDefault="004C7E9B">
            <w:pPr>
              <w:rPr>
                <w:rFonts w:ascii="Times New Roman" w:eastAsia="DengXian" w:hAnsi="Times New Roman"/>
                <w:sz w:val="18"/>
                <w:szCs w:val="18"/>
                <w:lang w:eastAsia="zh-CN"/>
              </w:rPr>
            </w:pPr>
          </w:p>
          <w:p w14:paraId="3206CC96" w14:textId="77777777" w:rsidR="004C7E9B" w:rsidRDefault="004C7E9B">
            <w:pPr>
              <w:rPr>
                <w:rFonts w:ascii="Times New Roman" w:eastAsia="DengXian" w:hAnsi="Times New Roman"/>
                <w:sz w:val="18"/>
                <w:szCs w:val="18"/>
              </w:rPr>
            </w:pPr>
          </w:p>
        </w:tc>
      </w:tr>
      <w:tr w:rsidR="004C7E9B" w14:paraId="3206CC9A" w14:textId="77777777">
        <w:tc>
          <w:tcPr>
            <w:tcW w:w="1382" w:type="dxa"/>
            <w:tcBorders>
              <w:top w:val="single" w:sz="4" w:space="0" w:color="auto"/>
              <w:left w:val="single" w:sz="4" w:space="0" w:color="auto"/>
              <w:bottom w:val="single" w:sz="4" w:space="0" w:color="auto"/>
              <w:right w:val="single" w:sz="4" w:space="0" w:color="auto"/>
            </w:tcBorders>
          </w:tcPr>
          <w:p w14:paraId="3206CC98" w14:textId="77777777" w:rsidR="004C7E9B" w:rsidRDefault="00F62FDD">
            <w:r>
              <w:rPr>
                <w:rFonts w:eastAsiaTheme="minorEastAsia" w:hint="eastAsia"/>
                <w:lang w:eastAsia="zh-CN"/>
              </w:rPr>
              <w:t>C</w:t>
            </w:r>
            <w:r>
              <w:rPr>
                <w:rFonts w:eastAsiaTheme="minorEastAsia"/>
                <w:lang w:eastAsia="zh-CN"/>
              </w:rPr>
              <w:t>MCC</w:t>
            </w:r>
          </w:p>
        </w:tc>
        <w:tc>
          <w:tcPr>
            <w:tcW w:w="8247" w:type="dxa"/>
            <w:tcBorders>
              <w:top w:val="single" w:sz="4" w:space="0" w:color="auto"/>
              <w:left w:val="single" w:sz="4" w:space="0" w:color="auto"/>
              <w:bottom w:val="single" w:sz="4" w:space="0" w:color="auto"/>
              <w:right w:val="single" w:sz="4" w:space="0" w:color="auto"/>
            </w:tcBorders>
          </w:tcPr>
          <w:p w14:paraId="3206CC99"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W</w:t>
            </w:r>
            <w:r>
              <w:rPr>
                <w:rFonts w:ascii="Times New Roman" w:eastAsia="DengXian" w:hAnsi="Times New Roman"/>
                <w:sz w:val="18"/>
                <w:szCs w:val="18"/>
                <w:lang w:eastAsia="zh-CN"/>
              </w:rPr>
              <w:t>e believe „consider“ here in the main bullet has the same meaning of „study“ in the revised proposal 1d, therefore, we are ok with the proposal.</w:t>
            </w:r>
          </w:p>
        </w:tc>
      </w:tr>
      <w:tr w:rsidR="004C7E9B" w14:paraId="3206CC9D" w14:textId="77777777">
        <w:tc>
          <w:tcPr>
            <w:tcW w:w="1382" w:type="dxa"/>
            <w:tcBorders>
              <w:top w:val="single" w:sz="4" w:space="0" w:color="auto"/>
              <w:left w:val="single" w:sz="4" w:space="0" w:color="auto"/>
              <w:bottom w:val="single" w:sz="4" w:space="0" w:color="auto"/>
              <w:right w:val="single" w:sz="4" w:space="0" w:color="auto"/>
            </w:tcBorders>
          </w:tcPr>
          <w:p w14:paraId="3206CC9B" w14:textId="77777777" w:rsidR="004C7E9B" w:rsidRDefault="00F62FDD">
            <w:pPr>
              <w:rPr>
                <w:rFonts w:eastAsiaTheme="minorEastAsia"/>
                <w:lang w:eastAsia="zh-CN"/>
              </w:rPr>
            </w:pPr>
            <w:r>
              <w:rPr>
                <w:rFonts w:eastAsiaTheme="minorEastAsia"/>
                <w:lang w:eastAsia="zh-CN"/>
              </w:rPr>
              <w:t>Apple</w:t>
            </w:r>
          </w:p>
        </w:tc>
        <w:tc>
          <w:tcPr>
            <w:tcW w:w="8247" w:type="dxa"/>
            <w:tcBorders>
              <w:top w:val="single" w:sz="4" w:space="0" w:color="auto"/>
              <w:left w:val="single" w:sz="4" w:space="0" w:color="auto"/>
              <w:bottom w:val="single" w:sz="4" w:space="0" w:color="auto"/>
              <w:right w:val="single" w:sz="4" w:space="0" w:color="auto"/>
            </w:tcBorders>
          </w:tcPr>
          <w:p w14:paraId="3206CC9C"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 xml:space="preserve">Do not support. In our understanding, the procedure is already supported in current specification. </w:t>
            </w:r>
          </w:p>
        </w:tc>
      </w:tr>
      <w:tr w:rsidR="004C7E9B" w14:paraId="3206CCA0" w14:textId="77777777">
        <w:tc>
          <w:tcPr>
            <w:tcW w:w="1382" w:type="dxa"/>
            <w:tcBorders>
              <w:top w:val="single" w:sz="4" w:space="0" w:color="auto"/>
              <w:left w:val="single" w:sz="4" w:space="0" w:color="auto"/>
              <w:bottom w:val="single" w:sz="4" w:space="0" w:color="auto"/>
              <w:right w:val="single" w:sz="4" w:space="0" w:color="auto"/>
            </w:tcBorders>
          </w:tcPr>
          <w:p w14:paraId="3206CC9E" w14:textId="77777777" w:rsidR="004C7E9B" w:rsidRDefault="00F62FDD">
            <w:r>
              <w:rPr>
                <w:rFonts w:eastAsiaTheme="minorEastAsia" w:hint="eastAsia"/>
                <w:lang w:eastAsia="zh-CN"/>
              </w:rPr>
              <w:t>Xiaomi</w:t>
            </w:r>
          </w:p>
        </w:tc>
        <w:tc>
          <w:tcPr>
            <w:tcW w:w="8247" w:type="dxa"/>
            <w:tcBorders>
              <w:top w:val="single" w:sz="4" w:space="0" w:color="auto"/>
              <w:left w:val="single" w:sz="4" w:space="0" w:color="auto"/>
              <w:bottom w:val="single" w:sz="4" w:space="0" w:color="auto"/>
              <w:right w:val="single" w:sz="4" w:space="0" w:color="auto"/>
            </w:tcBorders>
          </w:tcPr>
          <w:p w14:paraId="3206CC9F" w14:textId="77777777" w:rsidR="004C7E9B" w:rsidRDefault="00F62FDD">
            <w:pPr>
              <w:rPr>
                <w:rFonts w:ascii="Times New Roman" w:eastAsia="DengXian" w:hAnsi="Times New Roman"/>
                <w:sz w:val="18"/>
                <w:szCs w:val="18"/>
              </w:rPr>
            </w:pPr>
            <w:r>
              <w:rPr>
                <w:rFonts w:ascii="Times New Roman" w:eastAsia="DengXian" w:hAnsi="Times New Roman"/>
                <w:sz w:val="18"/>
                <w:szCs w:val="18"/>
                <w:lang w:eastAsia="zh-CN"/>
              </w:rPr>
              <w:t>W</w:t>
            </w:r>
            <w:r>
              <w:rPr>
                <w:rFonts w:ascii="Times New Roman" w:eastAsia="DengXian" w:hAnsi="Times New Roman" w:hint="eastAsia"/>
                <w:sz w:val="18"/>
                <w:szCs w:val="18"/>
                <w:lang w:eastAsia="zh-CN"/>
              </w:rPr>
              <w:t xml:space="preserve">e </w:t>
            </w:r>
            <w:r>
              <w:rPr>
                <w:rFonts w:ascii="Times New Roman" w:eastAsia="DengXian" w:hAnsi="Times New Roman"/>
                <w:sz w:val="18"/>
                <w:szCs w:val="18"/>
                <w:lang w:eastAsia="zh-CN"/>
              </w:rPr>
              <w:t>are fine with the proposal</w:t>
            </w:r>
          </w:p>
        </w:tc>
      </w:tr>
      <w:tr w:rsidR="004C7E9B" w14:paraId="3206CCA3" w14:textId="77777777">
        <w:tc>
          <w:tcPr>
            <w:tcW w:w="1382" w:type="dxa"/>
            <w:tcBorders>
              <w:top w:val="single" w:sz="4" w:space="0" w:color="auto"/>
              <w:left w:val="single" w:sz="4" w:space="0" w:color="auto"/>
              <w:bottom w:val="single" w:sz="4" w:space="0" w:color="auto"/>
              <w:right w:val="single" w:sz="4" w:space="0" w:color="auto"/>
            </w:tcBorders>
          </w:tcPr>
          <w:p w14:paraId="3206CCA1" w14:textId="77777777" w:rsidR="004C7E9B" w:rsidRDefault="00F62FDD">
            <w:pPr>
              <w:rPr>
                <w:rFonts w:eastAsia="Malgun Gothic"/>
              </w:rPr>
            </w:pPr>
            <w:r>
              <w:rPr>
                <w:rFonts w:eastAsia="Malgun Gothic" w:hint="eastAsia"/>
              </w:rPr>
              <w:t>LG</w:t>
            </w:r>
          </w:p>
        </w:tc>
        <w:tc>
          <w:tcPr>
            <w:tcW w:w="8247" w:type="dxa"/>
            <w:tcBorders>
              <w:top w:val="single" w:sz="4" w:space="0" w:color="auto"/>
              <w:left w:val="single" w:sz="4" w:space="0" w:color="auto"/>
              <w:bottom w:val="single" w:sz="4" w:space="0" w:color="auto"/>
              <w:right w:val="single" w:sz="4" w:space="0" w:color="auto"/>
            </w:tcBorders>
          </w:tcPr>
          <w:p w14:paraId="3206CCA2" w14:textId="77777777" w:rsidR="004C7E9B" w:rsidRDefault="00F62FDD">
            <w:pPr>
              <w:rPr>
                <w:rFonts w:ascii="Times New Roman" w:eastAsia="DengXian" w:hAnsi="Times New Roman"/>
                <w:sz w:val="18"/>
                <w:szCs w:val="18"/>
                <w:lang w:eastAsia="zh-CN"/>
              </w:rPr>
            </w:pPr>
            <w:r>
              <w:rPr>
                <w:rFonts w:ascii="Times New Roman" w:eastAsia="Malgun Gothic" w:hAnsi="Times New Roman"/>
                <w:sz w:val="18"/>
                <w:szCs w:val="18"/>
              </w:rPr>
              <w:t>W</w:t>
            </w:r>
            <w:r>
              <w:rPr>
                <w:rFonts w:ascii="Times New Roman" w:eastAsia="Malgun Gothic" w:hAnsi="Times New Roman" w:hint="eastAsia"/>
                <w:sz w:val="18"/>
                <w:szCs w:val="18"/>
              </w:rPr>
              <w:t xml:space="preserve">e </w:t>
            </w:r>
            <w:r>
              <w:rPr>
                <w:rFonts w:ascii="Times New Roman" w:eastAsia="Malgun Gothic" w:hAnsi="Times New Roman"/>
                <w:sz w:val="18"/>
                <w:szCs w:val="18"/>
              </w:rPr>
              <w:t>have similar view with Huawi/Hisilicon and vivo. It seems appropriate to consider it lower priority and we prefer to discuss it at the next meeting.</w:t>
            </w:r>
          </w:p>
        </w:tc>
      </w:tr>
      <w:tr w:rsidR="004C7E9B" w14:paraId="3206CCAC" w14:textId="77777777">
        <w:tc>
          <w:tcPr>
            <w:tcW w:w="1382" w:type="dxa"/>
            <w:tcBorders>
              <w:top w:val="single" w:sz="4" w:space="0" w:color="auto"/>
              <w:left w:val="single" w:sz="4" w:space="0" w:color="auto"/>
              <w:bottom w:val="single" w:sz="4" w:space="0" w:color="auto"/>
              <w:right w:val="single" w:sz="4" w:space="0" w:color="auto"/>
            </w:tcBorders>
          </w:tcPr>
          <w:p w14:paraId="3206CCA4" w14:textId="77777777" w:rsidR="004C7E9B" w:rsidRDefault="00F62FDD">
            <w:pPr>
              <w:rPr>
                <w:rFonts w:eastAsia="Malgun Gothic"/>
              </w:rPr>
            </w:pPr>
            <w:r>
              <w:rPr>
                <w:rFonts w:hint="eastAsia"/>
              </w:rPr>
              <w:t>Huawei/HiSilicon</w:t>
            </w:r>
          </w:p>
        </w:tc>
        <w:tc>
          <w:tcPr>
            <w:tcW w:w="8247" w:type="dxa"/>
            <w:tcBorders>
              <w:top w:val="single" w:sz="4" w:space="0" w:color="auto"/>
              <w:left w:val="single" w:sz="4" w:space="0" w:color="auto"/>
              <w:bottom w:val="single" w:sz="4" w:space="0" w:color="auto"/>
              <w:right w:val="single" w:sz="4" w:space="0" w:color="auto"/>
            </w:tcBorders>
          </w:tcPr>
          <w:p w14:paraId="3206CCA5" w14:textId="77777777" w:rsidR="004C7E9B" w:rsidRDefault="00F62FDD">
            <w:pPr>
              <w:rPr>
                <w:rFonts w:ascii="Times New Roman" w:eastAsia="DengXian" w:hAnsi="Times New Roman"/>
                <w:sz w:val="18"/>
                <w:szCs w:val="18"/>
              </w:rPr>
            </w:pPr>
            <w:r>
              <w:rPr>
                <w:rFonts w:ascii="Times New Roman" w:eastAsia="DengXian" w:hAnsi="Times New Roman"/>
                <w:sz w:val="18"/>
                <w:szCs w:val="18"/>
              </w:rPr>
              <w:t>To vivo: t</w:t>
            </w:r>
            <w:r>
              <w:rPr>
                <w:rFonts w:ascii="Times New Roman" w:eastAsia="DengXian" w:hAnsi="Times New Roman" w:hint="eastAsia"/>
                <w:sz w:val="18"/>
                <w:szCs w:val="18"/>
              </w:rPr>
              <w:t xml:space="preserve">he current NRPPa PRS beam information is </w:t>
            </w:r>
            <w:r>
              <w:rPr>
                <w:rFonts w:ascii="Times New Roman" w:eastAsia="DengXian" w:hAnsi="Times New Roman"/>
                <w:sz w:val="18"/>
                <w:szCs w:val="18"/>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14:paraId="3206CCA6" w14:textId="77777777" w:rsidR="004C7E9B" w:rsidRDefault="004C7E9B">
            <w:pPr>
              <w:rPr>
                <w:rFonts w:ascii="Times New Roman" w:eastAsia="DengXian" w:hAnsi="Times New Roman"/>
                <w:sz w:val="18"/>
                <w:szCs w:val="18"/>
              </w:rPr>
            </w:pPr>
          </w:p>
          <w:p w14:paraId="3206CCA7"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rPr>
              <w:t xml:space="preserve">In addition, for 3D beamforming in UE-assisted DL-AoD, how to </w:t>
            </w:r>
            <w:r>
              <w:rPr>
                <w:rFonts w:ascii="Times New Roman" w:eastAsia="DengXian" w:hAnsi="Times New Roman"/>
                <w:sz w:val="18"/>
                <w:szCs w:val="18"/>
                <w:lang w:val="en-US"/>
              </w:rPr>
              <w:t>“define” adjacent beam based on the beam direction is quite challenging, as we have 2D beam grid.</w:t>
            </w:r>
          </w:p>
          <w:p w14:paraId="3206CCA8" w14:textId="77777777" w:rsidR="004C7E9B" w:rsidRDefault="004C7E9B">
            <w:pPr>
              <w:rPr>
                <w:rFonts w:ascii="Times New Roman" w:eastAsia="DengXian" w:hAnsi="Times New Roman"/>
                <w:sz w:val="18"/>
                <w:szCs w:val="18"/>
                <w:lang w:val="en-US"/>
              </w:rPr>
            </w:pPr>
          </w:p>
          <w:p w14:paraId="3206CCA9"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For UE-based DL-AoD, how to calculate the AoD is up to UE implementation, and we do not even need to touch how adjacent beams are defined/signaled.</w:t>
            </w:r>
          </w:p>
          <w:p w14:paraId="3206CCAA" w14:textId="77777777" w:rsidR="004C7E9B" w:rsidRDefault="004C7E9B">
            <w:pPr>
              <w:rPr>
                <w:rFonts w:ascii="Times New Roman" w:eastAsia="DengXian" w:hAnsi="Times New Roman"/>
                <w:sz w:val="18"/>
                <w:szCs w:val="18"/>
                <w:lang w:val="en-US"/>
              </w:rPr>
            </w:pPr>
          </w:p>
          <w:p w14:paraId="3206CCAB" w14:textId="77777777" w:rsidR="004C7E9B" w:rsidRDefault="00F62FDD">
            <w:pPr>
              <w:rPr>
                <w:rFonts w:ascii="Times New Roman" w:eastAsia="Malgun Gothic" w:hAnsi="Times New Roman"/>
                <w:sz w:val="18"/>
                <w:szCs w:val="18"/>
              </w:rPr>
            </w:pPr>
            <w:r>
              <w:rPr>
                <w:rFonts w:ascii="Times New Roman" w:eastAsia="DengXian" w:hAnsi="Times New Roman"/>
                <w:sz w:val="18"/>
                <w:szCs w:val="18"/>
                <w:lang w:val="en-US"/>
              </w:rPr>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rsidR="004C7E9B" w14:paraId="3206CCAF" w14:textId="77777777">
        <w:tc>
          <w:tcPr>
            <w:tcW w:w="1382" w:type="dxa"/>
            <w:tcBorders>
              <w:top w:val="single" w:sz="4" w:space="0" w:color="auto"/>
              <w:left w:val="single" w:sz="4" w:space="0" w:color="auto"/>
              <w:bottom w:val="single" w:sz="4" w:space="0" w:color="auto"/>
              <w:right w:val="single" w:sz="4" w:space="0" w:color="auto"/>
            </w:tcBorders>
          </w:tcPr>
          <w:p w14:paraId="3206CCAD" w14:textId="77777777" w:rsidR="004C7E9B" w:rsidRDefault="00F62FDD">
            <w:pPr>
              <w:rPr>
                <w:lang w:eastAsia="zh-CN"/>
              </w:rPr>
            </w:pPr>
            <w:r>
              <w:rPr>
                <w:rFonts w:hint="eastAsia"/>
                <w:lang w:eastAsia="zh-CN"/>
              </w:rPr>
              <w:t>C</w:t>
            </w:r>
            <w:r>
              <w:rPr>
                <w:lang w:eastAsia="zh-CN"/>
              </w:rPr>
              <w:t>hina Telecom</w:t>
            </w:r>
          </w:p>
        </w:tc>
        <w:tc>
          <w:tcPr>
            <w:tcW w:w="8247" w:type="dxa"/>
            <w:tcBorders>
              <w:top w:val="single" w:sz="4" w:space="0" w:color="auto"/>
              <w:left w:val="single" w:sz="4" w:space="0" w:color="auto"/>
              <w:bottom w:val="single" w:sz="4" w:space="0" w:color="auto"/>
              <w:right w:val="single" w:sz="4" w:space="0" w:color="auto"/>
            </w:tcBorders>
          </w:tcPr>
          <w:p w14:paraId="3206CCAE" w14:textId="77777777" w:rsidR="004C7E9B" w:rsidRDefault="00F62FDD">
            <w:pPr>
              <w:rPr>
                <w:rFonts w:eastAsia="DengXian"/>
                <w:sz w:val="18"/>
                <w:szCs w:val="18"/>
                <w:lang w:eastAsia="zh-CN"/>
              </w:rPr>
            </w:pPr>
            <w:r>
              <w:rPr>
                <w:rFonts w:eastAsia="DengXian"/>
                <w:sz w:val="18"/>
                <w:szCs w:val="18"/>
                <w:lang w:eastAsia="zh-CN"/>
              </w:rPr>
              <w:t>We have the same understanding with CMCC, and also fine with the prposal</w:t>
            </w:r>
          </w:p>
        </w:tc>
      </w:tr>
      <w:tr w:rsidR="004C7E9B" w14:paraId="3206CCBB" w14:textId="77777777">
        <w:tc>
          <w:tcPr>
            <w:tcW w:w="1382" w:type="dxa"/>
            <w:tcBorders>
              <w:top w:val="single" w:sz="4" w:space="0" w:color="auto"/>
              <w:left w:val="single" w:sz="4" w:space="0" w:color="auto"/>
              <w:bottom w:val="single" w:sz="4" w:space="0" w:color="auto"/>
              <w:right w:val="single" w:sz="4" w:space="0" w:color="auto"/>
            </w:tcBorders>
          </w:tcPr>
          <w:p w14:paraId="3206CCB0" w14:textId="77777777" w:rsidR="004C7E9B" w:rsidRDefault="00F62FDD">
            <w:r>
              <w:rPr>
                <w:rFonts w:eastAsiaTheme="minorEastAsia"/>
                <w:lang w:eastAsia="zh-CN"/>
              </w:rPr>
              <w:t>vivo2</w:t>
            </w:r>
          </w:p>
        </w:tc>
        <w:tc>
          <w:tcPr>
            <w:tcW w:w="8247" w:type="dxa"/>
            <w:tcBorders>
              <w:top w:val="single" w:sz="4" w:space="0" w:color="auto"/>
              <w:left w:val="single" w:sz="4" w:space="0" w:color="auto"/>
              <w:bottom w:val="single" w:sz="4" w:space="0" w:color="auto"/>
              <w:right w:val="single" w:sz="4" w:space="0" w:color="auto"/>
            </w:tcBorders>
          </w:tcPr>
          <w:p w14:paraId="3206CCB1"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To Huawei:</w:t>
            </w:r>
          </w:p>
          <w:p w14:paraId="3206CCB2"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14:paraId="3206CCB3"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we agree with that reporting RSRP by sorted RSRP values is a solution, but it needs to measure all beams and it cannot ensure </w:t>
            </w:r>
            <w:r>
              <w:rPr>
                <w:rFonts w:ascii="Times New Roman" w:eastAsia="DengXian" w:hAnsi="Times New Roman" w:cs="Times New Roman"/>
                <w:sz w:val="18"/>
                <w:szCs w:val="18"/>
                <w:lang w:val="en-US"/>
              </w:rPr>
              <w:t xml:space="preserve">“adjacent” beams are always reported along with the beam with the highest RSRP. </w:t>
            </w:r>
            <w:r>
              <w:rPr>
                <w:rFonts w:ascii="Times New Roman" w:eastAsia="DengXian" w:hAnsi="Times New Roman" w:cs="Times New Roman"/>
                <w:sz w:val="18"/>
                <w:szCs w:val="18"/>
                <w:lang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14:paraId="3206CCB4" w14:textId="77777777" w:rsidR="004C7E9B" w:rsidRDefault="004C7E9B">
            <w:pPr>
              <w:rPr>
                <w:rFonts w:ascii="Times New Roman" w:eastAsia="DengXian" w:hAnsi="Times New Roman" w:cs="Times New Roman"/>
                <w:sz w:val="18"/>
                <w:szCs w:val="18"/>
                <w:lang w:eastAsia="zh-CN"/>
              </w:rPr>
            </w:pPr>
          </w:p>
          <w:p w14:paraId="3206CCB5"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o Apple:</w:t>
            </w:r>
          </w:p>
          <w:p w14:paraId="3206CCB6"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understanding, R16 only supports reporting up to 8 RSRP without any restriction, and enable UE to report RSRPs of the adjacent Tx beam has not been supported.</w:t>
            </w:r>
          </w:p>
          <w:p w14:paraId="3206CCB7" w14:textId="77777777" w:rsidR="004C7E9B" w:rsidRDefault="004C7E9B">
            <w:pPr>
              <w:rPr>
                <w:rFonts w:ascii="Times New Roman" w:eastAsia="DengXian" w:hAnsi="Times New Roman" w:cs="Times New Roman"/>
                <w:sz w:val="18"/>
                <w:szCs w:val="18"/>
                <w:lang w:eastAsia="zh-CN"/>
              </w:rPr>
            </w:pPr>
          </w:p>
          <w:p w14:paraId="3206CCB8"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we hope the proposal can be agreed upon given are just</w:t>
            </w:r>
            <w:r>
              <w:rPr>
                <w:rFonts w:ascii="Times New Roman" w:eastAsia="DengXian" w:hAnsi="Times New Roman" w:cs="Times New Roman"/>
                <w:color w:val="FF0000"/>
                <w:sz w:val="18"/>
                <w:szCs w:val="18"/>
                <w:lang w:eastAsia="zh-CN"/>
              </w:rPr>
              <w:t xml:space="preserve"> considering</w:t>
            </w:r>
            <w:r>
              <w:rPr>
                <w:rFonts w:ascii="Times New Roman" w:eastAsia="DengXian" w:hAnsi="Times New Roman" w:cs="Times New Roman"/>
                <w:sz w:val="18"/>
                <w:szCs w:val="18"/>
                <w:lang w:eastAsia="zh-CN"/>
              </w:rPr>
              <w:t xml:space="preserve"> the options</w:t>
            </w:r>
          </w:p>
          <w:p w14:paraId="3206CCB9" w14:textId="77777777" w:rsidR="004C7E9B" w:rsidRDefault="004C7E9B">
            <w:pPr>
              <w:rPr>
                <w:rFonts w:ascii="Times New Roman" w:eastAsia="DengXian" w:hAnsi="Times New Roman" w:cs="Times New Roman"/>
                <w:sz w:val="18"/>
                <w:szCs w:val="18"/>
                <w:lang w:eastAsia="zh-CN"/>
              </w:rPr>
            </w:pPr>
          </w:p>
          <w:p w14:paraId="3206CCBA" w14:textId="77777777" w:rsidR="004C7E9B" w:rsidRDefault="004C7E9B">
            <w:pPr>
              <w:rPr>
                <w:rFonts w:eastAsia="DengXian"/>
                <w:sz w:val="18"/>
                <w:szCs w:val="18"/>
              </w:rPr>
            </w:pPr>
          </w:p>
        </w:tc>
      </w:tr>
      <w:tr w:rsidR="004C7E9B" w14:paraId="3206CCC0" w14:textId="77777777">
        <w:tc>
          <w:tcPr>
            <w:tcW w:w="1382" w:type="dxa"/>
            <w:tcBorders>
              <w:top w:val="single" w:sz="4" w:space="0" w:color="auto"/>
              <w:left w:val="single" w:sz="4" w:space="0" w:color="auto"/>
              <w:bottom w:val="single" w:sz="4" w:space="0" w:color="auto"/>
              <w:right w:val="single" w:sz="4" w:space="0" w:color="auto"/>
            </w:tcBorders>
          </w:tcPr>
          <w:p w14:paraId="3206CCBC" w14:textId="77777777" w:rsidR="004C7E9B" w:rsidRDefault="00F62FDD">
            <w:pPr>
              <w:rPr>
                <w:rFonts w:eastAsiaTheme="minorEastAsia"/>
                <w:lang w:eastAsia="zh-CN"/>
              </w:rPr>
            </w:pPr>
            <w:r>
              <w:rPr>
                <w:rFonts w:eastAsiaTheme="minorEastAsia"/>
                <w:lang w:eastAsia="zh-CN"/>
              </w:rPr>
              <w:t>Intel</w:t>
            </w:r>
          </w:p>
        </w:tc>
        <w:tc>
          <w:tcPr>
            <w:tcW w:w="8247" w:type="dxa"/>
            <w:tcBorders>
              <w:top w:val="single" w:sz="4" w:space="0" w:color="auto"/>
              <w:left w:val="single" w:sz="4" w:space="0" w:color="auto"/>
              <w:bottom w:val="single" w:sz="4" w:space="0" w:color="auto"/>
              <w:right w:val="single" w:sz="4" w:space="0" w:color="auto"/>
            </w:tcBorders>
          </w:tcPr>
          <w:p w14:paraId="3206CCBD"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Do not support. </w:t>
            </w:r>
          </w:p>
          <w:p w14:paraId="3206CCBE"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Share the same view as HW, that it may not be feasible to identify adjacent beams.</w:t>
            </w:r>
          </w:p>
          <w:p w14:paraId="3206CCBF"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a spec impact.</w:t>
            </w:r>
          </w:p>
        </w:tc>
      </w:tr>
      <w:tr w:rsidR="004C7E9B" w14:paraId="3206CCC3" w14:textId="77777777">
        <w:tc>
          <w:tcPr>
            <w:tcW w:w="1382" w:type="dxa"/>
            <w:tcBorders>
              <w:top w:val="single" w:sz="4" w:space="0" w:color="auto"/>
              <w:left w:val="single" w:sz="4" w:space="0" w:color="auto"/>
              <w:bottom w:val="single" w:sz="4" w:space="0" w:color="auto"/>
              <w:right w:val="single" w:sz="4" w:space="0" w:color="auto"/>
            </w:tcBorders>
          </w:tcPr>
          <w:p w14:paraId="3206CCC1" w14:textId="77777777" w:rsidR="004C7E9B" w:rsidRDefault="00F62FDD">
            <w:pPr>
              <w:rPr>
                <w:rFonts w:eastAsiaTheme="minorEastAsia"/>
                <w:lang w:eastAsia="zh-CN"/>
              </w:rPr>
            </w:pPr>
            <w:r>
              <w:rPr>
                <w:rFonts w:hint="eastAsia"/>
                <w:lang w:val="en-US" w:eastAsia="zh-CN"/>
              </w:rPr>
              <w:t>ZTE</w:t>
            </w:r>
          </w:p>
        </w:tc>
        <w:tc>
          <w:tcPr>
            <w:tcW w:w="8247" w:type="dxa"/>
            <w:tcBorders>
              <w:top w:val="single" w:sz="4" w:space="0" w:color="auto"/>
              <w:left w:val="single" w:sz="4" w:space="0" w:color="auto"/>
              <w:bottom w:val="single" w:sz="4" w:space="0" w:color="auto"/>
              <w:right w:val="single" w:sz="4" w:space="0" w:color="auto"/>
            </w:tcBorders>
          </w:tcPr>
          <w:p w14:paraId="3206CCC2" w14:textId="77777777" w:rsidR="004C7E9B" w:rsidRDefault="00F62FDD">
            <w:pPr>
              <w:rPr>
                <w:rFonts w:ascii="Times New Roman" w:eastAsia="DengXian" w:hAnsi="Times New Roman" w:cs="Times New Roman"/>
                <w:sz w:val="18"/>
                <w:szCs w:val="18"/>
                <w:lang w:eastAsia="zh-CN"/>
              </w:rPr>
            </w:pPr>
            <w:r>
              <w:rPr>
                <w:rFonts w:eastAsia="DengXian" w:hint="eastAsia"/>
                <w:sz w:val="18"/>
                <w:szCs w:val="18"/>
                <w:lang w:val="en-US" w:eastAsia="zh-CN"/>
              </w:rPr>
              <w:t>We doubt the benefits that can provide, especially when the beam patterns may be different or asymmetrical among different resources . We</w:t>
            </w:r>
            <w:r>
              <w:rPr>
                <w:rFonts w:eastAsia="DengXian"/>
                <w:sz w:val="18"/>
                <w:szCs w:val="18"/>
                <w:lang w:val="en-US" w:eastAsia="zh-CN"/>
              </w:rPr>
              <w:t>’</w:t>
            </w:r>
            <w:r>
              <w:rPr>
                <w:rFonts w:eastAsia="DengXian" w:hint="eastAsia"/>
                <w:sz w:val="18"/>
                <w:szCs w:val="18"/>
                <w:lang w:val="en-US" w:eastAsia="zh-CN"/>
              </w:rPr>
              <w:t>re open to further discuss aspect#9, this proposal should be very low priority.</w:t>
            </w:r>
          </w:p>
        </w:tc>
      </w:tr>
      <w:tr w:rsidR="0010295A" w14:paraId="3206CCC6" w14:textId="77777777">
        <w:tc>
          <w:tcPr>
            <w:tcW w:w="1382" w:type="dxa"/>
            <w:tcBorders>
              <w:top w:val="single" w:sz="4" w:space="0" w:color="auto"/>
              <w:left w:val="single" w:sz="4" w:space="0" w:color="auto"/>
              <w:bottom w:val="single" w:sz="4" w:space="0" w:color="auto"/>
              <w:right w:val="single" w:sz="4" w:space="0" w:color="auto"/>
            </w:tcBorders>
          </w:tcPr>
          <w:p w14:paraId="3206CCC4" w14:textId="77777777" w:rsidR="0010295A" w:rsidRPr="0010295A" w:rsidRDefault="0010295A">
            <w:pPr>
              <w:rPr>
                <w:lang w:val="en-US" w:eastAsia="zh-CN"/>
              </w:rPr>
            </w:pPr>
            <w:r w:rsidRPr="0010295A">
              <w:rPr>
                <w:rFonts w:hint="eastAsia"/>
                <w:lang w:val="en-US" w:eastAsia="zh-CN"/>
              </w:rPr>
              <w:t>CATT</w:t>
            </w:r>
          </w:p>
        </w:tc>
        <w:tc>
          <w:tcPr>
            <w:tcW w:w="8247" w:type="dxa"/>
            <w:tcBorders>
              <w:top w:val="single" w:sz="4" w:space="0" w:color="auto"/>
              <w:left w:val="single" w:sz="4" w:space="0" w:color="auto"/>
              <w:bottom w:val="single" w:sz="4" w:space="0" w:color="auto"/>
              <w:right w:val="single" w:sz="4" w:space="0" w:color="auto"/>
            </w:tcBorders>
          </w:tcPr>
          <w:p w14:paraId="3206CCC5" w14:textId="77777777" w:rsidR="0010295A" w:rsidRDefault="00317972" w:rsidP="00F62FDD">
            <w:pPr>
              <w:rPr>
                <w:rFonts w:eastAsia="DengXian"/>
                <w:sz w:val="18"/>
                <w:szCs w:val="18"/>
                <w:lang w:eastAsia="zh-CN"/>
              </w:rPr>
            </w:pPr>
            <w:r>
              <w:rPr>
                <w:rFonts w:eastAsia="DengXian" w:hint="eastAsia"/>
                <w:sz w:val="18"/>
                <w:szCs w:val="18"/>
                <w:lang w:eastAsia="zh-CN"/>
              </w:rPr>
              <w:t>We prefer to make more study on this topic before we make decision on this proposal.</w:t>
            </w:r>
          </w:p>
        </w:tc>
      </w:tr>
    </w:tbl>
    <w:p w14:paraId="3206CCC7" w14:textId="77777777" w:rsidR="004C7E9B" w:rsidRDefault="00F62FDD">
      <w:pPr>
        <w:pStyle w:val="Heading4"/>
      </w:pPr>
      <w:r>
        <w:t>Summary of 3rd round of comments and updated proposal</w:t>
      </w:r>
    </w:p>
    <w:p w14:paraId="3206CCC8" w14:textId="77777777" w:rsidR="004C7E9B" w:rsidRDefault="004C7E9B">
      <w:pPr>
        <w:pStyle w:val="Proposal"/>
        <w:ind w:left="1701" w:hanging="1701"/>
      </w:pPr>
    </w:p>
    <w:p w14:paraId="3206CCC9" w14:textId="77777777" w:rsidR="004C7E9B" w:rsidRDefault="004C7E9B">
      <w:pPr>
        <w:pStyle w:val="Proposal"/>
        <w:ind w:left="1701" w:hanging="1701"/>
      </w:pPr>
    </w:p>
    <w:p w14:paraId="3206CCCA" w14:textId="77777777" w:rsidR="004C7E9B" w:rsidRDefault="004C7E9B"/>
    <w:p w14:paraId="3206CCCB" w14:textId="77777777" w:rsidR="004C7E9B" w:rsidRDefault="00F62FDD">
      <w:pPr>
        <w:pStyle w:val="Heading3"/>
        <w:tabs>
          <w:tab w:val="clear" w:pos="851"/>
          <w:tab w:val="left" w:pos="0"/>
        </w:tabs>
        <w:ind w:hanging="851"/>
      </w:pPr>
      <w:r>
        <w:t xml:space="preserve">Aspect #4 Rx Beam reporting enhancements </w:t>
      </w:r>
    </w:p>
    <w:p w14:paraId="3206CCCC" w14:textId="77777777" w:rsidR="004C7E9B" w:rsidRDefault="00F62FDD">
      <w:pPr>
        <w:pStyle w:val="Heading4"/>
      </w:pPr>
      <w:r>
        <w:t>Summary and FL proposal</w:t>
      </w:r>
    </w:p>
    <w:p w14:paraId="3206CCCD" w14:textId="77777777" w:rsidR="004C7E9B" w:rsidRDefault="00F62FDD">
      <w:r>
        <w:t xml:space="preserve">In </w:t>
      </w:r>
      <w:r w:rsidR="002E554D">
        <w:fldChar w:fldCharType="begin"/>
      </w:r>
      <w:r>
        <w:instrText xml:space="preserve"> REF _Ref62472369 \r \h </w:instrText>
      </w:r>
      <w:r w:rsidR="002E554D">
        <w:fldChar w:fldCharType="separate"/>
      </w:r>
      <w:r>
        <w:t>[9]</w:t>
      </w:r>
      <w:r w:rsidR="002E554D">
        <w:fldChar w:fldCharType="end"/>
      </w:r>
      <w:r>
        <w:t xml:space="preserve">, it was proposed to associate a Tx and Rx beam pair of indices with the RSRP report, indicating the beam pair resulting in the strongest RSRP. In </w:t>
      </w:r>
      <w:r w:rsidR="002E554D">
        <w:fldChar w:fldCharType="begin"/>
      </w:r>
      <w:r>
        <w:instrText xml:space="preserve"> REF _Ref62472369 \r \h </w:instrText>
      </w:r>
      <w:r w:rsidR="002E554D">
        <w:fldChar w:fldCharType="end"/>
      </w:r>
      <w:r w:rsidR="002E554D">
        <w:fldChar w:fldCharType="begin"/>
      </w:r>
      <w:r>
        <w:instrText xml:space="preserve"> REF _Ref62201025 \r \h </w:instrText>
      </w:r>
      <w:r w:rsidR="002E554D">
        <w:fldChar w:fldCharType="separate"/>
      </w:r>
      <w:r>
        <w:t>[11]</w:t>
      </w:r>
      <w:r w:rsidR="002E554D">
        <w:fldChar w:fldCharType="end"/>
      </w:r>
      <w:r>
        <w:t xml:space="preserve">, it is proposed to report the Rx beam information to the LMF. </w:t>
      </w:r>
      <w:r w:rsidR="002E554D">
        <w:fldChar w:fldCharType="begin"/>
      </w:r>
      <w:r>
        <w:instrText xml:space="preserve"> REF _Ref62200896 \r \h </w:instrText>
      </w:r>
      <w:r w:rsidR="002E554D">
        <w:fldChar w:fldCharType="separate"/>
      </w:r>
      <w:r>
        <w:t>[3]</w:t>
      </w:r>
      <w:r w:rsidR="002E554D">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2E554D">
        <w:fldChar w:fldCharType="begin"/>
      </w:r>
      <w:r>
        <w:instrText xml:space="preserve"> REF _Ref62200950 \r \h </w:instrText>
      </w:r>
      <w:r w:rsidR="002E554D">
        <w:fldChar w:fldCharType="separate"/>
      </w:r>
      <w:r>
        <w:t>[7]</w:t>
      </w:r>
      <w:r w:rsidR="002E554D">
        <w:fldChar w:fldCharType="end"/>
      </w:r>
      <w:r>
        <w:t xml:space="preserve"> it was proposed to enhance the report by informing the LMF of the Rx beams relative angular difference. </w:t>
      </w:r>
    </w:p>
    <w:p w14:paraId="3206CCCE"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CD1" w14:textId="77777777">
        <w:tc>
          <w:tcPr>
            <w:tcW w:w="988" w:type="dxa"/>
          </w:tcPr>
          <w:p w14:paraId="3206CCCF" w14:textId="77777777" w:rsidR="004C7E9B" w:rsidRDefault="00F62FDD">
            <w:r>
              <w:t>Source</w:t>
            </w:r>
          </w:p>
        </w:tc>
        <w:tc>
          <w:tcPr>
            <w:tcW w:w="8641" w:type="dxa"/>
          </w:tcPr>
          <w:p w14:paraId="3206CCD0" w14:textId="77777777" w:rsidR="004C7E9B" w:rsidRDefault="00F62FDD">
            <w:r>
              <w:t>Proposal</w:t>
            </w:r>
          </w:p>
        </w:tc>
      </w:tr>
      <w:tr w:rsidR="004C7E9B" w14:paraId="3206CCD5" w14:textId="77777777">
        <w:tc>
          <w:tcPr>
            <w:tcW w:w="988" w:type="dxa"/>
          </w:tcPr>
          <w:p w14:paraId="3206CCD2" w14:textId="77777777" w:rsidR="004C7E9B" w:rsidRDefault="002E554D">
            <w:r>
              <w:fldChar w:fldCharType="begin"/>
            </w:r>
            <w:r w:rsidR="00F62FDD">
              <w:instrText xml:space="preserve"> REF _Ref62472369 \r \h </w:instrText>
            </w:r>
            <w:r>
              <w:fldChar w:fldCharType="separate"/>
            </w:r>
            <w:r w:rsidR="00F62FDD">
              <w:t>[9]</w:t>
            </w:r>
            <w:r>
              <w:fldChar w:fldCharType="end"/>
            </w:r>
            <w:r w:rsidR="00F62FDD">
              <w:t xml:space="preserve"> </w:t>
            </w:r>
          </w:p>
        </w:tc>
        <w:tc>
          <w:tcPr>
            <w:tcW w:w="8641" w:type="dxa"/>
          </w:tcPr>
          <w:p w14:paraId="3206CCD3" w14:textId="77777777" w:rsidR="004C7E9B" w:rsidRDefault="002E554D">
            <w:pPr>
              <w:spacing w:before="120" w:after="120"/>
              <w:rPr>
                <w:rFonts w:cs="Calibri"/>
                <w:i/>
                <w:iCs/>
                <w:sz w:val="20"/>
                <w:szCs w:val="20"/>
                <w:lang w:val="en-US"/>
              </w:rPr>
            </w:pPr>
            <w:r>
              <w:fldChar w:fldCharType="begin"/>
            </w:r>
            <w:r w:rsidR="00F62FDD">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F62FDD">
              <w:rPr>
                <w:b/>
                <w:bCs/>
                <w:lang w:val="en-US"/>
              </w:rPr>
              <w:t>Proposal 4: Introduce an indicator associated with a PRS resource/resource set or RX beam index to indicate TX beam or RX beam corresponding to the highest RSRP measurement.</w:t>
            </w:r>
          </w:p>
          <w:p w14:paraId="3206CCD4" w14:textId="77777777" w:rsidR="004C7E9B" w:rsidRDefault="002E554D">
            <w:pPr>
              <w:pStyle w:val="000proposal"/>
              <w:rPr>
                <w:lang w:val="en-US"/>
              </w:rPr>
            </w:pPr>
            <w:r>
              <w:fldChar w:fldCharType="end"/>
            </w:r>
          </w:p>
        </w:tc>
      </w:tr>
      <w:tr w:rsidR="004C7E9B" w14:paraId="3206CCD9" w14:textId="77777777">
        <w:tc>
          <w:tcPr>
            <w:tcW w:w="988" w:type="dxa"/>
          </w:tcPr>
          <w:p w14:paraId="3206CCD6" w14:textId="77777777" w:rsidR="004C7E9B" w:rsidRDefault="002E554D">
            <w:r>
              <w:fldChar w:fldCharType="begin"/>
            </w:r>
            <w:r w:rsidR="00F62FDD">
              <w:instrText xml:space="preserve"> REF _Ref62201025 \r \h </w:instrText>
            </w:r>
            <w:r>
              <w:fldChar w:fldCharType="separate"/>
            </w:r>
            <w:r w:rsidR="00F62FDD">
              <w:t>[11]</w:t>
            </w:r>
            <w:r>
              <w:fldChar w:fldCharType="end"/>
            </w:r>
          </w:p>
        </w:tc>
        <w:tc>
          <w:tcPr>
            <w:tcW w:w="8641" w:type="dxa"/>
          </w:tcPr>
          <w:p w14:paraId="3206CCD7"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2: Support the enhancement of reporting the UE Rx beam information to the LMF. FFS the details of what/how to report the Rx beam information.</w:t>
            </w:r>
          </w:p>
          <w:p w14:paraId="3206CCD8" w14:textId="77777777" w:rsidR="004C7E9B" w:rsidRDefault="004C7E9B">
            <w:pPr>
              <w:pStyle w:val="000proposal"/>
              <w:rPr>
                <w:lang w:val="en-US"/>
              </w:rPr>
            </w:pPr>
          </w:p>
        </w:tc>
      </w:tr>
      <w:tr w:rsidR="004C7E9B" w14:paraId="3206CCDD" w14:textId="77777777">
        <w:tc>
          <w:tcPr>
            <w:tcW w:w="988" w:type="dxa"/>
          </w:tcPr>
          <w:p w14:paraId="3206CCDA" w14:textId="77777777" w:rsidR="004C7E9B" w:rsidRDefault="002E554D">
            <w:r>
              <w:fldChar w:fldCharType="begin"/>
            </w:r>
            <w:r w:rsidR="00F62FDD">
              <w:instrText xml:space="preserve"> REF _Ref62200896 \r \h </w:instrText>
            </w:r>
            <w:r>
              <w:fldChar w:fldCharType="separate"/>
            </w:r>
            <w:r w:rsidR="00F62FDD">
              <w:t>[3]</w:t>
            </w:r>
            <w:r>
              <w:fldChar w:fldCharType="end"/>
            </w:r>
          </w:p>
        </w:tc>
        <w:tc>
          <w:tcPr>
            <w:tcW w:w="8641" w:type="dxa"/>
          </w:tcPr>
          <w:p w14:paraId="3206CCDB" w14:textId="77777777" w:rsidR="004C7E9B" w:rsidRDefault="00F62FDD" w:rsidP="00FF46EC">
            <w:pPr>
              <w:snapToGrid w:val="0"/>
              <w:spacing w:beforeLines="50" w:before="120" w:afterLines="50" w:after="120"/>
              <w:rPr>
                <w:lang w:val="en-US"/>
              </w:rPr>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14:paraId="3206CCDC" w14:textId="77777777" w:rsidR="004C7E9B" w:rsidRDefault="004C7E9B">
            <w:pPr>
              <w:pStyle w:val="3GPPText"/>
              <w:spacing w:line="288" w:lineRule="auto"/>
              <w:rPr>
                <w:rFonts w:ascii="Arial" w:hAnsi="Arial" w:cs="Arial"/>
                <w:b/>
                <w:bCs/>
                <w:sz w:val="20"/>
                <w:lang w:val="en-US" w:eastAsia="zh-CN"/>
              </w:rPr>
            </w:pPr>
          </w:p>
        </w:tc>
      </w:tr>
      <w:tr w:rsidR="004C7E9B" w14:paraId="3206CCE1" w14:textId="77777777">
        <w:tc>
          <w:tcPr>
            <w:tcW w:w="988" w:type="dxa"/>
          </w:tcPr>
          <w:p w14:paraId="3206CCDE" w14:textId="77777777" w:rsidR="004C7E9B" w:rsidRDefault="002E554D">
            <w:r>
              <w:fldChar w:fldCharType="begin"/>
            </w:r>
            <w:r w:rsidR="00F62FDD">
              <w:instrText xml:space="preserve"> REF _Ref62200950 \r \h </w:instrText>
            </w:r>
            <w:r>
              <w:fldChar w:fldCharType="separate"/>
            </w:r>
            <w:r w:rsidR="00F62FDD">
              <w:t>[7]</w:t>
            </w:r>
            <w:r>
              <w:fldChar w:fldCharType="end"/>
            </w:r>
          </w:p>
        </w:tc>
        <w:tc>
          <w:tcPr>
            <w:tcW w:w="8641" w:type="dxa"/>
          </w:tcPr>
          <w:p w14:paraId="3206CCDF" w14:textId="77777777" w:rsidR="004C7E9B" w:rsidRDefault="00F62FDD">
            <w:pPr>
              <w:overflowPunct w:val="0"/>
              <w:adjustRightInd w:val="0"/>
              <w:spacing w:before="120" w:after="120"/>
              <w:textAlignment w:val="baseline"/>
              <w:rPr>
                <w:bCs/>
                <w:sz w:val="20"/>
                <w:szCs w:val="20"/>
              </w:rPr>
            </w:pPr>
            <w:r>
              <w:rPr>
                <w:b/>
                <w:sz w:val="20"/>
                <w:szCs w:val="20"/>
              </w:rPr>
              <w:t>Proposal 3</w:t>
            </w:r>
            <w:r>
              <w:rPr>
                <w:b/>
                <w:i/>
                <w:iCs/>
                <w:sz w:val="20"/>
                <w:szCs w:val="20"/>
              </w:rPr>
              <w:t xml:space="preserve">: </w:t>
            </w:r>
            <w:r>
              <w:rPr>
                <w:bCs/>
                <w:sz w:val="20"/>
                <w:szCs w:val="20"/>
              </w:rPr>
              <w:t>Study angle difference measurements for AoA of DL PRS resources in Rel-17.</w:t>
            </w:r>
          </w:p>
          <w:p w14:paraId="3206CCE0" w14:textId="77777777" w:rsidR="004C7E9B" w:rsidRDefault="004C7E9B" w:rsidP="00FF46EC">
            <w:pPr>
              <w:snapToGrid w:val="0"/>
              <w:spacing w:beforeLines="50" w:before="120" w:afterLines="50" w:after="120"/>
              <w:rPr>
                <w:b/>
                <w:bCs/>
                <w:i/>
                <w:iCs/>
                <w:sz w:val="20"/>
                <w:szCs w:val="20"/>
                <w:lang w:val="en-US"/>
              </w:rPr>
            </w:pPr>
          </w:p>
        </w:tc>
      </w:tr>
      <w:tr w:rsidR="004C7E9B" w14:paraId="3206CCE9" w14:textId="77777777">
        <w:tc>
          <w:tcPr>
            <w:tcW w:w="988" w:type="dxa"/>
          </w:tcPr>
          <w:p w14:paraId="3206CCE2" w14:textId="77777777" w:rsidR="004C7E9B" w:rsidRDefault="00F62FDD">
            <w:r>
              <w:t>[8]</w:t>
            </w:r>
          </w:p>
        </w:tc>
        <w:tc>
          <w:tcPr>
            <w:tcW w:w="8641" w:type="dxa"/>
          </w:tcPr>
          <w:p w14:paraId="3206CCE3" w14:textId="77777777" w:rsidR="004C7E9B" w:rsidRDefault="00F62FDD">
            <w:pPr>
              <w:overflowPunct w:val="0"/>
              <w:adjustRightInd w:val="0"/>
              <w:spacing w:before="120"/>
              <w:rPr>
                <w:szCs w:val="20"/>
                <w:lang w:val="sv-SE"/>
              </w:rPr>
            </w:pPr>
            <w:r>
              <w:rPr>
                <w:szCs w:val="20"/>
                <w:lang w:val="sv-SE"/>
              </w:rPr>
              <w:t>Proposal 1</w:t>
            </w:r>
          </w:p>
          <w:p w14:paraId="3206CCE4"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3206CCE5" w14:textId="77777777" w:rsidR="004C7E9B" w:rsidRDefault="00F62FDD" w:rsidP="0010295A">
            <w:pPr>
              <w:overflowPunct w:val="0"/>
              <w:adjustRightInd w:val="0"/>
              <w:spacing w:before="120" w:line="280" w:lineRule="atLeast"/>
              <w:ind w:leftChars="-5" w:left="-11"/>
              <w:rPr>
                <w:i/>
                <w:szCs w:val="20"/>
              </w:rPr>
            </w:pPr>
            <w:r>
              <w:rPr>
                <w:b/>
                <w:i/>
                <w:szCs w:val="20"/>
              </w:rPr>
              <w:t>Proposal 2:</w:t>
            </w:r>
          </w:p>
          <w:p w14:paraId="3206CCE6"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206CCE7" w14:textId="77777777" w:rsidR="004C7E9B" w:rsidRDefault="004C7E9B">
            <w:pPr>
              <w:overflowPunct w:val="0"/>
              <w:adjustRightInd w:val="0"/>
              <w:spacing w:before="120"/>
              <w:rPr>
                <w:szCs w:val="20"/>
                <w:lang w:val="en-US"/>
              </w:rPr>
            </w:pPr>
          </w:p>
          <w:p w14:paraId="3206CCE8" w14:textId="77777777" w:rsidR="004C7E9B" w:rsidRDefault="004C7E9B">
            <w:pPr>
              <w:overflowPunct w:val="0"/>
              <w:adjustRightInd w:val="0"/>
              <w:spacing w:before="120" w:after="120"/>
              <w:textAlignment w:val="baseline"/>
              <w:rPr>
                <w:b/>
                <w:sz w:val="20"/>
                <w:szCs w:val="20"/>
                <w:lang w:val="en-US"/>
              </w:rPr>
            </w:pPr>
          </w:p>
        </w:tc>
      </w:tr>
      <w:tr w:rsidR="004C7E9B" w14:paraId="3206CCEC" w14:textId="77777777">
        <w:tc>
          <w:tcPr>
            <w:tcW w:w="988" w:type="dxa"/>
          </w:tcPr>
          <w:p w14:paraId="3206CCEA" w14:textId="77777777" w:rsidR="004C7E9B" w:rsidRDefault="004C7E9B"/>
        </w:tc>
        <w:tc>
          <w:tcPr>
            <w:tcW w:w="8641" w:type="dxa"/>
          </w:tcPr>
          <w:p w14:paraId="3206CCEB" w14:textId="77777777" w:rsidR="004C7E9B" w:rsidRDefault="004C7E9B">
            <w:pPr>
              <w:overflowPunct w:val="0"/>
              <w:adjustRightInd w:val="0"/>
              <w:spacing w:before="120"/>
              <w:rPr>
                <w:szCs w:val="20"/>
                <w:lang w:val="en-US"/>
              </w:rPr>
            </w:pPr>
          </w:p>
        </w:tc>
      </w:tr>
    </w:tbl>
    <w:p w14:paraId="3206CCED" w14:textId="77777777" w:rsidR="004C7E9B" w:rsidRDefault="004C7E9B"/>
    <w:p w14:paraId="3206CCEE" w14:textId="77777777" w:rsidR="004C7E9B" w:rsidRDefault="00F62FDD">
      <w:pPr>
        <w:pStyle w:val="Proposal"/>
        <w:ind w:hanging="1730"/>
      </w:pPr>
      <w:r>
        <w:t xml:space="preserve">For  AOD,  the UE may  optionally indicate the   following Rx beam information </w:t>
      </w:r>
    </w:p>
    <w:p w14:paraId="3206CCEF" w14:textId="77777777" w:rsidR="004C7E9B" w:rsidRDefault="00F62FDD">
      <w:pPr>
        <w:pStyle w:val="Proposal"/>
        <w:ind w:left="1730"/>
      </w:pPr>
      <w:r>
        <w:t>A) An indicator that the reported resource gives the highest RSRP measurement</w:t>
      </w:r>
    </w:p>
    <w:p w14:paraId="3206CCF0" w14:textId="77777777" w:rsidR="004C7E9B" w:rsidRDefault="00F62FDD">
      <w:pPr>
        <w:pStyle w:val="Proposal"/>
        <w:ind w:left="1701" w:hanging="1701"/>
      </w:pPr>
      <w:r>
        <w:t xml:space="preserve"> </w:t>
      </w:r>
      <w:r>
        <w:tab/>
        <w:t>B) Rx beam direction information</w:t>
      </w:r>
    </w:p>
    <w:p w14:paraId="3206CCF1" w14:textId="77777777" w:rsidR="004C7E9B" w:rsidRDefault="00F62FDD">
      <w:pPr>
        <w:pStyle w:val="Proposal"/>
        <w:ind w:left="1440"/>
      </w:pPr>
      <w:r>
        <w:tab/>
        <w:t xml:space="preserve">C) Antenna virtualization for the Rx beam </w:t>
      </w:r>
    </w:p>
    <w:p w14:paraId="3206CCF2" w14:textId="77777777" w:rsidR="004C7E9B" w:rsidRDefault="00F62FDD">
      <w:pPr>
        <w:pStyle w:val="Proposal"/>
        <w:ind w:left="1440"/>
      </w:pPr>
      <w:r>
        <w:tab/>
        <w:t>D) angular difference between Rx beams when using different Rx beams.</w:t>
      </w:r>
    </w:p>
    <w:p w14:paraId="3206CCF3" w14:textId="77777777" w:rsidR="004C7E9B" w:rsidRDefault="00F62FDD">
      <w:pPr>
        <w:pStyle w:val="Heading4"/>
      </w:pPr>
      <w:r>
        <w:t>First round of comments</w:t>
      </w:r>
    </w:p>
    <w:p w14:paraId="3206CCF4" w14:textId="77777777" w:rsidR="004C7E9B" w:rsidRDefault="00F62FDD">
      <w:r>
        <w:t>Companies are encouraged to provide comments in the table below.</w:t>
      </w:r>
    </w:p>
    <w:p w14:paraId="3206CCF5" w14:textId="77777777" w:rsidR="004C7E9B" w:rsidRDefault="004C7E9B"/>
    <w:p w14:paraId="3206CCF6"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CF9" w14:textId="77777777">
        <w:tc>
          <w:tcPr>
            <w:tcW w:w="2076" w:type="dxa"/>
            <w:tcBorders>
              <w:top w:val="single" w:sz="4" w:space="0" w:color="auto"/>
              <w:left w:val="single" w:sz="4" w:space="0" w:color="auto"/>
              <w:bottom w:val="single" w:sz="4" w:space="0" w:color="auto"/>
              <w:right w:val="single" w:sz="4" w:space="0" w:color="auto"/>
            </w:tcBorders>
          </w:tcPr>
          <w:p w14:paraId="3206CCF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CF8" w14:textId="77777777" w:rsidR="004C7E9B" w:rsidRDefault="00F62FDD">
            <w:pPr>
              <w:jc w:val="center"/>
              <w:rPr>
                <w:b/>
              </w:rPr>
            </w:pPr>
            <w:r>
              <w:rPr>
                <w:b/>
              </w:rPr>
              <w:t>Comment</w:t>
            </w:r>
          </w:p>
        </w:tc>
      </w:tr>
      <w:tr w:rsidR="004C7E9B" w14:paraId="3206CCFD" w14:textId="77777777">
        <w:tc>
          <w:tcPr>
            <w:tcW w:w="2076" w:type="dxa"/>
            <w:tcBorders>
              <w:top w:val="single" w:sz="4" w:space="0" w:color="auto"/>
              <w:left w:val="single" w:sz="4" w:space="0" w:color="auto"/>
              <w:bottom w:val="single" w:sz="4" w:space="0" w:color="auto"/>
              <w:right w:val="single" w:sz="4" w:space="0" w:color="auto"/>
            </w:tcBorders>
          </w:tcPr>
          <w:p w14:paraId="3206CCFA"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206CCFB" w14:textId="77777777" w:rsidR="004C7E9B" w:rsidRDefault="00F62FDD">
            <w:pPr>
              <w:rPr>
                <w:rFonts w:eastAsia="DengXian"/>
                <w:sz w:val="18"/>
                <w:szCs w:val="18"/>
                <w:lang w:val="en-US"/>
              </w:rPr>
            </w:pPr>
            <w:r>
              <w:rPr>
                <w:rFonts w:eastAsia="DengXian" w:hint="eastAsia"/>
                <w:sz w:val="18"/>
                <w:szCs w:val="18"/>
                <w:lang w:val="en-US"/>
              </w:rPr>
              <w:t xml:space="preserve">1, we think, finding the direction between a TRP and a UE lies in using a vector </w:t>
            </w:r>
            <w:r>
              <w:rPr>
                <w:rFonts w:eastAsia="DengXian"/>
                <w:sz w:val="18"/>
                <w:szCs w:val="18"/>
                <w:lang w:val="en-US"/>
              </w:rPr>
              <w:t xml:space="preserve">in which the elements are the </w:t>
            </w:r>
            <w:r>
              <w:rPr>
                <w:rFonts w:eastAsia="DengXian" w:hint="eastAsia"/>
                <w:sz w:val="18"/>
                <w:szCs w:val="18"/>
                <w:lang w:val="en-US"/>
              </w:rPr>
              <w:t xml:space="preserve">differential RSRP between beams. </w:t>
            </w:r>
            <w:r>
              <w:rPr>
                <w:rFonts w:eastAsia="DengXian"/>
                <w:sz w:val="18"/>
                <w:szCs w:val="18"/>
                <w:lang w:val="en-US"/>
              </w:rPr>
              <w:t xml:space="preserve">Each vector stands for a direction implicitly. </w:t>
            </w:r>
          </w:p>
          <w:p w14:paraId="3206CCFC" w14:textId="77777777" w:rsidR="004C7E9B" w:rsidRDefault="00F62FDD">
            <w:pPr>
              <w:rPr>
                <w:rFonts w:eastAsia="DengXian"/>
                <w:sz w:val="18"/>
                <w:szCs w:val="18"/>
                <w:lang w:val="en-US"/>
              </w:rPr>
            </w:pPr>
            <w:r>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4C7E9B" w14:paraId="3206CD03" w14:textId="77777777">
        <w:tc>
          <w:tcPr>
            <w:tcW w:w="2076" w:type="dxa"/>
            <w:tcBorders>
              <w:top w:val="single" w:sz="4" w:space="0" w:color="auto"/>
              <w:left w:val="single" w:sz="4" w:space="0" w:color="auto"/>
              <w:bottom w:val="single" w:sz="4" w:space="0" w:color="auto"/>
              <w:right w:val="single" w:sz="4" w:space="0" w:color="auto"/>
            </w:tcBorders>
          </w:tcPr>
          <w:p w14:paraId="3206CCFE"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CFF" w14:textId="77777777" w:rsidR="004C7E9B" w:rsidRDefault="00F62FDD">
            <w:pPr>
              <w:rPr>
                <w:rFonts w:eastAsia="DengXian"/>
                <w:lang w:val="en-US"/>
              </w:rPr>
            </w:pPr>
            <w:r>
              <w:rPr>
                <w:rFonts w:eastAsia="DengXian" w:hint="eastAsia"/>
                <w:lang w:val="en-US"/>
              </w:rPr>
              <w:t>I</w:t>
            </w:r>
            <w:r>
              <w:rPr>
                <w:rFonts w:eastAsia="DengXian"/>
                <w:lang w:val="en-US"/>
              </w:rPr>
              <w:t xml:space="preserve">n general, we are okay with the main bullet. But for the sub-bullet, we have some questions and hope the </w:t>
            </w:r>
            <w:r>
              <w:rPr>
                <w:lang w:val="en-US"/>
              </w:rPr>
              <w:t>proponents</w:t>
            </w:r>
            <w:r>
              <w:rPr>
                <w:rFonts w:eastAsia="DengXian"/>
                <w:lang w:val="en-US"/>
              </w:rPr>
              <w:t xml:space="preserve"> can clarify them.</w:t>
            </w:r>
          </w:p>
          <w:p w14:paraId="3206CD00" w14:textId="77777777" w:rsidR="004C7E9B" w:rsidRDefault="00F62FDD">
            <w:pPr>
              <w:rPr>
                <w:rFonts w:eastAsia="DengXian"/>
                <w:lang w:val="en-US"/>
              </w:rPr>
            </w:pPr>
            <w:r>
              <w:rPr>
                <w:rFonts w:eastAsia="DengXian"/>
                <w:lang w:val="en-US"/>
              </w:rPr>
              <w:t xml:space="preserve">For A), </w:t>
            </w:r>
            <w:r>
              <w:rPr>
                <w:rFonts w:eastAsia="DengXian" w:hint="eastAsia"/>
                <w:lang w:val="en-US"/>
              </w:rPr>
              <w:t>as</w:t>
            </w:r>
            <w:r>
              <w:rPr>
                <w:rFonts w:eastAsia="DengXian"/>
                <w:lang w:val="en-US"/>
              </w:rPr>
              <w:t xml:space="preserve"> RSRP value has been reported, why we need an indicator for the highest PRSP.</w:t>
            </w:r>
          </w:p>
          <w:p w14:paraId="3206CD01" w14:textId="77777777" w:rsidR="004C7E9B" w:rsidRDefault="00F62FDD">
            <w:pPr>
              <w:rPr>
                <w:rFonts w:eastAsia="DengXian"/>
                <w:lang w:val="en-US"/>
              </w:rPr>
            </w:pPr>
            <w:r>
              <w:rPr>
                <w:rFonts w:eastAsia="DengXian" w:hint="eastAsia"/>
                <w:lang w:val="en-US"/>
              </w:rPr>
              <w:t>F</w:t>
            </w:r>
            <w:r>
              <w:rPr>
                <w:rFonts w:eastAsia="DengXian"/>
                <w:lang w:val="en-US"/>
              </w:rPr>
              <w:t xml:space="preserve">or B) and D), </w:t>
            </w:r>
            <w:r>
              <w:rPr>
                <w:rFonts w:eastAsia="DengXian" w:hint="eastAsia"/>
                <w:lang w:val="en-US"/>
              </w:rPr>
              <w:t>we</w:t>
            </w:r>
            <w:r>
              <w:rPr>
                <w:rFonts w:eastAsia="DengXian"/>
                <w:lang w:val="en-US"/>
              </w:rPr>
              <w:t xml:space="preserve"> </w:t>
            </w:r>
            <w:r>
              <w:rPr>
                <w:rFonts w:eastAsia="DengXian" w:hint="eastAsia"/>
                <w:lang w:val="en-US"/>
              </w:rPr>
              <w:t>think</w:t>
            </w:r>
            <w:r>
              <w:rPr>
                <w:rFonts w:eastAsia="DengXian"/>
                <w:lang w:val="en-US"/>
              </w:rPr>
              <w:t xml:space="preserve"> </w:t>
            </w:r>
            <w:r>
              <w:rPr>
                <w:rFonts w:eastAsia="DengXian" w:hint="eastAsia"/>
                <w:lang w:val="en-US"/>
              </w:rPr>
              <w:t>it</w:t>
            </w:r>
            <w:r>
              <w:rPr>
                <w:rFonts w:eastAsia="DengXian"/>
                <w:lang w:val="en-US"/>
              </w:rPr>
              <w:t xml:space="preserve"> </w:t>
            </w:r>
            <w:r>
              <w:rPr>
                <w:rFonts w:eastAsia="DengXian" w:hint="eastAsia"/>
                <w:lang w:val="en-US"/>
              </w:rPr>
              <w:t>may</w:t>
            </w:r>
            <w:r>
              <w:rPr>
                <w:rFonts w:eastAsia="DengXian"/>
                <w:lang w:val="en-US"/>
              </w:rPr>
              <w:t xml:space="preserve"> </w:t>
            </w:r>
            <w:r>
              <w:rPr>
                <w:rFonts w:eastAsia="DengXian" w:hint="eastAsia"/>
                <w:lang w:val="en-US"/>
              </w:rPr>
              <w:t>benefi</w:t>
            </w:r>
            <w:r>
              <w:rPr>
                <w:rFonts w:eastAsia="DengXian"/>
                <w:lang w:val="en-US"/>
              </w:rPr>
              <w:t>c</w:t>
            </w:r>
            <w:r>
              <w:rPr>
                <w:rFonts w:eastAsia="DengXian" w:hint="eastAsia"/>
                <w:lang w:val="en-US"/>
              </w:rPr>
              <w:t>ial</w:t>
            </w:r>
            <w:r>
              <w:rPr>
                <w:rFonts w:eastAsia="DengXian"/>
                <w:lang w:val="en-US"/>
              </w:rPr>
              <w:t xml:space="preserve"> </w:t>
            </w:r>
            <w:r>
              <w:rPr>
                <w:rFonts w:eastAsia="DengXian" w:hint="eastAsia"/>
                <w:lang w:val="en-US"/>
              </w:rPr>
              <w:t>for</w:t>
            </w:r>
            <w:r>
              <w:rPr>
                <w:rFonts w:eastAsia="DengXian"/>
                <w:lang w:val="en-US"/>
              </w:rPr>
              <w:t xml:space="preserve"> </w:t>
            </w:r>
            <w:r>
              <w:rPr>
                <w:rFonts w:eastAsia="DengXian" w:hint="eastAsia"/>
                <w:lang w:val="en-US"/>
              </w:rPr>
              <w:t>positioning,</w:t>
            </w:r>
            <w:r>
              <w:rPr>
                <w:rFonts w:eastAsia="DengXian"/>
                <w:lang w:val="en-US"/>
              </w:rPr>
              <w:t xml:space="preserve"> </w:t>
            </w:r>
            <w:r>
              <w:rPr>
                <w:rFonts w:eastAsia="DengXian" w:hint="eastAsia"/>
                <w:lang w:val="en-US"/>
              </w:rPr>
              <w:t>but</w:t>
            </w:r>
            <w:r>
              <w:rPr>
                <w:rFonts w:eastAsia="DengXian"/>
                <w:lang w:val="en-US"/>
              </w:rPr>
              <w:t xml:space="preserve"> </w:t>
            </w:r>
            <w:r>
              <w:rPr>
                <w:rFonts w:eastAsia="DengXian" w:hint="eastAsia"/>
                <w:lang w:val="en-US"/>
              </w:rPr>
              <w:t>how</w:t>
            </w:r>
            <w:r>
              <w:rPr>
                <w:rFonts w:eastAsia="DengXian"/>
                <w:lang w:val="en-US"/>
              </w:rPr>
              <w:t xml:space="preserve"> </w:t>
            </w:r>
            <w:r>
              <w:rPr>
                <w:rFonts w:eastAsia="DengXian" w:hint="eastAsia"/>
                <w:lang w:val="en-US"/>
              </w:rPr>
              <w:t>the</w:t>
            </w:r>
            <w:r>
              <w:rPr>
                <w:rFonts w:eastAsia="DengXian"/>
                <w:lang w:val="en-US"/>
              </w:rPr>
              <w:t xml:space="preserve"> UE </w:t>
            </w:r>
            <w:r>
              <w:rPr>
                <w:rFonts w:eastAsia="DengXian" w:hint="eastAsia"/>
                <w:lang w:val="en-US"/>
              </w:rPr>
              <w:t>obtain</w:t>
            </w:r>
            <w:r>
              <w:rPr>
                <w:rFonts w:eastAsia="DengXian"/>
                <w:lang w:val="en-US"/>
              </w:rPr>
              <w:t xml:space="preserve">s </w:t>
            </w:r>
            <w:r>
              <w:rPr>
                <w:rFonts w:eastAsia="DengXian" w:hint="eastAsia"/>
                <w:lang w:val="en-US"/>
              </w:rPr>
              <w:t>the</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direction</w:t>
            </w:r>
            <w:r>
              <w:rPr>
                <w:rFonts w:eastAsia="DengXian"/>
                <w:lang w:val="en-US"/>
              </w:rPr>
              <w:t xml:space="preserve"> </w:t>
            </w:r>
            <w:r>
              <w:rPr>
                <w:rFonts w:eastAsia="DengXian" w:hint="eastAsia"/>
                <w:lang w:val="en-US"/>
              </w:rPr>
              <w:t>information</w:t>
            </w:r>
            <w:r>
              <w:rPr>
                <w:rFonts w:eastAsia="DengXian"/>
                <w:lang w:val="en-US"/>
              </w:rPr>
              <w:t xml:space="preserve"> </w:t>
            </w:r>
            <w:r>
              <w:rPr>
                <w:rFonts w:eastAsia="DengXian" w:hint="eastAsia"/>
                <w:lang w:val="en-US"/>
              </w:rPr>
              <w:t>or</w:t>
            </w:r>
            <w:r>
              <w:rPr>
                <w:rFonts w:eastAsia="DengXian"/>
                <w:lang w:val="en-US"/>
              </w:rPr>
              <w:t xml:space="preserve"> </w:t>
            </w:r>
            <w:r>
              <w:rPr>
                <w:rFonts w:eastAsia="DengXian" w:hint="eastAsia"/>
                <w:lang w:val="en-US"/>
              </w:rPr>
              <w:t>angular</w:t>
            </w:r>
            <w:r>
              <w:rPr>
                <w:rFonts w:eastAsia="DengXian"/>
                <w:lang w:val="en-US"/>
              </w:rPr>
              <w:t xml:space="preserve"> </w:t>
            </w:r>
            <w:r>
              <w:rPr>
                <w:rFonts w:eastAsia="DengXian" w:hint="eastAsia"/>
                <w:lang w:val="en-US"/>
              </w:rPr>
              <w:t>difference needs</w:t>
            </w:r>
            <w:r>
              <w:rPr>
                <w:rFonts w:eastAsia="DengXian"/>
                <w:lang w:val="en-US"/>
              </w:rPr>
              <w:t xml:space="preserve"> </w:t>
            </w:r>
            <w:r>
              <w:rPr>
                <w:rFonts w:eastAsia="DengXian" w:hint="eastAsia"/>
                <w:lang w:val="en-US"/>
              </w:rPr>
              <w:t>to</w:t>
            </w:r>
            <w:r>
              <w:rPr>
                <w:rFonts w:eastAsia="DengXian"/>
                <w:lang w:val="en-US"/>
              </w:rPr>
              <w:t xml:space="preserve"> </w:t>
            </w:r>
            <w:r>
              <w:rPr>
                <w:rFonts w:eastAsia="DengXian" w:hint="eastAsia"/>
                <w:lang w:val="en-US"/>
              </w:rPr>
              <w:t>be</w:t>
            </w:r>
            <w:r>
              <w:rPr>
                <w:rFonts w:eastAsia="DengXian"/>
                <w:lang w:val="en-US"/>
              </w:rPr>
              <w:t xml:space="preserve"> </w:t>
            </w:r>
            <w:r>
              <w:rPr>
                <w:rFonts w:eastAsia="DengXian" w:hint="eastAsia"/>
                <w:lang w:val="en-US"/>
              </w:rPr>
              <w:t>explained</w:t>
            </w:r>
            <w:r>
              <w:rPr>
                <w:rFonts w:eastAsia="DengXian"/>
                <w:lang w:val="en-US"/>
              </w:rPr>
              <w:t xml:space="preserve"> </w:t>
            </w:r>
            <w:r>
              <w:rPr>
                <w:rFonts w:eastAsia="DengXian" w:hint="eastAsia"/>
                <w:lang w:val="en-US"/>
              </w:rPr>
              <w:t>clearly.</w:t>
            </w:r>
          </w:p>
          <w:p w14:paraId="3206CD02" w14:textId="77777777" w:rsidR="004C7E9B" w:rsidRDefault="00F62FDD">
            <w:pPr>
              <w:rPr>
                <w:lang w:val="en-US"/>
              </w:rPr>
            </w:pPr>
            <w:r>
              <w:rPr>
                <w:rFonts w:eastAsia="DengXian" w:hint="eastAsia"/>
                <w:lang w:val="en-US"/>
              </w:rPr>
              <w:t>F</w:t>
            </w:r>
            <w:r>
              <w:rPr>
                <w:rFonts w:eastAsia="DengXian"/>
                <w:lang w:val="en-US"/>
              </w:rPr>
              <w:t xml:space="preserve">or C) we support it if </w:t>
            </w:r>
            <w:r>
              <w:rPr>
                <w:lang w:val="en-US"/>
              </w:rPr>
              <w:t>Antenna virtualization for the Rx beam is the Rx Beam index.</w:t>
            </w:r>
          </w:p>
        </w:tc>
      </w:tr>
      <w:tr w:rsidR="004C7E9B" w14:paraId="3206CD06" w14:textId="77777777">
        <w:tc>
          <w:tcPr>
            <w:tcW w:w="2076" w:type="dxa"/>
            <w:tcBorders>
              <w:top w:val="single" w:sz="4" w:space="0" w:color="auto"/>
              <w:left w:val="single" w:sz="4" w:space="0" w:color="auto"/>
              <w:bottom w:val="single" w:sz="4" w:space="0" w:color="auto"/>
              <w:right w:val="single" w:sz="4" w:space="0" w:color="auto"/>
            </w:tcBorders>
          </w:tcPr>
          <w:p w14:paraId="3206CD04" w14:textId="77777777" w:rsidR="004C7E9B" w:rsidRDefault="00F62FDD">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3206CD05" w14:textId="77777777" w:rsidR="004C7E9B" w:rsidRDefault="00F62FDD">
            <w:pPr>
              <w:rPr>
                <w:rFonts w:eastAsia="DengXian"/>
                <w:lang w:val="en-US"/>
              </w:rPr>
            </w:pPr>
            <w:r>
              <w:rPr>
                <w:rFonts w:eastAsia="DengXian" w:hint="eastAsia"/>
                <w:lang w:val="en-US"/>
              </w:rPr>
              <w:t>W</w:t>
            </w:r>
            <w:r>
              <w:rPr>
                <w:rFonts w:eastAsia="DengXian"/>
                <w:lang w:val="en-US"/>
              </w:rPr>
              <w:t>e do not think the proposal has any convergence. In general, we are OK to support UE panel reporting for associated RSRP or any enhancement of measurements for DL-AoD, similar to the method for mitigating UE Rx/Tx timing error.</w:t>
            </w:r>
          </w:p>
        </w:tc>
      </w:tr>
      <w:tr w:rsidR="004C7E9B" w14:paraId="3206CD09" w14:textId="77777777">
        <w:tc>
          <w:tcPr>
            <w:tcW w:w="2076" w:type="dxa"/>
            <w:tcBorders>
              <w:top w:val="single" w:sz="4" w:space="0" w:color="auto"/>
              <w:left w:val="single" w:sz="4" w:space="0" w:color="auto"/>
              <w:bottom w:val="single" w:sz="4" w:space="0" w:color="auto"/>
              <w:right w:val="single" w:sz="4" w:space="0" w:color="auto"/>
            </w:tcBorders>
          </w:tcPr>
          <w:p w14:paraId="3206CD07"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206CD08" w14:textId="77777777" w:rsidR="004C7E9B" w:rsidRDefault="00F62FDD">
            <w:pPr>
              <w:rPr>
                <w:rFonts w:eastAsia="DengXian"/>
                <w:lang w:val="en-US"/>
              </w:rPr>
            </w:pPr>
            <w:r>
              <w:rPr>
                <w:rFonts w:eastAsia="DengXian" w:hint="eastAsia"/>
                <w:lang w:val="en-US"/>
              </w:rPr>
              <w:t>S</w:t>
            </w:r>
            <w:r>
              <w:rPr>
                <w:rFonts w:eastAsia="DengXian"/>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4C7E9B" w14:paraId="3206CD0C" w14:textId="77777777">
        <w:tc>
          <w:tcPr>
            <w:tcW w:w="2076" w:type="dxa"/>
            <w:tcBorders>
              <w:top w:val="single" w:sz="4" w:space="0" w:color="auto"/>
              <w:left w:val="single" w:sz="4" w:space="0" w:color="auto"/>
              <w:bottom w:val="single" w:sz="4" w:space="0" w:color="auto"/>
              <w:right w:val="single" w:sz="4" w:space="0" w:color="auto"/>
            </w:tcBorders>
          </w:tcPr>
          <w:p w14:paraId="3206CD0A"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D0B" w14:textId="77777777" w:rsidR="004C7E9B" w:rsidRDefault="00F62FDD">
            <w:pPr>
              <w:rPr>
                <w:rFonts w:eastAsia="DengXian"/>
                <w:lang w:val="en-US"/>
              </w:rPr>
            </w:pPr>
            <w:r>
              <w:rPr>
                <w:rFonts w:hint="eastAsia"/>
                <w:lang w:val="en-US"/>
              </w:rPr>
              <w:t>Support the main bullet. Details can be discussed in next meeting since we need to update WID in next RAN plenary.</w:t>
            </w:r>
          </w:p>
        </w:tc>
      </w:tr>
      <w:tr w:rsidR="004C7E9B" w14:paraId="3206CD0F" w14:textId="77777777">
        <w:tc>
          <w:tcPr>
            <w:tcW w:w="2076" w:type="dxa"/>
            <w:tcBorders>
              <w:top w:val="single" w:sz="4" w:space="0" w:color="auto"/>
              <w:left w:val="single" w:sz="4" w:space="0" w:color="auto"/>
              <w:bottom w:val="single" w:sz="4" w:space="0" w:color="auto"/>
              <w:right w:val="single" w:sz="4" w:space="0" w:color="auto"/>
            </w:tcBorders>
          </w:tcPr>
          <w:p w14:paraId="3206CD0D"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CD0E" w14:textId="77777777" w:rsidR="004C7E9B" w:rsidRDefault="00F62FDD">
            <w:pPr>
              <w:rPr>
                <w:lang w:val="en-US"/>
              </w:rPr>
            </w:pPr>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4C7E9B" w14:paraId="3206CD12" w14:textId="77777777">
        <w:tc>
          <w:tcPr>
            <w:tcW w:w="2076" w:type="dxa"/>
          </w:tcPr>
          <w:p w14:paraId="3206CD10" w14:textId="77777777" w:rsidR="004C7E9B" w:rsidRDefault="00F62FDD">
            <w:pPr>
              <w:rPr>
                <w:rFonts w:eastAsia="DengXian"/>
              </w:rPr>
            </w:pPr>
            <w:r>
              <w:rPr>
                <w:rFonts w:eastAsia="DengXian" w:hint="eastAsia"/>
              </w:rPr>
              <w:t>CATT</w:t>
            </w:r>
          </w:p>
        </w:tc>
        <w:tc>
          <w:tcPr>
            <w:tcW w:w="7553" w:type="dxa"/>
          </w:tcPr>
          <w:p w14:paraId="3206CD11" w14:textId="77777777" w:rsidR="004C7E9B" w:rsidRDefault="00F62FDD">
            <w:pPr>
              <w:rPr>
                <w:rFonts w:eastAsia="DengXian"/>
                <w:lang w:val="en-US"/>
              </w:rPr>
            </w:pPr>
            <w:r>
              <w:rPr>
                <w:rFonts w:eastAsia="DengXian" w:hint="eastAsia"/>
                <w:lang w:val="en-US"/>
              </w:rPr>
              <w:t>We prefer this proposal as low priority in this meeting.</w:t>
            </w:r>
          </w:p>
        </w:tc>
      </w:tr>
      <w:tr w:rsidR="004C7E9B" w14:paraId="3206CD16" w14:textId="77777777">
        <w:tc>
          <w:tcPr>
            <w:tcW w:w="2076" w:type="dxa"/>
          </w:tcPr>
          <w:p w14:paraId="3206CD13" w14:textId="77777777" w:rsidR="004C7E9B" w:rsidRDefault="00F62FDD">
            <w:r>
              <w:t>Intel</w:t>
            </w:r>
          </w:p>
        </w:tc>
        <w:tc>
          <w:tcPr>
            <w:tcW w:w="7553" w:type="dxa"/>
          </w:tcPr>
          <w:p w14:paraId="3206CD14" w14:textId="77777777" w:rsidR="004C7E9B" w:rsidRDefault="00F62FDD">
            <w:pPr>
              <w:rPr>
                <w:lang w:val="en-US"/>
              </w:rPr>
            </w:pPr>
            <w:r>
              <w:rPr>
                <w:lang w:val="en-US"/>
              </w:rPr>
              <w:t xml:space="preserve">Do not support. </w:t>
            </w:r>
          </w:p>
          <w:p w14:paraId="3206CD15" w14:textId="77777777" w:rsidR="004C7E9B" w:rsidRDefault="00F62FDD">
            <w:pPr>
              <w:rPr>
                <w:lang w:val="en-US"/>
              </w:rPr>
            </w:pPr>
            <w:r>
              <w:rPr>
                <w:lang w:val="en-US"/>
              </w:rPr>
              <w:t xml:space="preserve">The UE orientation in space is not known/calibrated, so any change in the UE orientation causes changes in the RX beam direction information. </w:t>
            </w:r>
          </w:p>
        </w:tc>
      </w:tr>
      <w:tr w:rsidR="004C7E9B" w14:paraId="3206CD1A" w14:textId="77777777">
        <w:tc>
          <w:tcPr>
            <w:tcW w:w="2076" w:type="dxa"/>
          </w:tcPr>
          <w:p w14:paraId="3206CD17" w14:textId="77777777" w:rsidR="004C7E9B" w:rsidRDefault="00F62FDD">
            <w:r>
              <w:t>InterDigital</w:t>
            </w:r>
          </w:p>
        </w:tc>
        <w:tc>
          <w:tcPr>
            <w:tcW w:w="7553" w:type="dxa"/>
          </w:tcPr>
          <w:p w14:paraId="3206CD18" w14:textId="77777777" w:rsidR="004C7E9B" w:rsidRDefault="00F62FDD">
            <w:pPr>
              <w:rPr>
                <w:lang w:val="en-US"/>
              </w:rPr>
            </w:pPr>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3206CD19" w14:textId="77777777" w:rsidR="004C7E9B" w:rsidRDefault="00F62FDD">
            <w:pPr>
              <w:rPr>
                <w:lang w:val="en-US"/>
              </w:rPr>
            </w:pPr>
            <w:r>
              <w:rPr>
                <w:lang w:val="en-US"/>
              </w:rP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4C7E9B" w14:paraId="3206CD1D" w14:textId="77777777">
        <w:tc>
          <w:tcPr>
            <w:tcW w:w="2076" w:type="dxa"/>
          </w:tcPr>
          <w:p w14:paraId="3206CD1B" w14:textId="77777777" w:rsidR="004C7E9B" w:rsidRDefault="00F62FDD">
            <w:r>
              <w:t>Lenovo, Motorola Mobility</w:t>
            </w:r>
          </w:p>
        </w:tc>
        <w:tc>
          <w:tcPr>
            <w:tcW w:w="7553" w:type="dxa"/>
          </w:tcPr>
          <w:p w14:paraId="3206CD1C" w14:textId="77777777" w:rsidR="004C7E9B" w:rsidRDefault="00F62FDD">
            <w:pPr>
              <w:rPr>
                <w:lang w:val="en-US"/>
              </w:rPr>
            </w:pPr>
            <w:r>
              <w:rPr>
                <w:rFonts w:eastAsia="DengXian"/>
                <w:lang w:val="en-US"/>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4C7E9B" w14:paraId="3206CD20" w14:textId="77777777">
        <w:tc>
          <w:tcPr>
            <w:tcW w:w="2076" w:type="dxa"/>
          </w:tcPr>
          <w:p w14:paraId="3206CD1E" w14:textId="77777777" w:rsidR="004C7E9B" w:rsidRDefault="00F62FDD">
            <w:r>
              <w:t>Qualcomm</w:t>
            </w:r>
          </w:p>
        </w:tc>
        <w:tc>
          <w:tcPr>
            <w:tcW w:w="7553" w:type="dxa"/>
          </w:tcPr>
          <w:p w14:paraId="3206CD1F" w14:textId="77777777" w:rsidR="004C7E9B" w:rsidRDefault="00F62FDD">
            <w:pPr>
              <w:rPr>
                <w:rFonts w:eastAsia="DengXian"/>
                <w:lang w:val="en-US"/>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4C7E9B" w14:paraId="3206CD23" w14:textId="77777777">
        <w:tc>
          <w:tcPr>
            <w:tcW w:w="2076" w:type="dxa"/>
          </w:tcPr>
          <w:p w14:paraId="3206CD21" w14:textId="77777777" w:rsidR="004C7E9B" w:rsidRDefault="00F62FDD">
            <w:r>
              <w:t>Apple</w:t>
            </w:r>
          </w:p>
        </w:tc>
        <w:tc>
          <w:tcPr>
            <w:tcW w:w="7553" w:type="dxa"/>
          </w:tcPr>
          <w:p w14:paraId="3206CD22" w14:textId="77777777" w:rsidR="004C7E9B" w:rsidRDefault="00F62FDD">
            <w:pPr>
              <w:rPr>
                <w:lang w:val="en-US"/>
              </w:rPr>
            </w:pPr>
            <w:r>
              <w:rPr>
                <w:lang w:val="en-US"/>
              </w:rPr>
              <w:t xml:space="preserve">We do not support this proposal. Basically it is not clear how the UE’s Rx beam information at LMF would be useful, given that UE’s orientation may change. </w:t>
            </w:r>
          </w:p>
        </w:tc>
      </w:tr>
      <w:tr w:rsidR="004C7E9B" w14:paraId="3206CD2B" w14:textId="77777777">
        <w:tc>
          <w:tcPr>
            <w:tcW w:w="2076" w:type="dxa"/>
          </w:tcPr>
          <w:p w14:paraId="3206CD24" w14:textId="77777777" w:rsidR="004C7E9B" w:rsidRDefault="00F62FDD">
            <w:pPr>
              <w:rPr>
                <w:lang w:val="sv-SE"/>
              </w:rPr>
            </w:pPr>
            <w:r>
              <w:rPr>
                <w:lang w:val="sv-SE"/>
              </w:rPr>
              <w:t>Ericsson</w:t>
            </w:r>
          </w:p>
        </w:tc>
        <w:tc>
          <w:tcPr>
            <w:tcW w:w="7553" w:type="dxa"/>
          </w:tcPr>
          <w:p w14:paraId="3206CD25" w14:textId="77777777" w:rsidR="004C7E9B" w:rsidRDefault="00F62FDD">
            <w:pPr>
              <w:rPr>
                <w:lang w:val="en-US"/>
              </w:rPr>
            </w:pPr>
            <w:r>
              <w:rPr>
                <w:lang w:val="en-US"/>
              </w:rPr>
              <w:t xml:space="preserve">For A) We think that the discussion on rx beam delay group / panel identification in agenda 8.5.1 will probably yield a solution also for AoD. Therefore we could probably skip the discussion in this agenda item regarding Rx beams. </w:t>
            </w:r>
          </w:p>
          <w:p w14:paraId="3206CD26" w14:textId="77777777" w:rsidR="004C7E9B" w:rsidRDefault="004C7E9B">
            <w:pPr>
              <w:rPr>
                <w:lang w:val="en-US"/>
              </w:rPr>
            </w:pPr>
          </w:p>
          <w:p w14:paraId="3206CD27" w14:textId="77777777" w:rsidR="004C7E9B" w:rsidRDefault="00F62FDD">
            <w:pPr>
              <w:rPr>
                <w:lang w:val="en-US"/>
              </w:rPr>
            </w:pPr>
            <w:r>
              <w:rPr>
                <w:lang w:val="en-US"/>
              </w:rPr>
              <w:t xml:space="preserve">B) we have a similar concern from other companies regarding how to maintain UE orientation </w:t>
            </w:r>
          </w:p>
          <w:p w14:paraId="3206CD28" w14:textId="77777777" w:rsidR="004C7E9B" w:rsidRDefault="004C7E9B">
            <w:pPr>
              <w:rPr>
                <w:lang w:val="en-US"/>
              </w:rPr>
            </w:pPr>
          </w:p>
          <w:p w14:paraId="3206CD29" w14:textId="77777777" w:rsidR="004C7E9B" w:rsidRDefault="00F62FDD">
            <w:pPr>
              <w:rPr>
                <w:lang w:val="en-US"/>
              </w:rPr>
            </w:pPr>
            <w:r>
              <w:rPr>
                <w:lang w:val="en-US"/>
              </w:rPr>
              <w:t>C) how the LMF will use this is unclear.</w:t>
            </w:r>
          </w:p>
          <w:p w14:paraId="3206CD2A" w14:textId="77777777" w:rsidR="004C7E9B" w:rsidRDefault="00F62FDD">
            <w:pPr>
              <w:rPr>
                <w:lang w:val="en-US"/>
              </w:rPr>
            </w:pPr>
            <w:r>
              <w:rPr>
                <w:lang w:val="en-US"/>
              </w:rPr>
              <w:t xml:space="preserve">D) support the principle. However, the beams where the two measurements are performed should be in the same panel/delay group to provide a meaningful result. </w:t>
            </w:r>
          </w:p>
        </w:tc>
      </w:tr>
      <w:tr w:rsidR="004C7E9B" w14:paraId="3206CD33" w14:textId="77777777">
        <w:tc>
          <w:tcPr>
            <w:tcW w:w="2076" w:type="dxa"/>
          </w:tcPr>
          <w:p w14:paraId="3206CD2C" w14:textId="77777777" w:rsidR="004C7E9B" w:rsidRDefault="00F62FDD">
            <w:pPr>
              <w:rPr>
                <w:lang w:val="sv-SE"/>
              </w:rPr>
            </w:pPr>
            <w:r>
              <w:rPr>
                <w:lang w:val="sv-SE"/>
              </w:rPr>
              <w:t>OPPO</w:t>
            </w:r>
          </w:p>
        </w:tc>
        <w:tc>
          <w:tcPr>
            <w:tcW w:w="7553" w:type="dxa"/>
          </w:tcPr>
          <w:p w14:paraId="3206CD2D" w14:textId="77777777" w:rsidR="004C7E9B" w:rsidRDefault="00F62FDD">
            <w:pPr>
              <w:rPr>
                <w:lang w:val="en-US"/>
              </w:rPr>
            </w:pPr>
            <w:r>
              <w:rPr>
                <w:lang w:val="en-US"/>
              </w:rPr>
              <w:t xml:space="preserve">We do not support this proposal. </w:t>
            </w:r>
          </w:p>
          <w:p w14:paraId="3206CD2E" w14:textId="77777777" w:rsidR="004C7E9B" w:rsidRDefault="00F62FDD">
            <w:pPr>
              <w:rPr>
                <w:lang w:val="en-US"/>
              </w:rPr>
            </w:pPr>
            <w:r>
              <w:rPr>
                <w:lang w:val="en-US"/>
              </w:rPr>
              <w:t>For A: that is already supported in current spec.</w:t>
            </w:r>
          </w:p>
          <w:p w14:paraId="3206CD2F" w14:textId="77777777" w:rsidR="004C7E9B" w:rsidRDefault="00F62FDD">
            <w:pPr>
              <w:rPr>
                <w:lang w:val="en-US"/>
              </w:rPr>
            </w:pPr>
            <w:r>
              <w:rPr>
                <w:lang w:val="en-US"/>
              </w:rPr>
              <w:t>For B: we do not see the use case of reporting UE Rx beam direction. Furthermore, just as concerned by other companies, how to maintain the UE orientation.</w:t>
            </w:r>
          </w:p>
          <w:p w14:paraId="3206CD30" w14:textId="77777777" w:rsidR="004C7E9B" w:rsidRDefault="00F62FDD">
            <w:pPr>
              <w:rPr>
                <w:lang w:val="en-US"/>
              </w:rPr>
            </w:pPr>
            <w:r>
              <w:rPr>
                <w:lang w:val="en-US"/>
              </w:rPr>
              <w:t>For C: Antenna virtualization is purely UE implementation issue. That is not useful for LMF.</w:t>
            </w:r>
          </w:p>
          <w:p w14:paraId="3206CD31" w14:textId="77777777" w:rsidR="004C7E9B" w:rsidRDefault="00F62FDD">
            <w:pPr>
              <w:rPr>
                <w:lang w:val="en-US"/>
              </w:rPr>
            </w:pPr>
            <w:r>
              <w:rPr>
                <w:lang w:val="en-US"/>
              </w:rPr>
              <w:t>For D: similar to B, do not see the use case of reporting angle of Rx beam</w:t>
            </w:r>
          </w:p>
          <w:p w14:paraId="3206CD32" w14:textId="77777777" w:rsidR="004C7E9B" w:rsidRDefault="004C7E9B">
            <w:pPr>
              <w:rPr>
                <w:lang w:val="en-US"/>
              </w:rPr>
            </w:pPr>
          </w:p>
        </w:tc>
      </w:tr>
      <w:tr w:rsidR="004C7E9B" w14:paraId="3206CD36" w14:textId="77777777">
        <w:tc>
          <w:tcPr>
            <w:tcW w:w="2076" w:type="dxa"/>
          </w:tcPr>
          <w:p w14:paraId="3206CD34" w14:textId="77777777" w:rsidR="004C7E9B" w:rsidRDefault="00F62FDD">
            <w:pPr>
              <w:rPr>
                <w:lang w:val="sv-SE"/>
              </w:rPr>
            </w:pPr>
            <w:r>
              <w:rPr>
                <w:rFonts w:eastAsia="Malgun Gothic" w:hint="eastAsia"/>
              </w:rPr>
              <w:t>LG</w:t>
            </w:r>
          </w:p>
        </w:tc>
        <w:tc>
          <w:tcPr>
            <w:tcW w:w="7553" w:type="dxa"/>
          </w:tcPr>
          <w:p w14:paraId="3206CD35" w14:textId="77777777" w:rsidR="004C7E9B" w:rsidRDefault="00F62FDD">
            <w:pPr>
              <w:rPr>
                <w:lang w:val="en-US"/>
              </w:rPr>
            </w:pPr>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rsidR="004C7E9B" w14:paraId="3206CD39" w14:textId="77777777">
        <w:tc>
          <w:tcPr>
            <w:tcW w:w="2076" w:type="dxa"/>
          </w:tcPr>
          <w:p w14:paraId="3206CD37" w14:textId="77777777" w:rsidR="004C7E9B" w:rsidRDefault="00F62FDD">
            <w:pPr>
              <w:rPr>
                <w:rFonts w:eastAsia="Malgun Gothic"/>
                <w:lang w:val="sv-SE"/>
              </w:rPr>
            </w:pPr>
            <w:r>
              <w:rPr>
                <w:rFonts w:eastAsia="Malgun Gothic"/>
                <w:lang w:val="sv-SE"/>
              </w:rPr>
              <w:t>Sony</w:t>
            </w:r>
          </w:p>
        </w:tc>
        <w:tc>
          <w:tcPr>
            <w:tcW w:w="7553" w:type="dxa"/>
          </w:tcPr>
          <w:p w14:paraId="3206CD38" w14:textId="77777777" w:rsidR="004C7E9B" w:rsidRDefault="00F62FDD">
            <w:pPr>
              <w:rPr>
                <w:rFonts w:eastAsia="Malgun Gothic"/>
                <w:lang w:val="en-US"/>
              </w:rPr>
            </w:pPr>
            <w:r>
              <w:rPr>
                <w:rFonts w:eastAsia="Malgun Gothic"/>
                <w:lang w:val="en-US"/>
              </w:rPr>
              <w:t>Regarding the UE RX beam, we can consider the UE can report the antenna panel information.</w:t>
            </w:r>
          </w:p>
        </w:tc>
      </w:tr>
      <w:tr w:rsidR="004C7E9B" w14:paraId="3206CD3E" w14:textId="77777777">
        <w:tc>
          <w:tcPr>
            <w:tcW w:w="2076" w:type="dxa"/>
          </w:tcPr>
          <w:p w14:paraId="3206CD3A" w14:textId="77777777" w:rsidR="004C7E9B" w:rsidRDefault="00F62FDD">
            <w:pPr>
              <w:rPr>
                <w:rFonts w:eastAsia="Malgun Gothic"/>
                <w:lang w:val="sv-SE"/>
              </w:rPr>
            </w:pPr>
            <w:r>
              <w:rPr>
                <w:rFonts w:hint="eastAsia"/>
                <w:lang w:val="sv-SE"/>
              </w:rPr>
              <w:t>C</w:t>
            </w:r>
            <w:r>
              <w:rPr>
                <w:lang w:val="sv-SE"/>
              </w:rPr>
              <w:t>hina Telecom</w:t>
            </w:r>
          </w:p>
        </w:tc>
        <w:tc>
          <w:tcPr>
            <w:tcW w:w="7553" w:type="dxa"/>
          </w:tcPr>
          <w:p w14:paraId="3206CD3B" w14:textId="77777777" w:rsidR="004C7E9B" w:rsidRDefault="00F62FDD">
            <w:pPr>
              <w:rPr>
                <w:lang w:val="en-US"/>
              </w:rPr>
            </w:pPr>
            <w:r>
              <w:rPr>
                <w:lang w:val="en-US"/>
              </w:rPr>
              <w:t>We support the main bullet.</w:t>
            </w:r>
          </w:p>
          <w:p w14:paraId="3206CD3C" w14:textId="77777777" w:rsidR="004C7E9B" w:rsidRDefault="00F62FDD">
            <w:pPr>
              <w:rPr>
                <w:lang w:val="en-US"/>
              </w:rPr>
            </w:pPr>
            <w:r>
              <w:rPr>
                <w:lang w:val="en-US"/>
              </w:rPr>
              <w:t xml:space="preserve">For B), C), D), we think they are beneficial for improving the DL-AoD accuracy; </w:t>
            </w:r>
          </w:p>
          <w:p w14:paraId="3206CD3D" w14:textId="77777777" w:rsidR="004C7E9B" w:rsidRDefault="00F62FDD">
            <w:pPr>
              <w:rPr>
                <w:rFonts w:eastAsia="Malgun Gothic"/>
                <w:lang w:val="en-US"/>
              </w:rPr>
            </w:pPr>
            <w:r>
              <w:rPr>
                <w:lang w:val="en-US"/>
              </w:rPr>
              <w:t>For A), we wonder what the motivation is since the RSRP has already been reported.</w:t>
            </w:r>
          </w:p>
        </w:tc>
      </w:tr>
      <w:tr w:rsidR="004C7E9B" w14:paraId="3206CD42" w14:textId="77777777">
        <w:tc>
          <w:tcPr>
            <w:tcW w:w="2076" w:type="dxa"/>
          </w:tcPr>
          <w:p w14:paraId="3206CD3F" w14:textId="77777777" w:rsidR="004C7E9B" w:rsidRDefault="00F62FDD">
            <w:pPr>
              <w:rPr>
                <w:lang w:val="sv-SE"/>
              </w:rPr>
            </w:pPr>
            <w:r>
              <w:rPr>
                <w:rFonts w:hint="eastAsia"/>
                <w:lang w:val="sv-SE"/>
              </w:rPr>
              <w:t>Xiaomi</w:t>
            </w:r>
          </w:p>
        </w:tc>
        <w:tc>
          <w:tcPr>
            <w:tcW w:w="7553" w:type="dxa"/>
          </w:tcPr>
          <w:p w14:paraId="3206CD40" w14:textId="77777777" w:rsidR="004C7E9B" w:rsidRDefault="00F62FDD">
            <w:pPr>
              <w:rPr>
                <w:lang w:val="en-US"/>
              </w:rPr>
            </w:pPr>
            <w:r>
              <w:rPr>
                <w:lang w:val="en-US"/>
              </w:rPr>
              <w:t>F</w:t>
            </w:r>
            <w:r>
              <w:rPr>
                <w:rFonts w:hint="eastAsia"/>
                <w:lang w:val="en-US"/>
              </w:rPr>
              <w:t xml:space="preserve">or </w:t>
            </w:r>
            <w:r>
              <w:rPr>
                <w:lang w:val="en-US"/>
              </w:rPr>
              <w:t>A), we are wondering what an indicator is, is it a PRS resource ID?</w:t>
            </w:r>
          </w:p>
          <w:p w14:paraId="3206CD41" w14:textId="77777777" w:rsidR="004C7E9B" w:rsidRDefault="00F62FDD">
            <w:pPr>
              <w:rPr>
                <w:lang w:val="en-US"/>
              </w:rPr>
            </w:pPr>
            <w:r>
              <w:rPr>
                <w:lang w:val="en-US"/>
              </w:rPr>
              <w:t>For B)/C)/D), what format will be used as Rx beam direction information, an angle or a RS ID indicating an Rx beam?</w:t>
            </w:r>
          </w:p>
        </w:tc>
      </w:tr>
      <w:tr w:rsidR="004C7E9B" w14:paraId="3206CD45" w14:textId="77777777">
        <w:tc>
          <w:tcPr>
            <w:tcW w:w="2076" w:type="dxa"/>
          </w:tcPr>
          <w:p w14:paraId="3206CD43" w14:textId="77777777" w:rsidR="004C7E9B" w:rsidRDefault="00F62FDD">
            <w:pPr>
              <w:rPr>
                <w:lang w:val="sv-SE"/>
              </w:rPr>
            </w:pPr>
            <w:r>
              <w:rPr>
                <w:lang w:val="sv-SE"/>
              </w:rPr>
              <w:t>S</w:t>
            </w:r>
            <w:r>
              <w:rPr>
                <w:rFonts w:hint="eastAsia"/>
                <w:lang w:val="sv-SE"/>
              </w:rPr>
              <w:t xml:space="preserve">amsung </w:t>
            </w:r>
          </w:p>
        </w:tc>
        <w:tc>
          <w:tcPr>
            <w:tcW w:w="7553" w:type="dxa"/>
          </w:tcPr>
          <w:p w14:paraId="3206CD44" w14:textId="77777777" w:rsidR="004C7E9B" w:rsidRDefault="00F62FDD">
            <w:pPr>
              <w:rPr>
                <w:lang w:val="en-US"/>
              </w:rPr>
            </w:pPr>
            <w:r>
              <w:rPr>
                <w:rFonts w:hint="eastAsia"/>
                <w:lang w:val="en-US"/>
              </w:rPr>
              <w:t>it seems we may look into how this Rx information can help, and what kind of Rx information is really useful, then we can make decision that whether this is needed.</w:t>
            </w:r>
          </w:p>
        </w:tc>
      </w:tr>
      <w:tr w:rsidR="004C7E9B" w14:paraId="3206CD48" w14:textId="77777777">
        <w:tc>
          <w:tcPr>
            <w:tcW w:w="2076" w:type="dxa"/>
          </w:tcPr>
          <w:p w14:paraId="3206CD46" w14:textId="77777777" w:rsidR="004C7E9B" w:rsidRDefault="00F62FDD">
            <w:pPr>
              <w:rPr>
                <w:lang w:val="sv-SE"/>
              </w:rPr>
            </w:pPr>
            <w:r>
              <w:rPr>
                <w:lang w:val="sv-SE"/>
              </w:rPr>
              <w:t>Fraunhofer</w:t>
            </w:r>
          </w:p>
        </w:tc>
        <w:tc>
          <w:tcPr>
            <w:tcW w:w="7553" w:type="dxa"/>
          </w:tcPr>
          <w:p w14:paraId="3206CD47" w14:textId="77777777" w:rsidR="004C7E9B" w:rsidRDefault="00F62FDD">
            <w:pPr>
              <w:rPr>
                <w:lang w:val="en-US"/>
              </w:rPr>
            </w:pPr>
            <w:r>
              <w:rPr>
                <w:lang w:val="en-US"/>
              </w:rPr>
              <w:t xml:space="preserve">Support the main bullet as suggested by ZTE. </w:t>
            </w:r>
          </w:p>
        </w:tc>
      </w:tr>
    </w:tbl>
    <w:p w14:paraId="3206CD49" w14:textId="77777777" w:rsidR="004C7E9B" w:rsidRDefault="004C7E9B">
      <w:pPr>
        <w:pStyle w:val="Proposal"/>
        <w:ind w:left="1701" w:hanging="1701"/>
      </w:pPr>
    </w:p>
    <w:p w14:paraId="3206CD4A" w14:textId="77777777" w:rsidR="004C7E9B" w:rsidRDefault="00F62FDD">
      <w:pPr>
        <w:pStyle w:val="Heading4"/>
      </w:pPr>
      <w:r>
        <w:t>Summary of 1st round of comments and updated proposal</w:t>
      </w:r>
    </w:p>
    <w:p w14:paraId="3206CD4B" w14:textId="77777777" w:rsidR="004C7E9B" w:rsidRDefault="00F62FDD">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3206CD4C" w14:textId="77777777" w:rsidR="004C7E9B" w:rsidRDefault="004C7E9B">
      <w:pPr>
        <w:ind w:left="360"/>
      </w:pPr>
    </w:p>
    <w:p w14:paraId="3206CD4D" w14:textId="77777777" w:rsidR="004C7E9B" w:rsidRDefault="00F62FDD">
      <w:pPr>
        <w:pStyle w:val="Proposal"/>
        <w:ind w:left="1304" w:hanging="1304"/>
      </w:pPr>
      <w:r>
        <w:t xml:space="preserve">Proposal 4a: postpone the discussion on Rx beam reporting enhancements for DL-AOD to the next meeting. </w:t>
      </w:r>
    </w:p>
    <w:p w14:paraId="3206CD4E" w14:textId="77777777" w:rsidR="004C7E9B" w:rsidRDefault="004C7E9B"/>
    <w:p w14:paraId="3206CD4F" w14:textId="77777777" w:rsidR="004C7E9B" w:rsidRDefault="004C7E9B"/>
    <w:p w14:paraId="3206CD50" w14:textId="77777777" w:rsidR="004C7E9B" w:rsidRDefault="004C7E9B"/>
    <w:p w14:paraId="3206CD51" w14:textId="77777777" w:rsidR="004C7E9B" w:rsidRDefault="00F62FDD">
      <w:pPr>
        <w:pStyle w:val="Heading4"/>
      </w:pPr>
      <w:r>
        <w:t>second round of comments</w:t>
      </w:r>
    </w:p>
    <w:p w14:paraId="3206CD52" w14:textId="77777777" w:rsidR="004C7E9B" w:rsidRDefault="00F62FDD">
      <w:r>
        <w:t>Companies are encouraged to provide comments in the table below.</w:t>
      </w:r>
    </w:p>
    <w:p w14:paraId="3206CD53"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D56" w14:textId="77777777">
        <w:tc>
          <w:tcPr>
            <w:tcW w:w="2075" w:type="dxa"/>
            <w:tcBorders>
              <w:top w:val="single" w:sz="4" w:space="0" w:color="auto"/>
              <w:left w:val="single" w:sz="4" w:space="0" w:color="auto"/>
              <w:bottom w:val="single" w:sz="4" w:space="0" w:color="auto"/>
              <w:right w:val="single" w:sz="4" w:space="0" w:color="auto"/>
            </w:tcBorders>
          </w:tcPr>
          <w:p w14:paraId="3206CD5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D55" w14:textId="77777777" w:rsidR="004C7E9B" w:rsidRDefault="00F62FDD">
            <w:pPr>
              <w:jc w:val="center"/>
              <w:rPr>
                <w:b/>
              </w:rPr>
            </w:pPr>
            <w:r>
              <w:rPr>
                <w:b/>
              </w:rPr>
              <w:t>Comment</w:t>
            </w:r>
          </w:p>
        </w:tc>
      </w:tr>
      <w:tr w:rsidR="004C7E9B" w14:paraId="3206CD59" w14:textId="77777777">
        <w:tc>
          <w:tcPr>
            <w:tcW w:w="2075" w:type="dxa"/>
            <w:tcBorders>
              <w:top w:val="single" w:sz="4" w:space="0" w:color="auto"/>
              <w:left w:val="single" w:sz="4" w:space="0" w:color="auto"/>
              <w:bottom w:val="single" w:sz="4" w:space="0" w:color="auto"/>
              <w:right w:val="single" w:sz="4" w:space="0" w:color="auto"/>
            </w:tcBorders>
          </w:tcPr>
          <w:p w14:paraId="3206CD57" w14:textId="77777777" w:rsidR="004C7E9B" w:rsidRDefault="00F62FDD">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3206CD58" w14:textId="77777777" w:rsidR="004C7E9B" w:rsidRDefault="00F62FDD">
            <w:pPr>
              <w:rPr>
                <w:rFonts w:eastAsia="DengXian"/>
                <w:sz w:val="18"/>
                <w:szCs w:val="18"/>
              </w:rPr>
            </w:pPr>
            <w:r>
              <w:rPr>
                <w:rFonts w:eastAsia="DengXian" w:hint="eastAsia"/>
                <w:sz w:val="18"/>
                <w:szCs w:val="18"/>
              </w:rPr>
              <w:t>Support.</w:t>
            </w:r>
          </w:p>
        </w:tc>
      </w:tr>
      <w:tr w:rsidR="004C7E9B" w14:paraId="3206CD5C" w14:textId="77777777">
        <w:tc>
          <w:tcPr>
            <w:tcW w:w="2075" w:type="dxa"/>
            <w:tcBorders>
              <w:top w:val="single" w:sz="4" w:space="0" w:color="auto"/>
              <w:left w:val="single" w:sz="4" w:space="0" w:color="auto"/>
              <w:bottom w:val="single" w:sz="4" w:space="0" w:color="auto"/>
              <w:right w:val="single" w:sz="4" w:space="0" w:color="auto"/>
            </w:tcBorders>
          </w:tcPr>
          <w:p w14:paraId="3206CD5A"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D5B" w14:textId="77777777" w:rsidR="004C7E9B" w:rsidRDefault="00F62FDD">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4C7E9B" w14:paraId="3206CD5F" w14:textId="77777777">
        <w:tc>
          <w:tcPr>
            <w:tcW w:w="2075" w:type="dxa"/>
            <w:tcBorders>
              <w:top w:val="single" w:sz="4" w:space="0" w:color="auto"/>
              <w:left w:val="single" w:sz="4" w:space="0" w:color="auto"/>
              <w:bottom w:val="single" w:sz="4" w:space="0" w:color="auto"/>
              <w:right w:val="single" w:sz="4" w:space="0" w:color="auto"/>
            </w:tcBorders>
          </w:tcPr>
          <w:p w14:paraId="3206CD5D"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3206CD5E" w14:textId="77777777" w:rsidR="004C7E9B" w:rsidRDefault="00F62FDD">
            <w:pPr>
              <w:rPr>
                <w:rFonts w:eastAsia="Malgun Gothic"/>
                <w:sz w:val="18"/>
                <w:szCs w:val="18"/>
              </w:rPr>
            </w:pPr>
            <w:r>
              <w:rPr>
                <w:rFonts w:eastAsia="Malgun Gothic"/>
                <w:sz w:val="18"/>
                <w:szCs w:val="18"/>
              </w:rPr>
              <w:t>OK</w:t>
            </w:r>
          </w:p>
        </w:tc>
      </w:tr>
      <w:tr w:rsidR="004C7E9B" w14:paraId="3206CD62" w14:textId="77777777">
        <w:tc>
          <w:tcPr>
            <w:tcW w:w="2075" w:type="dxa"/>
            <w:tcBorders>
              <w:top w:val="single" w:sz="4" w:space="0" w:color="auto"/>
              <w:left w:val="single" w:sz="4" w:space="0" w:color="auto"/>
              <w:bottom w:val="single" w:sz="4" w:space="0" w:color="auto"/>
              <w:right w:val="single" w:sz="4" w:space="0" w:color="auto"/>
            </w:tcBorders>
          </w:tcPr>
          <w:p w14:paraId="3206CD60" w14:textId="77777777" w:rsidR="004C7E9B" w:rsidRDefault="00F62FDD">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3206CD61" w14:textId="77777777" w:rsidR="004C7E9B" w:rsidRDefault="00F62FDD">
            <w:pPr>
              <w:rPr>
                <w:rFonts w:eastAsia="Malgun Gothic"/>
                <w:sz w:val="18"/>
                <w:szCs w:val="18"/>
                <w:lang w:val="en-US"/>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rsidR="004C7E9B" w14:paraId="3206CD65" w14:textId="77777777">
        <w:tc>
          <w:tcPr>
            <w:tcW w:w="2075" w:type="dxa"/>
            <w:tcBorders>
              <w:top w:val="single" w:sz="4" w:space="0" w:color="auto"/>
              <w:left w:val="single" w:sz="4" w:space="0" w:color="auto"/>
              <w:bottom w:val="single" w:sz="4" w:space="0" w:color="auto"/>
              <w:right w:val="single" w:sz="4" w:space="0" w:color="auto"/>
            </w:tcBorders>
          </w:tcPr>
          <w:p w14:paraId="3206CD63" w14:textId="77777777" w:rsidR="004C7E9B" w:rsidRDefault="00F62FDD">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3206CD64" w14:textId="77777777" w:rsidR="004C7E9B" w:rsidRDefault="00F62FDD">
            <w:pPr>
              <w:rPr>
                <w:rFonts w:eastAsia="Malgun Gothic"/>
                <w:sz w:val="18"/>
                <w:szCs w:val="18"/>
                <w:lang w:val="en-US"/>
              </w:rPr>
            </w:pPr>
            <w:r>
              <w:rPr>
                <w:rFonts w:eastAsia="Malgun Gothic"/>
                <w:sz w:val="18"/>
                <w:szCs w:val="18"/>
                <w:lang w:val="en-US"/>
              </w:rPr>
              <w:t>We think the suggestion from QC is better wording.</w:t>
            </w:r>
          </w:p>
        </w:tc>
      </w:tr>
      <w:tr w:rsidR="004C7E9B" w14:paraId="3206CD68" w14:textId="77777777">
        <w:tc>
          <w:tcPr>
            <w:tcW w:w="2075" w:type="dxa"/>
            <w:tcBorders>
              <w:top w:val="single" w:sz="4" w:space="0" w:color="auto"/>
              <w:left w:val="single" w:sz="4" w:space="0" w:color="auto"/>
              <w:bottom w:val="single" w:sz="4" w:space="0" w:color="auto"/>
              <w:right w:val="single" w:sz="4" w:space="0" w:color="auto"/>
            </w:tcBorders>
          </w:tcPr>
          <w:p w14:paraId="3206CD66" w14:textId="77777777" w:rsidR="004C7E9B" w:rsidRDefault="00F62FDD">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3206CD67" w14:textId="77777777" w:rsidR="004C7E9B" w:rsidRDefault="00F62FDD">
            <w:pPr>
              <w:rPr>
                <w:sz w:val="18"/>
                <w:szCs w:val="18"/>
                <w:lang w:eastAsia="zh-CN"/>
              </w:rPr>
            </w:pPr>
            <w:r>
              <w:rPr>
                <w:sz w:val="18"/>
                <w:szCs w:val="18"/>
                <w:lang w:eastAsia="zh-CN"/>
              </w:rPr>
              <w:t>S</w:t>
            </w:r>
            <w:r>
              <w:rPr>
                <w:rFonts w:hint="eastAsia"/>
                <w:sz w:val="18"/>
                <w:szCs w:val="18"/>
                <w:lang w:eastAsia="zh-CN"/>
              </w:rPr>
              <w:t xml:space="preserve">upport </w:t>
            </w:r>
          </w:p>
        </w:tc>
      </w:tr>
      <w:tr w:rsidR="004C7E9B" w14:paraId="3206CD6B" w14:textId="77777777">
        <w:tc>
          <w:tcPr>
            <w:tcW w:w="2075" w:type="dxa"/>
            <w:tcBorders>
              <w:top w:val="single" w:sz="4" w:space="0" w:color="auto"/>
              <w:left w:val="single" w:sz="4" w:space="0" w:color="auto"/>
              <w:bottom w:val="single" w:sz="4" w:space="0" w:color="auto"/>
              <w:right w:val="single" w:sz="4" w:space="0" w:color="auto"/>
            </w:tcBorders>
          </w:tcPr>
          <w:p w14:paraId="3206CD69" w14:textId="77777777" w:rsidR="004C7E9B" w:rsidRDefault="00F62FDD">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206CD6A" w14:textId="77777777" w:rsidR="004C7E9B" w:rsidRDefault="00F62FDD">
            <w:pPr>
              <w:rPr>
                <w:sz w:val="18"/>
                <w:szCs w:val="18"/>
                <w:lang w:eastAsia="zh-CN"/>
              </w:rPr>
            </w:pPr>
            <w:r>
              <w:rPr>
                <w:sz w:val="18"/>
                <w:szCs w:val="18"/>
                <w:lang w:eastAsia="zh-CN"/>
              </w:rPr>
              <w:t>Support.</w:t>
            </w:r>
          </w:p>
        </w:tc>
      </w:tr>
      <w:tr w:rsidR="004C7E9B" w14:paraId="3206CD6E" w14:textId="77777777">
        <w:tc>
          <w:tcPr>
            <w:tcW w:w="2075" w:type="dxa"/>
          </w:tcPr>
          <w:p w14:paraId="3206CD6C" w14:textId="77777777" w:rsidR="004C7E9B" w:rsidRDefault="00F62FDD">
            <w:r>
              <w:t>Intel</w:t>
            </w:r>
          </w:p>
        </w:tc>
        <w:tc>
          <w:tcPr>
            <w:tcW w:w="7554" w:type="dxa"/>
          </w:tcPr>
          <w:p w14:paraId="3206CD6D" w14:textId="77777777" w:rsidR="004C7E9B" w:rsidRDefault="00F62FDD">
            <w:r>
              <w:t xml:space="preserve">Support. </w:t>
            </w:r>
          </w:p>
        </w:tc>
      </w:tr>
    </w:tbl>
    <w:p w14:paraId="3206CD6F" w14:textId="77777777" w:rsidR="004C7E9B" w:rsidRDefault="004C7E9B">
      <w:pPr>
        <w:pStyle w:val="Proposal"/>
        <w:ind w:left="1701" w:hanging="1701"/>
      </w:pPr>
    </w:p>
    <w:p w14:paraId="3206CD70" w14:textId="77777777" w:rsidR="004C7E9B" w:rsidRDefault="00F62FDD">
      <w:pPr>
        <w:pStyle w:val="Heading4"/>
      </w:pPr>
      <w:r>
        <w:t>Summary of 2</w:t>
      </w:r>
      <w:r>
        <w:rPr>
          <w:vertAlign w:val="superscript"/>
        </w:rPr>
        <w:t>nd</w:t>
      </w:r>
      <w:r>
        <w:t xml:space="preserve">  round of comments and updated proposal</w:t>
      </w:r>
    </w:p>
    <w:p w14:paraId="3206CD71" w14:textId="77777777" w:rsidR="004C7E9B" w:rsidRDefault="00F62FDD">
      <w:r>
        <w:t xml:space="preserve">The second round of comments agrees to postpone the discussion for a future meeting. </w:t>
      </w:r>
    </w:p>
    <w:p w14:paraId="3206CD72" w14:textId="77777777" w:rsidR="004C7E9B" w:rsidRDefault="004C7E9B">
      <w:pPr>
        <w:pStyle w:val="Proposal"/>
        <w:ind w:left="1701" w:hanging="1701"/>
        <w:rPr>
          <w:b w:val="0"/>
          <w:bCs w:val="0"/>
        </w:rPr>
      </w:pPr>
    </w:p>
    <w:p w14:paraId="3206CD73" w14:textId="77777777" w:rsidR="004C7E9B" w:rsidRDefault="00F62FDD">
      <w:pPr>
        <w:pStyle w:val="Heading3"/>
        <w:tabs>
          <w:tab w:val="clear" w:pos="851"/>
          <w:tab w:val="left" w:pos="0"/>
        </w:tabs>
        <w:ind w:hanging="851"/>
      </w:pPr>
      <w:r>
        <w:t>Aspect #5 CIR reporting for AoD</w:t>
      </w:r>
    </w:p>
    <w:p w14:paraId="3206CD74" w14:textId="77777777" w:rsidR="004C7E9B" w:rsidRDefault="00F62FDD">
      <w:pPr>
        <w:pStyle w:val="Heading4"/>
      </w:pPr>
      <w:r>
        <w:t>Summary and FL proposal</w:t>
      </w:r>
    </w:p>
    <w:p w14:paraId="3206CD75" w14:textId="77777777" w:rsidR="004C7E9B" w:rsidRDefault="00F62FDD">
      <w:r>
        <w:t xml:space="preserve">In [21]  it was proposed to support reporting the  complex channel coeffient per path for DL-AOD, for a number of channel taps. In </w:t>
      </w:r>
      <w:r w:rsidR="002E554D">
        <w:fldChar w:fldCharType="begin"/>
      </w:r>
      <w:r>
        <w:instrText xml:space="preserve"> REF _Ref62201040 \r \h </w:instrText>
      </w:r>
      <w:r w:rsidR="002E554D">
        <w:fldChar w:fldCharType="separate"/>
      </w:r>
      <w:r>
        <w:t>[13]</w:t>
      </w:r>
      <w:r w:rsidR="002E554D">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4C7E9B" w14:paraId="3206CD78" w14:textId="77777777">
        <w:tc>
          <w:tcPr>
            <w:tcW w:w="988" w:type="dxa"/>
          </w:tcPr>
          <w:p w14:paraId="3206CD76" w14:textId="77777777" w:rsidR="004C7E9B" w:rsidRDefault="00F62FDD">
            <w:r>
              <w:t>Source</w:t>
            </w:r>
          </w:p>
        </w:tc>
        <w:tc>
          <w:tcPr>
            <w:tcW w:w="8641" w:type="dxa"/>
          </w:tcPr>
          <w:p w14:paraId="3206CD77" w14:textId="77777777" w:rsidR="004C7E9B" w:rsidRDefault="00F62FDD">
            <w:r>
              <w:t>Proposal</w:t>
            </w:r>
          </w:p>
        </w:tc>
      </w:tr>
      <w:tr w:rsidR="004C7E9B" w14:paraId="3206CD80" w14:textId="77777777">
        <w:tc>
          <w:tcPr>
            <w:tcW w:w="988" w:type="dxa"/>
          </w:tcPr>
          <w:p w14:paraId="3206CD79" w14:textId="77777777" w:rsidR="004C7E9B" w:rsidRDefault="002E554D">
            <w:r>
              <w:fldChar w:fldCharType="begin"/>
            </w:r>
            <w:r w:rsidR="00F62FDD">
              <w:instrText xml:space="preserve"> REF _Ref62210565 \r \h </w:instrText>
            </w:r>
            <w:r>
              <w:fldChar w:fldCharType="separate"/>
            </w:r>
            <w:r w:rsidR="00F62FDD">
              <w:t>[21]</w:t>
            </w:r>
            <w:r>
              <w:fldChar w:fldCharType="end"/>
            </w:r>
          </w:p>
        </w:tc>
        <w:tc>
          <w:tcPr>
            <w:tcW w:w="8641" w:type="dxa"/>
          </w:tcPr>
          <w:p w14:paraId="3206CD7A" w14:textId="77777777" w:rsidR="004C7E9B" w:rsidRDefault="00F62FDD">
            <w:pPr>
              <w:pStyle w:val="3GPPText"/>
              <w:rPr>
                <w:b/>
                <w:bCs/>
              </w:rPr>
            </w:pPr>
            <w:r>
              <w:rPr>
                <w:b/>
                <w:bCs/>
              </w:rPr>
              <w:t>Proposal #1:</w:t>
            </w:r>
          </w:p>
          <w:p w14:paraId="3206CD7B"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Support measured channel reporting per DL-PRS resource from UE to gNB to facilitate accurate DL-AOD estimation, including:</w:t>
            </w:r>
          </w:p>
          <w:p w14:paraId="3206CD7C" w14:textId="77777777" w:rsidR="004C7E9B" w:rsidRDefault="00F62FDD">
            <w:pPr>
              <w:pStyle w:val="3GPPText"/>
              <w:numPr>
                <w:ilvl w:val="2"/>
                <w:numId w:val="33"/>
              </w:numPr>
              <w:overflowPunct w:val="0"/>
              <w:adjustRightInd w:val="0"/>
              <w:spacing w:after="120" w:line="240" w:lineRule="auto"/>
              <w:rPr>
                <w:b/>
                <w:bCs/>
                <w:lang w:val="en-U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rPr>
              <w:t>φ</w:t>
            </w:r>
            <w:r>
              <w:rPr>
                <w:b/>
                <w:bCs/>
                <w:lang w:val="en-US"/>
              </w:rPr>
              <w:t>(</w:t>
            </w:r>
            <w:r>
              <w:rPr>
                <w:b/>
                <w:bCs/>
                <w:i/>
                <w:iCs/>
                <w:lang w:val="en-US"/>
              </w:rPr>
              <w:t>m</w:t>
            </w:r>
            <w:r>
              <w:rPr>
                <w:b/>
                <w:bCs/>
                <w:lang w:val="en-US"/>
              </w:rPr>
              <w:t xml:space="preserve">)) for the </w:t>
            </w:r>
            <w:r>
              <w:rPr>
                <w:b/>
                <w:bCs/>
                <w:i/>
                <w:iCs/>
                <w:lang w:val="en-US"/>
              </w:rPr>
              <w:t>m</w:t>
            </w:r>
            <w:r>
              <w:rPr>
                <w:b/>
                <w:bCs/>
                <w:vertAlign w:val="superscript"/>
                <w:lang w:val="en-US"/>
              </w:rPr>
              <w:t>th</w:t>
            </w:r>
            <w:r>
              <w:rPr>
                <w:b/>
                <w:bCs/>
                <w:lang w:val="en-US"/>
              </w:rPr>
              <w:t xml:space="preserve"> propagation path (channel tap) per DL-PRS resource:</w:t>
            </w:r>
          </w:p>
          <w:p w14:paraId="3206CD7D" w14:textId="77777777" w:rsidR="004C7E9B" w:rsidRDefault="00F62FDD">
            <w:pPr>
              <w:pStyle w:val="3GPPText"/>
              <w:numPr>
                <w:ilvl w:val="3"/>
                <w:numId w:val="33"/>
              </w:numPr>
              <w:overflowPunct w:val="0"/>
              <w:adjustRightInd w:val="0"/>
              <w:spacing w:after="120" w:line="240" w:lineRule="auto"/>
              <w:rPr>
                <w:b/>
                <w:bCs/>
                <w:lang w:val="en-US"/>
              </w:rPr>
            </w:pPr>
            <w:r>
              <w:rPr>
                <w:b/>
                <w:bCs/>
                <w:i/>
                <w:iCs/>
                <w:lang w:val="en-US"/>
              </w:rPr>
              <w:t>A</w:t>
            </w:r>
            <w:r>
              <w:rPr>
                <w:b/>
                <w:bCs/>
                <w:lang w:val="en-US"/>
              </w:rPr>
              <w:t>(</w:t>
            </w:r>
            <w:r>
              <w:rPr>
                <w:b/>
                <w:bCs/>
                <w:i/>
                <w:iCs/>
                <w:lang w:val="en-US"/>
              </w:rPr>
              <w:t>m</w:t>
            </w:r>
            <w:r>
              <w:rPr>
                <w:b/>
                <w:bCs/>
                <w:lang w:val="en-US"/>
              </w:rPr>
              <w:t xml:space="preserve">) – channel amplitude for the </w:t>
            </w:r>
            <w:r>
              <w:rPr>
                <w:b/>
                <w:bCs/>
                <w:i/>
                <w:iCs/>
                <w:lang w:val="en-US"/>
              </w:rPr>
              <w:t>m</w:t>
            </w:r>
            <w:r>
              <w:rPr>
                <w:b/>
                <w:bCs/>
                <w:vertAlign w:val="superscript"/>
                <w:lang w:val="en-US"/>
              </w:rPr>
              <w:t>th</w:t>
            </w:r>
            <w:r>
              <w:rPr>
                <w:b/>
                <w:bCs/>
                <w:lang w:val="en-US"/>
              </w:rPr>
              <w:t xml:space="preserve"> propagation path; and/or</w:t>
            </w:r>
          </w:p>
          <w:p w14:paraId="3206CD7E" w14:textId="77777777" w:rsidR="004C7E9B" w:rsidRDefault="00F62FDD">
            <w:pPr>
              <w:pStyle w:val="3GPPText"/>
              <w:numPr>
                <w:ilvl w:val="3"/>
                <w:numId w:val="33"/>
              </w:numPr>
              <w:overflowPunct w:val="0"/>
              <w:adjustRightInd w:val="0"/>
              <w:spacing w:after="120" w:line="240" w:lineRule="auto"/>
              <w:rPr>
                <w:b/>
                <w:bCs/>
                <w:lang w:val="en-US"/>
              </w:rPr>
            </w:pPr>
            <w:r>
              <w:rPr>
                <w:b/>
                <w:bCs/>
                <w:i/>
                <w:iCs/>
              </w:rPr>
              <w:t>φ</w:t>
            </w:r>
            <w:r>
              <w:rPr>
                <w:b/>
                <w:bCs/>
                <w:lang w:val="en-US"/>
              </w:rPr>
              <w:t>(</w:t>
            </w:r>
            <w:r>
              <w:rPr>
                <w:b/>
                <w:bCs/>
                <w:i/>
                <w:iCs/>
                <w:lang w:val="en-US"/>
              </w:rPr>
              <w:t>m</w:t>
            </w:r>
            <w:r>
              <w:rPr>
                <w:b/>
                <w:bCs/>
                <w:lang w:val="en-US"/>
              </w:rPr>
              <w:t xml:space="preserve">) – channel phase for the </w:t>
            </w:r>
            <w:r>
              <w:rPr>
                <w:b/>
                <w:bCs/>
                <w:i/>
                <w:iCs/>
                <w:lang w:val="en-US"/>
              </w:rPr>
              <w:t>m</w:t>
            </w:r>
            <w:r>
              <w:rPr>
                <w:b/>
                <w:bCs/>
                <w:vertAlign w:val="superscript"/>
                <w:lang w:val="en-US"/>
              </w:rPr>
              <w:t>th</w:t>
            </w:r>
            <w:r>
              <w:rPr>
                <w:b/>
                <w:bCs/>
                <w:lang w:val="en-US"/>
              </w:rPr>
              <w:t xml:space="preserve"> propagation path</w:t>
            </w:r>
          </w:p>
          <w:p w14:paraId="3206CD7F" w14:textId="77777777" w:rsidR="004C7E9B" w:rsidRDefault="004C7E9B">
            <w:pPr>
              <w:rPr>
                <w:lang w:val="en-US"/>
              </w:rPr>
            </w:pPr>
          </w:p>
        </w:tc>
      </w:tr>
      <w:tr w:rsidR="004C7E9B" w14:paraId="3206CD87" w14:textId="77777777">
        <w:tc>
          <w:tcPr>
            <w:tcW w:w="988" w:type="dxa"/>
          </w:tcPr>
          <w:p w14:paraId="3206CD81" w14:textId="77777777" w:rsidR="004C7E9B" w:rsidRDefault="002E554D">
            <w:r>
              <w:fldChar w:fldCharType="begin"/>
            </w:r>
            <w:r w:rsidR="00F62FDD">
              <w:instrText xml:space="preserve"> REF _Ref62201040 \r \h </w:instrText>
            </w:r>
            <w:r>
              <w:fldChar w:fldCharType="separate"/>
            </w:r>
            <w:r w:rsidR="00F62FDD">
              <w:t>[13]</w:t>
            </w:r>
            <w:r>
              <w:fldChar w:fldCharType="end"/>
            </w:r>
          </w:p>
        </w:tc>
        <w:tc>
          <w:tcPr>
            <w:tcW w:w="8641" w:type="dxa"/>
          </w:tcPr>
          <w:p w14:paraId="3206CD82" w14:textId="77777777" w:rsidR="004C7E9B" w:rsidRDefault="00F62FDD">
            <w:pPr>
              <w:adjustRightInd w:val="0"/>
              <w:snapToGrid w:val="0"/>
              <w:spacing w:after="120"/>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3206CD83" w14:textId="77777777" w:rsidR="004C7E9B" w:rsidRDefault="00F62FDD">
            <w:pPr>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3206CD84" w14:textId="77777777" w:rsidR="004C7E9B" w:rsidRDefault="00F62FDD">
            <w:pPr>
              <w:numPr>
                <w:ilvl w:val="0"/>
                <w:numId w:val="18"/>
              </w:numPr>
              <w:adjustRightInd w:val="0"/>
              <w:snapToGrid w:val="0"/>
              <w:spacing w:after="120"/>
              <w:rPr>
                <w:b/>
                <w:lang w:val="en-US"/>
              </w:rPr>
            </w:pPr>
            <w:r>
              <w:rPr>
                <w:b/>
                <w:bCs/>
                <w:lang w:val="en-US"/>
              </w:rPr>
              <w:t>Reporting of the estimated first arriving path, multipath and noise power</w:t>
            </w:r>
          </w:p>
          <w:p w14:paraId="3206CD85" w14:textId="77777777" w:rsidR="004C7E9B" w:rsidRDefault="00F62FDD">
            <w:pPr>
              <w:numPr>
                <w:ilvl w:val="0"/>
                <w:numId w:val="18"/>
              </w:numPr>
              <w:adjustRightInd w:val="0"/>
              <w:snapToGrid w:val="0"/>
              <w:spacing w:after="120"/>
              <w:rPr>
                <w:b/>
                <w:lang w:val="en-US"/>
              </w:rPr>
            </w:pPr>
            <w:r>
              <w:rPr>
                <w:b/>
                <w:lang w:val="en-US"/>
              </w:rPr>
              <w:t>Reporting of timing measurements on the DL-PRS resources along with the RSRP report.</w:t>
            </w:r>
          </w:p>
          <w:p w14:paraId="3206CD86" w14:textId="77777777" w:rsidR="004C7E9B" w:rsidRDefault="004C7E9B">
            <w:pPr>
              <w:rPr>
                <w:lang w:val="en-US"/>
              </w:rPr>
            </w:pPr>
          </w:p>
        </w:tc>
      </w:tr>
    </w:tbl>
    <w:p w14:paraId="3206CD88" w14:textId="77777777" w:rsidR="004C7E9B" w:rsidRDefault="004C7E9B"/>
    <w:p w14:paraId="3206CD89" w14:textId="77777777" w:rsidR="004C7E9B" w:rsidRDefault="00F62FDD">
      <w:pPr>
        <w:pStyle w:val="Proposal"/>
        <w:ind w:hanging="1730"/>
      </w:pPr>
      <w:r>
        <w:t>For DL AOD, support reporting information of the measured complex channel, h(m) = A(m) × exp(jφ(m)) per path.</w:t>
      </w:r>
    </w:p>
    <w:p w14:paraId="3206CD8A" w14:textId="77777777" w:rsidR="004C7E9B" w:rsidRDefault="00F62FDD">
      <w:pPr>
        <w:pStyle w:val="Proposal"/>
        <w:numPr>
          <w:ilvl w:val="0"/>
          <w:numId w:val="18"/>
        </w:numPr>
      </w:pPr>
      <w:r>
        <w:t xml:space="preserve">FFS: details on the reporting (including whether to send phase and amplitude separately, quantization, number of paths, etc) </w:t>
      </w:r>
    </w:p>
    <w:p w14:paraId="3206CD8B" w14:textId="77777777" w:rsidR="004C7E9B" w:rsidRDefault="00F62FDD">
      <w:pPr>
        <w:pStyle w:val="Heading4"/>
      </w:pPr>
      <w:r>
        <w:t>First round of comments</w:t>
      </w:r>
    </w:p>
    <w:p w14:paraId="3206CD8C" w14:textId="77777777" w:rsidR="004C7E9B" w:rsidRDefault="00F62FDD">
      <w:r>
        <w:t>Companies are encouraged to provide comments in the table below.</w:t>
      </w:r>
    </w:p>
    <w:p w14:paraId="3206CD8D"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D90" w14:textId="77777777">
        <w:tc>
          <w:tcPr>
            <w:tcW w:w="2076" w:type="dxa"/>
            <w:tcBorders>
              <w:top w:val="single" w:sz="4" w:space="0" w:color="auto"/>
              <w:left w:val="single" w:sz="4" w:space="0" w:color="auto"/>
              <w:bottom w:val="single" w:sz="4" w:space="0" w:color="auto"/>
              <w:right w:val="single" w:sz="4" w:space="0" w:color="auto"/>
            </w:tcBorders>
          </w:tcPr>
          <w:p w14:paraId="3206CD8E"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D8F" w14:textId="77777777" w:rsidR="004C7E9B" w:rsidRDefault="00F62FDD">
            <w:pPr>
              <w:jc w:val="center"/>
              <w:rPr>
                <w:b/>
              </w:rPr>
            </w:pPr>
            <w:r>
              <w:rPr>
                <w:b/>
              </w:rPr>
              <w:t>Comment</w:t>
            </w:r>
          </w:p>
        </w:tc>
      </w:tr>
      <w:tr w:rsidR="004C7E9B" w14:paraId="3206CD93" w14:textId="77777777">
        <w:tc>
          <w:tcPr>
            <w:tcW w:w="2076" w:type="dxa"/>
            <w:tcBorders>
              <w:top w:val="single" w:sz="4" w:space="0" w:color="auto"/>
              <w:left w:val="single" w:sz="4" w:space="0" w:color="auto"/>
              <w:bottom w:val="single" w:sz="4" w:space="0" w:color="auto"/>
              <w:right w:val="single" w:sz="4" w:space="0" w:color="auto"/>
            </w:tcBorders>
          </w:tcPr>
          <w:p w14:paraId="3206CD91" w14:textId="77777777" w:rsidR="004C7E9B" w:rsidRDefault="00F62FDD">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D92" w14:textId="77777777" w:rsidR="004C7E9B" w:rsidRDefault="00F62FDD">
            <w:pPr>
              <w:rPr>
                <w:rFonts w:eastAsia="PMingLiU"/>
                <w:lang w:val="en-US"/>
              </w:rPr>
            </w:pPr>
            <w:r>
              <w:rPr>
                <w:rFonts w:eastAsia="DengXian"/>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rsidR="004C7E9B" w14:paraId="3206CD96" w14:textId="77777777">
        <w:tc>
          <w:tcPr>
            <w:tcW w:w="2076" w:type="dxa"/>
            <w:tcBorders>
              <w:top w:val="single" w:sz="4" w:space="0" w:color="auto"/>
              <w:left w:val="single" w:sz="4" w:space="0" w:color="auto"/>
              <w:bottom w:val="single" w:sz="4" w:space="0" w:color="auto"/>
              <w:right w:val="single" w:sz="4" w:space="0" w:color="auto"/>
            </w:tcBorders>
          </w:tcPr>
          <w:p w14:paraId="3206CD94"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CD95" w14:textId="77777777" w:rsidR="004C7E9B" w:rsidRDefault="00F62FDD">
            <w:r>
              <w:rPr>
                <w:rFonts w:eastAsia="DengXian" w:hint="eastAsia"/>
              </w:rPr>
              <w:t>S</w:t>
            </w:r>
            <w:r>
              <w:rPr>
                <w:rFonts w:eastAsia="DengXian"/>
              </w:rPr>
              <w:t>upport.</w:t>
            </w:r>
          </w:p>
        </w:tc>
      </w:tr>
      <w:tr w:rsidR="004C7E9B" w14:paraId="3206CD99" w14:textId="77777777">
        <w:tc>
          <w:tcPr>
            <w:tcW w:w="2076" w:type="dxa"/>
            <w:tcBorders>
              <w:top w:val="single" w:sz="4" w:space="0" w:color="auto"/>
              <w:left w:val="single" w:sz="4" w:space="0" w:color="auto"/>
              <w:bottom w:val="single" w:sz="4" w:space="0" w:color="auto"/>
              <w:right w:val="single" w:sz="4" w:space="0" w:color="auto"/>
            </w:tcBorders>
          </w:tcPr>
          <w:p w14:paraId="3206CD97"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D98" w14:textId="77777777" w:rsidR="004C7E9B" w:rsidRDefault="00F62FDD">
            <w:pPr>
              <w:rPr>
                <w:rFonts w:eastAsia="DengXian"/>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 Regarding the amplitude and multipaths, it can be discussed in proposal 2.</w:t>
            </w:r>
          </w:p>
        </w:tc>
      </w:tr>
      <w:tr w:rsidR="004C7E9B" w14:paraId="3206CD9C" w14:textId="77777777">
        <w:tc>
          <w:tcPr>
            <w:tcW w:w="2076" w:type="dxa"/>
          </w:tcPr>
          <w:p w14:paraId="3206CD9A" w14:textId="77777777" w:rsidR="004C7E9B" w:rsidRDefault="00F62FDD">
            <w:pPr>
              <w:rPr>
                <w:rFonts w:eastAsia="DengXian"/>
              </w:rPr>
            </w:pPr>
            <w:r>
              <w:rPr>
                <w:rFonts w:eastAsia="DengXian" w:hint="eastAsia"/>
              </w:rPr>
              <w:t>CATT</w:t>
            </w:r>
          </w:p>
        </w:tc>
        <w:tc>
          <w:tcPr>
            <w:tcW w:w="7553" w:type="dxa"/>
          </w:tcPr>
          <w:p w14:paraId="3206CD9B" w14:textId="77777777" w:rsidR="004C7E9B" w:rsidRDefault="00F62FDD">
            <w:pPr>
              <w:rPr>
                <w:rFonts w:eastAsia="DengXian"/>
                <w:lang w:val="en-US"/>
              </w:rPr>
            </w:pPr>
            <w:r>
              <w:rPr>
                <w:rFonts w:eastAsia="DengXian" w:hint="eastAsia"/>
                <w:lang w:val="en-US"/>
              </w:rPr>
              <w:t>Support. Rich measurement report will help LMF to improve the positioning accuracy.</w:t>
            </w:r>
          </w:p>
        </w:tc>
      </w:tr>
      <w:tr w:rsidR="004C7E9B" w14:paraId="3206CD9F" w14:textId="77777777">
        <w:tc>
          <w:tcPr>
            <w:tcW w:w="2076" w:type="dxa"/>
          </w:tcPr>
          <w:p w14:paraId="3206CD9D" w14:textId="77777777" w:rsidR="004C7E9B" w:rsidRDefault="00F62FDD">
            <w:r>
              <w:t xml:space="preserve">Intel </w:t>
            </w:r>
          </w:p>
        </w:tc>
        <w:tc>
          <w:tcPr>
            <w:tcW w:w="7553" w:type="dxa"/>
          </w:tcPr>
          <w:p w14:paraId="3206CD9E" w14:textId="77777777" w:rsidR="004C7E9B" w:rsidRDefault="00F62FDD">
            <w:r>
              <w:t>Support.</w:t>
            </w:r>
          </w:p>
        </w:tc>
      </w:tr>
      <w:tr w:rsidR="004C7E9B" w14:paraId="3206CDA2" w14:textId="77777777">
        <w:tc>
          <w:tcPr>
            <w:tcW w:w="2076" w:type="dxa"/>
          </w:tcPr>
          <w:p w14:paraId="3206CDA0" w14:textId="77777777" w:rsidR="004C7E9B" w:rsidRDefault="00F62FDD">
            <w:r>
              <w:t>Qualcomm</w:t>
            </w:r>
          </w:p>
        </w:tc>
        <w:tc>
          <w:tcPr>
            <w:tcW w:w="7553" w:type="dxa"/>
          </w:tcPr>
          <w:p w14:paraId="3206CDA1" w14:textId="77777777" w:rsidR="004C7E9B" w:rsidRDefault="00F62FDD">
            <w:pPr>
              <w:rPr>
                <w:lang w:val="en-US"/>
              </w:rPr>
            </w:pPr>
            <w:r>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4C7E9B" w14:paraId="3206CDA5" w14:textId="77777777">
        <w:tc>
          <w:tcPr>
            <w:tcW w:w="2076" w:type="dxa"/>
          </w:tcPr>
          <w:p w14:paraId="3206CDA3" w14:textId="77777777" w:rsidR="004C7E9B" w:rsidRDefault="00F62FDD">
            <w:r>
              <w:t>Apple</w:t>
            </w:r>
          </w:p>
        </w:tc>
        <w:tc>
          <w:tcPr>
            <w:tcW w:w="7553" w:type="dxa"/>
          </w:tcPr>
          <w:p w14:paraId="3206CDA4" w14:textId="77777777" w:rsidR="004C7E9B" w:rsidRDefault="00F62FDD">
            <w:pPr>
              <w:rPr>
                <w:lang w:val="en-US"/>
              </w:rPr>
            </w:pPr>
            <w:r>
              <w:rPr>
                <w:lang w:val="en-US"/>
              </w:rPr>
              <w:t xml:space="preserve">Assuming that PRS-RSRP measurements associated to path is specified, then the benefit of CIR reporting is unclear… </w:t>
            </w:r>
          </w:p>
        </w:tc>
      </w:tr>
      <w:tr w:rsidR="004C7E9B" w14:paraId="3206CDA8" w14:textId="77777777">
        <w:tc>
          <w:tcPr>
            <w:tcW w:w="2076" w:type="dxa"/>
          </w:tcPr>
          <w:p w14:paraId="3206CDA6" w14:textId="77777777" w:rsidR="004C7E9B" w:rsidRDefault="00F62FDD">
            <w:pPr>
              <w:rPr>
                <w:lang w:val="sv-SE"/>
              </w:rPr>
            </w:pPr>
            <w:r>
              <w:rPr>
                <w:lang w:val="sv-SE"/>
              </w:rPr>
              <w:t>Ericsson</w:t>
            </w:r>
          </w:p>
        </w:tc>
        <w:tc>
          <w:tcPr>
            <w:tcW w:w="7553" w:type="dxa"/>
          </w:tcPr>
          <w:p w14:paraId="3206CDA7" w14:textId="77777777" w:rsidR="004C7E9B" w:rsidRDefault="00F62FDD">
            <w:pPr>
              <w:rPr>
                <w:lang w:val="en-US"/>
              </w:rPr>
            </w:pPr>
            <w:r>
              <w:rPr>
                <w:lang w:val="en-US"/>
              </w:rPr>
              <w:t xml:space="preserve">Support the principles. But we share the concern on overhead. </w:t>
            </w:r>
          </w:p>
        </w:tc>
      </w:tr>
      <w:tr w:rsidR="004C7E9B" w14:paraId="3206CDAC" w14:textId="77777777">
        <w:tc>
          <w:tcPr>
            <w:tcW w:w="2076" w:type="dxa"/>
          </w:tcPr>
          <w:p w14:paraId="3206CDA9" w14:textId="77777777" w:rsidR="004C7E9B" w:rsidRDefault="00F62FDD">
            <w:pPr>
              <w:rPr>
                <w:lang w:val="sv-SE"/>
              </w:rPr>
            </w:pPr>
            <w:r>
              <w:rPr>
                <w:lang w:val="sv-SE"/>
              </w:rPr>
              <w:t>OPPO</w:t>
            </w:r>
          </w:p>
        </w:tc>
        <w:tc>
          <w:tcPr>
            <w:tcW w:w="7553" w:type="dxa"/>
          </w:tcPr>
          <w:p w14:paraId="3206CDAA" w14:textId="77777777" w:rsidR="004C7E9B" w:rsidRDefault="00F62FDD">
            <w:pPr>
              <w:rPr>
                <w:lang w:val="en-US"/>
              </w:rPr>
            </w:pPr>
            <w:r>
              <w:rPr>
                <w:lang w:val="en-US"/>
              </w:rPr>
              <w:t>Do not support the proposal.</w:t>
            </w:r>
          </w:p>
          <w:p w14:paraId="3206CDAB" w14:textId="77777777" w:rsidR="004C7E9B" w:rsidRDefault="00F62FDD">
            <w:pPr>
              <w:rPr>
                <w:lang w:val="en-US"/>
              </w:rPr>
            </w:pPr>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4C7E9B" w14:paraId="3206CDAF" w14:textId="77777777">
        <w:tc>
          <w:tcPr>
            <w:tcW w:w="2076" w:type="dxa"/>
          </w:tcPr>
          <w:p w14:paraId="3206CDAD" w14:textId="77777777" w:rsidR="004C7E9B" w:rsidRDefault="00F62FDD">
            <w:pPr>
              <w:rPr>
                <w:lang w:val="sv-SE"/>
              </w:rPr>
            </w:pPr>
            <w:r>
              <w:rPr>
                <w:rFonts w:eastAsia="Malgun Gothic" w:hint="eastAsia"/>
              </w:rPr>
              <w:t>LG</w:t>
            </w:r>
          </w:p>
        </w:tc>
        <w:tc>
          <w:tcPr>
            <w:tcW w:w="7553" w:type="dxa"/>
          </w:tcPr>
          <w:p w14:paraId="3206CDAE" w14:textId="77777777" w:rsidR="004C7E9B" w:rsidRDefault="00F62FDD">
            <w:pPr>
              <w:rPr>
                <w:lang w:val="en-US"/>
              </w:rPr>
            </w:pPr>
            <w:r>
              <w:rPr>
                <w:rFonts w:eastAsia="DengXian"/>
                <w:lang w:val="en-US"/>
              </w:rPr>
              <w:t>W</w:t>
            </w:r>
            <w:r>
              <w:rPr>
                <w:rFonts w:eastAsia="DengXian" w:hint="eastAsia"/>
                <w:lang w:val="en-US"/>
              </w:rPr>
              <w:t xml:space="preserve">e </w:t>
            </w:r>
            <w:r>
              <w:rPr>
                <w:rFonts w:eastAsia="DengXian"/>
                <w:lang w:val="en-US"/>
              </w:rPr>
              <w:t>understand the motivation of the proposal. However, we have doubts about how much we can gain the better performance by giving up signaling overhead.</w:t>
            </w:r>
          </w:p>
        </w:tc>
      </w:tr>
      <w:tr w:rsidR="004C7E9B" w14:paraId="3206CDB2" w14:textId="77777777">
        <w:tc>
          <w:tcPr>
            <w:tcW w:w="2076" w:type="dxa"/>
          </w:tcPr>
          <w:p w14:paraId="3206CDB0" w14:textId="77777777" w:rsidR="004C7E9B" w:rsidRDefault="00F62FDD">
            <w:pPr>
              <w:rPr>
                <w:rFonts w:eastAsia="Malgun Gothic"/>
                <w:lang w:val="sv-SE"/>
              </w:rPr>
            </w:pPr>
            <w:r>
              <w:rPr>
                <w:rFonts w:eastAsia="Malgun Gothic"/>
                <w:lang w:val="sv-SE"/>
              </w:rPr>
              <w:t>Sony</w:t>
            </w:r>
          </w:p>
        </w:tc>
        <w:tc>
          <w:tcPr>
            <w:tcW w:w="7553" w:type="dxa"/>
          </w:tcPr>
          <w:p w14:paraId="3206CDB1" w14:textId="77777777" w:rsidR="004C7E9B" w:rsidRDefault="00F62FDD">
            <w:pPr>
              <w:rPr>
                <w:rFonts w:eastAsia="DengXian"/>
                <w:lang w:val="en-US"/>
              </w:rPr>
            </w:pPr>
            <w:r>
              <w:rPr>
                <w:rFonts w:eastAsia="DengXian"/>
                <w:lang w:val="en-US"/>
              </w:rPr>
              <w:t>Similar view with Ericsson, as it increases the overhead.</w:t>
            </w:r>
          </w:p>
        </w:tc>
      </w:tr>
      <w:tr w:rsidR="004C7E9B" w14:paraId="3206CDC6" w14:textId="77777777">
        <w:tc>
          <w:tcPr>
            <w:tcW w:w="2076" w:type="dxa"/>
          </w:tcPr>
          <w:p w14:paraId="3206CDB3" w14:textId="77777777" w:rsidR="004C7E9B" w:rsidRDefault="00F62FDD">
            <w:pPr>
              <w:rPr>
                <w:rFonts w:eastAsia="Malgun Gothic"/>
                <w:color w:val="FF0000"/>
              </w:rPr>
            </w:pPr>
            <w:r>
              <w:rPr>
                <w:rFonts w:eastAsia="Malgun Gothic"/>
                <w:color w:val="FF0000"/>
              </w:rPr>
              <w:t>Intel</w:t>
            </w:r>
          </w:p>
        </w:tc>
        <w:tc>
          <w:tcPr>
            <w:tcW w:w="7553" w:type="dxa"/>
          </w:tcPr>
          <w:p w14:paraId="3206CDB4" w14:textId="77777777" w:rsidR="004C7E9B" w:rsidRDefault="004C7E9B">
            <w:pPr>
              <w:rPr>
                <w:rFonts w:eastAsia="DengXian"/>
                <w:color w:val="FF0000"/>
                <w:lang w:val="en-US"/>
              </w:rPr>
            </w:pPr>
          </w:p>
          <w:p w14:paraId="3206CDB5" w14:textId="77777777" w:rsidR="004C7E9B" w:rsidRDefault="00F62FDD">
            <w:pPr>
              <w:rPr>
                <w:rFonts w:eastAsia="DengXian"/>
                <w:color w:val="FF0000"/>
                <w:lang w:val="en-US"/>
              </w:rPr>
            </w:pPr>
            <w:r>
              <w:rPr>
                <w:rFonts w:eastAsia="DengXian"/>
                <w:color w:val="FF0000"/>
                <w:lang w:val="en-US"/>
              </w:rPr>
              <w:t>To Qualcomm:</w:t>
            </w:r>
          </w:p>
          <w:p w14:paraId="3206CDB6" w14:textId="77777777" w:rsidR="004C7E9B" w:rsidRDefault="00F62FDD">
            <w:pPr>
              <w:rPr>
                <w:rFonts w:eastAsia="DengXian"/>
                <w:color w:val="FF0000"/>
                <w:lang w:val="en-US"/>
              </w:rPr>
            </w:pPr>
            <w:r>
              <w:rPr>
                <w:lang w:val="en-US"/>
              </w:rPr>
              <w:t>Is this proposal trying to enable a phase-difference based DL-AOD, rather than an RSRP-based AoD?</w:t>
            </w:r>
          </w:p>
          <w:p w14:paraId="3206CDB7" w14:textId="77777777" w:rsidR="004C7E9B" w:rsidRDefault="00F62FDD">
            <w:pPr>
              <w:rPr>
                <w:rFonts w:eastAsia="DengXian"/>
                <w:color w:val="FF0000"/>
                <w:lang w:val="en-US"/>
              </w:rPr>
            </w:pPr>
            <w:r>
              <w:rPr>
                <w:rFonts w:eastAsia="DengXian"/>
                <w:color w:val="FF0000"/>
                <w:lang w:val="en-US"/>
              </w:rPr>
              <w:t>Yes, it allows for more accurate DL-AOD estimation compared to the RSRP-based method. It was shown by simulations provided in (R1-2100659).</w:t>
            </w:r>
          </w:p>
          <w:p w14:paraId="3206CDB8" w14:textId="77777777" w:rsidR="004C7E9B" w:rsidRDefault="00F62FDD">
            <w:pPr>
              <w:rPr>
                <w:rFonts w:eastAsia="DengXian"/>
                <w:color w:val="FF0000"/>
                <w:lang w:val="en-US"/>
              </w:rPr>
            </w:pPr>
            <w:r>
              <w:rPr>
                <w:rFonts w:eastAsia="DengXian"/>
                <w:color w:val="FF0000"/>
                <w:lang w:val="en-US"/>
              </w:rPr>
              <w:t xml:space="preserve">To be clear the proposal is to report A(m) and </w:t>
            </w:r>
            <w:r>
              <w:rPr>
                <w:rFonts w:eastAsia="DengXian" w:cstheme="minorHAnsi"/>
                <w:color w:val="FF0000"/>
              </w:rPr>
              <w:t>φ</w:t>
            </w:r>
            <w:r>
              <w:rPr>
                <w:rFonts w:eastAsia="DengXian"/>
                <w:color w:val="FF0000"/>
                <w:lang w:val="en-US"/>
              </w:rPr>
              <w:t>(m) for the m</w:t>
            </w:r>
            <w:r>
              <w:rPr>
                <w:rFonts w:eastAsia="DengXian"/>
                <w:color w:val="FF0000"/>
                <w:vertAlign w:val="superscript"/>
                <w:lang w:val="en-US"/>
              </w:rPr>
              <w:t>th</w:t>
            </w:r>
            <w:r>
              <w:rPr>
                <w:rFonts w:eastAsia="DengXian"/>
                <w:color w:val="FF0000"/>
                <w:lang w:val="en-US"/>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14:paraId="3206CDB9" w14:textId="77777777" w:rsidR="004C7E9B" w:rsidRDefault="00F62FDD">
            <w:pPr>
              <w:rPr>
                <w:rFonts w:eastAsia="DengXian"/>
                <w:color w:val="FF0000"/>
                <w:lang w:val="en-US"/>
              </w:rPr>
            </w:pPr>
            <w:r>
              <w:rPr>
                <w:rFonts w:eastAsia="DengXian"/>
                <w:color w:val="FF0000"/>
                <w:lang w:val="en-US"/>
              </w:rPr>
              <w:t xml:space="preserve">In the aspect #1, considered above, we introduce RSRP for the first arrival path. We would like to suggest to add reporting of the phase information. </w:t>
            </w:r>
          </w:p>
          <w:p w14:paraId="3206CDBA" w14:textId="77777777" w:rsidR="004C7E9B" w:rsidRDefault="00F62FDD">
            <w:pPr>
              <w:rPr>
                <w:rFonts w:eastAsia="DengXian"/>
                <w:color w:val="FF0000"/>
                <w:lang w:val="en-US"/>
              </w:rPr>
            </w:pPr>
            <w:r>
              <w:rPr>
                <w:rFonts w:eastAsia="DengXian"/>
                <w:color w:val="FF0000"/>
                <w:lang w:val="en-US"/>
              </w:rPr>
              <w:t>By reporting only a signle tap, the overhead will be limited.</w:t>
            </w:r>
          </w:p>
          <w:p w14:paraId="3206CDBB" w14:textId="77777777" w:rsidR="004C7E9B" w:rsidRDefault="00F62FDD">
            <w:pPr>
              <w:rPr>
                <w:rFonts w:eastAsia="DengXian"/>
                <w:color w:val="FF0000"/>
                <w:lang w:val="en-US"/>
              </w:rPr>
            </w:pPr>
            <w:r>
              <w:rPr>
                <w:lang w:val="en-US"/>
              </w:rPr>
              <w:t>Wouldn’t it make more sense to enable this in UE-based and avoid all the reporting overhead?</w:t>
            </w:r>
          </w:p>
          <w:p w14:paraId="3206CDBC" w14:textId="77777777" w:rsidR="004C7E9B" w:rsidRDefault="00F62FDD">
            <w:pPr>
              <w:rPr>
                <w:rFonts w:eastAsia="DengXian"/>
                <w:color w:val="FF0000"/>
                <w:lang w:val="en-US"/>
              </w:rPr>
            </w:pPr>
            <w:r>
              <w:rPr>
                <w:rFonts w:eastAsia="DengXian"/>
                <w:color w:val="FF0000"/>
                <w:lang w:val="en-US"/>
              </w:rPr>
              <w:t>We belive it is better to keep the antenna configuration and codebook design as implementation specific, which provides more flexibility in implementation as it is currently assumed for the DL-PRS transmission.</w:t>
            </w:r>
          </w:p>
          <w:p w14:paraId="3206CDBD" w14:textId="77777777" w:rsidR="004C7E9B" w:rsidRDefault="004C7E9B">
            <w:pPr>
              <w:rPr>
                <w:rFonts w:eastAsia="DengXian"/>
                <w:color w:val="FF0000"/>
                <w:lang w:val="en-US"/>
              </w:rPr>
            </w:pPr>
          </w:p>
          <w:p w14:paraId="3206CDBE" w14:textId="77777777" w:rsidR="004C7E9B" w:rsidRDefault="00F62FDD">
            <w:pPr>
              <w:rPr>
                <w:rFonts w:eastAsia="DengXian"/>
                <w:color w:val="FF0000"/>
                <w:lang w:val="en-US"/>
              </w:rPr>
            </w:pPr>
            <w:r>
              <w:rPr>
                <w:rFonts w:eastAsia="DengXian"/>
                <w:color w:val="FF0000"/>
                <w:lang w:val="en-US"/>
              </w:rPr>
              <w:t>To ZTE, Apple:</w:t>
            </w:r>
          </w:p>
          <w:p w14:paraId="3206CDBF" w14:textId="77777777" w:rsidR="004C7E9B" w:rsidRDefault="00F62FDD">
            <w:pPr>
              <w:rPr>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w:t>
            </w:r>
          </w:p>
          <w:p w14:paraId="3206CDC0" w14:textId="77777777" w:rsidR="004C7E9B" w:rsidRDefault="00F62FDD">
            <w:pPr>
              <w:rPr>
                <w:rFonts w:eastAsia="DengXian"/>
                <w:color w:val="FF0000"/>
                <w:lang w:val="en-US"/>
              </w:rPr>
            </w:pPr>
            <w:r>
              <w:rPr>
                <w:lang w:val="en-US"/>
              </w:rPr>
              <w:t>Assuming that PRS-RSRP measurements associated to path is specified, then the benefit of CIR reporting is unclear</w:t>
            </w:r>
          </w:p>
          <w:p w14:paraId="3206CDC1" w14:textId="77777777" w:rsidR="004C7E9B" w:rsidRDefault="00F62FDD">
            <w:pPr>
              <w:rPr>
                <w:rFonts w:eastAsia="DengXian"/>
                <w:color w:val="FF0000"/>
                <w:lang w:val="en-US"/>
              </w:rPr>
            </w:pPr>
            <w:r>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3206CDC2" w14:textId="77777777" w:rsidR="004C7E9B" w:rsidRDefault="00F62FDD">
            <w:pPr>
              <w:rPr>
                <w:rFonts w:eastAsia="DengXian"/>
                <w:color w:val="FF0000"/>
                <w:lang w:val="en-US"/>
              </w:rPr>
            </w:pPr>
            <w:r>
              <w:rPr>
                <w:rFonts w:eastAsia="DengXian"/>
                <w:color w:val="FF0000"/>
                <w:lang w:val="en-US"/>
              </w:rPr>
              <w:t>To Ericsson/OPPO/LG/Sony:</w:t>
            </w:r>
          </w:p>
          <w:p w14:paraId="3206CDC3" w14:textId="77777777" w:rsidR="004C7E9B" w:rsidRDefault="00F62FDD">
            <w:pPr>
              <w:rPr>
                <w:rFonts w:eastAsia="DengXian"/>
                <w:color w:val="FF0000"/>
                <w:lang w:val="en-US"/>
              </w:rPr>
            </w:pPr>
            <w:r>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3206CDC4" w14:textId="77777777" w:rsidR="004C7E9B" w:rsidRDefault="004C7E9B">
            <w:pPr>
              <w:rPr>
                <w:rFonts w:eastAsia="DengXian"/>
                <w:color w:val="FF0000"/>
                <w:lang w:val="en-US"/>
              </w:rPr>
            </w:pPr>
          </w:p>
          <w:p w14:paraId="3206CDC5" w14:textId="77777777" w:rsidR="004C7E9B" w:rsidRDefault="004C7E9B">
            <w:pPr>
              <w:rPr>
                <w:rFonts w:eastAsia="DengXian"/>
                <w:color w:val="FF0000"/>
                <w:lang w:val="en-US"/>
              </w:rPr>
            </w:pPr>
          </w:p>
        </w:tc>
      </w:tr>
      <w:tr w:rsidR="004C7E9B" w14:paraId="3206CDCD" w14:textId="77777777">
        <w:tc>
          <w:tcPr>
            <w:tcW w:w="2076" w:type="dxa"/>
          </w:tcPr>
          <w:p w14:paraId="3206CDC7" w14:textId="77777777" w:rsidR="004C7E9B" w:rsidRDefault="00F62FDD">
            <w:pPr>
              <w:rPr>
                <w:rFonts w:eastAsia="Malgun Gothic"/>
              </w:rPr>
            </w:pPr>
            <w:r>
              <w:rPr>
                <w:rFonts w:eastAsia="Malgun Gothic"/>
              </w:rPr>
              <w:t>Fraunhofer</w:t>
            </w:r>
          </w:p>
        </w:tc>
        <w:tc>
          <w:tcPr>
            <w:tcW w:w="7553" w:type="dxa"/>
          </w:tcPr>
          <w:p w14:paraId="3206CDC8" w14:textId="77777777" w:rsidR="004C7E9B" w:rsidRDefault="00F62FDD">
            <w:pPr>
              <w:rPr>
                <w:rFonts w:eastAsia="DengXian"/>
                <w:lang w:val="en-US"/>
              </w:rPr>
            </w:pPr>
            <w:r>
              <w:rPr>
                <w:rFonts w:eastAsia="DengXian"/>
                <w:lang w:val="en-US"/>
              </w:rPr>
              <w:t>Support. Suggest the following modification:</w:t>
            </w:r>
          </w:p>
          <w:p w14:paraId="3206CDC9" w14:textId="77777777" w:rsidR="004C7E9B" w:rsidRDefault="00F62FDD">
            <w:pPr>
              <w:pStyle w:val="Proposal"/>
              <w:ind w:left="1730" w:hanging="1304"/>
              <w:rPr>
                <w:lang w:val="en-US"/>
              </w:rPr>
            </w:pPr>
            <w:r>
              <w:rPr>
                <w:lang w:val="en-US"/>
              </w:rPr>
              <w:t xml:space="preserve">For DL AOD, support reporting </w:t>
            </w:r>
            <w:r>
              <w:rPr>
                <w:color w:val="FF0000"/>
                <w:lang w:val="en-US"/>
              </w:rPr>
              <w:t xml:space="preserve">information </w:t>
            </w:r>
            <w:r>
              <w:rPr>
                <w:lang w:val="en-US"/>
              </w:rPr>
              <w:t>of the measured complex channel, h(m) = A(m) × exp(j</w:t>
            </w:r>
            <w:r>
              <w:t>φ</w:t>
            </w:r>
            <w:r>
              <w:rPr>
                <w:lang w:val="en-US"/>
              </w:rPr>
              <w:t>(m)) per path.</w:t>
            </w:r>
          </w:p>
          <w:p w14:paraId="3206CDCA"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14:paraId="3206CDCB" w14:textId="77777777" w:rsidR="004C7E9B" w:rsidRDefault="004C7E9B">
            <w:pPr>
              <w:rPr>
                <w:rFonts w:eastAsia="DengXian"/>
                <w:lang w:val="en-US"/>
              </w:rPr>
            </w:pPr>
          </w:p>
          <w:p w14:paraId="3206CDCC" w14:textId="77777777" w:rsidR="004C7E9B" w:rsidRDefault="00F62FDD">
            <w:pPr>
              <w:rPr>
                <w:rFonts w:eastAsia="DengXian"/>
                <w:lang w:val="en-US"/>
              </w:rPr>
            </w:pPr>
            <w:r>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3206CDCE" w14:textId="77777777" w:rsidR="004C7E9B" w:rsidRDefault="004C7E9B"/>
    <w:p w14:paraId="3206CDCF" w14:textId="77777777" w:rsidR="004C7E9B" w:rsidRDefault="00F62FDD">
      <w:pPr>
        <w:pStyle w:val="Heading4"/>
      </w:pPr>
      <w:r>
        <w:t>Summary of 1st round of comments and updated proposal</w:t>
      </w:r>
    </w:p>
    <w:p w14:paraId="3206CDD0" w14:textId="77777777" w:rsidR="004C7E9B" w:rsidRDefault="00F62FDD">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3206CDD1" w14:textId="77777777" w:rsidR="004C7E9B" w:rsidRDefault="004C7E9B"/>
    <w:p w14:paraId="3206CDD2" w14:textId="77777777" w:rsidR="004C7E9B" w:rsidRDefault="00F62FDD">
      <w:r>
        <w:t xml:space="preserve">Since the discussion is not yet complete, it is propose to continue discussing until the next checkpoint. Note: The missing word pointed by Fraunhofer is added to the original proposal. </w:t>
      </w:r>
    </w:p>
    <w:p w14:paraId="3206CDD3" w14:textId="77777777" w:rsidR="004C7E9B" w:rsidRDefault="004C7E9B"/>
    <w:p w14:paraId="3206CDD4" w14:textId="77777777" w:rsidR="004C7E9B" w:rsidRDefault="00F62FDD">
      <w:pPr>
        <w:pStyle w:val="Heading4"/>
      </w:pPr>
      <w:r>
        <w:t>second round of comments</w:t>
      </w:r>
    </w:p>
    <w:p w14:paraId="3206CDD5" w14:textId="77777777" w:rsidR="004C7E9B" w:rsidRDefault="00F62FDD">
      <w:r>
        <w:t>Companies are encouraged to provide comments in the table below.</w:t>
      </w:r>
    </w:p>
    <w:p w14:paraId="3206CDD6"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DD9" w14:textId="77777777">
        <w:tc>
          <w:tcPr>
            <w:tcW w:w="2075" w:type="dxa"/>
            <w:tcBorders>
              <w:top w:val="single" w:sz="4" w:space="0" w:color="auto"/>
              <w:left w:val="single" w:sz="4" w:space="0" w:color="auto"/>
              <w:bottom w:val="single" w:sz="4" w:space="0" w:color="auto"/>
              <w:right w:val="single" w:sz="4" w:space="0" w:color="auto"/>
            </w:tcBorders>
          </w:tcPr>
          <w:p w14:paraId="3206CDD7"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DD8" w14:textId="77777777" w:rsidR="004C7E9B" w:rsidRDefault="00F62FDD">
            <w:pPr>
              <w:jc w:val="center"/>
              <w:rPr>
                <w:b/>
              </w:rPr>
            </w:pPr>
            <w:r>
              <w:rPr>
                <w:b/>
              </w:rPr>
              <w:t>Comment</w:t>
            </w:r>
          </w:p>
        </w:tc>
      </w:tr>
      <w:tr w:rsidR="004C7E9B" w14:paraId="3206CDDC" w14:textId="77777777">
        <w:tc>
          <w:tcPr>
            <w:tcW w:w="2075" w:type="dxa"/>
            <w:tcBorders>
              <w:top w:val="single" w:sz="4" w:space="0" w:color="auto"/>
              <w:left w:val="single" w:sz="4" w:space="0" w:color="auto"/>
              <w:bottom w:val="single" w:sz="4" w:space="0" w:color="auto"/>
              <w:right w:val="single" w:sz="4" w:space="0" w:color="auto"/>
            </w:tcBorders>
          </w:tcPr>
          <w:p w14:paraId="3206CDDA"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CDDB" w14:textId="77777777" w:rsidR="004C7E9B" w:rsidRDefault="00F62FDD">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rsidR="004C7E9B" w14:paraId="3206CDE4" w14:textId="77777777">
        <w:tc>
          <w:tcPr>
            <w:tcW w:w="2075" w:type="dxa"/>
            <w:tcBorders>
              <w:top w:val="single" w:sz="4" w:space="0" w:color="auto"/>
              <w:left w:val="single" w:sz="4" w:space="0" w:color="auto"/>
              <w:bottom w:val="single" w:sz="4" w:space="0" w:color="auto"/>
              <w:right w:val="single" w:sz="4" w:space="0" w:color="auto"/>
            </w:tcBorders>
          </w:tcPr>
          <w:p w14:paraId="3206CDDD"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DDE" w14:textId="77777777" w:rsidR="004C7E9B" w:rsidRDefault="00F62FDD">
            <w:pPr>
              <w:rPr>
                <w:rFonts w:eastAsia="DengXian"/>
                <w:sz w:val="18"/>
                <w:szCs w:val="18"/>
                <w:lang w:val="en-US"/>
              </w:rPr>
            </w:pPr>
            <w:r>
              <w:rPr>
                <w:rFonts w:eastAsia="DengXian" w:hint="eastAsia"/>
                <w:sz w:val="18"/>
                <w:szCs w:val="18"/>
                <w:lang w:val="en-US"/>
              </w:rPr>
              <w:t>Supprt to further discuss this proposal in this meeting, especially h</w:t>
            </w:r>
            <w:r>
              <w:rPr>
                <w:rFonts w:eastAsia="DengXian"/>
                <w:sz w:val="18"/>
                <w:szCs w:val="18"/>
                <w:lang w:val="en-US"/>
              </w:rPr>
              <w:t xml:space="preserve">ow to achieve a balance between improving positioning accuracy and reducing reporting </w:t>
            </w:r>
            <w:r>
              <w:rPr>
                <w:rFonts w:eastAsia="DengXian" w:hint="eastAsia"/>
                <w:sz w:val="18"/>
                <w:szCs w:val="18"/>
                <w:lang w:val="en-US"/>
              </w:rPr>
              <w:t>overhead.</w:t>
            </w:r>
          </w:p>
          <w:p w14:paraId="3206CDDF" w14:textId="77777777" w:rsidR="004C7E9B" w:rsidRDefault="00F62FDD">
            <w:pPr>
              <w:rPr>
                <w:rFonts w:eastAsia="DengXian"/>
                <w:lang w:val="en-US"/>
              </w:rPr>
            </w:pPr>
            <w:r>
              <w:rPr>
                <w:rFonts w:eastAsia="DengXian"/>
                <w:lang w:val="en-US"/>
              </w:rPr>
              <w:t>Suggest the following modification</w:t>
            </w:r>
            <w:r>
              <w:rPr>
                <w:rFonts w:eastAsia="DengXian" w:hint="eastAsia"/>
                <w:lang w:val="en-US"/>
              </w:rPr>
              <w:t xml:space="preserve"> in order to address the concern about the overhead</w:t>
            </w:r>
            <w:r>
              <w:rPr>
                <w:rFonts w:eastAsia="DengXian"/>
                <w:lang w:val="en-US"/>
              </w:rPr>
              <w:t>:</w:t>
            </w:r>
          </w:p>
          <w:p w14:paraId="3206CDE0" w14:textId="77777777" w:rsidR="004C7E9B" w:rsidRDefault="00F62FDD">
            <w:pPr>
              <w:pStyle w:val="Proposal"/>
              <w:ind w:left="1730" w:hanging="1304"/>
              <w:rPr>
                <w:lang w:val="en-US"/>
              </w:rPr>
            </w:pPr>
            <w:r>
              <w:rPr>
                <w:lang w:val="en-US"/>
              </w:rPr>
              <w:t>For DL AOD, support reporting information of the measured complex channel, h(m) = A(m) × exp(j</w:t>
            </w:r>
            <w:r>
              <w:t>φ</w:t>
            </w:r>
            <w:r>
              <w:rPr>
                <w:lang w:val="en-US"/>
              </w:rPr>
              <w:t>(m)) per path.</w:t>
            </w:r>
          </w:p>
          <w:p w14:paraId="3206CDE1"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14:paraId="3206CDE2"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3206CDE3" w14:textId="77777777" w:rsidR="004C7E9B" w:rsidRDefault="004C7E9B">
            <w:pPr>
              <w:rPr>
                <w:rFonts w:eastAsia="DengXian"/>
                <w:sz w:val="18"/>
                <w:szCs w:val="18"/>
                <w:lang w:val="en-US"/>
              </w:rPr>
            </w:pPr>
          </w:p>
        </w:tc>
      </w:tr>
      <w:tr w:rsidR="004C7E9B" w14:paraId="3206CDE9" w14:textId="77777777">
        <w:tc>
          <w:tcPr>
            <w:tcW w:w="2075" w:type="dxa"/>
            <w:tcBorders>
              <w:top w:val="single" w:sz="4" w:space="0" w:color="auto"/>
              <w:left w:val="single" w:sz="4" w:space="0" w:color="auto"/>
              <w:bottom w:val="single" w:sz="4" w:space="0" w:color="auto"/>
              <w:right w:val="single" w:sz="4" w:space="0" w:color="auto"/>
            </w:tcBorders>
          </w:tcPr>
          <w:p w14:paraId="3206CDE5" w14:textId="77777777" w:rsidR="004C7E9B" w:rsidRDefault="00F62FDD">
            <w:pPr>
              <w:rPr>
                <w:rFonts w:eastAsia="DengXian"/>
              </w:rPr>
            </w:pPr>
            <w:r>
              <w:rPr>
                <w:rFonts w:eastAsia="DengXian"/>
                <w:lang w:val="en-US"/>
              </w:rPr>
              <w:t>Huawei/HiSilicon</w:t>
            </w:r>
          </w:p>
        </w:tc>
        <w:tc>
          <w:tcPr>
            <w:tcW w:w="7554" w:type="dxa"/>
            <w:tcBorders>
              <w:top w:val="single" w:sz="4" w:space="0" w:color="auto"/>
              <w:left w:val="single" w:sz="4" w:space="0" w:color="auto"/>
              <w:bottom w:val="single" w:sz="4" w:space="0" w:color="auto"/>
              <w:right w:val="single" w:sz="4" w:space="0" w:color="auto"/>
            </w:tcBorders>
          </w:tcPr>
          <w:p w14:paraId="3206CDE6" w14:textId="77777777" w:rsidR="004C7E9B" w:rsidRDefault="00F62FDD">
            <w:pPr>
              <w:rPr>
                <w:rFonts w:eastAsia="DengXian"/>
                <w:sz w:val="18"/>
                <w:szCs w:val="18"/>
                <w:lang w:val="en-US"/>
              </w:rPr>
            </w:pPr>
            <w:r>
              <w:rPr>
                <w:rFonts w:eastAsia="DengXian" w:hint="eastAsia"/>
                <w:sz w:val="18"/>
                <w:szCs w:val="18"/>
                <w:lang w:val="en-US"/>
              </w:rPr>
              <w:t>B</w:t>
            </w:r>
            <w:r>
              <w:rPr>
                <w:rFonts w:eastAsia="DengXian"/>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3206CDE7" w14:textId="77777777" w:rsidR="004C7E9B" w:rsidRDefault="00F62FDD">
            <w:pPr>
              <w:rPr>
                <w:rFonts w:eastAsia="DengXian"/>
                <w:sz w:val="18"/>
                <w:szCs w:val="18"/>
                <w:lang w:val="en-US"/>
              </w:rPr>
            </w:pPr>
            <w:r>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3206CDE8" w14:textId="77777777" w:rsidR="004C7E9B" w:rsidRDefault="00F62FDD">
            <w:pPr>
              <w:rPr>
                <w:rFonts w:eastAsia="DengXian"/>
                <w:sz w:val="18"/>
                <w:szCs w:val="18"/>
                <w:lang w:val="en-US"/>
              </w:rPr>
            </w:pPr>
            <w:r>
              <w:rPr>
                <w:rFonts w:eastAsia="DengXian"/>
                <w:sz w:val="18"/>
                <w:szCs w:val="18"/>
                <w:lang w:val="en-US"/>
              </w:rPr>
              <w:t>Therefore, we would suggest to further study, which should be also depend on the WID scope update.</w:t>
            </w:r>
          </w:p>
        </w:tc>
      </w:tr>
      <w:tr w:rsidR="004C7E9B" w14:paraId="3206CDED" w14:textId="77777777">
        <w:tc>
          <w:tcPr>
            <w:tcW w:w="2075" w:type="dxa"/>
          </w:tcPr>
          <w:p w14:paraId="3206CDEA" w14:textId="77777777" w:rsidR="004C7E9B" w:rsidRDefault="00F62FDD">
            <w:pPr>
              <w:rPr>
                <w:rFonts w:eastAsia="DengXian"/>
                <w:lang w:val="en-US"/>
              </w:rPr>
            </w:pPr>
            <w:r>
              <w:rPr>
                <w:rFonts w:eastAsia="DengXian"/>
                <w:lang w:val="en-US"/>
              </w:rPr>
              <w:t xml:space="preserve">Intel </w:t>
            </w:r>
          </w:p>
        </w:tc>
        <w:tc>
          <w:tcPr>
            <w:tcW w:w="7554" w:type="dxa"/>
          </w:tcPr>
          <w:p w14:paraId="3206CDEB" w14:textId="77777777" w:rsidR="004C7E9B" w:rsidRDefault="00F62FDD">
            <w:pPr>
              <w:rPr>
                <w:rFonts w:eastAsia="DengXian"/>
                <w:sz w:val="18"/>
                <w:szCs w:val="18"/>
                <w:lang w:val="en-US"/>
              </w:rPr>
            </w:pPr>
            <w:r>
              <w:rPr>
                <w:rFonts w:eastAsia="DengXian"/>
                <w:sz w:val="18"/>
                <w:szCs w:val="18"/>
                <w:lang w:val="en-US"/>
              </w:rPr>
              <w:t xml:space="preserve">Support. </w:t>
            </w:r>
          </w:p>
          <w:p w14:paraId="3206CDEC" w14:textId="77777777" w:rsidR="004C7E9B" w:rsidRDefault="00F62FDD">
            <w:pPr>
              <w:rPr>
                <w:rFonts w:eastAsia="DengXian"/>
                <w:sz w:val="18"/>
                <w:szCs w:val="18"/>
                <w:lang w:val="en-US"/>
              </w:rPr>
            </w:pPr>
            <w:r>
              <w:rPr>
                <w:rFonts w:eastAsia="DengXian"/>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4C7E9B" w14:paraId="3206CDF6" w14:textId="77777777">
        <w:tc>
          <w:tcPr>
            <w:tcW w:w="2075" w:type="dxa"/>
          </w:tcPr>
          <w:p w14:paraId="3206CDEE" w14:textId="77777777" w:rsidR="004C7E9B" w:rsidRDefault="00F62FDD">
            <w:pPr>
              <w:rPr>
                <w:rFonts w:eastAsia="DengXian"/>
                <w:lang w:val="en-US"/>
              </w:rPr>
            </w:pPr>
            <w:r>
              <w:rPr>
                <w:rFonts w:eastAsia="DengXian"/>
                <w:lang w:val="en-US"/>
              </w:rPr>
              <w:t>Ericsson</w:t>
            </w:r>
          </w:p>
        </w:tc>
        <w:tc>
          <w:tcPr>
            <w:tcW w:w="7554" w:type="dxa"/>
          </w:tcPr>
          <w:p w14:paraId="3206CDEF" w14:textId="77777777" w:rsidR="004C7E9B" w:rsidRDefault="00F62FDD">
            <w:pPr>
              <w:rPr>
                <w:rFonts w:eastAsia="DengXian"/>
                <w:sz w:val="18"/>
                <w:szCs w:val="18"/>
                <w:lang w:val="en-US"/>
              </w:rPr>
            </w:pPr>
            <w:r>
              <w:rPr>
                <w:rFonts w:eastAsia="DengXian"/>
                <w:sz w:val="18"/>
                <w:szCs w:val="18"/>
                <w:lang w:val="en-US"/>
              </w:rPr>
              <w:t>With the update to the proposals for aspect 1 (proposal 1b/1c) to include phase ,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14:paraId="3206CDF0" w14:textId="77777777" w:rsidR="004C7E9B" w:rsidRDefault="004C7E9B">
            <w:pPr>
              <w:rPr>
                <w:rFonts w:eastAsia="DengXian"/>
                <w:sz w:val="18"/>
                <w:szCs w:val="18"/>
                <w:lang w:val="en-US"/>
              </w:rPr>
            </w:pPr>
          </w:p>
          <w:p w14:paraId="3206CDF1" w14:textId="77777777" w:rsidR="004C7E9B" w:rsidRDefault="00F62FDD">
            <w:pPr>
              <w:pStyle w:val="Proposal"/>
              <w:ind w:left="1730" w:hanging="1304"/>
              <w:rPr>
                <w:lang w:val="en-US"/>
              </w:rPr>
            </w:pPr>
            <w:r>
              <w:rPr>
                <w:lang w:val="en-US"/>
              </w:rPr>
              <w:t xml:space="preserve">For DL AOD, </w:t>
            </w:r>
            <w:r>
              <w:rPr>
                <w:color w:val="00B050"/>
                <w:lang w:val="en-US"/>
              </w:rPr>
              <w:t>consider</w:t>
            </w:r>
            <w:r>
              <w:rPr>
                <w:lang w:val="en-US"/>
              </w:rPr>
              <w:t xml:space="preserve"> support reporting information of the measured complex channel, h(m) = A(m) × exp(j</w:t>
            </w:r>
            <w:r>
              <w:t>φ</w:t>
            </w:r>
            <w:r>
              <w:rPr>
                <w:lang w:val="en-US"/>
              </w:rPr>
              <w:t>(m)) per path.</w:t>
            </w:r>
          </w:p>
          <w:p w14:paraId="3206CDF2"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14:paraId="3206CDF3"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3206CDF4" w14:textId="77777777" w:rsidR="004C7E9B" w:rsidRDefault="004C7E9B">
            <w:pPr>
              <w:rPr>
                <w:rFonts w:eastAsia="DengXian"/>
                <w:sz w:val="18"/>
                <w:szCs w:val="18"/>
                <w:lang w:val="en-US"/>
              </w:rPr>
            </w:pPr>
          </w:p>
          <w:p w14:paraId="3206CDF5" w14:textId="77777777" w:rsidR="004C7E9B" w:rsidRDefault="004C7E9B">
            <w:pPr>
              <w:rPr>
                <w:rFonts w:eastAsia="DengXian"/>
                <w:sz w:val="18"/>
                <w:szCs w:val="18"/>
                <w:lang w:val="en-US"/>
              </w:rPr>
            </w:pPr>
          </w:p>
        </w:tc>
      </w:tr>
      <w:tr w:rsidR="004C7E9B" w14:paraId="3206CDF9" w14:textId="77777777">
        <w:tc>
          <w:tcPr>
            <w:tcW w:w="2075" w:type="dxa"/>
          </w:tcPr>
          <w:p w14:paraId="3206CDF7" w14:textId="77777777" w:rsidR="004C7E9B" w:rsidRDefault="00F62FDD">
            <w:pPr>
              <w:rPr>
                <w:rFonts w:eastAsia="DengXian"/>
              </w:rPr>
            </w:pPr>
            <w:r>
              <w:rPr>
                <w:rFonts w:eastAsia="DengXian"/>
              </w:rPr>
              <w:t>Fraunhofer</w:t>
            </w:r>
          </w:p>
        </w:tc>
        <w:tc>
          <w:tcPr>
            <w:tcW w:w="7554" w:type="dxa"/>
          </w:tcPr>
          <w:p w14:paraId="3206CDF8" w14:textId="77777777" w:rsidR="004C7E9B" w:rsidRDefault="00F62FDD">
            <w:pPr>
              <w:rPr>
                <w:rFonts w:eastAsia="DengXian"/>
                <w:sz w:val="18"/>
                <w:szCs w:val="18"/>
                <w:lang w:val="en-US"/>
              </w:rPr>
            </w:pPr>
            <w:r>
              <w:rPr>
                <w:rFonts w:eastAsia="DengXian"/>
                <w:sz w:val="18"/>
                <w:szCs w:val="18"/>
                <w:lang w:val="en-US"/>
              </w:rPr>
              <w:t>Okay with the modifications from CATT and Ericsson</w:t>
            </w:r>
          </w:p>
        </w:tc>
      </w:tr>
      <w:tr w:rsidR="004C7E9B" w14:paraId="3206CDFC" w14:textId="77777777">
        <w:tc>
          <w:tcPr>
            <w:tcW w:w="2075" w:type="dxa"/>
          </w:tcPr>
          <w:p w14:paraId="3206CDFA" w14:textId="77777777" w:rsidR="004C7E9B" w:rsidRDefault="00F62FDD">
            <w:pPr>
              <w:rPr>
                <w:rFonts w:eastAsia="DengXian"/>
              </w:rPr>
            </w:pPr>
            <w:r>
              <w:rPr>
                <w:rFonts w:eastAsia="Malgun Gothic" w:hint="eastAsia"/>
              </w:rPr>
              <w:t>LG</w:t>
            </w:r>
          </w:p>
        </w:tc>
        <w:tc>
          <w:tcPr>
            <w:tcW w:w="7554" w:type="dxa"/>
          </w:tcPr>
          <w:p w14:paraId="3206CDFB" w14:textId="77777777" w:rsidR="004C7E9B" w:rsidRDefault="00F62FDD">
            <w:pPr>
              <w:rPr>
                <w:rFonts w:eastAsia="DengXian"/>
                <w:sz w:val="18"/>
                <w:szCs w:val="18"/>
              </w:rPr>
            </w:pPr>
            <w:r>
              <w:rPr>
                <w:rFonts w:eastAsia="DengXian"/>
                <w:sz w:val="18"/>
                <w:szCs w:val="18"/>
              </w:rPr>
              <w:t xml:space="preserve">Our understanding, </w:t>
            </w:r>
            <w:r>
              <w:rPr>
                <w:rFonts w:eastAsia="DengXian"/>
                <w:sz w:val="18"/>
                <w:szCs w:val="18"/>
                <w:lang w:val="en-US"/>
              </w:rPr>
              <w:t>It may be effective under the conditions where the phase of beamformer is sustained between the antenna elements. In addition, we worry that additional reporting of phase information itself is an overhead. So,</w:t>
            </w:r>
            <w:r>
              <w:rPr>
                <w:rFonts w:eastAsia="Malgun Gothic" w:hint="eastAsia"/>
                <w:sz w:val="18"/>
                <w:szCs w:val="18"/>
                <w:lang w:val="en-US"/>
              </w:rPr>
              <w:t xml:space="preserve"> </w:t>
            </w:r>
            <w:r>
              <w:rPr>
                <w:rFonts w:eastAsia="DengXian"/>
                <w:sz w:val="18"/>
                <w:szCs w:val="18"/>
              </w:rPr>
              <w:t>i</w:t>
            </w:r>
            <w:r>
              <w:rPr>
                <w:rFonts w:eastAsia="DengXian"/>
                <w:sz w:val="18"/>
                <w:szCs w:val="18"/>
                <w:lang w:val="en-US"/>
              </w:rPr>
              <w:t>t seems appropriate to discuss the issue at the next meeting rather than hastily decided at this meeting.</w:t>
            </w:r>
          </w:p>
        </w:tc>
      </w:tr>
    </w:tbl>
    <w:p w14:paraId="3206CDFD" w14:textId="77777777" w:rsidR="004C7E9B" w:rsidRDefault="004C7E9B"/>
    <w:p w14:paraId="3206CDFE" w14:textId="77777777" w:rsidR="004C7E9B" w:rsidRDefault="00F62FDD">
      <w:pPr>
        <w:pStyle w:val="Heading4"/>
      </w:pPr>
      <w:r>
        <w:t>Summary of 2</w:t>
      </w:r>
      <w:r>
        <w:rPr>
          <w:vertAlign w:val="superscript"/>
        </w:rPr>
        <w:t>nd</w:t>
      </w:r>
      <w:r>
        <w:t xml:space="preserve">  round of comments and updated proposal</w:t>
      </w:r>
    </w:p>
    <w:p w14:paraId="3206CDFF" w14:textId="77777777" w:rsidR="004C7E9B" w:rsidRDefault="00F62FDD">
      <w:pPr>
        <w:rPr>
          <w:lang w:val="sv-SE"/>
        </w:rPr>
      </w:pPr>
      <w:r>
        <w:rPr>
          <w:highlight w:val="yellow"/>
          <w:lang w:val="sv-SE"/>
        </w:rPr>
        <w:t>TBD</w:t>
      </w:r>
    </w:p>
    <w:p w14:paraId="3206CE00" w14:textId="77777777" w:rsidR="004C7E9B" w:rsidRDefault="004C7E9B"/>
    <w:p w14:paraId="3206CE01" w14:textId="77777777" w:rsidR="004C7E9B" w:rsidRDefault="004C7E9B"/>
    <w:p w14:paraId="3206CE02" w14:textId="77777777" w:rsidR="004C7E9B" w:rsidRDefault="00F62FDD">
      <w:pPr>
        <w:pStyle w:val="Heading3"/>
        <w:tabs>
          <w:tab w:val="clear" w:pos="851"/>
          <w:tab w:val="left" w:pos="0"/>
        </w:tabs>
        <w:ind w:hanging="851"/>
      </w:pPr>
      <w:r>
        <w:t>Aspect #6 extension of number of reported RSRP measurements</w:t>
      </w:r>
    </w:p>
    <w:p w14:paraId="3206CE03" w14:textId="77777777" w:rsidR="004C7E9B" w:rsidRDefault="00F62FDD">
      <w:pPr>
        <w:pStyle w:val="Heading4"/>
      </w:pPr>
      <w:r>
        <w:t>Summary and FL proposal</w:t>
      </w:r>
    </w:p>
    <w:p w14:paraId="3206CE04" w14:textId="77777777" w:rsidR="004C7E9B" w:rsidRDefault="00F62FDD">
      <w:r>
        <w:t xml:space="preserve">In </w:t>
      </w:r>
      <w:r w:rsidR="002E554D">
        <w:fldChar w:fldCharType="begin"/>
      </w:r>
      <w:r>
        <w:instrText xml:space="preserve"> REF _Ref62200909 \r \h </w:instrText>
      </w:r>
      <w:r w:rsidR="002E554D">
        <w:fldChar w:fldCharType="separate"/>
      </w:r>
      <w:r>
        <w:t>[4]</w:t>
      </w:r>
      <w:r w:rsidR="002E554D">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3206CE05"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E08" w14:textId="77777777">
        <w:tc>
          <w:tcPr>
            <w:tcW w:w="988" w:type="dxa"/>
          </w:tcPr>
          <w:p w14:paraId="3206CE06" w14:textId="77777777" w:rsidR="004C7E9B" w:rsidRDefault="00F62FDD">
            <w:r>
              <w:t>Source</w:t>
            </w:r>
          </w:p>
        </w:tc>
        <w:tc>
          <w:tcPr>
            <w:tcW w:w="8641" w:type="dxa"/>
          </w:tcPr>
          <w:p w14:paraId="3206CE07" w14:textId="77777777" w:rsidR="004C7E9B" w:rsidRDefault="00F62FDD">
            <w:r>
              <w:t>Proposal</w:t>
            </w:r>
          </w:p>
        </w:tc>
      </w:tr>
      <w:tr w:rsidR="004C7E9B" w14:paraId="3206CE0C" w14:textId="77777777">
        <w:tc>
          <w:tcPr>
            <w:tcW w:w="988" w:type="dxa"/>
          </w:tcPr>
          <w:p w14:paraId="3206CE09" w14:textId="77777777" w:rsidR="004C7E9B" w:rsidRDefault="002E554D">
            <w:r>
              <w:fldChar w:fldCharType="begin"/>
            </w:r>
            <w:r w:rsidR="00F62FDD">
              <w:instrText xml:space="preserve"> REF _Ref62200909 \r \h </w:instrText>
            </w:r>
            <w:r>
              <w:fldChar w:fldCharType="separate"/>
            </w:r>
            <w:r w:rsidR="00F62FDD">
              <w:t>[4]</w:t>
            </w:r>
            <w:r>
              <w:fldChar w:fldCharType="end"/>
            </w:r>
          </w:p>
        </w:tc>
        <w:tc>
          <w:tcPr>
            <w:tcW w:w="8641" w:type="dxa"/>
          </w:tcPr>
          <w:p w14:paraId="3206CE0A" w14:textId="77777777" w:rsidR="004C7E9B" w:rsidRDefault="002E554D" w:rsidP="0010295A">
            <w:pPr>
              <w:pStyle w:val="3GPPText"/>
              <w:ind w:leftChars="10" w:left="22"/>
              <w:rPr>
                <w:b/>
                <w:i/>
                <w:lang w:val="en-US" w:eastAsia="zh-CN"/>
              </w:rPr>
            </w:pPr>
            <w:r>
              <w:rPr>
                <w:b/>
                <w:i/>
                <w:lang w:eastAsia="zh-CN"/>
              </w:rPr>
              <w:fldChar w:fldCharType="begin"/>
            </w:r>
            <w:r w:rsidR="00F62FDD">
              <w:rPr>
                <w:b/>
                <w:i/>
                <w:lang w:val="en-US" w:eastAsia="zh-CN"/>
              </w:rPr>
              <w:instrText xml:space="preserve"> REF P2 \h </w:instrText>
            </w:r>
            <w:r>
              <w:rPr>
                <w:b/>
                <w:i/>
                <w:lang w:eastAsia="zh-CN"/>
              </w:rPr>
            </w:r>
            <w:r>
              <w:rPr>
                <w:b/>
                <w:i/>
                <w:lang w:eastAsia="zh-CN"/>
              </w:rPr>
              <w:fldChar w:fldCharType="separate"/>
            </w:r>
            <w:r w:rsidR="00F62FDD">
              <w:rPr>
                <w:b/>
                <w:i/>
                <w:lang w:val="en-US" w:eastAsia="zh-CN"/>
              </w:rPr>
              <w:t xml:space="preserve">Proposal </w:t>
            </w:r>
            <w:r w:rsidR="00F62FDD">
              <w:rPr>
                <w:rFonts w:hint="eastAsia"/>
                <w:b/>
                <w:i/>
                <w:lang w:val="en-US" w:eastAsia="zh-CN"/>
              </w:rPr>
              <w:t>2</w:t>
            </w:r>
            <w:r w:rsidR="00F62FDD">
              <w:rPr>
                <w:b/>
                <w:i/>
                <w:lang w:val="en-US" w:eastAsia="zh-CN"/>
              </w:rPr>
              <w:t xml:space="preserve">: </w:t>
            </w:r>
            <w:r w:rsidR="00F62FDD">
              <w:rPr>
                <w:rFonts w:hint="eastAsia"/>
                <w:b/>
                <w:i/>
                <w:lang w:val="en-US" w:eastAsia="zh-CN"/>
              </w:rPr>
              <w:t xml:space="preserve">The </w:t>
            </w:r>
            <w:r w:rsidR="00F62FDD">
              <w:rPr>
                <w:b/>
                <w:i/>
                <w:lang w:val="en-US" w:eastAsia="zh-CN"/>
              </w:rPr>
              <w:t xml:space="preserve">maximum number of </w:t>
            </w:r>
            <w:r w:rsidR="00F62FDD">
              <w:rPr>
                <w:rFonts w:hint="eastAsia"/>
                <w:b/>
                <w:i/>
                <w:lang w:val="en-US" w:eastAsia="zh-CN"/>
              </w:rPr>
              <w:t xml:space="preserve">RSRP </w:t>
            </w:r>
            <w:r w:rsidR="00F62FDD">
              <w:rPr>
                <w:b/>
                <w:i/>
                <w:lang w:val="en-US" w:eastAsia="zh-CN"/>
              </w:rPr>
              <w:t>measurement</w:t>
            </w:r>
            <w:r w:rsidR="00F62FDD">
              <w:rPr>
                <w:rFonts w:hint="eastAsia"/>
                <w:b/>
                <w:i/>
                <w:lang w:val="en-US" w:eastAsia="zh-CN"/>
              </w:rPr>
              <w:t xml:space="preserve">s </w:t>
            </w:r>
            <w:r w:rsidR="00F62FDD">
              <w:rPr>
                <w:b/>
                <w:i/>
                <w:lang w:val="en-US" w:eastAsia="zh-CN"/>
              </w:rPr>
              <w:t>per TRP for DL-</w:t>
            </w:r>
            <w:proofErr w:type="spellStart"/>
            <w:r w:rsidR="00F62FDD">
              <w:rPr>
                <w:b/>
                <w:i/>
                <w:lang w:val="en-US" w:eastAsia="zh-CN"/>
              </w:rPr>
              <w:t>AoD</w:t>
            </w:r>
            <w:proofErr w:type="spellEnd"/>
            <w:r w:rsidR="00F62FDD">
              <w:rPr>
                <w:b/>
                <w:i/>
                <w:lang w:val="en-US" w:eastAsia="zh-CN"/>
              </w:rPr>
              <w:t xml:space="preserve"> positioning should be increased for reporting the RSRP measured from </w:t>
            </w:r>
            <w:r w:rsidR="00F62FDD">
              <w:rPr>
                <w:rFonts w:hint="eastAsia"/>
                <w:b/>
                <w:i/>
                <w:lang w:val="en-US" w:eastAsia="zh-CN"/>
              </w:rPr>
              <w:t>different RX beams.</w:t>
            </w:r>
          </w:p>
          <w:p w14:paraId="3206CE0B" w14:textId="77777777" w:rsidR="004C7E9B" w:rsidRDefault="002E554D">
            <w:pPr>
              <w:rPr>
                <w:lang w:val="en-US"/>
              </w:rPr>
            </w:pPr>
            <w:r>
              <w:rPr>
                <w:b/>
                <w:i/>
              </w:rPr>
              <w:fldChar w:fldCharType="end"/>
            </w:r>
          </w:p>
        </w:tc>
      </w:tr>
      <w:tr w:rsidR="004C7E9B" w14:paraId="3206CE13" w14:textId="77777777">
        <w:tc>
          <w:tcPr>
            <w:tcW w:w="988" w:type="dxa"/>
          </w:tcPr>
          <w:p w14:paraId="3206CE0D" w14:textId="77777777" w:rsidR="004C7E9B" w:rsidRDefault="00F62FDD">
            <w:r>
              <w:t>[5]</w:t>
            </w:r>
          </w:p>
        </w:tc>
        <w:tc>
          <w:tcPr>
            <w:tcW w:w="8641" w:type="dxa"/>
          </w:tcPr>
          <w:p w14:paraId="3206CE0E" w14:textId="77777777" w:rsidR="004C7E9B" w:rsidRDefault="00F62FDD">
            <w:pPr>
              <w:pStyle w:val="BodyText"/>
              <w:spacing w:line="260" w:lineRule="exact"/>
              <w:rPr>
                <w:b/>
                <w:i/>
                <w:sz w:val="20"/>
                <w:szCs w:val="20"/>
                <w:lang w:val="sv-SE"/>
              </w:rPr>
            </w:pPr>
            <w:r>
              <w:rPr>
                <w:b/>
                <w:i/>
                <w:sz w:val="20"/>
                <w:szCs w:val="20"/>
                <w:lang w:val="sv-SE"/>
              </w:rPr>
              <w:t>Proposal 5</w:t>
            </w:r>
          </w:p>
          <w:p w14:paraId="3206CE0F" w14:textId="77777777" w:rsidR="004C7E9B" w:rsidRDefault="00F62FDD">
            <w:pPr>
              <w:pStyle w:val="BodyText"/>
              <w:numPr>
                <w:ilvl w:val="0"/>
                <w:numId w:val="30"/>
              </w:numPr>
              <w:spacing w:line="260" w:lineRule="exact"/>
              <w:rPr>
                <w:b/>
                <w:i/>
                <w:sz w:val="20"/>
                <w:szCs w:val="20"/>
                <w:lang w:val="en-US"/>
              </w:rPr>
            </w:pPr>
            <w:r>
              <w:rPr>
                <w:rFonts w:hint="eastAsia"/>
                <w:b/>
                <w:i/>
                <w:sz w:val="20"/>
                <w:szCs w:val="20"/>
                <w:lang w:val="en-US"/>
              </w:rPr>
              <w:t>T</w:t>
            </w:r>
            <w:r>
              <w:rPr>
                <w:b/>
                <w:i/>
                <w:sz w:val="20"/>
                <w:szCs w:val="20"/>
                <w:lang w:val="en-US"/>
              </w:rPr>
              <w:t>o improve the accuracy of AoD and to avoid the impact of Rx beam, choose one of the following options.</w:t>
            </w:r>
          </w:p>
          <w:p w14:paraId="3206CE10" w14:textId="77777777" w:rsidR="004C7E9B" w:rsidRDefault="00F62FDD">
            <w:pPr>
              <w:pStyle w:val="ListParagraph"/>
              <w:numPr>
                <w:ilvl w:val="0"/>
                <w:numId w:val="34"/>
              </w:numPr>
              <w:rPr>
                <w:rFonts w:ascii="Times New Roman" w:eastAsiaTheme="minorEastAsia" w:hAnsi="Times New Roman"/>
                <w:b/>
                <w:i/>
                <w:sz w:val="20"/>
                <w:szCs w:val="20"/>
                <w:lang w:val="en-US"/>
              </w:rPr>
            </w:pPr>
            <w:r>
              <w:rPr>
                <w:rFonts w:ascii="Times New Roman" w:eastAsiaTheme="minorEastAsia" w:hAnsi="Times New Roman"/>
                <w:b/>
                <w:i/>
                <w:sz w:val="20"/>
                <w:szCs w:val="20"/>
                <w:lang w:val="en-US"/>
              </w:rPr>
              <w:t>Option 1: Report up to 8 DL PRS-RSRP corresponding to the same RX beam index</w:t>
            </w:r>
          </w:p>
          <w:p w14:paraId="3206CE11" w14:textId="77777777" w:rsidR="004C7E9B" w:rsidRDefault="00F62FDD">
            <w:pPr>
              <w:pStyle w:val="ListParagraph"/>
              <w:numPr>
                <w:ilvl w:val="0"/>
                <w:numId w:val="34"/>
              </w:numPr>
              <w:rPr>
                <w:rFonts w:eastAsiaTheme="minorEastAsia"/>
                <w:b/>
                <w:i/>
                <w:sz w:val="20"/>
                <w:szCs w:val="20"/>
                <w:lang w:val="en-US"/>
              </w:rPr>
            </w:pPr>
            <w:r>
              <w:rPr>
                <w:rFonts w:ascii="Times New Roman" w:eastAsiaTheme="minorEastAsia" w:hAnsi="Times New Roman"/>
                <w:b/>
                <w:i/>
                <w:sz w:val="20"/>
                <w:szCs w:val="20"/>
                <w:lang w:val="en-US"/>
              </w:rPr>
              <w:t xml:space="preserve">Option 2: Adding an additional DL PRS-RSRP list with different nr-DL-PRS-RxBeamIndex for a PRS resource. </w:t>
            </w:r>
          </w:p>
          <w:p w14:paraId="3206CE12" w14:textId="77777777" w:rsidR="004C7E9B" w:rsidRDefault="004C7E9B" w:rsidP="0010295A">
            <w:pPr>
              <w:pStyle w:val="3GPPText"/>
              <w:ind w:leftChars="10" w:left="22"/>
              <w:rPr>
                <w:b/>
                <w:i/>
                <w:lang w:val="en-US" w:eastAsia="zh-CN"/>
              </w:rPr>
            </w:pPr>
          </w:p>
        </w:tc>
      </w:tr>
    </w:tbl>
    <w:p w14:paraId="3206CE14" w14:textId="77777777" w:rsidR="004C7E9B" w:rsidRDefault="004C7E9B"/>
    <w:p w14:paraId="3206CE15" w14:textId="77777777" w:rsidR="004C7E9B" w:rsidRDefault="004C7E9B"/>
    <w:p w14:paraId="3206CE16" w14:textId="77777777" w:rsidR="004C7E9B" w:rsidRDefault="00F62FDD">
      <w:pPr>
        <w:pStyle w:val="Proposal"/>
        <w:ind w:hanging="1730"/>
      </w:pPr>
      <w:r>
        <w:t xml:space="preserve">For DL AOD, the   RSRP measurements per TRP is reported for </w:t>
      </w:r>
    </w:p>
    <w:p w14:paraId="3206CE17" w14:textId="77777777" w:rsidR="004C7E9B" w:rsidRDefault="00F62FDD">
      <w:pPr>
        <w:pStyle w:val="Proposal"/>
        <w:numPr>
          <w:ilvl w:val="0"/>
          <w:numId w:val="35"/>
        </w:numPr>
      </w:pPr>
      <w:r>
        <w:t xml:space="preserve">Option 1 : up to 8 measurements per TRP per Rx beam index.  Multiple measurements corresponding to different Rx Beam index may be  reported for a given PRS. </w:t>
      </w:r>
    </w:p>
    <w:p w14:paraId="3206CE18" w14:textId="77777777" w:rsidR="004C7E9B" w:rsidRDefault="00F62FDD">
      <w:pPr>
        <w:pStyle w:val="Proposal"/>
        <w:numPr>
          <w:ilvl w:val="0"/>
          <w:numId w:val="35"/>
        </w:numPr>
      </w:pPr>
      <w:r>
        <w:t>Option 2 : up to 8 measurements per TRP, for the same Rx beam index</w:t>
      </w:r>
    </w:p>
    <w:p w14:paraId="3206CE19" w14:textId="77777777" w:rsidR="004C7E9B" w:rsidRDefault="00F62FDD">
      <w:pPr>
        <w:pStyle w:val="Proposal"/>
        <w:numPr>
          <w:ilvl w:val="0"/>
          <w:numId w:val="35"/>
        </w:numPr>
      </w:pPr>
      <w:r>
        <w:t xml:space="preserve">Option 3: up to N&gt;8 measurements per TRP  for all Rx beam indices, Multiple measurements corresponding to different Rx Beam index may be  reported for a given PRS. </w:t>
      </w:r>
    </w:p>
    <w:p w14:paraId="3206CE1A" w14:textId="77777777" w:rsidR="004C7E9B" w:rsidRDefault="00F62FDD">
      <w:pPr>
        <w:pStyle w:val="Proposal"/>
        <w:ind w:left="1730"/>
      </w:pPr>
      <w:r>
        <w:t xml:space="preserve">  </w:t>
      </w:r>
      <w:r>
        <w:tab/>
        <w:t>FFS: value for N.</w:t>
      </w:r>
    </w:p>
    <w:p w14:paraId="3206CE1B" w14:textId="77777777" w:rsidR="004C7E9B" w:rsidRDefault="00F62FDD">
      <w:pPr>
        <w:pStyle w:val="Heading4"/>
      </w:pPr>
      <w:r>
        <w:t>First round of comments</w:t>
      </w:r>
    </w:p>
    <w:p w14:paraId="3206CE1C" w14:textId="77777777" w:rsidR="004C7E9B" w:rsidRDefault="00F62FDD">
      <w:r>
        <w:t>Companies are encouraged to provide comments in the table below.</w:t>
      </w:r>
    </w:p>
    <w:p w14:paraId="3206CE1D" w14:textId="77777777" w:rsidR="004C7E9B" w:rsidRDefault="004C7E9B"/>
    <w:tbl>
      <w:tblPr>
        <w:tblStyle w:val="TableGrid"/>
        <w:tblW w:w="0" w:type="auto"/>
        <w:tblLook w:val="04A0" w:firstRow="1" w:lastRow="0" w:firstColumn="1" w:lastColumn="0" w:noHBand="0" w:noVBand="1"/>
      </w:tblPr>
      <w:tblGrid>
        <w:gridCol w:w="2074"/>
        <w:gridCol w:w="7555"/>
      </w:tblGrid>
      <w:tr w:rsidR="004C7E9B" w14:paraId="3206CE20" w14:textId="77777777">
        <w:tc>
          <w:tcPr>
            <w:tcW w:w="2074" w:type="dxa"/>
            <w:tcBorders>
              <w:top w:val="single" w:sz="4" w:space="0" w:color="auto"/>
              <w:left w:val="single" w:sz="4" w:space="0" w:color="auto"/>
              <w:bottom w:val="single" w:sz="4" w:space="0" w:color="auto"/>
              <w:right w:val="single" w:sz="4" w:space="0" w:color="auto"/>
            </w:tcBorders>
          </w:tcPr>
          <w:p w14:paraId="3206CE1E" w14:textId="77777777" w:rsidR="004C7E9B" w:rsidRDefault="00F62FDD">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206CE1F" w14:textId="77777777" w:rsidR="004C7E9B" w:rsidRDefault="00F62FDD">
            <w:pPr>
              <w:jc w:val="center"/>
              <w:rPr>
                <w:b/>
              </w:rPr>
            </w:pPr>
            <w:r>
              <w:rPr>
                <w:b/>
              </w:rPr>
              <w:t>Comment</w:t>
            </w:r>
          </w:p>
        </w:tc>
      </w:tr>
      <w:tr w:rsidR="004C7E9B" w14:paraId="3206CE25" w14:textId="77777777">
        <w:tc>
          <w:tcPr>
            <w:tcW w:w="2074" w:type="dxa"/>
            <w:tcBorders>
              <w:top w:val="single" w:sz="4" w:space="0" w:color="auto"/>
              <w:left w:val="single" w:sz="4" w:space="0" w:color="auto"/>
              <w:bottom w:val="single" w:sz="4" w:space="0" w:color="auto"/>
              <w:right w:val="single" w:sz="4" w:space="0" w:color="auto"/>
            </w:tcBorders>
          </w:tcPr>
          <w:p w14:paraId="3206CE21" w14:textId="77777777" w:rsidR="004C7E9B" w:rsidRDefault="00F62FDD">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206CE22" w14:textId="77777777" w:rsidR="004C7E9B" w:rsidRDefault="00F62FDD">
            <w:pPr>
              <w:rPr>
                <w:rFonts w:eastAsia="DengXian"/>
                <w:sz w:val="20"/>
                <w:szCs w:val="20"/>
                <w:lang w:val="en-US"/>
              </w:rPr>
            </w:pPr>
            <w:r>
              <w:rPr>
                <w:rFonts w:eastAsia="DengXian" w:hint="eastAsia"/>
                <w:sz w:val="20"/>
                <w:szCs w:val="20"/>
                <w:lang w:val="en-US"/>
              </w:rPr>
              <w:t xml:space="preserve">1, </w:t>
            </w:r>
            <w:r>
              <w:rPr>
                <w:rFonts w:eastAsia="DengXian"/>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3206CE23" w14:textId="77777777" w:rsidR="004C7E9B" w:rsidRDefault="00F62FDD">
            <w:pPr>
              <w:rPr>
                <w:rFonts w:eastAsia="DengXian"/>
                <w:sz w:val="20"/>
                <w:szCs w:val="20"/>
                <w:lang w:val="en-US"/>
              </w:rPr>
            </w:pPr>
            <w:r>
              <w:rPr>
                <w:rFonts w:eastAsia="DengXian"/>
                <w:sz w:val="20"/>
                <w:szCs w:val="20"/>
                <w:lang w:val="en-US"/>
              </w:rPr>
              <w:t>2, For option 2, in rel-16 we think we already agree and it is a common understanding to fix RX beam for multiple RSRP measurements</w:t>
            </w:r>
          </w:p>
          <w:p w14:paraId="3206CE24" w14:textId="77777777" w:rsidR="004C7E9B" w:rsidRDefault="00F62FDD">
            <w:pPr>
              <w:rPr>
                <w:rFonts w:eastAsia="DengXian"/>
                <w:sz w:val="20"/>
                <w:szCs w:val="20"/>
                <w:lang w:val="en-US"/>
              </w:rPr>
            </w:pPr>
            <w:r>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4C7E9B" w14:paraId="3206CE29" w14:textId="77777777">
        <w:tc>
          <w:tcPr>
            <w:tcW w:w="2074" w:type="dxa"/>
            <w:tcBorders>
              <w:top w:val="single" w:sz="4" w:space="0" w:color="auto"/>
              <w:left w:val="single" w:sz="4" w:space="0" w:color="auto"/>
              <w:bottom w:val="single" w:sz="4" w:space="0" w:color="auto"/>
              <w:right w:val="single" w:sz="4" w:space="0" w:color="auto"/>
            </w:tcBorders>
          </w:tcPr>
          <w:p w14:paraId="3206CE26" w14:textId="77777777" w:rsidR="004C7E9B" w:rsidRDefault="00F62FDD">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3206CE27" w14:textId="77777777" w:rsidR="004C7E9B" w:rsidRDefault="00F62FDD">
            <w:pPr>
              <w:rPr>
                <w:rFonts w:eastAsia="DengXian"/>
                <w:lang w:val="en-US"/>
              </w:rPr>
            </w:pPr>
            <w:r>
              <w:rPr>
                <w:rFonts w:eastAsia="DengXian"/>
                <w:lang w:val="en-US"/>
              </w:rPr>
              <w:t xml:space="preserve">In general, we are okay with all three options and slightly prefer option2 or option3. </w:t>
            </w:r>
          </w:p>
          <w:p w14:paraId="3206CE28" w14:textId="77777777" w:rsidR="004C7E9B" w:rsidRDefault="00F62FDD">
            <w:pPr>
              <w:rPr>
                <w:lang w:val="en-US"/>
              </w:rPr>
            </w:pPr>
            <w:r>
              <w:rPr>
                <w:rFonts w:eastAsia="DengXian"/>
                <w:lang w:val="en-US"/>
              </w:rPr>
              <w:t>Option 3 is better for achieving optimal performance based on our evaluation, but if consider latency, option 2 is better.</w:t>
            </w:r>
          </w:p>
        </w:tc>
      </w:tr>
      <w:tr w:rsidR="004C7E9B" w14:paraId="3206CE2C" w14:textId="77777777">
        <w:tc>
          <w:tcPr>
            <w:tcW w:w="2074" w:type="dxa"/>
            <w:tcBorders>
              <w:top w:val="single" w:sz="4" w:space="0" w:color="auto"/>
              <w:left w:val="single" w:sz="4" w:space="0" w:color="auto"/>
              <w:bottom w:val="single" w:sz="4" w:space="0" w:color="auto"/>
              <w:right w:val="single" w:sz="4" w:space="0" w:color="auto"/>
            </w:tcBorders>
          </w:tcPr>
          <w:p w14:paraId="3206CE2A" w14:textId="77777777" w:rsidR="004C7E9B" w:rsidRDefault="00F62FDD">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206CE2B" w14:textId="77777777" w:rsidR="004C7E9B" w:rsidRDefault="00F62FDD">
            <w:pPr>
              <w:rPr>
                <w:rFonts w:eastAsia="DengXian"/>
              </w:rPr>
            </w:pPr>
            <w:r>
              <w:rPr>
                <w:rFonts w:eastAsia="DengXian" w:hint="eastAsia"/>
              </w:rPr>
              <w:t>O</w:t>
            </w:r>
            <w:r>
              <w:rPr>
                <w:rFonts w:eastAsia="DengXian"/>
              </w:rPr>
              <w:t>K.</w:t>
            </w:r>
          </w:p>
        </w:tc>
      </w:tr>
      <w:tr w:rsidR="004C7E9B" w14:paraId="3206CE2F" w14:textId="77777777">
        <w:tc>
          <w:tcPr>
            <w:tcW w:w="2074" w:type="dxa"/>
            <w:tcBorders>
              <w:top w:val="single" w:sz="4" w:space="0" w:color="auto"/>
              <w:left w:val="single" w:sz="4" w:space="0" w:color="auto"/>
              <w:bottom w:val="single" w:sz="4" w:space="0" w:color="auto"/>
              <w:right w:val="single" w:sz="4" w:space="0" w:color="auto"/>
            </w:tcBorders>
          </w:tcPr>
          <w:p w14:paraId="3206CE2D" w14:textId="77777777" w:rsidR="004C7E9B" w:rsidRDefault="00F62FDD">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206CE2E" w14:textId="77777777" w:rsidR="004C7E9B" w:rsidRDefault="00F62FDD">
            <w:pPr>
              <w:rPr>
                <w:rFonts w:eastAsia="DengXian"/>
                <w:lang w:val="en-US"/>
              </w:rPr>
            </w:pPr>
            <w:r>
              <w:rPr>
                <w:rFonts w:hint="eastAsia"/>
                <w:lang w:val="en-US"/>
              </w:rPr>
              <w:t>This could be the scope of Rx beam enhancements, we suggest to discuss this in proposal 5.</w:t>
            </w:r>
          </w:p>
        </w:tc>
      </w:tr>
      <w:tr w:rsidR="004C7E9B" w14:paraId="3206CE32" w14:textId="77777777">
        <w:tc>
          <w:tcPr>
            <w:tcW w:w="2074" w:type="dxa"/>
          </w:tcPr>
          <w:p w14:paraId="3206CE30" w14:textId="77777777" w:rsidR="004C7E9B" w:rsidRDefault="00F62FDD">
            <w:pPr>
              <w:rPr>
                <w:rFonts w:eastAsia="DengXian"/>
              </w:rPr>
            </w:pPr>
            <w:r>
              <w:rPr>
                <w:rFonts w:eastAsia="DengXian" w:hint="eastAsia"/>
              </w:rPr>
              <w:t>CATT</w:t>
            </w:r>
          </w:p>
        </w:tc>
        <w:tc>
          <w:tcPr>
            <w:tcW w:w="7555" w:type="dxa"/>
          </w:tcPr>
          <w:p w14:paraId="3206CE31" w14:textId="77777777" w:rsidR="004C7E9B" w:rsidRDefault="00F62FDD">
            <w:pPr>
              <w:rPr>
                <w:rFonts w:eastAsia="DengXian"/>
              </w:rPr>
            </w:pPr>
            <w:r>
              <w:rPr>
                <w:rFonts w:eastAsia="DengXian" w:hint="eastAsia"/>
              </w:rPr>
              <w:t xml:space="preserve">Support. We prefer Option 3. </w:t>
            </w:r>
          </w:p>
        </w:tc>
      </w:tr>
      <w:tr w:rsidR="004C7E9B" w14:paraId="3206CE36" w14:textId="77777777">
        <w:tc>
          <w:tcPr>
            <w:tcW w:w="2074" w:type="dxa"/>
          </w:tcPr>
          <w:p w14:paraId="3206CE33" w14:textId="77777777" w:rsidR="004C7E9B" w:rsidRDefault="00F62FDD">
            <w:r>
              <w:t xml:space="preserve">Intel </w:t>
            </w:r>
          </w:p>
        </w:tc>
        <w:tc>
          <w:tcPr>
            <w:tcW w:w="7555" w:type="dxa"/>
          </w:tcPr>
          <w:p w14:paraId="3206CE34" w14:textId="77777777" w:rsidR="004C7E9B" w:rsidRDefault="00F62FDD">
            <w:pPr>
              <w:rPr>
                <w:lang w:val="en-US"/>
              </w:rPr>
            </w:pPr>
            <w:r>
              <w:rPr>
                <w:lang w:val="en-US"/>
              </w:rPr>
              <w:t xml:space="preserve">Do not support. </w:t>
            </w:r>
          </w:p>
          <w:p w14:paraId="3206CE35"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r w:rsidR="004C7E9B" w14:paraId="3206CE39" w14:textId="77777777">
        <w:tc>
          <w:tcPr>
            <w:tcW w:w="2074" w:type="dxa"/>
          </w:tcPr>
          <w:p w14:paraId="3206CE37" w14:textId="77777777" w:rsidR="004C7E9B" w:rsidRDefault="00F62FDD">
            <w:r>
              <w:t>Lenovo, Motorola Mobility</w:t>
            </w:r>
          </w:p>
        </w:tc>
        <w:tc>
          <w:tcPr>
            <w:tcW w:w="7555" w:type="dxa"/>
          </w:tcPr>
          <w:p w14:paraId="3206CE38" w14:textId="77777777" w:rsidR="004C7E9B" w:rsidRDefault="00F62FDD">
            <w:r>
              <w:rPr>
                <w:rFonts w:eastAsia="DengXian"/>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DengXian"/>
              </w:rPr>
              <w:t>Option 2) seems to be Rel-16 operation.</w:t>
            </w:r>
          </w:p>
        </w:tc>
      </w:tr>
      <w:tr w:rsidR="004C7E9B" w14:paraId="3206CE3E" w14:textId="77777777">
        <w:tc>
          <w:tcPr>
            <w:tcW w:w="2074" w:type="dxa"/>
          </w:tcPr>
          <w:p w14:paraId="3206CE3A" w14:textId="77777777" w:rsidR="004C7E9B" w:rsidRDefault="00F62FDD">
            <w:r>
              <w:t>Qualcomm</w:t>
            </w:r>
          </w:p>
        </w:tc>
        <w:tc>
          <w:tcPr>
            <w:tcW w:w="7555" w:type="dxa"/>
          </w:tcPr>
          <w:p w14:paraId="3206CE3B" w14:textId="77777777" w:rsidR="004C7E9B" w:rsidRDefault="00F62FDD">
            <w:pPr>
              <w:rPr>
                <w:lang w:val="en-US"/>
              </w:rPr>
            </w:pPr>
            <w:r>
              <w:rPr>
                <w:lang w:val="en-US"/>
              </w:rPr>
              <w:t xml:space="preserve">We are open discussing increasing the number of RSRP measurements in a single report. For example, we may want to include multiple RSRPs for the same TRP across multiple timestamps in a single report. </w:t>
            </w:r>
          </w:p>
          <w:p w14:paraId="3206CE3C" w14:textId="77777777" w:rsidR="004C7E9B" w:rsidRDefault="00F62FDD">
            <w:pPr>
              <w:rPr>
                <w:lang w:val="en-US"/>
              </w:rPr>
            </w:pPr>
            <w:r>
              <w:rPr>
                <w:lang w:val="en-US"/>
              </w:rPr>
              <w:t>Suggest to keep the proposal more general for this first meeting:</w:t>
            </w:r>
          </w:p>
          <w:p w14:paraId="3206CE3D" w14:textId="77777777" w:rsidR="004C7E9B" w:rsidRDefault="00F62FDD">
            <w:pPr>
              <w:rPr>
                <w:rFonts w:eastAsia="DengXian"/>
                <w:lang w:val="en-US"/>
              </w:rPr>
            </w:pPr>
            <w:r>
              <w:rPr>
                <w:b/>
                <w:bCs/>
                <w:i/>
                <w:iCs/>
                <w:lang w:val="en-US"/>
              </w:rPr>
              <w:t>For UE-assisted DL AOD, support enhancements to increase the number of RSRP measurements per TRP (PRS-ID) a UE can include in a single measurement report.</w:t>
            </w:r>
          </w:p>
        </w:tc>
      </w:tr>
      <w:tr w:rsidR="004C7E9B" w14:paraId="3206CE41" w14:textId="77777777">
        <w:tc>
          <w:tcPr>
            <w:tcW w:w="2074" w:type="dxa"/>
          </w:tcPr>
          <w:p w14:paraId="3206CE3F" w14:textId="77777777" w:rsidR="004C7E9B" w:rsidRDefault="00F62FDD">
            <w:r>
              <w:t>Apple</w:t>
            </w:r>
          </w:p>
        </w:tc>
        <w:tc>
          <w:tcPr>
            <w:tcW w:w="7555" w:type="dxa"/>
          </w:tcPr>
          <w:p w14:paraId="3206CE40" w14:textId="77777777" w:rsidR="004C7E9B" w:rsidRDefault="00F62FDD">
            <w:pPr>
              <w:rPr>
                <w:lang w:val="en-US"/>
              </w:rPr>
            </w:pPr>
            <w:r>
              <w:rPr>
                <w:lang w:val="en-US"/>
              </w:rPr>
              <w:t xml:space="preserve">If the intention is to have more diverse RSRP report for different RX beams, as we commented in previous proposal the benefit of such UE’s Rx knowledge at LMF is unclear. </w:t>
            </w:r>
          </w:p>
        </w:tc>
      </w:tr>
      <w:tr w:rsidR="004C7E9B" w14:paraId="3206CE44" w14:textId="77777777">
        <w:tc>
          <w:tcPr>
            <w:tcW w:w="2074" w:type="dxa"/>
          </w:tcPr>
          <w:p w14:paraId="3206CE42" w14:textId="77777777" w:rsidR="004C7E9B" w:rsidRDefault="00F62FDD">
            <w:pPr>
              <w:rPr>
                <w:lang w:val="sv-SE"/>
              </w:rPr>
            </w:pPr>
            <w:r>
              <w:rPr>
                <w:lang w:val="sv-SE"/>
              </w:rPr>
              <w:t>Ericsson</w:t>
            </w:r>
          </w:p>
        </w:tc>
        <w:tc>
          <w:tcPr>
            <w:tcW w:w="7555" w:type="dxa"/>
          </w:tcPr>
          <w:p w14:paraId="3206CE43" w14:textId="77777777" w:rsidR="004C7E9B" w:rsidRDefault="00F62FDD">
            <w:pPr>
              <w:rPr>
                <w:lang w:val="en-US"/>
              </w:rPr>
            </w:pPr>
            <w:r>
              <w:rPr>
                <w:lang w:val="en-US"/>
              </w:rPr>
              <w:t xml:space="preserve">Since the benefits of extending the reporting to more than 8 beams is not clear yet, we propose to keep all options for now and down-select in future meetings.  </w:t>
            </w:r>
          </w:p>
        </w:tc>
      </w:tr>
      <w:tr w:rsidR="004C7E9B" w14:paraId="3206CE47" w14:textId="77777777">
        <w:tc>
          <w:tcPr>
            <w:tcW w:w="2074" w:type="dxa"/>
          </w:tcPr>
          <w:p w14:paraId="3206CE45" w14:textId="77777777" w:rsidR="004C7E9B" w:rsidRDefault="00F62FDD">
            <w:pPr>
              <w:rPr>
                <w:rFonts w:eastAsia="Yu Mincho"/>
                <w:lang w:val="sv-SE"/>
              </w:rPr>
            </w:pPr>
            <w:r>
              <w:rPr>
                <w:rFonts w:eastAsia="Yu Mincho" w:hint="eastAsia"/>
                <w:lang w:val="sv-SE"/>
              </w:rPr>
              <w:t>DOCOMO</w:t>
            </w:r>
          </w:p>
        </w:tc>
        <w:tc>
          <w:tcPr>
            <w:tcW w:w="7555" w:type="dxa"/>
          </w:tcPr>
          <w:p w14:paraId="3206CE46" w14:textId="77777777" w:rsidR="004C7E9B" w:rsidRDefault="00F62FDD">
            <w:pPr>
              <w:rPr>
                <w:rFonts w:eastAsia="Yu Mincho"/>
                <w:lang w:val="en-US"/>
              </w:rPr>
            </w:pPr>
            <w:r>
              <w:rPr>
                <w:rFonts w:eastAsia="Yu Mincho" w:hint="eastAsia"/>
                <w:lang w:val="en-US"/>
              </w:rPr>
              <w:t>We have similar view as Ericsson.</w:t>
            </w:r>
          </w:p>
        </w:tc>
      </w:tr>
      <w:tr w:rsidR="004C7E9B" w14:paraId="3206CE4D" w14:textId="77777777">
        <w:tc>
          <w:tcPr>
            <w:tcW w:w="2074" w:type="dxa"/>
          </w:tcPr>
          <w:p w14:paraId="3206CE48" w14:textId="77777777" w:rsidR="004C7E9B" w:rsidRDefault="00F62FDD">
            <w:pPr>
              <w:rPr>
                <w:rFonts w:eastAsia="Yu Mincho"/>
                <w:lang w:val="sv-SE"/>
              </w:rPr>
            </w:pPr>
            <w:r>
              <w:rPr>
                <w:lang w:val="sv-SE"/>
              </w:rPr>
              <w:t>OPPO</w:t>
            </w:r>
          </w:p>
        </w:tc>
        <w:tc>
          <w:tcPr>
            <w:tcW w:w="7555" w:type="dxa"/>
          </w:tcPr>
          <w:p w14:paraId="3206CE49" w14:textId="77777777" w:rsidR="004C7E9B" w:rsidRDefault="00F62FDD">
            <w:pPr>
              <w:rPr>
                <w:lang w:val="en-US"/>
              </w:rPr>
            </w:pPr>
            <w:r>
              <w:rPr>
                <w:lang w:val="en-US"/>
              </w:rPr>
              <w:t>It seems the intention of this proposal is to increase the number of RSRPs in one report. The motivation and benefit for doing that is not clear. We need more discussion and study for that. Is the current number not enough.</w:t>
            </w:r>
          </w:p>
          <w:p w14:paraId="3206CE4A" w14:textId="77777777" w:rsidR="004C7E9B" w:rsidRDefault="00F62FDD">
            <w:pPr>
              <w:rPr>
                <w:lang w:val="en-US"/>
              </w:rPr>
            </w:pPr>
            <w:r>
              <w:rPr>
                <w:lang w:val="en-US"/>
              </w:rPr>
              <w:t>For Option 1 and 2: that is what we already supported in rel16 but just with smaller number.</w:t>
            </w:r>
          </w:p>
          <w:p w14:paraId="3206CE4B" w14:textId="77777777" w:rsidR="004C7E9B" w:rsidRDefault="00F62FDD">
            <w:pPr>
              <w:rPr>
                <w:lang w:val="en-US"/>
              </w:rPr>
            </w:pPr>
            <w:r>
              <w:rPr>
                <w:lang w:val="en-US"/>
              </w:rPr>
              <w:t xml:space="preserve">For option 3: we do not support. Reporting RSRP of one PRS with respect to multiple Rx beam do not improve the system performance.  </w:t>
            </w:r>
          </w:p>
          <w:p w14:paraId="3206CE4C" w14:textId="77777777" w:rsidR="004C7E9B" w:rsidRDefault="004C7E9B">
            <w:pPr>
              <w:rPr>
                <w:rFonts w:eastAsia="Yu Mincho"/>
                <w:lang w:val="en-US"/>
              </w:rPr>
            </w:pPr>
          </w:p>
        </w:tc>
      </w:tr>
      <w:tr w:rsidR="004C7E9B" w14:paraId="3206CE50" w14:textId="77777777">
        <w:tc>
          <w:tcPr>
            <w:tcW w:w="2074" w:type="dxa"/>
          </w:tcPr>
          <w:p w14:paraId="3206CE4E" w14:textId="77777777" w:rsidR="004C7E9B" w:rsidRDefault="00F62FDD">
            <w:pPr>
              <w:rPr>
                <w:lang w:val="sv-SE"/>
              </w:rPr>
            </w:pPr>
            <w:r>
              <w:rPr>
                <w:rFonts w:eastAsia="Malgun Gothic" w:hint="eastAsia"/>
              </w:rPr>
              <w:t>LG</w:t>
            </w:r>
          </w:p>
        </w:tc>
        <w:tc>
          <w:tcPr>
            <w:tcW w:w="7555" w:type="dxa"/>
          </w:tcPr>
          <w:p w14:paraId="3206CE4F" w14:textId="77777777" w:rsidR="004C7E9B" w:rsidRDefault="00F62FDD">
            <w:pPr>
              <w:rPr>
                <w:lang w:val="en-US"/>
              </w:rPr>
            </w:pPr>
            <w:r>
              <w:rPr>
                <w:rFonts w:hint="eastAsia"/>
                <w:lang w:val="en-US"/>
              </w:rPr>
              <w:t xml:space="preserve">We are okay. </w:t>
            </w:r>
            <w:r>
              <w:rPr>
                <w:lang w:val="en-US"/>
              </w:rPr>
              <w:t>We prefer to discuss which option would be better after analyzing each alternative, before this meeting is over.</w:t>
            </w:r>
          </w:p>
        </w:tc>
      </w:tr>
      <w:tr w:rsidR="004C7E9B" w14:paraId="3206CE53" w14:textId="77777777">
        <w:tc>
          <w:tcPr>
            <w:tcW w:w="2074" w:type="dxa"/>
          </w:tcPr>
          <w:p w14:paraId="3206CE51" w14:textId="77777777" w:rsidR="004C7E9B" w:rsidRDefault="00F62FDD">
            <w:pPr>
              <w:rPr>
                <w:rFonts w:eastAsia="Malgun Gothic"/>
                <w:lang w:val="sv-SE"/>
              </w:rPr>
            </w:pPr>
            <w:r>
              <w:rPr>
                <w:rFonts w:eastAsia="Malgun Gothic"/>
                <w:lang w:val="sv-SE"/>
              </w:rPr>
              <w:t>Sony</w:t>
            </w:r>
          </w:p>
        </w:tc>
        <w:tc>
          <w:tcPr>
            <w:tcW w:w="7555" w:type="dxa"/>
          </w:tcPr>
          <w:p w14:paraId="3206CE52" w14:textId="77777777" w:rsidR="004C7E9B" w:rsidRDefault="00F62FDD">
            <w:pPr>
              <w:rPr>
                <w:lang w:val="en-US"/>
              </w:rPr>
            </w:pPr>
            <w:r>
              <w:rPr>
                <w:lang w:val="en-US"/>
              </w:rPr>
              <w:t>We need to further discuss this aspect, to investigate the benefit of the proposed scheme (e.g. gain versus overhead cost).</w:t>
            </w:r>
          </w:p>
        </w:tc>
      </w:tr>
      <w:tr w:rsidR="004C7E9B" w14:paraId="3206CE56" w14:textId="77777777">
        <w:tc>
          <w:tcPr>
            <w:tcW w:w="2074" w:type="dxa"/>
          </w:tcPr>
          <w:p w14:paraId="3206CE54" w14:textId="77777777" w:rsidR="004C7E9B" w:rsidRDefault="00F62FDD">
            <w:pPr>
              <w:rPr>
                <w:rFonts w:eastAsia="Malgun Gothic"/>
                <w:lang w:val="sv-SE"/>
              </w:rPr>
            </w:pPr>
            <w:r>
              <w:rPr>
                <w:rFonts w:hint="eastAsia"/>
              </w:rPr>
              <w:t>C</w:t>
            </w:r>
            <w:r>
              <w:t xml:space="preserve">hina </w:t>
            </w:r>
            <w:r>
              <w:rPr>
                <w:rFonts w:hint="eastAsia"/>
              </w:rPr>
              <w:t>T</w:t>
            </w:r>
            <w:r>
              <w:t>elecom</w:t>
            </w:r>
          </w:p>
        </w:tc>
        <w:tc>
          <w:tcPr>
            <w:tcW w:w="7555" w:type="dxa"/>
          </w:tcPr>
          <w:p w14:paraId="3206CE55" w14:textId="77777777" w:rsidR="004C7E9B" w:rsidRDefault="00F62FDD">
            <w:pPr>
              <w:rPr>
                <w:lang w:val="en-US"/>
              </w:rPr>
            </w:pPr>
            <w:r>
              <w:rPr>
                <w:lang w:val="en-US"/>
              </w:rPr>
              <w:t xml:space="preserve">Support. We prefer </w:t>
            </w:r>
            <w:r>
              <w:rPr>
                <w:rFonts w:hint="eastAsia"/>
                <w:lang w:val="en-US"/>
              </w:rPr>
              <w:t>O</w:t>
            </w:r>
            <w:r>
              <w:rPr>
                <w:lang w:val="en-US"/>
              </w:rPr>
              <w:t>ption 1 or Option 3, whether to increase the measurement times needs further discussion.</w:t>
            </w:r>
          </w:p>
        </w:tc>
      </w:tr>
      <w:tr w:rsidR="004C7E9B" w14:paraId="3206CE59" w14:textId="77777777">
        <w:tc>
          <w:tcPr>
            <w:tcW w:w="2074" w:type="dxa"/>
          </w:tcPr>
          <w:p w14:paraId="3206CE57" w14:textId="77777777" w:rsidR="004C7E9B" w:rsidRDefault="00F62FDD">
            <w:r>
              <w:rPr>
                <w:rFonts w:hint="eastAsia"/>
                <w:lang w:val="sv-SE"/>
              </w:rPr>
              <w:t>Xiaomi</w:t>
            </w:r>
          </w:p>
        </w:tc>
        <w:tc>
          <w:tcPr>
            <w:tcW w:w="7555" w:type="dxa"/>
          </w:tcPr>
          <w:p w14:paraId="3206CE58" w14:textId="77777777" w:rsidR="004C7E9B" w:rsidRDefault="00F62FDD">
            <w:pPr>
              <w:rPr>
                <w:lang w:val="en-US"/>
              </w:rPr>
            </w:pPr>
            <w:r>
              <w:rPr>
                <w:lang w:val="en-US"/>
              </w:rPr>
              <w:t>W</w:t>
            </w:r>
            <w:r>
              <w:rPr>
                <w:rFonts w:hint="eastAsia"/>
                <w:lang w:val="en-US"/>
              </w:rPr>
              <w:t xml:space="preserve">e </w:t>
            </w:r>
            <w:r>
              <w:rPr>
                <w:lang w:val="en-US"/>
              </w:rPr>
              <w:t>are slightly prefer to discuss the motivation first.</w:t>
            </w:r>
          </w:p>
        </w:tc>
      </w:tr>
      <w:tr w:rsidR="004C7E9B" w14:paraId="3206CE5C" w14:textId="77777777">
        <w:tc>
          <w:tcPr>
            <w:tcW w:w="2074" w:type="dxa"/>
          </w:tcPr>
          <w:p w14:paraId="3206CE5A" w14:textId="77777777" w:rsidR="004C7E9B" w:rsidRDefault="00F62FDD">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3206CE5B" w14:textId="77777777" w:rsidR="004C7E9B" w:rsidRDefault="00F62FDD">
            <w:pPr>
              <w:rPr>
                <w:sz w:val="18"/>
                <w:szCs w:val="18"/>
                <w:lang w:val="en-US" w:eastAsia="zh-CN"/>
              </w:rPr>
            </w:pPr>
            <w:r>
              <w:rPr>
                <w:sz w:val="18"/>
                <w:szCs w:val="18"/>
                <w:lang w:val="en-US" w:eastAsia="zh-CN"/>
              </w:rPr>
              <w:t>Support the proposal, and we slightly prefer option 3 especially if the benefits can be more explicitly.</w:t>
            </w:r>
          </w:p>
        </w:tc>
      </w:tr>
    </w:tbl>
    <w:p w14:paraId="3206CE5D" w14:textId="77777777" w:rsidR="004C7E9B" w:rsidRDefault="004C7E9B"/>
    <w:p w14:paraId="3206CE5E" w14:textId="77777777" w:rsidR="004C7E9B" w:rsidRDefault="00F62FDD">
      <w:pPr>
        <w:pStyle w:val="Heading4"/>
      </w:pPr>
      <w:r>
        <w:t>Summary of 1</w:t>
      </w:r>
      <w:r>
        <w:rPr>
          <w:vertAlign w:val="superscript"/>
        </w:rPr>
        <w:t>st</w:t>
      </w:r>
      <w:r>
        <w:t xml:space="preserve"> round of comments and updated proposal</w:t>
      </w:r>
    </w:p>
    <w:p w14:paraId="3206CE5F" w14:textId="77777777" w:rsidR="004C7E9B" w:rsidRDefault="00F62FDD">
      <w:r>
        <w:t>the support for this aspect is as follow:</w:t>
      </w:r>
    </w:p>
    <w:p w14:paraId="3206CE60" w14:textId="77777777" w:rsidR="004C7E9B" w:rsidRDefault="00F62FDD">
      <w:pPr>
        <w:pStyle w:val="ListParagraph"/>
        <w:numPr>
          <w:ilvl w:val="0"/>
          <w:numId w:val="30"/>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3206CE61" w14:textId="77777777" w:rsidR="004C7E9B" w:rsidRDefault="00F62FDD">
      <w:pPr>
        <w:pStyle w:val="ListParagraph"/>
        <w:numPr>
          <w:ilvl w:val="0"/>
          <w:numId w:val="30"/>
        </w:numPr>
      </w:pPr>
      <w:r>
        <w:rPr>
          <w:rFonts w:eastAsia="Malgun Gothic"/>
        </w:rPr>
        <w:t>Reworded option3, propose to increase the number of measurement per report from the exisiting 8: Qualcomm</w:t>
      </w:r>
    </w:p>
    <w:p w14:paraId="3206CE62" w14:textId="77777777" w:rsidR="004C7E9B" w:rsidRDefault="00F62FDD">
      <w:pPr>
        <w:pStyle w:val="ListParagraph"/>
        <w:numPr>
          <w:ilvl w:val="0"/>
          <w:numId w:val="30"/>
        </w:numPr>
      </w:pPr>
      <w:r>
        <w:rPr>
          <w:rFonts w:eastAsia="Malgun Gothic"/>
        </w:rPr>
        <w:t>Combine with proposal 5: ZTE</w:t>
      </w:r>
    </w:p>
    <w:p w14:paraId="3206CE63" w14:textId="77777777" w:rsidR="004C7E9B" w:rsidRDefault="00F62FDD">
      <w:pPr>
        <w:pStyle w:val="ListParagraph"/>
        <w:numPr>
          <w:ilvl w:val="0"/>
          <w:numId w:val="30"/>
        </w:numPr>
      </w:pPr>
      <w:r>
        <w:t xml:space="preserve">do not support: Apple, intel. </w:t>
      </w:r>
    </w:p>
    <w:p w14:paraId="3206CE64" w14:textId="77777777" w:rsidR="004C7E9B" w:rsidRDefault="004C7E9B"/>
    <w:p w14:paraId="3206CE65" w14:textId="77777777" w:rsidR="004C7E9B" w:rsidRDefault="004C7E9B"/>
    <w:p w14:paraId="3206CE66" w14:textId="77777777" w:rsidR="004C7E9B" w:rsidRDefault="00F62FDD">
      <w:r>
        <w:t>Since there is a majority of companies willing to discuss the issue, it is worth to continue discussing. We propose the following rewording to take into account the feedback:</w:t>
      </w:r>
    </w:p>
    <w:p w14:paraId="3206CE67" w14:textId="77777777" w:rsidR="004C7E9B" w:rsidRDefault="004C7E9B"/>
    <w:p w14:paraId="3206CE68" w14:textId="77777777" w:rsidR="004C7E9B" w:rsidRDefault="00F62FDD">
      <w:pPr>
        <w:pStyle w:val="Proposal"/>
        <w:ind w:left="1730" w:hanging="1730"/>
      </w:pPr>
      <w:r>
        <w:t>Proposal 6a For DL AOD, the RSRP measurements per TRP is reported for (downselect )</w:t>
      </w:r>
    </w:p>
    <w:p w14:paraId="3206CE69" w14:textId="77777777" w:rsidR="004C7E9B" w:rsidRDefault="00F62FDD">
      <w:pPr>
        <w:pStyle w:val="Proposal"/>
        <w:numPr>
          <w:ilvl w:val="0"/>
          <w:numId w:val="35"/>
        </w:numPr>
      </w:pPr>
      <w:r>
        <w:t xml:space="preserve">Option 1 : up to 8 measurements in a measurement report (as in release 16) </w:t>
      </w:r>
    </w:p>
    <w:p w14:paraId="3206CE6A" w14:textId="77777777" w:rsidR="004C7E9B" w:rsidRDefault="00F62FDD">
      <w:pPr>
        <w:pStyle w:val="Proposal"/>
        <w:numPr>
          <w:ilvl w:val="0"/>
          <w:numId w:val="35"/>
        </w:numPr>
      </w:pPr>
      <w:r>
        <w:t>Option 2 : up to 8 measurements in a measurement report, for the same Rx beam index</w:t>
      </w:r>
    </w:p>
    <w:p w14:paraId="3206CE6B" w14:textId="77777777" w:rsidR="004C7E9B" w:rsidRDefault="00F62FDD">
      <w:pPr>
        <w:pStyle w:val="Proposal"/>
        <w:numPr>
          <w:ilvl w:val="0"/>
          <w:numId w:val="35"/>
        </w:numPr>
      </w:pPr>
      <w:r>
        <w:t xml:space="preserve">Option </w:t>
      </w:r>
      <w:r>
        <w:rPr>
          <w:lang w:val="sv-SE"/>
        </w:rPr>
        <w:t>3</w:t>
      </w:r>
      <w:r>
        <w:t>: up to N&gt;8 measurements</w:t>
      </w:r>
    </w:p>
    <w:p w14:paraId="3206CE6C" w14:textId="77777777" w:rsidR="004C7E9B" w:rsidRDefault="00F62FDD">
      <w:pPr>
        <w:pStyle w:val="Proposal"/>
        <w:numPr>
          <w:ilvl w:val="1"/>
          <w:numId w:val="35"/>
        </w:numPr>
      </w:pPr>
      <w:r>
        <w:t xml:space="preserve">Note: Multiple measurements corresponding to different Rx Beam index may be  reported for a given PRS. </w:t>
      </w:r>
    </w:p>
    <w:p w14:paraId="3206CE6D" w14:textId="77777777" w:rsidR="004C7E9B" w:rsidRDefault="00F62FDD">
      <w:pPr>
        <w:pStyle w:val="Proposal"/>
        <w:numPr>
          <w:ilvl w:val="1"/>
          <w:numId w:val="35"/>
        </w:numPr>
      </w:pPr>
      <w:r>
        <w:t>FFS: value for N.</w:t>
      </w:r>
    </w:p>
    <w:p w14:paraId="3206CE6E" w14:textId="77777777" w:rsidR="004C7E9B" w:rsidRDefault="004C7E9B"/>
    <w:p w14:paraId="3206CE6F" w14:textId="77777777" w:rsidR="004C7E9B" w:rsidRDefault="00F62FDD">
      <w:pPr>
        <w:pStyle w:val="Heading4"/>
      </w:pPr>
      <w:r>
        <w:t>second round of comments</w:t>
      </w:r>
    </w:p>
    <w:p w14:paraId="3206CE70" w14:textId="77777777" w:rsidR="004C7E9B" w:rsidRDefault="00F62FDD">
      <w:r>
        <w:t>Companies are encouraged to provide comments in the table below.</w:t>
      </w:r>
    </w:p>
    <w:p w14:paraId="3206CE71"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E74" w14:textId="77777777">
        <w:tc>
          <w:tcPr>
            <w:tcW w:w="2075" w:type="dxa"/>
            <w:tcBorders>
              <w:top w:val="single" w:sz="4" w:space="0" w:color="auto"/>
              <w:left w:val="single" w:sz="4" w:space="0" w:color="auto"/>
              <w:bottom w:val="single" w:sz="4" w:space="0" w:color="auto"/>
              <w:right w:val="single" w:sz="4" w:space="0" w:color="auto"/>
            </w:tcBorders>
          </w:tcPr>
          <w:p w14:paraId="3206CE72"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E73" w14:textId="77777777" w:rsidR="004C7E9B" w:rsidRDefault="00F62FDD">
            <w:pPr>
              <w:jc w:val="center"/>
              <w:rPr>
                <w:b/>
              </w:rPr>
            </w:pPr>
            <w:r>
              <w:rPr>
                <w:b/>
              </w:rPr>
              <w:t>Comment</w:t>
            </w:r>
          </w:p>
        </w:tc>
      </w:tr>
      <w:tr w:rsidR="004C7E9B" w14:paraId="3206CE77" w14:textId="77777777">
        <w:tc>
          <w:tcPr>
            <w:tcW w:w="2075" w:type="dxa"/>
            <w:tcBorders>
              <w:top w:val="single" w:sz="4" w:space="0" w:color="auto"/>
              <w:left w:val="single" w:sz="4" w:space="0" w:color="auto"/>
              <w:bottom w:val="single" w:sz="4" w:space="0" w:color="auto"/>
              <w:right w:val="single" w:sz="4" w:space="0" w:color="auto"/>
            </w:tcBorders>
          </w:tcPr>
          <w:p w14:paraId="3206CE75"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CE76" w14:textId="77777777" w:rsidR="004C7E9B" w:rsidRDefault="00F62FDD">
            <w:pPr>
              <w:rPr>
                <w:rFonts w:eastAsia="DengXian"/>
                <w:sz w:val="18"/>
                <w:szCs w:val="18"/>
              </w:rPr>
            </w:pPr>
            <w:r>
              <w:rPr>
                <w:rFonts w:eastAsia="DengXian" w:hint="eastAsia"/>
                <w:sz w:val="18"/>
                <w:szCs w:val="18"/>
                <w:lang w:val="en-US"/>
              </w:rPr>
              <w:t>Okay</w:t>
            </w:r>
          </w:p>
        </w:tc>
      </w:tr>
      <w:tr w:rsidR="004C7E9B" w14:paraId="3206CE7A" w14:textId="77777777">
        <w:tc>
          <w:tcPr>
            <w:tcW w:w="2075" w:type="dxa"/>
          </w:tcPr>
          <w:p w14:paraId="3206CE78" w14:textId="77777777" w:rsidR="004C7E9B" w:rsidRDefault="00F62FDD">
            <w:pPr>
              <w:rPr>
                <w:rFonts w:eastAsia="DengXian"/>
              </w:rPr>
            </w:pPr>
            <w:r>
              <w:rPr>
                <w:rFonts w:eastAsia="DengXian" w:hint="eastAsia"/>
                <w:lang w:val="en-US"/>
              </w:rPr>
              <w:t>ZTE</w:t>
            </w:r>
          </w:p>
        </w:tc>
        <w:tc>
          <w:tcPr>
            <w:tcW w:w="7554" w:type="dxa"/>
          </w:tcPr>
          <w:p w14:paraId="3206CE79" w14:textId="77777777" w:rsidR="004C7E9B" w:rsidRDefault="00F62FDD">
            <w:pPr>
              <w:rPr>
                <w:rFonts w:eastAsia="DengXian"/>
                <w:sz w:val="18"/>
                <w:szCs w:val="18"/>
                <w:lang w:val="en-US"/>
              </w:rPr>
            </w:pPr>
            <w:r>
              <w:rPr>
                <w:rFonts w:eastAsia="DengXian" w:hint="eastAsia"/>
                <w:sz w:val="18"/>
                <w:szCs w:val="18"/>
                <w:lang w:val="en-US"/>
              </w:rPr>
              <w:t>Before we make a decision, we want to know the actual benefits.</w:t>
            </w:r>
          </w:p>
        </w:tc>
      </w:tr>
      <w:tr w:rsidR="004C7E9B" w14:paraId="3206CE82" w14:textId="77777777">
        <w:tc>
          <w:tcPr>
            <w:tcW w:w="2075" w:type="dxa"/>
          </w:tcPr>
          <w:p w14:paraId="3206CE7B" w14:textId="77777777" w:rsidR="004C7E9B" w:rsidRDefault="00F62FDD">
            <w:pPr>
              <w:rPr>
                <w:rFonts w:eastAsia="DengXian"/>
              </w:rPr>
            </w:pPr>
            <w:r>
              <w:rPr>
                <w:rFonts w:eastAsia="DengXian" w:hint="eastAsia"/>
              </w:rPr>
              <w:t>CATT</w:t>
            </w:r>
          </w:p>
        </w:tc>
        <w:tc>
          <w:tcPr>
            <w:tcW w:w="7554" w:type="dxa"/>
          </w:tcPr>
          <w:p w14:paraId="3206CE7C" w14:textId="77777777" w:rsidR="004C7E9B" w:rsidRDefault="00F62FDD">
            <w:pPr>
              <w:rPr>
                <w:rFonts w:eastAsia="DengXian"/>
                <w:sz w:val="18"/>
                <w:szCs w:val="18"/>
                <w:lang w:val="en-US"/>
              </w:rPr>
            </w:pPr>
            <w:r>
              <w:rPr>
                <w:rFonts w:eastAsia="DengXian" w:hint="eastAsia"/>
                <w:sz w:val="18"/>
                <w:szCs w:val="18"/>
                <w:lang w:val="en-US"/>
              </w:rPr>
              <w:t xml:space="preserve">Support. We prefer Option 3. </w:t>
            </w:r>
          </w:p>
          <w:p w14:paraId="3206CE7D" w14:textId="77777777" w:rsidR="004C7E9B" w:rsidRDefault="00F62FDD">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3206CE7E" w14:textId="77777777" w:rsidR="004C7E9B" w:rsidRDefault="00F62FDD">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3206CE7F" w14:textId="77777777" w:rsidR="004C7E9B" w:rsidRDefault="00F62FDD">
            <w:pPr>
              <w:rPr>
                <w:rFonts w:eastAsia="DengXian"/>
                <w:sz w:val="18"/>
                <w:szCs w:val="18"/>
                <w:lang w:val="en-US"/>
              </w:rPr>
            </w:pPr>
            <w:r>
              <w:rPr>
                <w:rFonts w:eastAsia="DengXian" w:hint="eastAsia"/>
                <w:sz w:val="18"/>
                <w:szCs w:val="18"/>
                <w:lang w:val="en-US"/>
              </w:rPr>
              <w:t>And we try to explain the motivation of this scheme below:</w:t>
            </w:r>
          </w:p>
          <w:p w14:paraId="3206CE80" w14:textId="77777777" w:rsidR="004C7E9B" w:rsidRDefault="00F62FDD">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3206CE81" w14:textId="77777777" w:rsidR="004C7E9B" w:rsidRDefault="004C7E9B">
            <w:pPr>
              <w:rPr>
                <w:rFonts w:eastAsia="DengXian"/>
                <w:lang w:val="en-US"/>
              </w:rPr>
            </w:pPr>
          </w:p>
        </w:tc>
      </w:tr>
      <w:tr w:rsidR="004C7E9B" w14:paraId="3206CE85" w14:textId="77777777">
        <w:tc>
          <w:tcPr>
            <w:tcW w:w="2075" w:type="dxa"/>
          </w:tcPr>
          <w:p w14:paraId="3206CE83" w14:textId="77777777" w:rsidR="004C7E9B" w:rsidRDefault="00F62FDD">
            <w:pPr>
              <w:rPr>
                <w:rFonts w:eastAsia="Malgun Gothic"/>
              </w:rPr>
            </w:pPr>
            <w:r>
              <w:rPr>
                <w:rFonts w:eastAsia="Malgun Gothic" w:hint="eastAsia"/>
              </w:rPr>
              <w:t>LG</w:t>
            </w:r>
          </w:p>
        </w:tc>
        <w:tc>
          <w:tcPr>
            <w:tcW w:w="7554" w:type="dxa"/>
          </w:tcPr>
          <w:p w14:paraId="3206CE84" w14:textId="77777777" w:rsidR="004C7E9B" w:rsidRDefault="00F62FDD">
            <w:pPr>
              <w:rPr>
                <w:rFonts w:eastAsia="Malgun Gothic"/>
                <w:sz w:val="18"/>
                <w:szCs w:val="18"/>
                <w:lang w:val="en-US"/>
              </w:rPr>
            </w:pPr>
            <w:r>
              <w:rPr>
                <w:rFonts w:eastAsia="Malgun Gothic" w:hint="eastAsia"/>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rsidR="004C7E9B" w14:paraId="3206CE8B" w14:textId="77777777">
        <w:tc>
          <w:tcPr>
            <w:tcW w:w="2075" w:type="dxa"/>
          </w:tcPr>
          <w:p w14:paraId="3206CE86" w14:textId="77777777" w:rsidR="004C7E9B" w:rsidRDefault="00F62FDD">
            <w:pPr>
              <w:rPr>
                <w:rFonts w:eastAsia="Malgun Gothic"/>
              </w:rPr>
            </w:pPr>
            <w:r>
              <w:rPr>
                <w:rFonts w:eastAsia="Malgun Gothic"/>
              </w:rPr>
              <w:t>Qualcomm</w:t>
            </w:r>
          </w:p>
        </w:tc>
        <w:tc>
          <w:tcPr>
            <w:tcW w:w="7554" w:type="dxa"/>
          </w:tcPr>
          <w:p w14:paraId="3206CE87" w14:textId="77777777" w:rsidR="004C7E9B" w:rsidRDefault="00F62FDD">
            <w:pPr>
              <w:rPr>
                <w:rFonts w:eastAsia="Malgun Gothic"/>
                <w:sz w:val="18"/>
                <w:szCs w:val="18"/>
                <w:lang w:val="en-US"/>
              </w:rPr>
            </w:pPr>
            <w:r>
              <w:rPr>
                <w:rFonts w:eastAsia="Malgun Gothic"/>
                <w:sz w:val="18"/>
                <w:szCs w:val="18"/>
                <w:lang w:val="en-US"/>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14:paraId="3206CE88" w14:textId="77777777" w:rsidR="004C7E9B" w:rsidRDefault="00F62FDD">
            <w:pPr>
              <w:rPr>
                <w:rFonts w:eastAsia="Malgun Gothic"/>
                <w:sz w:val="18"/>
                <w:szCs w:val="18"/>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3206CE89" w14:textId="77777777" w:rsidR="004C7E9B" w:rsidRDefault="004C7E9B">
            <w:pPr>
              <w:rPr>
                <w:rFonts w:eastAsia="Malgun Gothic"/>
                <w:sz w:val="18"/>
                <w:szCs w:val="18"/>
              </w:rPr>
            </w:pPr>
          </w:p>
          <w:p w14:paraId="3206CE8A" w14:textId="77777777" w:rsidR="004C7E9B" w:rsidRDefault="004C7E9B">
            <w:pPr>
              <w:rPr>
                <w:rFonts w:eastAsia="Malgun Gothic"/>
                <w:sz w:val="18"/>
                <w:szCs w:val="18"/>
              </w:rPr>
            </w:pPr>
          </w:p>
        </w:tc>
      </w:tr>
      <w:tr w:rsidR="004C7E9B" w14:paraId="3206CE97" w14:textId="77777777">
        <w:tc>
          <w:tcPr>
            <w:tcW w:w="2075" w:type="dxa"/>
          </w:tcPr>
          <w:p w14:paraId="3206CE8C" w14:textId="77777777" w:rsidR="004C7E9B" w:rsidRDefault="00F62FDD">
            <w:pPr>
              <w:rPr>
                <w:rFonts w:eastAsia="Malgun Gothic"/>
              </w:rPr>
            </w:pPr>
            <w:r>
              <w:rPr>
                <w:rFonts w:eastAsia="Malgun Gothic"/>
              </w:rPr>
              <w:t>OPPO</w:t>
            </w:r>
          </w:p>
        </w:tc>
        <w:tc>
          <w:tcPr>
            <w:tcW w:w="7554" w:type="dxa"/>
          </w:tcPr>
          <w:p w14:paraId="3206CE8D" w14:textId="77777777" w:rsidR="004C7E9B" w:rsidRDefault="00F62FDD">
            <w:pPr>
              <w:rPr>
                <w:rFonts w:eastAsia="Malgun Gothic"/>
                <w:sz w:val="18"/>
                <w:szCs w:val="18"/>
                <w:lang w:val="en-US"/>
              </w:rPr>
            </w:pPr>
            <w:r>
              <w:rPr>
                <w:rFonts w:eastAsia="Malgun Gothic"/>
                <w:sz w:val="18"/>
                <w:szCs w:val="18"/>
                <w:lang w:val="en-US"/>
              </w:rPr>
              <w:t xml:space="preserve">We support in principle. </w:t>
            </w:r>
          </w:p>
          <w:p w14:paraId="3206CE8E" w14:textId="77777777" w:rsidR="004C7E9B" w:rsidRDefault="00F62FDD">
            <w:pPr>
              <w:rPr>
                <w:rFonts w:eastAsia="Malgun Gothic"/>
                <w:sz w:val="18"/>
                <w:szCs w:val="18"/>
                <w:lang w:val="en-US"/>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14:paraId="3206CE8F" w14:textId="77777777" w:rsidR="004C7E9B" w:rsidRDefault="004C7E9B">
            <w:pPr>
              <w:rPr>
                <w:rFonts w:eastAsia="Malgun Gothic"/>
                <w:sz w:val="18"/>
                <w:szCs w:val="18"/>
                <w:lang w:val="en-US"/>
              </w:rPr>
            </w:pPr>
          </w:p>
          <w:p w14:paraId="3206CE90" w14:textId="77777777" w:rsidR="004C7E9B" w:rsidRDefault="00F62FDD">
            <w:pPr>
              <w:pStyle w:val="Proposal"/>
              <w:ind w:left="1730" w:hanging="1730"/>
              <w:rPr>
                <w:lang w:val="en-US"/>
              </w:rPr>
            </w:pPr>
            <w:r>
              <w:rPr>
                <w:lang w:val="en-US"/>
              </w:rPr>
              <w:t>Proposal 6a For DL AOD, the RSRP measurements per TRP is reported for (downselect )</w:t>
            </w:r>
          </w:p>
          <w:p w14:paraId="3206CE91" w14:textId="77777777" w:rsidR="004C7E9B" w:rsidRDefault="00F62FDD">
            <w:pPr>
              <w:pStyle w:val="Proposal"/>
              <w:numPr>
                <w:ilvl w:val="0"/>
                <w:numId w:val="35"/>
              </w:numPr>
              <w:rPr>
                <w:lang w:val="en-US"/>
              </w:rPr>
            </w:pPr>
            <w:r>
              <w:rPr>
                <w:lang w:val="en-US"/>
              </w:rPr>
              <w:t xml:space="preserve">Option 1 : up to 8 measurements in a measurement report (as in release 16) </w:t>
            </w:r>
          </w:p>
          <w:p w14:paraId="3206CE92" w14:textId="77777777" w:rsidR="004C7E9B" w:rsidRDefault="00F62FDD">
            <w:pPr>
              <w:pStyle w:val="Proposal"/>
              <w:numPr>
                <w:ilvl w:val="0"/>
                <w:numId w:val="35"/>
              </w:numPr>
              <w:rPr>
                <w:lang w:val="en-US"/>
              </w:rPr>
            </w:pPr>
            <w:r>
              <w:rPr>
                <w:lang w:val="en-US"/>
              </w:rPr>
              <w:t>Option 2 : up to 8 measurements in a measurement report, for the same Rx beam index</w:t>
            </w:r>
          </w:p>
          <w:p w14:paraId="3206CE93" w14:textId="77777777" w:rsidR="004C7E9B" w:rsidRDefault="00F62FDD">
            <w:pPr>
              <w:pStyle w:val="Proposal"/>
              <w:numPr>
                <w:ilvl w:val="0"/>
                <w:numId w:val="35"/>
              </w:numPr>
            </w:pPr>
            <w:r>
              <w:t xml:space="preserve">Option </w:t>
            </w:r>
            <w:r>
              <w:rPr>
                <w:lang w:val="sv-SE"/>
              </w:rPr>
              <w:t>3</w:t>
            </w:r>
            <w:r>
              <w:t>: up to N&gt;8 measurements</w:t>
            </w:r>
          </w:p>
          <w:p w14:paraId="3206CE94" w14:textId="77777777" w:rsidR="004C7E9B" w:rsidRDefault="00F62FDD">
            <w:pPr>
              <w:pStyle w:val="Proposal"/>
              <w:numPr>
                <w:ilvl w:val="1"/>
                <w:numId w:val="35"/>
              </w:numPr>
              <w:rPr>
                <w:strike/>
                <w:color w:val="FF0000"/>
                <w:lang w:val="en-US"/>
              </w:rPr>
            </w:pPr>
            <w:r>
              <w:rPr>
                <w:strike/>
                <w:color w:val="FF0000"/>
                <w:lang w:val="en-US"/>
              </w:rPr>
              <w:t xml:space="preserve">Note: Multiple measurements corresponding to different Rx Beam index may be  reported for a given PRS. </w:t>
            </w:r>
          </w:p>
          <w:p w14:paraId="3206CE95" w14:textId="77777777" w:rsidR="004C7E9B" w:rsidRDefault="00F62FDD">
            <w:pPr>
              <w:pStyle w:val="Proposal"/>
              <w:numPr>
                <w:ilvl w:val="1"/>
                <w:numId w:val="35"/>
              </w:numPr>
            </w:pPr>
            <w:r>
              <w:t>FFS: value for N.</w:t>
            </w:r>
          </w:p>
          <w:p w14:paraId="3206CE96" w14:textId="77777777" w:rsidR="004C7E9B" w:rsidRDefault="004C7E9B">
            <w:pPr>
              <w:rPr>
                <w:rFonts w:eastAsia="Malgun Gothic"/>
                <w:sz w:val="18"/>
                <w:szCs w:val="18"/>
              </w:rPr>
            </w:pPr>
          </w:p>
        </w:tc>
      </w:tr>
      <w:tr w:rsidR="004C7E9B" w14:paraId="3206CE9A" w14:textId="77777777">
        <w:tc>
          <w:tcPr>
            <w:tcW w:w="2075" w:type="dxa"/>
          </w:tcPr>
          <w:p w14:paraId="3206CE98" w14:textId="77777777" w:rsidR="004C7E9B" w:rsidRDefault="00F62FDD">
            <w:pPr>
              <w:rPr>
                <w:lang w:eastAsia="zh-CN"/>
              </w:rPr>
            </w:pPr>
            <w:r>
              <w:rPr>
                <w:rFonts w:hint="eastAsia"/>
                <w:lang w:eastAsia="zh-CN"/>
              </w:rPr>
              <w:t>Xiaomi</w:t>
            </w:r>
          </w:p>
        </w:tc>
        <w:tc>
          <w:tcPr>
            <w:tcW w:w="7554" w:type="dxa"/>
          </w:tcPr>
          <w:p w14:paraId="3206CE99" w14:textId="77777777" w:rsidR="004C7E9B" w:rsidRDefault="00F62FDD">
            <w:pPr>
              <w:rPr>
                <w:sz w:val="18"/>
                <w:szCs w:val="18"/>
                <w:lang w:eastAsia="zh-CN"/>
              </w:rPr>
            </w:pPr>
            <w:r>
              <w:rPr>
                <w:sz w:val="18"/>
                <w:szCs w:val="18"/>
                <w:lang w:eastAsia="zh-CN"/>
              </w:rPr>
              <w:t>Support the proposal 6a.</w:t>
            </w:r>
          </w:p>
        </w:tc>
      </w:tr>
      <w:tr w:rsidR="004C7E9B" w14:paraId="3206CE9D" w14:textId="77777777">
        <w:tc>
          <w:tcPr>
            <w:tcW w:w="2075" w:type="dxa"/>
          </w:tcPr>
          <w:p w14:paraId="3206CE9B" w14:textId="77777777" w:rsidR="004C7E9B" w:rsidRDefault="00F62FDD">
            <w:pPr>
              <w:rPr>
                <w:lang w:eastAsia="zh-CN"/>
              </w:rPr>
            </w:pPr>
            <w:r>
              <w:rPr>
                <w:rFonts w:hint="eastAsia"/>
                <w:lang w:eastAsia="zh-CN"/>
              </w:rPr>
              <w:t>CATT</w:t>
            </w:r>
          </w:p>
        </w:tc>
        <w:tc>
          <w:tcPr>
            <w:tcW w:w="7554" w:type="dxa"/>
          </w:tcPr>
          <w:p w14:paraId="3206CE9C" w14:textId="77777777" w:rsidR="004C7E9B" w:rsidRDefault="00F62FDD">
            <w:pPr>
              <w:rPr>
                <w:sz w:val="18"/>
                <w:szCs w:val="18"/>
                <w:lang w:val="en-US"/>
              </w:rPr>
            </w:pPr>
            <w:r>
              <w:rPr>
                <w:rFonts w:hint="eastAsia"/>
                <w:sz w:val="18"/>
                <w:szCs w:val="18"/>
                <w:lang w:val="en-US" w:eastAsia="zh-CN"/>
              </w:rPr>
              <w:t>Support the updated proposal 6a from OPPO above. i.e., we prefer to delete the Note in Option 3.</w:t>
            </w:r>
          </w:p>
        </w:tc>
      </w:tr>
      <w:tr w:rsidR="004C7E9B" w14:paraId="3206CEA0" w14:textId="77777777">
        <w:tc>
          <w:tcPr>
            <w:tcW w:w="2075" w:type="dxa"/>
          </w:tcPr>
          <w:p w14:paraId="3206CE9E" w14:textId="77777777" w:rsidR="004C7E9B" w:rsidRDefault="00F62FDD">
            <w:pPr>
              <w:rPr>
                <w:rFonts w:eastAsia="Yu Mincho"/>
              </w:rPr>
            </w:pPr>
            <w:r>
              <w:rPr>
                <w:rFonts w:eastAsia="Yu Mincho" w:hint="eastAsia"/>
              </w:rPr>
              <w:t>DOCOMO</w:t>
            </w:r>
          </w:p>
        </w:tc>
        <w:tc>
          <w:tcPr>
            <w:tcW w:w="7554" w:type="dxa"/>
          </w:tcPr>
          <w:p w14:paraId="3206CE9F" w14:textId="77777777" w:rsidR="004C7E9B" w:rsidRDefault="00F62FDD">
            <w:pPr>
              <w:rPr>
                <w:rFonts w:eastAsia="Yu Mincho"/>
                <w:sz w:val="18"/>
                <w:szCs w:val="18"/>
              </w:rPr>
            </w:pPr>
            <w:r>
              <w:rPr>
                <w:rFonts w:eastAsia="Yu Mincho" w:hint="eastAsia"/>
                <w:sz w:val="18"/>
                <w:szCs w:val="18"/>
              </w:rPr>
              <w:t>OK to support.</w:t>
            </w:r>
          </w:p>
        </w:tc>
      </w:tr>
      <w:tr w:rsidR="004C7E9B" w14:paraId="3206CEA3" w14:textId="77777777">
        <w:tc>
          <w:tcPr>
            <w:tcW w:w="2075" w:type="dxa"/>
          </w:tcPr>
          <w:p w14:paraId="3206CEA1" w14:textId="77777777" w:rsidR="004C7E9B" w:rsidRDefault="00F62FDD">
            <w:pPr>
              <w:rPr>
                <w:rFonts w:eastAsia="Malgun Gothic"/>
                <w:lang w:val="sv-SE"/>
              </w:rPr>
            </w:pPr>
            <w:r>
              <w:rPr>
                <w:rFonts w:eastAsia="Malgun Gothic"/>
                <w:lang w:val="sv-SE"/>
              </w:rPr>
              <w:t>Ericsson</w:t>
            </w:r>
          </w:p>
        </w:tc>
        <w:tc>
          <w:tcPr>
            <w:tcW w:w="7554" w:type="dxa"/>
          </w:tcPr>
          <w:p w14:paraId="3206CEA2" w14:textId="77777777" w:rsidR="004C7E9B" w:rsidRDefault="00F62FDD">
            <w:pPr>
              <w:rPr>
                <w:rFonts w:eastAsia="Malgun Gothic"/>
                <w:sz w:val="18"/>
                <w:szCs w:val="18"/>
                <w:lang w:val="en-US"/>
              </w:rPr>
            </w:pPr>
            <w:r>
              <w:rPr>
                <w:rFonts w:eastAsia="Malgun Gothic"/>
                <w:sz w:val="18"/>
                <w:szCs w:val="18"/>
                <w:lang w:val="en-US"/>
              </w:rPr>
              <w:t xml:space="preserve">Ok to keep the 3 options for now and study further. We also think option 3 should be for more than or equal to 8 measurements.    </w:t>
            </w:r>
          </w:p>
        </w:tc>
      </w:tr>
      <w:tr w:rsidR="004C7E9B" w14:paraId="3206CEA7" w14:textId="77777777">
        <w:tc>
          <w:tcPr>
            <w:tcW w:w="2075" w:type="dxa"/>
          </w:tcPr>
          <w:p w14:paraId="3206CEA4" w14:textId="77777777" w:rsidR="004C7E9B" w:rsidRDefault="00F62FDD">
            <w:r>
              <w:t xml:space="preserve">Intel </w:t>
            </w:r>
          </w:p>
        </w:tc>
        <w:tc>
          <w:tcPr>
            <w:tcW w:w="7554" w:type="dxa"/>
          </w:tcPr>
          <w:p w14:paraId="3206CEA5" w14:textId="77777777" w:rsidR="004C7E9B" w:rsidRDefault="00F62FDD">
            <w:pPr>
              <w:rPr>
                <w:lang w:val="en-US"/>
              </w:rPr>
            </w:pPr>
            <w:r>
              <w:rPr>
                <w:lang w:val="en-US"/>
              </w:rPr>
              <w:t xml:space="preserve">Do not support. </w:t>
            </w:r>
          </w:p>
          <w:p w14:paraId="3206CEA6"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bl>
    <w:p w14:paraId="3206CEA8" w14:textId="77777777" w:rsidR="004C7E9B" w:rsidRDefault="00F62FDD">
      <w:pPr>
        <w:pStyle w:val="Heading4"/>
      </w:pPr>
      <w:r>
        <w:t>Summary of 2</w:t>
      </w:r>
      <w:r>
        <w:rPr>
          <w:vertAlign w:val="superscript"/>
        </w:rPr>
        <w:t>nd</w:t>
      </w:r>
      <w:r>
        <w:t xml:space="preserve"> round of comments and updated proposal</w:t>
      </w:r>
    </w:p>
    <w:p w14:paraId="3206CEA9" w14:textId="77777777" w:rsidR="004C7E9B" w:rsidRDefault="00F62FDD">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14:paraId="3206CEAA" w14:textId="77777777" w:rsidR="004C7E9B" w:rsidRDefault="004C7E9B">
      <w:pPr>
        <w:pStyle w:val="Proposal"/>
        <w:ind w:left="1701" w:hanging="1701"/>
      </w:pPr>
    </w:p>
    <w:p w14:paraId="3206CEAB" w14:textId="77777777" w:rsidR="004C7E9B" w:rsidRDefault="004C7E9B"/>
    <w:p w14:paraId="3206CEAC" w14:textId="77777777" w:rsidR="004C7E9B" w:rsidRDefault="00F62FDD">
      <w:pPr>
        <w:pStyle w:val="Proposal"/>
        <w:ind w:left="1730" w:hanging="1730"/>
      </w:pPr>
      <w:r>
        <w:t>Proposal 6b For DL AOD, the RSRP measurements per TRP is reported for (downselect )</w:t>
      </w:r>
    </w:p>
    <w:p w14:paraId="3206CEAD" w14:textId="77777777" w:rsidR="004C7E9B" w:rsidRDefault="00F62FDD">
      <w:pPr>
        <w:pStyle w:val="Proposal"/>
        <w:numPr>
          <w:ilvl w:val="0"/>
          <w:numId w:val="35"/>
        </w:numPr>
      </w:pPr>
      <w:r>
        <w:t xml:space="preserve">Option 1 : up to 8 measurements in a measurement report (as in release 16) </w:t>
      </w:r>
    </w:p>
    <w:p w14:paraId="3206CEAE" w14:textId="77777777" w:rsidR="004C7E9B" w:rsidRDefault="00F62FDD">
      <w:pPr>
        <w:pStyle w:val="Proposal"/>
        <w:numPr>
          <w:ilvl w:val="0"/>
          <w:numId w:val="35"/>
        </w:numPr>
      </w:pPr>
      <w:r>
        <w:t>Option 2 : up to 8 measurements in a measurement report, for the same Rx beam index</w:t>
      </w:r>
    </w:p>
    <w:p w14:paraId="3206CEAF" w14:textId="77777777" w:rsidR="004C7E9B" w:rsidRDefault="00F62FDD">
      <w:pPr>
        <w:pStyle w:val="Proposal"/>
        <w:numPr>
          <w:ilvl w:val="0"/>
          <w:numId w:val="35"/>
        </w:numPr>
      </w:pPr>
      <w:r>
        <w:t>Option 3: up to N&gt;=8 measurements</w:t>
      </w:r>
    </w:p>
    <w:p w14:paraId="3206CEB0" w14:textId="77777777" w:rsidR="004C7E9B" w:rsidRDefault="00F62FDD">
      <w:pPr>
        <w:pStyle w:val="Proposal"/>
        <w:numPr>
          <w:ilvl w:val="1"/>
          <w:numId w:val="35"/>
        </w:numPr>
      </w:pPr>
      <w:r>
        <w:t xml:space="preserve">Note: Multiple measurements corresponding to different Rx Beam index may be  reported for a given PRS resource. </w:t>
      </w:r>
    </w:p>
    <w:p w14:paraId="3206CEB1" w14:textId="77777777" w:rsidR="004C7E9B" w:rsidRDefault="00F62FDD">
      <w:pPr>
        <w:pStyle w:val="Proposal"/>
        <w:numPr>
          <w:ilvl w:val="1"/>
          <w:numId w:val="35"/>
        </w:numPr>
      </w:pPr>
      <w:r>
        <w:t>FFS: value for N.</w:t>
      </w:r>
    </w:p>
    <w:p w14:paraId="3206CEB2" w14:textId="77777777" w:rsidR="004C7E9B" w:rsidRDefault="004C7E9B">
      <w:pPr>
        <w:pStyle w:val="Proposal"/>
        <w:ind w:left="1701" w:hanging="1701"/>
      </w:pPr>
    </w:p>
    <w:p w14:paraId="3206CEB3" w14:textId="77777777" w:rsidR="004C7E9B" w:rsidRDefault="004C7E9B">
      <w:pPr>
        <w:pStyle w:val="Proposal"/>
        <w:ind w:left="1701" w:hanging="1701"/>
      </w:pPr>
    </w:p>
    <w:p w14:paraId="3206CEB4" w14:textId="77777777" w:rsidR="004C7E9B" w:rsidRDefault="00F62FDD">
      <w:pPr>
        <w:pStyle w:val="Heading4"/>
      </w:pPr>
      <w:r>
        <w:rPr>
          <w:lang w:val="sv-SE"/>
        </w:rPr>
        <w:t>third</w:t>
      </w:r>
      <w:r>
        <w:t xml:space="preserve"> round of comments</w:t>
      </w:r>
    </w:p>
    <w:p w14:paraId="3206CEB5" w14:textId="77777777" w:rsidR="004C7E9B" w:rsidRDefault="00F62FDD">
      <w:r>
        <w:t>Companies are encouraged to provide comments in the table below.</w:t>
      </w:r>
    </w:p>
    <w:p w14:paraId="3206CEB6" w14:textId="77777777" w:rsidR="004C7E9B" w:rsidRDefault="004C7E9B"/>
    <w:tbl>
      <w:tblPr>
        <w:tblStyle w:val="TableGrid"/>
        <w:tblW w:w="0" w:type="auto"/>
        <w:tblLook w:val="04A0" w:firstRow="1" w:lastRow="0" w:firstColumn="1" w:lastColumn="0" w:noHBand="0" w:noVBand="1"/>
      </w:tblPr>
      <w:tblGrid>
        <w:gridCol w:w="6"/>
        <w:gridCol w:w="2062"/>
        <w:gridCol w:w="7561"/>
      </w:tblGrid>
      <w:tr w:rsidR="004C7E9B" w14:paraId="3206CEB9"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B7" w14:textId="77777777" w:rsidR="004C7E9B" w:rsidRDefault="00F62FDD">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3206CEB8" w14:textId="77777777" w:rsidR="004C7E9B" w:rsidRDefault="00F62FDD">
            <w:pPr>
              <w:jc w:val="center"/>
              <w:rPr>
                <w:b/>
              </w:rPr>
            </w:pPr>
            <w:r>
              <w:rPr>
                <w:b/>
              </w:rPr>
              <w:t>Comment</w:t>
            </w:r>
          </w:p>
        </w:tc>
      </w:tr>
      <w:tr w:rsidR="004C7E9B" w14:paraId="3206CEB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BA" w14:textId="77777777" w:rsidR="004C7E9B" w:rsidRDefault="00F62FDD">
            <w:pPr>
              <w:rPr>
                <w:rFonts w:eastAsia="DengXian"/>
              </w:rPr>
            </w:pPr>
            <w:r>
              <w:rPr>
                <w:rFonts w:eastAsia="DengXian"/>
              </w:rPr>
              <w:t>Fraunhofer</w:t>
            </w:r>
          </w:p>
        </w:tc>
        <w:tc>
          <w:tcPr>
            <w:tcW w:w="7561" w:type="dxa"/>
            <w:tcBorders>
              <w:top w:val="single" w:sz="4" w:space="0" w:color="auto"/>
              <w:left w:val="single" w:sz="4" w:space="0" w:color="auto"/>
              <w:bottom w:val="single" w:sz="4" w:space="0" w:color="auto"/>
              <w:right w:val="single" w:sz="4" w:space="0" w:color="auto"/>
            </w:tcBorders>
          </w:tcPr>
          <w:p w14:paraId="3206CEBB"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Support</w:t>
            </w:r>
          </w:p>
        </w:tc>
      </w:tr>
      <w:tr w:rsidR="004C7E9B" w14:paraId="3206CEBF"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BD" w14:textId="77777777" w:rsidR="004C7E9B" w:rsidRDefault="00F62FDD">
            <w:pPr>
              <w:rPr>
                <w:rFonts w:eastAsia="DengXian"/>
                <w:lang w:eastAsia="zh-CN"/>
              </w:rPr>
            </w:pPr>
            <w:r>
              <w:rPr>
                <w:rFonts w:eastAsia="DengXian" w:hint="eastAsia"/>
                <w:lang w:eastAsia="zh-CN"/>
              </w:rPr>
              <w:t>v</w:t>
            </w:r>
            <w:r>
              <w:rPr>
                <w:rFonts w:eastAsia="DengXian"/>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3206CEBE"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O</w:t>
            </w:r>
            <w:r>
              <w:rPr>
                <w:rFonts w:asciiTheme="minorHAnsi" w:eastAsia="DengXian" w:hAnsiTheme="minorHAnsi"/>
                <w:b w:val="0"/>
                <w:bCs w:val="0"/>
                <w:lang w:eastAsia="zh-CN"/>
              </w:rPr>
              <w:t>K</w:t>
            </w:r>
          </w:p>
        </w:tc>
      </w:tr>
      <w:tr w:rsidR="004C7E9B" w14:paraId="3206CEC2"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0" w14:textId="77777777" w:rsidR="004C7E9B" w:rsidRDefault="00F62FDD">
            <w:pPr>
              <w:rPr>
                <w:rFonts w:eastAsia="DengXian"/>
                <w:lang w:eastAsia="zh-CN"/>
              </w:rPr>
            </w:pPr>
            <w:r>
              <w:rPr>
                <w:rFonts w:eastAsia="DengXian"/>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3206CEC1"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b w:val="0"/>
                <w:bCs w:val="0"/>
                <w:lang w:eastAsia="zh-CN"/>
              </w:rPr>
              <w:t xml:space="preserve">We are skeptical that anything other than option 1 is needed but we are okay with agreeing to the proposal. </w:t>
            </w:r>
          </w:p>
        </w:tc>
      </w:tr>
      <w:tr w:rsidR="004C7E9B" w14:paraId="3206CEC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3" w14:textId="77777777" w:rsidR="004C7E9B" w:rsidRDefault="00F62FDD">
            <w:pPr>
              <w:rPr>
                <w:rFonts w:eastAsia="DengXian"/>
              </w:rPr>
            </w:pPr>
            <w:r>
              <w:rPr>
                <w:rFonts w:eastAsia="DengXian"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3206CEC4"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Support.</w:t>
            </w:r>
          </w:p>
        </w:tc>
      </w:tr>
      <w:tr w:rsidR="004C7E9B" w14:paraId="3206CEC8" w14:textId="77777777">
        <w:tc>
          <w:tcPr>
            <w:tcW w:w="2068" w:type="dxa"/>
            <w:gridSpan w:val="2"/>
            <w:tcBorders>
              <w:top w:val="single" w:sz="4" w:space="0" w:color="auto"/>
              <w:left w:val="single" w:sz="4" w:space="0" w:color="auto"/>
              <w:bottom w:val="single" w:sz="4" w:space="0" w:color="auto"/>
              <w:right w:val="single" w:sz="4" w:space="0" w:color="auto"/>
            </w:tcBorders>
          </w:tcPr>
          <w:p w14:paraId="3206CEC6" w14:textId="77777777" w:rsidR="004C7E9B" w:rsidRDefault="00F62FDD">
            <w:pPr>
              <w:rPr>
                <w:rFonts w:eastAsia="DengXian"/>
                <w:lang w:val="sv-SE"/>
              </w:rPr>
            </w:pPr>
            <w:r>
              <w:rPr>
                <w:rFonts w:eastAsia="DengXian"/>
                <w:lang w:val="sv-SE"/>
              </w:rPr>
              <w:t>Sony</w:t>
            </w:r>
          </w:p>
        </w:tc>
        <w:tc>
          <w:tcPr>
            <w:tcW w:w="7561" w:type="dxa"/>
            <w:tcBorders>
              <w:top w:val="single" w:sz="4" w:space="0" w:color="auto"/>
              <w:left w:val="single" w:sz="4" w:space="0" w:color="auto"/>
              <w:bottom w:val="single" w:sz="4" w:space="0" w:color="auto"/>
              <w:right w:val="single" w:sz="4" w:space="0" w:color="auto"/>
            </w:tcBorders>
          </w:tcPr>
          <w:p w14:paraId="3206CEC7" w14:textId="77777777" w:rsidR="004C7E9B" w:rsidRDefault="00F62FDD">
            <w:pPr>
              <w:pStyle w:val="Proposal"/>
              <w:rPr>
                <w:rFonts w:asciiTheme="minorHAnsi" w:eastAsia="DengXian" w:hAnsiTheme="minorHAnsi"/>
                <w:b w:val="0"/>
                <w:bCs w:val="0"/>
                <w:lang w:val="en-US"/>
              </w:rPr>
            </w:pPr>
            <w:r>
              <w:rPr>
                <w:rFonts w:asciiTheme="minorHAnsi" w:eastAsia="DengXian" w:hAnsiTheme="minorHAnsi"/>
                <w:b w:val="0"/>
                <w:bCs w:val="0"/>
                <w:lang w:val="en-US"/>
              </w:rPr>
              <w:t>We believe option 1 is sufficient. However, we are fine to support this proposal.</w:t>
            </w:r>
          </w:p>
        </w:tc>
      </w:tr>
      <w:tr w:rsidR="004C7E9B" w14:paraId="3206CEC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9" w14:textId="77777777" w:rsidR="004C7E9B" w:rsidRDefault="00F62FDD">
            <w:pPr>
              <w:rPr>
                <w:rFonts w:eastAsia="DengXian"/>
              </w:rPr>
            </w:pPr>
            <w:r>
              <w:rPr>
                <w:rFonts w:eastAsia="DengXian"/>
              </w:rPr>
              <w:t>Qualcomm</w:t>
            </w:r>
          </w:p>
        </w:tc>
        <w:tc>
          <w:tcPr>
            <w:tcW w:w="7561" w:type="dxa"/>
            <w:tcBorders>
              <w:top w:val="single" w:sz="4" w:space="0" w:color="auto"/>
              <w:left w:val="single" w:sz="4" w:space="0" w:color="auto"/>
              <w:bottom w:val="single" w:sz="4" w:space="0" w:color="auto"/>
              <w:right w:val="single" w:sz="4" w:space="0" w:color="auto"/>
            </w:tcBorders>
          </w:tcPr>
          <w:p w14:paraId="3206CECA"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Generally supportive.  </w:t>
            </w:r>
          </w:p>
          <w:p w14:paraId="3206CECB"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rsidR="004C7E9B" w14:paraId="3206CECF"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D" w14:textId="77777777" w:rsidR="004C7E9B" w:rsidRDefault="00F62FDD">
            <w:pPr>
              <w:rPr>
                <w:rFonts w:eastAsia="DengXian"/>
              </w:rPr>
            </w:pPr>
            <w:r>
              <w:rPr>
                <w:rFonts w:eastAsia="DengXian" w:hint="eastAsia"/>
                <w:lang w:eastAsia="zh-CN"/>
              </w:rPr>
              <w:t>C</w:t>
            </w:r>
            <w:r>
              <w:rPr>
                <w:rFonts w:eastAsia="DengXian"/>
                <w:lang w:eastAsia="zh-CN"/>
              </w:rPr>
              <w:t>MCC</w:t>
            </w:r>
          </w:p>
        </w:tc>
        <w:tc>
          <w:tcPr>
            <w:tcW w:w="7561" w:type="dxa"/>
            <w:tcBorders>
              <w:top w:val="single" w:sz="4" w:space="0" w:color="auto"/>
              <w:left w:val="single" w:sz="4" w:space="0" w:color="auto"/>
              <w:bottom w:val="single" w:sz="4" w:space="0" w:color="auto"/>
              <w:right w:val="single" w:sz="4" w:space="0" w:color="auto"/>
            </w:tcBorders>
          </w:tcPr>
          <w:p w14:paraId="3206CECE" w14:textId="77777777" w:rsidR="004C7E9B" w:rsidRDefault="00F62FDD">
            <w:pPr>
              <w:pStyle w:val="Proposal"/>
              <w:rPr>
                <w:rFonts w:asciiTheme="minorHAnsi" w:eastAsia="DengXian" w:hAnsiTheme="minorHAnsi"/>
                <w:b w:val="0"/>
                <w:bCs w:val="0"/>
              </w:rPr>
            </w:pPr>
            <w:r>
              <w:rPr>
                <w:rFonts w:asciiTheme="minorHAnsi" w:eastAsia="DengXian" w:hAnsiTheme="minorHAnsi" w:hint="eastAsia"/>
                <w:b w:val="0"/>
                <w:bCs w:val="0"/>
                <w:lang w:eastAsia="zh-CN"/>
              </w:rPr>
              <w:t>S</w:t>
            </w:r>
            <w:r>
              <w:rPr>
                <w:rFonts w:asciiTheme="minorHAnsi" w:eastAsia="DengXian" w:hAnsiTheme="minorHAnsi"/>
                <w:b w:val="0"/>
                <w:bCs w:val="0"/>
                <w:lang w:eastAsia="zh-CN"/>
              </w:rPr>
              <w:t>upport.</w:t>
            </w:r>
          </w:p>
        </w:tc>
      </w:tr>
      <w:tr w:rsidR="004C7E9B" w14:paraId="3206CED2"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0" w14:textId="77777777" w:rsidR="004C7E9B" w:rsidRDefault="00F62FDD">
            <w:pPr>
              <w:rPr>
                <w:rFonts w:eastAsia="DengXian"/>
              </w:rPr>
            </w:pPr>
            <w:r>
              <w:rPr>
                <w:rFonts w:eastAsia="DengXian" w:hint="eastAsia"/>
                <w:lang w:eastAsia="zh-CN"/>
              </w:rPr>
              <w:t>Xiaomi</w:t>
            </w:r>
          </w:p>
        </w:tc>
        <w:tc>
          <w:tcPr>
            <w:tcW w:w="7561" w:type="dxa"/>
            <w:tcBorders>
              <w:top w:val="single" w:sz="4" w:space="0" w:color="auto"/>
              <w:left w:val="single" w:sz="4" w:space="0" w:color="auto"/>
              <w:bottom w:val="single" w:sz="4" w:space="0" w:color="auto"/>
              <w:right w:val="single" w:sz="4" w:space="0" w:color="auto"/>
            </w:tcBorders>
          </w:tcPr>
          <w:p w14:paraId="3206CED1"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lang w:eastAsia="zh-CN"/>
              </w:rPr>
              <w:t>S</w:t>
            </w:r>
            <w:r>
              <w:rPr>
                <w:rFonts w:asciiTheme="minorHAnsi" w:eastAsia="DengXian" w:hAnsiTheme="minorHAnsi" w:hint="eastAsia"/>
                <w:b w:val="0"/>
                <w:bCs w:val="0"/>
                <w:lang w:eastAsia="zh-CN"/>
              </w:rPr>
              <w:t xml:space="preserve">upport </w:t>
            </w:r>
            <w:r>
              <w:rPr>
                <w:rFonts w:asciiTheme="minorHAnsi" w:eastAsia="DengXian" w:hAnsiTheme="minorHAnsi"/>
                <w:b w:val="0"/>
                <w:bCs w:val="0"/>
                <w:lang w:eastAsia="zh-CN"/>
              </w:rPr>
              <w:t>the proposal 6b</w:t>
            </w:r>
          </w:p>
        </w:tc>
      </w:tr>
      <w:tr w:rsidR="004C7E9B" w14:paraId="3206CED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3" w14:textId="77777777" w:rsidR="004C7E9B" w:rsidRDefault="00F62FDD">
            <w:pPr>
              <w:rPr>
                <w:rFonts w:eastAsia="DengXian"/>
                <w:lang w:eastAsia="zh-CN"/>
              </w:rPr>
            </w:pPr>
            <w:r>
              <w:rPr>
                <w:rFonts w:eastAsia="Malgun Gothic" w:hint="eastAsia"/>
              </w:rPr>
              <w:t>LG</w:t>
            </w:r>
          </w:p>
        </w:tc>
        <w:tc>
          <w:tcPr>
            <w:tcW w:w="7561" w:type="dxa"/>
            <w:tcBorders>
              <w:top w:val="single" w:sz="4" w:space="0" w:color="auto"/>
              <w:left w:val="single" w:sz="4" w:space="0" w:color="auto"/>
              <w:bottom w:val="single" w:sz="4" w:space="0" w:color="auto"/>
              <w:right w:val="single" w:sz="4" w:space="0" w:color="auto"/>
            </w:tcBorders>
          </w:tcPr>
          <w:p w14:paraId="3206CED4" w14:textId="77777777" w:rsidR="004C7E9B" w:rsidRDefault="00F62FDD">
            <w:pPr>
              <w:pStyle w:val="Proposal"/>
              <w:rPr>
                <w:rFonts w:asciiTheme="minorHAnsi" w:eastAsia="DengXian" w:hAnsiTheme="minorHAnsi"/>
                <w:b w:val="0"/>
                <w:bCs w:val="0"/>
                <w:lang w:eastAsia="zh-CN"/>
              </w:rPr>
            </w:pPr>
            <w:r>
              <w:rPr>
                <w:rFonts w:asciiTheme="minorHAnsi" w:eastAsia="Malgun Gothic" w:hAnsiTheme="minorHAnsi" w:hint="eastAsia"/>
                <w:b w:val="0"/>
                <w:bCs w:val="0"/>
              </w:rPr>
              <w:t xml:space="preserve">We are OK with </w:t>
            </w:r>
            <w:r>
              <w:rPr>
                <w:rFonts w:asciiTheme="minorHAnsi" w:eastAsia="Malgun Gothic" w:hAnsiTheme="minorHAnsi"/>
                <w:b w:val="0"/>
                <w:bCs w:val="0"/>
              </w:rPr>
              <w:t>proposal 6b</w:t>
            </w:r>
          </w:p>
        </w:tc>
      </w:tr>
      <w:tr w:rsidR="004C7E9B" w14:paraId="3206CED8"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6" w14:textId="77777777" w:rsidR="004C7E9B" w:rsidRDefault="00F62FD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7561" w:type="dxa"/>
            <w:tcBorders>
              <w:top w:val="single" w:sz="4" w:space="0" w:color="auto"/>
              <w:left w:val="single" w:sz="4" w:space="0" w:color="auto"/>
              <w:bottom w:val="single" w:sz="4" w:space="0" w:color="auto"/>
              <w:right w:val="single" w:sz="4" w:space="0" w:color="auto"/>
            </w:tcBorders>
          </w:tcPr>
          <w:p w14:paraId="3206CED7" w14:textId="77777777" w:rsidR="004C7E9B" w:rsidRDefault="00F62FDD">
            <w:pPr>
              <w:pStyle w:val="Proposal"/>
              <w:rPr>
                <w:rFonts w:asciiTheme="minorHAnsi" w:eastAsiaTheme="minorEastAsia" w:hAnsiTheme="minorHAnsi"/>
                <w:b w:val="0"/>
                <w:bCs w:val="0"/>
                <w:lang w:eastAsia="zh-CN"/>
              </w:rPr>
            </w:pPr>
            <w:r>
              <w:rPr>
                <w:rFonts w:asciiTheme="minorHAnsi" w:eastAsiaTheme="minorEastAsia" w:hAnsiTheme="minorHAnsi" w:hint="eastAsia"/>
                <w:b w:val="0"/>
                <w:bCs w:val="0"/>
                <w:lang w:eastAsia="zh-CN"/>
              </w:rPr>
              <w:t>S</w:t>
            </w:r>
            <w:r>
              <w:rPr>
                <w:rFonts w:asciiTheme="minorHAnsi" w:eastAsiaTheme="minorEastAsia" w:hAnsiTheme="minorHAnsi"/>
                <w:b w:val="0"/>
                <w:bCs w:val="0"/>
                <w:lang w:eastAsia="zh-CN"/>
              </w:rPr>
              <w:t>upport</w:t>
            </w:r>
          </w:p>
        </w:tc>
      </w:tr>
      <w:tr w:rsidR="004C7E9B" w14:paraId="3206CEDB"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9" w14:textId="77777777" w:rsidR="004C7E9B" w:rsidRDefault="00F62FDD">
            <w:pPr>
              <w:rPr>
                <w:rFonts w:eastAsiaTheme="minorEastAsia"/>
                <w:lang w:eastAsia="zh-CN"/>
              </w:rPr>
            </w:pPr>
            <w:r>
              <w:rPr>
                <w:rFonts w:hint="eastAsia"/>
                <w:lang w:val="en-US" w:eastAsia="zh-CN"/>
              </w:rPr>
              <w:t>ZTE</w:t>
            </w:r>
          </w:p>
        </w:tc>
        <w:tc>
          <w:tcPr>
            <w:tcW w:w="7561" w:type="dxa"/>
            <w:tcBorders>
              <w:top w:val="single" w:sz="4" w:space="0" w:color="auto"/>
              <w:left w:val="single" w:sz="4" w:space="0" w:color="auto"/>
              <w:bottom w:val="single" w:sz="4" w:space="0" w:color="auto"/>
              <w:right w:val="single" w:sz="4" w:space="0" w:color="auto"/>
            </w:tcBorders>
          </w:tcPr>
          <w:p w14:paraId="3206CEDA" w14:textId="77777777" w:rsidR="004C7E9B" w:rsidRDefault="00F62FDD">
            <w:pPr>
              <w:pStyle w:val="Proposal"/>
              <w:rPr>
                <w:rFonts w:asciiTheme="minorHAnsi" w:eastAsiaTheme="minorEastAsia" w:hAnsiTheme="minorHAnsi"/>
                <w:b w:val="0"/>
                <w:bCs w:val="0"/>
                <w:lang w:eastAsia="zh-CN"/>
              </w:rPr>
            </w:pPr>
            <w:r>
              <w:rPr>
                <w:rFonts w:asciiTheme="minorHAnsi" w:hAnsiTheme="minorHAnsi" w:hint="eastAsia"/>
                <w:b w:val="0"/>
                <w:bCs w:val="0"/>
                <w:lang w:val="en-US" w:eastAsia="zh-CN"/>
              </w:rPr>
              <w:t>Although we think option 1 may be enough, we</w:t>
            </w:r>
            <w:r>
              <w:rPr>
                <w:rFonts w:asciiTheme="minorHAnsi" w:hAnsiTheme="minorHAnsi"/>
                <w:b w:val="0"/>
                <w:bCs w:val="0"/>
                <w:lang w:val="en-US" w:eastAsia="zh-CN"/>
              </w:rPr>
              <w:t>’</w:t>
            </w:r>
            <w:r>
              <w:rPr>
                <w:rFonts w:asciiTheme="minorHAnsi" w:hAnsiTheme="minorHAnsi" w:hint="eastAsia"/>
                <w:b w:val="0"/>
                <w:bCs w:val="0"/>
                <w:lang w:val="en-US" w:eastAsia="zh-CN"/>
              </w:rPr>
              <w:t>re open for further discussion</w:t>
            </w:r>
          </w:p>
        </w:tc>
      </w:tr>
    </w:tbl>
    <w:p w14:paraId="3206CEDC" w14:textId="77777777" w:rsidR="004C7E9B" w:rsidRDefault="00F62FDD">
      <w:pPr>
        <w:pStyle w:val="Heading4"/>
      </w:pPr>
      <w:r>
        <w:t>Summary of 3rd round of comments and updated proposal</w:t>
      </w:r>
    </w:p>
    <w:p w14:paraId="3206CEDD" w14:textId="77777777" w:rsidR="004C7E9B" w:rsidRDefault="004C7E9B">
      <w:pPr>
        <w:pStyle w:val="Proposal"/>
        <w:ind w:left="1701" w:hanging="1701"/>
      </w:pPr>
    </w:p>
    <w:p w14:paraId="3206CEDE" w14:textId="77777777" w:rsidR="004C7E9B" w:rsidRDefault="004C7E9B">
      <w:pPr>
        <w:pStyle w:val="Proposal"/>
        <w:ind w:left="1701" w:hanging="1701"/>
      </w:pPr>
    </w:p>
    <w:p w14:paraId="3206CEDF" w14:textId="77777777" w:rsidR="004C7E9B" w:rsidRDefault="00F62FDD">
      <w:pPr>
        <w:pStyle w:val="Heading3"/>
        <w:tabs>
          <w:tab w:val="clear" w:pos="851"/>
          <w:tab w:val="left" w:pos="0"/>
        </w:tabs>
        <w:ind w:hanging="851"/>
      </w:pPr>
      <w:r>
        <w:t xml:space="preserve">  Aspect #7 Signalling to assist reference UE calibration</w:t>
      </w:r>
    </w:p>
    <w:p w14:paraId="3206CEE0" w14:textId="77777777" w:rsidR="004C7E9B" w:rsidRDefault="00F62FDD">
      <w:pPr>
        <w:pStyle w:val="Heading4"/>
      </w:pPr>
      <w:r>
        <w:t>Summary and FL proposal</w:t>
      </w:r>
    </w:p>
    <w:p w14:paraId="3206CEE1" w14:textId="77777777" w:rsidR="004C7E9B" w:rsidRDefault="00F62FDD">
      <w:r>
        <w:t xml:space="preserve">In </w:t>
      </w:r>
      <w:r w:rsidR="002E554D">
        <w:fldChar w:fldCharType="begin"/>
      </w:r>
      <w:r>
        <w:instrText xml:space="preserve"> REF _Ref62200909 \r \h </w:instrText>
      </w:r>
      <w:r w:rsidR="002E554D">
        <w:fldChar w:fldCharType="separate"/>
      </w:r>
      <w:r>
        <w:t>[4]</w:t>
      </w:r>
      <w:r w:rsidR="002E554D">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206CEE2"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EE5" w14:textId="77777777">
        <w:tc>
          <w:tcPr>
            <w:tcW w:w="988" w:type="dxa"/>
          </w:tcPr>
          <w:p w14:paraId="3206CEE3" w14:textId="77777777" w:rsidR="004C7E9B" w:rsidRDefault="00F62FDD">
            <w:r>
              <w:t>Source</w:t>
            </w:r>
          </w:p>
        </w:tc>
        <w:tc>
          <w:tcPr>
            <w:tcW w:w="8641" w:type="dxa"/>
          </w:tcPr>
          <w:p w14:paraId="3206CEE4" w14:textId="77777777" w:rsidR="004C7E9B" w:rsidRDefault="00F62FDD">
            <w:r>
              <w:t>Proposal</w:t>
            </w:r>
          </w:p>
        </w:tc>
      </w:tr>
      <w:tr w:rsidR="004C7E9B" w14:paraId="3206CEEC" w14:textId="77777777">
        <w:tc>
          <w:tcPr>
            <w:tcW w:w="988" w:type="dxa"/>
          </w:tcPr>
          <w:p w14:paraId="3206CEE6" w14:textId="77777777" w:rsidR="004C7E9B" w:rsidRDefault="002E554D">
            <w:r>
              <w:fldChar w:fldCharType="begin"/>
            </w:r>
            <w:r w:rsidR="00F62FDD">
              <w:instrText xml:space="preserve"> REF _Ref62200909 \r \h </w:instrText>
            </w:r>
            <w:r>
              <w:fldChar w:fldCharType="separate"/>
            </w:r>
            <w:r w:rsidR="00F62FDD">
              <w:t>[4]</w:t>
            </w:r>
            <w:r>
              <w:fldChar w:fldCharType="end"/>
            </w:r>
          </w:p>
        </w:tc>
        <w:tc>
          <w:tcPr>
            <w:tcW w:w="8641" w:type="dxa"/>
          </w:tcPr>
          <w:p w14:paraId="3206CEE7" w14:textId="77777777" w:rsidR="004C7E9B" w:rsidRDefault="004C7E9B">
            <w:pPr>
              <w:rPr>
                <w:lang w:val="en-US"/>
              </w:rPr>
            </w:pPr>
          </w:p>
          <w:p w14:paraId="3206CEE8" w14:textId="77777777" w:rsidR="004C7E9B" w:rsidRDefault="002E554D">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3206CEE9"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3206CEEA"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3206CEEB" w14:textId="77777777" w:rsidR="004C7E9B" w:rsidRDefault="002E554D">
            <w:pPr>
              <w:rPr>
                <w:lang w:val="en-US"/>
              </w:rPr>
            </w:pPr>
            <w:r>
              <w:rPr>
                <w:b/>
                <w:i/>
              </w:rPr>
              <w:fldChar w:fldCharType="end"/>
            </w:r>
          </w:p>
        </w:tc>
      </w:tr>
      <w:tr w:rsidR="004C7E9B" w14:paraId="3206CEEF" w14:textId="77777777">
        <w:tc>
          <w:tcPr>
            <w:tcW w:w="988" w:type="dxa"/>
          </w:tcPr>
          <w:p w14:paraId="3206CEED" w14:textId="77777777" w:rsidR="004C7E9B" w:rsidRDefault="00F62FDD">
            <w:r>
              <w:t>[12]</w:t>
            </w:r>
          </w:p>
        </w:tc>
        <w:tc>
          <w:tcPr>
            <w:tcW w:w="8641" w:type="dxa"/>
          </w:tcPr>
          <w:p w14:paraId="3206CEEE" w14:textId="77777777" w:rsidR="004C7E9B" w:rsidRDefault="00F62FDD">
            <w:pPr>
              <w:rPr>
                <w:lang w:val="en-US"/>
              </w:rPr>
            </w:pPr>
            <w:r>
              <w:rPr>
                <w:i/>
                <w:lang w:val="en-US"/>
              </w:rPr>
              <w:t>Proposal 3: Estimate the angle error by a reference node whose accurate location is known.</w:t>
            </w:r>
          </w:p>
        </w:tc>
      </w:tr>
    </w:tbl>
    <w:p w14:paraId="3206CEF0" w14:textId="77777777" w:rsidR="004C7E9B" w:rsidRDefault="004C7E9B"/>
    <w:p w14:paraId="3206CEF1" w14:textId="77777777" w:rsidR="004C7E9B" w:rsidRDefault="004C7E9B"/>
    <w:p w14:paraId="3206CEF2" w14:textId="77777777" w:rsidR="004C7E9B" w:rsidRDefault="00F62FDD">
      <w:pPr>
        <w:pStyle w:val="Proposal"/>
        <w:ind w:hanging="1730"/>
      </w:pPr>
      <w:r>
        <w:t xml:space="preserve">For DL AOD, support introducing high accuracy  reporting of the UE location, for the purpose of supporting reference Ues. </w:t>
      </w:r>
    </w:p>
    <w:p w14:paraId="3206CEF3" w14:textId="77777777" w:rsidR="004C7E9B" w:rsidRDefault="004C7E9B"/>
    <w:p w14:paraId="3206CEF4" w14:textId="77777777" w:rsidR="004C7E9B" w:rsidRDefault="00F62FDD">
      <w:pPr>
        <w:pStyle w:val="Heading4"/>
      </w:pPr>
      <w:r>
        <w:t>First round of comments</w:t>
      </w:r>
    </w:p>
    <w:p w14:paraId="3206CEF5" w14:textId="77777777" w:rsidR="004C7E9B" w:rsidRDefault="00F62FDD">
      <w:r>
        <w:t>Companies are encouraged to provide comments in the table below.</w:t>
      </w:r>
    </w:p>
    <w:p w14:paraId="3206CEF6"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EF9" w14:textId="77777777">
        <w:tc>
          <w:tcPr>
            <w:tcW w:w="2076" w:type="dxa"/>
            <w:tcBorders>
              <w:top w:val="single" w:sz="4" w:space="0" w:color="auto"/>
              <w:left w:val="single" w:sz="4" w:space="0" w:color="auto"/>
              <w:bottom w:val="single" w:sz="4" w:space="0" w:color="auto"/>
              <w:right w:val="single" w:sz="4" w:space="0" w:color="auto"/>
            </w:tcBorders>
          </w:tcPr>
          <w:p w14:paraId="3206CEF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EF8" w14:textId="77777777" w:rsidR="004C7E9B" w:rsidRDefault="00F62FDD">
            <w:pPr>
              <w:jc w:val="center"/>
              <w:rPr>
                <w:b/>
              </w:rPr>
            </w:pPr>
            <w:r>
              <w:rPr>
                <w:b/>
              </w:rPr>
              <w:t>Comment</w:t>
            </w:r>
          </w:p>
        </w:tc>
      </w:tr>
      <w:tr w:rsidR="004C7E9B" w14:paraId="3206CEFC" w14:textId="77777777">
        <w:tc>
          <w:tcPr>
            <w:tcW w:w="2076" w:type="dxa"/>
            <w:tcBorders>
              <w:top w:val="single" w:sz="4" w:space="0" w:color="auto"/>
              <w:left w:val="single" w:sz="4" w:space="0" w:color="auto"/>
              <w:bottom w:val="single" w:sz="4" w:space="0" w:color="auto"/>
              <w:right w:val="single" w:sz="4" w:space="0" w:color="auto"/>
            </w:tcBorders>
          </w:tcPr>
          <w:p w14:paraId="3206CEFA"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EFB" w14:textId="77777777" w:rsidR="004C7E9B" w:rsidRDefault="00F62FDD">
            <w:r>
              <w:rPr>
                <w:rFonts w:eastAsia="DengXian" w:hint="eastAsia"/>
              </w:rPr>
              <w:t>S</w:t>
            </w:r>
            <w:r>
              <w:rPr>
                <w:rFonts w:eastAsia="DengXian"/>
              </w:rPr>
              <w:t xml:space="preserve">upport it </w:t>
            </w:r>
          </w:p>
        </w:tc>
      </w:tr>
      <w:tr w:rsidR="004C7E9B" w14:paraId="3206CEFF" w14:textId="77777777">
        <w:tc>
          <w:tcPr>
            <w:tcW w:w="2076" w:type="dxa"/>
            <w:tcBorders>
              <w:top w:val="single" w:sz="4" w:space="0" w:color="auto"/>
              <w:left w:val="single" w:sz="4" w:space="0" w:color="auto"/>
              <w:bottom w:val="single" w:sz="4" w:space="0" w:color="auto"/>
              <w:right w:val="single" w:sz="4" w:space="0" w:color="auto"/>
            </w:tcBorders>
          </w:tcPr>
          <w:p w14:paraId="3206CEFD"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CEFE"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3206CF02" w14:textId="77777777">
        <w:tc>
          <w:tcPr>
            <w:tcW w:w="2076" w:type="dxa"/>
            <w:tcBorders>
              <w:top w:val="single" w:sz="4" w:space="0" w:color="auto"/>
              <w:left w:val="single" w:sz="4" w:space="0" w:color="auto"/>
              <w:bottom w:val="single" w:sz="4" w:space="0" w:color="auto"/>
              <w:right w:val="single" w:sz="4" w:space="0" w:color="auto"/>
            </w:tcBorders>
          </w:tcPr>
          <w:p w14:paraId="3206CF00"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206CF01" w14:textId="77777777" w:rsidR="004C7E9B" w:rsidRDefault="00F62FDD">
            <w:pPr>
              <w:rPr>
                <w:rFonts w:eastAsia="DengXian"/>
              </w:rPr>
            </w:pPr>
            <w:r>
              <w:rPr>
                <w:rFonts w:eastAsia="DengXian"/>
              </w:rPr>
              <w:t>OK.</w:t>
            </w:r>
          </w:p>
        </w:tc>
      </w:tr>
      <w:tr w:rsidR="004C7E9B" w14:paraId="3206CF05" w14:textId="77777777">
        <w:tc>
          <w:tcPr>
            <w:tcW w:w="2076" w:type="dxa"/>
            <w:tcBorders>
              <w:top w:val="single" w:sz="4" w:space="0" w:color="auto"/>
              <w:left w:val="single" w:sz="4" w:space="0" w:color="auto"/>
              <w:bottom w:val="single" w:sz="4" w:space="0" w:color="auto"/>
              <w:right w:val="single" w:sz="4" w:space="0" w:color="auto"/>
            </w:tcBorders>
          </w:tcPr>
          <w:p w14:paraId="3206CF03"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F04" w14:textId="77777777" w:rsidR="004C7E9B" w:rsidRDefault="00F62FDD">
            <w:pPr>
              <w:rPr>
                <w:rFonts w:eastAsia="DengXian"/>
                <w:lang w:val="en-US"/>
              </w:rPr>
            </w:pPr>
            <w:r>
              <w:rPr>
                <w:rFonts w:hint="eastAsia"/>
                <w:lang w:val="en-US"/>
              </w:rPr>
              <w:t>It</w:t>
            </w:r>
            <w:r>
              <w:rPr>
                <w:lang w:val="en-US"/>
              </w:rPr>
              <w:t>’</w:t>
            </w:r>
            <w:r>
              <w:rPr>
                <w:rFonts w:hint="eastAsia"/>
                <w:lang w:val="en-US"/>
              </w:rPr>
              <w:t xml:space="preserve">s unclear to us what is </w:t>
            </w:r>
            <w:r>
              <w:rPr>
                <w:lang w:val="en-US"/>
              </w:rPr>
              <w:t xml:space="preserve">the </w:t>
            </w:r>
            <w:r>
              <w:rPr>
                <w:rFonts w:hint="eastAsia"/>
                <w:lang w:val="en-US"/>
              </w:rPr>
              <w:t>expected spec changes</w:t>
            </w:r>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rsidR="004C7E9B" w14:paraId="3206CF08" w14:textId="77777777">
        <w:tc>
          <w:tcPr>
            <w:tcW w:w="2076" w:type="dxa"/>
            <w:tcBorders>
              <w:top w:val="single" w:sz="4" w:space="0" w:color="auto"/>
              <w:left w:val="single" w:sz="4" w:space="0" w:color="auto"/>
              <w:bottom w:val="single" w:sz="4" w:space="0" w:color="auto"/>
              <w:right w:val="single" w:sz="4" w:space="0" w:color="auto"/>
            </w:tcBorders>
          </w:tcPr>
          <w:p w14:paraId="3206CF06"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CF07" w14:textId="77777777" w:rsidR="004C7E9B" w:rsidRDefault="00F62FDD">
            <w:pPr>
              <w:rPr>
                <w:lang w:val="en-US"/>
              </w:rPr>
            </w:pPr>
            <w:r>
              <w:rPr>
                <w:lang w:val="en-US"/>
              </w:rP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4C7E9B" w14:paraId="3206CF0B" w14:textId="77777777">
        <w:tc>
          <w:tcPr>
            <w:tcW w:w="2076" w:type="dxa"/>
          </w:tcPr>
          <w:p w14:paraId="3206CF09" w14:textId="77777777" w:rsidR="004C7E9B" w:rsidRDefault="00F62FDD">
            <w:pPr>
              <w:rPr>
                <w:rFonts w:eastAsia="DengXian"/>
              </w:rPr>
            </w:pPr>
            <w:r>
              <w:rPr>
                <w:rFonts w:eastAsia="DengXian" w:hint="eastAsia"/>
              </w:rPr>
              <w:t>CATT</w:t>
            </w:r>
          </w:p>
        </w:tc>
        <w:tc>
          <w:tcPr>
            <w:tcW w:w="7553" w:type="dxa"/>
          </w:tcPr>
          <w:p w14:paraId="3206CF0A" w14:textId="77777777" w:rsidR="004C7E9B" w:rsidRDefault="00F62FDD">
            <w:pPr>
              <w:rPr>
                <w:rFonts w:eastAsia="DengXian"/>
              </w:rPr>
            </w:pPr>
            <w:r>
              <w:rPr>
                <w:rFonts w:eastAsia="DengXian" w:hint="eastAsia"/>
              </w:rPr>
              <w:t>Support.</w:t>
            </w:r>
          </w:p>
        </w:tc>
      </w:tr>
      <w:tr w:rsidR="004C7E9B" w14:paraId="3206CF0F" w14:textId="77777777">
        <w:tc>
          <w:tcPr>
            <w:tcW w:w="2076" w:type="dxa"/>
          </w:tcPr>
          <w:p w14:paraId="3206CF0C" w14:textId="77777777" w:rsidR="004C7E9B" w:rsidRDefault="00F62FDD">
            <w:r>
              <w:t>Intel</w:t>
            </w:r>
          </w:p>
        </w:tc>
        <w:tc>
          <w:tcPr>
            <w:tcW w:w="7553" w:type="dxa"/>
          </w:tcPr>
          <w:p w14:paraId="3206CF0D" w14:textId="77777777" w:rsidR="004C7E9B" w:rsidRDefault="00F62FDD">
            <w:pPr>
              <w:rPr>
                <w:lang w:val="en-US"/>
              </w:rPr>
            </w:pPr>
            <w:r>
              <w:rPr>
                <w:lang w:val="en-US"/>
              </w:rPr>
              <w:t>Do not support.</w:t>
            </w:r>
          </w:p>
          <w:p w14:paraId="3206CF0E" w14:textId="77777777" w:rsidR="004C7E9B" w:rsidRDefault="00F62FDD">
            <w:pPr>
              <w:rPr>
                <w:lang w:val="en-US"/>
              </w:rPr>
            </w:pPr>
            <w:r>
              <w:rPr>
                <w:lang w:val="en-US"/>
              </w:rPr>
              <w:t>It needs to be considered as a part of the more general discussion, including UL-AOA and timing measurements.</w:t>
            </w:r>
          </w:p>
        </w:tc>
      </w:tr>
      <w:tr w:rsidR="004C7E9B" w14:paraId="3206CF15" w14:textId="77777777">
        <w:tc>
          <w:tcPr>
            <w:tcW w:w="2076" w:type="dxa"/>
          </w:tcPr>
          <w:p w14:paraId="3206CF10" w14:textId="77777777" w:rsidR="004C7E9B" w:rsidRDefault="00F62FDD">
            <w:r>
              <w:t>Qualcomm</w:t>
            </w:r>
          </w:p>
        </w:tc>
        <w:tc>
          <w:tcPr>
            <w:tcW w:w="7553" w:type="dxa"/>
          </w:tcPr>
          <w:p w14:paraId="3206CF11" w14:textId="77777777" w:rsidR="004C7E9B" w:rsidRDefault="00F62FDD">
            <w:pPr>
              <w:rPr>
                <w:lang w:val="en-US"/>
              </w:rPr>
            </w:pPr>
            <w:r>
              <w:rPr>
                <w:lang w:val="en-US"/>
              </w:rPr>
              <w:t>The spec already supports high accuracy positioning reporting, independent of method; so its unclear what is the first part of the suggested enhancement</w:t>
            </w:r>
          </w:p>
          <w:p w14:paraId="3206CF12" w14:textId="77777777" w:rsidR="004C7E9B" w:rsidRDefault="00F62FDD">
            <w:pPr>
              <w:pStyle w:val="ListParagraph"/>
              <w:numPr>
                <w:ilvl w:val="0"/>
                <w:numId w:val="37"/>
              </w:numPr>
              <w:rPr>
                <w:rFonts w:eastAsia="DengXian"/>
                <w:lang w:val="en-US"/>
              </w:rPr>
            </w:pPr>
            <w:r>
              <w:rPr>
                <w:lang w:val="en-US"/>
              </w:rPr>
              <w:t xml:space="preserve">Independent of that, if the purpose of this proposal is to support DL-AoD calibration procedures, we have a similar comment to the UL-AoA summary; </w:t>
            </w:r>
          </w:p>
          <w:p w14:paraId="3206CF13" w14:textId="77777777" w:rsidR="004C7E9B" w:rsidRDefault="00F62FDD">
            <w:pPr>
              <w:pStyle w:val="ListParagraph"/>
              <w:numPr>
                <w:ilvl w:val="1"/>
                <w:numId w:val="37"/>
              </w:numPr>
              <w:rPr>
                <w:rFonts w:eastAsia="DengXian"/>
              </w:rPr>
            </w:pPr>
            <w:r>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3206CF14" w14:textId="77777777" w:rsidR="004C7E9B" w:rsidRDefault="00F62FDD">
            <w:pPr>
              <w:rPr>
                <w:lang w:val="en-US"/>
              </w:rPr>
            </w:pPr>
            <w:r>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4C7E9B" w14:paraId="3206CF18" w14:textId="77777777">
        <w:tc>
          <w:tcPr>
            <w:tcW w:w="2076" w:type="dxa"/>
          </w:tcPr>
          <w:p w14:paraId="3206CF16" w14:textId="77777777" w:rsidR="004C7E9B" w:rsidRDefault="00F62FDD">
            <w:r>
              <w:t>Apple</w:t>
            </w:r>
          </w:p>
        </w:tc>
        <w:tc>
          <w:tcPr>
            <w:tcW w:w="7553" w:type="dxa"/>
          </w:tcPr>
          <w:p w14:paraId="3206CF17" w14:textId="77777777" w:rsidR="004C7E9B" w:rsidRDefault="00F62FDD">
            <w:r>
              <w:t>Support the intention</w:t>
            </w:r>
          </w:p>
        </w:tc>
      </w:tr>
      <w:tr w:rsidR="004C7E9B" w14:paraId="3206CF1B" w14:textId="77777777">
        <w:tc>
          <w:tcPr>
            <w:tcW w:w="2076" w:type="dxa"/>
          </w:tcPr>
          <w:p w14:paraId="3206CF19" w14:textId="77777777" w:rsidR="004C7E9B" w:rsidRDefault="00F62FDD">
            <w:pPr>
              <w:rPr>
                <w:lang w:val="sv-SE"/>
              </w:rPr>
            </w:pPr>
            <w:r>
              <w:rPr>
                <w:lang w:val="sv-SE"/>
              </w:rPr>
              <w:t>Ericsson</w:t>
            </w:r>
          </w:p>
        </w:tc>
        <w:tc>
          <w:tcPr>
            <w:tcW w:w="7553" w:type="dxa"/>
          </w:tcPr>
          <w:p w14:paraId="3206CF1A" w14:textId="77777777" w:rsidR="004C7E9B" w:rsidRDefault="00F62FDD">
            <w:pPr>
              <w:rPr>
                <w:lang w:val="en-US"/>
              </w:rPr>
            </w:pPr>
            <w:r>
              <w:rPr>
                <w:lang w:val="en-US"/>
              </w:rPr>
              <w:t xml:space="preserve">Do not support. Reference UE’s locations can be acquired via a proprietary solution. </w:t>
            </w:r>
          </w:p>
        </w:tc>
      </w:tr>
      <w:tr w:rsidR="004C7E9B" w14:paraId="3206CF1E" w14:textId="77777777">
        <w:tc>
          <w:tcPr>
            <w:tcW w:w="2076" w:type="dxa"/>
          </w:tcPr>
          <w:p w14:paraId="3206CF1C" w14:textId="77777777" w:rsidR="004C7E9B" w:rsidRDefault="00F62FDD">
            <w:pPr>
              <w:rPr>
                <w:lang w:val="sv-SE"/>
              </w:rPr>
            </w:pPr>
            <w:r>
              <w:rPr>
                <w:lang w:val="sv-SE"/>
              </w:rPr>
              <w:t>OPPO</w:t>
            </w:r>
          </w:p>
        </w:tc>
        <w:tc>
          <w:tcPr>
            <w:tcW w:w="7553" w:type="dxa"/>
          </w:tcPr>
          <w:p w14:paraId="3206CF1D" w14:textId="77777777" w:rsidR="004C7E9B" w:rsidRDefault="00F62FDD">
            <w:pPr>
              <w:rPr>
                <w:lang w:val="en-US"/>
              </w:rPr>
            </w:pPr>
            <w:r>
              <w:rPr>
                <w:lang w:val="en-US"/>
              </w:rPr>
              <w:t xml:space="preserve">Do not support. Reference UE location can be supported by implementation. </w:t>
            </w:r>
          </w:p>
        </w:tc>
      </w:tr>
      <w:tr w:rsidR="004C7E9B" w14:paraId="3206CF21" w14:textId="77777777">
        <w:tc>
          <w:tcPr>
            <w:tcW w:w="2076" w:type="dxa"/>
          </w:tcPr>
          <w:p w14:paraId="3206CF1F" w14:textId="77777777" w:rsidR="004C7E9B" w:rsidRDefault="00F62FDD">
            <w:pPr>
              <w:rPr>
                <w:lang w:val="sv-SE"/>
              </w:rPr>
            </w:pPr>
            <w:r>
              <w:rPr>
                <w:lang w:val="sv-SE"/>
              </w:rPr>
              <w:t>Sony</w:t>
            </w:r>
          </w:p>
        </w:tc>
        <w:tc>
          <w:tcPr>
            <w:tcW w:w="7553" w:type="dxa"/>
          </w:tcPr>
          <w:p w14:paraId="3206CF20" w14:textId="77777777" w:rsidR="004C7E9B" w:rsidRDefault="00F62FDD">
            <w:pPr>
              <w:rPr>
                <w:lang w:val="en-US"/>
              </w:rPr>
            </w:pPr>
            <w:r>
              <w:rPr>
                <w:lang w:val="en-US"/>
              </w:rPr>
              <w:t>Do not support. We have similar view as Ericsson and OPPO</w:t>
            </w:r>
          </w:p>
        </w:tc>
      </w:tr>
      <w:tr w:rsidR="004C7E9B" w14:paraId="3206CF24" w14:textId="77777777">
        <w:tc>
          <w:tcPr>
            <w:tcW w:w="2076" w:type="dxa"/>
          </w:tcPr>
          <w:p w14:paraId="3206CF22" w14:textId="77777777" w:rsidR="004C7E9B" w:rsidRDefault="00F62FDD">
            <w:pPr>
              <w:rPr>
                <w:lang w:val="sv-SE"/>
              </w:rPr>
            </w:pPr>
            <w:r>
              <w:rPr>
                <w:rFonts w:hint="eastAsia"/>
                <w:lang w:val="sv-SE"/>
              </w:rPr>
              <w:t>C</w:t>
            </w:r>
            <w:r>
              <w:rPr>
                <w:lang w:val="sv-SE"/>
              </w:rPr>
              <w:t>hina Telecom</w:t>
            </w:r>
          </w:p>
        </w:tc>
        <w:tc>
          <w:tcPr>
            <w:tcW w:w="7553" w:type="dxa"/>
          </w:tcPr>
          <w:p w14:paraId="3206CF23" w14:textId="77777777" w:rsidR="004C7E9B" w:rsidRDefault="00F62FDD">
            <w:pPr>
              <w:rPr>
                <w:lang w:val="en-US"/>
              </w:rPr>
            </w:pPr>
            <w:r>
              <w:rPr>
                <w:lang w:val="en-US"/>
              </w:rP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4C7E9B" w14:paraId="3206CF27" w14:textId="77777777">
        <w:tc>
          <w:tcPr>
            <w:tcW w:w="2076" w:type="dxa"/>
          </w:tcPr>
          <w:p w14:paraId="3206CF25" w14:textId="77777777" w:rsidR="004C7E9B" w:rsidRDefault="00F62FDD">
            <w:pPr>
              <w:rPr>
                <w:lang w:val="sv-SE"/>
              </w:rPr>
            </w:pPr>
            <w:r>
              <w:rPr>
                <w:rFonts w:hint="eastAsia"/>
                <w:lang w:val="sv-SE"/>
              </w:rPr>
              <w:t>Xiaomi</w:t>
            </w:r>
          </w:p>
        </w:tc>
        <w:tc>
          <w:tcPr>
            <w:tcW w:w="7553" w:type="dxa"/>
          </w:tcPr>
          <w:p w14:paraId="3206CF26" w14:textId="77777777" w:rsidR="004C7E9B" w:rsidRDefault="00F62FDD">
            <w:r>
              <w:t>S</w:t>
            </w:r>
            <w:r>
              <w:rPr>
                <w:rFonts w:hint="eastAsia"/>
              </w:rPr>
              <w:t xml:space="preserve">upport </w:t>
            </w:r>
            <w:r>
              <w:t xml:space="preserve">the proposal </w:t>
            </w:r>
          </w:p>
        </w:tc>
      </w:tr>
    </w:tbl>
    <w:p w14:paraId="3206CF28" w14:textId="77777777" w:rsidR="004C7E9B" w:rsidRDefault="004C7E9B"/>
    <w:p w14:paraId="3206CF29" w14:textId="77777777" w:rsidR="004C7E9B" w:rsidRDefault="00F62FDD">
      <w:pPr>
        <w:pStyle w:val="Heading4"/>
      </w:pPr>
      <w:r>
        <w:t>Summary of 1</w:t>
      </w:r>
      <w:r>
        <w:rPr>
          <w:vertAlign w:val="superscript"/>
        </w:rPr>
        <w:t>st</w:t>
      </w:r>
      <w:r>
        <w:t xml:space="preserve"> round of comments and updated proposal</w:t>
      </w:r>
    </w:p>
    <w:p w14:paraId="3206CF2A" w14:textId="77777777" w:rsidR="004C7E9B" w:rsidRDefault="00F62FDD">
      <w:r>
        <w:t>the support for this aspect is as follow:</w:t>
      </w:r>
    </w:p>
    <w:p w14:paraId="3206CF2B" w14:textId="77777777" w:rsidR="004C7E9B" w:rsidRDefault="00F62FDD">
      <w:pPr>
        <w:pStyle w:val="ListParagraph"/>
        <w:numPr>
          <w:ilvl w:val="0"/>
          <w:numId w:val="30"/>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3206CF2C" w14:textId="77777777" w:rsidR="004C7E9B" w:rsidRDefault="00F62FDD">
      <w:pPr>
        <w:pStyle w:val="ListParagraph"/>
        <w:numPr>
          <w:ilvl w:val="0"/>
          <w:numId w:val="30"/>
        </w:numPr>
      </w:pPr>
      <w:r>
        <w:t xml:space="preserve">do not support: </w:t>
      </w:r>
      <w:r>
        <w:rPr>
          <w:rFonts w:hint="eastAsia"/>
        </w:rPr>
        <w:t>C</w:t>
      </w:r>
      <w:r>
        <w:t xml:space="preserve">hina Telecom, Sony, OPPO, Ericsson, Intel, ZTE. </w:t>
      </w:r>
    </w:p>
    <w:p w14:paraId="3206CF2D" w14:textId="77777777" w:rsidR="004C7E9B" w:rsidRDefault="004C7E9B"/>
    <w:p w14:paraId="3206CF2E" w14:textId="77777777" w:rsidR="004C7E9B" w:rsidRDefault="004C7E9B"/>
    <w:p w14:paraId="3206CF2F" w14:textId="77777777" w:rsidR="004C7E9B" w:rsidRDefault="00F62FDD">
      <w:r>
        <w:t xml:space="preserve">Since there is no consensus, we propose to continue the discussion until the next checkpoint. </w:t>
      </w:r>
    </w:p>
    <w:p w14:paraId="3206CF30" w14:textId="77777777" w:rsidR="004C7E9B" w:rsidRDefault="004C7E9B"/>
    <w:p w14:paraId="3206CF31" w14:textId="77777777" w:rsidR="004C7E9B" w:rsidRDefault="00F62FDD">
      <w:pPr>
        <w:pStyle w:val="Heading4"/>
      </w:pPr>
      <w:r>
        <w:t>second round of comments</w:t>
      </w:r>
    </w:p>
    <w:p w14:paraId="3206CF32" w14:textId="77777777" w:rsidR="004C7E9B" w:rsidRDefault="00F62FDD">
      <w:r>
        <w:t>Companies are encouraged to provide comments in the table below.</w:t>
      </w:r>
    </w:p>
    <w:p w14:paraId="3206CF33"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F36" w14:textId="77777777">
        <w:tc>
          <w:tcPr>
            <w:tcW w:w="2075" w:type="dxa"/>
            <w:tcBorders>
              <w:top w:val="single" w:sz="4" w:space="0" w:color="auto"/>
              <w:left w:val="single" w:sz="4" w:space="0" w:color="auto"/>
              <w:bottom w:val="single" w:sz="4" w:space="0" w:color="auto"/>
              <w:right w:val="single" w:sz="4" w:space="0" w:color="auto"/>
            </w:tcBorders>
          </w:tcPr>
          <w:p w14:paraId="3206CF3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F35" w14:textId="77777777" w:rsidR="004C7E9B" w:rsidRDefault="00F62FDD">
            <w:pPr>
              <w:jc w:val="center"/>
              <w:rPr>
                <w:b/>
              </w:rPr>
            </w:pPr>
            <w:r>
              <w:rPr>
                <w:b/>
              </w:rPr>
              <w:t>Comment</w:t>
            </w:r>
          </w:p>
        </w:tc>
      </w:tr>
      <w:tr w:rsidR="004C7E9B" w14:paraId="3206CF39" w14:textId="77777777">
        <w:tc>
          <w:tcPr>
            <w:tcW w:w="2075" w:type="dxa"/>
            <w:tcBorders>
              <w:top w:val="single" w:sz="4" w:space="0" w:color="auto"/>
              <w:left w:val="single" w:sz="4" w:space="0" w:color="auto"/>
              <w:bottom w:val="single" w:sz="4" w:space="0" w:color="auto"/>
              <w:right w:val="single" w:sz="4" w:space="0" w:color="auto"/>
            </w:tcBorders>
          </w:tcPr>
          <w:p w14:paraId="3206CF37"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CF38" w14:textId="77777777" w:rsidR="004C7E9B" w:rsidRDefault="00F62FDD">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4C7E9B" w14:paraId="3206CF3C" w14:textId="77777777">
        <w:tc>
          <w:tcPr>
            <w:tcW w:w="2075" w:type="dxa"/>
            <w:tcBorders>
              <w:top w:val="single" w:sz="4" w:space="0" w:color="auto"/>
              <w:left w:val="single" w:sz="4" w:space="0" w:color="auto"/>
              <w:bottom w:val="single" w:sz="4" w:space="0" w:color="auto"/>
              <w:right w:val="single" w:sz="4" w:space="0" w:color="auto"/>
            </w:tcBorders>
          </w:tcPr>
          <w:p w14:paraId="3206CF3A"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F3B" w14:textId="77777777" w:rsidR="004C7E9B" w:rsidRDefault="00F62FDD">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4C7E9B" w14:paraId="3206CF3F" w14:textId="77777777">
        <w:tc>
          <w:tcPr>
            <w:tcW w:w="2075" w:type="dxa"/>
            <w:tcBorders>
              <w:top w:val="single" w:sz="4" w:space="0" w:color="auto"/>
              <w:left w:val="single" w:sz="4" w:space="0" w:color="auto"/>
              <w:bottom w:val="single" w:sz="4" w:space="0" w:color="auto"/>
              <w:right w:val="single" w:sz="4" w:space="0" w:color="auto"/>
            </w:tcBorders>
          </w:tcPr>
          <w:p w14:paraId="3206CF3D"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3206CF3E" w14:textId="77777777" w:rsidR="004C7E9B" w:rsidRDefault="00F62FDD">
            <w:pPr>
              <w:rPr>
                <w:rFonts w:eastAsia="DengXian"/>
                <w:sz w:val="18"/>
                <w:szCs w:val="18"/>
                <w:lang w:val="en-US"/>
              </w:rPr>
            </w:pPr>
            <w:r>
              <w:rPr>
                <w:rFonts w:eastAsia="DengXian"/>
                <w:sz w:val="18"/>
                <w:szCs w:val="18"/>
                <w:lang w:val="en-US"/>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4C7E9B" w14:paraId="3206CF42" w14:textId="77777777">
        <w:tc>
          <w:tcPr>
            <w:tcW w:w="2075" w:type="dxa"/>
            <w:tcBorders>
              <w:top w:val="single" w:sz="4" w:space="0" w:color="auto"/>
              <w:left w:val="single" w:sz="4" w:space="0" w:color="auto"/>
              <w:bottom w:val="single" w:sz="4" w:space="0" w:color="auto"/>
              <w:right w:val="single" w:sz="4" w:space="0" w:color="auto"/>
            </w:tcBorders>
          </w:tcPr>
          <w:p w14:paraId="3206CF40"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3206CF41" w14:textId="77777777" w:rsidR="004C7E9B" w:rsidRDefault="00F62FDD">
            <w:pPr>
              <w:rPr>
                <w:rFonts w:eastAsia="DengXian"/>
                <w:sz w:val="18"/>
                <w:szCs w:val="18"/>
                <w:lang w:val="en-US"/>
              </w:rPr>
            </w:pPr>
            <w:r>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4C7E9B" w14:paraId="3206CF45" w14:textId="77777777">
        <w:tc>
          <w:tcPr>
            <w:tcW w:w="2075" w:type="dxa"/>
            <w:tcBorders>
              <w:top w:val="single" w:sz="4" w:space="0" w:color="auto"/>
              <w:left w:val="single" w:sz="4" w:space="0" w:color="auto"/>
              <w:bottom w:val="single" w:sz="4" w:space="0" w:color="auto"/>
              <w:right w:val="single" w:sz="4" w:space="0" w:color="auto"/>
            </w:tcBorders>
          </w:tcPr>
          <w:p w14:paraId="3206CF43" w14:textId="77777777" w:rsidR="004C7E9B" w:rsidRDefault="00F62FDD">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3206CF44" w14:textId="77777777" w:rsidR="004C7E9B" w:rsidRDefault="00F62FDD">
            <w:pPr>
              <w:rPr>
                <w:rFonts w:eastAsia="DengXian"/>
                <w:sz w:val="18"/>
                <w:szCs w:val="18"/>
                <w:lang w:val="en-US"/>
              </w:rPr>
            </w:pPr>
            <w:r>
              <w:rPr>
                <w:rFonts w:eastAsia="DengXian" w:hint="eastAsia"/>
                <w:sz w:val="18"/>
                <w:szCs w:val="18"/>
                <w:lang w:val="en-US" w:eastAsia="zh-CN"/>
              </w:rPr>
              <w:t>Support to coordinate and disucss the topic of reference UE/TRP across the 3 sub-agendas, in order to promote the progerss and reach</w:t>
            </w:r>
            <w:r>
              <w:rPr>
                <w:rFonts w:eastAsia="DengXian"/>
                <w:sz w:val="18"/>
                <w:szCs w:val="18"/>
                <w:lang w:val="en-US" w:eastAsia="zh-CN"/>
              </w:rPr>
              <w:t xml:space="preserve"> </w:t>
            </w:r>
            <w:r>
              <w:rPr>
                <w:rFonts w:eastAsia="DengXian" w:hint="eastAsia"/>
                <w:sz w:val="18"/>
                <w:szCs w:val="18"/>
                <w:lang w:val="en-US" w:eastAsia="zh-CN"/>
              </w:rPr>
              <w:t xml:space="preserve">a </w:t>
            </w:r>
            <w:r>
              <w:rPr>
                <w:rFonts w:eastAsia="DengXian"/>
                <w:sz w:val="18"/>
                <w:szCs w:val="18"/>
                <w:lang w:val="en-US" w:eastAsia="zh-CN"/>
              </w:rPr>
              <w:t>consistent conclusion</w:t>
            </w:r>
            <w:r>
              <w:rPr>
                <w:rFonts w:eastAsia="DengXian" w:hint="eastAsia"/>
                <w:sz w:val="18"/>
                <w:szCs w:val="18"/>
                <w:lang w:val="en-US" w:eastAsia="zh-CN"/>
              </w:rPr>
              <w:t>.</w:t>
            </w:r>
          </w:p>
        </w:tc>
      </w:tr>
      <w:tr w:rsidR="004C7E9B" w14:paraId="3206CF48" w14:textId="77777777">
        <w:tc>
          <w:tcPr>
            <w:tcW w:w="2075" w:type="dxa"/>
            <w:tcBorders>
              <w:top w:val="single" w:sz="4" w:space="0" w:color="auto"/>
              <w:left w:val="single" w:sz="4" w:space="0" w:color="auto"/>
              <w:bottom w:val="single" w:sz="4" w:space="0" w:color="auto"/>
              <w:right w:val="single" w:sz="4" w:space="0" w:color="auto"/>
            </w:tcBorders>
          </w:tcPr>
          <w:p w14:paraId="3206CF46" w14:textId="77777777" w:rsidR="004C7E9B" w:rsidRDefault="00F62FDD">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206CF47" w14:textId="77777777" w:rsidR="004C7E9B" w:rsidRDefault="00F62FDD">
            <w:pPr>
              <w:rPr>
                <w:rFonts w:eastAsia="DengXian"/>
                <w:sz w:val="18"/>
                <w:szCs w:val="18"/>
                <w:lang w:val="en-US" w:eastAsia="zh-CN"/>
              </w:rPr>
            </w:pPr>
            <w:r>
              <w:rPr>
                <w:rFonts w:eastAsia="DengXian"/>
                <w:sz w:val="18"/>
                <w:szCs w:val="18"/>
                <w:lang w:val="en-US" w:eastAsia="zh-CN"/>
              </w:rPr>
              <w:t>We are acutally supportive of reference UE/TRP, what we have concerns is how the location be known. As above comments have mentioned, we agree that the issue should be converged and discussed in 1 subagenda.</w:t>
            </w:r>
          </w:p>
        </w:tc>
      </w:tr>
      <w:tr w:rsidR="004C7E9B" w14:paraId="3206CF4C" w14:textId="77777777">
        <w:tc>
          <w:tcPr>
            <w:tcW w:w="2075" w:type="dxa"/>
          </w:tcPr>
          <w:p w14:paraId="3206CF49" w14:textId="77777777" w:rsidR="004C7E9B" w:rsidRDefault="00F62FDD">
            <w:r>
              <w:t>Intel</w:t>
            </w:r>
          </w:p>
        </w:tc>
        <w:tc>
          <w:tcPr>
            <w:tcW w:w="7554" w:type="dxa"/>
          </w:tcPr>
          <w:p w14:paraId="3206CF4A" w14:textId="77777777" w:rsidR="004C7E9B" w:rsidRDefault="00F62FDD">
            <w:pPr>
              <w:rPr>
                <w:lang w:val="en-US"/>
              </w:rPr>
            </w:pPr>
            <w:r>
              <w:rPr>
                <w:lang w:val="en-US"/>
              </w:rPr>
              <w:t>It needs to be considered as a part of a more general discussion, including UL-AOA and timing measurements.</w:t>
            </w:r>
          </w:p>
          <w:p w14:paraId="3206CF4B" w14:textId="77777777" w:rsidR="004C7E9B" w:rsidRDefault="00F62FDD">
            <w:pPr>
              <w:rPr>
                <w:lang w:val="en-US"/>
              </w:rPr>
            </w:pPr>
            <w:r>
              <w:rPr>
                <w:lang w:val="en-US"/>
              </w:rPr>
              <w:t xml:space="preserve">We also would like to hear justification why it cannot be left up to implementation. </w:t>
            </w:r>
          </w:p>
        </w:tc>
      </w:tr>
      <w:tr w:rsidR="004C7E9B" w14:paraId="3206CF4F" w14:textId="77777777">
        <w:tc>
          <w:tcPr>
            <w:tcW w:w="2075" w:type="dxa"/>
          </w:tcPr>
          <w:p w14:paraId="3206CF4D" w14:textId="77777777" w:rsidR="004C7E9B" w:rsidRDefault="00F62FDD">
            <w:r>
              <w:t>Lenovo, Motorola Mobility</w:t>
            </w:r>
          </w:p>
        </w:tc>
        <w:tc>
          <w:tcPr>
            <w:tcW w:w="7554" w:type="dxa"/>
          </w:tcPr>
          <w:p w14:paraId="3206CF4E" w14:textId="77777777" w:rsidR="004C7E9B" w:rsidRDefault="00F62FDD">
            <w:pPr>
              <w:rPr>
                <w:lang w:val="en-US"/>
              </w:rPr>
            </w:pPr>
            <w:r>
              <w:rPr>
                <w:lang w:val="en-US"/>
              </w:rPr>
              <w:t>Similar to the agreement made on RX and Tx timing delays, specification impact can be investigated to consistently handle this concept across all agenda items.</w:t>
            </w:r>
          </w:p>
        </w:tc>
      </w:tr>
      <w:tr w:rsidR="004C7E9B" w14:paraId="3206CF52" w14:textId="77777777">
        <w:tc>
          <w:tcPr>
            <w:tcW w:w="2075" w:type="dxa"/>
          </w:tcPr>
          <w:p w14:paraId="3206CF50" w14:textId="77777777" w:rsidR="004C7E9B" w:rsidRDefault="00F62FDD">
            <w:r>
              <w:t>Nokia/NSB_2</w:t>
            </w:r>
          </w:p>
        </w:tc>
        <w:tc>
          <w:tcPr>
            <w:tcW w:w="7554" w:type="dxa"/>
          </w:tcPr>
          <w:p w14:paraId="3206CF51" w14:textId="77777777" w:rsidR="004C7E9B" w:rsidRDefault="00F62FDD">
            <w:r>
              <w:t xml:space="preserve">Agree with Lenovo’s comments. This should be handled the same in the different AIs and needs to be discussed online in our view.  </w:t>
            </w:r>
          </w:p>
        </w:tc>
      </w:tr>
      <w:tr w:rsidR="004C7E9B" w14:paraId="3206CF55" w14:textId="77777777">
        <w:tc>
          <w:tcPr>
            <w:tcW w:w="2075" w:type="dxa"/>
          </w:tcPr>
          <w:p w14:paraId="3206CF53" w14:textId="77777777" w:rsidR="004C7E9B" w:rsidRDefault="00F62FDD">
            <w:r>
              <w:rPr>
                <w:rFonts w:eastAsia="Malgun Gothic" w:hint="eastAsia"/>
              </w:rPr>
              <w:t>LG</w:t>
            </w:r>
          </w:p>
        </w:tc>
        <w:tc>
          <w:tcPr>
            <w:tcW w:w="7554" w:type="dxa"/>
          </w:tcPr>
          <w:p w14:paraId="3206CF54" w14:textId="77777777" w:rsidR="004C7E9B" w:rsidRDefault="00F62FDD">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14:paraId="3206CF56" w14:textId="77777777" w:rsidR="004C7E9B" w:rsidRDefault="004C7E9B">
      <w:pPr>
        <w:pStyle w:val="Proposal"/>
        <w:ind w:left="1701" w:hanging="1701"/>
      </w:pPr>
    </w:p>
    <w:p w14:paraId="3206CF57" w14:textId="77777777" w:rsidR="004C7E9B" w:rsidRDefault="004C7E9B"/>
    <w:p w14:paraId="3206CF58" w14:textId="77777777" w:rsidR="004C7E9B" w:rsidRDefault="004C7E9B"/>
    <w:p w14:paraId="3206CF59" w14:textId="77777777" w:rsidR="004C7E9B" w:rsidRDefault="00F62FDD">
      <w:pPr>
        <w:pStyle w:val="Heading2"/>
        <w:numPr>
          <w:ilvl w:val="1"/>
          <w:numId w:val="1"/>
        </w:numPr>
      </w:pPr>
      <w:r>
        <w:t>gNodeB signalling aspects</w:t>
      </w:r>
    </w:p>
    <w:p w14:paraId="3206CF5A" w14:textId="77777777" w:rsidR="004C7E9B" w:rsidRDefault="00F62FDD">
      <w:pPr>
        <w:pStyle w:val="Heading3"/>
        <w:tabs>
          <w:tab w:val="clear" w:pos="851"/>
          <w:tab w:val="left" w:pos="0"/>
        </w:tabs>
        <w:ind w:hanging="851"/>
      </w:pPr>
      <w:r>
        <w:t>Aspect #8 beam orientation error handling</w:t>
      </w:r>
    </w:p>
    <w:p w14:paraId="3206CF5B" w14:textId="77777777" w:rsidR="004C7E9B" w:rsidRDefault="00F62FDD">
      <w:pPr>
        <w:pStyle w:val="Heading4"/>
      </w:pPr>
      <w:r>
        <w:t>Summary and FL proposal</w:t>
      </w:r>
    </w:p>
    <w:p w14:paraId="3206CF5C" w14:textId="77777777" w:rsidR="004C7E9B" w:rsidRDefault="00F62FDD">
      <w:r>
        <w:t xml:space="preserve">Several contribution propose to account for the beam orientation error in the gnodeB[5][7]. </w:t>
      </w:r>
    </w:p>
    <w:p w14:paraId="3206CF5D"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F60" w14:textId="77777777">
        <w:tc>
          <w:tcPr>
            <w:tcW w:w="988" w:type="dxa"/>
          </w:tcPr>
          <w:p w14:paraId="3206CF5E" w14:textId="77777777" w:rsidR="004C7E9B" w:rsidRDefault="00F62FDD">
            <w:r>
              <w:t>Source</w:t>
            </w:r>
          </w:p>
        </w:tc>
        <w:tc>
          <w:tcPr>
            <w:tcW w:w="8641" w:type="dxa"/>
          </w:tcPr>
          <w:p w14:paraId="3206CF5F" w14:textId="77777777" w:rsidR="004C7E9B" w:rsidRDefault="00F62FDD">
            <w:r>
              <w:t>Proposal</w:t>
            </w:r>
          </w:p>
        </w:tc>
      </w:tr>
      <w:tr w:rsidR="004C7E9B" w14:paraId="3206CF65" w14:textId="77777777">
        <w:tc>
          <w:tcPr>
            <w:tcW w:w="988" w:type="dxa"/>
          </w:tcPr>
          <w:p w14:paraId="3206CF61" w14:textId="77777777" w:rsidR="004C7E9B" w:rsidRDefault="00F62FDD">
            <w:r>
              <w:t>[5]</w:t>
            </w:r>
          </w:p>
        </w:tc>
        <w:tc>
          <w:tcPr>
            <w:tcW w:w="8641" w:type="dxa"/>
          </w:tcPr>
          <w:p w14:paraId="3206CF62" w14:textId="77777777" w:rsidR="004C7E9B" w:rsidRDefault="00F62FDD">
            <w:pPr>
              <w:pStyle w:val="BodyText"/>
              <w:spacing w:line="260" w:lineRule="exact"/>
              <w:rPr>
                <w:b/>
                <w:i/>
                <w:sz w:val="20"/>
                <w:szCs w:val="20"/>
                <w:lang w:val="sv-SE"/>
              </w:rPr>
            </w:pPr>
            <w:r>
              <w:rPr>
                <w:b/>
                <w:i/>
                <w:sz w:val="20"/>
                <w:szCs w:val="20"/>
                <w:lang w:val="sv-SE"/>
              </w:rPr>
              <w:t>Proposal 3</w:t>
            </w:r>
          </w:p>
          <w:p w14:paraId="3206CF63" w14:textId="77777777" w:rsidR="004C7E9B" w:rsidRDefault="00F62FDD">
            <w:pPr>
              <w:pStyle w:val="BodyText"/>
              <w:numPr>
                <w:ilvl w:val="0"/>
                <w:numId w:val="30"/>
              </w:numPr>
              <w:spacing w:line="260" w:lineRule="exact"/>
              <w:rPr>
                <w:b/>
                <w:i/>
                <w:sz w:val="20"/>
                <w:szCs w:val="20"/>
                <w:lang w:val="en-US"/>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14:paraId="3206CF64" w14:textId="77777777" w:rsidR="004C7E9B" w:rsidRDefault="004C7E9B">
            <w:pPr>
              <w:rPr>
                <w:lang w:val="en-US"/>
              </w:rPr>
            </w:pPr>
          </w:p>
        </w:tc>
      </w:tr>
      <w:tr w:rsidR="004C7E9B" w14:paraId="3206CF6E" w14:textId="77777777">
        <w:tc>
          <w:tcPr>
            <w:tcW w:w="988" w:type="dxa"/>
          </w:tcPr>
          <w:p w14:paraId="3206CF66" w14:textId="77777777" w:rsidR="004C7E9B" w:rsidRDefault="00F62FDD">
            <w:r>
              <w:t>[7]</w:t>
            </w:r>
          </w:p>
        </w:tc>
        <w:tc>
          <w:tcPr>
            <w:tcW w:w="8641" w:type="dxa"/>
          </w:tcPr>
          <w:p w14:paraId="3206CF67" w14:textId="77777777" w:rsidR="004C7E9B" w:rsidRDefault="00F62FDD">
            <w:r>
              <w:rPr>
                <w:b/>
                <w:bCs/>
                <w:lang w:val="en-US"/>
              </w:rPr>
              <w:t>Proposal 1:</w:t>
            </w:r>
            <w:r>
              <w:rPr>
                <w:lang w:val="en-US"/>
              </w:rPr>
              <w:t xml:space="preserve"> RAN1 to study beam orientation errors and potential correction mechanisms in order to improve the positioning accuracy achievable with DL-AoD. </w:t>
            </w:r>
            <w:r>
              <w:t>Including:</w:t>
            </w:r>
          </w:p>
          <w:p w14:paraId="3206CF68" w14:textId="77777777" w:rsidR="004C7E9B" w:rsidRDefault="00F62FDD">
            <w:pPr>
              <w:pStyle w:val="ListParagraph"/>
              <w:numPr>
                <w:ilvl w:val="0"/>
                <w:numId w:val="38"/>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206CF69" w14:textId="77777777" w:rsidR="004C7E9B" w:rsidRDefault="00F62FDD">
            <w:pPr>
              <w:pStyle w:val="ListParagraph"/>
              <w:numPr>
                <w:ilvl w:val="0"/>
                <w:numId w:val="38"/>
              </w:numPr>
              <w:contextualSpacing/>
              <w:rPr>
                <w:sz w:val="20"/>
                <w:szCs w:val="20"/>
                <w:lang w:val="en-US"/>
              </w:rPr>
            </w:pPr>
            <w:r>
              <w:rPr>
                <w:sz w:val="20"/>
                <w:szCs w:val="20"/>
                <w:lang w:val="en-US"/>
              </w:rPr>
              <w:t>UE-assisted positioning: LMF should be aware of the BO and compensate for the errors when computing the position estimate.</w:t>
            </w:r>
          </w:p>
          <w:p w14:paraId="3206CF6A" w14:textId="77777777" w:rsidR="004C7E9B" w:rsidRDefault="00F62FDD">
            <w:pPr>
              <w:pStyle w:val="ListParagraph"/>
              <w:numPr>
                <w:ilvl w:val="0"/>
                <w:numId w:val="38"/>
              </w:numPr>
              <w:contextualSpacing/>
              <w:rPr>
                <w:sz w:val="20"/>
                <w:szCs w:val="20"/>
              </w:rPr>
            </w:pPr>
            <w:r>
              <w:rPr>
                <w:sz w:val="20"/>
                <w:szCs w:val="20"/>
              </w:rPr>
              <w:t xml:space="preserve">Signaling aspects: </w:t>
            </w:r>
          </w:p>
          <w:p w14:paraId="3206CF6B" w14:textId="77777777" w:rsidR="004C7E9B" w:rsidRDefault="00F62FDD">
            <w:pPr>
              <w:pStyle w:val="ListParagraph"/>
              <w:numPr>
                <w:ilvl w:val="1"/>
                <w:numId w:val="38"/>
              </w:numPr>
              <w:contextualSpacing/>
              <w:rPr>
                <w:sz w:val="20"/>
                <w:szCs w:val="20"/>
                <w:lang w:val="en-US"/>
              </w:rPr>
            </w:pPr>
            <w:r>
              <w:rPr>
                <w:sz w:val="20"/>
                <w:szCs w:val="20"/>
                <w:lang w:val="en-US"/>
              </w:rPr>
              <w:t>LMF signals to TRPs that a BO recomputation and beam re-tuning is needed.</w:t>
            </w:r>
          </w:p>
          <w:p w14:paraId="3206CF6C" w14:textId="77777777" w:rsidR="004C7E9B" w:rsidRDefault="00F62FDD">
            <w:pPr>
              <w:pStyle w:val="ListParagraph"/>
              <w:numPr>
                <w:ilvl w:val="1"/>
                <w:numId w:val="38"/>
              </w:numPr>
              <w:contextualSpacing/>
              <w:rPr>
                <w:sz w:val="20"/>
                <w:szCs w:val="20"/>
                <w:lang w:val="en-US"/>
              </w:rPr>
            </w:pPr>
            <w:r>
              <w:rPr>
                <w:sz w:val="20"/>
                <w:szCs w:val="20"/>
                <w:lang w:val="en-US"/>
              </w:rPr>
              <w:t xml:space="preserve">UE measurement reports to facilitate BO identification and potential correction. </w:t>
            </w:r>
          </w:p>
          <w:p w14:paraId="3206CF6D" w14:textId="77777777" w:rsidR="004C7E9B" w:rsidRDefault="004C7E9B">
            <w:pPr>
              <w:pStyle w:val="BodyText"/>
              <w:spacing w:line="260" w:lineRule="exact"/>
              <w:rPr>
                <w:b/>
                <w:i/>
                <w:sz w:val="20"/>
                <w:szCs w:val="20"/>
                <w:lang w:val="en-US"/>
              </w:rPr>
            </w:pPr>
          </w:p>
        </w:tc>
      </w:tr>
      <w:tr w:rsidR="004C7E9B" w14:paraId="3206CF72" w14:textId="77777777">
        <w:tc>
          <w:tcPr>
            <w:tcW w:w="988" w:type="dxa"/>
          </w:tcPr>
          <w:p w14:paraId="3206CF6F" w14:textId="77777777" w:rsidR="004C7E9B" w:rsidRDefault="00F62FDD">
            <w:r>
              <w:t>[18]</w:t>
            </w:r>
          </w:p>
        </w:tc>
        <w:tc>
          <w:tcPr>
            <w:tcW w:w="8641" w:type="dxa"/>
          </w:tcPr>
          <w:p w14:paraId="3206CF70" w14:textId="77777777" w:rsidR="004C7E9B" w:rsidRDefault="00F62FDD">
            <w:pPr>
              <w:rPr>
                <w:lang w:val="en-US"/>
              </w:rPr>
            </w:pPr>
            <w:r>
              <w:rPr>
                <w:b/>
                <w:bCs/>
                <w:i/>
                <w:iCs/>
                <w:lang w:val="en-US"/>
              </w:rPr>
              <w:t>Proposal 3: Support mechanisms to consider beam orientation impairments and related assistance information for improving DL-AoD positioning accuracy.</w:t>
            </w:r>
          </w:p>
          <w:p w14:paraId="3206CF71" w14:textId="77777777" w:rsidR="004C7E9B" w:rsidRDefault="004C7E9B">
            <w:pPr>
              <w:rPr>
                <w:b/>
                <w:bCs/>
                <w:lang w:val="en-US"/>
              </w:rPr>
            </w:pPr>
          </w:p>
        </w:tc>
      </w:tr>
    </w:tbl>
    <w:p w14:paraId="3206CF73" w14:textId="77777777" w:rsidR="004C7E9B" w:rsidRDefault="004C7E9B"/>
    <w:p w14:paraId="3206CF74" w14:textId="77777777" w:rsidR="004C7E9B" w:rsidRDefault="00F62FDD">
      <w:pPr>
        <w:pStyle w:val="Proposal"/>
        <w:ind w:hanging="1730"/>
      </w:pPr>
      <w:r>
        <w:t>Support mechanisms to consider beam orientation impairments and related assistance information for improving DL-AoD positioning accuracy.</w:t>
      </w:r>
    </w:p>
    <w:p w14:paraId="3206CF75" w14:textId="77777777" w:rsidR="004C7E9B" w:rsidRDefault="00F62FDD">
      <w:pPr>
        <w:pStyle w:val="Proposal"/>
        <w:numPr>
          <w:ilvl w:val="1"/>
          <w:numId w:val="39"/>
        </w:numPr>
      </w:pPr>
      <w:r>
        <w:t xml:space="preserve">FFS: gnodeB and UE to support beam orientation impairements mitigation. </w:t>
      </w:r>
    </w:p>
    <w:p w14:paraId="3206CF76" w14:textId="77777777" w:rsidR="004C7E9B" w:rsidRDefault="004C7E9B"/>
    <w:p w14:paraId="3206CF77" w14:textId="77777777" w:rsidR="004C7E9B" w:rsidRDefault="00F62FDD">
      <w:pPr>
        <w:pStyle w:val="Heading4"/>
      </w:pPr>
      <w:r>
        <w:t>First round of comments</w:t>
      </w:r>
    </w:p>
    <w:p w14:paraId="3206CF78" w14:textId="77777777" w:rsidR="004C7E9B" w:rsidRDefault="00F62FDD">
      <w:r>
        <w:t>Companies are encouraged to provide comments in the table below.</w:t>
      </w:r>
    </w:p>
    <w:p w14:paraId="3206CF79"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F7C" w14:textId="77777777">
        <w:tc>
          <w:tcPr>
            <w:tcW w:w="2076" w:type="dxa"/>
            <w:tcBorders>
              <w:top w:val="single" w:sz="4" w:space="0" w:color="auto"/>
              <w:left w:val="single" w:sz="4" w:space="0" w:color="auto"/>
              <w:bottom w:val="single" w:sz="4" w:space="0" w:color="auto"/>
              <w:right w:val="single" w:sz="4" w:space="0" w:color="auto"/>
            </w:tcBorders>
          </w:tcPr>
          <w:p w14:paraId="3206CF7A"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F7B" w14:textId="77777777" w:rsidR="004C7E9B" w:rsidRDefault="00F62FDD">
            <w:pPr>
              <w:jc w:val="center"/>
              <w:rPr>
                <w:b/>
              </w:rPr>
            </w:pPr>
            <w:r>
              <w:rPr>
                <w:b/>
              </w:rPr>
              <w:t>Comment</w:t>
            </w:r>
          </w:p>
        </w:tc>
      </w:tr>
      <w:tr w:rsidR="004C7E9B" w14:paraId="3206CF7F" w14:textId="77777777">
        <w:tc>
          <w:tcPr>
            <w:tcW w:w="2076" w:type="dxa"/>
            <w:tcBorders>
              <w:top w:val="single" w:sz="4" w:space="0" w:color="auto"/>
              <w:left w:val="single" w:sz="4" w:space="0" w:color="auto"/>
              <w:bottom w:val="single" w:sz="4" w:space="0" w:color="auto"/>
              <w:right w:val="single" w:sz="4" w:space="0" w:color="auto"/>
            </w:tcBorders>
          </w:tcPr>
          <w:p w14:paraId="3206CF7D"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F7E" w14:textId="77777777" w:rsidR="004C7E9B" w:rsidRDefault="00F62FDD">
            <w:r>
              <w:rPr>
                <w:rFonts w:eastAsia="DengXian" w:hint="eastAsia"/>
              </w:rPr>
              <w:t>S</w:t>
            </w:r>
            <w:r>
              <w:rPr>
                <w:rFonts w:eastAsia="DengXian"/>
              </w:rPr>
              <w:t>upport</w:t>
            </w:r>
          </w:p>
        </w:tc>
      </w:tr>
      <w:tr w:rsidR="004C7E9B" w14:paraId="3206CF82" w14:textId="77777777">
        <w:tc>
          <w:tcPr>
            <w:tcW w:w="2076" w:type="dxa"/>
            <w:tcBorders>
              <w:top w:val="single" w:sz="4" w:space="0" w:color="auto"/>
              <w:left w:val="single" w:sz="4" w:space="0" w:color="auto"/>
              <w:bottom w:val="single" w:sz="4" w:space="0" w:color="auto"/>
              <w:right w:val="single" w:sz="4" w:space="0" w:color="auto"/>
            </w:tcBorders>
          </w:tcPr>
          <w:p w14:paraId="3206CF80"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CF81"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3206CF85" w14:textId="77777777">
        <w:tc>
          <w:tcPr>
            <w:tcW w:w="2076" w:type="dxa"/>
            <w:tcBorders>
              <w:top w:val="single" w:sz="4" w:space="0" w:color="auto"/>
              <w:left w:val="single" w:sz="4" w:space="0" w:color="auto"/>
              <w:bottom w:val="single" w:sz="4" w:space="0" w:color="auto"/>
              <w:right w:val="single" w:sz="4" w:space="0" w:color="auto"/>
            </w:tcBorders>
          </w:tcPr>
          <w:p w14:paraId="3206CF83"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F84" w14:textId="77777777" w:rsidR="004C7E9B" w:rsidRDefault="00F62FDD">
            <w:pPr>
              <w:rPr>
                <w:rFonts w:eastAsia="DengXian"/>
                <w:lang w:val="en-US"/>
              </w:rPr>
            </w:pPr>
            <w:r>
              <w:rPr>
                <w:rFonts w:hint="eastAsia"/>
                <w:lang w:val="en-US"/>
              </w:rPr>
              <w:t>Not support. In our view, if gNB has the prior information of beam errors, gNB can adjust beam direction in advance rather than inform this to UE.</w:t>
            </w:r>
          </w:p>
        </w:tc>
      </w:tr>
      <w:tr w:rsidR="004C7E9B" w14:paraId="3206CF88" w14:textId="77777777">
        <w:tc>
          <w:tcPr>
            <w:tcW w:w="2076" w:type="dxa"/>
            <w:tcBorders>
              <w:top w:val="single" w:sz="4" w:space="0" w:color="auto"/>
              <w:left w:val="single" w:sz="4" w:space="0" w:color="auto"/>
              <w:bottom w:val="single" w:sz="4" w:space="0" w:color="auto"/>
              <w:right w:val="single" w:sz="4" w:space="0" w:color="auto"/>
            </w:tcBorders>
          </w:tcPr>
          <w:p w14:paraId="3206CF86"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CF87" w14:textId="77777777" w:rsidR="004C7E9B" w:rsidRDefault="00F62FDD">
            <w:pPr>
              <w:rPr>
                <w:lang w:val="en-US"/>
              </w:rPr>
            </w:pPr>
            <w:r>
              <w:rPr>
                <w:lang w:val="en-US"/>
              </w:rPr>
              <w:t>Same comments as on aspect 2.1.7.</w:t>
            </w:r>
          </w:p>
        </w:tc>
      </w:tr>
      <w:tr w:rsidR="004C7E9B" w14:paraId="3206CF8B" w14:textId="77777777">
        <w:tc>
          <w:tcPr>
            <w:tcW w:w="2076" w:type="dxa"/>
          </w:tcPr>
          <w:p w14:paraId="3206CF89" w14:textId="77777777" w:rsidR="004C7E9B" w:rsidRDefault="00F62FDD">
            <w:pPr>
              <w:rPr>
                <w:rFonts w:eastAsia="DengXian"/>
              </w:rPr>
            </w:pPr>
            <w:r>
              <w:rPr>
                <w:rFonts w:eastAsia="DengXian" w:hint="eastAsia"/>
              </w:rPr>
              <w:t>CATT</w:t>
            </w:r>
          </w:p>
        </w:tc>
        <w:tc>
          <w:tcPr>
            <w:tcW w:w="7553" w:type="dxa"/>
          </w:tcPr>
          <w:p w14:paraId="3206CF8A" w14:textId="77777777" w:rsidR="004C7E9B" w:rsidRDefault="00F62FDD">
            <w:pPr>
              <w:rPr>
                <w:rFonts w:eastAsia="DengXian"/>
              </w:rPr>
            </w:pPr>
            <w:r>
              <w:rPr>
                <w:rFonts w:eastAsia="DengXian" w:hint="eastAsia"/>
              </w:rPr>
              <w:t>Support.</w:t>
            </w:r>
          </w:p>
        </w:tc>
      </w:tr>
      <w:tr w:rsidR="004C7E9B" w14:paraId="3206CF8F" w14:textId="77777777">
        <w:tc>
          <w:tcPr>
            <w:tcW w:w="2076" w:type="dxa"/>
          </w:tcPr>
          <w:p w14:paraId="3206CF8C" w14:textId="77777777" w:rsidR="004C7E9B" w:rsidRDefault="00F62FDD">
            <w:r>
              <w:t>Intel</w:t>
            </w:r>
          </w:p>
        </w:tc>
        <w:tc>
          <w:tcPr>
            <w:tcW w:w="7553" w:type="dxa"/>
          </w:tcPr>
          <w:p w14:paraId="3206CF8D" w14:textId="77777777" w:rsidR="004C7E9B" w:rsidRDefault="00F62FDD">
            <w:pPr>
              <w:rPr>
                <w:lang w:val="en-US"/>
              </w:rPr>
            </w:pPr>
            <w:r>
              <w:rPr>
                <w:lang w:val="en-US"/>
              </w:rPr>
              <w:t>Do not support.</w:t>
            </w:r>
          </w:p>
          <w:p w14:paraId="3206CF8E" w14:textId="77777777" w:rsidR="004C7E9B" w:rsidRDefault="00F62FDD">
            <w:pPr>
              <w:rPr>
                <w:lang w:val="en-US"/>
              </w:rPr>
            </w:pPr>
            <w:r>
              <w:rPr>
                <w:lang w:val="en-US"/>
              </w:rPr>
              <w:t>We think that it can be done by implementation. Additionally, we belive that overall calibration aspects are in the scope of RAN4.</w:t>
            </w:r>
          </w:p>
        </w:tc>
      </w:tr>
      <w:tr w:rsidR="004C7E9B" w14:paraId="3206CF92" w14:textId="77777777">
        <w:tc>
          <w:tcPr>
            <w:tcW w:w="2076" w:type="dxa"/>
          </w:tcPr>
          <w:p w14:paraId="3206CF90" w14:textId="77777777" w:rsidR="004C7E9B" w:rsidRDefault="00F62FDD">
            <w:r>
              <w:t>Lenovo, Motorola Mobility</w:t>
            </w:r>
          </w:p>
        </w:tc>
        <w:tc>
          <w:tcPr>
            <w:tcW w:w="7553" w:type="dxa"/>
          </w:tcPr>
          <w:p w14:paraId="3206CF91" w14:textId="77777777" w:rsidR="004C7E9B" w:rsidRDefault="00F62FDD">
            <w:r>
              <w:t>Support</w:t>
            </w:r>
          </w:p>
        </w:tc>
      </w:tr>
      <w:tr w:rsidR="004C7E9B" w14:paraId="3206CF96" w14:textId="77777777">
        <w:tc>
          <w:tcPr>
            <w:tcW w:w="2076" w:type="dxa"/>
          </w:tcPr>
          <w:p w14:paraId="3206CF93" w14:textId="77777777" w:rsidR="004C7E9B" w:rsidRDefault="00F62FDD">
            <w:r>
              <w:t>Qualcomm</w:t>
            </w:r>
          </w:p>
        </w:tc>
        <w:tc>
          <w:tcPr>
            <w:tcW w:w="7553" w:type="dxa"/>
          </w:tcPr>
          <w:p w14:paraId="3206CF94" w14:textId="77777777" w:rsidR="004C7E9B" w:rsidRDefault="00F62FDD">
            <w:pPr>
              <w:pStyle w:val="ListParagraph"/>
              <w:numPr>
                <w:ilvl w:val="0"/>
                <w:numId w:val="37"/>
              </w:numPr>
            </w:pPr>
            <w:r>
              <w:rPr>
                <w:lang w:val="en-US"/>
              </w:rPr>
              <w:t xml:space="preserve">Unclear on the meaning “mechanisms for beam orientation impairments”. Is that the same as the calibration procedures in the previous proposal? </w:t>
            </w:r>
            <w:r>
              <w:t>If not, can we be more specific?</w:t>
            </w:r>
          </w:p>
          <w:p w14:paraId="3206CF95" w14:textId="77777777" w:rsidR="004C7E9B" w:rsidRDefault="00F62FDD">
            <w:pPr>
              <w:pStyle w:val="ListParagraph"/>
              <w:numPr>
                <w:ilvl w:val="0"/>
                <w:numId w:val="37"/>
              </w:numPr>
              <w:rPr>
                <w:lang w:val="en-US"/>
              </w:rPr>
            </w:pPr>
            <w:r>
              <w:rPr>
                <w:lang w:val="en-US"/>
              </w:rPr>
              <w:t xml:space="preserve">We are supportive of assistance information enhancement (for both UE-based and UE-Assisted) to support beam orientation impairment mitigation. </w:t>
            </w:r>
          </w:p>
        </w:tc>
      </w:tr>
      <w:tr w:rsidR="004C7E9B" w14:paraId="3206CF99" w14:textId="77777777">
        <w:tc>
          <w:tcPr>
            <w:tcW w:w="2076" w:type="dxa"/>
          </w:tcPr>
          <w:p w14:paraId="3206CF97" w14:textId="77777777" w:rsidR="004C7E9B" w:rsidRDefault="00F62FDD">
            <w:r>
              <w:t>Apple</w:t>
            </w:r>
          </w:p>
        </w:tc>
        <w:tc>
          <w:tcPr>
            <w:tcW w:w="7553" w:type="dxa"/>
          </w:tcPr>
          <w:p w14:paraId="3206CF98" w14:textId="77777777" w:rsidR="004C7E9B" w:rsidRDefault="00F62FDD">
            <w:pPr>
              <w:rPr>
                <w:lang w:val="en-US"/>
              </w:rPr>
            </w:pPr>
            <w:r>
              <w:rPr>
                <w:lang w:val="en-US"/>
              </w:rPr>
              <w:t>The intention is unclear, basically what does this proposal bring on top of the previous proposal!</w:t>
            </w:r>
          </w:p>
        </w:tc>
      </w:tr>
      <w:tr w:rsidR="004C7E9B" w14:paraId="3206CF9C" w14:textId="77777777">
        <w:tc>
          <w:tcPr>
            <w:tcW w:w="2076" w:type="dxa"/>
          </w:tcPr>
          <w:p w14:paraId="3206CF9A" w14:textId="77777777" w:rsidR="004C7E9B" w:rsidRDefault="00F62FDD">
            <w:pPr>
              <w:rPr>
                <w:lang w:val="sv-SE"/>
              </w:rPr>
            </w:pPr>
            <w:r>
              <w:rPr>
                <w:lang w:val="sv-SE"/>
              </w:rPr>
              <w:t>Ericsson</w:t>
            </w:r>
          </w:p>
        </w:tc>
        <w:tc>
          <w:tcPr>
            <w:tcW w:w="7553" w:type="dxa"/>
          </w:tcPr>
          <w:p w14:paraId="3206CF9B" w14:textId="77777777" w:rsidR="004C7E9B" w:rsidRDefault="00F62FDD">
            <w:pPr>
              <w:rPr>
                <w:lang w:val="en-US"/>
              </w:rPr>
            </w:pPr>
            <w:r>
              <w:rPr>
                <w:lang w:val="en-US"/>
              </w:rPr>
              <w:t xml:space="preserve">Do not support, we see this as an implementation issue. </w:t>
            </w:r>
          </w:p>
        </w:tc>
      </w:tr>
      <w:tr w:rsidR="004C7E9B" w14:paraId="3206CF9F" w14:textId="77777777">
        <w:tc>
          <w:tcPr>
            <w:tcW w:w="2076" w:type="dxa"/>
          </w:tcPr>
          <w:p w14:paraId="3206CF9D" w14:textId="77777777" w:rsidR="004C7E9B" w:rsidRDefault="00F62FDD">
            <w:pPr>
              <w:rPr>
                <w:lang w:val="sv-SE"/>
              </w:rPr>
            </w:pPr>
            <w:r>
              <w:rPr>
                <w:lang w:val="sv-SE"/>
              </w:rPr>
              <w:t>OPPO</w:t>
            </w:r>
          </w:p>
        </w:tc>
        <w:tc>
          <w:tcPr>
            <w:tcW w:w="7553" w:type="dxa"/>
          </w:tcPr>
          <w:p w14:paraId="3206CF9E" w14:textId="77777777" w:rsidR="004C7E9B" w:rsidRDefault="00F62FDD">
            <w:r>
              <w:rPr>
                <w:lang w:val="en-US"/>
              </w:rPr>
              <w:t xml:space="preserve">DO not support. Share the same understanding as Ericsson. </w:t>
            </w:r>
            <w:r>
              <w:t xml:space="preserve">It is implementation issue. </w:t>
            </w:r>
          </w:p>
        </w:tc>
      </w:tr>
      <w:tr w:rsidR="004C7E9B" w14:paraId="3206CFA2" w14:textId="77777777">
        <w:tc>
          <w:tcPr>
            <w:tcW w:w="2076" w:type="dxa"/>
          </w:tcPr>
          <w:p w14:paraId="3206CFA0" w14:textId="77777777" w:rsidR="004C7E9B" w:rsidRDefault="00F62FDD">
            <w:pPr>
              <w:rPr>
                <w:lang w:val="sv-SE"/>
              </w:rPr>
            </w:pPr>
            <w:r>
              <w:rPr>
                <w:rFonts w:eastAsia="Malgun Gothic" w:hint="eastAsia"/>
              </w:rPr>
              <w:t>LG</w:t>
            </w:r>
          </w:p>
        </w:tc>
        <w:tc>
          <w:tcPr>
            <w:tcW w:w="7553" w:type="dxa"/>
          </w:tcPr>
          <w:p w14:paraId="3206CFA1" w14:textId="77777777" w:rsidR="004C7E9B" w:rsidRDefault="00F62FDD">
            <w:r>
              <w:rPr>
                <w:rFonts w:eastAsia="Malgun Gothic"/>
              </w:rPr>
              <w:t>Support.</w:t>
            </w:r>
            <w:r>
              <w:rPr>
                <w:rFonts w:eastAsia="Malgun Gothic" w:hint="eastAsia"/>
              </w:rPr>
              <w:t xml:space="preserve"> </w:t>
            </w:r>
          </w:p>
        </w:tc>
      </w:tr>
      <w:tr w:rsidR="004C7E9B" w14:paraId="3206CFA5" w14:textId="77777777">
        <w:tc>
          <w:tcPr>
            <w:tcW w:w="2076" w:type="dxa"/>
          </w:tcPr>
          <w:p w14:paraId="3206CFA3" w14:textId="77777777" w:rsidR="004C7E9B" w:rsidRDefault="00F62FDD">
            <w:pPr>
              <w:rPr>
                <w:lang w:val="sv-SE"/>
              </w:rPr>
            </w:pPr>
            <w:r>
              <w:rPr>
                <w:lang w:val="sv-SE"/>
              </w:rPr>
              <w:t>Sony</w:t>
            </w:r>
          </w:p>
        </w:tc>
        <w:tc>
          <w:tcPr>
            <w:tcW w:w="7553" w:type="dxa"/>
          </w:tcPr>
          <w:p w14:paraId="3206CFA4" w14:textId="77777777" w:rsidR="004C7E9B" w:rsidRDefault="00F62FDD">
            <w:pPr>
              <w:rPr>
                <w:lang w:val="en-US"/>
              </w:rPr>
            </w:pPr>
            <w:r>
              <w:rPr>
                <w:lang w:val="en-US"/>
              </w:rPr>
              <w:t>Do not support. We have similar view as Ericsson and OPPO</w:t>
            </w:r>
          </w:p>
        </w:tc>
      </w:tr>
      <w:tr w:rsidR="004C7E9B" w14:paraId="3206CFA8" w14:textId="77777777">
        <w:tc>
          <w:tcPr>
            <w:tcW w:w="2076" w:type="dxa"/>
          </w:tcPr>
          <w:p w14:paraId="3206CFA6" w14:textId="77777777" w:rsidR="004C7E9B" w:rsidRDefault="00F62FDD">
            <w:pPr>
              <w:rPr>
                <w:rFonts w:eastAsia="Malgun Gothic"/>
              </w:rPr>
            </w:pPr>
            <w:r>
              <w:rPr>
                <w:rFonts w:hint="eastAsia"/>
              </w:rPr>
              <w:t>C</w:t>
            </w:r>
            <w:r>
              <w:t>hina Telecom</w:t>
            </w:r>
          </w:p>
        </w:tc>
        <w:tc>
          <w:tcPr>
            <w:tcW w:w="7553" w:type="dxa"/>
          </w:tcPr>
          <w:p w14:paraId="3206CFA7" w14:textId="77777777" w:rsidR="004C7E9B" w:rsidRDefault="00F62FDD">
            <w:pPr>
              <w:rPr>
                <w:rFonts w:eastAsia="Malgun Gothic"/>
              </w:rPr>
            </w:pPr>
            <w:r>
              <w:t>Support.</w:t>
            </w:r>
          </w:p>
        </w:tc>
      </w:tr>
    </w:tbl>
    <w:p w14:paraId="3206CFA9" w14:textId="77777777" w:rsidR="004C7E9B" w:rsidRDefault="00F62FDD">
      <w:pPr>
        <w:pStyle w:val="Heading4"/>
      </w:pPr>
      <w:r>
        <w:t>Summary of 1</w:t>
      </w:r>
      <w:r>
        <w:rPr>
          <w:vertAlign w:val="superscript"/>
        </w:rPr>
        <w:t>st</w:t>
      </w:r>
      <w:r>
        <w:t xml:space="preserve"> round of comments and updated proposal</w:t>
      </w:r>
    </w:p>
    <w:p w14:paraId="3206CFAA" w14:textId="77777777" w:rsidR="004C7E9B" w:rsidRDefault="00F62FDD">
      <w:r>
        <w:t>the support for this aspect is as follow:</w:t>
      </w:r>
    </w:p>
    <w:p w14:paraId="3206CFAB" w14:textId="77777777" w:rsidR="004C7E9B" w:rsidRDefault="00F62FDD">
      <w:pPr>
        <w:pStyle w:val="ListParagraph"/>
        <w:numPr>
          <w:ilvl w:val="0"/>
          <w:numId w:val="30"/>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3206CFAC" w14:textId="77777777" w:rsidR="004C7E9B" w:rsidRDefault="00F62FDD">
      <w:pPr>
        <w:pStyle w:val="ListParagraph"/>
        <w:numPr>
          <w:ilvl w:val="0"/>
          <w:numId w:val="30"/>
        </w:numPr>
      </w:pPr>
      <w:r>
        <w:t xml:space="preserve">do not support: </w:t>
      </w:r>
      <w:r>
        <w:rPr>
          <w:rFonts w:hint="eastAsia"/>
        </w:rPr>
        <w:t>ZTE</w:t>
      </w:r>
      <w:r>
        <w:t xml:space="preserve">, Intel, Sony, OPPO, Ericsson, Intel, ZTE. </w:t>
      </w:r>
    </w:p>
    <w:p w14:paraId="3206CFAD" w14:textId="77777777" w:rsidR="004C7E9B" w:rsidRDefault="004C7E9B"/>
    <w:p w14:paraId="3206CFAE" w14:textId="77777777" w:rsidR="004C7E9B" w:rsidRDefault="00F62FDD">
      <w:r>
        <w:t xml:space="preserve">Since there is no consensus, we propose to continue the discussion until the next checkpoint. </w:t>
      </w:r>
    </w:p>
    <w:p w14:paraId="3206CFAF" w14:textId="77777777" w:rsidR="004C7E9B" w:rsidRDefault="004C7E9B"/>
    <w:p w14:paraId="3206CFB0" w14:textId="77777777" w:rsidR="004C7E9B" w:rsidRDefault="00F62FDD">
      <w:pPr>
        <w:pStyle w:val="Heading4"/>
      </w:pPr>
      <w:r>
        <w:t>second round of comments</w:t>
      </w:r>
    </w:p>
    <w:p w14:paraId="3206CFB1" w14:textId="77777777" w:rsidR="004C7E9B" w:rsidRDefault="00F62FDD">
      <w:r>
        <w:t>Companies are encouraged to provide comments in the table below.</w:t>
      </w:r>
    </w:p>
    <w:p w14:paraId="3206CFB2"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FB5" w14:textId="77777777">
        <w:tc>
          <w:tcPr>
            <w:tcW w:w="2075" w:type="dxa"/>
            <w:tcBorders>
              <w:top w:val="single" w:sz="4" w:space="0" w:color="auto"/>
              <w:left w:val="single" w:sz="4" w:space="0" w:color="auto"/>
              <w:bottom w:val="single" w:sz="4" w:space="0" w:color="auto"/>
              <w:right w:val="single" w:sz="4" w:space="0" w:color="auto"/>
            </w:tcBorders>
          </w:tcPr>
          <w:p w14:paraId="3206CFB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FB4" w14:textId="77777777" w:rsidR="004C7E9B" w:rsidRDefault="00F62FDD">
            <w:pPr>
              <w:jc w:val="center"/>
              <w:rPr>
                <w:b/>
              </w:rPr>
            </w:pPr>
            <w:r>
              <w:rPr>
                <w:b/>
              </w:rPr>
              <w:t>Comment</w:t>
            </w:r>
          </w:p>
        </w:tc>
      </w:tr>
      <w:tr w:rsidR="004C7E9B" w14:paraId="3206CFB8" w14:textId="77777777">
        <w:tc>
          <w:tcPr>
            <w:tcW w:w="2075" w:type="dxa"/>
            <w:tcBorders>
              <w:top w:val="single" w:sz="4" w:space="0" w:color="auto"/>
              <w:left w:val="single" w:sz="4" w:space="0" w:color="auto"/>
              <w:bottom w:val="single" w:sz="4" w:space="0" w:color="auto"/>
              <w:right w:val="single" w:sz="4" w:space="0" w:color="auto"/>
            </w:tcBorders>
          </w:tcPr>
          <w:p w14:paraId="3206CFB6"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CFB7" w14:textId="77777777" w:rsidR="004C7E9B" w:rsidRDefault="00F62FDD">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s a implementation issue. If the intention is to provide more beam information, this can be discussed on aspect#9.</w:t>
            </w:r>
          </w:p>
        </w:tc>
      </w:tr>
      <w:tr w:rsidR="004C7E9B" w14:paraId="3206CFBB" w14:textId="77777777">
        <w:tc>
          <w:tcPr>
            <w:tcW w:w="2075" w:type="dxa"/>
            <w:tcBorders>
              <w:top w:val="single" w:sz="4" w:space="0" w:color="auto"/>
              <w:left w:val="single" w:sz="4" w:space="0" w:color="auto"/>
              <w:bottom w:val="single" w:sz="4" w:space="0" w:color="auto"/>
              <w:right w:val="single" w:sz="4" w:space="0" w:color="auto"/>
            </w:tcBorders>
          </w:tcPr>
          <w:p w14:paraId="3206CFB9"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FBA" w14:textId="77777777" w:rsidR="004C7E9B" w:rsidRDefault="00F62FDD">
            <w:pPr>
              <w:rPr>
                <w:rFonts w:eastAsia="DengXian"/>
                <w:sz w:val="18"/>
                <w:szCs w:val="18"/>
                <w:lang w:val="en-US"/>
              </w:rPr>
            </w:pPr>
            <w:r>
              <w:rPr>
                <w:rFonts w:eastAsia="DengXian" w:hint="eastAsia"/>
                <w:sz w:val="18"/>
                <w:szCs w:val="18"/>
                <w:lang w:val="en-US"/>
              </w:rPr>
              <w:t xml:space="preserve">In our understanding, </w:t>
            </w:r>
            <w:r>
              <w:rPr>
                <w:rFonts w:eastAsia="DengXian"/>
                <w:sz w:val="18"/>
                <w:szCs w:val="18"/>
                <w:lang w:val="en-US"/>
              </w:rPr>
              <w:t>beam orientation impairments</w:t>
            </w:r>
            <w:r>
              <w:rPr>
                <w:rFonts w:eastAsia="DengXian" w:hint="eastAsia"/>
                <w:sz w:val="18"/>
                <w:szCs w:val="18"/>
                <w:lang w:val="en-US"/>
              </w:rPr>
              <w:t xml:space="preserve"> is similar with timing delay error, it will be pre-calibrated but still have r</w:t>
            </w:r>
            <w:r>
              <w:rPr>
                <w:rFonts w:eastAsia="DengXian"/>
                <w:sz w:val="18"/>
                <w:szCs w:val="18"/>
                <w:lang w:val="en-US"/>
              </w:rPr>
              <w:t>esidual error</w:t>
            </w:r>
            <w:r>
              <w:rPr>
                <w:rFonts w:eastAsia="DengXian" w:hint="eastAsia"/>
                <w:sz w:val="18"/>
                <w:szCs w:val="18"/>
                <w:lang w:val="en-US"/>
              </w:rPr>
              <w:t xml:space="preserve">. </w:t>
            </w:r>
            <w:r>
              <w:rPr>
                <w:rFonts w:eastAsia="DengXian"/>
                <w:sz w:val="18"/>
                <w:szCs w:val="18"/>
                <w:lang w:val="en-US"/>
              </w:rPr>
              <w:t>I</w:t>
            </w:r>
            <w:r>
              <w:rPr>
                <w:rFonts w:eastAsia="DengXian" w:hint="eastAsia"/>
                <w:sz w:val="18"/>
                <w:szCs w:val="18"/>
                <w:lang w:val="en-US"/>
              </w:rPr>
              <w:t>f such r</w:t>
            </w:r>
            <w:r>
              <w:rPr>
                <w:rFonts w:eastAsia="DengXian"/>
                <w:sz w:val="18"/>
                <w:szCs w:val="18"/>
                <w:lang w:val="en-US"/>
              </w:rPr>
              <w:t>esidual error</w:t>
            </w:r>
            <w:r>
              <w:rPr>
                <w:rFonts w:eastAsia="DengXian" w:hint="eastAsia"/>
                <w:sz w:val="18"/>
                <w:szCs w:val="18"/>
                <w:lang w:val="en-US"/>
              </w:rPr>
              <w:t xml:space="preserve"> can be identified and mitigated, the positioning accuracy can be improved for DL-AoD method. It is worth to be further studied on the benefits and standard impact.</w:t>
            </w:r>
          </w:p>
        </w:tc>
      </w:tr>
      <w:tr w:rsidR="004C7E9B" w14:paraId="3206CFBE" w14:textId="77777777">
        <w:tc>
          <w:tcPr>
            <w:tcW w:w="2075" w:type="dxa"/>
            <w:tcBorders>
              <w:top w:val="single" w:sz="4" w:space="0" w:color="auto"/>
              <w:left w:val="single" w:sz="4" w:space="0" w:color="auto"/>
              <w:bottom w:val="single" w:sz="4" w:space="0" w:color="auto"/>
              <w:right w:val="single" w:sz="4" w:space="0" w:color="auto"/>
            </w:tcBorders>
          </w:tcPr>
          <w:p w14:paraId="3206CFBC"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3206CFBD" w14:textId="77777777" w:rsidR="004C7E9B" w:rsidRDefault="00F62FDD">
            <w:pPr>
              <w:rPr>
                <w:rFonts w:eastAsia="DengXian"/>
                <w:sz w:val="18"/>
                <w:szCs w:val="18"/>
                <w:lang w:val="en-US"/>
              </w:rPr>
            </w:pPr>
            <w:r>
              <w:rPr>
                <w:rFonts w:eastAsia="DengXian"/>
                <w:sz w:val="18"/>
                <w:szCs w:val="18"/>
                <w:lang w:val="en-US"/>
              </w:rPr>
              <w:t>Suggest to discuss it more in #9</w:t>
            </w:r>
          </w:p>
        </w:tc>
      </w:tr>
      <w:tr w:rsidR="004C7E9B" w14:paraId="3206CFC1" w14:textId="77777777">
        <w:tc>
          <w:tcPr>
            <w:tcW w:w="2075" w:type="dxa"/>
            <w:tcBorders>
              <w:top w:val="single" w:sz="4" w:space="0" w:color="auto"/>
              <w:left w:val="single" w:sz="4" w:space="0" w:color="auto"/>
              <w:bottom w:val="single" w:sz="4" w:space="0" w:color="auto"/>
              <w:right w:val="single" w:sz="4" w:space="0" w:color="auto"/>
            </w:tcBorders>
          </w:tcPr>
          <w:p w14:paraId="3206CFBF"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3206CFC0" w14:textId="77777777" w:rsidR="004C7E9B" w:rsidRDefault="00F62FDD">
            <w:pPr>
              <w:rPr>
                <w:rFonts w:eastAsia="DengXian"/>
                <w:sz w:val="18"/>
                <w:szCs w:val="18"/>
                <w:lang w:val="en-US"/>
              </w:rPr>
            </w:pPr>
            <w:r>
              <w:rPr>
                <w:rFonts w:eastAsia="DengXian"/>
                <w:sz w:val="18"/>
                <w:szCs w:val="18"/>
                <w:lang w:val="en-US"/>
              </w:rPr>
              <w:t xml:space="preserve">Agree with QC and CATT.   </w:t>
            </w:r>
          </w:p>
        </w:tc>
      </w:tr>
      <w:tr w:rsidR="004C7E9B" w14:paraId="3206CFC4" w14:textId="77777777">
        <w:tc>
          <w:tcPr>
            <w:tcW w:w="2075" w:type="dxa"/>
          </w:tcPr>
          <w:p w14:paraId="3206CFC2" w14:textId="77777777" w:rsidR="004C7E9B" w:rsidRDefault="00F62FDD">
            <w:r>
              <w:t>Intel</w:t>
            </w:r>
          </w:p>
        </w:tc>
        <w:tc>
          <w:tcPr>
            <w:tcW w:w="7554" w:type="dxa"/>
          </w:tcPr>
          <w:p w14:paraId="3206CFC3" w14:textId="77777777" w:rsidR="004C7E9B" w:rsidRDefault="00F62FDD">
            <w:pPr>
              <w:rPr>
                <w:lang w:val="en-US"/>
              </w:rPr>
            </w:pPr>
            <w:r>
              <w:rPr>
                <w:lang w:val="en-US"/>
              </w:rPr>
              <w:t>We think that it can be done by implementation. Additionally, we belive that overall calibration aspects are in the scope of RAN4.</w:t>
            </w:r>
          </w:p>
        </w:tc>
      </w:tr>
    </w:tbl>
    <w:p w14:paraId="3206CFC5" w14:textId="77777777" w:rsidR="004C7E9B" w:rsidRDefault="004C7E9B">
      <w:pPr>
        <w:pStyle w:val="Proposal"/>
        <w:ind w:left="1701" w:hanging="1701"/>
      </w:pPr>
    </w:p>
    <w:p w14:paraId="3206CFC6" w14:textId="77777777" w:rsidR="004C7E9B" w:rsidRDefault="00F62FDD">
      <w:pPr>
        <w:pStyle w:val="Heading4"/>
      </w:pPr>
      <w:r>
        <w:t>Summary of 2</w:t>
      </w:r>
      <w:r>
        <w:rPr>
          <w:vertAlign w:val="superscript"/>
        </w:rPr>
        <w:t>nd</w:t>
      </w:r>
      <w:r>
        <w:t xml:space="preserve"> round of comments and updated proposal</w:t>
      </w:r>
    </w:p>
    <w:p w14:paraId="3206CFC7" w14:textId="77777777" w:rsidR="004C7E9B" w:rsidRDefault="00F62FDD">
      <w:r>
        <w:t xml:space="preserve">Based on the feedback, it is propose to move this aspect into aspect 10 (which includes aspect 9). Please see the update proposal 10c. </w:t>
      </w:r>
    </w:p>
    <w:p w14:paraId="3206CFC8" w14:textId="77777777" w:rsidR="004C7E9B" w:rsidRDefault="004C7E9B"/>
    <w:p w14:paraId="3206CFC9" w14:textId="77777777" w:rsidR="004C7E9B" w:rsidRDefault="00F62FDD">
      <w:pPr>
        <w:pStyle w:val="Heading3"/>
        <w:tabs>
          <w:tab w:val="clear" w:pos="851"/>
          <w:tab w:val="left" w:pos="0"/>
        </w:tabs>
        <w:ind w:hanging="851"/>
      </w:pPr>
      <w:r>
        <w:t>Aspect #9 gNodeB beam Shape information signalling</w:t>
      </w:r>
    </w:p>
    <w:p w14:paraId="3206CFCA" w14:textId="77777777" w:rsidR="004C7E9B" w:rsidRDefault="00F62FDD">
      <w:pPr>
        <w:pStyle w:val="Heading4"/>
      </w:pPr>
      <w:r>
        <w:t>Summary and FL proposal</w:t>
      </w:r>
    </w:p>
    <w:p w14:paraId="3206CFCB" w14:textId="77777777" w:rsidR="004C7E9B" w:rsidRDefault="00F62FDD">
      <w:r>
        <w:t xml:space="preserve">in [5][6] [11] [13] [14] [17], it is proposed to have the gnodeB transmit additional beam information to the LMF or the UE for AOD enhancements. In </w:t>
      </w:r>
      <w:r w:rsidR="002E554D">
        <w:fldChar w:fldCharType="begin"/>
      </w:r>
      <w:r>
        <w:instrText xml:space="preserve"> REF _Ref62200909 \r \h </w:instrText>
      </w:r>
      <w:r w:rsidR="002E554D">
        <w:fldChar w:fldCharType="separate"/>
      </w:r>
      <w:r>
        <w:t>[4]</w:t>
      </w:r>
      <w:r w:rsidR="002E554D">
        <w:fldChar w:fldCharType="end"/>
      </w:r>
      <w:r>
        <w:t xml:space="preserve"> it was proposed to support calibration by a reference UE, by allowing to send measurement and location coordinates of a reference UE, as well as TRP beam characteristics, to the LMF. </w:t>
      </w:r>
    </w:p>
    <w:p w14:paraId="3206CFC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FCF" w14:textId="77777777">
        <w:tc>
          <w:tcPr>
            <w:tcW w:w="988" w:type="dxa"/>
          </w:tcPr>
          <w:p w14:paraId="3206CFCD" w14:textId="77777777" w:rsidR="004C7E9B" w:rsidRDefault="00F62FDD">
            <w:r>
              <w:t>Source</w:t>
            </w:r>
          </w:p>
        </w:tc>
        <w:tc>
          <w:tcPr>
            <w:tcW w:w="8641" w:type="dxa"/>
          </w:tcPr>
          <w:p w14:paraId="3206CFCE" w14:textId="77777777" w:rsidR="004C7E9B" w:rsidRDefault="00F62FDD">
            <w:r>
              <w:t>Proposal</w:t>
            </w:r>
          </w:p>
        </w:tc>
      </w:tr>
      <w:tr w:rsidR="004C7E9B" w14:paraId="3206CFD6" w14:textId="77777777">
        <w:tc>
          <w:tcPr>
            <w:tcW w:w="988" w:type="dxa"/>
          </w:tcPr>
          <w:p w14:paraId="3206CFD0" w14:textId="77777777" w:rsidR="004C7E9B" w:rsidRDefault="002E554D">
            <w:r>
              <w:fldChar w:fldCharType="begin"/>
            </w:r>
            <w:r w:rsidR="00F62FDD">
              <w:instrText xml:space="preserve"> REF _Ref62200909 \r \h </w:instrText>
            </w:r>
            <w:r>
              <w:fldChar w:fldCharType="separate"/>
            </w:r>
            <w:r w:rsidR="00F62FDD">
              <w:t>[4]</w:t>
            </w:r>
            <w:r>
              <w:fldChar w:fldCharType="end"/>
            </w:r>
          </w:p>
        </w:tc>
        <w:tc>
          <w:tcPr>
            <w:tcW w:w="8641" w:type="dxa"/>
          </w:tcPr>
          <w:p w14:paraId="3206CFD1" w14:textId="77777777" w:rsidR="004C7E9B" w:rsidRDefault="004C7E9B">
            <w:pPr>
              <w:rPr>
                <w:lang w:val="en-US"/>
              </w:rPr>
            </w:pPr>
          </w:p>
          <w:p w14:paraId="3206CFD2" w14:textId="77777777" w:rsidR="004C7E9B" w:rsidRDefault="002E554D">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3206CFD3"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3206CFD4"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3206CFD5" w14:textId="77777777" w:rsidR="004C7E9B" w:rsidRDefault="002E554D">
            <w:pPr>
              <w:rPr>
                <w:lang w:val="en-US"/>
              </w:rPr>
            </w:pPr>
            <w:r>
              <w:rPr>
                <w:b/>
                <w:i/>
              </w:rPr>
              <w:fldChar w:fldCharType="end"/>
            </w:r>
          </w:p>
        </w:tc>
      </w:tr>
      <w:tr w:rsidR="004C7E9B" w14:paraId="3206CFDB" w14:textId="77777777">
        <w:tc>
          <w:tcPr>
            <w:tcW w:w="988" w:type="dxa"/>
          </w:tcPr>
          <w:p w14:paraId="3206CFD7" w14:textId="77777777" w:rsidR="004C7E9B" w:rsidRDefault="00F62FDD">
            <w:r>
              <w:t>[5]</w:t>
            </w:r>
          </w:p>
        </w:tc>
        <w:tc>
          <w:tcPr>
            <w:tcW w:w="8641" w:type="dxa"/>
          </w:tcPr>
          <w:p w14:paraId="3206CFD8" w14:textId="77777777" w:rsidR="004C7E9B" w:rsidRDefault="00F62FDD">
            <w:pPr>
              <w:pStyle w:val="BodyText"/>
              <w:spacing w:line="260" w:lineRule="exact"/>
              <w:rPr>
                <w:b/>
                <w:i/>
                <w:sz w:val="20"/>
                <w:szCs w:val="20"/>
                <w:lang w:val="sv-SE"/>
              </w:rPr>
            </w:pPr>
            <w:r>
              <w:rPr>
                <w:b/>
                <w:i/>
                <w:sz w:val="20"/>
                <w:szCs w:val="20"/>
                <w:lang w:val="sv-SE"/>
              </w:rPr>
              <w:t>Proposal 2</w:t>
            </w:r>
          </w:p>
          <w:p w14:paraId="3206CFD9" w14:textId="77777777" w:rsidR="004C7E9B" w:rsidRDefault="00F62FDD">
            <w:pPr>
              <w:pStyle w:val="BodyText"/>
              <w:numPr>
                <w:ilvl w:val="0"/>
                <w:numId w:val="30"/>
              </w:numPr>
              <w:spacing w:line="260" w:lineRule="exact"/>
              <w:rPr>
                <w:b/>
                <w:i/>
                <w:sz w:val="20"/>
                <w:szCs w:val="20"/>
                <w:lang w:val="en-US"/>
              </w:rPr>
            </w:pPr>
            <w:r>
              <w:rPr>
                <w:b/>
                <w:i/>
                <w:sz w:val="20"/>
                <w:szCs w:val="20"/>
                <w:lang w:val="en-US"/>
              </w:rPr>
              <w:t>Report additional beam information to the LMF or the UE for the enhancement of AoD.</w:t>
            </w:r>
          </w:p>
          <w:p w14:paraId="3206CFDA" w14:textId="77777777" w:rsidR="004C7E9B" w:rsidRDefault="00F62FDD">
            <w:pPr>
              <w:pStyle w:val="BodyText"/>
              <w:numPr>
                <w:ilvl w:val="1"/>
                <w:numId w:val="30"/>
              </w:numPr>
              <w:spacing w:line="260" w:lineRule="exact"/>
              <w:rPr>
                <w:b/>
                <w:i/>
                <w:sz w:val="20"/>
                <w:szCs w:val="20"/>
                <w:lang w:val="en-US"/>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4C7E9B" w14:paraId="3206CFDE" w14:textId="77777777">
        <w:tc>
          <w:tcPr>
            <w:tcW w:w="988" w:type="dxa"/>
          </w:tcPr>
          <w:p w14:paraId="3206CFDC" w14:textId="77777777" w:rsidR="004C7E9B" w:rsidRDefault="00F62FDD">
            <w:r>
              <w:t>[6]</w:t>
            </w:r>
          </w:p>
        </w:tc>
        <w:tc>
          <w:tcPr>
            <w:tcW w:w="8641" w:type="dxa"/>
          </w:tcPr>
          <w:p w14:paraId="3206CFDD" w14:textId="77777777" w:rsidR="004C7E9B" w:rsidRDefault="00F62FDD">
            <w:pPr>
              <w:pStyle w:val="3GPPText"/>
              <w:rPr>
                <w:lang w:val="en-US"/>
              </w:rPr>
            </w:pPr>
            <w:r>
              <w:rPr>
                <w:b/>
                <w:bCs/>
                <w:i/>
                <w:iCs/>
                <w:lang w:val="en-US"/>
              </w:rPr>
              <w:t>Proposal 6</w:t>
            </w:r>
            <w:r>
              <w:rPr>
                <w:lang w:val="en-US"/>
              </w:rPr>
              <w:t>: Consider reporting beam-shape information to the UE for DL-AoD techniques.</w:t>
            </w:r>
          </w:p>
        </w:tc>
      </w:tr>
      <w:tr w:rsidR="004C7E9B" w14:paraId="3206CFE1" w14:textId="77777777">
        <w:tc>
          <w:tcPr>
            <w:tcW w:w="988" w:type="dxa"/>
          </w:tcPr>
          <w:p w14:paraId="3206CFDF" w14:textId="77777777" w:rsidR="004C7E9B" w:rsidRDefault="00F62FDD">
            <w:r>
              <w:t>[11]</w:t>
            </w:r>
          </w:p>
        </w:tc>
        <w:tc>
          <w:tcPr>
            <w:tcW w:w="8641" w:type="dxa"/>
          </w:tcPr>
          <w:p w14:paraId="3206CFE0"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3: Support the enhancement of reporting the gNB beam information to the LMF. FFS the details of what/how to report the beam information.</w:t>
            </w:r>
          </w:p>
        </w:tc>
      </w:tr>
      <w:tr w:rsidR="004C7E9B" w14:paraId="3206CFE4" w14:textId="77777777">
        <w:tc>
          <w:tcPr>
            <w:tcW w:w="988" w:type="dxa"/>
          </w:tcPr>
          <w:p w14:paraId="3206CFE2" w14:textId="77777777" w:rsidR="004C7E9B" w:rsidRDefault="00F62FDD">
            <w:r>
              <w:t>[13]</w:t>
            </w:r>
          </w:p>
        </w:tc>
        <w:tc>
          <w:tcPr>
            <w:tcW w:w="8641" w:type="dxa"/>
          </w:tcPr>
          <w:p w14:paraId="3206CFE3" w14:textId="77777777" w:rsidR="004C7E9B" w:rsidRDefault="00F62FDD">
            <w:pPr>
              <w:ind w:left="1418" w:hanging="1417"/>
              <w:rPr>
                <w:b/>
                <w:bCs/>
                <w:lang w:val="en-US"/>
              </w:rPr>
            </w:pPr>
            <w:r>
              <w:rPr>
                <w:b/>
                <w:bCs/>
                <w:lang w:val="en-US"/>
              </w:rPr>
              <w:t xml:space="preserve">Proposal 1: </w:t>
            </w:r>
            <w:r>
              <w:rPr>
                <w:b/>
                <w:bCs/>
                <w:lang w:val="en-US"/>
              </w:rPr>
              <w:tab/>
              <w:t>Introduce the possibility to report the radiation characteristics of the transmitted PRS resources (i.e. main lobe power-level, sidelobe level, etc.).</w:t>
            </w:r>
          </w:p>
        </w:tc>
      </w:tr>
      <w:tr w:rsidR="004C7E9B" w14:paraId="3206CFE9" w14:textId="77777777">
        <w:tc>
          <w:tcPr>
            <w:tcW w:w="988" w:type="dxa"/>
          </w:tcPr>
          <w:p w14:paraId="3206CFE5" w14:textId="77777777" w:rsidR="004C7E9B" w:rsidRDefault="00F62FDD">
            <w:r>
              <w:t>[14]</w:t>
            </w:r>
          </w:p>
        </w:tc>
        <w:tc>
          <w:tcPr>
            <w:tcW w:w="8641" w:type="dxa"/>
          </w:tcPr>
          <w:p w14:paraId="3206CFE6" w14:textId="77777777" w:rsidR="004C7E9B" w:rsidRDefault="00F62FDD">
            <w:pPr>
              <w:rPr>
                <w:sz w:val="20"/>
                <w:szCs w:val="20"/>
              </w:rPr>
            </w:pPr>
            <w:r>
              <w:rPr>
                <w:rFonts w:hint="eastAsia"/>
                <w:b/>
                <w:sz w:val="20"/>
                <w:szCs w:val="20"/>
              </w:rPr>
              <w:t>Proposal 2-1</w:t>
            </w:r>
            <w:r>
              <w:rPr>
                <w:rFonts w:hint="eastAsia"/>
                <w:sz w:val="20"/>
                <w:szCs w:val="20"/>
              </w:rPr>
              <w:t xml:space="preserve">: </w:t>
            </w:r>
            <w:r>
              <w:rPr>
                <w:sz w:val="20"/>
                <w:szCs w:val="20"/>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3206CFE7" w14:textId="77777777" w:rsidR="004C7E9B" w:rsidRDefault="00F62FDD">
            <w:pPr>
              <w:rPr>
                <w:sz w:val="20"/>
                <w:szCs w:val="20"/>
              </w:rPr>
            </w:pPr>
            <w:r>
              <w:rPr>
                <w:b/>
                <w:sz w:val="20"/>
                <w:szCs w:val="20"/>
              </w:rPr>
              <w:t>Proposal 2-2</w:t>
            </w:r>
            <w:r>
              <w:rPr>
                <w:sz w:val="20"/>
                <w:szCs w:val="20"/>
              </w:rPr>
              <w:t>: A look-up table with differential EIRP across beams for a range of angles could also be considered</w:t>
            </w:r>
          </w:p>
          <w:p w14:paraId="3206CFE8" w14:textId="77777777" w:rsidR="004C7E9B" w:rsidRDefault="004C7E9B">
            <w:pPr>
              <w:ind w:left="1418" w:hanging="1417"/>
              <w:rPr>
                <w:b/>
                <w:bCs/>
              </w:rPr>
            </w:pPr>
          </w:p>
        </w:tc>
      </w:tr>
      <w:tr w:rsidR="004C7E9B" w14:paraId="3206CFEE" w14:textId="77777777">
        <w:tc>
          <w:tcPr>
            <w:tcW w:w="988" w:type="dxa"/>
          </w:tcPr>
          <w:p w14:paraId="3206CFEA" w14:textId="77777777" w:rsidR="004C7E9B" w:rsidRDefault="00F62FDD">
            <w:r>
              <w:t>[17]</w:t>
            </w:r>
          </w:p>
        </w:tc>
        <w:tc>
          <w:tcPr>
            <w:tcW w:w="8641" w:type="dxa"/>
          </w:tcPr>
          <w:p w14:paraId="3206CFEB" w14:textId="77777777" w:rsidR="004C7E9B" w:rsidRDefault="00F62FDD">
            <w:pPr>
              <w:rPr>
                <w:b/>
                <w:bCs/>
                <w:i/>
                <w:iCs/>
                <w:lang w:val="en-US"/>
              </w:rPr>
            </w:pPr>
            <w:r>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3206CFEC" w14:textId="77777777" w:rsidR="004C7E9B" w:rsidRDefault="00F62FDD">
            <w:pPr>
              <w:numPr>
                <w:ilvl w:val="0"/>
                <w:numId w:val="40"/>
              </w:numPr>
              <w:rPr>
                <w:lang w:val="en-US"/>
              </w:rPr>
            </w:pPr>
            <w:r>
              <w:rPr>
                <w:b/>
                <w:bCs/>
                <w:i/>
                <w:iCs/>
                <w:lang w:val="en-US"/>
              </w:rPr>
              <w:t>Note: For UE-Based AoD, the above signaling enhancements correspond to assistance data signaling (unicast or broadcast). For UE-Assisted DL-AoD, the above signaling enhancements correspond to NRPPa signaling enhancements from gNB to LMF.</w:t>
            </w:r>
          </w:p>
          <w:p w14:paraId="3206CFED" w14:textId="77777777" w:rsidR="004C7E9B" w:rsidRDefault="004C7E9B">
            <w:pPr>
              <w:rPr>
                <w:b/>
                <w:sz w:val="20"/>
                <w:szCs w:val="20"/>
              </w:rPr>
            </w:pPr>
          </w:p>
        </w:tc>
      </w:tr>
    </w:tbl>
    <w:p w14:paraId="3206CFEF" w14:textId="77777777" w:rsidR="004C7E9B" w:rsidRDefault="004C7E9B"/>
    <w:p w14:paraId="3206CFF0" w14:textId="77777777" w:rsidR="004C7E9B" w:rsidRDefault="00F62FDD">
      <w:pPr>
        <w:pStyle w:val="Proposal"/>
        <w:ind w:hanging="1730"/>
      </w:pPr>
      <w:r>
        <w:t xml:space="preserve">Support the enhancement of reporting the gNB beam information to the LMF. </w:t>
      </w:r>
    </w:p>
    <w:p w14:paraId="3206CFF1" w14:textId="77777777" w:rsidR="004C7E9B" w:rsidRDefault="00F62FDD">
      <w:pPr>
        <w:pStyle w:val="Proposal"/>
        <w:numPr>
          <w:ilvl w:val="1"/>
          <w:numId w:val="39"/>
        </w:numPr>
      </w:pPr>
      <w:r>
        <w:t xml:space="preserve">FFS the details of what/how to report the beam information. </w:t>
      </w:r>
    </w:p>
    <w:p w14:paraId="3206CFF2" w14:textId="77777777" w:rsidR="004C7E9B" w:rsidRDefault="004C7E9B"/>
    <w:p w14:paraId="3206CFF3" w14:textId="77777777" w:rsidR="004C7E9B" w:rsidRDefault="00F62FDD">
      <w:pPr>
        <w:pStyle w:val="Heading4"/>
      </w:pPr>
      <w:r>
        <w:t>First round of comments</w:t>
      </w:r>
    </w:p>
    <w:p w14:paraId="3206CFF4" w14:textId="77777777" w:rsidR="004C7E9B" w:rsidRDefault="00F62FDD">
      <w:r>
        <w:t>Companies are encouraged to provide comments in the table below.</w:t>
      </w:r>
    </w:p>
    <w:p w14:paraId="3206CFF5"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FF8" w14:textId="77777777">
        <w:tc>
          <w:tcPr>
            <w:tcW w:w="2076" w:type="dxa"/>
            <w:tcBorders>
              <w:top w:val="single" w:sz="4" w:space="0" w:color="auto"/>
              <w:left w:val="single" w:sz="4" w:space="0" w:color="auto"/>
              <w:bottom w:val="single" w:sz="4" w:space="0" w:color="auto"/>
              <w:right w:val="single" w:sz="4" w:space="0" w:color="auto"/>
            </w:tcBorders>
          </w:tcPr>
          <w:p w14:paraId="3206CFF6"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FF7" w14:textId="77777777" w:rsidR="004C7E9B" w:rsidRDefault="00F62FDD">
            <w:pPr>
              <w:jc w:val="center"/>
              <w:rPr>
                <w:b/>
              </w:rPr>
            </w:pPr>
            <w:r>
              <w:rPr>
                <w:b/>
              </w:rPr>
              <w:t>Comment</w:t>
            </w:r>
          </w:p>
        </w:tc>
      </w:tr>
      <w:tr w:rsidR="004C7E9B" w14:paraId="3206CFFB" w14:textId="77777777">
        <w:tc>
          <w:tcPr>
            <w:tcW w:w="2076" w:type="dxa"/>
            <w:tcBorders>
              <w:top w:val="single" w:sz="4" w:space="0" w:color="auto"/>
              <w:left w:val="single" w:sz="4" w:space="0" w:color="auto"/>
              <w:bottom w:val="single" w:sz="4" w:space="0" w:color="auto"/>
              <w:right w:val="single" w:sz="4" w:space="0" w:color="auto"/>
            </w:tcBorders>
          </w:tcPr>
          <w:p w14:paraId="3206CFF9"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206CFFA" w14:textId="77777777" w:rsidR="004C7E9B" w:rsidRDefault="00F62FDD">
            <w:pPr>
              <w:rPr>
                <w:rFonts w:eastAsia="DengXian"/>
              </w:rPr>
            </w:pPr>
            <w:r>
              <w:rPr>
                <w:rFonts w:eastAsia="DengXian" w:hint="eastAsia"/>
              </w:rPr>
              <w:t>support</w:t>
            </w:r>
          </w:p>
        </w:tc>
      </w:tr>
      <w:tr w:rsidR="004C7E9B" w14:paraId="3206CFFE" w14:textId="77777777">
        <w:tc>
          <w:tcPr>
            <w:tcW w:w="2076" w:type="dxa"/>
            <w:tcBorders>
              <w:top w:val="single" w:sz="4" w:space="0" w:color="auto"/>
              <w:left w:val="single" w:sz="4" w:space="0" w:color="auto"/>
              <w:bottom w:val="single" w:sz="4" w:space="0" w:color="auto"/>
              <w:right w:val="single" w:sz="4" w:space="0" w:color="auto"/>
            </w:tcBorders>
          </w:tcPr>
          <w:p w14:paraId="3206CFFC"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FFD" w14:textId="77777777" w:rsidR="004C7E9B" w:rsidRDefault="00F62FDD">
            <w:r>
              <w:rPr>
                <w:rFonts w:eastAsia="DengXian" w:hint="eastAsia"/>
              </w:rPr>
              <w:t>S</w:t>
            </w:r>
            <w:r>
              <w:rPr>
                <w:rFonts w:eastAsia="DengXian"/>
              </w:rPr>
              <w:t>upport</w:t>
            </w:r>
          </w:p>
        </w:tc>
      </w:tr>
      <w:tr w:rsidR="004C7E9B" w14:paraId="3206D001" w14:textId="77777777">
        <w:tc>
          <w:tcPr>
            <w:tcW w:w="2076" w:type="dxa"/>
            <w:tcBorders>
              <w:top w:val="single" w:sz="4" w:space="0" w:color="auto"/>
              <w:left w:val="single" w:sz="4" w:space="0" w:color="auto"/>
              <w:bottom w:val="single" w:sz="4" w:space="0" w:color="auto"/>
              <w:right w:val="single" w:sz="4" w:space="0" w:color="auto"/>
            </w:tcBorders>
          </w:tcPr>
          <w:p w14:paraId="3206CFFF" w14:textId="77777777" w:rsidR="004C7E9B" w:rsidRDefault="00F62FDD">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D000" w14:textId="77777777" w:rsidR="004C7E9B" w:rsidRDefault="00F62FDD">
            <w:pPr>
              <w:rPr>
                <w:rFonts w:eastAsia="DengXian"/>
                <w:lang w:val="en-US"/>
              </w:rPr>
            </w:pPr>
            <w:r>
              <w:rPr>
                <w:rFonts w:eastAsia="DengXian" w:hint="eastAsia"/>
                <w:lang w:val="en-US"/>
              </w:rPr>
              <w:t>W</w:t>
            </w:r>
            <w:r>
              <w:rPr>
                <w:rFonts w:eastAsia="DengXian"/>
                <w:lang w:val="en-US"/>
              </w:rPr>
              <w:t>e think the specification impact is large compared to the proposal 10, and we consider it lower priority.</w:t>
            </w:r>
          </w:p>
        </w:tc>
      </w:tr>
      <w:tr w:rsidR="004C7E9B" w14:paraId="3206D004" w14:textId="77777777">
        <w:tc>
          <w:tcPr>
            <w:tcW w:w="2076" w:type="dxa"/>
            <w:tcBorders>
              <w:top w:val="single" w:sz="4" w:space="0" w:color="auto"/>
              <w:left w:val="single" w:sz="4" w:space="0" w:color="auto"/>
              <w:bottom w:val="single" w:sz="4" w:space="0" w:color="auto"/>
              <w:right w:val="single" w:sz="4" w:space="0" w:color="auto"/>
            </w:tcBorders>
          </w:tcPr>
          <w:p w14:paraId="3206D002"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206D003" w14:textId="77777777" w:rsidR="004C7E9B" w:rsidRDefault="00F62FDD">
            <w:pPr>
              <w:rPr>
                <w:rFonts w:eastAsia="DengXian"/>
                <w:lang w:val="en-US"/>
              </w:rPr>
            </w:pPr>
            <w:r>
              <w:rPr>
                <w:rFonts w:eastAsia="DengXian" w:hint="eastAsia"/>
                <w:lang w:val="en-US"/>
              </w:rPr>
              <w:t>W</w:t>
            </w:r>
            <w:r>
              <w:rPr>
                <w:rFonts w:eastAsia="DengXian"/>
                <w:lang w:val="en-US"/>
              </w:rPr>
              <w:t xml:space="preserve">e believe that the principle can bring benefits; however, it is mentioned by several companies that the signaling overhead would be huge. </w:t>
            </w:r>
          </w:p>
        </w:tc>
      </w:tr>
      <w:tr w:rsidR="004C7E9B" w14:paraId="3206D007" w14:textId="77777777">
        <w:tc>
          <w:tcPr>
            <w:tcW w:w="2076" w:type="dxa"/>
            <w:tcBorders>
              <w:top w:val="single" w:sz="4" w:space="0" w:color="auto"/>
              <w:left w:val="single" w:sz="4" w:space="0" w:color="auto"/>
              <w:bottom w:val="single" w:sz="4" w:space="0" w:color="auto"/>
              <w:right w:val="single" w:sz="4" w:space="0" w:color="auto"/>
            </w:tcBorders>
          </w:tcPr>
          <w:p w14:paraId="3206D005"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D006" w14:textId="77777777" w:rsidR="004C7E9B" w:rsidRDefault="00F62FDD">
            <w:pPr>
              <w:rPr>
                <w:rFonts w:eastAsia="DengXian"/>
                <w:lang w:val="en-US"/>
              </w:rPr>
            </w:pPr>
            <w:r>
              <w:rPr>
                <w:rFonts w:hint="eastAsia"/>
                <w:lang w:val="en-US"/>
              </w:rPr>
              <w:t>Agree in principle. Leave details to next meeting when WID scope is stable.</w:t>
            </w:r>
          </w:p>
        </w:tc>
      </w:tr>
      <w:tr w:rsidR="004C7E9B" w14:paraId="3206D00A" w14:textId="77777777">
        <w:tc>
          <w:tcPr>
            <w:tcW w:w="2076" w:type="dxa"/>
            <w:tcBorders>
              <w:top w:val="single" w:sz="4" w:space="0" w:color="auto"/>
              <w:left w:val="single" w:sz="4" w:space="0" w:color="auto"/>
              <w:bottom w:val="single" w:sz="4" w:space="0" w:color="auto"/>
              <w:right w:val="single" w:sz="4" w:space="0" w:color="auto"/>
            </w:tcBorders>
          </w:tcPr>
          <w:p w14:paraId="3206D008"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D009" w14:textId="77777777" w:rsidR="004C7E9B" w:rsidRDefault="00F62FDD">
            <w:pPr>
              <w:rPr>
                <w:lang w:val="en-US"/>
              </w:rPr>
            </w:pPr>
            <w:r>
              <w:rPr>
                <w:lang w:val="en-US"/>
              </w:rPr>
              <w:t xml:space="preserve">We are open to discuss but perhaps the signaling details to consider the overhead should be discussed before fully agreeing to support it. </w:t>
            </w:r>
          </w:p>
        </w:tc>
      </w:tr>
      <w:tr w:rsidR="004C7E9B" w14:paraId="3206D00D" w14:textId="77777777">
        <w:tc>
          <w:tcPr>
            <w:tcW w:w="2076" w:type="dxa"/>
          </w:tcPr>
          <w:p w14:paraId="3206D00B" w14:textId="77777777" w:rsidR="004C7E9B" w:rsidRDefault="00F62FDD">
            <w:pPr>
              <w:rPr>
                <w:rFonts w:eastAsia="DengXian"/>
              </w:rPr>
            </w:pPr>
            <w:r>
              <w:rPr>
                <w:rFonts w:eastAsia="DengXian" w:hint="eastAsia"/>
              </w:rPr>
              <w:t>CATT</w:t>
            </w:r>
          </w:p>
        </w:tc>
        <w:tc>
          <w:tcPr>
            <w:tcW w:w="7553" w:type="dxa"/>
          </w:tcPr>
          <w:p w14:paraId="3206D00C" w14:textId="77777777" w:rsidR="004C7E9B" w:rsidRDefault="00F62FDD">
            <w:pPr>
              <w:rPr>
                <w:rFonts w:eastAsia="DengXian"/>
              </w:rPr>
            </w:pPr>
            <w:r>
              <w:rPr>
                <w:rFonts w:eastAsia="DengXian" w:hint="eastAsia"/>
              </w:rPr>
              <w:t>Support.</w:t>
            </w:r>
          </w:p>
        </w:tc>
      </w:tr>
      <w:tr w:rsidR="004C7E9B" w14:paraId="3206D010" w14:textId="77777777">
        <w:tc>
          <w:tcPr>
            <w:tcW w:w="2076" w:type="dxa"/>
          </w:tcPr>
          <w:p w14:paraId="3206D00E" w14:textId="77777777" w:rsidR="004C7E9B" w:rsidRDefault="00F62FDD">
            <w:r>
              <w:t xml:space="preserve">Intel </w:t>
            </w:r>
          </w:p>
        </w:tc>
        <w:tc>
          <w:tcPr>
            <w:tcW w:w="7553" w:type="dxa"/>
          </w:tcPr>
          <w:p w14:paraId="3206D00F" w14:textId="77777777" w:rsidR="004C7E9B" w:rsidRDefault="00F62FDD">
            <w:pPr>
              <w:rPr>
                <w:lang w:val="en-US"/>
              </w:rPr>
            </w:pPr>
            <w:r>
              <w:rPr>
                <w:lang w:val="en-US"/>
              </w:rPr>
              <w:t xml:space="preserve">We think that it is more complex solution compared to the DL-AOD reporting. </w:t>
            </w:r>
          </w:p>
        </w:tc>
      </w:tr>
      <w:tr w:rsidR="004C7E9B" w14:paraId="3206D013" w14:textId="77777777">
        <w:tc>
          <w:tcPr>
            <w:tcW w:w="2076" w:type="dxa"/>
          </w:tcPr>
          <w:p w14:paraId="3206D011" w14:textId="77777777" w:rsidR="004C7E9B" w:rsidRDefault="00F62FDD">
            <w:r>
              <w:t>Lenovo, Motorola Mobility</w:t>
            </w:r>
          </w:p>
        </w:tc>
        <w:tc>
          <w:tcPr>
            <w:tcW w:w="7553" w:type="dxa"/>
          </w:tcPr>
          <w:p w14:paraId="3206D012" w14:textId="77777777" w:rsidR="004C7E9B" w:rsidRDefault="00F62FDD">
            <w:r>
              <w:rPr>
                <w:rFonts w:eastAsia="DengXian"/>
              </w:rPr>
              <w:t>Open to Support.</w:t>
            </w:r>
          </w:p>
        </w:tc>
      </w:tr>
      <w:tr w:rsidR="004C7E9B" w14:paraId="3206D018" w14:textId="77777777">
        <w:tc>
          <w:tcPr>
            <w:tcW w:w="2076" w:type="dxa"/>
          </w:tcPr>
          <w:p w14:paraId="3206D014" w14:textId="77777777" w:rsidR="004C7E9B" w:rsidRDefault="00F62FDD">
            <w:r>
              <w:t>Qualcomm</w:t>
            </w:r>
          </w:p>
        </w:tc>
        <w:tc>
          <w:tcPr>
            <w:tcW w:w="7553" w:type="dxa"/>
          </w:tcPr>
          <w:p w14:paraId="3206D015" w14:textId="77777777" w:rsidR="004C7E9B" w:rsidRDefault="00F62FDD">
            <w:pPr>
              <w:rPr>
                <w:lang w:val="en-US"/>
              </w:rPr>
            </w:pPr>
            <w:r>
              <w:rPr>
                <w:lang w:val="en-US"/>
              </w:rPr>
              <w:t xml:space="preserve">It is within scope of the WI to include enhancements for both UE-B and UE-A DL-AOD. Enhancement of gNB beam information should be applicable towards both the UE and the LMF. </w:t>
            </w:r>
          </w:p>
          <w:p w14:paraId="3206D016" w14:textId="77777777" w:rsidR="004C7E9B" w:rsidRDefault="00F62FDD">
            <w:pPr>
              <w:pStyle w:val="Proposal"/>
              <w:ind w:left="426"/>
              <w:rPr>
                <w:lang w:val="en-US"/>
              </w:rPr>
            </w:pPr>
            <w:r>
              <w:rPr>
                <w:lang w:val="en-US"/>
              </w:rPr>
              <w:t>Support the enhancement of reporting the gNB beam information to the LMF (UE-assisted) and</w:t>
            </w:r>
            <w:r>
              <w:rPr>
                <w:color w:val="FF0000"/>
                <w:lang w:val="en-US"/>
              </w:rPr>
              <w:t xml:space="preserve"> the UE (UE-based)</w:t>
            </w:r>
            <w:r>
              <w:rPr>
                <w:lang w:val="en-US"/>
              </w:rPr>
              <w:t xml:space="preserve">. </w:t>
            </w:r>
          </w:p>
          <w:p w14:paraId="3206D017" w14:textId="77777777" w:rsidR="004C7E9B" w:rsidRDefault="00F62FDD">
            <w:pPr>
              <w:rPr>
                <w:rFonts w:eastAsia="DengXian"/>
                <w:lang w:val="en-US"/>
              </w:rPr>
            </w:pPr>
            <w:r>
              <w:rPr>
                <w:rFonts w:ascii="Arial" w:hAnsi="Arial"/>
                <w:b/>
                <w:bCs/>
                <w:lang w:val="en-US"/>
              </w:rPr>
              <w:t>FFS the details of what/how to report the beam information.</w:t>
            </w:r>
            <w:r>
              <w:rPr>
                <w:lang w:val="en-US"/>
              </w:rPr>
              <w:t xml:space="preserve"> </w:t>
            </w:r>
          </w:p>
        </w:tc>
      </w:tr>
      <w:tr w:rsidR="004C7E9B" w14:paraId="3206D01B" w14:textId="77777777">
        <w:tc>
          <w:tcPr>
            <w:tcW w:w="2076" w:type="dxa"/>
          </w:tcPr>
          <w:p w14:paraId="3206D019" w14:textId="77777777" w:rsidR="004C7E9B" w:rsidRDefault="00F62FDD">
            <w:r>
              <w:t>Apple</w:t>
            </w:r>
          </w:p>
        </w:tc>
        <w:tc>
          <w:tcPr>
            <w:tcW w:w="7553" w:type="dxa"/>
          </w:tcPr>
          <w:p w14:paraId="3206D01A" w14:textId="77777777" w:rsidR="004C7E9B" w:rsidRDefault="00F62FDD">
            <w:r>
              <w:t>Support the intention.</w:t>
            </w:r>
          </w:p>
        </w:tc>
      </w:tr>
      <w:tr w:rsidR="004C7E9B" w14:paraId="3206D01E" w14:textId="77777777">
        <w:tc>
          <w:tcPr>
            <w:tcW w:w="2076" w:type="dxa"/>
          </w:tcPr>
          <w:p w14:paraId="3206D01C" w14:textId="77777777" w:rsidR="004C7E9B" w:rsidRDefault="00F62FDD">
            <w:pPr>
              <w:rPr>
                <w:lang w:val="sv-SE"/>
              </w:rPr>
            </w:pPr>
            <w:r>
              <w:rPr>
                <w:lang w:val="sv-SE"/>
              </w:rPr>
              <w:t>Ericsson</w:t>
            </w:r>
          </w:p>
        </w:tc>
        <w:tc>
          <w:tcPr>
            <w:tcW w:w="7553" w:type="dxa"/>
          </w:tcPr>
          <w:p w14:paraId="3206D01D" w14:textId="77777777" w:rsidR="004C7E9B" w:rsidRDefault="00F62FDD">
            <w:pPr>
              <w:rPr>
                <w:lang w:val="en-US"/>
              </w:rPr>
            </w:pPr>
            <w:r>
              <w:rPr>
                <w:lang w:val="en-US"/>
              </w:rPr>
              <w:t xml:space="preserve">Agree with Nokia, overhead should be considered before fully agreeing.  </w:t>
            </w:r>
          </w:p>
        </w:tc>
      </w:tr>
      <w:tr w:rsidR="004C7E9B" w14:paraId="3206D021" w14:textId="77777777">
        <w:tc>
          <w:tcPr>
            <w:tcW w:w="2076" w:type="dxa"/>
          </w:tcPr>
          <w:p w14:paraId="3206D01F" w14:textId="77777777" w:rsidR="004C7E9B" w:rsidRDefault="00F62FDD">
            <w:pPr>
              <w:rPr>
                <w:rFonts w:eastAsia="Yu Mincho"/>
                <w:lang w:val="sv-SE"/>
              </w:rPr>
            </w:pPr>
            <w:r>
              <w:rPr>
                <w:rFonts w:eastAsia="Yu Mincho" w:hint="eastAsia"/>
                <w:lang w:val="sv-SE"/>
              </w:rPr>
              <w:t>DOCOMO</w:t>
            </w:r>
          </w:p>
        </w:tc>
        <w:tc>
          <w:tcPr>
            <w:tcW w:w="7553" w:type="dxa"/>
          </w:tcPr>
          <w:p w14:paraId="3206D020" w14:textId="77777777" w:rsidR="004C7E9B" w:rsidRDefault="00F62FDD">
            <w:pPr>
              <w:rPr>
                <w:rFonts w:eastAsia="Yu Mincho"/>
                <w:lang w:val="en-US"/>
              </w:rPr>
            </w:pPr>
            <w:r>
              <w:rPr>
                <w:rFonts w:eastAsia="Yu Mincho" w:hint="eastAsia"/>
                <w:lang w:val="en-US"/>
              </w:rPr>
              <w:t xml:space="preserve">We are supportive and agree </w:t>
            </w:r>
            <w:r>
              <w:rPr>
                <w:rFonts w:eastAsia="Yu Mincho"/>
                <w:lang w:val="en-US"/>
              </w:rPr>
              <w:t>with the necessity of overhead discussion mentioned by some companies.</w:t>
            </w:r>
          </w:p>
        </w:tc>
      </w:tr>
      <w:tr w:rsidR="004C7E9B" w14:paraId="3206D024" w14:textId="77777777">
        <w:tc>
          <w:tcPr>
            <w:tcW w:w="2076" w:type="dxa"/>
          </w:tcPr>
          <w:p w14:paraId="3206D022" w14:textId="77777777" w:rsidR="004C7E9B" w:rsidRDefault="00F62FDD">
            <w:pPr>
              <w:rPr>
                <w:rFonts w:eastAsia="Yu Mincho"/>
                <w:lang w:val="sv-SE"/>
              </w:rPr>
            </w:pPr>
            <w:r>
              <w:rPr>
                <w:lang w:val="sv-SE"/>
              </w:rPr>
              <w:t>OPPO</w:t>
            </w:r>
          </w:p>
        </w:tc>
        <w:tc>
          <w:tcPr>
            <w:tcW w:w="7553" w:type="dxa"/>
          </w:tcPr>
          <w:p w14:paraId="3206D023" w14:textId="77777777" w:rsidR="004C7E9B" w:rsidRDefault="00F62FDD">
            <w:pPr>
              <w:rPr>
                <w:rFonts w:eastAsia="Yu Mincho"/>
              </w:rPr>
            </w:pPr>
            <w:r>
              <w:t>Support in principle</w:t>
            </w:r>
          </w:p>
        </w:tc>
      </w:tr>
      <w:tr w:rsidR="004C7E9B" w14:paraId="3206D027" w14:textId="77777777">
        <w:tc>
          <w:tcPr>
            <w:tcW w:w="2076" w:type="dxa"/>
          </w:tcPr>
          <w:p w14:paraId="3206D025" w14:textId="77777777" w:rsidR="004C7E9B" w:rsidRDefault="00F62FDD">
            <w:pPr>
              <w:rPr>
                <w:lang w:val="sv-SE"/>
              </w:rPr>
            </w:pPr>
            <w:r>
              <w:rPr>
                <w:rFonts w:eastAsia="Malgun Gothic" w:hint="eastAsia"/>
              </w:rPr>
              <w:t>LG</w:t>
            </w:r>
          </w:p>
        </w:tc>
        <w:tc>
          <w:tcPr>
            <w:tcW w:w="7553" w:type="dxa"/>
          </w:tcPr>
          <w:p w14:paraId="3206D026" w14:textId="77777777" w:rsidR="004C7E9B" w:rsidRDefault="00F62FDD">
            <w:r>
              <w:rPr>
                <w:rFonts w:eastAsia="Malgun Gothic" w:hint="eastAsia"/>
              </w:rPr>
              <w:t>Support.</w:t>
            </w:r>
          </w:p>
        </w:tc>
      </w:tr>
      <w:tr w:rsidR="004C7E9B" w14:paraId="3206D02A" w14:textId="77777777">
        <w:tc>
          <w:tcPr>
            <w:tcW w:w="2076" w:type="dxa"/>
          </w:tcPr>
          <w:p w14:paraId="3206D028" w14:textId="77777777" w:rsidR="004C7E9B" w:rsidRDefault="00F62FDD">
            <w:pPr>
              <w:rPr>
                <w:rFonts w:eastAsia="Malgun Gothic"/>
                <w:lang w:val="sv-SE"/>
              </w:rPr>
            </w:pPr>
            <w:r>
              <w:rPr>
                <w:rFonts w:eastAsia="Malgun Gothic"/>
                <w:lang w:val="sv-SE"/>
              </w:rPr>
              <w:t>Sony</w:t>
            </w:r>
          </w:p>
        </w:tc>
        <w:tc>
          <w:tcPr>
            <w:tcW w:w="7553" w:type="dxa"/>
          </w:tcPr>
          <w:p w14:paraId="3206D029" w14:textId="77777777" w:rsidR="004C7E9B" w:rsidRDefault="00F62FDD">
            <w:pPr>
              <w:rPr>
                <w:rFonts w:eastAsia="Malgun Gothic"/>
                <w:lang w:val="sv-SE"/>
              </w:rPr>
            </w:pPr>
            <w:r>
              <w:rPr>
                <w:rFonts w:eastAsia="Malgun Gothic"/>
                <w:lang w:val="sv-SE"/>
              </w:rPr>
              <w:t>Support</w:t>
            </w:r>
          </w:p>
        </w:tc>
      </w:tr>
      <w:tr w:rsidR="004C7E9B" w14:paraId="3206D02D" w14:textId="77777777">
        <w:tc>
          <w:tcPr>
            <w:tcW w:w="2076" w:type="dxa"/>
          </w:tcPr>
          <w:p w14:paraId="3206D02B" w14:textId="77777777" w:rsidR="004C7E9B" w:rsidRDefault="00F62FDD">
            <w:pPr>
              <w:rPr>
                <w:rFonts w:eastAsia="Malgun Gothic"/>
                <w:lang w:val="sv-SE"/>
              </w:rPr>
            </w:pPr>
            <w:r>
              <w:rPr>
                <w:rFonts w:hint="eastAsia"/>
              </w:rPr>
              <w:t>C</w:t>
            </w:r>
            <w:r>
              <w:t>hina Telecom</w:t>
            </w:r>
          </w:p>
        </w:tc>
        <w:tc>
          <w:tcPr>
            <w:tcW w:w="7553" w:type="dxa"/>
          </w:tcPr>
          <w:p w14:paraId="3206D02C" w14:textId="77777777" w:rsidR="004C7E9B" w:rsidRDefault="00F62FDD">
            <w:pPr>
              <w:rPr>
                <w:rFonts w:eastAsia="Malgun Gothic"/>
                <w:lang w:val="sv-SE"/>
              </w:rPr>
            </w:pPr>
            <w:r>
              <w:t>Support.</w:t>
            </w:r>
          </w:p>
        </w:tc>
      </w:tr>
      <w:tr w:rsidR="004C7E9B" w14:paraId="3206D030" w14:textId="77777777">
        <w:tc>
          <w:tcPr>
            <w:tcW w:w="2076" w:type="dxa"/>
          </w:tcPr>
          <w:p w14:paraId="3206D02E" w14:textId="77777777" w:rsidR="004C7E9B" w:rsidRDefault="00F62FDD">
            <w:r>
              <w:rPr>
                <w:rFonts w:hint="eastAsia"/>
                <w:lang w:val="sv-SE"/>
              </w:rPr>
              <w:t>Xiaomi</w:t>
            </w:r>
          </w:p>
        </w:tc>
        <w:tc>
          <w:tcPr>
            <w:tcW w:w="7553" w:type="dxa"/>
          </w:tcPr>
          <w:p w14:paraId="3206D02F" w14:textId="77777777" w:rsidR="004C7E9B" w:rsidRDefault="00F62FDD">
            <w:pPr>
              <w:rPr>
                <w:lang w:val="en-US"/>
              </w:rPr>
            </w:pPr>
            <w:r>
              <w:rPr>
                <w:lang w:val="en-US"/>
              </w:rPr>
              <w:t>S</w:t>
            </w:r>
            <w:r>
              <w:rPr>
                <w:rFonts w:hint="eastAsia"/>
                <w:lang w:val="en-US"/>
              </w:rPr>
              <w:t xml:space="preserve">upport </w:t>
            </w:r>
            <w:r>
              <w:rPr>
                <w:lang w:val="en-US"/>
              </w:rPr>
              <w:t xml:space="preserve">the intention, but the overhead should be considered firstly. </w:t>
            </w:r>
          </w:p>
        </w:tc>
      </w:tr>
      <w:tr w:rsidR="004C7E9B" w14:paraId="3206D033" w14:textId="77777777">
        <w:tc>
          <w:tcPr>
            <w:tcW w:w="2076" w:type="dxa"/>
          </w:tcPr>
          <w:p w14:paraId="3206D031" w14:textId="77777777" w:rsidR="004C7E9B" w:rsidRDefault="00F62FDD">
            <w:pPr>
              <w:rPr>
                <w:lang w:val="sv-SE"/>
              </w:rPr>
            </w:pPr>
            <w:r>
              <w:rPr>
                <w:lang w:val="sv-SE"/>
              </w:rPr>
              <w:t>Fraunhofer</w:t>
            </w:r>
          </w:p>
        </w:tc>
        <w:tc>
          <w:tcPr>
            <w:tcW w:w="7553" w:type="dxa"/>
          </w:tcPr>
          <w:p w14:paraId="3206D032" w14:textId="77777777" w:rsidR="004C7E9B" w:rsidRDefault="00F62FDD">
            <w:r>
              <w:t>Support</w:t>
            </w:r>
          </w:p>
        </w:tc>
      </w:tr>
    </w:tbl>
    <w:p w14:paraId="3206D034" w14:textId="77777777" w:rsidR="004C7E9B" w:rsidRDefault="004C7E9B"/>
    <w:p w14:paraId="3206D035" w14:textId="77777777" w:rsidR="004C7E9B" w:rsidRDefault="00F62FDD">
      <w:pPr>
        <w:pStyle w:val="Heading4"/>
      </w:pPr>
      <w:r>
        <w:t>Summary of 1</w:t>
      </w:r>
      <w:r>
        <w:rPr>
          <w:vertAlign w:val="superscript"/>
        </w:rPr>
        <w:t>st</w:t>
      </w:r>
      <w:r>
        <w:t xml:space="preserve"> round of comments and updated proposal</w:t>
      </w:r>
    </w:p>
    <w:p w14:paraId="3206D036" w14:textId="77777777" w:rsidR="004C7E9B" w:rsidRDefault="00F62FDD">
      <w:r>
        <w:t>the support for this aspect is as follow:</w:t>
      </w:r>
    </w:p>
    <w:p w14:paraId="3206D037" w14:textId="77777777" w:rsidR="004C7E9B" w:rsidRDefault="00F62FDD">
      <w:pPr>
        <w:pStyle w:val="ListParagraph"/>
        <w:numPr>
          <w:ilvl w:val="0"/>
          <w:numId w:val="30"/>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3206D038" w14:textId="77777777" w:rsidR="004C7E9B" w:rsidRDefault="00F62FDD">
      <w:pPr>
        <w:pStyle w:val="ListParagraph"/>
        <w:numPr>
          <w:ilvl w:val="0"/>
          <w:numId w:val="30"/>
        </w:numPr>
      </w:pPr>
      <w:r>
        <w:t>do not support/low prio: Huawei/HiSilicon, Intel</w:t>
      </w:r>
    </w:p>
    <w:p w14:paraId="3206D039" w14:textId="77777777" w:rsidR="004C7E9B" w:rsidRDefault="00F62FDD">
      <w:pPr>
        <w:pStyle w:val="ListParagraph"/>
        <w:numPr>
          <w:ilvl w:val="0"/>
          <w:numId w:val="30"/>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3206D03A" w14:textId="77777777" w:rsidR="004C7E9B" w:rsidRDefault="004C7E9B"/>
    <w:p w14:paraId="3206D03B" w14:textId="77777777" w:rsidR="004C7E9B" w:rsidRDefault="00F62FDD">
      <w:pPr>
        <w:rPr>
          <w:strike/>
        </w:rPr>
      </w:pPr>
      <w:r>
        <w:rPr>
          <w:strike/>
        </w:rPr>
        <w:t xml:space="preserve">given the concern by multiple companies on overhead, we propose to postpone the discussion until the next meeting, so that companies can analyse the overhead impact. </w:t>
      </w:r>
    </w:p>
    <w:p w14:paraId="3206D03C" w14:textId="77777777" w:rsidR="004C7E9B" w:rsidRDefault="004C7E9B">
      <w:pPr>
        <w:rPr>
          <w:strike/>
        </w:rPr>
      </w:pPr>
    </w:p>
    <w:p w14:paraId="3206D03D" w14:textId="77777777" w:rsidR="004C7E9B" w:rsidRDefault="00F62FDD">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3206D03E" w14:textId="77777777" w:rsidR="004C7E9B" w:rsidRDefault="00F62FDD">
      <w:pPr>
        <w:pStyle w:val="Proposal"/>
        <w:ind w:left="1730" w:hanging="1730"/>
      </w:pPr>
      <w:r>
        <w:t xml:space="preserve">.  </w:t>
      </w:r>
    </w:p>
    <w:p w14:paraId="3206D03F" w14:textId="77777777" w:rsidR="004C7E9B" w:rsidRDefault="00F62FDD">
      <w:r>
        <w:t>Update after second GTW: proposal 9 and 10 are merged as proposal 10b in section 2.2.3</w:t>
      </w:r>
    </w:p>
    <w:p w14:paraId="3206D040" w14:textId="77777777" w:rsidR="004C7E9B" w:rsidRDefault="00F62FDD">
      <w:pPr>
        <w:pStyle w:val="Heading4"/>
      </w:pPr>
      <w:r>
        <w:t>second round of comments</w:t>
      </w:r>
    </w:p>
    <w:p w14:paraId="3206D041" w14:textId="77777777" w:rsidR="004C7E9B" w:rsidRDefault="00F62FDD">
      <w:r>
        <w:t>Companies are encouraged to provide comments in the table below.</w:t>
      </w:r>
    </w:p>
    <w:p w14:paraId="3206D042"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D045" w14:textId="77777777">
        <w:tc>
          <w:tcPr>
            <w:tcW w:w="2075" w:type="dxa"/>
            <w:tcBorders>
              <w:top w:val="single" w:sz="4" w:space="0" w:color="auto"/>
              <w:left w:val="single" w:sz="4" w:space="0" w:color="auto"/>
              <w:bottom w:val="single" w:sz="4" w:space="0" w:color="auto"/>
              <w:right w:val="single" w:sz="4" w:space="0" w:color="auto"/>
            </w:tcBorders>
          </w:tcPr>
          <w:p w14:paraId="3206D04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044" w14:textId="77777777" w:rsidR="004C7E9B" w:rsidRDefault="00F62FDD">
            <w:pPr>
              <w:jc w:val="center"/>
              <w:rPr>
                <w:b/>
              </w:rPr>
            </w:pPr>
            <w:r>
              <w:rPr>
                <w:b/>
              </w:rPr>
              <w:t>Comment</w:t>
            </w:r>
          </w:p>
        </w:tc>
      </w:tr>
      <w:tr w:rsidR="004C7E9B" w14:paraId="3206D048" w14:textId="77777777">
        <w:tc>
          <w:tcPr>
            <w:tcW w:w="2075" w:type="dxa"/>
            <w:tcBorders>
              <w:top w:val="single" w:sz="4" w:space="0" w:color="auto"/>
              <w:left w:val="single" w:sz="4" w:space="0" w:color="auto"/>
              <w:bottom w:val="single" w:sz="4" w:space="0" w:color="auto"/>
              <w:right w:val="single" w:sz="4" w:space="0" w:color="auto"/>
            </w:tcBorders>
          </w:tcPr>
          <w:p w14:paraId="3206D046"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D047" w14:textId="77777777" w:rsidR="004C7E9B" w:rsidRDefault="00F62FDD">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4C7E9B" w14:paraId="3206D04B" w14:textId="77777777">
        <w:tc>
          <w:tcPr>
            <w:tcW w:w="2075" w:type="dxa"/>
            <w:tcBorders>
              <w:top w:val="single" w:sz="4" w:space="0" w:color="auto"/>
              <w:left w:val="single" w:sz="4" w:space="0" w:color="auto"/>
              <w:bottom w:val="single" w:sz="4" w:space="0" w:color="auto"/>
              <w:right w:val="single" w:sz="4" w:space="0" w:color="auto"/>
            </w:tcBorders>
          </w:tcPr>
          <w:p w14:paraId="3206D049" w14:textId="77777777" w:rsidR="004C7E9B" w:rsidRDefault="00F62FDD">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3206D04A" w14:textId="77777777" w:rsidR="004C7E9B" w:rsidRDefault="00F62FDD">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4C7E9B" w14:paraId="3206D05B" w14:textId="77777777">
        <w:tc>
          <w:tcPr>
            <w:tcW w:w="2075" w:type="dxa"/>
          </w:tcPr>
          <w:p w14:paraId="3206D04C" w14:textId="77777777" w:rsidR="004C7E9B" w:rsidRDefault="00F62FDD">
            <w:pPr>
              <w:rPr>
                <w:rFonts w:eastAsia="DengXian"/>
              </w:rPr>
            </w:pPr>
            <w:r>
              <w:rPr>
                <w:rFonts w:eastAsia="DengXian" w:hint="eastAsia"/>
              </w:rPr>
              <w:t>H</w:t>
            </w:r>
            <w:r>
              <w:rPr>
                <w:rFonts w:eastAsia="DengXian"/>
              </w:rPr>
              <w:t>uawei/HiSilicon</w:t>
            </w:r>
          </w:p>
        </w:tc>
        <w:tc>
          <w:tcPr>
            <w:tcW w:w="7554" w:type="dxa"/>
          </w:tcPr>
          <w:p w14:paraId="3206D04D"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3206D04E" w14:textId="77777777" w:rsidR="004C7E9B" w:rsidRDefault="00F62FDD">
            <w:pPr>
              <w:rPr>
                <w:rFonts w:eastAsia="DengXian"/>
                <w:sz w:val="18"/>
                <w:szCs w:val="18"/>
                <w:lang w:val="en-US"/>
              </w:rPr>
            </w:pPr>
            <w:r>
              <w:rPr>
                <w:rFonts w:eastAsia="DengXian"/>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3206D04F" w14:textId="77777777" w:rsidR="004C7E9B" w:rsidRDefault="004C7E9B">
            <w:pPr>
              <w:rPr>
                <w:rFonts w:eastAsia="DengXian"/>
                <w:sz w:val="18"/>
                <w:szCs w:val="18"/>
                <w:lang w:val="en-US"/>
              </w:rPr>
            </w:pPr>
          </w:p>
          <w:p w14:paraId="3206D050"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3206D051" w14:textId="77777777" w:rsidR="004C7E9B" w:rsidRDefault="004C7E9B">
            <w:pPr>
              <w:rPr>
                <w:rFonts w:eastAsia="DengXian"/>
                <w:sz w:val="18"/>
                <w:szCs w:val="18"/>
                <w:lang w:val="en-US"/>
              </w:rPr>
            </w:pPr>
          </w:p>
          <w:p w14:paraId="3206D052" w14:textId="77777777" w:rsidR="004C7E9B" w:rsidRDefault="00F62FDD">
            <w:pPr>
              <w:rPr>
                <w:b/>
                <w:lang w:val="en-US"/>
              </w:rPr>
            </w:pPr>
            <w:r>
              <w:rPr>
                <w:rFonts w:hint="eastAsia"/>
                <w:b/>
                <w:lang w:val="en-US"/>
              </w:rPr>
              <w:t>P</w:t>
            </w:r>
            <w:r>
              <w:rPr>
                <w:b/>
                <w:lang w:val="en-US"/>
              </w:rPr>
              <w:t>roposal (9&amp;10 revision)</w:t>
            </w:r>
          </w:p>
          <w:p w14:paraId="3206D053" w14:textId="77777777" w:rsidR="004C7E9B" w:rsidRDefault="00F62FDD">
            <w:pPr>
              <w:rPr>
                <w:lang w:val="en-US"/>
              </w:rPr>
            </w:pPr>
            <w:r>
              <w:rPr>
                <w:lang w:val="en-US"/>
              </w:rPr>
              <w:t>Support angle calculation enhancement for DL-AoD</w:t>
            </w:r>
          </w:p>
          <w:p w14:paraId="3206D054"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3206D055"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206D056"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206D057" w14:textId="77777777" w:rsidR="004C7E9B" w:rsidRDefault="00F62FDD">
            <w:pPr>
              <w:pStyle w:val="ListParagraph"/>
              <w:numPr>
                <w:ilvl w:val="1"/>
                <w:numId w:val="41"/>
              </w:numPr>
              <w:rPr>
                <w:lang w:val="en-US"/>
              </w:rPr>
            </w:pPr>
            <w:r>
              <w:rPr>
                <w:rFonts w:eastAsiaTheme="minorEastAsia"/>
                <w:lang w:val="en-US"/>
              </w:rPr>
              <w:t>Reusing existing NRPPa MEASUREMENT REQUEST/RESPONSE, or</w:t>
            </w:r>
          </w:p>
          <w:p w14:paraId="3206D058"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206D059"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3206D05A" w14:textId="77777777" w:rsidR="004C7E9B" w:rsidRDefault="004C7E9B">
            <w:pPr>
              <w:rPr>
                <w:rFonts w:eastAsia="DengXian"/>
                <w:sz w:val="18"/>
                <w:szCs w:val="18"/>
                <w:lang w:val="en-US"/>
              </w:rPr>
            </w:pPr>
          </w:p>
        </w:tc>
      </w:tr>
      <w:tr w:rsidR="004C7E9B" w14:paraId="3206D05E" w14:textId="77777777">
        <w:tc>
          <w:tcPr>
            <w:tcW w:w="2075" w:type="dxa"/>
          </w:tcPr>
          <w:p w14:paraId="3206D05C" w14:textId="77777777" w:rsidR="004C7E9B" w:rsidRDefault="00F62FDD">
            <w:pPr>
              <w:rPr>
                <w:rFonts w:eastAsia="DengXian"/>
              </w:rPr>
            </w:pPr>
            <w:r>
              <w:rPr>
                <w:rFonts w:eastAsia="DengXian" w:hint="eastAsia"/>
                <w:lang w:val="en-US"/>
              </w:rPr>
              <w:t>ZTE</w:t>
            </w:r>
          </w:p>
        </w:tc>
        <w:tc>
          <w:tcPr>
            <w:tcW w:w="7554" w:type="dxa"/>
          </w:tcPr>
          <w:p w14:paraId="3206D05D" w14:textId="77777777" w:rsidR="004C7E9B" w:rsidRDefault="00F62FDD">
            <w:pPr>
              <w:rPr>
                <w:rFonts w:eastAsia="DengXian"/>
                <w:sz w:val="18"/>
                <w:szCs w:val="18"/>
                <w:lang w:val="en-US"/>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4C7E9B" w14:paraId="3206D061" w14:textId="77777777">
        <w:tc>
          <w:tcPr>
            <w:tcW w:w="2075" w:type="dxa"/>
          </w:tcPr>
          <w:p w14:paraId="3206D05F" w14:textId="77777777" w:rsidR="004C7E9B" w:rsidRDefault="00F62FDD">
            <w:pPr>
              <w:rPr>
                <w:rFonts w:eastAsia="DengXian"/>
              </w:rPr>
            </w:pPr>
            <w:r>
              <w:rPr>
                <w:rFonts w:eastAsia="DengXian" w:hint="eastAsia"/>
              </w:rPr>
              <w:t>CATT</w:t>
            </w:r>
          </w:p>
        </w:tc>
        <w:tc>
          <w:tcPr>
            <w:tcW w:w="7554" w:type="dxa"/>
          </w:tcPr>
          <w:p w14:paraId="3206D060" w14:textId="77777777" w:rsidR="004C7E9B" w:rsidRDefault="00F62FDD">
            <w:pPr>
              <w:rPr>
                <w:rFonts w:eastAsia="DengXian"/>
                <w:sz w:val="18"/>
                <w:szCs w:val="18"/>
                <w:lang w:val="en-US"/>
              </w:rPr>
            </w:pPr>
            <w:r>
              <w:rPr>
                <w:rFonts w:eastAsia="DengXian" w:hint="eastAsia"/>
                <w:sz w:val="18"/>
                <w:szCs w:val="18"/>
                <w:lang w:val="en-US"/>
              </w:rPr>
              <w:t xml:space="preserve">OK to </w:t>
            </w:r>
            <w:r>
              <w:rPr>
                <w:rFonts w:eastAsia="DengXian"/>
                <w:sz w:val="18"/>
                <w:szCs w:val="18"/>
                <w:lang w:val="en-US"/>
              </w:rPr>
              <w:t xml:space="preserve">merged proposal </w:t>
            </w:r>
            <w:r>
              <w:rPr>
                <w:rFonts w:eastAsia="DengXian" w:hint="eastAsia"/>
                <w:sz w:val="18"/>
                <w:szCs w:val="18"/>
                <w:lang w:val="en-US"/>
              </w:rPr>
              <w:t xml:space="preserve">9a </w:t>
            </w:r>
            <w:r>
              <w:rPr>
                <w:rFonts w:eastAsia="DengXian"/>
                <w:sz w:val="18"/>
                <w:szCs w:val="18"/>
                <w:lang w:val="en-US"/>
              </w:rPr>
              <w:t>into proposal 10</w:t>
            </w:r>
            <w:r>
              <w:rPr>
                <w:rFonts w:eastAsia="DengXian" w:hint="eastAsia"/>
                <w:sz w:val="18"/>
                <w:szCs w:val="18"/>
                <w:lang w:val="en-US"/>
              </w:rPr>
              <w:t>.</w:t>
            </w:r>
          </w:p>
        </w:tc>
      </w:tr>
      <w:tr w:rsidR="004C7E9B" w14:paraId="3206D071" w14:textId="77777777">
        <w:tc>
          <w:tcPr>
            <w:tcW w:w="2075" w:type="dxa"/>
          </w:tcPr>
          <w:p w14:paraId="3206D062" w14:textId="77777777" w:rsidR="004C7E9B" w:rsidRDefault="00F62FDD">
            <w:pPr>
              <w:rPr>
                <w:rFonts w:eastAsia="DengXian"/>
              </w:rPr>
            </w:pPr>
            <w:r>
              <w:rPr>
                <w:rFonts w:eastAsia="DengXian"/>
              </w:rPr>
              <w:t>Qualcomm</w:t>
            </w:r>
          </w:p>
        </w:tc>
        <w:tc>
          <w:tcPr>
            <w:tcW w:w="7554" w:type="dxa"/>
          </w:tcPr>
          <w:p w14:paraId="3206D063" w14:textId="77777777" w:rsidR="004C7E9B" w:rsidRDefault="00F62FDD">
            <w:pPr>
              <w:rPr>
                <w:rFonts w:eastAsia="DengXian"/>
                <w:sz w:val="18"/>
                <w:szCs w:val="18"/>
                <w:lang w:val="en-US"/>
              </w:rPr>
            </w:pPr>
            <w:r>
              <w:rPr>
                <w:rFonts w:eastAsia="DengXian"/>
                <w:sz w:val="18"/>
                <w:szCs w:val="18"/>
                <w:lang w:val="en-US"/>
              </w:rPr>
              <w:t xml:space="preserve">First we are OK to merge #9 and #10, and thanks to HW for teh effort. </w:t>
            </w:r>
          </w:p>
          <w:p w14:paraId="3206D064" w14:textId="77777777" w:rsidR="004C7E9B" w:rsidRDefault="00F62FDD">
            <w:pPr>
              <w:rPr>
                <w:rFonts w:eastAsia="DengXian"/>
                <w:sz w:val="18"/>
                <w:szCs w:val="18"/>
                <w:lang w:val="en-US"/>
              </w:rPr>
            </w:pPr>
            <w:r>
              <w:rPr>
                <w:rFonts w:eastAsia="DengXian"/>
                <w:sz w:val="18"/>
                <w:szCs w:val="18"/>
                <w:lang w:val="en-US"/>
              </w:rPr>
              <w:t xml:space="preserve">However, we would prefer to not add the subbulets at this stage, especially if these are higher-layer impacting. We can go one step at a time.  Also, this proposal should be for both UE-B and UE-A. </w:t>
            </w:r>
          </w:p>
          <w:p w14:paraId="3206D065" w14:textId="77777777" w:rsidR="004C7E9B" w:rsidRDefault="00F62FDD">
            <w:pPr>
              <w:rPr>
                <w:rFonts w:eastAsia="DengXian"/>
                <w:sz w:val="18"/>
                <w:szCs w:val="18"/>
                <w:lang w:val="en-US"/>
              </w:rPr>
            </w:pPr>
            <w:r>
              <w:rPr>
                <w:rFonts w:eastAsia="DengXian"/>
                <w:sz w:val="18"/>
                <w:szCs w:val="18"/>
                <w:lang w:val="en-US"/>
              </w:rPr>
              <w:t>Finally, as it was pointed out by HW’s some of the aspect of #11 can be related to the gNB beam information; whether there can be a parametrized way of sending this info to reduce the overhead</w:t>
            </w:r>
          </w:p>
          <w:p w14:paraId="3206D066" w14:textId="77777777" w:rsidR="004C7E9B" w:rsidRDefault="00F62FDD">
            <w:pPr>
              <w:rPr>
                <w:rFonts w:eastAsia="DengXian"/>
                <w:sz w:val="18"/>
                <w:szCs w:val="18"/>
                <w:lang w:val="en-US"/>
              </w:rPr>
            </w:pPr>
            <w:r>
              <w:rPr>
                <w:rFonts w:eastAsia="DengXian"/>
                <w:sz w:val="18"/>
                <w:szCs w:val="18"/>
                <w:lang w:val="en-US"/>
              </w:rPr>
              <w:t>So we adjust HW’s proposal as follows:</w:t>
            </w:r>
          </w:p>
          <w:p w14:paraId="3206D067" w14:textId="77777777" w:rsidR="004C7E9B" w:rsidRDefault="00F62FDD">
            <w:pPr>
              <w:rPr>
                <w:b/>
                <w:lang w:val="en-US"/>
              </w:rPr>
            </w:pPr>
            <w:r>
              <w:rPr>
                <w:rFonts w:hint="eastAsia"/>
                <w:b/>
                <w:lang w:val="en-US"/>
              </w:rPr>
              <w:t>P</w:t>
            </w:r>
            <w:r>
              <w:rPr>
                <w:b/>
                <w:lang w:val="en-US"/>
              </w:rPr>
              <w:t>roposal (9&amp;10 revision)</w:t>
            </w:r>
          </w:p>
          <w:p w14:paraId="3206D068" w14:textId="77777777" w:rsidR="004C7E9B" w:rsidRDefault="00F62FDD">
            <w:pPr>
              <w:rPr>
                <w:lang w:val="en-US"/>
              </w:rPr>
            </w:pPr>
            <w:r>
              <w:rPr>
                <w:lang w:val="en-US"/>
              </w:rPr>
              <w:t xml:space="preserve">Support angle calculation enhancements </w:t>
            </w:r>
            <w:r>
              <w:rPr>
                <w:color w:val="FF0000"/>
                <w:lang w:val="en-US"/>
              </w:rPr>
              <w:t xml:space="preserve">for both UE-A and UE-B </w:t>
            </w:r>
            <w:r>
              <w:rPr>
                <w:lang w:val="en-US"/>
              </w:rPr>
              <w:t>DL-AoD</w:t>
            </w:r>
          </w:p>
          <w:p w14:paraId="3206D069" w14:textId="77777777" w:rsidR="004C7E9B" w:rsidRDefault="00F62FDD">
            <w:pPr>
              <w:pStyle w:val="ListParagraph"/>
              <w:numPr>
                <w:ilvl w:val="0"/>
                <w:numId w:val="41"/>
              </w:numPr>
              <w:rPr>
                <w:rFonts w:eastAsiaTheme="minorEastAsia"/>
                <w:lang w:val="en-US"/>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14:paraId="3206D06A" w14:textId="77777777" w:rsidR="004C7E9B" w:rsidRDefault="00F62FDD">
            <w:pPr>
              <w:pStyle w:val="ListParagraph"/>
              <w:numPr>
                <w:ilvl w:val="1"/>
                <w:numId w:val="41"/>
              </w:numPr>
              <w:rPr>
                <w:rFonts w:eastAsiaTheme="minorEastAsia"/>
                <w:lang w:val="en-US"/>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14:paraId="3206D06B" w14:textId="77777777" w:rsidR="004C7E9B" w:rsidRDefault="00F62FDD">
            <w:pPr>
              <w:pStyle w:val="ListParagraph"/>
              <w:numPr>
                <w:ilvl w:val="0"/>
                <w:numId w:val="41"/>
              </w:numPr>
              <w:rPr>
                <w:strike/>
                <w:lang w:val="en-US"/>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14:paraId="3206D06C" w14:textId="77777777" w:rsidR="004C7E9B" w:rsidRDefault="00F62FDD">
            <w:pPr>
              <w:pStyle w:val="ListParagraph"/>
              <w:numPr>
                <w:ilvl w:val="1"/>
                <w:numId w:val="41"/>
              </w:numPr>
              <w:rPr>
                <w:lang w:val="en-US"/>
              </w:rPr>
            </w:pPr>
            <w:r>
              <w:rPr>
                <w:lang w:val="en-US"/>
              </w:rPr>
              <w:t>FFS: Mechanisms/Signaling of such report</w:t>
            </w:r>
          </w:p>
          <w:p w14:paraId="3206D06D" w14:textId="77777777" w:rsidR="004C7E9B" w:rsidRDefault="00F62FDD">
            <w:pPr>
              <w:pStyle w:val="ListParagraph"/>
              <w:numPr>
                <w:ilvl w:val="1"/>
                <w:numId w:val="41"/>
              </w:numPr>
              <w:rPr>
                <w:strike/>
                <w:color w:val="FF0000"/>
                <w:lang w:val="en-US"/>
              </w:rPr>
            </w:pPr>
            <w:r>
              <w:rPr>
                <w:rFonts w:eastAsiaTheme="minorEastAsia"/>
                <w:strike/>
                <w:color w:val="FF0000"/>
                <w:lang w:val="en-US"/>
              </w:rPr>
              <w:t>Reusing existing NRPPa MEASUREMENT REQUEST/RESPONSE, or</w:t>
            </w:r>
          </w:p>
          <w:p w14:paraId="3206D06E" w14:textId="77777777" w:rsidR="004C7E9B" w:rsidRDefault="00F62FDD">
            <w:pPr>
              <w:pStyle w:val="ListParagraph"/>
              <w:numPr>
                <w:ilvl w:val="1"/>
                <w:numId w:val="41"/>
              </w:numPr>
              <w:rPr>
                <w:strike/>
                <w:color w:val="FF0000"/>
                <w:lang w:val="en-US"/>
              </w:rPr>
            </w:pPr>
            <w:r>
              <w:rPr>
                <w:rFonts w:eastAsiaTheme="minorEastAsia" w:hint="eastAsia"/>
                <w:strike/>
                <w:color w:val="FF0000"/>
                <w:lang w:val="en-US"/>
              </w:rPr>
              <w:t>U</w:t>
            </w:r>
            <w:r>
              <w:rPr>
                <w:rFonts w:eastAsiaTheme="minorEastAsia"/>
                <w:strike/>
                <w:color w:val="FF0000"/>
                <w:lang w:val="en-US"/>
              </w:rPr>
              <w:t>E reporting measurement to its serving gNB (based on limiting the PRS measurement to only the TRPs hosted by the serving gNB or PRS config exchange over Xn)</w:t>
            </w:r>
          </w:p>
          <w:p w14:paraId="3206D06F" w14:textId="77777777" w:rsidR="004C7E9B" w:rsidRDefault="00F62FDD">
            <w:pPr>
              <w:pStyle w:val="ListParagraph"/>
              <w:numPr>
                <w:ilvl w:val="0"/>
                <w:numId w:val="41"/>
              </w:numPr>
              <w:rPr>
                <w:lang w:val="en-US"/>
              </w:rPr>
            </w:pPr>
            <w:r>
              <w:rPr>
                <w:rFonts w:eastAsiaTheme="minorEastAsia"/>
                <w:lang w:val="en-US"/>
              </w:rPr>
              <w:t>Note: Opt.2 could be down prioritized to Opt.1 during the WI discussion</w:t>
            </w:r>
          </w:p>
          <w:p w14:paraId="3206D070" w14:textId="77777777" w:rsidR="004C7E9B" w:rsidRDefault="004C7E9B">
            <w:pPr>
              <w:rPr>
                <w:rFonts w:eastAsia="DengXian"/>
                <w:sz w:val="18"/>
                <w:szCs w:val="18"/>
                <w:lang w:val="en-US"/>
              </w:rPr>
            </w:pPr>
          </w:p>
        </w:tc>
      </w:tr>
      <w:tr w:rsidR="004C7E9B" w14:paraId="3206D074" w14:textId="77777777">
        <w:tc>
          <w:tcPr>
            <w:tcW w:w="2075" w:type="dxa"/>
          </w:tcPr>
          <w:p w14:paraId="3206D072" w14:textId="77777777" w:rsidR="004C7E9B" w:rsidRDefault="00F62FDD">
            <w:pPr>
              <w:rPr>
                <w:rFonts w:eastAsia="DengXian"/>
                <w:lang w:val="sv-SE"/>
              </w:rPr>
            </w:pPr>
            <w:r>
              <w:rPr>
                <w:rFonts w:eastAsia="DengXian"/>
                <w:lang w:val="sv-SE"/>
              </w:rPr>
              <w:t>FL</w:t>
            </w:r>
          </w:p>
        </w:tc>
        <w:tc>
          <w:tcPr>
            <w:tcW w:w="7554" w:type="dxa"/>
          </w:tcPr>
          <w:p w14:paraId="3206D073" w14:textId="77777777" w:rsidR="004C7E9B" w:rsidRDefault="00F62FDD">
            <w:pPr>
              <w:rPr>
                <w:rFonts w:eastAsia="DengXian"/>
                <w:sz w:val="18"/>
                <w:szCs w:val="18"/>
                <w:lang w:val="en-US"/>
              </w:rPr>
            </w:pPr>
            <w:r>
              <w:rPr>
                <w:rFonts w:eastAsia="DengXian"/>
                <w:sz w:val="18"/>
                <w:szCs w:val="18"/>
                <w:lang w:val="en-US"/>
              </w:rPr>
              <w:t xml:space="preserve">Please see aspect #10 for the merged proposal. </w:t>
            </w:r>
          </w:p>
        </w:tc>
      </w:tr>
    </w:tbl>
    <w:p w14:paraId="3206D075" w14:textId="77777777" w:rsidR="004C7E9B" w:rsidRDefault="004C7E9B"/>
    <w:p w14:paraId="3206D076" w14:textId="77777777" w:rsidR="004C7E9B" w:rsidRDefault="00F62FDD">
      <w:pPr>
        <w:pStyle w:val="Heading3"/>
        <w:tabs>
          <w:tab w:val="clear" w:pos="851"/>
          <w:tab w:val="left" w:pos="0"/>
        </w:tabs>
        <w:ind w:hanging="851"/>
      </w:pPr>
      <w:r>
        <w:t>Aspect #10 gnodeB based  calculation of AOD</w:t>
      </w:r>
    </w:p>
    <w:p w14:paraId="3206D077" w14:textId="77777777" w:rsidR="004C7E9B" w:rsidRDefault="00F62FDD">
      <w:pPr>
        <w:pStyle w:val="Heading4"/>
      </w:pPr>
      <w:r>
        <w:t>Summary and FL proposal</w:t>
      </w:r>
    </w:p>
    <w:p w14:paraId="3206D078" w14:textId="77777777" w:rsidR="004C7E9B" w:rsidRDefault="00F62FDD">
      <w:r>
        <w:t xml:space="preserve">In [21], it was proposed to have the gnodeB report the calculated AOD to the LMF, using received measurement from the UE. The proposal relies on a companion proposal to support complex channel reporting from the UE to the gnodeB.  In </w:t>
      </w:r>
      <w:r w:rsidR="002E554D">
        <w:fldChar w:fldCharType="begin"/>
      </w:r>
      <w:r>
        <w:instrText xml:space="preserve"> REF _Ref62200889 \r \h </w:instrText>
      </w:r>
      <w:r w:rsidR="002E554D">
        <w:fldChar w:fldCharType="separate"/>
      </w:r>
      <w:r>
        <w:t>[2]</w:t>
      </w:r>
      <w:r w:rsidR="002E554D">
        <w:fldChar w:fldCharType="end"/>
      </w:r>
      <w:r>
        <w:t xml:space="preserve"> it was proposed to support mechanisms to have the LMF request the gnodeB to calculate the AOD.  </w:t>
      </w:r>
    </w:p>
    <w:p w14:paraId="3206D079" w14:textId="77777777" w:rsidR="004C7E9B" w:rsidRDefault="004C7E9B"/>
    <w:p w14:paraId="3206D07A"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07D" w14:textId="77777777">
        <w:tc>
          <w:tcPr>
            <w:tcW w:w="988" w:type="dxa"/>
          </w:tcPr>
          <w:p w14:paraId="3206D07B" w14:textId="77777777" w:rsidR="004C7E9B" w:rsidRDefault="00F62FDD">
            <w:r>
              <w:t>Source</w:t>
            </w:r>
          </w:p>
        </w:tc>
        <w:tc>
          <w:tcPr>
            <w:tcW w:w="8641" w:type="dxa"/>
          </w:tcPr>
          <w:p w14:paraId="3206D07C" w14:textId="77777777" w:rsidR="004C7E9B" w:rsidRDefault="00F62FDD">
            <w:r>
              <w:t>Proposal</w:t>
            </w:r>
          </w:p>
        </w:tc>
      </w:tr>
      <w:tr w:rsidR="004C7E9B" w14:paraId="3206D084" w14:textId="77777777">
        <w:tc>
          <w:tcPr>
            <w:tcW w:w="988" w:type="dxa"/>
          </w:tcPr>
          <w:p w14:paraId="3206D07E" w14:textId="77777777" w:rsidR="004C7E9B" w:rsidRDefault="00F62FDD">
            <w:r>
              <w:t>[21]</w:t>
            </w:r>
          </w:p>
        </w:tc>
        <w:tc>
          <w:tcPr>
            <w:tcW w:w="8641" w:type="dxa"/>
          </w:tcPr>
          <w:p w14:paraId="3206D07F" w14:textId="77777777" w:rsidR="004C7E9B" w:rsidRDefault="004C7E9B">
            <w:pPr>
              <w:pStyle w:val="3GPPText"/>
              <w:numPr>
                <w:ilvl w:val="0"/>
                <w:numId w:val="33"/>
              </w:numPr>
              <w:overflowPunct w:val="0"/>
              <w:adjustRightInd w:val="0"/>
              <w:spacing w:after="120" w:line="240" w:lineRule="auto"/>
              <w:textAlignment w:val="baseline"/>
            </w:pPr>
          </w:p>
          <w:p w14:paraId="3206D080"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Support DL-AOD reporting from gNB to LMF (or from gNB to UE), including:</w:t>
            </w:r>
          </w:p>
          <w:p w14:paraId="3206D081" w14:textId="77777777" w:rsidR="004C7E9B" w:rsidRDefault="00F62FDD">
            <w:pPr>
              <w:pStyle w:val="3GPPText"/>
              <w:numPr>
                <w:ilvl w:val="2"/>
                <w:numId w:val="33"/>
              </w:numPr>
              <w:overflowPunct w:val="0"/>
              <w:adjustRightInd w:val="0"/>
              <w:spacing w:after="120" w:line="240" w:lineRule="auto"/>
              <w:rPr>
                <w:b/>
                <w:bCs/>
              </w:rPr>
            </w:pPr>
            <w:r>
              <w:rPr>
                <w:b/>
                <w:bCs/>
                <w:i/>
                <w:iCs/>
              </w:rPr>
              <w:t>φ</w:t>
            </w:r>
            <w:r>
              <w:rPr>
                <w:b/>
                <w:bCs/>
              </w:rPr>
              <w:t xml:space="preserve"> – azimuth angle of departure</w:t>
            </w:r>
          </w:p>
          <w:p w14:paraId="3206D082" w14:textId="77777777" w:rsidR="004C7E9B" w:rsidRDefault="00F62FDD">
            <w:pPr>
              <w:pStyle w:val="3GPPText"/>
              <w:numPr>
                <w:ilvl w:val="2"/>
                <w:numId w:val="33"/>
              </w:numPr>
              <w:overflowPunct w:val="0"/>
              <w:adjustRightInd w:val="0"/>
              <w:spacing w:after="120" w:line="240" w:lineRule="auto"/>
              <w:rPr>
                <w:b/>
                <w:bCs/>
              </w:rPr>
            </w:pPr>
            <w:r>
              <w:rPr>
                <w:b/>
                <w:bCs/>
                <w:i/>
                <w:iCs/>
              </w:rPr>
              <w:t>θ</w:t>
            </w:r>
            <w:r>
              <w:rPr>
                <w:b/>
                <w:bCs/>
              </w:rPr>
              <w:t xml:space="preserve"> – zenith angle of departure</w:t>
            </w:r>
          </w:p>
          <w:p w14:paraId="3206D083" w14:textId="77777777" w:rsidR="004C7E9B" w:rsidRDefault="004C7E9B"/>
        </w:tc>
      </w:tr>
      <w:tr w:rsidR="004C7E9B" w14:paraId="3206D089" w14:textId="77777777">
        <w:tc>
          <w:tcPr>
            <w:tcW w:w="988" w:type="dxa"/>
          </w:tcPr>
          <w:p w14:paraId="3206D085" w14:textId="77777777" w:rsidR="004C7E9B" w:rsidRDefault="00F62FDD">
            <w:r>
              <w:t>[2]</w:t>
            </w:r>
          </w:p>
        </w:tc>
        <w:tc>
          <w:tcPr>
            <w:tcW w:w="8641" w:type="dxa"/>
          </w:tcPr>
          <w:p w14:paraId="3206D086" w14:textId="77777777" w:rsidR="004C7E9B" w:rsidRDefault="00F62FDD">
            <w:pPr>
              <w:rPr>
                <w:b/>
                <w:i/>
                <w:lang w:val="en-US"/>
              </w:rPr>
            </w:pPr>
            <w:r>
              <w:rPr>
                <w:b/>
                <w:i/>
                <w:lang w:val="en-US"/>
              </w:rPr>
              <w:t xml:space="preserve">Proposal </w:t>
            </w:r>
            <w:r w:rsidR="002E554D">
              <w:rPr>
                <w:b/>
                <w:i/>
              </w:rPr>
              <w:fldChar w:fldCharType="begin"/>
            </w:r>
            <w:r>
              <w:rPr>
                <w:b/>
                <w:i/>
                <w:lang w:val="en-US"/>
              </w:rPr>
              <w:instrText xml:space="preserve"> SEQ Proposal \* ARABIC </w:instrText>
            </w:r>
            <w:r w:rsidR="002E554D">
              <w:rPr>
                <w:b/>
                <w:i/>
              </w:rPr>
              <w:fldChar w:fldCharType="separate"/>
            </w:r>
            <w:r>
              <w:rPr>
                <w:b/>
                <w:i/>
                <w:lang w:val="en-US"/>
              </w:rPr>
              <w:t>1</w:t>
            </w:r>
            <w:r w:rsidR="002E554D">
              <w:rPr>
                <w:b/>
                <w:i/>
              </w:rPr>
              <w:fldChar w:fldCharType="end"/>
            </w:r>
            <w:r>
              <w:rPr>
                <w:b/>
                <w:i/>
                <w:lang w:val="en-US"/>
              </w:rPr>
              <w:t>: Support LMF to request angle calculation to the gNB for DL-AoD in Rel-17, i.e. the following Option from R3-197794.</w:t>
            </w:r>
          </w:p>
          <w:p w14:paraId="3206D087" w14:textId="77777777" w:rsidR="004C7E9B" w:rsidRDefault="00F62FDD">
            <w:pPr>
              <w:pStyle w:val="ListParagraph"/>
              <w:numPr>
                <w:ilvl w:val="0"/>
                <w:numId w:val="42"/>
              </w:numPr>
              <w:overflowPunct w:val="0"/>
              <w:adjustRightInd w:val="0"/>
              <w:spacing w:after="180"/>
              <w:rPr>
                <w:b/>
                <w:i/>
                <w:lang w:val="en-US"/>
              </w:rPr>
            </w:pPr>
            <w:r>
              <w:rPr>
                <w:b/>
                <w:i/>
                <w:lang w:val="en-US"/>
              </w:rPr>
              <w:t>The RAN nodes calculate the AoD with the RSRP information based on gNB configuration and send the AoD information back to LMF, who then calculates the UE position.</w:t>
            </w:r>
          </w:p>
          <w:p w14:paraId="3206D088" w14:textId="77777777" w:rsidR="004C7E9B" w:rsidRDefault="004C7E9B">
            <w:pPr>
              <w:rPr>
                <w:lang w:val="en-US"/>
              </w:rPr>
            </w:pPr>
          </w:p>
        </w:tc>
      </w:tr>
    </w:tbl>
    <w:p w14:paraId="3206D08A" w14:textId="77777777" w:rsidR="004C7E9B" w:rsidRDefault="004C7E9B"/>
    <w:p w14:paraId="3206D08B" w14:textId="77777777" w:rsidR="004C7E9B" w:rsidRDefault="00F62FDD">
      <w:pPr>
        <w:pStyle w:val="Proposal"/>
        <w:ind w:hanging="1730"/>
      </w:pPr>
      <w:r>
        <w:t>DL-AOD reporting from gNB to LMF (or from gNB to UE) is supported</w:t>
      </w:r>
    </w:p>
    <w:p w14:paraId="3206D08C" w14:textId="77777777" w:rsidR="004C7E9B" w:rsidRDefault="00F62FDD">
      <w:pPr>
        <w:pStyle w:val="Proposal"/>
        <w:ind w:left="1701"/>
      </w:pPr>
      <w:r>
        <w:t>FFS:  details on the report content</w:t>
      </w:r>
    </w:p>
    <w:p w14:paraId="3206D08D" w14:textId="77777777" w:rsidR="004C7E9B" w:rsidRDefault="004C7E9B"/>
    <w:p w14:paraId="3206D08E" w14:textId="77777777" w:rsidR="004C7E9B" w:rsidRDefault="00F62FDD">
      <w:pPr>
        <w:pStyle w:val="Heading4"/>
      </w:pPr>
      <w:r>
        <w:t>First round of comments</w:t>
      </w:r>
    </w:p>
    <w:p w14:paraId="3206D08F" w14:textId="77777777" w:rsidR="004C7E9B" w:rsidRDefault="00F62FDD">
      <w:r>
        <w:t>Companies are encouraged to provide comments in the table below.</w:t>
      </w:r>
    </w:p>
    <w:p w14:paraId="3206D090" w14:textId="77777777" w:rsidR="004C7E9B" w:rsidRDefault="004C7E9B"/>
    <w:tbl>
      <w:tblPr>
        <w:tblStyle w:val="TableGrid"/>
        <w:tblW w:w="0" w:type="auto"/>
        <w:tblLook w:val="04A0" w:firstRow="1" w:lastRow="0" w:firstColumn="1" w:lastColumn="0" w:noHBand="0" w:noVBand="1"/>
      </w:tblPr>
      <w:tblGrid>
        <w:gridCol w:w="1793"/>
        <w:gridCol w:w="7836"/>
      </w:tblGrid>
      <w:tr w:rsidR="004C7E9B" w14:paraId="3206D093" w14:textId="77777777">
        <w:tc>
          <w:tcPr>
            <w:tcW w:w="2039" w:type="dxa"/>
            <w:tcBorders>
              <w:top w:val="single" w:sz="4" w:space="0" w:color="auto"/>
              <w:left w:val="single" w:sz="4" w:space="0" w:color="auto"/>
              <w:bottom w:val="single" w:sz="4" w:space="0" w:color="auto"/>
              <w:right w:val="single" w:sz="4" w:space="0" w:color="auto"/>
            </w:tcBorders>
          </w:tcPr>
          <w:p w14:paraId="3206D091" w14:textId="77777777" w:rsidR="004C7E9B" w:rsidRDefault="00F62FDD">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3206D092" w14:textId="77777777" w:rsidR="004C7E9B" w:rsidRDefault="00F62FDD">
            <w:pPr>
              <w:jc w:val="center"/>
              <w:rPr>
                <w:b/>
              </w:rPr>
            </w:pPr>
            <w:r>
              <w:rPr>
                <w:b/>
              </w:rPr>
              <w:t>Comment</w:t>
            </w:r>
          </w:p>
        </w:tc>
      </w:tr>
      <w:tr w:rsidR="004C7E9B" w14:paraId="3206D098" w14:textId="77777777">
        <w:tc>
          <w:tcPr>
            <w:tcW w:w="2039" w:type="dxa"/>
            <w:tcBorders>
              <w:top w:val="single" w:sz="4" w:space="0" w:color="auto"/>
              <w:left w:val="single" w:sz="4" w:space="0" w:color="auto"/>
              <w:bottom w:val="single" w:sz="4" w:space="0" w:color="auto"/>
              <w:right w:val="single" w:sz="4" w:space="0" w:color="auto"/>
            </w:tcBorders>
          </w:tcPr>
          <w:p w14:paraId="3206D094" w14:textId="77777777" w:rsidR="004C7E9B" w:rsidRDefault="00F62FDD">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3206D095" w14:textId="77777777" w:rsidR="004C7E9B" w:rsidRDefault="00F62FDD">
            <w:pPr>
              <w:rPr>
                <w:rFonts w:eastAsia="DengXian"/>
                <w:lang w:val="en-US"/>
              </w:rPr>
            </w:pPr>
            <w:r>
              <w:rPr>
                <w:rFonts w:eastAsia="DengXian" w:hint="eastAsia"/>
                <w:lang w:val="en-US"/>
              </w:rPr>
              <w:t>D</w:t>
            </w:r>
            <w:r>
              <w:rPr>
                <w:rFonts w:eastAsia="DengXian"/>
                <w:lang w:val="en-US"/>
              </w:rPr>
              <w:t>o not support.</w:t>
            </w:r>
          </w:p>
          <w:p w14:paraId="3206D096" w14:textId="77777777" w:rsidR="004C7E9B" w:rsidRDefault="00F62FDD">
            <w:pPr>
              <w:rPr>
                <w:lang w:val="en-US"/>
              </w:rPr>
            </w:pPr>
            <w:r>
              <w:rPr>
                <w:rFonts w:eastAsia="DengXian" w:hint="eastAsia"/>
                <w:lang w:val="en-US"/>
              </w:rPr>
              <w:t>F</w:t>
            </w:r>
            <w:r>
              <w:rPr>
                <w:rFonts w:eastAsia="DengXian"/>
                <w:lang w:val="en-US"/>
              </w:rPr>
              <w:t>or us, we prefer P9</w:t>
            </w:r>
            <w:r>
              <w:rPr>
                <w:rFonts w:eastAsia="DengXian" w:hint="eastAsia"/>
                <w:lang w:val="en-US"/>
              </w:rPr>
              <w:t>.</w:t>
            </w:r>
            <w:r>
              <w:rPr>
                <w:rFonts w:eastAsia="DengXian"/>
                <w:lang w:val="en-US"/>
              </w:rPr>
              <w:t xml:space="preserve"> B</w:t>
            </w:r>
            <w:r>
              <w:rPr>
                <w:rFonts w:eastAsia="DengXian" w:hint="eastAsia"/>
                <w:lang w:val="en-US"/>
              </w:rPr>
              <w:t>ecause</w:t>
            </w:r>
            <w:r>
              <w:rPr>
                <w:rFonts w:eastAsia="DengXian"/>
                <w:lang w:val="en-US"/>
              </w:rPr>
              <w:t xml:space="preserve"> P9 </w:t>
            </w:r>
            <w:r>
              <w:rPr>
                <w:lang w:val="en-US"/>
              </w:rPr>
              <w:t>only needs one-time assistance data request and response between LMF and gNB for all Ues,</w:t>
            </w:r>
            <w:r>
              <w:rPr>
                <w:rFonts w:eastAsia="DengXian"/>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14:paraId="3206D097" w14:textId="77777777" w:rsidR="004C7E9B" w:rsidRDefault="004C7E9B">
            <w:pPr>
              <w:rPr>
                <w:lang w:val="en-US"/>
              </w:rPr>
            </w:pPr>
          </w:p>
        </w:tc>
      </w:tr>
      <w:tr w:rsidR="004C7E9B" w14:paraId="3206D09B" w14:textId="77777777">
        <w:tc>
          <w:tcPr>
            <w:tcW w:w="2039" w:type="dxa"/>
            <w:tcBorders>
              <w:top w:val="single" w:sz="4" w:space="0" w:color="auto"/>
              <w:left w:val="single" w:sz="4" w:space="0" w:color="auto"/>
              <w:bottom w:val="single" w:sz="4" w:space="0" w:color="auto"/>
              <w:right w:val="single" w:sz="4" w:space="0" w:color="auto"/>
            </w:tcBorders>
          </w:tcPr>
          <w:p w14:paraId="3206D099" w14:textId="77777777" w:rsidR="004C7E9B" w:rsidRDefault="00F62FDD">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3206D09A" w14:textId="77777777" w:rsidR="004C7E9B" w:rsidRDefault="00F62FDD">
            <w:r>
              <w:rPr>
                <w:rFonts w:eastAsia="DengXian" w:hint="eastAsia"/>
              </w:rPr>
              <w:t>S</w:t>
            </w:r>
            <w:r>
              <w:rPr>
                <w:rFonts w:eastAsia="DengXian"/>
              </w:rPr>
              <w:t>upport.</w:t>
            </w:r>
          </w:p>
        </w:tc>
      </w:tr>
      <w:tr w:rsidR="004C7E9B" w14:paraId="3206D09E" w14:textId="77777777">
        <w:tc>
          <w:tcPr>
            <w:tcW w:w="2039" w:type="dxa"/>
            <w:tcBorders>
              <w:top w:val="single" w:sz="4" w:space="0" w:color="auto"/>
              <w:left w:val="single" w:sz="4" w:space="0" w:color="auto"/>
              <w:bottom w:val="single" w:sz="4" w:space="0" w:color="auto"/>
              <w:right w:val="single" w:sz="4" w:space="0" w:color="auto"/>
            </w:tcBorders>
          </w:tcPr>
          <w:p w14:paraId="3206D09C" w14:textId="77777777" w:rsidR="004C7E9B" w:rsidRDefault="00F62FDD">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3206D09D" w14:textId="77777777" w:rsidR="004C7E9B" w:rsidRDefault="00F62FDD">
            <w:pPr>
              <w:rPr>
                <w:rFonts w:eastAsia="DengXian"/>
                <w:lang w:val="en-US"/>
              </w:rPr>
            </w:pPr>
            <w:r>
              <w:rPr>
                <w:rFonts w:eastAsia="DengXian" w:hint="eastAsia"/>
                <w:lang w:val="en-US"/>
              </w:rPr>
              <w:t>T</w:t>
            </w:r>
            <w:r>
              <w:rPr>
                <w:rFonts w:eastAsia="DengXian"/>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4C7E9B" w14:paraId="3206D0A1" w14:textId="77777777">
        <w:tc>
          <w:tcPr>
            <w:tcW w:w="2039" w:type="dxa"/>
            <w:tcBorders>
              <w:top w:val="single" w:sz="4" w:space="0" w:color="auto"/>
              <w:left w:val="single" w:sz="4" w:space="0" w:color="auto"/>
              <w:bottom w:val="single" w:sz="4" w:space="0" w:color="auto"/>
              <w:right w:val="single" w:sz="4" w:space="0" w:color="auto"/>
            </w:tcBorders>
          </w:tcPr>
          <w:p w14:paraId="3206D09F" w14:textId="77777777" w:rsidR="004C7E9B" w:rsidRDefault="00F62FDD">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3206D0A0" w14:textId="77777777" w:rsidR="004C7E9B" w:rsidRDefault="00F62FDD">
            <w:pPr>
              <w:rPr>
                <w:rFonts w:eastAsia="DengXian"/>
                <w:lang w:val="en-US"/>
              </w:rPr>
            </w:pPr>
            <w:r>
              <w:rPr>
                <w:rFonts w:hint="eastAsia"/>
                <w:lang w:val="en-US"/>
              </w:rPr>
              <w:t>Not support. DL-AOD measurement report is from UE to LMF in Rel-16, this would lead to large spec impact. If the intention is to provide beam-shape information, it can be discussed in proposal 9.</w:t>
            </w:r>
          </w:p>
        </w:tc>
      </w:tr>
      <w:tr w:rsidR="004C7E9B" w14:paraId="3206D0A4" w14:textId="77777777">
        <w:tc>
          <w:tcPr>
            <w:tcW w:w="2039" w:type="dxa"/>
            <w:tcBorders>
              <w:top w:val="single" w:sz="4" w:space="0" w:color="auto"/>
              <w:left w:val="single" w:sz="4" w:space="0" w:color="auto"/>
              <w:bottom w:val="single" w:sz="4" w:space="0" w:color="auto"/>
              <w:right w:val="single" w:sz="4" w:space="0" w:color="auto"/>
            </w:tcBorders>
          </w:tcPr>
          <w:p w14:paraId="3206D0A2" w14:textId="77777777" w:rsidR="004C7E9B" w:rsidRDefault="00F62FDD">
            <w:r>
              <w:t>Nokia/NSB</w:t>
            </w:r>
          </w:p>
        </w:tc>
        <w:tc>
          <w:tcPr>
            <w:tcW w:w="7816" w:type="dxa"/>
            <w:tcBorders>
              <w:top w:val="single" w:sz="4" w:space="0" w:color="auto"/>
              <w:left w:val="single" w:sz="4" w:space="0" w:color="auto"/>
              <w:bottom w:val="single" w:sz="4" w:space="0" w:color="auto"/>
              <w:right w:val="single" w:sz="4" w:space="0" w:color="auto"/>
            </w:tcBorders>
          </w:tcPr>
          <w:p w14:paraId="3206D0A3" w14:textId="77777777" w:rsidR="004C7E9B" w:rsidRDefault="00F62FDD">
            <w:pPr>
              <w:rPr>
                <w:lang w:val="en-US"/>
              </w:rPr>
            </w:pPr>
            <w:r>
              <w:rPr>
                <w:lang w:val="en-US"/>
              </w:rPr>
              <w:t xml:space="preserve">We prefer not to reopen what was a long discussion during Rel-16 and in addition the decision (which this would overturn) was not made in RAN1. </w:t>
            </w:r>
          </w:p>
        </w:tc>
      </w:tr>
      <w:tr w:rsidR="004C7E9B" w14:paraId="3206D0A7" w14:textId="77777777">
        <w:tc>
          <w:tcPr>
            <w:tcW w:w="2039" w:type="dxa"/>
            <w:tcBorders>
              <w:top w:val="single" w:sz="4" w:space="0" w:color="auto"/>
              <w:left w:val="single" w:sz="4" w:space="0" w:color="auto"/>
              <w:bottom w:val="single" w:sz="4" w:space="0" w:color="auto"/>
              <w:right w:val="single" w:sz="4" w:space="0" w:color="auto"/>
            </w:tcBorders>
          </w:tcPr>
          <w:p w14:paraId="3206D0A5" w14:textId="77777777" w:rsidR="004C7E9B" w:rsidRDefault="00F62FDD">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3206D0A6" w14:textId="77777777" w:rsidR="004C7E9B" w:rsidRDefault="00F62FDD">
            <w:pPr>
              <w:rPr>
                <w:rFonts w:eastAsia="DengXian"/>
              </w:rPr>
            </w:pPr>
            <w:r>
              <w:rPr>
                <w:rFonts w:eastAsia="DengXian" w:hint="eastAsia"/>
              </w:rPr>
              <w:t>Support.</w:t>
            </w:r>
          </w:p>
        </w:tc>
      </w:tr>
      <w:tr w:rsidR="004C7E9B" w14:paraId="3206D0AA" w14:textId="77777777">
        <w:tc>
          <w:tcPr>
            <w:tcW w:w="2039" w:type="dxa"/>
            <w:tcBorders>
              <w:top w:val="single" w:sz="4" w:space="0" w:color="auto"/>
              <w:left w:val="single" w:sz="4" w:space="0" w:color="auto"/>
              <w:bottom w:val="single" w:sz="4" w:space="0" w:color="auto"/>
              <w:right w:val="single" w:sz="4" w:space="0" w:color="auto"/>
            </w:tcBorders>
          </w:tcPr>
          <w:p w14:paraId="3206D0A8" w14:textId="77777777" w:rsidR="004C7E9B" w:rsidRDefault="00F62FDD">
            <w:r>
              <w:t xml:space="preserve">Intel </w:t>
            </w:r>
          </w:p>
        </w:tc>
        <w:tc>
          <w:tcPr>
            <w:tcW w:w="7816" w:type="dxa"/>
            <w:tcBorders>
              <w:top w:val="single" w:sz="4" w:space="0" w:color="auto"/>
              <w:left w:val="single" w:sz="4" w:space="0" w:color="auto"/>
              <w:bottom w:val="single" w:sz="4" w:space="0" w:color="auto"/>
              <w:right w:val="single" w:sz="4" w:space="0" w:color="auto"/>
            </w:tcBorders>
          </w:tcPr>
          <w:p w14:paraId="3206D0A9" w14:textId="77777777" w:rsidR="004C7E9B" w:rsidRDefault="00F62FDD">
            <w:r>
              <w:t xml:space="preserve">Support. </w:t>
            </w:r>
          </w:p>
        </w:tc>
      </w:tr>
      <w:tr w:rsidR="004C7E9B" w14:paraId="3206D0AD" w14:textId="77777777">
        <w:tc>
          <w:tcPr>
            <w:tcW w:w="2039" w:type="dxa"/>
            <w:tcBorders>
              <w:top w:val="single" w:sz="4" w:space="0" w:color="auto"/>
              <w:left w:val="single" w:sz="4" w:space="0" w:color="auto"/>
              <w:bottom w:val="single" w:sz="4" w:space="0" w:color="auto"/>
              <w:right w:val="single" w:sz="4" w:space="0" w:color="auto"/>
            </w:tcBorders>
          </w:tcPr>
          <w:p w14:paraId="3206D0AB" w14:textId="77777777" w:rsidR="004C7E9B" w:rsidRDefault="00F62FDD">
            <w:r>
              <w:t>Qualcomm</w:t>
            </w:r>
          </w:p>
        </w:tc>
        <w:tc>
          <w:tcPr>
            <w:tcW w:w="7816" w:type="dxa"/>
            <w:tcBorders>
              <w:top w:val="single" w:sz="4" w:space="0" w:color="auto"/>
              <w:left w:val="single" w:sz="4" w:space="0" w:color="auto"/>
              <w:bottom w:val="single" w:sz="4" w:space="0" w:color="auto"/>
              <w:right w:val="single" w:sz="4" w:space="0" w:color="auto"/>
            </w:tcBorders>
          </w:tcPr>
          <w:p w14:paraId="3206D0AC" w14:textId="77777777" w:rsidR="004C7E9B" w:rsidRDefault="00F62FDD">
            <w:pPr>
              <w:rPr>
                <w:lang w:val="en-US"/>
              </w:rPr>
            </w:pPr>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rsidR="004C7E9B" w14:paraId="3206D0B0" w14:textId="77777777">
        <w:tc>
          <w:tcPr>
            <w:tcW w:w="2039" w:type="dxa"/>
            <w:tcBorders>
              <w:top w:val="single" w:sz="4" w:space="0" w:color="auto"/>
              <w:left w:val="single" w:sz="4" w:space="0" w:color="auto"/>
              <w:bottom w:val="single" w:sz="4" w:space="0" w:color="auto"/>
              <w:right w:val="single" w:sz="4" w:space="0" w:color="auto"/>
            </w:tcBorders>
          </w:tcPr>
          <w:p w14:paraId="3206D0AE" w14:textId="77777777" w:rsidR="004C7E9B" w:rsidRDefault="00F62FDD">
            <w:r>
              <w:t>Apple</w:t>
            </w:r>
          </w:p>
        </w:tc>
        <w:tc>
          <w:tcPr>
            <w:tcW w:w="7816" w:type="dxa"/>
            <w:tcBorders>
              <w:top w:val="single" w:sz="4" w:space="0" w:color="auto"/>
              <w:left w:val="single" w:sz="4" w:space="0" w:color="auto"/>
              <w:bottom w:val="single" w:sz="4" w:space="0" w:color="auto"/>
              <w:right w:val="single" w:sz="4" w:space="0" w:color="auto"/>
            </w:tcBorders>
          </w:tcPr>
          <w:p w14:paraId="3206D0AF" w14:textId="77777777" w:rsidR="004C7E9B" w:rsidRDefault="00F62FDD">
            <w:pPr>
              <w:rPr>
                <w:lang w:val="en-US"/>
              </w:rPr>
            </w:pPr>
            <w:r>
              <w:rPr>
                <w:lang w:val="en-US"/>
              </w:rPr>
              <w:t>Do NOT support. We share similar view as ZTE</w:t>
            </w:r>
          </w:p>
        </w:tc>
      </w:tr>
      <w:tr w:rsidR="004C7E9B" w14:paraId="3206D0B3" w14:textId="77777777">
        <w:tc>
          <w:tcPr>
            <w:tcW w:w="2039" w:type="dxa"/>
          </w:tcPr>
          <w:p w14:paraId="3206D0B1" w14:textId="77777777" w:rsidR="004C7E9B" w:rsidRDefault="00F62FDD">
            <w:pPr>
              <w:rPr>
                <w:lang w:val="sv-SE"/>
              </w:rPr>
            </w:pPr>
            <w:r>
              <w:rPr>
                <w:lang w:val="sv-SE"/>
              </w:rPr>
              <w:t>Ericsson</w:t>
            </w:r>
          </w:p>
        </w:tc>
        <w:tc>
          <w:tcPr>
            <w:tcW w:w="7816" w:type="dxa"/>
          </w:tcPr>
          <w:p w14:paraId="3206D0B2" w14:textId="77777777" w:rsidR="004C7E9B" w:rsidRDefault="00F62FDD">
            <w:pPr>
              <w:rPr>
                <w:lang w:val="en-US"/>
              </w:rPr>
            </w:pPr>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4C7E9B" w14:paraId="3206D0C1" w14:textId="77777777">
        <w:tc>
          <w:tcPr>
            <w:tcW w:w="2039" w:type="dxa"/>
          </w:tcPr>
          <w:p w14:paraId="3206D0B4" w14:textId="77777777" w:rsidR="004C7E9B" w:rsidRDefault="00F62FDD">
            <w:pPr>
              <w:rPr>
                <w:lang w:val="sv-SE"/>
              </w:rPr>
            </w:pPr>
            <w:r>
              <w:rPr>
                <w:rFonts w:hint="eastAsia"/>
                <w:lang w:val="sv-SE"/>
              </w:rPr>
              <w:t>H</w:t>
            </w:r>
            <w:r>
              <w:rPr>
                <w:lang w:val="sv-SE"/>
              </w:rPr>
              <w:t>uawei/HiSilicon</w:t>
            </w:r>
          </w:p>
        </w:tc>
        <w:tc>
          <w:tcPr>
            <w:tcW w:w="7816" w:type="dxa"/>
          </w:tcPr>
          <w:p w14:paraId="3206D0B5" w14:textId="77777777" w:rsidR="004C7E9B" w:rsidRDefault="00F62FDD">
            <w:pPr>
              <w:rPr>
                <w:lang w:val="en-US"/>
              </w:rPr>
            </w:pPr>
            <w:r>
              <w:rPr>
                <w:rFonts w:hint="eastAsia"/>
                <w:lang w:val="en-US"/>
              </w:rPr>
              <w:t>I</w:t>
            </w:r>
            <w:r>
              <w:rPr>
                <w:lang w:val="en-US"/>
              </w:rPr>
              <w:t>t seems like opponents have different understandings for the proposal. We would like to clarify as below.</w:t>
            </w:r>
          </w:p>
          <w:p w14:paraId="3206D0B6" w14:textId="77777777" w:rsidR="004C7E9B" w:rsidRDefault="004C7E9B">
            <w:pPr>
              <w:rPr>
                <w:lang w:val="en-US"/>
              </w:rPr>
            </w:pPr>
          </w:p>
          <w:p w14:paraId="3206D0B7" w14:textId="77777777" w:rsidR="004C7E9B" w:rsidRDefault="00F62FDD">
            <w:pPr>
              <w:rPr>
                <w:lang w:val="en-US"/>
              </w:rPr>
            </w:pPr>
            <w:r>
              <w:rPr>
                <w:lang w:val="en-US"/>
              </w:rPr>
              <w:t>To vivo/Qualcomm/Nokia/Ericsson:</w:t>
            </w:r>
          </w:p>
          <w:p w14:paraId="3206D0B8" w14:textId="77777777" w:rsidR="004C7E9B" w:rsidRDefault="00F62FDD">
            <w:pPr>
              <w:rPr>
                <w:lang w:val="en-US"/>
              </w:rPr>
            </w:pPr>
            <w:r>
              <w:rPr>
                <w:lang w:val="en-US"/>
              </w:rPr>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14:paraId="3206D0B9" w14:textId="77777777" w:rsidR="004C7E9B" w:rsidRDefault="00F62FDD">
            <w:pPr>
              <w:rPr>
                <w:lang w:val="en-US"/>
              </w:rPr>
            </w:pPr>
            <w:r>
              <w:rPr>
                <w:lang w:val="en-US"/>
              </w:rP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14:paraId="3206D0BA" w14:textId="77777777" w:rsidR="004C7E9B" w:rsidRDefault="00F62FDD">
            <w:pPr>
              <w:rPr>
                <w:lang w:val="en-US"/>
              </w:rPr>
            </w:pPr>
            <w:r>
              <w:rPr>
                <w:lang w:val="en-US"/>
              </w:rP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14:paraId="3206D0BB" w14:textId="77777777" w:rsidR="004C7E9B" w:rsidRDefault="004C7E9B">
            <w:pPr>
              <w:rPr>
                <w:lang w:val="en-US"/>
              </w:rPr>
            </w:pPr>
          </w:p>
          <w:p w14:paraId="3206D0BC" w14:textId="77777777" w:rsidR="004C7E9B" w:rsidRDefault="00F62FDD">
            <w:pPr>
              <w:rPr>
                <w:lang w:val="en-US"/>
              </w:rPr>
            </w:pPr>
            <w:r>
              <w:rPr>
                <w:lang w:val="en-US"/>
              </w:rPr>
              <w:t>To ZTE/Apple:</w:t>
            </w:r>
          </w:p>
          <w:p w14:paraId="3206D0BD" w14:textId="77777777" w:rsidR="004C7E9B" w:rsidRDefault="00F62FDD">
            <w:pPr>
              <w:rPr>
                <w:lang w:val="en-US"/>
              </w:rPr>
            </w:pPr>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3206D0BE" w14:textId="77777777" w:rsidR="004C7E9B" w:rsidRDefault="004C7E9B">
            <w:pPr>
              <w:rPr>
                <w:lang w:val="en-US"/>
              </w:rPr>
            </w:pPr>
          </w:p>
          <w:p w14:paraId="3206D0BF" w14:textId="77777777" w:rsidR="004C7E9B" w:rsidRDefault="00F62FDD">
            <w:pPr>
              <w:rPr>
                <w:lang w:val="en-US"/>
              </w:rPr>
            </w:pPr>
            <w:r>
              <w:rPr>
                <w:lang w:val="en-US"/>
              </w:rPr>
              <w:t>To CMCC:</w:t>
            </w:r>
          </w:p>
          <w:p w14:paraId="3206D0C0" w14:textId="77777777" w:rsidR="004C7E9B" w:rsidRDefault="00F62FDD">
            <w:pPr>
              <w:rPr>
                <w:lang w:val="en-US"/>
              </w:rPr>
            </w:pPr>
            <w:r>
              <w:rPr>
                <w:lang w:val="en-US"/>
              </w:rP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4C7E9B" w14:paraId="3206D0C4" w14:textId="77777777">
        <w:tc>
          <w:tcPr>
            <w:tcW w:w="2039" w:type="dxa"/>
          </w:tcPr>
          <w:p w14:paraId="3206D0C2" w14:textId="77777777" w:rsidR="004C7E9B" w:rsidRDefault="00F62FDD">
            <w:pPr>
              <w:rPr>
                <w:lang w:val="sv-SE"/>
              </w:rPr>
            </w:pPr>
            <w:r>
              <w:rPr>
                <w:rFonts w:eastAsia="Malgun Gothic" w:hint="eastAsia"/>
              </w:rPr>
              <w:t>LG</w:t>
            </w:r>
          </w:p>
        </w:tc>
        <w:tc>
          <w:tcPr>
            <w:tcW w:w="7816" w:type="dxa"/>
          </w:tcPr>
          <w:p w14:paraId="3206D0C3"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are on the same page with </w:t>
            </w:r>
            <w:r>
              <w:rPr>
                <w:lang w:val="en-US"/>
              </w:rPr>
              <w:t>Nokia/NSB.</w:t>
            </w:r>
          </w:p>
        </w:tc>
      </w:tr>
      <w:tr w:rsidR="004C7E9B" w14:paraId="3206D0C7" w14:textId="77777777">
        <w:tc>
          <w:tcPr>
            <w:tcW w:w="2039" w:type="dxa"/>
          </w:tcPr>
          <w:p w14:paraId="3206D0C5" w14:textId="77777777" w:rsidR="004C7E9B" w:rsidRDefault="00F62FDD">
            <w:pPr>
              <w:rPr>
                <w:rFonts w:eastAsia="Malgun Gothic"/>
                <w:lang w:val="sv-SE"/>
              </w:rPr>
            </w:pPr>
            <w:r>
              <w:rPr>
                <w:rFonts w:eastAsia="Malgun Gothic"/>
                <w:lang w:val="sv-SE"/>
              </w:rPr>
              <w:t>Sony</w:t>
            </w:r>
          </w:p>
        </w:tc>
        <w:tc>
          <w:tcPr>
            <w:tcW w:w="7816" w:type="dxa"/>
          </w:tcPr>
          <w:p w14:paraId="3206D0C6" w14:textId="77777777" w:rsidR="004C7E9B" w:rsidRDefault="00F62FDD">
            <w:pPr>
              <w:rPr>
                <w:rFonts w:eastAsia="Malgun Gothic"/>
                <w:lang w:val="sv-SE"/>
              </w:rPr>
            </w:pPr>
            <w:r>
              <w:rPr>
                <w:rFonts w:eastAsia="Malgun Gothic"/>
                <w:lang w:val="sv-SE"/>
              </w:rPr>
              <w:t>Do not support</w:t>
            </w:r>
          </w:p>
        </w:tc>
      </w:tr>
      <w:tr w:rsidR="004C7E9B" w14:paraId="3206D0CE" w14:textId="77777777">
        <w:tc>
          <w:tcPr>
            <w:tcW w:w="2039" w:type="dxa"/>
          </w:tcPr>
          <w:p w14:paraId="3206D0C8" w14:textId="77777777" w:rsidR="004C7E9B" w:rsidRDefault="00F62FDD">
            <w:pPr>
              <w:rPr>
                <w:rFonts w:eastAsia="Malgun Gothic"/>
                <w:lang w:val="sv-SE"/>
              </w:rPr>
            </w:pPr>
            <w:r>
              <w:rPr>
                <w:lang w:val="sv-SE"/>
              </w:rPr>
              <w:t>vivo2</w:t>
            </w:r>
          </w:p>
        </w:tc>
        <w:tc>
          <w:tcPr>
            <w:tcW w:w="7816" w:type="dxa"/>
          </w:tcPr>
          <w:p w14:paraId="3206D0C9" w14:textId="77777777" w:rsidR="004C7E9B" w:rsidRDefault="00F62FDD">
            <w:pPr>
              <w:rPr>
                <w:lang w:val="en-US"/>
              </w:rPr>
            </w:pPr>
            <w:r>
              <w:rPr>
                <w:rFonts w:hint="eastAsia"/>
                <w:lang w:val="en-US"/>
              </w:rPr>
              <w:t>R</w:t>
            </w:r>
            <w:r>
              <w:rPr>
                <w:lang w:val="en-US"/>
              </w:rPr>
              <w:t>eply to Huawei:</w:t>
            </w:r>
          </w:p>
          <w:p w14:paraId="3206D0CA" w14:textId="77777777" w:rsidR="004C7E9B" w:rsidRDefault="00F62FDD">
            <w:pPr>
              <w:rPr>
                <w:lang w:val="en-US"/>
              </w:rPr>
            </w:pPr>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14:paraId="3206D0CB" w14:textId="77777777" w:rsidR="004C7E9B" w:rsidRDefault="00F62FDD">
            <w:pPr>
              <w:rPr>
                <w:lang w:val="en-US"/>
              </w:rPr>
            </w:pPr>
            <w:r>
              <w:rPr>
                <w:lang w:val="en-US"/>
              </w:rPr>
              <w:t xml:space="preserve">Besides, </w:t>
            </w:r>
            <w:r>
              <w:rPr>
                <w:rFonts w:hint="eastAsia"/>
                <w:lang w:val="en-US"/>
              </w:rPr>
              <w:t>i</w:t>
            </w:r>
            <w:r>
              <w:rPr>
                <w:lang w:val="en-US"/>
              </w:rPr>
              <w:t>n R16 DL-AoD positioning, as my understanding, LMF doesn’t need to 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3206D0CC" w14:textId="77777777" w:rsidR="004C7E9B" w:rsidRDefault="004C7E9B">
            <w:pPr>
              <w:rPr>
                <w:lang w:val="en-US"/>
              </w:rPr>
            </w:pPr>
          </w:p>
          <w:p w14:paraId="3206D0CD" w14:textId="77777777" w:rsidR="004C7E9B" w:rsidRDefault="00F62FDD">
            <w:pPr>
              <w:rPr>
                <w:rFonts w:eastAsia="Malgun Gothic"/>
                <w:lang w:val="sv-SE"/>
              </w:rPr>
            </w:pPr>
            <w:r>
              <w:rPr>
                <w:noProof/>
              </w:rPr>
              <w:drawing>
                <wp:inline distT="0" distB="0" distL="0" distR="0" wp14:anchorId="3206D2C8" wp14:editId="3206D2C9">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4C7E9B" w14:paraId="3206D0DE" w14:textId="77777777">
        <w:tc>
          <w:tcPr>
            <w:tcW w:w="2039" w:type="dxa"/>
          </w:tcPr>
          <w:p w14:paraId="3206D0CF" w14:textId="77777777" w:rsidR="004C7E9B" w:rsidRDefault="00F62FDD">
            <w:pPr>
              <w:rPr>
                <w:lang w:val="sv-SE"/>
              </w:rPr>
            </w:pPr>
            <w:r>
              <w:rPr>
                <w:lang w:val="sv-SE"/>
              </w:rPr>
              <w:t>Huawei/HiSilicon</w:t>
            </w:r>
          </w:p>
        </w:tc>
        <w:tc>
          <w:tcPr>
            <w:tcW w:w="7816" w:type="dxa"/>
          </w:tcPr>
          <w:p w14:paraId="3206D0D0" w14:textId="77777777" w:rsidR="004C7E9B" w:rsidRDefault="00F62FDD">
            <w:pPr>
              <w:rPr>
                <w:lang w:val="en-US"/>
              </w:rPr>
            </w:pPr>
            <w:r>
              <w:rPr>
                <w:lang w:val="en-US"/>
              </w:rPr>
              <w:t>To vivo:</w:t>
            </w:r>
          </w:p>
          <w:p w14:paraId="3206D0D1" w14:textId="77777777" w:rsidR="004C7E9B" w:rsidRDefault="004C7E9B">
            <w:pPr>
              <w:rPr>
                <w:lang w:val="en-US"/>
              </w:rPr>
            </w:pPr>
          </w:p>
          <w:p w14:paraId="3206D0D2" w14:textId="77777777" w:rsidR="004C7E9B" w:rsidRDefault="00F62FDD">
            <w:pPr>
              <w:rPr>
                <w:lang w:val="en-US"/>
              </w:rPr>
            </w:pPr>
            <w:r>
              <w:rPr>
                <w:lang w:val="en-US"/>
              </w:rP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3206D0D3" w14:textId="77777777" w:rsidR="004C7E9B" w:rsidRDefault="004C7E9B">
            <w:pPr>
              <w:rPr>
                <w:lang w:val="en-US"/>
              </w:rPr>
            </w:pPr>
          </w:p>
          <w:p w14:paraId="3206D0D4" w14:textId="77777777" w:rsidR="004C7E9B" w:rsidRDefault="00F62FDD">
            <w:pPr>
              <w:rPr>
                <w:lang w:val="en-US"/>
              </w:rPr>
            </w:pPr>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to combine</w:t>
            </w:r>
            <w:bookmarkEnd w:id="14"/>
            <w:r>
              <w:rPr>
                <w:lang w:val="en-US"/>
              </w:rPr>
              <w:t xml:space="preserve"> aspect #9 and #10 together. For example,</w:t>
            </w:r>
          </w:p>
          <w:p w14:paraId="3206D0D5" w14:textId="77777777" w:rsidR="004C7E9B" w:rsidRDefault="004C7E9B">
            <w:pPr>
              <w:rPr>
                <w:lang w:val="en-US"/>
              </w:rPr>
            </w:pPr>
          </w:p>
          <w:p w14:paraId="3206D0D6" w14:textId="77777777" w:rsidR="004C7E9B" w:rsidRDefault="00F62FDD">
            <w:pPr>
              <w:rPr>
                <w:b/>
                <w:lang w:val="en-US"/>
              </w:rPr>
            </w:pPr>
            <w:r>
              <w:rPr>
                <w:rFonts w:hint="eastAsia"/>
                <w:b/>
                <w:lang w:val="en-US"/>
              </w:rPr>
              <w:t>P</w:t>
            </w:r>
            <w:r>
              <w:rPr>
                <w:b/>
                <w:lang w:val="en-US"/>
              </w:rPr>
              <w:t>roposal (9&amp;10 revision)</w:t>
            </w:r>
          </w:p>
          <w:p w14:paraId="3206D0D7" w14:textId="77777777" w:rsidR="004C7E9B" w:rsidRDefault="00F62FDD">
            <w:pPr>
              <w:rPr>
                <w:lang w:val="en-US"/>
              </w:rPr>
            </w:pPr>
            <w:r>
              <w:rPr>
                <w:lang w:val="en-US"/>
              </w:rPr>
              <w:t>Support angle calculation enhancement for DL-AoD</w:t>
            </w:r>
          </w:p>
          <w:p w14:paraId="3206D0D8"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3206D0D9"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206D0DA"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206D0DB" w14:textId="77777777" w:rsidR="004C7E9B" w:rsidRDefault="00F62FDD">
            <w:pPr>
              <w:pStyle w:val="ListParagraph"/>
              <w:numPr>
                <w:ilvl w:val="1"/>
                <w:numId w:val="41"/>
              </w:numPr>
              <w:rPr>
                <w:lang w:val="en-US"/>
              </w:rPr>
            </w:pPr>
            <w:r>
              <w:rPr>
                <w:rFonts w:eastAsiaTheme="minorEastAsia"/>
                <w:lang w:val="en-US"/>
              </w:rPr>
              <w:t>Reusing existing NRPPa MEASUREMENT REQUEST/RESPONSE, or</w:t>
            </w:r>
          </w:p>
          <w:p w14:paraId="3206D0DC"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206D0DD"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tc>
      </w:tr>
      <w:tr w:rsidR="004C7E9B" w14:paraId="3206D0E1" w14:textId="77777777">
        <w:tc>
          <w:tcPr>
            <w:tcW w:w="2039" w:type="dxa"/>
          </w:tcPr>
          <w:p w14:paraId="3206D0DF" w14:textId="77777777" w:rsidR="004C7E9B" w:rsidRDefault="00F62FDD">
            <w:pPr>
              <w:rPr>
                <w:lang w:val="sv-SE"/>
              </w:rPr>
            </w:pPr>
            <w:r>
              <w:rPr>
                <w:lang w:val="sv-SE"/>
              </w:rPr>
              <w:t>Fraunhofer</w:t>
            </w:r>
          </w:p>
        </w:tc>
        <w:tc>
          <w:tcPr>
            <w:tcW w:w="7816" w:type="dxa"/>
          </w:tcPr>
          <w:p w14:paraId="3206D0E0" w14:textId="77777777" w:rsidR="004C7E9B" w:rsidRDefault="00F62FDD">
            <w:r>
              <w:t>Do not support</w:t>
            </w:r>
          </w:p>
        </w:tc>
      </w:tr>
      <w:tr w:rsidR="004C7E9B" w14:paraId="3206D0E4" w14:textId="77777777">
        <w:tc>
          <w:tcPr>
            <w:tcW w:w="2039" w:type="dxa"/>
          </w:tcPr>
          <w:p w14:paraId="3206D0E2" w14:textId="77777777" w:rsidR="004C7E9B" w:rsidRDefault="00F62FDD">
            <w:pPr>
              <w:rPr>
                <w:lang w:val="sv-SE"/>
              </w:rPr>
            </w:pPr>
            <w:r>
              <w:rPr>
                <w:lang w:val="sv-SE"/>
              </w:rPr>
              <w:t>Qualcomm</w:t>
            </w:r>
          </w:p>
        </w:tc>
        <w:tc>
          <w:tcPr>
            <w:tcW w:w="7816" w:type="dxa"/>
          </w:tcPr>
          <w:p w14:paraId="3206D0E3" w14:textId="77777777" w:rsidR="004C7E9B" w:rsidRDefault="00F62FDD">
            <w:pPr>
              <w:rPr>
                <w:lang w:val="en-US"/>
              </w:rPr>
            </w:pPr>
            <w:r>
              <w:rPr>
                <w:lang w:val="en-US"/>
              </w:rPr>
              <w:t>Replied above. Suggest to merge this to #9</w:t>
            </w:r>
          </w:p>
        </w:tc>
      </w:tr>
    </w:tbl>
    <w:p w14:paraId="3206D0E5" w14:textId="77777777" w:rsidR="004C7E9B" w:rsidRDefault="004C7E9B"/>
    <w:p w14:paraId="3206D0E6" w14:textId="77777777" w:rsidR="004C7E9B" w:rsidRDefault="00F62FDD">
      <w:pPr>
        <w:pStyle w:val="Heading4"/>
      </w:pPr>
      <w:r>
        <w:t>Summary of 1</w:t>
      </w:r>
      <w:r>
        <w:rPr>
          <w:vertAlign w:val="superscript"/>
        </w:rPr>
        <w:t>st</w:t>
      </w:r>
      <w:r>
        <w:t xml:space="preserve"> round of comments and updated proposal</w:t>
      </w:r>
    </w:p>
    <w:p w14:paraId="3206D0E7" w14:textId="77777777" w:rsidR="004C7E9B" w:rsidRDefault="00F62FDD">
      <w:r>
        <w:t>the support for this aspect is as follow:</w:t>
      </w:r>
    </w:p>
    <w:p w14:paraId="3206D0E8" w14:textId="77777777" w:rsidR="004C7E9B" w:rsidRDefault="00F62FDD">
      <w:pPr>
        <w:pStyle w:val="ListParagraph"/>
        <w:numPr>
          <w:ilvl w:val="0"/>
          <w:numId w:val="30"/>
        </w:numPr>
      </w:pPr>
      <w:r>
        <w:t xml:space="preserve">Support:  </w:t>
      </w:r>
      <w:r>
        <w:rPr>
          <w:rFonts w:eastAsia="DengXian"/>
        </w:rPr>
        <w:t xml:space="preserve"> Huawei, CMCC, CATT, Intel</w:t>
      </w:r>
    </w:p>
    <w:p w14:paraId="3206D0E9" w14:textId="77777777" w:rsidR="004C7E9B" w:rsidRDefault="00F62FDD">
      <w:pPr>
        <w:pStyle w:val="ListParagraph"/>
        <w:numPr>
          <w:ilvl w:val="0"/>
          <w:numId w:val="30"/>
        </w:numPr>
      </w:pPr>
      <w:r>
        <w:t xml:space="preserve">do not support: ZTE, Nokia, Qualcomm, apple, Ericsson, vivo, LG, Sony, Fraunhofer. </w:t>
      </w:r>
    </w:p>
    <w:p w14:paraId="3206D0EA" w14:textId="77777777" w:rsidR="004C7E9B" w:rsidRDefault="004C7E9B"/>
    <w:p w14:paraId="3206D0EB" w14:textId="77777777" w:rsidR="004C7E9B" w:rsidRDefault="00F62FDD">
      <w:pPr>
        <w:rPr>
          <w:strike/>
        </w:rPr>
      </w:pPr>
      <w:r>
        <w:rPr>
          <w:strike/>
        </w:rPr>
        <w:t xml:space="preserve">Most companies do not support the proposal. As there is quite a strong opposition, it is proposed not to revisit the issue and conclude not to support it.  </w:t>
      </w:r>
    </w:p>
    <w:p w14:paraId="3206D0EC" w14:textId="77777777" w:rsidR="004C7E9B" w:rsidRDefault="00F62FDD">
      <w:pPr>
        <w:pStyle w:val="Proposal"/>
        <w:ind w:left="1730" w:hanging="1730"/>
        <w:rPr>
          <w:strike/>
        </w:rPr>
      </w:pPr>
      <w:r>
        <w:t xml:space="preserve">.  </w:t>
      </w:r>
    </w:p>
    <w:p w14:paraId="3206D0ED" w14:textId="77777777" w:rsidR="004C7E9B" w:rsidRDefault="00F62FDD">
      <w:pPr>
        <w:pStyle w:val="Proposal"/>
        <w:ind w:left="1730" w:hanging="1304"/>
        <w:rPr>
          <w:strike/>
        </w:rPr>
      </w:pPr>
      <w:r>
        <w:rPr>
          <w:strike/>
        </w:rPr>
        <w:t>Proposal 10a (conclusion) DL-AOD reporting from gNB to LMF (or from gNB to UE) is not supported in release 17</w:t>
      </w:r>
    </w:p>
    <w:p w14:paraId="3206D0EE" w14:textId="77777777" w:rsidR="004C7E9B" w:rsidRDefault="00F62FDD">
      <w:r>
        <w:t>Update after the second GTW call:</w:t>
      </w:r>
    </w:p>
    <w:p w14:paraId="3206D0EF" w14:textId="77777777" w:rsidR="004C7E9B" w:rsidRDefault="00F62FDD">
      <w:r>
        <w:t>The proposals 9 and 10 can be merged as options of a common proposal, based on the merge proposed by Huawei. I have added the third option of not supporting either alt1 or alt2:</w:t>
      </w:r>
    </w:p>
    <w:p w14:paraId="3206D0F0" w14:textId="77777777" w:rsidR="004C7E9B" w:rsidRDefault="004C7E9B"/>
    <w:p w14:paraId="3206D0F1" w14:textId="77777777" w:rsidR="004C7E9B" w:rsidRDefault="00F62FDD">
      <w:pPr>
        <w:pStyle w:val="Proposal"/>
        <w:ind w:left="1730" w:hanging="1304"/>
      </w:pPr>
      <w:r>
        <w:t>Proposal 10b regarding support of angle calculation enhancement for DL-AoD, select from the following option:</w:t>
      </w:r>
    </w:p>
    <w:p w14:paraId="3206D0F2" w14:textId="77777777" w:rsidR="004C7E9B" w:rsidRDefault="00F62FDD">
      <w:pPr>
        <w:pStyle w:val="Proposal"/>
        <w:numPr>
          <w:ilvl w:val="0"/>
          <w:numId w:val="43"/>
        </w:numPr>
      </w:pPr>
      <w:r>
        <w:rPr>
          <w:rFonts w:hint="eastAsia"/>
        </w:rPr>
        <w:t>A</w:t>
      </w:r>
      <w:r>
        <w:t>lt.1 Reporting the gNB beam information to the LMF.</w:t>
      </w:r>
    </w:p>
    <w:p w14:paraId="3206D0F3" w14:textId="77777777" w:rsidR="004C7E9B" w:rsidRDefault="00F62FDD">
      <w:pPr>
        <w:pStyle w:val="Proposal"/>
        <w:numPr>
          <w:ilvl w:val="1"/>
          <w:numId w:val="43"/>
        </w:numPr>
      </w:pPr>
      <w:r>
        <w:t xml:space="preserve">FFS the details of what/how to report the beam information. </w:t>
      </w:r>
    </w:p>
    <w:p w14:paraId="3206D0F4" w14:textId="77777777" w:rsidR="004C7E9B" w:rsidRDefault="00F62FDD">
      <w:pPr>
        <w:pStyle w:val="Proposal"/>
        <w:numPr>
          <w:ilvl w:val="0"/>
          <w:numId w:val="43"/>
        </w:numPr>
      </w:pPr>
      <w:r>
        <w:rPr>
          <w:rFonts w:hint="eastAsia"/>
        </w:rPr>
        <w:t>A</w:t>
      </w:r>
      <w:r>
        <w:t>lt.2 Angle report from gNB to LMF via e.g.</w:t>
      </w:r>
    </w:p>
    <w:p w14:paraId="3206D0F5" w14:textId="77777777" w:rsidR="004C7E9B" w:rsidRDefault="00F62FDD">
      <w:pPr>
        <w:pStyle w:val="Proposal"/>
        <w:numPr>
          <w:ilvl w:val="1"/>
          <w:numId w:val="43"/>
        </w:numPr>
      </w:pPr>
      <w:r>
        <w:t>Reusing existing NRPPa MEASUREMENT REQUEST/RESPONSE, or</w:t>
      </w:r>
    </w:p>
    <w:p w14:paraId="3206D0F6" w14:textId="77777777" w:rsidR="004C7E9B" w:rsidRDefault="00F62FDD">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14:paraId="3206D0F7" w14:textId="77777777" w:rsidR="004C7E9B" w:rsidRDefault="00F62FDD">
      <w:pPr>
        <w:pStyle w:val="Proposal"/>
        <w:numPr>
          <w:ilvl w:val="1"/>
          <w:numId w:val="43"/>
        </w:numPr>
      </w:pPr>
      <w:r>
        <w:t>Note: Alt.2 could be down prioritized to Alt.1 during the WI discussion</w:t>
      </w:r>
    </w:p>
    <w:p w14:paraId="3206D0F8" w14:textId="77777777" w:rsidR="004C7E9B" w:rsidRDefault="00F62FDD">
      <w:pPr>
        <w:pStyle w:val="Proposal"/>
        <w:numPr>
          <w:ilvl w:val="0"/>
          <w:numId w:val="43"/>
        </w:numPr>
      </w:pPr>
      <w:r>
        <w:t>Alt.3 do not support further enhancements</w:t>
      </w:r>
    </w:p>
    <w:p w14:paraId="3206D0F9" w14:textId="77777777" w:rsidR="004C7E9B" w:rsidRDefault="004C7E9B"/>
    <w:p w14:paraId="3206D0FA" w14:textId="77777777" w:rsidR="004C7E9B" w:rsidRDefault="00F62FDD">
      <w:pPr>
        <w:pStyle w:val="Heading4"/>
      </w:pPr>
      <w:r>
        <w:t>second round of comments</w:t>
      </w:r>
    </w:p>
    <w:p w14:paraId="3206D0FB" w14:textId="77777777" w:rsidR="004C7E9B" w:rsidRDefault="00F62FDD">
      <w:r>
        <w:t>Companies are encouraged to provide comments in the table below.</w:t>
      </w:r>
    </w:p>
    <w:p w14:paraId="3206D0FC"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D0FF" w14:textId="77777777">
        <w:tc>
          <w:tcPr>
            <w:tcW w:w="2075" w:type="dxa"/>
            <w:tcBorders>
              <w:top w:val="single" w:sz="4" w:space="0" w:color="auto"/>
              <w:left w:val="single" w:sz="4" w:space="0" w:color="auto"/>
              <w:bottom w:val="single" w:sz="4" w:space="0" w:color="auto"/>
              <w:right w:val="single" w:sz="4" w:space="0" w:color="auto"/>
            </w:tcBorders>
          </w:tcPr>
          <w:p w14:paraId="3206D0FD"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0FE" w14:textId="77777777" w:rsidR="004C7E9B" w:rsidRDefault="00F62FDD">
            <w:pPr>
              <w:jc w:val="center"/>
              <w:rPr>
                <w:b/>
              </w:rPr>
            </w:pPr>
            <w:r>
              <w:rPr>
                <w:b/>
              </w:rPr>
              <w:t>Comment</w:t>
            </w:r>
          </w:p>
        </w:tc>
      </w:tr>
      <w:tr w:rsidR="004C7E9B" w14:paraId="3206D10F" w14:textId="77777777">
        <w:tc>
          <w:tcPr>
            <w:tcW w:w="2075" w:type="dxa"/>
            <w:tcBorders>
              <w:top w:val="single" w:sz="4" w:space="0" w:color="auto"/>
              <w:left w:val="single" w:sz="4" w:space="0" w:color="auto"/>
              <w:bottom w:val="single" w:sz="4" w:space="0" w:color="auto"/>
              <w:right w:val="single" w:sz="4" w:space="0" w:color="auto"/>
            </w:tcBorders>
          </w:tcPr>
          <w:p w14:paraId="3206D100"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206D101"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3206D102" w14:textId="77777777" w:rsidR="004C7E9B" w:rsidRDefault="00F62FDD">
            <w:pPr>
              <w:rPr>
                <w:rFonts w:eastAsia="DengXian"/>
                <w:sz w:val="18"/>
                <w:szCs w:val="18"/>
                <w:lang w:val="en-US"/>
              </w:rPr>
            </w:pPr>
            <w:r>
              <w:rPr>
                <w:rFonts w:eastAsia="DengXian"/>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3206D103" w14:textId="77777777" w:rsidR="004C7E9B" w:rsidRDefault="004C7E9B">
            <w:pPr>
              <w:rPr>
                <w:rFonts w:eastAsia="DengXian"/>
                <w:sz w:val="18"/>
                <w:szCs w:val="18"/>
                <w:lang w:val="en-US"/>
              </w:rPr>
            </w:pPr>
          </w:p>
          <w:p w14:paraId="3206D104"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3206D105" w14:textId="77777777" w:rsidR="004C7E9B" w:rsidRDefault="004C7E9B">
            <w:pPr>
              <w:rPr>
                <w:rFonts w:eastAsia="DengXian"/>
                <w:sz w:val="18"/>
                <w:szCs w:val="18"/>
                <w:lang w:val="en-US"/>
              </w:rPr>
            </w:pPr>
          </w:p>
          <w:p w14:paraId="3206D106" w14:textId="77777777" w:rsidR="004C7E9B" w:rsidRDefault="00F62FDD">
            <w:pPr>
              <w:rPr>
                <w:b/>
                <w:lang w:val="en-US"/>
              </w:rPr>
            </w:pPr>
            <w:r>
              <w:rPr>
                <w:rFonts w:hint="eastAsia"/>
                <w:b/>
                <w:lang w:val="en-US"/>
              </w:rPr>
              <w:t>P</w:t>
            </w:r>
            <w:r>
              <w:rPr>
                <w:b/>
                <w:lang w:val="en-US"/>
              </w:rPr>
              <w:t>roposal (9&amp;10 revision)</w:t>
            </w:r>
          </w:p>
          <w:p w14:paraId="3206D107" w14:textId="77777777" w:rsidR="004C7E9B" w:rsidRDefault="00F62FDD">
            <w:pPr>
              <w:rPr>
                <w:lang w:val="en-US"/>
              </w:rPr>
            </w:pPr>
            <w:r>
              <w:rPr>
                <w:lang w:val="en-US"/>
              </w:rPr>
              <w:t>Support angle calculation enhancement for DL-AoD</w:t>
            </w:r>
          </w:p>
          <w:p w14:paraId="3206D108"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3206D109"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206D10A"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206D10B" w14:textId="77777777" w:rsidR="004C7E9B" w:rsidRDefault="00F62FDD">
            <w:pPr>
              <w:pStyle w:val="ListParagraph"/>
              <w:numPr>
                <w:ilvl w:val="1"/>
                <w:numId w:val="41"/>
              </w:numPr>
              <w:rPr>
                <w:lang w:val="en-US"/>
              </w:rPr>
            </w:pPr>
            <w:r>
              <w:rPr>
                <w:rFonts w:eastAsiaTheme="minorEastAsia"/>
                <w:lang w:val="en-US"/>
              </w:rPr>
              <w:t>Reusing existing NRPPa MEASUREMENT REQUEST/RESPONSE, or</w:t>
            </w:r>
          </w:p>
          <w:p w14:paraId="3206D10C"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206D10D"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3206D10E" w14:textId="77777777" w:rsidR="004C7E9B" w:rsidRDefault="004C7E9B">
            <w:pPr>
              <w:rPr>
                <w:rFonts w:eastAsia="DengXian"/>
                <w:sz w:val="18"/>
                <w:szCs w:val="18"/>
                <w:lang w:val="en-US"/>
              </w:rPr>
            </w:pPr>
          </w:p>
        </w:tc>
      </w:tr>
      <w:tr w:rsidR="004C7E9B" w14:paraId="3206D112" w14:textId="77777777">
        <w:tc>
          <w:tcPr>
            <w:tcW w:w="2075" w:type="dxa"/>
            <w:tcBorders>
              <w:top w:val="single" w:sz="4" w:space="0" w:color="auto"/>
              <w:left w:val="single" w:sz="4" w:space="0" w:color="auto"/>
              <w:bottom w:val="single" w:sz="4" w:space="0" w:color="auto"/>
              <w:right w:val="single" w:sz="4" w:space="0" w:color="auto"/>
            </w:tcBorders>
          </w:tcPr>
          <w:p w14:paraId="3206D110"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D111" w14:textId="77777777" w:rsidR="004C7E9B" w:rsidRDefault="00F62FDD">
            <w:pPr>
              <w:rPr>
                <w:rFonts w:eastAsia="DengXian"/>
                <w:sz w:val="18"/>
                <w:szCs w:val="18"/>
              </w:rPr>
            </w:pPr>
            <w:r>
              <w:rPr>
                <w:rFonts w:eastAsia="DengXian" w:hint="eastAsia"/>
                <w:sz w:val="18"/>
                <w:szCs w:val="18"/>
                <w:lang w:val="en-US"/>
              </w:rPr>
              <w:t>OK with the conclusion.</w:t>
            </w:r>
          </w:p>
        </w:tc>
      </w:tr>
      <w:tr w:rsidR="004C7E9B" w14:paraId="3206D115" w14:textId="77777777">
        <w:tc>
          <w:tcPr>
            <w:tcW w:w="2075" w:type="dxa"/>
            <w:tcBorders>
              <w:top w:val="single" w:sz="4" w:space="0" w:color="auto"/>
              <w:left w:val="single" w:sz="4" w:space="0" w:color="auto"/>
              <w:bottom w:val="single" w:sz="4" w:space="0" w:color="auto"/>
              <w:right w:val="single" w:sz="4" w:space="0" w:color="auto"/>
            </w:tcBorders>
          </w:tcPr>
          <w:p w14:paraId="3206D113"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3206D114" w14:textId="77777777" w:rsidR="004C7E9B" w:rsidRDefault="00F62FDD">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4C7E9B" w14:paraId="3206D123" w14:textId="77777777">
        <w:tc>
          <w:tcPr>
            <w:tcW w:w="2075" w:type="dxa"/>
            <w:tcBorders>
              <w:top w:val="single" w:sz="4" w:space="0" w:color="auto"/>
              <w:left w:val="single" w:sz="4" w:space="0" w:color="auto"/>
              <w:bottom w:val="single" w:sz="4" w:space="0" w:color="auto"/>
              <w:right w:val="single" w:sz="4" w:space="0" w:color="auto"/>
            </w:tcBorders>
          </w:tcPr>
          <w:p w14:paraId="3206D116" w14:textId="77777777" w:rsidR="004C7E9B" w:rsidRDefault="00F62FDD">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3206D117" w14:textId="77777777" w:rsidR="004C7E9B" w:rsidRDefault="00F62FDD">
            <w:pPr>
              <w:rPr>
                <w:sz w:val="18"/>
                <w:szCs w:val="18"/>
                <w:lang w:val="en-US"/>
              </w:rPr>
            </w:pPr>
            <w:r>
              <w:rPr>
                <w:sz w:val="18"/>
                <w:szCs w:val="18"/>
                <w:lang w:val="en-US"/>
              </w:rPr>
              <w:t>If alt.3 is added, we suggest to have alt.1 and alt.2 combined as one alternative that says angle calculation enhancement fro DL-AoD is supported, and to be selected if we decide to have this enhancement.</w:t>
            </w:r>
          </w:p>
          <w:p w14:paraId="3206D118" w14:textId="77777777" w:rsidR="004C7E9B" w:rsidRDefault="004C7E9B">
            <w:pPr>
              <w:rPr>
                <w:sz w:val="18"/>
                <w:szCs w:val="18"/>
                <w:lang w:val="en-US"/>
              </w:rPr>
            </w:pPr>
          </w:p>
          <w:p w14:paraId="3206D119" w14:textId="77777777" w:rsidR="004C7E9B" w:rsidRDefault="00F62FDD">
            <w:pPr>
              <w:pStyle w:val="Proposal"/>
              <w:ind w:left="1730" w:hanging="1304"/>
              <w:rPr>
                <w:lang w:val="en-US"/>
              </w:rPr>
            </w:pPr>
            <w:r>
              <w:rPr>
                <w:lang w:val="en-US"/>
              </w:rPr>
              <w:t>Proposal 10b regarding support of angle calculation enhancement for DL-AoD, select from the following option:</w:t>
            </w:r>
          </w:p>
          <w:p w14:paraId="3206D11A" w14:textId="77777777" w:rsidR="004C7E9B" w:rsidRDefault="00F62FDD">
            <w:pPr>
              <w:pStyle w:val="Proposal"/>
              <w:numPr>
                <w:ilvl w:val="0"/>
                <w:numId w:val="43"/>
              </w:numPr>
              <w:rPr>
                <w:ins w:id="15" w:author="Huawei" w:date="2021-01-30T01:04:00Z"/>
                <w:lang w:val="en-US"/>
              </w:rPr>
            </w:pPr>
            <w:r>
              <w:rPr>
                <w:rFonts w:hint="eastAsia"/>
                <w:lang w:val="en-US"/>
              </w:rPr>
              <w:t>A</w:t>
            </w:r>
            <w:r>
              <w:rPr>
                <w:lang w:val="en-US"/>
              </w:rPr>
              <w:t xml:space="preserve">lt.1 </w:t>
            </w:r>
            <w:ins w:id="16" w:author="Huawei" w:date="2021-01-30T01:04:00Z">
              <w:r>
                <w:rPr>
                  <w:lang w:val="en-US"/>
                </w:rPr>
                <w:t>Angle calculation enhancement for DL-AoD is supported</w:t>
              </w:r>
            </w:ins>
            <w:ins w:id="17" w:author="Huawei" w:date="2021-01-30T01:06:00Z">
              <w:r>
                <w:rPr>
                  <w:lang w:val="en-US"/>
                </w:rPr>
                <w:t xml:space="preserve"> in Rel-17</w:t>
              </w:r>
            </w:ins>
          </w:p>
          <w:p w14:paraId="3206D11B" w14:textId="77777777" w:rsidR="004C7E9B" w:rsidRDefault="00F62FDD">
            <w:pPr>
              <w:pStyle w:val="Proposal"/>
              <w:numPr>
                <w:ilvl w:val="1"/>
                <w:numId w:val="43"/>
              </w:numPr>
              <w:rPr>
                <w:lang w:val="en-US"/>
              </w:rPr>
            </w:pPr>
            <w:ins w:id="18" w:author="Huawei" w:date="2021-01-30T01:04:00Z">
              <w:r>
                <w:rPr>
                  <w:lang w:val="en-US"/>
                </w:rPr>
                <w:t xml:space="preserve">Alt.1-1 </w:t>
              </w:r>
            </w:ins>
            <w:r>
              <w:rPr>
                <w:lang w:val="en-US"/>
              </w:rPr>
              <w:t>Reporting the gNB beam information to the LMF.</w:t>
            </w:r>
          </w:p>
          <w:p w14:paraId="3206D11C" w14:textId="77777777" w:rsidR="004C7E9B" w:rsidRDefault="00F62FDD">
            <w:pPr>
              <w:pStyle w:val="Proposal"/>
              <w:numPr>
                <w:ilvl w:val="2"/>
                <w:numId w:val="43"/>
              </w:numPr>
              <w:rPr>
                <w:lang w:val="en-US"/>
              </w:rPr>
            </w:pPr>
            <w:r>
              <w:rPr>
                <w:lang w:val="en-US"/>
              </w:rPr>
              <w:t xml:space="preserve">FFS the details of what/how to report the beam information. </w:t>
            </w:r>
          </w:p>
          <w:p w14:paraId="3206D11D" w14:textId="77777777" w:rsidR="004C7E9B" w:rsidRDefault="00F62FDD">
            <w:pPr>
              <w:pStyle w:val="Proposal"/>
              <w:numPr>
                <w:ilvl w:val="1"/>
                <w:numId w:val="43"/>
              </w:numPr>
              <w:rPr>
                <w:lang w:val="en-US"/>
              </w:rPr>
            </w:pPr>
            <w:r>
              <w:rPr>
                <w:rFonts w:hint="eastAsia"/>
                <w:lang w:val="en-US"/>
              </w:rPr>
              <w:t>A</w:t>
            </w:r>
            <w:r>
              <w:rPr>
                <w:lang w:val="en-US"/>
              </w:rPr>
              <w:t>lt.</w:t>
            </w:r>
            <w:ins w:id="19" w:author="Huawei" w:date="2021-01-30T01:04:00Z">
              <w:r>
                <w:rPr>
                  <w:lang w:val="en-US"/>
                </w:rPr>
                <w:t>1-</w:t>
              </w:r>
            </w:ins>
            <w:r>
              <w:rPr>
                <w:lang w:val="en-US"/>
              </w:rPr>
              <w:t>2 Angle report from gNB to LMF via e.g.</w:t>
            </w:r>
          </w:p>
          <w:p w14:paraId="3206D11E" w14:textId="77777777" w:rsidR="004C7E9B" w:rsidRDefault="00F62FDD">
            <w:pPr>
              <w:pStyle w:val="Proposal"/>
              <w:numPr>
                <w:ilvl w:val="2"/>
                <w:numId w:val="43"/>
              </w:numPr>
              <w:rPr>
                <w:lang w:val="en-US"/>
              </w:rPr>
            </w:pPr>
            <w:r>
              <w:rPr>
                <w:lang w:val="en-US"/>
              </w:rPr>
              <w:t>Reusing existing NRPPa MEASUREMENT REQUEST/RESPONSE, or</w:t>
            </w:r>
          </w:p>
          <w:p w14:paraId="3206D11F" w14:textId="77777777" w:rsidR="004C7E9B" w:rsidRDefault="00F62FDD">
            <w:pPr>
              <w:pStyle w:val="Proposal"/>
              <w:numPr>
                <w:ilvl w:val="2"/>
                <w:numId w:val="43"/>
              </w:numPr>
              <w:rPr>
                <w:lang w:val="en-US"/>
              </w:rPr>
            </w:pPr>
            <w:r>
              <w:rPr>
                <w:rFonts w:hint="eastAsia"/>
                <w:lang w:val="en-US"/>
              </w:rPr>
              <w:t>U</w:t>
            </w:r>
            <w:r>
              <w:rPr>
                <w:lang w:val="en-US"/>
              </w:rPr>
              <w:t>E reporting measurement to its serving gNB (based on limiting the PRS measurement to only the TRPs hosted by the serving gNB or PRS config exchange over Xn)</w:t>
            </w:r>
          </w:p>
          <w:p w14:paraId="3206D120" w14:textId="77777777" w:rsidR="004C7E9B" w:rsidRDefault="00F62FDD">
            <w:pPr>
              <w:pStyle w:val="Proposal"/>
              <w:numPr>
                <w:ilvl w:val="1"/>
                <w:numId w:val="43"/>
              </w:numPr>
              <w:rPr>
                <w:lang w:val="en-US"/>
              </w:rPr>
            </w:pPr>
            <w:r>
              <w:rPr>
                <w:lang w:val="en-US"/>
              </w:rPr>
              <w:t>Note: Alt.</w:t>
            </w:r>
            <w:ins w:id="20" w:author="Huawei" w:date="2021-01-30T01:05:00Z">
              <w:r>
                <w:rPr>
                  <w:lang w:val="en-US"/>
                </w:rPr>
                <w:t>1-</w:t>
              </w:r>
            </w:ins>
            <w:r>
              <w:rPr>
                <w:lang w:val="en-US"/>
              </w:rPr>
              <w:t>2 could be down prioritized to Alt.</w:t>
            </w:r>
            <w:ins w:id="21" w:author="Huawei" w:date="2021-01-30T01:05:00Z">
              <w:r>
                <w:rPr>
                  <w:lang w:val="en-US"/>
                </w:rPr>
                <w:t>1-</w:t>
              </w:r>
            </w:ins>
            <w:r>
              <w:rPr>
                <w:lang w:val="en-US"/>
              </w:rPr>
              <w:t xml:space="preserve">1 </w:t>
            </w:r>
            <w:del w:id="22" w:author="Huawei" w:date="2021-01-30T01:05:00Z">
              <w:r>
                <w:rPr>
                  <w:lang w:val="en-US"/>
                </w:rPr>
                <w:delText>during the WI discussion</w:delText>
              </w:r>
            </w:del>
            <w:ins w:id="23" w:author="Huawei" w:date="2021-01-30T01:05:00Z">
              <w:r>
                <w:rPr>
                  <w:lang w:val="en-US"/>
                </w:rPr>
                <w:t>if Alt.1 is supported</w:t>
              </w:r>
            </w:ins>
          </w:p>
          <w:p w14:paraId="3206D121" w14:textId="77777777" w:rsidR="004C7E9B" w:rsidRDefault="00F62FDD">
            <w:pPr>
              <w:pStyle w:val="Proposal"/>
              <w:numPr>
                <w:ilvl w:val="0"/>
                <w:numId w:val="43"/>
              </w:numPr>
              <w:rPr>
                <w:lang w:val="en-US"/>
              </w:rPr>
            </w:pPr>
            <w:r>
              <w:rPr>
                <w:lang w:val="en-US"/>
              </w:rPr>
              <w:t>Alt.</w:t>
            </w:r>
            <w:del w:id="24" w:author="Huawei" w:date="2021-01-30T01:05:00Z">
              <w:r>
                <w:rPr>
                  <w:lang w:val="en-US"/>
                </w:rPr>
                <w:delText xml:space="preserve">3 </w:delText>
              </w:r>
            </w:del>
            <w:ins w:id="25" w:author="Huawei" w:date="2021-01-30T01:05:00Z">
              <w:r>
                <w:rPr>
                  <w:lang w:val="en-US"/>
                </w:rPr>
                <w:t>2 Angle calculation enhancement for DL-Ao</w:t>
              </w:r>
            </w:ins>
            <w:ins w:id="26" w:author="Huawei" w:date="2021-01-30T01:06:00Z">
              <w:r>
                <w:rPr>
                  <w:lang w:val="en-US"/>
                </w:rPr>
                <w:t>D is</w:t>
              </w:r>
            </w:ins>
            <w:del w:id="27" w:author="Huawei" w:date="2021-01-30T01:06:00Z">
              <w:r>
                <w:rPr>
                  <w:lang w:val="en-US"/>
                </w:rPr>
                <w:delText>do</w:delText>
              </w:r>
            </w:del>
            <w:r>
              <w:rPr>
                <w:lang w:val="en-US"/>
              </w:rPr>
              <w:t xml:space="preserve"> not support</w:t>
            </w:r>
            <w:ins w:id="28" w:author="Huawei" w:date="2021-01-30T01:06:00Z">
              <w:r>
                <w:rPr>
                  <w:lang w:val="en-US"/>
                </w:rPr>
                <w:t>ed</w:t>
              </w:r>
            </w:ins>
            <w:r>
              <w:rPr>
                <w:lang w:val="en-US"/>
              </w:rPr>
              <w:t xml:space="preserve"> </w:t>
            </w:r>
            <w:ins w:id="29" w:author="Huawei" w:date="2021-01-30T01:06:00Z">
              <w:r>
                <w:rPr>
                  <w:lang w:val="en-US"/>
                </w:rPr>
                <w:t>in Rel-17</w:t>
              </w:r>
            </w:ins>
            <w:del w:id="30" w:author="Huawei" w:date="2021-01-30T01:06:00Z">
              <w:r>
                <w:rPr>
                  <w:lang w:val="en-US"/>
                </w:rPr>
                <w:delText>further enhancements</w:delText>
              </w:r>
            </w:del>
          </w:p>
          <w:p w14:paraId="3206D122" w14:textId="77777777" w:rsidR="004C7E9B" w:rsidRDefault="004C7E9B">
            <w:pPr>
              <w:rPr>
                <w:sz w:val="18"/>
                <w:szCs w:val="18"/>
                <w:lang w:val="en-US"/>
              </w:rPr>
            </w:pPr>
          </w:p>
        </w:tc>
      </w:tr>
      <w:tr w:rsidR="004C7E9B" w14:paraId="3206D126" w14:textId="77777777">
        <w:tc>
          <w:tcPr>
            <w:tcW w:w="2075" w:type="dxa"/>
            <w:tcBorders>
              <w:top w:val="single" w:sz="4" w:space="0" w:color="auto"/>
              <w:left w:val="single" w:sz="4" w:space="0" w:color="auto"/>
              <w:bottom w:val="single" w:sz="4" w:space="0" w:color="auto"/>
              <w:right w:val="single" w:sz="4" w:space="0" w:color="auto"/>
            </w:tcBorders>
          </w:tcPr>
          <w:p w14:paraId="3206D124" w14:textId="77777777" w:rsidR="004C7E9B" w:rsidRDefault="00F62FDD">
            <w:r>
              <w:rPr>
                <w:rFonts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D125" w14:textId="77777777" w:rsidR="004C7E9B" w:rsidRDefault="00F62FDD">
            <w:pPr>
              <w:rPr>
                <w:sz w:val="18"/>
                <w:szCs w:val="18"/>
                <w:lang w:val="en-US"/>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eastAsia="Malgun Gothic" w:hint="eastAsia"/>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AoD calculatioin. </w:t>
            </w:r>
          </w:p>
        </w:tc>
      </w:tr>
      <w:tr w:rsidR="004C7E9B" w14:paraId="3206D129" w14:textId="77777777">
        <w:tc>
          <w:tcPr>
            <w:tcW w:w="2075" w:type="dxa"/>
          </w:tcPr>
          <w:p w14:paraId="3206D127" w14:textId="77777777" w:rsidR="004C7E9B" w:rsidRDefault="00F62FDD">
            <w:r>
              <w:t>Intel</w:t>
            </w:r>
          </w:p>
        </w:tc>
        <w:tc>
          <w:tcPr>
            <w:tcW w:w="7554" w:type="dxa"/>
          </w:tcPr>
          <w:p w14:paraId="3206D128" w14:textId="77777777" w:rsidR="004C7E9B" w:rsidRDefault="00F62FDD">
            <w:pPr>
              <w:rPr>
                <w:sz w:val="18"/>
                <w:szCs w:val="18"/>
              </w:rPr>
            </w:pPr>
            <w:r>
              <w:rPr>
                <w:sz w:val="18"/>
                <w:szCs w:val="18"/>
              </w:rPr>
              <w:t xml:space="preserve">Support FL’s proposal. </w:t>
            </w:r>
          </w:p>
        </w:tc>
      </w:tr>
    </w:tbl>
    <w:p w14:paraId="3206D12A" w14:textId="77777777" w:rsidR="004C7E9B" w:rsidRDefault="004C7E9B"/>
    <w:p w14:paraId="3206D12B" w14:textId="77777777" w:rsidR="004C7E9B" w:rsidRDefault="00F62FDD">
      <w:pPr>
        <w:pStyle w:val="Heading4"/>
      </w:pPr>
      <w:r>
        <w:t>Summary of 2</w:t>
      </w:r>
      <w:r>
        <w:rPr>
          <w:vertAlign w:val="superscript"/>
        </w:rPr>
        <w:t>nd</w:t>
      </w:r>
      <w:r>
        <w:t xml:space="preserve"> round of comments and updated proposal</w:t>
      </w:r>
    </w:p>
    <w:p w14:paraId="3206D12C" w14:textId="77777777" w:rsidR="004C7E9B" w:rsidRDefault="00F62FDD">
      <w:r>
        <w:t>Based on the comments, it is proposed to keep all alternatives in the latest version of the proposal in the comments. Additionally, it was commented in aspect 8 that beam orientation impairments issues could be included in the proposal, and a rewording was proposed in aspect 9 by qualcomm. Both are included in the proposal.</w:t>
      </w:r>
    </w:p>
    <w:p w14:paraId="3206D12D" w14:textId="77777777" w:rsidR="004C7E9B" w:rsidRDefault="004C7E9B"/>
    <w:p w14:paraId="3206D12E" w14:textId="77777777" w:rsidR="004C7E9B" w:rsidRDefault="00F62FDD">
      <w:r>
        <w:t>the following rewording is proposed:</w:t>
      </w:r>
    </w:p>
    <w:p w14:paraId="3206D12F" w14:textId="77777777" w:rsidR="004C7E9B" w:rsidRDefault="004C7E9B"/>
    <w:p w14:paraId="3206D130"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3206D131"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3206D132"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33"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3206D134" w14:textId="77777777" w:rsidR="004C7E9B" w:rsidRDefault="00F62FDD">
      <w:pPr>
        <w:pStyle w:val="Proposal"/>
        <w:numPr>
          <w:ilvl w:val="1"/>
          <w:numId w:val="43"/>
        </w:numPr>
        <w:rPr>
          <w:strike/>
        </w:rPr>
      </w:pPr>
      <w:r>
        <w:rPr>
          <w:rFonts w:hint="eastAsia"/>
        </w:rPr>
        <w:t>A</w:t>
      </w:r>
      <w:r>
        <w:t>lt.1-2 Angle report from gNB to LMF.</w:t>
      </w:r>
    </w:p>
    <w:p w14:paraId="3206D135" w14:textId="77777777" w:rsidR="004C7E9B" w:rsidRDefault="00F62FDD">
      <w:pPr>
        <w:pStyle w:val="Proposal"/>
        <w:numPr>
          <w:ilvl w:val="1"/>
          <w:numId w:val="43"/>
        </w:numPr>
      </w:pPr>
      <w:r>
        <w:t>Note: Alt.1-2 could be down prioritized to Alt.1-1 if Alt.1 is supported</w:t>
      </w:r>
    </w:p>
    <w:p w14:paraId="3206D136"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3206D137" w14:textId="77777777" w:rsidR="004C7E9B" w:rsidRDefault="004C7E9B"/>
    <w:p w14:paraId="3206D138" w14:textId="77777777" w:rsidR="004C7E9B" w:rsidRDefault="00F62FDD">
      <w:pPr>
        <w:pStyle w:val="Heading4"/>
      </w:pPr>
      <w:r>
        <w:t xml:space="preserve"> </w:t>
      </w:r>
      <w:r>
        <w:rPr>
          <w:lang w:val="sv-SE"/>
        </w:rPr>
        <w:t>third</w:t>
      </w:r>
      <w:r>
        <w:t xml:space="preserve"> round of comments</w:t>
      </w:r>
    </w:p>
    <w:p w14:paraId="3206D139" w14:textId="77777777" w:rsidR="004C7E9B" w:rsidRDefault="00F62FDD">
      <w:r>
        <w:t>Companies are encouraged to provide comments in the table below.</w:t>
      </w:r>
    </w:p>
    <w:p w14:paraId="3206D13A" w14:textId="77777777" w:rsidR="004C7E9B" w:rsidRDefault="004C7E9B"/>
    <w:tbl>
      <w:tblPr>
        <w:tblStyle w:val="TableGrid"/>
        <w:tblW w:w="0" w:type="auto"/>
        <w:tblLook w:val="04A0" w:firstRow="1" w:lastRow="0" w:firstColumn="1" w:lastColumn="0" w:noHBand="0" w:noVBand="1"/>
      </w:tblPr>
      <w:tblGrid>
        <w:gridCol w:w="6"/>
        <w:gridCol w:w="1821"/>
        <w:gridCol w:w="7802"/>
      </w:tblGrid>
      <w:tr w:rsidR="004C7E9B" w14:paraId="3206D13D"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3B" w14:textId="77777777" w:rsidR="004C7E9B" w:rsidRDefault="00F62FDD">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14:paraId="3206D13C" w14:textId="77777777" w:rsidR="004C7E9B" w:rsidRDefault="00F62FDD">
            <w:pPr>
              <w:jc w:val="center"/>
              <w:rPr>
                <w:b/>
              </w:rPr>
            </w:pPr>
            <w:r>
              <w:rPr>
                <w:b/>
              </w:rPr>
              <w:t>Comment</w:t>
            </w:r>
          </w:p>
        </w:tc>
      </w:tr>
      <w:tr w:rsidR="004C7E9B" w14:paraId="3206D140" w14:textId="77777777">
        <w:trPr>
          <w:gridBefore w:val="1"/>
          <w:wBefore w:w="6" w:type="dxa"/>
        </w:trPr>
        <w:tc>
          <w:tcPr>
            <w:tcW w:w="1821" w:type="dxa"/>
          </w:tcPr>
          <w:p w14:paraId="3206D13E" w14:textId="77777777" w:rsidR="004C7E9B" w:rsidRDefault="00F62FDD">
            <w:r>
              <w:t>Lenovo, Motorola Mobility</w:t>
            </w:r>
          </w:p>
        </w:tc>
        <w:tc>
          <w:tcPr>
            <w:tcW w:w="7802" w:type="dxa"/>
          </w:tcPr>
          <w:p w14:paraId="3206D13F" w14:textId="77777777" w:rsidR="004C7E9B" w:rsidRDefault="00F62FDD">
            <w:pPr>
              <w:rPr>
                <w:sz w:val="18"/>
                <w:szCs w:val="18"/>
                <w:lang w:val="en-US"/>
              </w:rPr>
            </w:pPr>
            <w:r>
              <w:rPr>
                <w:sz w:val="18"/>
                <w:szCs w:val="18"/>
                <w:lang w:val="en-US"/>
              </w:rPr>
              <w:t>Support FL’s revised proposal 10c.</w:t>
            </w:r>
          </w:p>
        </w:tc>
      </w:tr>
      <w:tr w:rsidR="004C7E9B" w14:paraId="3206D144"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41" w14:textId="77777777" w:rsidR="004C7E9B" w:rsidRDefault="00F62FDD">
            <w:pPr>
              <w:rPr>
                <w:rFonts w:eastAsia="DengXian"/>
                <w:lang w:val="en-US" w:eastAsia="zh-CN"/>
              </w:rPr>
            </w:pPr>
            <w:r>
              <w:rPr>
                <w:rFonts w:eastAsia="DengXian" w:hint="eastAsia"/>
                <w:lang w:val="en-US" w:eastAsia="zh-CN"/>
              </w:rPr>
              <w:t>v</w:t>
            </w:r>
            <w:r>
              <w:rPr>
                <w:rFonts w:eastAsia="DengXian"/>
                <w:lang w:val="en-US" w:eastAsia="zh-CN"/>
              </w:rPr>
              <w:t>ivo</w:t>
            </w:r>
          </w:p>
        </w:tc>
        <w:tc>
          <w:tcPr>
            <w:tcW w:w="7802" w:type="dxa"/>
            <w:tcBorders>
              <w:top w:val="single" w:sz="4" w:space="0" w:color="auto"/>
              <w:left w:val="single" w:sz="4" w:space="0" w:color="auto"/>
              <w:bottom w:val="single" w:sz="4" w:space="0" w:color="auto"/>
              <w:right w:val="single" w:sz="4" w:space="0" w:color="auto"/>
            </w:tcBorders>
          </w:tcPr>
          <w:p w14:paraId="3206D142" w14:textId="77777777" w:rsidR="004C7E9B" w:rsidRDefault="00F62FDD">
            <w:r>
              <w:rPr>
                <w:rFonts w:hint="eastAsia"/>
                <w:lang w:eastAsia="zh-CN"/>
              </w:rPr>
              <w:t>W</w:t>
            </w:r>
            <w:r>
              <w:rPr>
                <w:lang w:eastAsia="zh-CN"/>
              </w:rPr>
              <w:t>e are a little bit confused with ‘antenna information ‘ here, can proponents list some antenna information here to make this proposal more clear?</w:t>
            </w:r>
          </w:p>
          <w:p w14:paraId="3206D143" w14:textId="77777777" w:rsidR="004C7E9B" w:rsidRDefault="00F62FDD">
            <w:pPr>
              <w:rPr>
                <w:lang w:val="en-US"/>
              </w:rPr>
            </w:pPr>
            <w:r>
              <w:rPr>
                <w:rFonts w:eastAsia="DengXian"/>
                <w:lang w:val="en-US" w:eastAsia="zh-CN"/>
              </w:rPr>
              <w:t>And we got some replies from Huawei in email, if Huawei’s explaination is a common understanding, that is, the antenna information is for reducing the overload of beam information, we are okay with that. And then, whether a note needs to be added to restrict the antenna information is associated information of beam?</w:t>
            </w:r>
          </w:p>
        </w:tc>
      </w:tr>
      <w:tr w:rsidR="004C7E9B" w14:paraId="3206D149"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45" w14:textId="77777777" w:rsidR="004C7E9B" w:rsidRDefault="00F62FDD">
            <w:pPr>
              <w:rPr>
                <w:rFonts w:eastAsia="DengXian"/>
                <w:lang w:eastAsia="zh-CN"/>
              </w:rPr>
            </w:pPr>
            <w:r>
              <w:rPr>
                <w:rFonts w:eastAsia="DengXian"/>
                <w:lang w:eastAsia="zh-CN"/>
              </w:rPr>
              <w:t>Nokia/NSB</w:t>
            </w:r>
          </w:p>
        </w:tc>
        <w:tc>
          <w:tcPr>
            <w:tcW w:w="7802" w:type="dxa"/>
            <w:tcBorders>
              <w:top w:val="single" w:sz="4" w:space="0" w:color="auto"/>
              <w:left w:val="single" w:sz="4" w:space="0" w:color="auto"/>
              <w:bottom w:val="single" w:sz="4" w:space="0" w:color="auto"/>
              <w:right w:val="single" w:sz="4" w:space="0" w:color="auto"/>
            </w:tcBorders>
          </w:tcPr>
          <w:p w14:paraId="3206D146" w14:textId="77777777" w:rsidR="004C7E9B" w:rsidRDefault="00F62FDD">
            <w:pPr>
              <w:rPr>
                <w:lang w:eastAsia="zh-CN"/>
              </w:rPr>
            </w:pPr>
            <w:r>
              <w:rPr>
                <w:lang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14:paraId="3206D147" w14:textId="77777777" w:rsidR="004C7E9B" w:rsidRDefault="004C7E9B">
            <w:pPr>
              <w:rPr>
                <w:lang w:eastAsia="zh-CN"/>
              </w:rPr>
            </w:pPr>
          </w:p>
          <w:p w14:paraId="3206D148" w14:textId="77777777" w:rsidR="004C7E9B" w:rsidRDefault="00F62FDD">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4C7E9B" w14:paraId="3206D155"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4A" w14:textId="77777777" w:rsidR="004C7E9B" w:rsidRDefault="00F62FDD">
            <w:pPr>
              <w:rPr>
                <w:rFonts w:eastAsia="DengXian"/>
                <w:lang w:eastAsia="zh-CN"/>
              </w:rPr>
            </w:pPr>
            <w:r>
              <w:rPr>
                <w:rFonts w:eastAsia="DengXian" w:hint="eastAsia"/>
                <w:lang w:eastAsia="zh-CN"/>
              </w:rPr>
              <w:t>CATT</w:t>
            </w:r>
          </w:p>
        </w:tc>
        <w:tc>
          <w:tcPr>
            <w:tcW w:w="7802" w:type="dxa"/>
            <w:tcBorders>
              <w:top w:val="single" w:sz="4" w:space="0" w:color="auto"/>
              <w:left w:val="single" w:sz="4" w:space="0" w:color="auto"/>
              <w:bottom w:val="single" w:sz="4" w:space="0" w:color="auto"/>
              <w:right w:val="single" w:sz="4" w:space="0" w:color="auto"/>
            </w:tcBorders>
          </w:tcPr>
          <w:p w14:paraId="3206D14B" w14:textId="77777777" w:rsidR="004C7E9B" w:rsidRDefault="00F62FDD">
            <w:pPr>
              <w:rPr>
                <w:lang w:eastAsia="zh-CN"/>
              </w:rPr>
            </w:pPr>
            <w:r>
              <w:rPr>
                <w:rFonts w:hint="eastAsia"/>
                <w:lang w:eastAsia="zh-CN"/>
              </w:rPr>
              <w:t xml:space="preserve">Support proposal 10c. </w:t>
            </w: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w:t>
            </w:r>
            <w:r>
              <w:rPr>
                <w:lang w:eastAsia="zh-CN"/>
              </w:rPr>
              <w:t>or UE</w:t>
            </w:r>
            <w:r>
              <w:rPr>
                <w:rFonts w:hint="eastAsia"/>
                <w:lang w:eastAsia="zh-CN"/>
              </w:rPr>
              <w:t xml:space="preserve"> can help both </w:t>
            </w:r>
            <w:r>
              <w:t>angle calculation enhancement and beam orientation impairement mitigation for DL-AoD</w:t>
            </w:r>
            <w:r>
              <w:rPr>
                <w:lang w:eastAsia="zh-CN"/>
              </w:rPr>
              <w:t>.</w:t>
            </w:r>
            <w:r>
              <w:rPr>
                <w:rFonts w:hint="eastAsia"/>
                <w:lang w:eastAsia="zh-CN"/>
              </w:rPr>
              <w:t xml:space="preserve"> Moreover, we prefer some modificaitons as follows:</w:t>
            </w:r>
          </w:p>
          <w:p w14:paraId="3206D14C"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3206D14D"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3206D14E" w14:textId="77777777" w:rsidR="004C7E9B" w:rsidRDefault="00F62FDD">
            <w:pPr>
              <w:pStyle w:val="ListParagraph"/>
              <w:numPr>
                <w:ilvl w:val="1"/>
                <w:numId w:val="43"/>
              </w:numPr>
              <w:rPr>
                <w:rFonts w:ascii="Arial" w:hAnsi="Arial" w:cs="Arial"/>
                <w:b/>
                <w:bCs/>
              </w:rPr>
            </w:pPr>
            <w:r>
              <w:rPr>
                <w:rFonts w:ascii="Arial" w:hAnsi="Arial" w:cs="Arial"/>
                <w:b/>
                <w:bCs/>
              </w:rPr>
              <w:t xml:space="preserve">Alt.1-1 </w:t>
            </w:r>
            <w:r>
              <w:rPr>
                <w:rFonts w:ascii="Arial" w:eastAsiaTheme="minorEastAsia" w:hAnsi="Arial" w:cs="Arial" w:hint="eastAsia"/>
                <w:b/>
                <w:bCs/>
                <w:color w:val="FF0000"/>
                <w:lang w:eastAsia="zh-CN"/>
              </w:rPr>
              <w:t>Providing</w:t>
            </w:r>
            <w:r>
              <w:rPr>
                <w:rFonts w:ascii="Arial" w:hAnsi="Arial" w:cs="Arial"/>
                <w:b/>
                <w:bCs/>
                <w:strike/>
                <w:color w:val="FF0000"/>
              </w:rPr>
              <w:t>Reporting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4F" w14:textId="77777777" w:rsidR="004C7E9B" w:rsidRDefault="00F62FDD">
            <w:pPr>
              <w:pStyle w:val="Proposal"/>
              <w:numPr>
                <w:ilvl w:val="2"/>
                <w:numId w:val="43"/>
              </w:numPr>
              <w:rPr>
                <w:rFonts w:cs="Arial"/>
              </w:rPr>
            </w:pPr>
            <w:r>
              <w:rPr>
                <w:rFonts w:cs="Arial"/>
              </w:rPr>
              <w:t>FFS the details of</w:t>
            </w:r>
            <w:r>
              <w:rPr>
                <w:rFonts w:cs="Arial"/>
                <w:color w:val="FF0000"/>
              </w:rPr>
              <w:t xml:space="preserve"> </w:t>
            </w:r>
            <w:r>
              <w:rPr>
                <w:rFonts w:cs="Arial" w:hint="eastAsia"/>
                <w:color w:val="FF0000"/>
                <w:lang w:eastAsia="zh-CN"/>
              </w:rPr>
              <w:t xml:space="preserve">contents of </w:t>
            </w:r>
            <w:r>
              <w:rPr>
                <w:rFonts w:cs="Arial"/>
                <w:strike/>
                <w:color w:val="FF0000"/>
              </w:rPr>
              <w:t xml:space="preserve">what/how to report </w:t>
            </w:r>
            <w:r>
              <w:rPr>
                <w:rFonts w:cs="Arial"/>
              </w:rPr>
              <w:t xml:space="preserve">the beam/antenna information. </w:t>
            </w:r>
          </w:p>
          <w:p w14:paraId="3206D150" w14:textId="77777777" w:rsidR="004C7E9B" w:rsidRDefault="00F62FDD">
            <w:pPr>
              <w:pStyle w:val="Proposal"/>
              <w:numPr>
                <w:ilvl w:val="2"/>
                <w:numId w:val="43"/>
              </w:numPr>
              <w:rPr>
                <w:rFonts w:cs="Arial"/>
              </w:rPr>
            </w:pPr>
            <w:r>
              <w:rPr>
                <w:rFonts w:cs="Arial"/>
              </w:rPr>
              <w:t xml:space="preserve">FFS the details of </w:t>
            </w:r>
            <w:r>
              <w:rPr>
                <w:rFonts w:cs="Arial"/>
                <w:strike/>
                <w:color w:val="FF0000"/>
              </w:rPr>
              <w:t>what/</w:t>
            </w:r>
            <w:r>
              <w:rPr>
                <w:rFonts w:cs="Arial"/>
              </w:rPr>
              <w:t>how to report the beam/antenna information.</w:t>
            </w:r>
          </w:p>
          <w:p w14:paraId="3206D151" w14:textId="77777777" w:rsidR="004C7E9B" w:rsidRDefault="00F62FDD">
            <w:pPr>
              <w:pStyle w:val="Proposal"/>
              <w:numPr>
                <w:ilvl w:val="1"/>
                <w:numId w:val="43"/>
              </w:numPr>
              <w:rPr>
                <w:strike/>
              </w:rPr>
            </w:pPr>
            <w:r>
              <w:rPr>
                <w:rFonts w:hint="eastAsia"/>
              </w:rPr>
              <w:t>A</w:t>
            </w:r>
            <w:r>
              <w:t>lt.1-2 Angle report from gNB to LMF.</w:t>
            </w:r>
          </w:p>
          <w:p w14:paraId="3206D152" w14:textId="77777777" w:rsidR="004C7E9B" w:rsidRDefault="00F62FDD">
            <w:pPr>
              <w:pStyle w:val="Proposal"/>
              <w:numPr>
                <w:ilvl w:val="1"/>
                <w:numId w:val="43"/>
              </w:numPr>
            </w:pPr>
            <w:r>
              <w:t>Note: Alt.1-2 could be down prioritized to Alt.1-1 if Alt.1 is supported</w:t>
            </w:r>
          </w:p>
          <w:p w14:paraId="3206D153"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3206D154" w14:textId="77777777" w:rsidR="004C7E9B" w:rsidRDefault="004C7E9B">
            <w:pPr>
              <w:rPr>
                <w:lang w:eastAsia="zh-CN"/>
              </w:rPr>
            </w:pPr>
          </w:p>
        </w:tc>
      </w:tr>
      <w:tr w:rsidR="004C7E9B" w14:paraId="3206D16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56" w14:textId="77777777" w:rsidR="004C7E9B" w:rsidRDefault="00F62FDD">
            <w:pPr>
              <w:rPr>
                <w:rFonts w:eastAsia="DengXian"/>
              </w:rPr>
            </w:pPr>
            <w:r>
              <w:rPr>
                <w:rFonts w:eastAsia="DengXian"/>
              </w:rPr>
              <w:t>OPPO</w:t>
            </w:r>
          </w:p>
        </w:tc>
        <w:tc>
          <w:tcPr>
            <w:tcW w:w="7802" w:type="dxa"/>
            <w:tcBorders>
              <w:top w:val="single" w:sz="4" w:space="0" w:color="auto"/>
              <w:left w:val="single" w:sz="4" w:space="0" w:color="auto"/>
              <w:bottom w:val="single" w:sz="4" w:space="0" w:color="auto"/>
              <w:right w:val="single" w:sz="4" w:space="0" w:color="auto"/>
            </w:tcBorders>
          </w:tcPr>
          <w:p w14:paraId="3206D157" w14:textId="77777777" w:rsidR="004C7E9B" w:rsidRDefault="00F62FDD">
            <w:r>
              <w:t>Ok with principle to consider thos options:</w:t>
            </w:r>
          </w:p>
          <w:p w14:paraId="3206D158" w14:textId="77777777" w:rsidR="004C7E9B" w:rsidRDefault="004C7E9B"/>
          <w:p w14:paraId="3206D159" w14:textId="77777777" w:rsidR="004C7E9B" w:rsidRDefault="00F62FDD">
            <w:pPr>
              <w:pStyle w:val="Proposal"/>
              <w:ind w:left="1304" w:hanging="1304"/>
            </w:pPr>
            <w:r>
              <w:t xml:space="preserve">Proposal 10c regarding support of angle calculation enhancement and beam orientation impairement mitigation for DL-AoD, </w:t>
            </w:r>
            <w:r>
              <w:rPr>
                <w:color w:val="FF0000"/>
              </w:rPr>
              <w:t>considering</w:t>
            </w:r>
            <w:r>
              <w:t xml:space="preserve"> </w:t>
            </w:r>
            <w:r>
              <w:rPr>
                <w:strike/>
                <w:color w:val="FF0000"/>
              </w:rPr>
              <w:t>select from</w:t>
            </w:r>
            <w:r>
              <w:t xml:space="preserve"> the following option</w:t>
            </w:r>
            <w:r>
              <w:rPr>
                <w:color w:val="FF0000"/>
              </w:rPr>
              <w:t>s</w:t>
            </w:r>
            <w:r>
              <w:t>:</w:t>
            </w:r>
          </w:p>
          <w:p w14:paraId="3206D15A" w14:textId="77777777" w:rsidR="004C7E9B" w:rsidRDefault="00F62FDD">
            <w:pPr>
              <w:pStyle w:val="Proposal"/>
              <w:numPr>
                <w:ilvl w:val="0"/>
                <w:numId w:val="43"/>
              </w:numPr>
              <w:rPr>
                <w:rFonts w:cs="Arial"/>
              </w:rPr>
            </w:pPr>
            <w:r>
              <w:rPr>
                <w:rFonts w:hint="eastAsia"/>
              </w:rPr>
              <w:t>A</w:t>
            </w:r>
            <w:r>
              <w:t xml:space="preserve">lt.1 Angle calculation enhancement for DL-AoD/ </w:t>
            </w:r>
            <w:r>
              <w:rPr>
                <w:color w:val="FF0000"/>
              </w:rPr>
              <w:t xml:space="preserve">TRP </w:t>
            </w:r>
            <w:r>
              <w:t xml:space="preserve">beam orientation </w:t>
            </w:r>
            <w:r>
              <w:rPr>
                <w:rFonts w:cs="Arial"/>
              </w:rPr>
              <w:t>impairement mitigation is supported in Rel-17 for both UE-A and UE-B</w:t>
            </w:r>
          </w:p>
          <w:p w14:paraId="3206D15B"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5C"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3206D15D" w14:textId="77777777" w:rsidR="004C7E9B" w:rsidRDefault="00F62FDD">
            <w:pPr>
              <w:pStyle w:val="Proposal"/>
              <w:numPr>
                <w:ilvl w:val="1"/>
                <w:numId w:val="43"/>
              </w:numPr>
              <w:rPr>
                <w:strike/>
              </w:rPr>
            </w:pPr>
            <w:r>
              <w:rPr>
                <w:rFonts w:hint="eastAsia"/>
              </w:rPr>
              <w:t>A</w:t>
            </w:r>
            <w:r>
              <w:t>lt.1-2 Angle report from gNB to LMF.</w:t>
            </w:r>
          </w:p>
          <w:p w14:paraId="3206D15E" w14:textId="77777777" w:rsidR="004C7E9B" w:rsidRDefault="00F62FDD">
            <w:pPr>
              <w:pStyle w:val="Proposal"/>
              <w:numPr>
                <w:ilvl w:val="1"/>
                <w:numId w:val="43"/>
              </w:numPr>
            </w:pPr>
            <w:r>
              <w:t>Note: Alt.1-2 could be down prioritized to Alt.1-1 if Alt.1 is supported</w:t>
            </w:r>
          </w:p>
          <w:p w14:paraId="3206D15F"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3206D160" w14:textId="77777777" w:rsidR="004C7E9B" w:rsidRDefault="004C7E9B"/>
        </w:tc>
      </w:tr>
      <w:tr w:rsidR="004C7E9B" w14:paraId="3206D17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62" w14:textId="77777777" w:rsidR="004C7E9B" w:rsidRDefault="00F62FDD">
            <w:pPr>
              <w:rPr>
                <w:rFonts w:eastAsia="DengXian"/>
              </w:rPr>
            </w:pPr>
            <w:r>
              <w:rPr>
                <w:rFonts w:eastAsia="DengXian" w:hint="eastAsia"/>
                <w:lang w:eastAsia="zh-CN"/>
              </w:rPr>
              <w:t>H</w:t>
            </w:r>
            <w:r>
              <w:rPr>
                <w:rFonts w:eastAsia="DengXian"/>
                <w:lang w:eastAsia="zh-CN"/>
              </w:rPr>
              <w:t>uawei/HiSilicon</w:t>
            </w:r>
          </w:p>
        </w:tc>
        <w:tc>
          <w:tcPr>
            <w:tcW w:w="7802" w:type="dxa"/>
            <w:tcBorders>
              <w:top w:val="single" w:sz="4" w:space="0" w:color="auto"/>
              <w:left w:val="single" w:sz="4" w:space="0" w:color="auto"/>
              <w:bottom w:val="single" w:sz="4" w:space="0" w:color="auto"/>
              <w:right w:val="single" w:sz="4" w:space="0" w:color="auto"/>
            </w:tcBorders>
          </w:tcPr>
          <w:p w14:paraId="3206D163" w14:textId="77777777" w:rsidR="004C7E9B" w:rsidRDefault="00F62FDD">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14:paraId="3206D164" w14:textId="77777777" w:rsidR="004C7E9B" w:rsidRDefault="004C7E9B">
            <w:pPr>
              <w:rPr>
                <w:rFonts w:eastAsiaTheme="minorEastAsia"/>
                <w:lang w:eastAsia="zh-CN"/>
              </w:rPr>
            </w:pPr>
          </w:p>
          <w:p w14:paraId="3206D165" w14:textId="77777777" w:rsidR="004C7E9B" w:rsidRDefault="00F62FDD">
            <w:pPr>
              <w:ind w:left="1440" w:hanging="1440"/>
              <w:rPr>
                <w:rFonts w:ascii="Times" w:eastAsia="Batang" w:hAnsi="Times"/>
                <w:sz w:val="20"/>
                <w:lang w:eastAsia="zh-CN"/>
              </w:rPr>
            </w:pPr>
            <w:r>
              <w:rPr>
                <w:rFonts w:ascii="Times" w:eastAsia="Batang" w:hAnsi="Times"/>
                <w:sz w:val="20"/>
                <w:highlight w:val="green"/>
                <w:lang w:eastAsia="zh-CN"/>
              </w:rPr>
              <w:t>Agreement:</w:t>
            </w:r>
          </w:p>
          <w:p w14:paraId="3206D166"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Study specification impact for enabling a reference device with known location to support the following functionalities:</w:t>
            </w:r>
          </w:p>
          <w:p w14:paraId="3206D167"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Measure DL PRS and report associated measurements (e.g., RSTD, Rx-Tx time difference, RSRP) to the LMF;</w:t>
            </w:r>
          </w:p>
          <w:p w14:paraId="3206D168"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Transmit SRS and enable TRPs to measure and report measurements (e.g., RTOA, Rx-Tx time difference, AOA) associated with the reference device to the LMF;</w:t>
            </w:r>
          </w:p>
          <w:p w14:paraId="3206D169"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details of the signalling, the measurements, the parameters related to the Rx and Tx timing delays;</w:t>
            </w:r>
          </w:p>
          <w:p w14:paraId="3206D16A"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report of device location coordinate information to the LMF if the LMF does not have the information</w:t>
            </w:r>
          </w:p>
          <w:p w14:paraId="3206D16B"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device with the known location being a UE and/or a gNB</w:t>
            </w:r>
          </w:p>
          <w:p w14:paraId="3206D16C"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Precision to which location of reference device is known</w:t>
            </w:r>
          </w:p>
          <w:p w14:paraId="3206D16D"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Note: RAN1 assumes using these enhancements for the purpose of network synchronization is NOT within the scope of the WI</w:t>
            </w:r>
          </w:p>
          <w:p w14:paraId="3206D16E" w14:textId="77777777" w:rsidR="004C7E9B" w:rsidRDefault="004C7E9B">
            <w:pPr>
              <w:rPr>
                <w:rFonts w:eastAsiaTheme="minorEastAsia"/>
                <w:lang w:eastAsia="zh-CN"/>
              </w:rPr>
            </w:pPr>
          </w:p>
          <w:p w14:paraId="3206D16F" w14:textId="77777777" w:rsidR="004C7E9B" w:rsidRDefault="00F62FDD">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3206D170" w14:textId="77777777" w:rsidR="004C7E9B" w:rsidRDefault="004C7E9B"/>
        </w:tc>
      </w:tr>
      <w:tr w:rsidR="004C7E9B" w14:paraId="3206D174" w14:textId="77777777">
        <w:tc>
          <w:tcPr>
            <w:tcW w:w="1827" w:type="dxa"/>
            <w:gridSpan w:val="2"/>
            <w:tcBorders>
              <w:top w:val="single" w:sz="4" w:space="0" w:color="auto"/>
              <w:left w:val="single" w:sz="4" w:space="0" w:color="auto"/>
              <w:bottom w:val="single" w:sz="4" w:space="0" w:color="auto"/>
              <w:right w:val="single" w:sz="4" w:space="0" w:color="auto"/>
            </w:tcBorders>
          </w:tcPr>
          <w:p w14:paraId="3206D172" w14:textId="77777777" w:rsidR="004C7E9B" w:rsidRDefault="00F62FDD">
            <w:pPr>
              <w:rPr>
                <w:rFonts w:eastAsia="DengXian"/>
                <w:lang w:val="sv-SE"/>
              </w:rPr>
            </w:pPr>
            <w:r>
              <w:rPr>
                <w:rFonts w:eastAsia="DengXian"/>
                <w:lang w:val="sv-SE"/>
              </w:rPr>
              <w:t>Sony</w:t>
            </w:r>
          </w:p>
        </w:tc>
        <w:tc>
          <w:tcPr>
            <w:tcW w:w="7802" w:type="dxa"/>
            <w:tcBorders>
              <w:top w:val="single" w:sz="4" w:space="0" w:color="auto"/>
              <w:left w:val="single" w:sz="4" w:space="0" w:color="auto"/>
              <w:bottom w:val="single" w:sz="4" w:space="0" w:color="auto"/>
              <w:right w:val="single" w:sz="4" w:space="0" w:color="auto"/>
            </w:tcBorders>
          </w:tcPr>
          <w:p w14:paraId="3206D173" w14:textId="77777777" w:rsidR="004C7E9B" w:rsidRDefault="00F62FDD">
            <w:pPr>
              <w:rPr>
                <w:lang w:val="en-US"/>
              </w:rPr>
            </w:pPr>
            <w:r>
              <w:rPr>
                <w:lang w:val="en-US"/>
              </w:rPr>
              <w:t>We are fine with Proposal 10c</w:t>
            </w:r>
          </w:p>
        </w:tc>
      </w:tr>
      <w:tr w:rsidR="004C7E9B" w14:paraId="3206D17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75" w14:textId="77777777" w:rsidR="004C7E9B" w:rsidRDefault="00F62FDD">
            <w:pPr>
              <w:rPr>
                <w:rFonts w:eastAsia="DengXian"/>
                <w:lang w:eastAsia="zh-CN"/>
              </w:rPr>
            </w:pPr>
            <w:r>
              <w:rPr>
                <w:rFonts w:eastAsia="DengXian"/>
                <w:lang w:eastAsia="zh-CN"/>
              </w:rPr>
              <w:t>Qualcomm</w:t>
            </w:r>
          </w:p>
        </w:tc>
        <w:tc>
          <w:tcPr>
            <w:tcW w:w="7802" w:type="dxa"/>
            <w:tcBorders>
              <w:top w:val="single" w:sz="4" w:space="0" w:color="auto"/>
              <w:left w:val="single" w:sz="4" w:space="0" w:color="auto"/>
              <w:bottom w:val="single" w:sz="4" w:space="0" w:color="auto"/>
              <w:right w:val="single" w:sz="4" w:space="0" w:color="auto"/>
            </w:tcBorders>
          </w:tcPr>
          <w:p w14:paraId="3206D176" w14:textId="77777777" w:rsidR="004C7E9B" w:rsidRDefault="00F62FDD">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14:paraId="3206D177" w14:textId="77777777" w:rsidR="004C7E9B" w:rsidRDefault="00F62FDD">
            <w:pPr>
              <w:rPr>
                <w:rFonts w:eastAsiaTheme="minorEastAsia"/>
                <w:lang w:eastAsia="zh-CN"/>
              </w:rPr>
            </w:pPr>
            <w:r>
              <w:rPr>
                <w:rFonts w:eastAsiaTheme="minorEastAsia"/>
                <w:lang w:eastAsia="zh-CN"/>
              </w:rPr>
              <w:t>Either way, we are OK with Proposal 10c evne if we keep the „beam orientation mitigation“ inside.</w:t>
            </w:r>
          </w:p>
        </w:tc>
      </w:tr>
      <w:tr w:rsidR="004C7E9B" w14:paraId="3206D17B"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79" w14:textId="77777777" w:rsidR="004C7E9B" w:rsidRDefault="00F62FDD">
            <w:pPr>
              <w:rPr>
                <w:rFonts w:eastAsia="DengXian"/>
              </w:rPr>
            </w:pPr>
            <w:r>
              <w:rPr>
                <w:rFonts w:eastAsia="DengXian" w:hint="eastAsia"/>
                <w:lang w:eastAsia="zh-CN"/>
              </w:rPr>
              <w:t>C</w:t>
            </w:r>
            <w:r>
              <w:rPr>
                <w:rFonts w:eastAsia="DengXian"/>
                <w:lang w:eastAsia="zh-CN"/>
              </w:rPr>
              <w:t>MCC</w:t>
            </w:r>
          </w:p>
        </w:tc>
        <w:tc>
          <w:tcPr>
            <w:tcW w:w="7802" w:type="dxa"/>
            <w:tcBorders>
              <w:top w:val="single" w:sz="4" w:space="0" w:color="auto"/>
              <w:left w:val="single" w:sz="4" w:space="0" w:color="auto"/>
              <w:bottom w:val="single" w:sz="4" w:space="0" w:color="auto"/>
              <w:right w:val="single" w:sz="4" w:space="0" w:color="auto"/>
            </w:tcBorders>
          </w:tcPr>
          <w:p w14:paraId="3206D17A" w14:textId="77777777" w:rsidR="004C7E9B" w:rsidRDefault="00F62FDD">
            <w:r>
              <w:rPr>
                <w:rFonts w:eastAsiaTheme="minorEastAsia" w:hint="eastAsia"/>
                <w:lang w:eastAsia="zh-CN"/>
              </w:rPr>
              <w:t>S</w:t>
            </w:r>
            <w:r>
              <w:rPr>
                <w:rFonts w:eastAsiaTheme="minorEastAsia"/>
                <w:lang w:eastAsia="zh-CN"/>
              </w:rPr>
              <w:t>hare similar views as NOK and HW that mitigation of beam orientation seems a different thing with the calculation enhancement. Otherwise, we are fine with the Proposal 10c.</w:t>
            </w:r>
          </w:p>
        </w:tc>
      </w:tr>
      <w:tr w:rsidR="004C7E9B" w14:paraId="3206D18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7C" w14:textId="77777777" w:rsidR="004C7E9B" w:rsidRDefault="00F62FDD">
            <w:pPr>
              <w:rPr>
                <w:rFonts w:eastAsia="DengXian"/>
                <w:lang w:eastAsia="zh-CN"/>
              </w:rPr>
            </w:pPr>
            <w:r>
              <w:rPr>
                <w:rFonts w:eastAsia="Malgun Gothic" w:hint="eastAsia"/>
              </w:rPr>
              <w:t>L</w:t>
            </w:r>
            <w:r>
              <w:rPr>
                <w:rFonts w:eastAsia="Malgun Gothic"/>
              </w:rPr>
              <w:t>G</w:t>
            </w:r>
          </w:p>
        </w:tc>
        <w:tc>
          <w:tcPr>
            <w:tcW w:w="7802" w:type="dxa"/>
            <w:tcBorders>
              <w:top w:val="single" w:sz="4" w:space="0" w:color="auto"/>
              <w:left w:val="single" w:sz="4" w:space="0" w:color="auto"/>
              <w:bottom w:val="single" w:sz="4" w:space="0" w:color="auto"/>
              <w:right w:val="single" w:sz="4" w:space="0" w:color="auto"/>
            </w:tcBorders>
          </w:tcPr>
          <w:p w14:paraId="3206D17D" w14:textId="77777777" w:rsidR="004C7E9B" w:rsidRDefault="00F62FDD">
            <w:pPr>
              <w:rPr>
                <w:rFonts w:eastAsia="Malgun Gothic"/>
              </w:rPr>
            </w:pPr>
            <w:r>
              <w:rPr>
                <w:rFonts w:eastAsia="Malgun Gothic"/>
              </w:rPr>
              <w:t>W</w:t>
            </w:r>
            <w:r>
              <w:rPr>
                <w:rFonts w:eastAsia="Malgun Gothic" w:hint="eastAsia"/>
              </w:rPr>
              <w:t xml:space="preserve">e </w:t>
            </w:r>
            <w:r>
              <w:rPr>
                <w:rFonts w:eastAsia="Malgun Gothic"/>
              </w:rPr>
              <w:t xml:space="preserve">are fine with proposal 10-c. </w:t>
            </w:r>
            <w:r>
              <w:rPr>
                <w:rFonts w:eastAsiaTheme="minorEastAsia"/>
                <w:lang w:eastAsia="zh-CN"/>
              </w:rPr>
              <w:t>There are some typos</w:t>
            </w:r>
          </w:p>
          <w:p w14:paraId="3206D17E" w14:textId="77777777" w:rsidR="004C7E9B" w:rsidRDefault="00F62FDD">
            <w:pPr>
              <w:pStyle w:val="Proposal"/>
              <w:ind w:left="1304" w:hanging="1304"/>
            </w:pPr>
            <w:r>
              <w:t>Proposal 10c regarding support of angle calculation enhancement and beam orientation impair</w:t>
            </w:r>
            <w:r>
              <w:rPr>
                <w:strike/>
                <w:color w:val="FF0000"/>
              </w:rPr>
              <w:t>e</w:t>
            </w:r>
            <w:r>
              <w:t>ment mitigation for DL-AoD, select from the following option:</w:t>
            </w:r>
          </w:p>
          <w:p w14:paraId="3206D17F"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w:t>
            </w:r>
            <w:r>
              <w:rPr>
                <w:rFonts w:cs="Arial"/>
                <w:strike/>
                <w:color w:val="FF0000"/>
              </w:rPr>
              <w:t>e</w:t>
            </w:r>
            <w:r>
              <w:rPr>
                <w:rFonts w:cs="Arial"/>
              </w:rPr>
              <w:t>ment mitigation is supported in Rel-17 for both UE-A and UE-B</w:t>
            </w:r>
          </w:p>
          <w:p w14:paraId="3206D180" w14:textId="77777777" w:rsidR="004C7E9B" w:rsidRDefault="004C7E9B">
            <w:pPr>
              <w:rPr>
                <w:lang w:eastAsia="zh-CN"/>
              </w:rPr>
            </w:pPr>
          </w:p>
        </w:tc>
      </w:tr>
      <w:tr w:rsidR="004C7E9B" w14:paraId="3206D18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82" w14:textId="77777777" w:rsidR="004C7E9B" w:rsidRDefault="00F62FDD">
            <w:pPr>
              <w:rPr>
                <w:rFonts w:eastAsia="Malgun Gothic"/>
              </w:rPr>
            </w:pPr>
            <w:r>
              <w:rPr>
                <w:rFonts w:eastAsia="DengXian" w:hint="eastAsia"/>
              </w:rPr>
              <w:t>Huawei/HiSilicon</w:t>
            </w:r>
          </w:p>
        </w:tc>
        <w:tc>
          <w:tcPr>
            <w:tcW w:w="7802" w:type="dxa"/>
            <w:tcBorders>
              <w:top w:val="single" w:sz="4" w:space="0" w:color="auto"/>
              <w:left w:val="single" w:sz="4" w:space="0" w:color="auto"/>
              <w:bottom w:val="single" w:sz="4" w:space="0" w:color="auto"/>
              <w:right w:val="single" w:sz="4" w:space="0" w:color="auto"/>
            </w:tcBorders>
          </w:tcPr>
          <w:p w14:paraId="3206D183" w14:textId="77777777" w:rsidR="004C7E9B" w:rsidRDefault="00F62FDD">
            <w:r>
              <w:rPr>
                <w:rFonts w:hint="eastAsia"/>
              </w:rPr>
              <w:t>To QC, in our understanding, the reference device reporting RSRP (or what first path RSRP) to LMF, or the reference device transmitting SRS for gNB to measure AoA</w:t>
            </w:r>
            <w:r>
              <w:t>, given the AoA/AoD of the reference device is already known can serve the functionality of beam orientation/panel orientation calibration, although the first FFS only mentions Rx and Tx timing delays.</w:t>
            </w:r>
          </w:p>
          <w:p w14:paraId="3206D184" w14:textId="77777777" w:rsidR="004C7E9B" w:rsidRDefault="004C7E9B"/>
          <w:p w14:paraId="3206D185" w14:textId="77777777" w:rsidR="004C7E9B" w:rsidRDefault="00F62FDD">
            <w:r>
              <w:t>Our suggestion would be to amend the first FFS bullet of the agreement, e.g.</w:t>
            </w:r>
          </w:p>
          <w:p w14:paraId="3206D186" w14:textId="77777777" w:rsidR="004C7E9B" w:rsidRDefault="00F62FDD">
            <w:pPr>
              <w:pStyle w:val="ListParagraph"/>
              <w:numPr>
                <w:ilvl w:val="0"/>
                <w:numId w:val="45"/>
              </w:numPr>
            </w:pPr>
            <w:r>
              <w:rPr>
                <w:rFonts w:hint="eastAsia"/>
              </w:rPr>
              <w:t>FFS: the details of the signalings, the measurement, the par</w:t>
            </w:r>
            <w:r>
              <w:t>ameters related to the Rx and Tx timing delays,</w:t>
            </w:r>
            <w:r>
              <w:rPr>
                <w:color w:val="FF0000"/>
              </w:rPr>
              <w:t xml:space="preserve"> the parameters related to beam/panel orietation</w:t>
            </w:r>
          </w:p>
          <w:p w14:paraId="3206D187" w14:textId="77777777" w:rsidR="004C7E9B" w:rsidRDefault="00F62FDD">
            <w:pPr>
              <w:rPr>
                <w:rFonts w:eastAsia="Malgun Gothic"/>
              </w:rPr>
            </w:pPr>
            <w:r>
              <w:rPr>
                <w:rFonts w:hint="eastAsia"/>
              </w:rPr>
              <w:t>And we only focus on AoD angle calculation enhancement</w:t>
            </w:r>
            <w:r>
              <w:t xml:space="preserve"> in Proposal 10c.</w:t>
            </w:r>
          </w:p>
        </w:tc>
      </w:tr>
      <w:tr w:rsidR="004C7E9B" w14:paraId="3206D18C"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89" w14:textId="77777777" w:rsidR="004C7E9B" w:rsidRDefault="00F62FDD">
            <w:pPr>
              <w:rPr>
                <w:rFonts w:eastAsia="DengXian"/>
              </w:rPr>
            </w:pPr>
            <w:r>
              <w:rPr>
                <w:rFonts w:eastAsia="DengXian"/>
              </w:rPr>
              <w:t xml:space="preserve">Intel </w:t>
            </w:r>
          </w:p>
        </w:tc>
        <w:tc>
          <w:tcPr>
            <w:tcW w:w="7802" w:type="dxa"/>
            <w:tcBorders>
              <w:top w:val="single" w:sz="4" w:space="0" w:color="auto"/>
              <w:left w:val="single" w:sz="4" w:space="0" w:color="auto"/>
              <w:bottom w:val="single" w:sz="4" w:space="0" w:color="auto"/>
              <w:right w:val="single" w:sz="4" w:space="0" w:color="auto"/>
            </w:tcBorders>
          </w:tcPr>
          <w:p w14:paraId="3206D18A" w14:textId="77777777" w:rsidR="004C7E9B" w:rsidRDefault="00F62FDD">
            <w:r>
              <w:t xml:space="preserve">Support the proposal 10c in principle. </w:t>
            </w:r>
          </w:p>
          <w:p w14:paraId="3206D18B" w14:textId="77777777" w:rsidR="004C7E9B" w:rsidRDefault="00F62FDD">
            <w:r>
              <w:t>Agree to focus the proposal on the AOD enhancements only and do not mix it with the beam orientation correction issue (Aspect #8).</w:t>
            </w:r>
          </w:p>
        </w:tc>
      </w:tr>
      <w:tr w:rsidR="004C7E9B" w14:paraId="3206D18F"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8D" w14:textId="77777777" w:rsidR="004C7E9B" w:rsidRDefault="00F62FDD">
            <w:pPr>
              <w:rPr>
                <w:rFonts w:eastAsia="DengXian"/>
              </w:rPr>
            </w:pPr>
            <w:r>
              <w:rPr>
                <w:rFonts w:eastAsia="DengXian" w:hint="eastAsia"/>
                <w:lang w:val="en-US" w:eastAsia="zh-CN"/>
              </w:rPr>
              <w:t>ZTE</w:t>
            </w:r>
          </w:p>
        </w:tc>
        <w:tc>
          <w:tcPr>
            <w:tcW w:w="7802" w:type="dxa"/>
            <w:tcBorders>
              <w:top w:val="single" w:sz="4" w:space="0" w:color="auto"/>
              <w:left w:val="single" w:sz="4" w:space="0" w:color="auto"/>
              <w:bottom w:val="single" w:sz="4" w:space="0" w:color="auto"/>
              <w:right w:val="single" w:sz="4" w:space="0" w:color="auto"/>
            </w:tcBorders>
          </w:tcPr>
          <w:p w14:paraId="3206D18E" w14:textId="77777777" w:rsidR="004C7E9B" w:rsidRDefault="00F62FDD">
            <w:r>
              <w:rPr>
                <w:rFonts w:eastAsia="SimSun" w:hint="eastAsia"/>
                <w:lang w:val="en-US" w:eastAsia="zh-CN"/>
              </w:rPr>
              <w:t xml:space="preserve">Agree with Huawei, this proposal should only focus on </w:t>
            </w:r>
            <w:r>
              <w:rPr>
                <w:rFonts w:hint="eastAsia"/>
              </w:rPr>
              <w:t xml:space="preserve"> AoD angle calculation enhancement</w:t>
            </w:r>
            <w:r>
              <w:rPr>
                <w:rFonts w:eastAsia="SimSun" w:hint="eastAsia"/>
                <w:lang w:val="en-US" w:eastAsia="zh-CN"/>
              </w:rPr>
              <w:t>.</w:t>
            </w:r>
          </w:p>
        </w:tc>
      </w:tr>
    </w:tbl>
    <w:p w14:paraId="3206D190" w14:textId="77777777" w:rsidR="004C7E9B" w:rsidRDefault="00F62FDD">
      <w:pPr>
        <w:pStyle w:val="Heading4"/>
      </w:pPr>
      <w:r>
        <w:t>Summary of 3rd round of comments and updated proposal</w:t>
      </w:r>
    </w:p>
    <w:p w14:paraId="3206D191" w14:textId="77777777" w:rsidR="00B313EA" w:rsidRPr="00BA47BC" w:rsidRDefault="00B313EA" w:rsidP="00B313EA">
      <w:r>
        <w:t>Based on the comments</w:t>
      </w:r>
      <w:r w:rsidR="00BA47BC" w:rsidRPr="00BA47BC">
        <w:t xml:space="preserve">, some companies have an issue with </w:t>
      </w:r>
      <w:r w:rsidR="00BA47BC">
        <w:t xml:space="preserve">the inclusion of the beam orientation error issue. </w:t>
      </w:r>
      <w:r w:rsidR="00D134A4">
        <w:t xml:space="preserve">Since it has some overlap with the issue of reference device and </w:t>
      </w:r>
      <w:r w:rsidR="00A80ADC">
        <w:t>calibration (as noted by Huawei), it is proposed to remove it. The</w:t>
      </w:r>
      <w:r w:rsidR="00F3030B">
        <w:t xml:space="preserve"> beam orientation error</w:t>
      </w:r>
      <w:r w:rsidR="00A80ADC">
        <w:t xml:space="preserve"> issue may be revisited in a later meeting if we think the current </w:t>
      </w:r>
      <w:r w:rsidR="00AC4377">
        <w:t xml:space="preserve">agreement are not enough. </w:t>
      </w:r>
    </w:p>
    <w:p w14:paraId="3206D192" w14:textId="77777777" w:rsidR="00B313EA" w:rsidRDefault="00F3030B" w:rsidP="00F3030B">
      <w:pPr>
        <w:pStyle w:val="ListParagraph"/>
        <w:numPr>
          <w:ilvl w:val="0"/>
          <w:numId w:val="43"/>
        </w:numPr>
      </w:pPr>
      <w:r>
        <w:t>Small rewording based on CATT comment on alt 1-1</w:t>
      </w:r>
    </w:p>
    <w:p w14:paraId="3206D193" w14:textId="77777777" w:rsidR="00B65AEE" w:rsidRDefault="00B65AEE" w:rsidP="00F3030B">
      <w:pPr>
        <w:pStyle w:val="ListParagraph"/>
        <w:numPr>
          <w:ilvl w:val="0"/>
          <w:numId w:val="43"/>
        </w:numPr>
      </w:pPr>
      <w:r>
        <w:t xml:space="preserve">Change </w:t>
      </w:r>
      <w:r w:rsidR="00F07912">
        <w:t>“</w:t>
      </w:r>
      <w:r>
        <w:t>select</w:t>
      </w:r>
      <w:r w:rsidR="00F07912">
        <w:t>”</w:t>
      </w:r>
      <w:r>
        <w:t xml:space="preserve"> to </w:t>
      </w:r>
      <w:r w:rsidR="00F07912">
        <w:t>“</w:t>
      </w:r>
      <w:r>
        <w:t>consider</w:t>
      </w:r>
      <w:r w:rsidR="00F07912">
        <w:t>”</w:t>
      </w:r>
      <w:r>
        <w:t xml:space="preserve"> (Oppo)</w:t>
      </w:r>
    </w:p>
    <w:p w14:paraId="3206D194" w14:textId="77777777" w:rsidR="00B65AEE" w:rsidRPr="00F3030B" w:rsidRDefault="00EE49AD" w:rsidP="00F3030B">
      <w:pPr>
        <w:pStyle w:val="ListParagraph"/>
        <w:numPr>
          <w:ilvl w:val="0"/>
          <w:numId w:val="43"/>
        </w:numPr>
      </w:pPr>
      <w:r>
        <w:t>Removed beam orientation (comments from Hua</w:t>
      </w:r>
      <w:r w:rsidR="00B27D5C">
        <w:t>w</w:t>
      </w:r>
      <w:r>
        <w:t xml:space="preserve">ei, </w:t>
      </w:r>
      <w:r w:rsidR="00B27D5C">
        <w:t xml:space="preserve">Qualcomm, CMCC, nokia, </w:t>
      </w:r>
      <w:r w:rsidR="00F07912">
        <w:t>zte, intel)</w:t>
      </w:r>
    </w:p>
    <w:p w14:paraId="3206D195" w14:textId="77777777" w:rsidR="00F3030B" w:rsidRPr="00F3030B" w:rsidRDefault="00F3030B" w:rsidP="00B313EA"/>
    <w:p w14:paraId="3206D196" w14:textId="77777777" w:rsidR="00B313EA" w:rsidRDefault="00B313EA" w:rsidP="00B313EA">
      <w:r>
        <w:t>the following rewording is proposed:</w:t>
      </w:r>
    </w:p>
    <w:p w14:paraId="3206D197" w14:textId="77777777" w:rsidR="00B313EA" w:rsidRDefault="00B313EA" w:rsidP="00B313EA"/>
    <w:p w14:paraId="3206D198" w14:textId="77777777" w:rsidR="00B313EA" w:rsidRDefault="00B313EA" w:rsidP="00B313EA">
      <w:pPr>
        <w:pStyle w:val="Proposal"/>
        <w:ind w:left="1304" w:hanging="1304"/>
      </w:pPr>
      <w:r>
        <w:t>Proposal 10</w:t>
      </w:r>
      <w:r w:rsidR="00CD5083" w:rsidRPr="00CD5083">
        <w:t>d</w:t>
      </w:r>
      <w:r>
        <w:t xml:space="preserve"> regarding support of angle calculation enhancement for DL-AoD, </w:t>
      </w:r>
      <w:r w:rsidR="00B65AEE" w:rsidRPr="00B65AEE">
        <w:t xml:space="preserve">consider </w:t>
      </w:r>
      <w:r w:rsidR="00B65AEE">
        <w:t>t</w:t>
      </w:r>
      <w:r>
        <w:t>he following option:</w:t>
      </w:r>
    </w:p>
    <w:p w14:paraId="3206D199" w14:textId="77777777" w:rsidR="00B313EA" w:rsidRDefault="00B313EA" w:rsidP="00B313EA">
      <w:pPr>
        <w:pStyle w:val="Proposal"/>
        <w:numPr>
          <w:ilvl w:val="0"/>
          <w:numId w:val="43"/>
        </w:numPr>
        <w:rPr>
          <w:rFonts w:cs="Arial"/>
        </w:rPr>
      </w:pPr>
      <w:r>
        <w:rPr>
          <w:rFonts w:hint="eastAsia"/>
        </w:rPr>
        <w:t>A</w:t>
      </w:r>
      <w:r>
        <w:t xml:space="preserve">lt.1 Angle calculation enhancement for DL-AoD </w:t>
      </w:r>
      <w:r>
        <w:rPr>
          <w:rFonts w:cs="Arial"/>
        </w:rPr>
        <w:t>is supported in Rel-17 for both UE-A and UE-B</w:t>
      </w:r>
    </w:p>
    <w:p w14:paraId="3206D19A" w14:textId="77777777" w:rsidR="00B313EA" w:rsidRDefault="00B313EA" w:rsidP="00B313EA">
      <w:pPr>
        <w:pStyle w:val="ListParagraph"/>
        <w:numPr>
          <w:ilvl w:val="1"/>
          <w:numId w:val="43"/>
        </w:numPr>
        <w:rPr>
          <w:rFonts w:ascii="Arial" w:hAnsi="Arial" w:cs="Arial"/>
          <w:b/>
          <w:bCs/>
        </w:rPr>
      </w:pPr>
      <w:r>
        <w:rPr>
          <w:rFonts w:ascii="Arial" w:hAnsi="Arial" w:cs="Arial"/>
          <w:b/>
          <w:bCs/>
        </w:rPr>
        <w:t xml:space="preserve">Alt.1-1 </w:t>
      </w:r>
      <w:r w:rsidR="00F3030B" w:rsidRPr="00F3030B">
        <w:rPr>
          <w:rFonts w:ascii="Arial" w:hAnsi="Arial" w:cs="Arial"/>
          <w:b/>
          <w:bCs/>
        </w:rPr>
        <w:t>Pro</w:t>
      </w:r>
      <w:r w:rsidR="00F3030B">
        <w:rPr>
          <w:rFonts w:ascii="Arial" w:hAnsi="Arial" w:cs="Arial"/>
          <w:b/>
          <w:bCs/>
        </w:rPr>
        <w:t>viding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9B" w14:textId="77777777" w:rsidR="00B313EA" w:rsidRDefault="00B313EA" w:rsidP="00B313EA">
      <w:pPr>
        <w:pStyle w:val="Proposal"/>
        <w:numPr>
          <w:ilvl w:val="2"/>
          <w:numId w:val="43"/>
        </w:numPr>
        <w:rPr>
          <w:rFonts w:cs="Arial"/>
        </w:rPr>
      </w:pPr>
      <w:r>
        <w:rPr>
          <w:rFonts w:cs="Arial"/>
        </w:rPr>
        <w:t xml:space="preserve">FFS the details of </w:t>
      </w:r>
      <w:r w:rsidR="00496AE5" w:rsidRPr="00496AE5">
        <w:rPr>
          <w:rFonts w:cs="Arial"/>
        </w:rPr>
        <w:t>contents of</w:t>
      </w:r>
      <w:r>
        <w:rPr>
          <w:rFonts w:cs="Arial"/>
        </w:rPr>
        <w:t xml:space="preserve"> the beam/antenna information. </w:t>
      </w:r>
    </w:p>
    <w:p w14:paraId="3206D19C" w14:textId="77777777" w:rsidR="00496AE5" w:rsidRPr="002F6829" w:rsidRDefault="00496AE5" w:rsidP="002F6829">
      <w:pPr>
        <w:pStyle w:val="Proposal"/>
        <w:numPr>
          <w:ilvl w:val="2"/>
          <w:numId w:val="43"/>
        </w:numPr>
        <w:rPr>
          <w:rFonts w:cs="Arial"/>
        </w:rPr>
      </w:pPr>
      <w:r>
        <w:rPr>
          <w:rFonts w:cs="Arial"/>
        </w:rPr>
        <w:t xml:space="preserve">FFS the details of </w:t>
      </w:r>
      <w:r w:rsidR="002F6829" w:rsidRPr="002F6829">
        <w:rPr>
          <w:rFonts w:cs="Arial"/>
        </w:rPr>
        <w:t xml:space="preserve">how to </w:t>
      </w:r>
      <w:r w:rsidR="002F6829">
        <w:rPr>
          <w:rFonts w:cs="Arial"/>
        </w:rPr>
        <w:t xml:space="preserve">report </w:t>
      </w:r>
      <w:r>
        <w:rPr>
          <w:rFonts w:cs="Arial"/>
        </w:rPr>
        <w:t xml:space="preserve">the beam/antenna information. </w:t>
      </w:r>
    </w:p>
    <w:p w14:paraId="3206D19D" w14:textId="77777777" w:rsidR="00B313EA" w:rsidRDefault="00B313EA" w:rsidP="00B313EA">
      <w:pPr>
        <w:pStyle w:val="Proposal"/>
        <w:numPr>
          <w:ilvl w:val="1"/>
          <w:numId w:val="43"/>
        </w:numPr>
        <w:rPr>
          <w:strike/>
        </w:rPr>
      </w:pPr>
      <w:r>
        <w:rPr>
          <w:rFonts w:hint="eastAsia"/>
        </w:rPr>
        <w:t>A</w:t>
      </w:r>
      <w:r>
        <w:t>lt.1-2 Angle report from gNB to LMF.</w:t>
      </w:r>
    </w:p>
    <w:p w14:paraId="3206D19E" w14:textId="77777777" w:rsidR="00B313EA" w:rsidRDefault="00B313EA" w:rsidP="00B313EA">
      <w:pPr>
        <w:pStyle w:val="Proposal"/>
        <w:numPr>
          <w:ilvl w:val="1"/>
          <w:numId w:val="43"/>
        </w:numPr>
      </w:pPr>
      <w:r>
        <w:t>Note: Alt.1-2 could be down prioritized to Alt.1-1 if Alt.1 is supported</w:t>
      </w:r>
    </w:p>
    <w:p w14:paraId="3206D19F" w14:textId="77777777" w:rsidR="00B313EA" w:rsidRDefault="00B313EA" w:rsidP="00B313EA">
      <w:pPr>
        <w:pStyle w:val="Proposal"/>
        <w:numPr>
          <w:ilvl w:val="0"/>
          <w:numId w:val="43"/>
        </w:numPr>
      </w:pPr>
      <w:r>
        <w:t xml:space="preserve">Alt.2  Angle calculation enhancement for DL-AoD is not supported in Rel-17 </w:t>
      </w:r>
    </w:p>
    <w:p w14:paraId="3206D1A0" w14:textId="77777777" w:rsidR="004C7E9B" w:rsidRDefault="004C7E9B">
      <w:pPr>
        <w:pStyle w:val="Proposal"/>
        <w:ind w:left="1701" w:hanging="1701"/>
      </w:pPr>
    </w:p>
    <w:p w14:paraId="3206D1A1" w14:textId="77777777" w:rsidR="004C7E9B" w:rsidRDefault="004C7E9B"/>
    <w:p w14:paraId="3206D1A2" w14:textId="77777777" w:rsidR="00CD5083" w:rsidRDefault="00CD5083" w:rsidP="00CD5083">
      <w:pPr>
        <w:pStyle w:val="Heading4"/>
      </w:pPr>
      <w:r>
        <w:rPr>
          <w:lang w:val="sv-SE"/>
        </w:rPr>
        <w:t>fourth</w:t>
      </w:r>
      <w:r>
        <w:t xml:space="preserve"> round of comments</w:t>
      </w:r>
    </w:p>
    <w:p w14:paraId="3206D1A3" w14:textId="77777777" w:rsidR="00CD5083" w:rsidRDefault="00CD5083" w:rsidP="00CD5083">
      <w:r>
        <w:t>Companies are encouraged to provide comments in the table below.</w:t>
      </w:r>
    </w:p>
    <w:p w14:paraId="3206D1A4" w14:textId="77777777" w:rsidR="00CD5083" w:rsidRDefault="00CD5083" w:rsidP="00CD5083"/>
    <w:tbl>
      <w:tblPr>
        <w:tblStyle w:val="TableGrid"/>
        <w:tblW w:w="0" w:type="auto"/>
        <w:tblLook w:val="04A0" w:firstRow="1" w:lastRow="0" w:firstColumn="1" w:lastColumn="0" w:noHBand="0" w:noVBand="1"/>
      </w:tblPr>
      <w:tblGrid>
        <w:gridCol w:w="1821"/>
        <w:gridCol w:w="7802"/>
      </w:tblGrid>
      <w:tr w:rsidR="00CD5083" w14:paraId="3206D1A7" w14:textId="77777777" w:rsidTr="00F33C55">
        <w:tc>
          <w:tcPr>
            <w:tcW w:w="1821" w:type="dxa"/>
            <w:tcBorders>
              <w:top w:val="single" w:sz="4" w:space="0" w:color="auto"/>
              <w:left w:val="single" w:sz="4" w:space="0" w:color="auto"/>
              <w:bottom w:val="single" w:sz="4" w:space="0" w:color="auto"/>
              <w:right w:val="single" w:sz="4" w:space="0" w:color="auto"/>
            </w:tcBorders>
          </w:tcPr>
          <w:p w14:paraId="3206D1A5" w14:textId="77777777" w:rsidR="00CD5083" w:rsidRDefault="00CD5083" w:rsidP="00F33C55">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14:paraId="3206D1A6" w14:textId="77777777" w:rsidR="00CD5083" w:rsidRDefault="00CD5083" w:rsidP="00F33C55">
            <w:pPr>
              <w:jc w:val="center"/>
              <w:rPr>
                <w:b/>
              </w:rPr>
            </w:pPr>
            <w:r>
              <w:rPr>
                <w:b/>
              </w:rPr>
              <w:t>Comment</w:t>
            </w:r>
          </w:p>
        </w:tc>
      </w:tr>
      <w:tr w:rsidR="00CD5083" w14:paraId="3206D1AA" w14:textId="77777777" w:rsidTr="00CD5083">
        <w:tc>
          <w:tcPr>
            <w:tcW w:w="1821" w:type="dxa"/>
          </w:tcPr>
          <w:p w14:paraId="3206D1A8" w14:textId="77777777" w:rsidR="00CD5083" w:rsidRPr="00563B81" w:rsidRDefault="00563B81" w:rsidP="00F33C55">
            <w:pPr>
              <w:jc w:val="center"/>
              <w:rPr>
                <w:rFonts w:eastAsia="Malgun Gothic"/>
                <w:b/>
                <w:lang w:val="sv-SE"/>
              </w:rPr>
            </w:pPr>
            <w:r>
              <w:rPr>
                <w:rFonts w:eastAsia="Malgun Gothic" w:hint="eastAsia"/>
                <w:b/>
                <w:lang w:val="sv-SE"/>
              </w:rPr>
              <w:t>LG</w:t>
            </w:r>
          </w:p>
        </w:tc>
        <w:tc>
          <w:tcPr>
            <w:tcW w:w="7802" w:type="dxa"/>
          </w:tcPr>
          <w:p w14:paraId="3206D1A9" w14:textId="77777777" w:rsidR="00CD5083" w:rsidRPr="00380A1D" w:rsidRDefault="00380A1D" w:rsidP="00380A1D">
            <w:pPr>
              <w:rPr>
                <w:rFonts w:eastAsia="Malgun Gothic"/>
                <w:b/>
                <w:lang w:val="en-US"/>
              </w:rPr>
            </w:pPr>
            <w:r w:rsidRPr="00380A1D">
              <w:rPr>
                <w:rFonts w:eastAsia="DengXian"/>
                <w:lang w:val="en-US"/>
              </w:rPr>
              <w:t>For clarification, it is prefer to modify UE-A and UE-B to UE-assisted and UE-based as discussed in the previous GTW session. Regarding Alt.1, based on our understanding, the overhead from UE side can be different between UE-assisted and UE-based, which should be considered for study. In Alt 1-1, we prefer to discuss UE-</w:t>
            </w:r>
            <w:r>
              <w:rPr>
                <w:rFonts w:eastAsia="DengXian"/>
                <w:lang w:val="en-US"/>
              </w:rPr>
              <w:t>assisted rather than UE-based</w:t>
            </w:r>
            <w:r w:rsidRPr="00380A1D">
              <w:rPr>
                <w:rFonts w:eastAsia="DengXian"/>
                <w:lang w:val="en-US"/>
              </w:rPr>
              <w:t>.</w:t>
            </w:r>
          </w:p>
        </w:tc>
      </w:tr>
      <w:tr w:rsidR="006E7CD9" w14:paraId="3206D1B9" w14:textId="77777777" w:rsidTr="00CD5083">
        <w:tc>
          <w:tcPr>
            <w:tcW w:w="1821" w:type="dxa"/>
          </w:tcPr>
          <w:p w14:paraId="3206D1AB" w14:textId="77777777" w:rsidR="006E7CD9" w:rsidRDefault="006E7CD9" w:rsidP="00F33C55">
            <w:pPr>
              <w:jc w:val="center"/>
              <w:rPr>
                <w:rFonts w:eastAsia="Malgun Gothic"/>
                <w:b/>
                <w:lang w:val="sv-SE"/>
              </w:rPr>
            </w:pPr>
            <w:r>
              <w:rPr>
                <w:rFonts w:eastAsia="Malgun Gothic" w:hint="eastAsia"/>
                <w:b/>
                <w:lang w:val="sv-SE"/>
              </w:rPr>
              <w:t>H</w:t>
            </w:r>
            <w:r>
              <w:rPr>
                <w:rFonts w:eastAsia="Malgun Gothic"/>
                <w:b/>
                <w:lang w:val="sv-SE"/>
              </w:rPr>
              <w:t>uawei/HiSilicon</w:t>
            </w:r>
          </w:p>
        </w:tc>
        <w:tc>
          <w:tcPr>
            <w:tcW w:w="7802" w:type="dxa"/>
          </w:tcPr>
          <w:p w14:paraId="3206D1AC" w14:textId="77777777" w:rsidR="006E7CD9" w:rsidRDefault="006E7CD9" w:rsidP="00380A1D">
            <w:pPr>
              <w:rPr>
                <w:rFonts w:eastAsia="DengXian"/>
              </w:rPr>
            </w:pPr>
            <w:r>
              <w:rPr>
                <w:rFonts w:eastAsia="DengXian" w:hint="eastAsia"/>
              </w:rPr>
              <w:t>To</w:t>
            </w:r>
            <w:r>
              <w:rPr>
                <w:rFonts w:eastAsia="DengXian"/>
              </w:rPr>
              <w:t xml:space="preserve"> LGE, how about the following change.</w:t>
            </w:r>
          </w:p>
          <w:p w14:paraId="3206D1AD" w14:textId="77777777" w:rsidR="006E7CD9" w:rsidRDefault="006E7CD9" w:rsidP="00380A1D">
            <w:pPr>
              <w:rPr>
                <w:rFonts w:eastAsia="DengXian"/>
              </w:rPr>
            </w:pPr>
          </w:p>
          <w:p w14:paraId="3206D1AE" w14:textId="77777777" w:rsidR="006E7CD9" w:rsidRDefault="006E7CD9" w:rsidP="006E7CD9">
            <w:pPr>
              <w:pStyle w:val="Proposal"/>
              <w:ind w:left="1304" w:hanging="1304"/>
            </w:pPr>
            <w:r>
              <w:t>Proposal 10</w:t>
            </w:r>
            <w:r w:rsidRPr="00CD5083">
              <w:t>d</w:t>
            </w:r>
            <w:r>
              <w:t xml:space="preserve"> regarding support of angle calculation enhancement for DL-AoD, </w:t>
            </w:r>
            <w:r w:rsidRPr="00B65AEE">
              <w:t xml:space="preserve">consider </w:t>
            </w:r>
            <w:r>
              <w:t>the following option:</w:t>
            </w:r>
          </w:p>
          <w:p w14:paraId="3206D1AF" w14:textId="77777777" w:rsidR="006E7CD9" w:rsidRDefault="006E7CD9" w:rsidP="006E7CD9">
            <w:pPr>
              <w:pStyle w:val="Proposal"/>
              <w:numPr>
                <w:ilvl w:val="0"/>
                <w:numId w:val="43"/>
              </w:numPr>
              <w:rPr>
                <w:rFonts w:cs="Arial"/>
              </w:rPr>
            </w:pPr>
            <w:r>
              <w:rPr>
                <w:rFonts w:hint="eastAsia"/>
              </w:rPr>
              <w:t>A</w:t>
            </w:r>
            <w:r>
              <w:t xml:space="preserve">lt.1 Angle calculation enhancement for DL-AoD </w:t>
            </w:r>
            <w:r>
              <w:rPr>
                <w:rFonts w:cs="Arial"/>
              </w:rPr>
              <w:t xml:space="preserve">is supported in Rel-17 </w:t>
            </w:r>
            <w:del w:id="31" w:author="Huawei" w:date="2021-02-04T18:18:00Z">
              <w:r w:rsidDel="006E7CD9">
                <w:rPr>
                  <w:rFonts w:cs="Arial"/>
                </w:rPr>
                <w:delText>for both UE-A and UE-B</w:delText>
              </w:r>
            </w:del>
          </w:p>
          <w:p w14:paraId="3206D1B0" w14:textId="77777777" w:rsidR="006E7CD9" w:rsidRDefault="006E7CD9" w:rsidP="006E7CD9">
            <w:pPr>
              <w:pStyle w:val="ListParagraph"/>
              <w:numPr>
                <w:ilvl w:val="1"/>
                <w:numId w:val="43"/>
              </w:numPr>
              <w:rPr>
                <w:rFonts w:ascii="Arial" w:hAnsi="Arial" w:cs="Arial"/>
                <w:b/>
                <w:bCs/>
              </w:rPr>
            </w:pPr>
            <w:r>
              <w:rPr>
                <w:rFonts w:ascii="Arial" w:hAnsi="Arial" w:cs="Arial"/>
                <w:b/>
                <w:bCs/>
              </w:rPr>
              <w:t xml:space="preserve">Alt.1-1 </w:t>
            </w:r>
            <w:r w:rsidRPr="00F3030B">
              <w:rPr>
                <w:rFonts w:ascii="Arial" w:hAnsi="Arial" w:cs="Arial"/>
                <w:b/>
                <w:bCs/>
              </w:rPr>
              <w:t>Pro</w:t>
            </w:r>
            <w:r>
              <w:rPr>
                <w:rFonts w:ascii="Arial" w:hAnsi="Arial" w:cs="Arial"/>
                <w:b/>
                <w:bCs/>
              </w:rPr>
              <w:t>viding the gNB beam</w:t>
            </w:r>
            <w:r>
              <w:rPr>
                <w:rFonts w:ascii="Arial" w:eastAsiaTheme="minorEastAsia" w:hAnsi="Arial" w:cs="Arial"/>
                <w:b/>
                <w:bCs/>
              </w:rPr>
              <w:t>/antenna</w:t>
            </w:r>
            <w:r>
              <w:rPr>
                <w:rFonts w:ascii="Arial" w:hAnsi="Arial" w:cs="Arial"/>
                <w:b/>
                <w:bCs/>
              </w:rPr>
              <w:t xml:space="preserve"> information to the LMF</w:t>
            </w:r>
            <w:del w:id="32" w:author="Huawei" w:date="2021-02-04T18:19:00Z">
              <w:r w:rsidDel="006E7CD9">
                <w:rPr>
                  <w:rFonts w:ascii="Arial" w:hAnsi="Arial" w:cs="Arial"/>
                  <w:b/>
                  <w:bCs/>
                </w:rPr>
                <w:delText xml:space="preserve"> </w:delText>
              </w:r>
              <w:r w:rsidDel="006E7CD9">
                <w:rPr>
                  <w:rFonts w:ascii="Arial" w:eastAsiaTheme="minorEastAsia" w:hAnsi="Arial" w:cs="Arial"/>
                  <w:b/>
                  <w:bCs/>
                </w:rPr>
                <w:delText>(for UE-A) or to the UE (for UE-B)</w:delText>
              </w:r>
            </w:del>
            <w:r>
              <w:rPr>
                <w:rFonts w:ascii="Arial" w:eastAsiaTheme="minorEastAsia" w:hAnsi="Arial" w:cs="Arial"/>
                <w:b/>
                <w:bCs/>
              </w:rPr>
              <w:t>.</w:t>
            </w:r>
          </w:p>
          <w:p w14:paraId="3206D1B1" w14:textId="77777777" w:rsidR="006E7CD9" w:rsidRDefault="006E7CD9" w:rsidP="006E7CD9">
            <w:pPr>
              <w:pStyle w:val="Proposal"/>
              <w:numPr>
                <w:ilvl w:val="2"/>
                <w:numId w:val="43"/>
              </w:numPr>
              <w:rPr>
                <w:rFonts w:cs="Arial"/>
              </w:rPr>
            </w:pPr>
            <w:r>
              <w:rPr>
                <w:rFonts w:cs="Arial"/>
              </w:rPr>
              <w:t xml:space="preserve">FFS the details of </w:t>
            </w:r>
            <w:r w:rsidRPr="00496AE5">
              <w:rPr>
                <w:rFonts w:cs="Arial"/>
              </w:rPr>
              <w:t>contents of</w:t>
            </w:r>
            <w:r>
              <w:rPr>
                <w:rFonts w:cs="Arial"/>
              </w:rPr>
              <w:t xml:space="preserve"> the beam/antenna information. </w:t>
            </w:r>
          </w:p>
          <w:p w14:paraId="3206D1B2" w14:textId="77777777" w:rsidR="006E7CD9" w:rsidRDefault="006E7CD9" w:rsidP="006E7CD9">
            <w:pPr>
              <w:pStyle w:val="Proposal"/>
              <w:numPr>
                <w:ilvl w:val="2"/>
                <w:numId w:val="43"/>
              </w:numPr>
              <w:rPr>
                <w:ins w:id="33" w:author="Huawei" w:date="2021-02-04T18:19:00Z"/>
                <w:rFonts w:cs="Arial"/>
              </w:rPr>
            </w:pPr>
            <w:r>
              <w:rPr>
                <w:rFonts w:cs="Arial"/>
              </w:rPr>
              <w:t xml:space="preserve">FFS the details of </w:t>
            </w:r>
            <w:r w:rsidRPr="002F6829">
              <w:rPr>
                <w:rFonts w:cs="Arial"/>
              </w:rPr>
              <w:t xml:space="preserve">how to </w:t>
            </w:r>
            <w:r>
              <w:rPr>
                <w:rFonts w:cs="Arial"/>
              </w:rPr>
              <w:t xml:space="preserve">report the beam/antenna information. </w:t>
            </w:r>
          </w:p>
          <w:p w14:paraId="3206D1B3" w14:textId="77777777" w:rsidR="006E7CD9" w:rsidRPr="002F6829" w:rsidRDefault="006E7CD9" w:rsidP="006E7CD9">
            <w:pPr>
              <w:pStyle w:val="Proposal"/>
              <w:numPr>
                <w:ilvl w:val="2"/>
                <w:numId w:val="43"/>
              </w:numPr>
              <w:rPr>
                <w:rFonts w:cs="Arial"/>
              </w:rPr>
            </w:pPr>
            <w:ins w:id="34" w:author="Huawei" w:date="2021-02-04T18:20:00Z">
              <w:r>
                <w:rPr>
                  <w:rFonts w:cs="Arial"/>
                </w:rPr>
                <w:t xml:space="preserve">Note: </w:t>
              </w:r>
            </w:ins>
            <w:ins w:id="35" w:author="Huawei" w:date="2021-02-04T18:22:00Z">
              <w:r w:rsidR="00B2011E">
                <w:rPr>
                  <w:rFonts w:cs="Arial"/>
                </w:rPr>
                <w:t>T</w:t>
              </w:r>
            </w:ins>
            <w:ins w:id="36" w:author="Huawei" w:date="2021-02-04T18:20:00Z">
              <w:r>
                <w:rPr>
                  <w:rFonts w:cs="Arial"/>
                </w:rPr>
                <w:t>he gNB beam/antenna information can be provided to the UE</w:t>
              </w:r>
            </w:ins>
            <w:ins w:id="37" w:author="Huawei" w:date="2021-02-04T18:22:00Z">
              <w:r w:rsidR="00B2011E">
                <w:rPr>
                  <w:rFonts w:cs="Arial"/>
                </w:rPr>
                <w:t xml:space="preserve"> for UE-based DL-AoD</w:t>
              </w:r>
            </w:ins>
          </w:p>
          <w:p w14:paraId="3206D1B4" w14:textId="77777777" w:rsidR="006E7CD9" w:rsidRDefault="006E7CD9" w:rsidP="006E7CD9">
            <w:pPr>
              <w:pStyle w:val="Proposal"/>
              <w:numPr>
                <w:ilvl w:val="1"/>
                <w:numId w:val="43"/>
              </w:numPr>
              <w:rPr>
                <w:strike/>
              </w:rPr>
            </w:pPr>
            <w:r>
              <w:rPr>
                <w:rFonts w:hint="eastAsia"/>
              </w:rPr>
              <w:t>A</w:t>
            </w:r>
            <w:r>
              <w:t>lt.1-2 Angle report from gNB to LMF.</w:t>
            </w:r>
          </w:p>
          <w:p w14:paraId="3206D1B5" w14:textId="77777777" w:rsidR="006E7CD9" w:rsidRDefault="006E7CD9" w:rsidP="006E7CD9">
            <w:pPr>
              <w:pStyle w:val="Proposal"/>
              <w:numPr>
                <w:ilvl w:val="1"/>
                <w:numId w:val="43"/>
              </w:numPr>
              <w:rPr>
                <w:ins w:id="38" w:author="Huawei" w:date="2021-02-04T18:21:00Z"/>
              </w:rPr>
            </w:pPr>
            <w:ins w:id="39" w:author="Huawei" w:date="2021-02-04T18:21:00Z">
              <w:r>
                <w:rPr>
                  <w:rFonts w:hint="eastAsia"/>
                </w:rPr>
                <w:t>F</w:t>
              </w:r>
              <w:r>
                <w:t xml:space="preserve">FS: Applicability of Alt.1 to </w:t>
              </w:r>
            </w:ins>
            <w:ins w:id="40" w:author="Huawei (including LGE)" w:date="2021-02-04T20:05:00Z">
              <w:r w:rsidR="00351E47">
                <w:t xml:space="preserve">either or </w:t>
              </w:r>
            </w:ins>
            <w:ins w:id="41" w:author="Huawei (including LGE)" w:date="2021-02-04T20:06:00Z">
              <w:r w:rsidR="00351E47">
                <w:t xml:space="preserve">both of </w:t>
              </w:r>
            </w:ins>
            <w:ins w:id="42" w:author="Huawei" w:date="2021-02-04T18:21:00Z">
              <w:r>
                <w:t>UE-assisted DL-AoD and UE-based DL-AoD</w:t>
              </w:r>
            </w:ins>
          </w:p>
          <w:p w14:paraId="3206D1B6" w14:textId="77777777" w:rsidR="006E7CD9" w:rsidRPr="006E7CD9" w:rsidDel="006E7CD9" w:rsidRDefault="006E7CD9" w:rsidP="006E7CD9">
            <w:pPr>
              <w:pStyle w:val="Proposal"/>
              <w:numPr>
                <w:ilvl w:val="1"/>
                <w:numId w:val="43"/>
              </w:numPr>
              <w:rPr>
                <w:del w:id="43" w:author="Huawei" w:date="2021-02-04T18:21:00Z"/>
              </w:rPr>
            </w:pPr>
            <w:r>
              <w:t>Note: Alt.1-2 could be down prioritized to Alt.1-1 if Alt.1 is supported</w:t>
            </w:r>
          </w:p>
          <w:p w14:paraId="3206D1B7" w14:textId="77777777" w:rsidR="006E7CD9" w:rsidRDefault="006E7CD9" w:rsidP="006E7CD9">
            <w:pPr>
              <w:pStyle w:val="Proposal"/>
              <w:numPr>
                <w:ilvl w:val="0"/>
                <w:numId w:val="43"/>
              </w:numPr>
            </w:pPr>
            <w:r>
              <w:t xml:space="preserve">Alt.2  Angle calculation enhancement for DL-AoD is not supported in Rel-17 </w:t>
            </w:r>
          </w:p>
          <w:p w14:paraId="3206D1B8" w14:textId="77777777" w:rsidR="006E7CD9" w:rsidRPr="006E7CD9" w:rsidRDefault="006E7CD9" w:rsidP="00380A1D">
            <w:pPr>
              <w:rPr>
                <w:rFonts w:eastAsia="DengXian"/>
              </w:rPr>
            </w:pPr>
          </w:p>
        </w:tc>
      </w:tr>
      <w:tr w:rsidR="00E00D7B" w14:paraId="3206D1BC" w14:textId="77777777" w:rsidTr="00CD5083">
        <w:tc>
          <w:tcPr>
            <w:tcW w:w="1821" w:type="dxa"/>
          </w:tcPr>
          <w:p w14:paraId="3206D1BA" w14:textId="77777777" w:rsidR="00E00D7B" w:rsidRPr="00E00D7B" w:rsidRDefault="00E00D7B" w:rsidP="00F33C55">
            <w:pPr>
              <w:jc w:val="center"/>
              <w:rPr>
                <w:rFonts w:eastAsiaTheme="minorEastAsia"/>
                <w:b/>
                <w:lang w:val="sv-SE" w:eastAsia="zh-CN"/>
              </w:rPr>
            </w:pPr>
            <w:r>
              <w:rPr>
                <w:rFonts w:eastAsiaTheme="minorEastAsia" w:hint="eastAsia"/>
                <w:b/>
                <w:lang w:val="sv-SE" w:eastAsia="zh-CN"/>
              </w:rPr>
              <w:t>CATT</w:t>
            </w:r>
          </w:p>
        </w:tc>
        <w:tc>
          <w:tcPr>
            <w:tcW w:w="7802" w:type="dxa"/>
          </w:tcPr>
          <w:p w14:paraId="3206D1BB" w14:textId="77777777" w:rsidR="00E00D7B" w:rsidRPr="00D713DC" w:rsidRDefault="00D713DC" w:rsidP="00380A1D">
            <w:pPr>
              <w:rPr>
                <w:rFonts w:eastAsiaTheme="minorEastAsia"/>
                <w:lang w:eastAsia="zh-CN"/>
              </w:rPr>
            </w:pPr>
            <w:r>
              <w:rPr>
                <w:rFonts w:eastAsia="DengXian" w:hint="eastAsia"/>
                <w:lang w:eastAsia="zh-CN"/>
              </w:rPr>
              <w:t xml:space="preserve">We share the same view with LG and Huawei, with regard to the overhead of providing beam/antenna information to UE for UE-based solution. And the updated </w:t>
            </w:r>
            <w:r>
              <w:t>Proposal 10</w:t>
            </w:r>
            <w:r w:rsidRPr="00CD5083">
              <w:t>d</w:t>
            </w:r>
            <w:r>
              <w:rPr>
                <w:rFonts w:eastAsiaTheme="minorEastAsia" w:hint="eastAsia"/>
                <w:lang w:eastAsia="zh-CN"/>
              </w:rPr>
              <w:t xml:space="preserve"> from Huawei above is fine for us.</w:t>
            </w:r>
          </w:p>
        </w:tc>
      </w:tr>
      <w:tr w:rsidR="004F185F" w14:paraId="3206D1C0" w14:textId="77777777" w:rsidTr="00CD5083">
        <w:tc>
          <w:tcPr>
            <w:tcW w:w="1821" w:type="dxa"/>
          </w:tcPr>
          <w:p w14:paraId="3206D1BD" w14:textId="77777777" w:rsidR="004F185F" w:rsidRDefault="004F185F" w:rsidP="004F185F">
            <w:pPr>
              <w:jc w:val="center"/>
              <w:rPr>
                <w:rFonts w:eastAsia="Malgun Gothic"/>
                <w:b/>
                <w:lang w:val="sv-SE"/>
              </w:rPr>
            </w:pPr>
            <w:r>
              <w:rPr>
                <w:rFonts w:eastAsia="Malgun Gothic" w:hint="eastAsia"/>
                <w:b/>
                <w:lang w:val="sv-SE"/>
              </w:rPr>
              <w:t>LG</w:t>
            </w:r>
            <w:r>
              <w:rPr>
                <w:rFonts w:eastAsia="Malgun Gothic"/>
                <w:b/>
                <w:lang w:val="sv-SE"/>
              </w:rPr>
              <w:t xml:space="preserve"> 2</w:t>
            </w:r>
          </w:p>
        </w:tc>
        <w:tc>
          <w:tcPr>
            <w:tcW w:w="7802" w:type="dxa"/>
          </w:tcPr>
          <w:p w14:paraId="3206D1BE" w14:textId="77777777" w:rsidR="004F185F" w:rsidRDefault="004F185F" w:rsidP="004F185F">
            <w:pPr>
              <w:rPr>
                <w:rFonts w:eastAsia="DengXian"/>
              </w:rPr>
            </w:pPr>
            <w:r w:rsidRPr="00512169">
              <w:rPr>
                <w:rFonts w:eastAsia="DengXian"/>
              </w:rPr>
              <w:t>we are generally fine with HW</w:t>
            </w:r>
            <w:r w:rsidR="00351E47">
              <w:rPr>
                <w:rFonts w:eastAsia="DengXian"/>
              </w:rPr>
              <w:t>‘</w:t>
            </w:r>
            <w:r w:rsidRPr="00512169">
              <w:rPr>
                <w:rFonts w:eastAsia="DengXian"/>
              </w:rPr>
              <w:t>s propsoal, but we have minor suggestion</w:t>
            </w:r>
            <w:r>
              <w:rPr>
                <w:rFonts w:eastAsia="DengXian"/>
              </w:rPr>
              <w:t xml:space="preserve"> for FFS</w:t>
            </w:r>
            <w:r w:rsidRPr="00512169">
              <w:rPr>
                <w:rFonts w:eastAsia="DengXian"/>
              </w:rPr>
              <w:t xml:space="preserve"> as follows:</w:t>
            </w:r>
          </w:p>
          <w:p w14:paraId="3206D1BF" w14:textId="77777777" w:rsidR="004F185F" w:rsidRPr="00BE671A" w:rsidRDefault="004F185F" w:rsidP="004F185F">
            <w:pPr>
              <w:pStyle w:val="ListParagraph"/>
              <w:numPr>
                <w:ilvl w:val="0"/>
                <w:numId w:val="52"/>
              </w:numPr>
              <w:rPr>
                <w:rFonts w:eastAsia="DengXian"/>
                <w:b/>
              </w:rPr>
            </w:pPr>
            <w:r w:rsidRPr="00BE671A">
              <w:rPr>
                <w:rFonts w:eastAsia="DengXian"/>
                <w:b/>
              </w:rPr>
              <w:t xml:space="preserve">FFS: Applicability of Alt.1 to </w:t>
            </w:r>
            <w:r w:rsidRPr="00BE671A">
              <w:rPr>
                <w:rFonts w:eastAsia="DengXian"/>
                <w:b/>
                <w:u w:val="single"/>
              </w:rPr>
              <w:t>either or both of</w:t>
            </w:r>
            <w:r w:rsidRPr="00BE671A">
              <w:rPr>
                <w:rFonts w:eastAsia="DengXian"/>
                <w:b/>
              </w:rPr>
              <w:t xml:space="preserve"> UE-assisted DL-AoD and UE-based DL-AoD</w:t>
            </w:r>
          </w:p>
        </w:tc>
      </w:tr>
      <w:tr w:rsidR="00351E47" w14:paraId="3206D1C3" w14:textId="77777777" w:rsidTr="00CD5083">
        <w:tc>
          <w:tcPr>
            <w:tcW w:w="1821" w:type="dxa"/>
          </w:tcPr>
          <w:p w14:paraId="3206D1C1" w14:textId="77777777" w:rsidR="00351E47" w:rsidRPr="00351E47" w:rsidRDefault="00351E47" w:rsidP="004F185F">
            <w:pPr>
              <w:jc w:val="center"/>
              <w:rPr>
                <w:rFonts w:eastAsiaTheme="minorEastAsia"/>
                <w:b/>
                <w:lang w:val="sv-SE" w:eastAsia="zh-CN"/>
              </w:rPr>
            </w:pPr>
            <w:r>
              <w:rPr>
                <w:rFonts w:eastAsiaTheme="minorEastAsia" w:hint="eastAsia"/>
                <w:b/>
                <w:lang w:val="sv-SE" w:eastAsia="zh-CN"/>
              </w:rPr>
              <w:t>H</w:t>
            </w:r>
            <w:r>
              <w:rPr>
                <w:rFonts w:eastAsiaTheme="minorEastAsia"/>
                <w:b/>
                <w:lang w:val="sv-SE" w:eastAsia="zh-CN"/>
              </w:rPr>
              <w:t>uawei/HiSilicon</w:t>
            </w:r>
          </w:p>
        </w:tc>
        <w:tc>
          <w:tcPr>
            <w:tcW w:w="7802" w:type="dxa"/>
          </w:tcPr>
          <w:p w14:paraId="3206D1C2" w14:textId="77777777" w:rsidR="00351E47" w:rsidRPr="00512169" w:rsidRDefault="00351E47" w:rsidP="004F185F">
            <w:pPr>
              <w:rPr>
                <w:rFonts w:eastAsia="DengXian"/>
                <w:lang w:eastAsia="zh-CN"/>
              </w:rPr>
            </w:pPr>
            <w:r>
              <w:rPr>
                <w:rFonts w:eastAsia="DengXian"/>
                <w:lang w:eastAsia="zh-CN"/>
              </w:rPr>
              <w:t>To LGE</w:t>
            </w:r>
            <w:r>
              <w:rPr>
                <w:rFonts w:eastAsia="DengXian" w:hint="eastAsia"/>
                <w:lang w:eastAsia="zh-CN"/>
              </w:rPr>
              <w:t>,</w:t>
            </w:r>
            <w:r>
              <w:rPr>
                <w:rFonts w:eastAsia="DengXian"/>
                <w:lang w:eastAsia="zh-CN"/>
              </w:rPr>
              <w:t xml:space="preserve"> we are Ok with the suggestion. Changed above.</w:t>
            </w:r>
          </w:p>
        </w:tc>
      </w:tr>
      <w:tr w:rsidR="00590854" w14:paraId="7C2AF8E6" w14:textId="77777777" w:rsidTr="00CD5083">
        <w:tc>
          <w:tcPr>
            <w:tcW w:w="1821" w:type="dxa"/>
          </w:tcPr>
          <w:p w14:paraId="1832C9A5" w14:textId="55F237A1" w:rsidR="00590854" w:rsidRDefault="00590854" w:rsidP="004F185F">
            <w:pPr>
              <w:jc w:val="center"/>
              <w:rPr>
                <w:rFonts w:eastAsiaTheme="minorEastAsia"/>
                <w:b/>
                <w:lang w:val="sv-SE" w:eastAsia="zh-CN"/>
              </w:rPr>
            </w:pPr>
            <w:r>
              <w:rPr>
                <w:rFonts w:eastAsiaTheme="minorEastAsia"/>
                <w:b/>
                <w:lang w:val="sv-SE" w:eastAsia="zh-CN"/>
              </w:rPr>
              <w:t xml:space="preserve">Intel </w:t>
            </w:r>
          </w:p>
        </w:tc>
        <w:tc>
          <w:tcPr>
            <w:tcW w:w="7802" w:type="dxa"/>
          </w:tcPr>
          <w:p w14:paraId="6F6E7928" w14:textId="5E57811E" w:rsidR="00590854" w:rsidRDefault="00590854" w:rsidP="004F185F">
            <w:pPr>
              <w:rPr>
                <w:rFonts w:eastAsia="DengXian"/>
                <w:lang w:eastAsia="zh-CN"/>
              </w:rPr>
            </w:pPr>
            <w:r>
              <w:rPr>
                <w:rFonts w:eastAsia="DengXian"/>
                <w:lang w:eastAsia="zh-CN"/>
              </w:rPr>
              <w:t xml:space="preserve">Generally, we are OK with the proposal. </w:t>
            </w:r>
          </w:p>
        </w:tc>
      </w:tr>
      <w:tr w:rsidR="00F173B7" w14:paraId="5ABBF093" w14:textId="77777777" w:rsidTr="00CD5083">
        <w:tc>
          <w:tcPr>
            <w:tcW w:w="1821" w:type="dxa"/>
          </w:tcPr>
          <w:p w14:paraId="07BB33A5" w14:textId="2BD1E761" w:rsidR="00F173B7" w:rsidRDefault="00F173B7" w:rsidP="00F173B7">
            <w:pPr>
              <w:jc w:val="center"/>
              <w:rPr>
                <w:rFonts w:eastAsiaTheme="minorEastAsia"/>
                <w:b/>
                <w:lang w:val="sv-SE" w:eastAsia="zh-CN"/>
              </w:rPr>
            </w:pPr>
            <w:r w:rsidRPr="002F1654">
              <w:rPr>
                <w:rFonts w:eastAsiaTheme="minorEastAsia"/>
                <w:bCs/>
                <w:lang w:val="sv-SE" w:eastAsia="zh-CN"/>
              </w:rPr>
              <w:t>Nokia/NSB</w:t>
            </w:r>
          </w:p>
        </w:tc>
        <w:tc>
          <w:tcPr>
            <w:tcW w:w="7802" w:type="dxa"/>
          </w:tcPr>
          <w:p w14:paraId="2EA632E1" w14:textId="77777777" w:rsidR="00F173B7" w:rsidRDefault="00F173B7" w:rsidP="00F173B7">
            <w:pPr>
              <w:rPr>
                <w:rFonts w:eastAsia="DengXian"/>
                <w:lang w:eastAsia="zh-CN"/>
              </w:rPr>
            </w:pPr>
            <w:r>
              <w:rPr>
                <w:rFonts w:eastAsia="DengXian"/>
                <w:lang w:eastAsia="zh-CN"/>
              </w:rPr>
              <w:t>As we are just considering options we are okay in principle but to be honest the structure of the proposal is confusing so we suggest a modification here (we hope that this more accurately reflects the situation and did not intend to change the meaning):</w:t>
            </w:r>
          </w:p>
          <w:p w14:paraId="38FAB5E2" w14:textId="77777777" w:rsidR="00F173B7" w:rsidRDefault="00F173B7" w:rsidP="00F173B7">
            <w:pPr>
              <w:pStyle w:val="Proposal"/>
              <w:ind w:left="1304" w:hanging="1304"/>
            </w:pPr>
            <w:r>
              <w:t>Proposal 10</w:t>
            </w:r>
            <w:r w:rsidRPr="00CD5083">
              <w:t>d</w:t>
            </w:r>
            <w:r>
              <w:t xml:space="preserve"> Regarding support of angle calculation enhancement for DL-AoD, </w:t>
            </w:r>
            <w:r w:rsidRPr="00B65AEE">
              <w:t xml:space="preserve">consider </w:t>
            </w:r>
            <w:r>
              <w:t>the following options:</w:t>
            </w:r>
          </w:p>
          <w:p w14:paraId="05207845" w14:textId="77777777" w:rsidR="00F173B7" w:rsidRDefault="00F173B7" w:rsidP="00F173B7">
            <w:pPr>
              <w:pStyle w:val="ListParagraph"/>
              <w:numPr>
                <w:ilvl w:val="0"/>
                <w:numId w:val="43"/>
              </w:numPr>
              <w:rPr>
                <w:rFonts w:ascii="Arial" w:hAnsi="Arial" w:cs="Arial"/>
                <w:b/>
                <w:bCs/>
              </w:rPr>
            </w:pPr>
            <w:r>
              <w:rPr>
                <w:rFonts w:ascii="Arial" w:hAnsi="Arial" w:cs="Arial"/>
                <w:b/>
                <w:bCs/>
              </w:rPr>
              <w:t>Option 1: Support p</w:t>
            </w:r>
            <w:r w:rsidRPr="00F3030B">
              <w:rPr>
                <w:rFonts w:ascii="Arial" w:hAnsi="Arial" w:cs="Arial"/>
                <w:b/>
                <w:bCs/>
              </w:rPr>
              <w:t>ro</w:t>
            </w:r>
            <w:r>
              <w:rPr>
                <w:rFonts w:ascii="Arial" w:hAnsi="Arial" w:cs="Arial"/>
                <w:b/>
                <w:bCs/>
              </w:rPr>
              <w:t>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14:paraId="49B2A863" w14:textId="77777777" w:rsidR="00F173B7" w:rsidRDefault="00F173B7" w:rsidP="00F173B7">
            <w:pPr>
              <w:pStyle w:val="Proposal"/>
              <w:numPr>
                <w:ilvl w:val="1"/>
                <w:numId w:val="43"/>
              </w:numPr>
              <w:rPr>
                <w:rFonts w:cs="Arial"/>
              </w:rPr>
            </w:pPr>
            <w:r>
              <w:rPr>
                <w:rFonts w:cs="Arial"/>
              </w:rPr>
              <w:t xml:space="preserve">FFS the details of </w:t>
            </w:r>
            <w:r w:rsidRPr="00496AE5">
              <w:rPr>
                <w:rFonts w:cs="Arial"/>
              </w:rPr>
              <w:t>contents of</w:t>
            </w:r>
            <w:r>
              <w:rPr>
                <w:rFonts w:cs="Arial"/>
              </w:rPr>
              <w:t xml:space="preserve"> the beam/antenna information. </w:t>
            </w:r>
          </w:p>
          <w:p w14:paraId="65F2B614" w14:textId="77777777" w:rsidR="00F173B7" w:rsidRDefault="00F173B7" w:rsidP="00F173B7">
            <w:pPr>
              <w:pStyle w:val="Proposal"/>
              <w:numPr>
                <w:ilvl w:val="1"/>
                <w:numId w:val="43"/>
              </w:numPr>
              <w:rPr>
                <w:rFonts w:cs="Arial"/>
              </w:rPr>
            </w:pPr>
            <w:r>
              <w:rPr>
                <w:rFonts w:cs="Arial"/>
              </w:rPr>
              <w:t xml:space="preserve">FFS the details of </w:t>
            </w:r>
            <w:r w:rsidRPr="002F6829">
              <w:rPr>
                <w:rFonts w:cs="Arial"/>
              </w:rPr>
              <w:t xml:space="preserve">how to </w:t>
            </w:r>
            <w:r>
              <w:rPr>
                <w:rFonts w:cs="Arial"/>
              </w:rPr>
              <w:t xml:space="preserve">report the beam/antenna information. </w:t>
            </w:r>
          </w:p>
          <w:p w14:paraId="2B400E7C" w14:textId="77777777" w:rsidR="00F173B7" w:rsidRPr="002F6829" w:rsidRDefault="00F173B7" w:rsidP="00F173B7">
            <w:pPr>
              <w:pStyle w:val="Proposal"/>
              <w:numPr>
                <w:ilvl w:val="1"/>
                <w:numId w:val="43"/>
              </w:numPr>
              <w:rPr>
                <w:rFonts w:cs="Arial"/>
              </w:rPr>
            </w:pPr>
            <w:r>
              <w:rPr>
                <w:rFonts w:cs="Arial"/>
              </w:rPr>
              <w:t>Note: The gNB beam/antenna information can be provided to the UE for UE-based DL-AoD</w:t>
            </w:r>
          </w:p>
          <w:p w14:paraId="53787021" w14:textId="77777777" w:rsidR="00F173B7" w:rsidRPr="002F1654" w:rsidRDefault="00F173B7" w:rsidP="00F173B7">
            <w:pPr>
              <w:pStyle w:val="Proposal"/>
              <w:numPr>
                <w:ilvl w:val="0"/>
                <w:numId w:val="43"/>
              </w:numPr>
              <w:rPr>
                <w:strike/>
              </w:rPr>
            </w:pPr>
            <w:r>
              <w:t>Option 2: Support angle report from gNB to LMF.</w:t>
            </w:r>
          </w:p>
          <w:p w14:paraId="4E728DF6" w14:textId="77777777" w:rsidR="00F173B7" w:rsidRDefault="00F173B7" w:rsidP="00F173B7">
            <w:pPr>
              <w:pStyle w:val="Proposal"/>
              <w:numPr>
                <w:ilvl w:val="1"/>
                <w:numId w:val="43"/>
              </w:numPr>
            </w:pPr>
            <w:r>
              <w:t>Note: Option 2 could be down prioritized to Option 1 if supported</w:t>
            </w:r>
          </w:p>
          <w:p w14:paraId="1BBCE665" w14:textId="77777777" w:rsidR="00F173B7" w:rsidRDefault="00F173B7" w:rsidP="00F173B7">
            <w:pPr>
              <w:pStyle w:val="Proposal"/>
              <w:numPr>
                <w:ilvl w:val="0"/>
                <w:numId w:val="43"/>
              </w:numPr>
            </w:pPr>
            <w:r>
              <w:rPr>
                <w:rFonts w:hint="eastAsia"/>
              </w:rPr>
              <w:t>F</w:t>
            </w:r>
            <w:r>
              <w:t>FS: Applicability of both options to either or both of UE-assisted DL-AoD and UE-based DL-AoD</w:t>
            </w:r>
          </w:p>
          <w:p w14:paraId="33B8FC83" w14:textId="77777777" w:rsidR="00F173B7" w:rsidRDefault="00F173B7" w:rsidP="00F173B7">
            <w:pPr>
              <w:rPr>
                <w:rFonts w:eastAsia="DengXian"/>
                <w:lang w:eastAsia="zh-CN"/>
              </w:rPr>
            </w:pPr>
          </w:p>
        </w:tc>
      </w:tr>
      <w:tr w:rsidR="00C26BB4" w14:paraId="251A8C9A" w14:textId="77777777" w:rsidTr="00CD5083">
        <w:tc>
          <w:tcPr>
            <w:tcW w:w="1821" w:type="dxa"/>
          </w:tcPr>
          <w:p w14:paraId="46391953" w14:textId="48DD896F" w:rsidR="00C26BB4" w:rsidRPr="002F1654" w:rsidRDefault="00C26BB4" w:rsidP="00F173B7">
            <w:pPr>
              <w:jc w:val="center"/>
              <w:rPr>
                <w:rFonts w:eastAsiaTheme="minorEastAsia"/>
                <w:bCs/>
                <w:lang w:val="sv-SE" w:eastAsia="zh-CN"/>
              </w:rPr>
            </w:pPr>
            <w:r>
              <w:rPr>
                <w:rFonts w:eastAsiaTheme="minorEastAsia"/>
                <w:bCs/>
                <w:lang w:val="sv-SE" w:eastAsia="zh-CN"/>
              </w:rPr>
              <w:t>Apple</w:t>
            </w:r>
          </w:p>
        </w:tc>
        <w:tc>
          <w:tcPr>
            <w:tcW w:w="7802" w:type="dxa"/>
          </w:tcPr>
          <w:p w14:paraId="178D5C4C" w14:textId="2C459FE5" w:rsidR="00C26BB4" w:rsidRDefault="00C26BB4" w:rsidP="00F173B7">
            <w:pPr>
              <w:rPr>
                <w:rFonts w:eastAsia="DengXian"/>
                <w:lang w:eastAsia="zh-CN"/>
              </w:rPr>
            </w:pPr>
            <w:r>
              <w:rPr>
                <w:rFonts w:ascii="AppleSystemUIFont" w:eastAsiaTheme="minorEastAsia" w:hAnsi="AppleSystemUIFont" w:cs="AppleSystemUIFont"/>
                <w:lang w:eastAsia="zh-CN"/>
              </w:rPr>
              <w:t>Few further questions: 1) In Alt1. Can we have more specific about the additional (on top of Rel-16) information that is provided? In my understanding from Rel-16, LMF is able to associate each PRS-RSRP report by UE tot he corresponding PRS beam. 2) in Alt 1-2, where gNB calculates the AoD, does it mean UE reports the RSRP to gNB and then gNB/TRP, instead of LMF, calculates the AoD?</w:t>
            </w:r>
          </w:p>
        </w:tc>
      </w:tr>
      <w:tr w:rsidR="00584FCE" w14:paraId="18255480" w14:textId="77777777" w:rsidTr="00CD5083">
        <w:tc>
          <w:tcPr>
            <w:tcW w:w="1821" w:type="dxa"/>
          </w:tcPr>
          <w:p w14:paraId="682F8627" w14:textId="33F72BC6" w:rsidR="00584FCE" w:rsidRDefault="00584FCE" w:rsidP="00F173B7">
            <w:pPr>
              <w:jc w:val="center"/>
              <w:rPr>
                <w:rFonts w:eastAsiaTheme="minorEastAsia"/>
                <w:bCs/>
                <w:lang w:val="sv-SE" w:eastAsia="zh-CN"/>
              </w:rPr>
            </w:pPr>
            <w:r>
              <w:rPr>
                <w:rFonts w:eastAsiaTheme="minorEastAsia"/>
                <w:bCs/>
                <w:lang w:val="sv-SE" w:eastAsia="zh-CN"/>
              </w:rPr>
              <w:t>Qualcomm</w:t>
            </w:r>
          </w:p>
        </w:tc>
        <w:tc>
          <w:tcPr>
            <w:tcW w:w="7802" w:type="dxa"/>
          </w:tcPr>
          <w:p w14:paraId="438219EB" w14:textId="77777777" w:rsidR="00E1213D" w:rsidRDefault="00DC7977" w:rsidP="00F173B7">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OK </w:t>
            </w:r>
            <w:r w:rsidR="00E1213D">
              <w:rPr>
                <w:rFonts w:ascii="AppleSystemUIFont" w:eastAsiaTheme="minorEastAsia" w:hAnsi="AppleSystemUIFont" w:cs="AppleSystemUIFont"/>
                <w:lang w:eastAsia="zh-CN"/>
              </w:rPr>
              <w:t xml:space="preserve">generally </w:t>
            </w:r>
            <w:r>
              <w:rPr>
                <w:rFonts w:ascii="AppleSystemUIFont" w:eastAsiaTheme="minorEastAsia" w:hAnsi="AppleSystemUIFont" w:cs="AppleSystemUIFont"/>
                <w:lang w:eastAsia="zh-CN"/>
              </w:rPr>
              <w:t>with the updated proposa</w:t>
            </w:r>
            <w:r w:rsidR="00E1213D">
              <w:rPr>
                <w:rFonts w:ascii="AppleSystemUIFont" w:eastAsiaTheme="minorEastAsia" w:hAnsi="AppleSystemUIFont" w:cs="AppleSystemUIFont"/>
                <w:lang w:eastAsia="zh-CN"/>
              </w:rPr>
              <w:t xml:space="preserve">l, evne though Opt. 2 was debated iN Rel-16 in RNA2/RAN3. </w:t>
            </w:r>
          </w:p>
          <w:p w14:paraId="390F9DEE" w14:textId="5A15A8D2" w:rsidR="00E1213D" w:rsidRDefault="00E1213D" w:rsidP="00F173B7">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Can we at least add a sentence related to this option that: „Input from other WGs may be needed to </w:t>
            </w:r>
            <w:r w:rsidR="00105C30">
              <w:rPr>
                <w:rFonts w:ascii="AppleSystemUIFont" w:eastAsiaTheme="minorEastAsia" w:hAnsi="AppleSystemUIFont" w:cs="AppleSystemUIFont"/>
                <w:lang w:eastAsia="zh-CN"/>
              </w:rPr>
              <w:t>evaluate</w:t>
            </w:r>
            <w:r>
              <w:rPr>
                <w:rFonts w:ascii="AppleSystemUIFont" w:eastAsiaTheme="minorEastAsia" w:hAnsi="AppleSystemUIFont" w:cs="AppleSystemUIFont"/>
                <w:lang w:eastAsia="zh-CN"/>
              </w:rPr>
              <w:t xml:space="preserve"> this enhancem</w:t>
            </w:r>
            <w:r w:rsidR="00105C30">
              <w:rPr>
                <w:rFonts w:ascii="AppleSystemUIFont" w:eastAsiaTheme="minorEastAsia" w:hAnsi="AppleSystemUIFont" w:cs="AppleSystemUIFont"/>
                <w:lang w:eastAsia="zh-CN"/>
              </w:rPr>
              <w:t>e</w:t>
            </w:r>
            <w:r>
              <w:rPr>
                <w:rFonts w:ascii="AppleSystemUIFont" w:eastAsiaTheme="minorEastAsia" w:hAnsi="AppleSystemUIFont" w:cs="AppleSystemUIFont"/>
                <w:lang w:eastAsia="zh-CN"/>
              </w:rPr>
              <w:t>nt“.They have already debated this in rel-16, and if indeed it needs to be reconsidered</w:t>
            </w:r>
            <w:r w:rsidR="00105C30">
              <w:rPr>
                <w:rFonts w:ascii="AppleSystemUIFont" w:eastAsiaTheme="minorEastAsia" w:hAnsi="AppleSystemUIFont" w:cs="AppleSystemUIFont"/>
                <w:lang w:eastAsia="zh-CN"/>
              </w:rPr>
              <w:t xml:space="preserve"> for rel-17</w:t>
            </w:r>
            <w:r>
              <w:rPr>
                <w:rFonts w:ascii="AppleSystemUIFont" w:eastAsiaTheme="minorEastAsia" w:hAnsi="AppleSystemUIFont" w:cs="AppleSystemUIFont"/>
                <w:lang w:eastAsia="zh-CN"/>
              </w:rPr>
              <w:t>, we believe any new arguments shoul</w:t>
            </w:r>
            <w:r w:rsidR="00105C30">
              <w:rPr>
                <w:rFonts w:ascii="AppleSystemUIFont" w:eastAsiaTheme="minorEastAsia" w:hAnsi="AppleSystemUIFont" w:cs="AppleSystemUIFont"/>
                <w:lang w:eastAsia="zh-CN"/>
              </w:rPr>
              <w:t>d</w:t>
            </w:r>
            <w:r>
              <w:rPr>
                <w:rFonts w:ascii="AppleSystemUIFont" w:eastAsiaTheme="minorEastAsia" w:hAnsi="AppleSystemUIFont" w:cs="AppleSystemUIFont"/>
                <w:lang w:eastAsia="zh-CN"/>
              </w:rPr>
              <w:t xml:space="preserve"> be also made in the corresponding WGs. </w:t>
            </w:r>
          </w:p>
          <w:p w14:paraId="008656A0" w14:textId="1BE49EBF" w:rsidR="00DC7977" w:rsidRDefault="00DC7977" w:rsidP="00F173B7">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To </w:t>
            </w:r>
            <w:r w:rsidRPr="00E1213D">
              <w:rPr>
                <w:rFonts w:ascii="AppleSystemUIFont" w:eastAsiaTheme="minorEastAsia" w:hAnsi="AppleSystemUIFont" w:cs="AppleSystemUIFont"/>
                <w:b/>
                <w:bCs/>
                <w:lang w:eastAsia="zh-CN"/>
              </w:rPr>
              <w:t>Apple</w:t>
            </w:r>
            <w:r>
              <w:rPr>
                <w:rFonts w:ascii="AppleSystemUIFont" w:eastAsiaTheme="minorEastAsia" w:hAnsi="AppleSystemUIFont" w:cs="AppleSystemUIFont"/>
                <w:lang w:eastAsia="zh-CN"/>
              </w:rPr>
              <w:t xml:space="preserve">: Rel-16 does not have any beam information (except the booresight directions in the UE-B Assistance Data). To actually do RSRP-based AOD, one needs to have this information to do a reasonable job. </w:t>
            </w:r>
            <w:r>
              <w:rPr>
                <w:rFonts w:ascii="AppleSystemUIFont" w:eastAsiaTheme="minorEastAsia" w:hAnsi="AppleSystemUIFont" w:cs="AppleSystemUIFont"/>
                <w:lang w:eastAsia="zh-CN"/>
              </w:rPr>
              <w:t>In QC’s paper we talked about this in Secton 3 (R1-2001470), not repeating the whole section here.</w:t>
            </w:r>
          </w:p>
          <w:p w14:paraId="2F2021CE" w14:textId="40ABFF7E" w:rsidR="00E1213D" w:rsidRDefault="00DC7977" w:rsidP="00F173B7">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Overall, from our side, the proposal 10d is really needed, we actually consider it the most basic enhancement in this summary, and think that Rel-16 DL-AoD specification rather broken without this (and i assume any companies that showed results on rel-16 AoD, likely used the asusmption that somehow the LMF, through proprietary signaling between gNBs &lt;-&gt; LMF, has received such information).</w:t>
            </w:r>
            <w:r w:rsidR="00E1213D">
              <w:rPr>
                <w:rFonts w:ascii="AppleSystemUIFont" w:eastAsiaTheme="minorEastAsia" w:hAnsi="AppleSystemUIFont" w:cs="AppleSystemUIFont"/>
                <w:lang w:eastAsia="zh-CN"/>
              </w:rPr>
              <w:t xml:space="preserve"> </w:t>
            </w:r>
            <w:r>
              <w:rPr>
                <w:rFonts w:ascii="AppleSystemUIFont" w:eastAsiaTheme="minorEastAsia" w:hAnsi="AppleSystemUIFont" w:cs="AppleSystemUIFont"/>
                <w:lang w:eastAsia="zh-CN"/>
              </w:rPr>
              <w:t xml:space="preserve"> </w:t>
            </w:r>
          </w:p>
          <w:p w14:paraId="47A134D5" w14:textId="5B5AAD02" w:rsidR="00E1213D" w:rsidRDefault="00E1213D" w:rsidP="00F173B7">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To Alt. 1-2: Yes UE sends the measurements to LMF, LMF forwards to gNB, gNB computes AoD, and forwards the measurements back.</w:t>
            </w:r>
          </w:p>
          <w:p w14:paraId="023A784A" w14:textId="2DA27494" w:rsidR="00E1213D" w:rsidRDefault="00E1213D" w:rsidP="00F173B7">
            <w:pPr>
              <w:rPr>
                <w:rFonts w:ascii="AppleSystemUIFont" w:eastAsiaTheme="minorEastAsia" w:hAnsi="AppleSystemUIFont" w:cs="AppleSystemUIFont"/>
                <w:lang w:eastAsia="zh-CN"/>
              </w:rPr>
            </w:pPr>
          </w:p>
        </w:tc>
      </w:tr>
    </w:tbl>
    <w:p w14:paraId="3206D1C4" w14:textId="77777777" w:rsidR="004C7E9B" w:rsidRDefault="004C7E9B"/>
    <w:p w14:paraId="3206D1C5" w14:textId="77777777" w:rsidR="004C7E9B" w:rsidRDefault="00F62FDD">
      <w:pPr>
        <w:pStyle w:val="Heading3"/>
        <w:tabs>
          <w:tab w:val="clear" w:pos="851"/>
          <w:tab w:val="left" w:pos="0"/>
        </w:tabs>
        <w:ind w:hanging="851"/>
      </w:pPr>
      <w:r>
        <w:t xml:space="preserve">Aspects #11 TRP antenna Array configuration signalling </w:t>
      </w:r>
    </w:p>
    <w:p w14:paraId="3206D1C6" w14:textId="77777777" w:rsidR="004C7E9B" w:rsidRDefault="00F62FDD">
      <w:pPr>
        <w:pStyle w:val="Heading4"/>
      </w:pPr>
      <w:r>
        <w:t>Summary and FL proposal</w:t>
      </w:r>
    </w:p>
    <w:p w14:paraId="3206D1C7" w14:textId="77777777" w:rsidR="004C7E9B" w:rsidRDefault="00F62FDD">
      <w:r>
        <w:t>In [21] and [17], it is proposed to provide additional information on the TRP antenna array configuration.</w:t>
      </w:r>
    </w:p>
    <w:p w14:paraId="3206D1C8"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1CB" w14:textId="77777777">
        <w:tc>
          <w:tcPr>
            <w:tcW w:w="988" w:type="dxa"/>
          </w:tcPr>
          <w:p w14:paraId="3206D1C9" w14:textId="77777777" w:rsidR="004C7E9B" w:rsidRDefault="00F62FDD">
            <w:r>
              <w:t>Source</w:t>
            </w:r>
          </w:p>
        </w:tc>
        <w:tc>
          <w:tcPr>
            <w:tcW w:w="8641" w:type="dxa"/>
          </w:tcPr>
          <w:p w14:paraId="3206D1CA" w14:textId="77777777" w:rsidR="004C7E9B" w:rsidRDefault="00F62FDD">
            <w:r>
              <w:t>Proposal</w:t>
            </w:r>
          </w:p>
        </w:tc>
      </w:tr>
      <w:tr w:rsidR="004C7E9B" w14:paraId="3206D1D6" w14:textId="77777777">
        <w:tc>
          <w:tcPr>
            <w:tcW w:w="988" w:type="dxa"/>
          </w:tcPr>
          <w:p w14:paraId="3206D1CC" w14:textId="77777777" w:rsidR="004C7E9B" w:rsidRDefault="00F62FDD">
            <w:r>
              <w:t>[21]</w:t>
            </w:r>
          </w:p>
        </w:tc>
        <w:tc>
          <w:tcPr>
            <w:tcW w:w="8641" w:type="dxa"/>
          </w:tcPr>
          <w:p w14:paraId="3206D1CD" w14:textId="77777777" w:rsidR="004C7E9B" w:rsidRDefault="00F62FDD">
            <w:pPr>
              <w:pStyle w:val="3GPPText"/>
              <w:overflowPunct w:val="0"/>
              <w:adjustRightInd w:val="0"/>
              <w:spacing w:after="120" w:line="240" w:lineRule="auto"/>
              <w:textAlignment w:val="baseline"/>
              <w:rPr>
                <w:lang w:val="sv-SE"/>
              </w:rPr>
            </w:pPr>
            <w:r>
              <w:rPr>
                <w:lang w:val="sv-SE"/>
              </w:rPr>
              <w:t>Proposal 4</w:t>
            </w:r>
          </w:p>
          <w:p w14:paraId="3206D1CE"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reporting of two DL-AOD azimuth angles </w:t>
            </w:r>
            <w:r>
              <w:rPr>
                <w:b/>
                <w:bCs/>
                <w:i/>
                <w:iCs/>
              </w:rPr>
              <w:t>φ</w:t>
            </w:r>
            <w:r>
              <w:rPr>
                <w:b/>
                <w:bCs/>
                <w:lang w:val="en-US"/>
              </w:rPr>
              <w:t xml:space="preserve"> and (</w:t>
            </w:r>
            <w:r>
              <w:rPr>
                <w:b/>
                <w:bCs/>
              </w:rPr>
              <w:t>π</w:t>
            </w:r>
            <w:r>
              <w:rPr>
                <w:b/>
                <w:bCs/>
                <w:lang w:val="en-US"/>
              </w:rPr>
              <w:t xml:space="preserve"> – </w:t>
            </w:r>
            <w:r>
              <w:rPr>
                <w:b/>
                <w:bCs/>
                <w:i/>
                <w:iCs/>
              </w:rPr>
              <w:t>φ</w:t>
            </w:r>
            <w:r>
              <w:rPr>
                <w:b/>
                <w:bCs/>
                <w:lang w:val="en-US"/>
              </w:rPr>
              <w:t xml:space="preserve">) in addition to the zenith angle </w:t>
            </w:r>
            <w:r>
              <w:rPr>
                <w:b/>
                <w:bCs/>
                <w:i/>
                <w:iCs/>
              </w:rPr>
              <w:t>θ</w:t>
            </w:r>
            <w:r>
              <w:rPr>
                <w:b/>
                <w:bCs/>
                <w:lang w:val="en-US"/>
              </w:rPr>
              <w:t xml:space="preserve"> from gNB to LMF (or from gNB to UE)</w:t>
            </w:r>
          </w:p>
          <w:p w14:paraId="3206D1CF" w14:textId="77777777" w:rsidR="004C7E9B" w:rsidRDefault="004C7E9B">
            <w:pPr>
              <w:pStyle w:val="3GPPText"/>
            </w:pPr>
          </w:p>
          <w:p w14:paraId="3206D1D0" w14:textId="77777777" w:rsidR="004C7E9B" w:rsidRDefault="00F62FDD">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3206D1D1"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Specify the TRP antenna array orientation in the local coordinate system</w:t>
            </w:r>
          </w:p>
          <w:p w14:paraId="3206D1D2" w14:textId="77777777" w:rsidR="004C7E9B" w:rsidRDefault="00F62FDD">
            <w:pPr>
              <w:pStyle w:val="3GPPText"/>
              <w:overflowPunct w:val="0"/>
              <w:adjustRightInd w:val="0"/>
              <w:spacing w:after="120" w:line="240" w:lineRule="auto"/>
              <w:textAlignment w:val="baseline"/>
            </w:pPr>
            <w:r>
              <w:t>Proposal 6</w:t>
            </w:r>
          </w:p>
          <w:p w14:paraId="3206D1D3"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DL-AOD </w:t>
            </w:r>
            <w:r>
              <w:rPr>
                <w:b/>
                <w:bCs/>
                <w:i/>
                <w:iCs/>
              </w:rPr>
              <w:t>φ</w:t>
            </w:r>
            <w:r>
              <w:rPr>
                <w:b/>
                <w:bCs/>
                <w:i/>
                <w:iCs/>
                <w:lang w:val="en-US"/>
              </w:rPr>
              <w:t>’</w:t>
            </w:r>
            <w:r>
              <w:rPr>
                <w:b/>
                <w:bCs/>
                <w:lang w:val="en-US"/>
              </w:rPr>
              <w:t xml:space="preserve"> = arcsin(sin(</w:t>
            </w:r>
            <w:r>
              <w:rPr>
                <w:b/>
                <w:bCs/>
                <w:i/>
                <w:iCs/>
              </w:rPr>
              <w:t>φ</w:t>
            </w:r>
            <w:r>
              <w:rPr>
                <w:b/>
                <w:bCs/>
                <w:lang w:val="en-US"/>
              </w:rPr>
              <w:t>)×sin(</w:t>
            </w:r>
            <w:r>
              <w:rPr>
                <w:b/>
                <w:bCs/>
                <w:i/>
                <w:iCs/>
              </w:rPr>
              <w:t>θ</w:t>
            </w:r>
            <w:r>
              <w:rPr>
                <w:b/>
                <w:bCs/>
                <w:lang w:val="en-US"/>
              </w:rPr>
              <w:t xml:space="preserve">)) angle reporting for the linear horizontal array, where </w:t>
            </w:r>
            <w:r>
              <w:rPr>
                <w:b/>
                <w:bCs/>
                <w:i/>
                <w:iCs/>
              </w:rPr>
              <w:t>φ</w:t>
            </w:r>
            <w:r>
              <w:rPr>
                <w:b/>
                <w:bCs/>
                <w:lang w:val="en-US"/>
              </w:rPr>
              <w:t xml:space="preserve"> is the azimuth angle of departure and </w:t>
            </w:r>
            <w:r>
              <w:rPr>
                <w:b/>
                <w:bCs/>
                <w:i/>
                <w:iCs/>
              </w:rPr>
              <w:t>θ</w:t>
            </w:r>
            <w:r>
              <w:rPr>
                <w:b/>
                <w:bCs/>
                <w:lang w:val="en-US"/>
              </w:rPr>
              <w:t xml:space="preserve"> is the zenith angle of departure</w:t>
            </w:r>
          </w:p>
          <w:p w14:paraId="3206D1D4"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Further discuss if it is necessary to indicate information on antenna array structure/type</w:t>
            </w:r>
          </w:p>
          <w:p w14:paraId="3206D1D5" w14:textId="77777777" w:rsidR="004C7E9B" w:rsidRDefault="004C7E9B">
            <w:pPr>
              <w:pStyle w:val="3GPPText"/>
              <w:overflowPunct w:val="0"/>
              <w:adjustRightInd w:val="0"/>
              <w:spacing w:after="120" w:line="240" w:lineRule="auto"/>
              <w:ind w:left="567"/>
              <w:rPr>
                <w:lang w:val="en-US"/>
              </w:rPr>
            </w:pPr>
          </w:p>
        </w:tc>
      </w:tr>
      <w:tr w:rsidR="004C7E9B" w14:paraId="3206D1DC" w14:textId="77777777">
        <w:tc>
          <w:tcPr>
            <w:tcW w:w="988" w:type="dxa"/>
          </w:tcPr>
          <w:p w14:paraId="3206D1D7" w14:textId="77777777" w:rsidR="004C7E9B" w:rsidRDefault="00F62FDD">
            <w:r>
              <w:t>[17]</w:t>
            </w:r>
          </w:p>
        </w:tc>
        <w:tc>
          <w:tcPr>
            <w:tcW w:w="8641" w:type="dxa"/>
          </w:tcPr>
          <w:p w14:paraId="3206D1D8" w14:textId="77777777" w:rsidR="004C7E9B" w:rsidRDefault="00F62FDD">
            <w:pPr>
              <w:rPr>
                <w:b/>
                <w:bCs/>
                <w:i/>
                <w:iCs/>
                <w:lang w:val="en-US"/>
              </w:rPr>
            </w:pPr>
            <w:r>
              <w:rPr>
                <w:b/>
                <w:bCs/>
                <w:i/>
                <w:iCs/>
                <w:lang w:val="en-US"/>
              </w:rPr>
              <w:t>Proposal 2: For the purpose of enabling a phase-difference-based DL-AoD method, support the following signaling enhancements:</w:t>
            </w:r>
          </w:p>
          <w:p w14:paraId="3206D1D9" w14:textId="77777777" w:rsidR="004C7E9B" w:rsidRDefault="00F62FDD">
            <w:pPr>
              <w:numPr>
                <w:ilvl w:val="0"/>
                <w:numId w:val="46"/>
              </w:numPr>
              <w:rPr>
                <w:b/>
                <w:bCs/>
                <w:i/>
                <w:iCs/>
                <w:lang w:val="en-US"/>
              </w:rPr>
            </w:pPr>
            <w:r>
              <w:rPr>
                <w:b/>
                <w:bCs/>
                <w:i/>
                <w:iCs/>
                <w:lang w:val="en-US"/>
              </w:rPr>
              <w:t>gNBs’ UPA antenna Configuration, PMI Codebook configuration &amp; their association to the transmitted PRS resources</w:t>
            </w:r>
          </w:p>
          <w:p w14:paraId="3206D1DA" w14:textId="77777777" w:rsidR="004C7E9B" w:rsidRDefault="00F62FDD">
            <w:pPr>
              <w:numPr>
                <w:ilvl w:val="0"/>
                <w:numId w:val="46"/>
              </w:numPr>
              <w:rPr>
                <w:b/>
                <w:bCs/>
                <w:i/>
                <w:iCs/>
                <w:lang w:val="en-US"/>
              </w:rPr>
            </w:pPr>
            <w:r>
              <w:rPr>
                <w:b/>
                <w:bCs/>
                <w:i/>
                <w:iCs/>
                <w:lang w:val="en-US"/>
              </w:rPr>
              <w:t>Note: Enhancement should be applicable to both UE-based and UE-assisted DL-AoD</w:t>
            </w:r>
          </w:p>
          <w:p w14:paraId="3206D1DB" w14:textId="77777777" w:rsidR="004C7E9B" w:rsidRDefault="004C7E9B">
            <w:pPr>
              <w:pStyle w:val="3GPPText"/>
              <w:overflowPunct w:val="0"/>
              <w:adjustRightInd w:val="0"/>
              <w:spacing w:after="120" w:line="240" w:lineRule="auto"/>
              <w:textAlignment w:val="baseline"/>
              <w:rPr>
                <w:lang w:val="en-US"/>
              </w:rPr>
            </w:pPr>
          </w:p>
        </w:tc>
      </w:tr>
    </w:tbl>
    <w:p w14:paraId="3206D1DD" w14:textId="77777777" w:rsidR="004C7E9B" w:rsidRDefault="004C7E9B"/>
    <w:p w14:paraId="3206D1DE" w14:textId="77777777" w:rsidR="004C7E9B" w:rsidRDefault="00F62FDD">
      <w:pPr>
        <w:pStyle w:val="Proposal"/>
        <w:ind w:hanging="1730"/>
      </w:pPr>
      <w:r>
        <w:t>For both UE-based and UE-assisted DL-AoD, and for the purpose of supporting linear horizontal array types of gnodeB antenna configuration, consider the following options:</w:t>
      </w:r>
    </w:p>
    <w:p w14:paraId="3206D1DF" w14:textId="77777777" w:rsidR="004C7E9B" w:rsidRDefault="00F62FDD">
      <w:pPr>
        <w:pStyle w:val="Proposal"/>
        <w:numPr>
          <w:ilvl w:val="1"/>
          <w:numId w:val="47"/>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3206D1E0" w14:textId="77777777" w:rsidR="004C7E9B" w:rsidRDefault="00F62FDD">
      <w:pPr>
        <w:pStyle w:val="Proposal"/>
        <w:numPr>
          <w:ilvl w:val="1"/>
          <w:numId w:val="47"/>
        </w:numPr>
      </w:pPr>
      <w:r>
        <w:t>Specify the TRP antenna array orientation in the local coordinate system</w:t>
      </w:r>
    </w:p>
    <w:p w14:paraId="3206D1E1" w14:textId="77777777" w:rsidR="004C7E9B" w:rsidRDefault="00F62FDD">
      <w:pPr>
        <w:pStyle w:val="Proposal"/>
        <w:numPr>
          <w:ilvl w:val="1"/>
          <w:numId w:val="47"/>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3206D1E2" w14:textId="77777777" w:rsidR="004C7E9B" w:rsidRDefault="00F62FDD">
      <w:pPr>
        <w:pStyle w:val="Proposal"/>
        <w:numPr>
          <w:ilvl w:val="1"/>
          <w:numId w:val="47"/>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3206D1E3" w14:textId="77777777" w:rsidR="004C7E9B" w:rsidRDefault="004C7E9B"/>
    <w:p w14:paraId="3206D1E4" w14:textId="77777777" w:rsidR="004C7E9B" w:rsidRDefault="00F62FDD">
      <w:pPr>
        <w:pStyle w:val="Heading4"/>
      </w:pPr>
      <w:r>
        <w:t>First round of comments</w:t>
      </w:r>
    </w:p>
    <w:p w14:paraId="3206D1E5" w14:textId="77777777" w:rsidR="004C7E9B" w:rsidRDefault="00F62FDD">
      <w:r>
        <w:t>Companies are encouraged to provide comments in the table below.</w:t>
      </w:r>
    </w:p>
    <w:p w14:paraId="3206D1E6"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D1E9" w14:textId="77777777">
        <w:tc>
          <w:tcPr>
            <w:tcW w:w="2076" w:type="dxa"/>
            <w:tcBorders>
              <w:top w:val="single" w:sz="4" w:space="0" w:color="auto"/>
              <w:left w:val="single" w:sz="4" w:space="0" w:color="auto"/>
              <w:bottom w:val="single" w:sz="4" w:space="0" w:color="auto"/>
              <w:right w:val="single" w:sz="4" w:space="0" w:color="auto"/>
            </w:tcBorders>
          </w:tcPr>
          <w:p w14:paraId="3206D1E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D1E8" w14:textId="77777777" w:rsidR="004C7E9B" w:rsidRDefault="00F62FDD">
            <w:pPr>
              <w:jc w:val="center"/>
              <w:rPr>
                <w:b/>
              </w:rPr>
            </w:pPr>
            <w:r>
              <w:rPr>
                <w:b/>
              </w:rPr>
              <w:t>Comment</w:t>
            </w:r>
          </w:p>
        </w:tc>
      </w:tr>
      <w:tr w:rsidR="004C7E9B" w14:paraId="3206D1ED" w14:textId="77777777">
        <w:tc>
          <w:tcPr>
            <w:tcW w:w="2076" w:type="dxa"/>
            <w:tcBorders>
              <w:top w:val="single" w:sz="4" w:space="0" w:color="auto"/>
              <w:left w:val="single" w:sz="4" w:space="0" w:color="auto"/>
              <w:bottom w:val="single" w:sz="4" w:space="0" w:color="auto"/>
              <w:right w:val="single" w:sz="4" w:space="0" w:color="auto"/>
            </w:tcBorders>
          </w:tcPr>
          <w:p w14:paraId="3206D1EA"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D1EB" w14:textId="77777777" w:rsidR="004C7E9B" w:rsidRDefault="00F62FDD">
            <w:pPr>
              <w:rPr>
                <w:rFonts w:eastAsia="DengXian"/>
                <w:lang w:val="en-US"/>
              </w:rPr>
            </w:pPr>
            <w:r>
              <w:rPr>
                <w:rFonts w:eastAsia="DengXian" w:hint="eastAsia"/>
                <w:lang w:val="en-US"/>
              </w:rPr>
              <w:t>T</w:t>
            </w:r>
            <w:r>
              <w:rPr>
                <w:rFonts w:eastAsia="DengXian"/>
                <w:lang w:val="en-US"/>
              </w:rPr>
              <w:t xml:space="preserve">his proposal is not clear. Are all the sub-bullets supported for the purpose of ‘supporting linear horizontal array types of gNB antenna configuration’ in the main bullet ? Further clarification may be needed.  </w:t>
            </w:r>
          </w:p>
          <w:p w14:paraId="3206D1EC" w14:textId="77777777" w:rsidR="004C7E9B" w:rsidRDefault="00F62FDD">
            <w:pPr>
              <w:rPr>
                <w:lang w:val="en-US"/>
              </w:rPr>
            </w:pPr>
            <w:r>
              <w:rPr>
                <w:rFonts w:eastAsia="DengXian"/>
                <w:lang w:val="en-US"/>
              </w:rPr>
              <w:t>For the first sub bullet, could proponents explain which type of panel can receive the signal from both the front side and backside?</w:t>
            </w:r>
          </w:p>
        </w:tc>
      </w:tr>
      <w:tr w:rsidR="004C7E9B" w14:paraId="3206D1F4" w14:textId="77777777">
        <w:tc>
          <w:tcPr>
            <w:tcW w:w="2076" w:type="dxa"/>
            <w:tcBorders>
              <w:top w:val="single" w:sz="4" w:space="0" w:color="auto"/>
              <w:left w:val="single" w:sz="4" w:space="0" w:color="auto"/>
              <w:bottom w:val="single" w:sz="4" w:space="0" w:color="auto"/>
              <w:right w:val="single" w:sz="4" w:space="0" w:color="auto"/>
            </w:tcBorders>
          </w:tcPr>
          <w:p w14:paraId="3206D1EE"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D1EF" w14:textId="77777777" w:rsidR="004C7E9B" w:rsidRDefault="00F62FDD">
            <w:pPr>
              <w:rPr>
                <w:rFonts w:eastAsia="DengXian"/>
                <w:lang w:val="en-US"/>
              </w:rPr>
            </w:pPr>
            <w:r>
              <w:rPr>
                <w:rFonts w:eastAsia="DengXian"/>
                <w:lang w:val="en-US"/>
              </w:rPr>
              <w:t>The first bullet has some overlap with angle ambiguity in ePos-02. We suggest to make it general.</w:t>
            </w:r>
          </w:p>
          <w:p w14:paraId="3206D1F0" w14:textId="77777777" w:rsidR="004C7E9B" w:rsidRDefault="00F62FDD">
            <w:pPr>
              <w:rPr>
                <w:rFonts w:eastAsia="DengXian"/>
                <w:lang w:val="en-US"/>
              </w:rPr>
            </w:pPr>
            <w:r>
              <w:rPr>
                <w:rFonts w:eastAsia="DengXian"/>
                <w:lang w:val="en-US"/>
              </w:rPr>
              <w:t>The second bullet, we wonder why would the LCS setup based on TRP array orientation.</w:t>
            </w:r>
          </w:p>
          <w:p w14:paraId="3206D1F1" w14:textId="77777777" w:rsidR="004C7E9B" w:rsidRDefault="00F62FDD">
            <w:pPr>
              <w:rPr>
                <w:rFonts w:eastAsia="DengXian"/>
                <w:lang w:val="en-US"/>
              </w:rPr>
            </w:pPr>
            <w:r>
              <w:rPr>
                <w:rFonts w:eastAsia="DengXian"/>
                <w:lang w:val="en-US"/>
              </w:rPr>
              <w:t>The third bullet, we think, depends on whether gNB can report the angle calculation back to LMF, i.e. Aspect #9 (Second one, should be Aspect #10) is the premise.</w:t>
            </w:r>
          </w:p>
          <w:p w14:paraId="3206D1F2" w14:textId="77777777" w:rsidR="004C7E9B" w:rsidRDefault="00F62FDD">
            <w:pPr>
              <w:rPr>
                <w:rFonts w:eastAsia="DengXian"/>
                <w:lang w:val="en-US"/>
              </w:rPr>
            </w:pPr>
            <w:r>
              <w:rPr>
                <w:rFonts w:eastAsia="DengXian"/>
                <w:lang w:val="en-US"/>
              </w:rPr>
              <w:t>The four bullet, to our understanding, has some overlap with Aspect #9 (First one). If the beam shape overhead can be reduced using parameterized configuration.</w:t>
            </w:r>
          </w:p>
          <w:p w14:paraId="3206D1F3" w14:textId="77777777" w:rsidR="004C7E9B" w:rsidRDefault="004C7E9B">
            <w:pPr>
              <w:rPr>
                <w:lang w:val="en-US"/>
              </w:rPr>
            </w:pPr>
          </w:p>
        </w:tc>
      </w:tr>
      <w:tr w:rsidR="004C7E9B" w14:paraId="3206D1F7" w14:textId="77777777">
        <w:tc>
          <w:tcPr>
            <w:tcW w:w="2076" w:type="dxa"/>
            <w:tcBorders>
              <w:top w:val="single" w:sz="4" w:space="0" w:color="auto"/>
              <w:left w:val="single" w:sz="4" w:space="0" w:color="auto"/>
              <w:bottom w:val="single" w:sz="4" w:space="0" w:color="auto"/>
              <w:right w:val="single" w:sz="4" w:space="0" w:color="auto"/>
            </w:tcBorders>
          </w:tcPr>
          <w:p w14:paraId="3206D1F5"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D1F6" w14:textId="77777777" w:rsidR="004C7E9B" w:rsidRDefault="00F62FDD">
            <w:pPr>
              <w:rPr>
                <w:rFonts w:eastAsia="DengXian"/>
                <w:lang w:val="en-US"/>
              </w:rPr>
            </w:pPr>
            <w:r>
              <w:rPr>
                <w:rFonts w:hint="eastAsia"/>
                <w:lang w:val="en-US"/>
              </w:rPr>
              <w:t>Our understanding is that the beam-shape information is highly related antenna configuration. So, we should decide first whether beam-shape related enhancement is supported or not.</w:t>
            </w:r>
          </w:p>
        </w:tc>
      </w:tr>
      <w:tr w:rsidR="004C7E9B" w14:paraId="3206D1FA" w14:textId="77777777">
        <w:tc>
          <w:tcPr>
            <w:tcW w:w="2076" w:type="dxa"/>
            <w:tcBorders>
              <w:top w:val="single" w:sz="4" w:space="0" w:color="auto"/>
              <w:left w:val="single" w:sz="4" w:space="0" w:color="auto"/>
              <w:bottom w:val="single" w:sz="4" w:space="0" w:color="auto"/>
              <w:right w:val="single" w:sz="4" w:space="0" w:color="auto"/>
            </w:tcBorders>
          </w:tcPr>
          <w:p w14:paraId="3206D1F8"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D1F9" w14:textId="77777777" w:rsidR="004C7E9B" w:rsidRDefault="00F62FDD">
            <w:pPr>
              <w:rPr>
                <w:lang w:val="en-US"/>
              </w:rPr>
            </w:pPr>
            <w:r>
              <w:rPr>
                <w:lang w:val="en-US"/>
              </w:rPr>
              <w:t xml:space="preserve">We think it is hard to group/discuss these different proposals into one big proposal. </w:t>
            </w:r>
          </w:p>
        </w:tc>
      </w:tr>
      <w:tr w:rsidR="004C7E9B" w14:paraId="3206D1FD" w14:textId="77777777">
        <w:tc>
          <w:tcPr>
            <w:tcW w:w="2076" w:type="dxa"/>
          </w:tcPr>
          <w:p w14:paraId="3206D1FB" w14:textId="77777777" w:rsidR="004C7E9B" w:rsidRDefault="00F62FDD">
            <w:pPr>
              <w:rPr>
                <w:rFonts w:eastAsia="DengXian"/>
              </w:rPr>
            </w:pPr>
            <w:r>
              <w:rPr>
                <w:rFonts w:eastAsia="DengXian" w:hint="eastAsia"/>
              </w:rPr>
              <w:t>CATT</w:t>
            </w:r>
          </w:p>
        </w:tc>
        <w:tc>
          <w:tcPr>
            <w:tcW w:w="7553" w:type="dxa"/>
          </w:tcPr>
          <w:p w14:paraId="3206D1FC" w14:textId="77777777" w:rsidR="004C7E9B" w:rsidRDefault="00F62FDD">
            <w:pPr>
              <w:rPr>
                <w:rFonts w:eastAsia="DengXian"/>
              </w:rPr>
            </w:pPr>
            <w:r>
              <w:rPr>
                <w:rFonts w:eastAsia="DengXian" w:hint="eastAsia"/>
                <w:lang w:val="en-US"/>
              </w:rPr>
              <w:t xml:space="preserve">It looks like there are some overlaps between this proposal with </w:t>
            </w:r>
            <w:r>
              <w:rPr>
                <w:rFonts w:eastAsia="DengXian"/>
                <w:lang w:val="en-US"/>
              </w:rPr>
              <w:t>previous</w:t>
            </w:r>
            <w:r>
              <w:rPr>
                <w:rFonts w:eastAsia="DengXian" w:hint="eastAsia"/>
                <w:lang w:val="en-US"/>
              </w:rPr>
              <w:t xml:space="preserve"> proposals. </w:t>
            </w:r>
            <w:r>
              <w:rPr>
                <w:rFonts w:eastAsia="DengXian" w:hint="eastAsia"/>
              </w:rPr>
              <w:t>We prefer to narrow down the proposal.</w:t>
            </w:r>
          </w:p>
        </w:tc>
      </w:tr>
      <w:tr w:rsidR="004C7E9B" w14:paraId="3206D203" w14:textId="77777777">
        <w:tc>
          <w:tcPr>
            <w:tcW w:w="2076" w:type="dxa"/>
          </w:tcPr>
          <w:p w14:paraId="3206D1FE" w14:textId="77777777" w:rsidR="004C7E9B" w:rsidRDefault="00F62FDD">
            <w:pPr>
              <w:rPr>
                <w:rFonts w:eastAsia="DengXian"/>
              </w:rPr>
            </w:pPr>
            <w:r>
              <w:t>Qualcomm</w:t>
            </w:r>
          </w:p>
        </w:tc>
        <w:tc>
          <w:tcPr>
            <w:tcW w:w="7553" w:type="dxa"/>
          </w:tcPr>
          <w:p w14:paraId="3206D1FF" w14:textId="77777777" w:rsidR="004C7E9B" w:rsidRDefault="00F62FDD">
            <w:pPr>
              <w:pStyle w:val="ListParagraph"/>
              <w:numPr>
                <w:ilvl w:val="0"/>
                <w:numId w:val="48"/>
              </w:numPr>
              <w:rPr>
                <w:lang w:val="en-US"/>
              </w:rPr>
            </w:pPr>
            <w:r>
              <w:rPr>
                <w:lang w:val="en-US"/>
              </w:rPr>
              <w:t xml:space="preserve">The support of signaling of the antenna config, &amp; codebook confirmation is not for the purpose of ULA. It is assistance data enhancement for DL-AoD for the purpose of enabling phase-difference-based AoD. </w:t>
            </w:r>
          </w:p>
          <w:p w14:paraId="3206D200" w14:textId="77777777" w:rsidR="004C7E9B" w:rsidRDefault="00F62FDD">
            <w:pPr>
              <w:pStyle w:val="ListParagraph"/>
              <w:numPr>
                <w:ilvl w:val="0"/>
                <w:numId w:val="48"/>
              </w:numPr>
              <w:rPr>
                <w:lang w:val="en-US"/>
              </w:rPr>
            </w:pPr>
            <w:r>
              <w:rPr>
                <w:lang w:val="en-US"/>
              </w:rPr>
              <w:t>For UE-A DL-AoD, the gNB does not report an AoD to the LMF, so I am confused about the first subbelt.</w:t>
            </w:r>
          </w:p>
          <w:p w14:paraId="3206D201" w14:textId="77777777" w:rsidR="004C7E9B" w:rsidRDefault="00F62FDD">
            <w:pPr>
              <w:pStyle w:val="ListParagraph"/>
              <w:numPr>
                <w:ilvl w:val="0"/>
                <w:numId w:val="48"/>
              </w:numPr>
              <w:rPr>
                <w:lang w:val="en-US"/>
              </w:rPr>
            </w:pPr>
            <w:r>
              <w:rPr>
                <w:lang w:val="en-US"/>
              </w:rPr>
              <w:t xml:space="preserve">I thought the discussion here can be more generic. Do we see reasons of having better knowledge of the TRP antenna configuration/orientation at the LMF or the UE? </w:t>
            </w:r>
          </w:p>
          <w:p w14:paraId="3206D202" w14:textId="77777777" w:rsidR="004C7E9B" w:rsidRDefault="00F62FDD">
            <w:pPr>
              <w:pStyle w:val="ListParagraph"/>
              <w:numPr>
                <w:ilvl w:val="1"/>
                <w:numId w:val="48"/>
              </w:numPr>
              <w:rPr>
                <w:rFonts w:eastAsia="DengXian"/>
                <w:lang w:val="en-US"/>
              </w:rPr>
            </w:pPr>
            <w:r>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4C7E9B" w14:paraId="3206D206" w14:textId="77777777">
        <w:tc>
          <w:tcPr>
            <w:tcW w:w="2076" w:type="dxa"/>
          </w:tcPr>
          <w:p w14:paraId="3206D204" w14:textId="77777777" w:rsidR="004C7E9B" w:rsidRDefault="00F62FDD">
            <w:r>
              <w:t>Apple</w:t>
            </w:r>
          </w:p>
        </w:tc>
        <w:tc>
          <w:tcPr>
            <w:tcW w:w="7553" w:type="dxa"/>
          </w:tcPr>
          <w:p w14:paraId="3206D205" w14:textId="77777777" w:rsidR="004C7E9B" w:rsidRDefault="00F62FDD">
            <w:pPr>
              <w:pStyle w:val="ListParagraph"/>
              <w:rPr>
                <w:lang w:val="en-US"/>
              </w:rPr>
            </w:pPr>
            <w:r>
              <w:rPr>
                <w:lang w:val="en-US"/>
              </w:rPr>
              <w:t>Open to further discuss, maybe with lower priority.</w:t>
            </w:r>
          </w:p>
        </w:tc>
      </w:tr>
      <w:tr w:rsidR="004C7E9B" w14:paraId="3206D209" w14:textId="77777777">
        <w:tc>
          <w:tcPr>
            <w:tcW w:w="2076" w:type="dxa"/>
          </w:tcPr>
          <w:p w14:paraId="3206D207" w14:textId="77777777" w:rsidR="004C7E9B" w:rsidRDefault="00F62FDD">
            <w:r>
              <w:rPr>
                <w:rFonts w:eastAsia="Malgun Gothic" w:hint="eastAsia"/>
              </w:rPr>
              <w:t>LG</w:t>
            </w:r>
          </w:p>
        </w:tc>
        <w:tc>
          <w:tcPr>
            <w:tcW w:w="7553" w:type="dxa"/>
          </w:tcPr>
          <w:p w14:paraId="3206D208" w14:textId="77777777" w:rsidR="004C7E9B" w:rsidRDefault="00F62FDD">
            <w:pPr>
              <w:rPr>
                <w:lang w:val="en-US"/>
              </w:rPr>
            </w:pPr>
            <w:r>
              <w:rPr>
                <w:rFonts w:eastAsia="DengXian"/>
                <w:lang w:val="en-US"/>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rsidR="004C7E9B" w14:paraId="3206D20C" w14:textId="77777777">
        <w:tc>
          <w:tcPr>
            <w:tcW w:w="2076" w:type="dxa"/>
          </w:tcPr>
          <w:p w14:paraId="3206D20A" w14:textId="77777777" w:rsidR="004C7E9B" w:rsidRDefault="004C7E9B">
            <w:pPr>
              <w:rPr>
                <w:rFonts w:eastAsia="Malgun Gothic"/>
                <w:lang w:val="en-US"/>
              </w:rPr>
            </w:pPr>
          </w:p>
        </w:tc>
        <w:tc>
          <w:tcPr>
            <w:tcW w:w="7553" w:type="dxa"/>
          </w:tcPr>
          <w:p w14:paraId="3206D20B" w14:textId="77777777" w:rsidR="004C7E9B" w:rsidRDefault="004C7E9B">
            <w:pPr>
              <w:rPr>
                <w:rFonts w:eastAsia="DengXian"/>
                <w:lang w:val="en-US"/>
              </w:rPr>
            </w:pPr>
          </w:p>
        </w:tc>
      </w:tr>
    </w:tbl>
    <w:p w14:paraId="3206D20D" w14:textId="77777777" w:rsidR="004C7E9B" w:rsidRDefault="00F62FDD">
      <w:pPr>
        <w:pStyle w:val="Heading4"/>
      </w:pPr>
      <w:r>
        <w:t>Summary of 1st round of comments and updated proposal</w:t>
      </w:r>
    </w:p>
    <w:p w14:paraId="3206D20E" w14:textId="77777777" w:rsidR="004C7E9B" w:rsidRDefault="00F62FDD">
      <w:r>
        <w:t>The proposal is seen as too large, so it is proposed to break it in the following proposals:</w:t>
      </w:r>
    </w:p>
    <w:p w14:paraId="3206D20F" w14:textId="77777777" w:rsidR="004C7E9B" w:rsidRDefault="004C7E9B"/>
    <w:p w14:paraId="3206D210" w14:textId="77777777" w:rsidR="004C7E9B" w:rsidRDefault="00F62FDD">
      <w:pPr>
        <w:pStyle w:val="Proposal"/>
        <w:ind w:left="1730" w:hanging="1304"/>
      </w:pPr>
      <w:r>
        <w:t>Proposal 11a to support measurement ambiguity resolution</w:t>
      </w:r>
    </w:p>
    <w:p w14:paraId="3206D211" w14:textId="77777777" w:rsidR="004C7E9B" w:rsidRDefault="00F62FDD">
      <w:pPr>
        <w:pStyle w:val="Proposal"/>
        <w:numPr>
          <w:ilvl w:val="1"/>
          <w:numId w:val="47"/>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3206D212" w14:textId="77777777" w:rsidR="004C7E9B" w:rsidRDefault="00F62FDD">
      <w:pPr>
        <w:pStyle w:val="Proposal"/>
        <w:numPr>
          <w:ilvl w:val="1"/>
          <w:numId w:val="47"/>
        </w:numPr>
      </w:pPr>
      <w:r>
        <w:t>Option 2: Specify the TRP antenna array orientation in the local coordinate system</w:t>
      </w:r>
    </w:p>
    <w:p w14:paraId="3206D213" w14:textId="77777777" w:rsidR="004C7E9B" w:rsidRDefault="00F62FDD">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3206D214" w14:textId="77777777" w:rsidR="004C7E9B" w:rsidRDefault="004C7E9B">
      <w:pPr>
        <w:pStyle w:val="Proposal"/>
        <w:ind w:left="426"/>
      </w:pPr>
    </w:p>
    <w:p w14:paraId="3206D215" w14:textId="77777777" w:rsidR="004C7E9B" w:rsidRDefault="00F62FDD">
      <w:pPr>
        <w:pStyle w:val="Proposal"/>
        <w:ind w:left="1730" w:hanging="1304"/>
      </w:pPr>
      <w:r>
        <w:t>Proposal 11c Support of signalling gNBs’ UPA antenna Configuration, PMI Codebook configuration &amp; their association to the transmitted PRS resources</w:t>
      </w:r>
    </w:p>
    <w:p w14:paraId="3206D216" w14:textId="77777777" w:rsidR="004C7E9B" w:rsidRDefault="004C7E9B">
      <w:pPr>
        <w:pStyle w:val="Proposal"/>
        <w:ind w:left="1730" w:hanging="1730"/>
      </w:pPr>
    </w:p>
    <w:p w14:paraId="3206D217" w14:textId="77777777" w:rsidR="004C7E9B" w:rsidRDefault="004C7E9B"/>
    <w:p w14:paraId="3206D218" w14:textId="77777777" w:rsidR="004C7E9B" w:rsidRDefault="00F62FDD">
      <w:pPr>
        <w:pStyle w:val="Heading4"/>
      </w:pPr>
      <w:r>
        <w:t>second round of comments</w:t>
      </w:r>
    </w:p>
    <w:p w14:paraId="3206D219" w14:textId="77777777" w:rsidR="004C7E9B" w:rsidRDefault="00F62FDD">
      <w:r>
        <w:t>Companies are encouraged to provide comments in the table below.</w:t>
      </w:r>
    </w:p>
    <w:p w14:paraId="3206D21A" w14:textId="77777777" w:rsidR="004C7E9B" w:rsidRDefault="004C7E9B"/>
    <w:p w14:paraId="3206D21B" w14:textId="77777777" w:rsidR="004C7E9B" w:rsidRDefault="00F62FDD">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4C7E9B" w14:paraId="3206D21E" w14:textId="77777777">
        <w:tc>
          <w:tcPr>
            <w:tcW w:w="2075" w:type="dxa"/>
            <w:tcBorders>
              <w:top w:val="single" w:sz="4" w:space="0" w:color="auto"/>
              <w:left w:val="single" w:sz="4" w:space="0" w:color="auto"/>
              <w:bottom w:val="single" w:sz="4" w:space="0" w:color="auto"/>
              <w:right w:val="single" w:sz="4" w:space="0" w:color="auto"/>
            </w:tcBorders>
          </w:tcPr>
          <w:p w14:paraId="3206D21C"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21D" w14:textId="77777777" w:rsidR="004C7E9B" w:rsidRDefault="00F62FDD">
            <w:pPr>
              <w:jc w:val="center"/>
              <w:rPr>
                <w:b/>
              </w:rPr>
            </w:pPr>
            <w:r>
              <w:rPr>
                <w:b/>
              </w:rPr>
              <w:t>Comment</w:t>
            </w:r>
          </w:p>
        </w:tc>
      </w:tr>
      <w:tr w:rsidR="004C7E9B" w14:paraId="3206D221" w14:textId="77777777">
        <w:tc>
          <w:tcPr>
            <w:tcW w:w="2075" w:type="dxa"/>
            <w:tcBorders>
              <w:top w:val="single" w:sz="4" w:space="0" w:color="auto"/>
              <w:left w:val="single" w:sz="4" w:space="0" w:color="auto"/>
              <w:bottom w:val="single" w:sz="4" w:space="0" w:color="auto"/>
              <w:right w:val="single" w:sz="4" w:space="0" w:color="auto"/>
            </w:tcBorders>
          </w:tcPr>
          <w:p w14:paraId="3206D21F"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D220" w14:textId="77777777" w:rsidR="004C7E9B" w:rsidRDefault="00F62FDD">
            <w:pPr>
              <w:rPr>
                <w:rFonts w:eastAsia="DengXian"/>
                <w:sz w:val="18"/>
                <w:szCs w:val="18"/>
                <w:lang w:val="en-US"/>
              </w:rPr>
            </w:pPr>
            <w:r>
              <w:rPr>
                <w:rFonts w:eastAsia="DengXian" w:hint="eastAsia"/>
                <w:lang w:val="en-US"/>
              </w:rPr>
              <w:t>C</w:t>
            </w:r>
            <w:r>
              <w:rPr>
                <w:rFonts w:eastAsia="DengXian"/>
                <w:lang w:val="en-US"/>
              </w:rPr>
              <w:t>ould proponents explain which type of panel can receive the signal from both the front side and backside?</w:t>
            </w:r>
          </w:p>
        </w:tc>
      </w:tr>
      <w:tr w:rsidR="004C7E9B" w14:paraId="3206D224" w14:textId="77777777">
        <w:tc>
          <w:tcPr>
            <w:tcW w:w="2075" w:type="dxa"/>
          </w:tcPr>
          <w:p w14:paraId="3206D222" w14:textId="77777777" w:rsidR="004C7E9B" w:rsidRDefault="00F62FDD">
            <w:pPr>
              <w:rPr>
                <w:rFonts w:eastAsia="DengXian"/>
              </w:rPr>
            </w:pPr>
            <w:r>
              <w:rPr>
                <w:rFonts w:eastAsia="DengXian" w:hint="eastAsia"/>
                <w:lang w:val="en-US"/>
              </w:rPr>
              <w:t>ZTE</w:t>
            </w:r>
          </w:p>
        </w:tc>
        <w:tc>
          <w:tcPr>
            <w:tcW w:w="7554" w:type="dxa"/>
          </w:tcPr>
          <w:p w14:paraId="3206D223" w14:textId="77777777" w:rsidR="004C7E9B" w:rsidRDefault="00F62FDD">
            <w:pPr>
              <w:rPr>
                <w:rFonts w:eastAsia="DengXian"/>
                <w:lang w:val="en-US"/>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4C7E9B" w14:paraId="3206D227" w14:textId="77777777">
        <w:tc>
          <w:tcPr>
            <w:tcW w:w="2075" w:type="dxa"/>
          </w:tcPr>
          <w:p w14:paraId="3206D225" w14:textId="77777777" w:rsidR="004C7E9B" w:rsidRDefault="00F62FDD">
            <w:pPr>
              <w:rPr>
                <w:rFonts w:eastAsia="DengXian"/>
              </w:rPr>
            </w:pPr>
            <w:r>
              <w:rPr>
                <w:rFonts w:eastAsia="DengXian"/>
              </w:rPr>
              <w:t>Nokia/NSB</w:t>
            </w:r>
          </w:p>
        </w:tc>
        <w:tc>
          <w:tcPr>
            <w:tcW w:w="7554" w:type="dxa"/>
          </w:tcPr>
          <w:p w14:paraId="3206D226" w14:textId="77777777" w:rsidR="004C7E9B" w:rsidRDefault="00F62FDD">
            <w:pPr>
              <w:rPr>
                <w:rFonts w:eastAsia="DengXian"/>
                <w:sz w:val="18"/>
                <w:szCs w:val="18"/>
                <w:lang w:val="en-US"/>
              </w:rPr>
            </w:pPr>
            <w:r>
              <w:rPr>
                <w:rFonts w:eastAsia="DengXian"/>
                <w:sz w:val="18"/>
                <w:szCs w:val="18"/>
                <w:lang w:val="en-US"/>
              </w:rPr>
              <w:t xml:space="preserve">Option 2 is already supported in the current spec, no? Not sure this proposal is needed. </w:t>
            </w:r>
          </w:p>
        </w:tc>
      </w:tr>
      <w:tr w:rsidR="004C7E9B" w14:paraId="3206D22A" w14:textId="77777777">
        <w:tc>
          <w:tcPr>
            <w:tcW w:w="2075" w:type="dxa"/>
          </w:tcPr>
          <w:p w14:paraId="3206D228" w14:textId="77777777" w:rsidR="004C7E9B" w:rsidRDefault="00F62FDD">
            <w:pPr>
              <w:rPr>
                <w:rFonts w:eastAsia="DengXian"/>
              </w:rPr>
            </w:pPr>
            <w:r>
              <w:rPr>
                <w:rFonts w:eastAsia="DengXian" w:hint="eastAsia"/>
              </w:rPr>
              <w:t>CATT</w:t>
            </w:r>
          </w:p>
        </w:tc>
        <w:tc>
          <w:tcPr>
            <w:tcW w:w="7554" w:type="dxa"/>
          </w:tcPr>
          <w:p w14:paraId="3206D229" w14:textId="77777777" w:rsidR="004C7E9B" w:rsidRDefault="00F62FDD">
            <w:pPr>
              <w:rPr>
                <w:rFonts w:eastAsia="DengXian"/>
                <w:szCs w:val="18"/>
                <w:lang w:val="en-US"/>
              </w:rPr>
            </w:pPr>
            <w:r>
              <w:rPr>
                <w:rFonts w:eastAsia="DengXian" w:hint="eastAsia"/>
                <w:szCs w:val="18"/>
                <w:lang w:val="en-US"/>
              </w:rPr>
              <w:t>We prefer this proposal as low priority.</w:t>
            </w:r>
          </w:p>
        </w:tc>
      </w:tr>
      <w:tr w:rsidR="004C7E9B" w14:paraId="3206D22D" w14:textId="77777777">
        <w:tc>
          <w:tcPr>
            <w:tcW w:w="2075" w:type="dxa"/>
          </w:tcPr>
          <w:p w14:paraId="3206D22B" w14:textId="77777777" w:rsidR="004C7E9B" w:rsidRDefault="004C7E9B">
            <w:pPr>
              <w:rPr>
                <w:rFonts w:eastAsia="DengXian"/>
                <w:lang w:val="en-US"/>
              </w:rPr>
            </w:pPr>
          </w:p>
        </w:tc>
        <w:tc>
          <w:tcPr>
            <w:tcW w:w="7554" w:type="dxa"/>
          </w:tcPr>
          <w:p w14:paraId="3206D22C" w14:textId="77777777" w:rsidR="004C7E9B" w:rsidRDefault="004C7E9B">
            <w:pPr>
              <w:rPr>
                <w:rFonts w:eastAsia="DengXian"/>
                <w:sz w:val="18"/>
                <w:szCs w:val="18"/>
                <w:lang w:val="en-US"/>
              </w:rPr>
            </w:pPr>
          </w:p>
        </w:tc>
      </w:tr>
    </w:tbl>
    <w:p w14:paraId="3206D22E" w14:textId="77777777" w:rsidR="004C7E9B" w:rsidRDefault="004C7E9B"/>
    <w:p w14:paraId="3206D22F" w14:textId="77777777" w:rsidR="004C7E9B" w:rsidRDefault="004C7E9B"/>
    <w:p w14:paraId="3206D230" w14:textId="77777777" w:rsidR="004C7E9B" w:rsidRDefault="00F62FDD">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4C7E9B" w14:paraId="3206D233" w14:textId="77777777">
        <w:tc>
          <w:tcPr>
            <w:tcW w:w="2075" w:type="dxa"/>
            <w:tcBorders>
              <w:top w:val="single" w:sz="4" w:space="0" w:color="auto"/>
              <w:left w:val="single" w:sz="4" w:space="0" w:color="auto"/>
              <w:bottom w:val="single" w:sz="4" w:space="0" w:color="auto"/>
              <w:right w:val="single" w:sz="4" w:space="0" w:color="auto"/>
            </w:tcBorders>
          </w:tcPr>
          <w:p w14:paraId="3206D231"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232" w14:textId="77777777" w:rsidR="004C7E9B" w:rsidRDefault="00F62FDD">
            <w:pPr>
              <w:jc w:val="center"/>
              <w:rPr>
                <w:b/>
              </w:rPr>
            </w:pPr>
            <w:r>
              <w:rPr>
                <w:b/>
              </w:rPr>
              <w:t>Comment</w:t>
            </w:r>
          </w:p>
        </w:tc>
      </w:tr>
      <w:tr w:rsidR="004C7E9B" w14:paraId="3206D236" w14:textId="77777777">
        <w:tc>
          <w:tcPr>
            <w:tcW w:w="2075" w:type="dxa"/>
            <w:tcBorders>
              <w:top w:val="single" w:sz="4" w:space="0" w:color="auto"/>
              <w:left w:val="single" w:sz="4" w:space="0" w:color="auto"/>
              <w:bottom w:val="single" w:sz="4" w:space="0" w:color="auto"/>
              <w:right w:val="single" w:sz="4" w:space="0" w:color="auto"/>
            </w:tcBorders>
          </w:tcPr>
          <w:p w14:paraId="3206D234"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D235" w14:textId="77777777" w:rsidR="004C7E9B" w:rsidRDefault="00F62FDD">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4C7E9B" w14:paraId="3206D239" w14:textId="77777777">
        <w:tc>
          <w:tcPr>
            <w:tcW w:w="2075" w:type="dxa"/>
          </w:tcPr>
          <w:p w14:paraId="3206D237" w14:textId="77777777" w:rsidR="004C7E9B" w:rsidRDefault="00F62FDD">
            <w:pPr>
              <w:rPr>
                <w:rFonts w:eastAsia="DengXian"/>
              </w:rPr>
            </w:pPr>
            <w:r>
              <w:rPr>
                <w:rFonts w:eastAsia="DengXian" w:hint="eastAsia"/>
                <w:lang w:val="en-US"/>
              </w:rPr>
              <w:t>ZTE</w:t>
            </w:r>
          </w:p>
        </w:tc>
        <w:tc>
          <w:tcPr>
            <w:tcW w:w="7554" w:type="dxa"/>
          </w:tcPr>
          <w:p w14:paraId="3206D238" w14:textId="77777777" w:rsidR="004C7E9B" w:rsidRDefault="00F62FDD">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4C7E9B" w14:paraId="3206D23C" w14:textId="77777777">
        <w:tc>
          <w:tcPr>
            <w:tcW w:w="2075" w:type="dxa"/>
          </w:tcPr>
          <w:p w14:paraId="3206D23A" w14:textId="77777777" w:rsidR="004C7E9B" w:rsidRDefault="00F62FDD">
            <w:pPr>
              <w:rPr>
                <w:rFonts w:eastAsia="DengXian"/>
              </w:rPr>
            </w:pPr>
            <w:r>
              <w:rPr>
                <w:rFonts w:eastAsia="DengXian"/>
              </w:rPr>
              <w:t>Qualcomm</w:t>
            </w:r>
          </w:p>
        </w:tc>
        <w:tc>
          <w:tcPr>
            <w:tcW w:w="7554" w:type="dxa"/>
          </w:tcPr>
          <w:p w14:paraId="3206D23B" w14:textId="77777777" w:rsidR="004C7E9B" w:rsidRDefault="00F62FDD">
            <w:pPr>
              <w:rPr>
                <w:rFonts w:eastAsia="DengXian"/>
                <w:sz w:val="18"/>
                <w:szCs w:val="18"/>
                <w:lang w:val="en-US"/>
              </w:rPr>
            </w:pPr>
            <w:r>
              <w:rPr>
                <w:rFonts w:eastAsia="DengXian"/>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4C7E9B" w14:paraId="3206D23F" w14:textId="77777777">
        <w:tc>
          <w:tcPr>
            <w:tcW w:w="2075" w:type="dxa"/>
          </w:tcPr>
          <w:p w14:paraId="3206D23D" w14:textId="77777777" w:rsidR="004C7E9B" w:rsidRDefault="00F62FDD">
            <w:pPr>
              <w:rPr>
                <w:rFonts w:eastAsia="DengXian"/>
              </w:rPr>
            </w:pPr>
            <w:r>
              <w:rPr>
                <w:rFonts w:eastAsia="DengXian"/>
              </w:rPr>
              <w:t>Nokia/NSB</w:t>
            </w:r>
          </w:p>
        </w:tc>
        <w:tc>
          <w:tcPr>
            <w:tcW w:w="7554" w:type="dxa"/>
          </w:tcPr>
          <w:p w14:paraId="3206D23E" w14:textId="77777777" w:rsidR="004C7E9B" w:rsidRDefault="00F62FDD">
            <w:pPr>
              <w:rPr>
                <w:rFonts w:eastAsia="DengXian"/>
                <w:sz w:val="18"/>
                <w:szCs w:val="18"/>
                <w:lang w:val="en-US"/>
              </w:rPr>
            </w:pPr>
            <w:r>
              <w:rPr>
                <w:rFonts w:eastAsia="DengXian"/>
                <w:sz w:val="18"/>
                <w:szCs w:val="18"/>
                <w:lang w:val="en-US"/>
              </w:rPr>
              <w:t xml:space="preserve">We agree with vivo’s comments. </w:t>
            </w:r>
          </w:p>
        </w:tc>
      </w:tr>
      <w:tr w:rsidR="004C7E9B" w14:paraId="3206D242" w14:textId="77777777">
        <w:tc>
          <w:tcPr>
            <w:tcW w:w="2075" w:type="dxa"/>
          </w:tcPr>
          <w:p w14:paraId="3206D240" w14:textId="77777777" w:rsidR="004C7E9B" w:rsidRDefault="00F62FDD">
            <w:pPr>
              <w:rPr>
                <w:rFonts w:eastAsia="DengXian"/>
              </w:rPr>
            </w:pPr>
            <w:r>
              <w:rPr>
                <w:rFonts w:eastAsia="DengXian" w:hint="eastAsia"/>
              </w:rPr>
              <w:t>CATT</w:t>
            </w:r>
          </w:p>
        </w:tc>
        <w:tc>
          <w:tcPr>
            <w:tcW w:w="7554" w:type="dxa"/>
          </w:tcPr>
          <w:p w14:paraId="3206D241" w14:textId="77777777" w:rsidR="004C7E9B" w:rsidRDefault="00F62FDD">
            <w:pPr>
              <w:rPr>
                <w:rFonts w:eastAsia="DengXian"/>
                <w:sz w:val="18"/>
                <w:szCs w:val="18"/>
                <w:lang w:val="en-US"/>
              </w:rPr>
            </w:pPr>
            <w:r>
              <w:rPr>
                <w:rFonts w:eastAsia="DengXian" w:hint="eastAsia"/>
                <w:szCs w:val="18"/>
                <w:lang w:val="en-US"/>
              </w:rPr>
              <w:t>We prefer this proposal as low priority.</w:t>
            </w:r>
          </w:p>
        </w:tc>
      </w:tr>
    </w:tbl>
    <w:p w14:paraId="3206D243" w14:textId="77777777" w:rsidR="004C7E9B" w:rsidRDefault="004C7E9B"/>
    <w:p w14:paraId="3206D244" w14:textId="77777777" w:rsidR="004C7E9B" w:rsidRDefault="004C7E9B"/>
    <w:p w14:paraId="3206D245" w14:textId="77777777" w:rsidR="004C7E9B" w:rsidRDefault="004C7E9B"/>
    <w:p w14:paraId="3206D246" w14:textId="77777777" w:rsidR="004C7E9B" w:rsidRDefault="00F62FDD">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4C7E9B" w14:paraId="3206D249" w14:textId="77777777">
        <w:tc>
          <w:tcPr>
            <w:tcW w:w="2075" w:type="dxa"/>
            <w:tcBorders>
              <w:top w:val="single" w:sz="4" w:space="0" w:color="auto"/>
              <w:left w:val="single" w:sz="4" w:space="0" w:color="auto"/>
              <w:bottom w:val="single" w:sz="4" w:space="0" w:color="auto"/>
              <w:right w:val="single" w:sz="4" w:space="0" w:color="auto"/>
            </w:tcBorders>
          </w:tcPr>
          <w:p w14:paraId="3206D247"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248" w14:textId="77777777" w:rsidR="004C7E9B" w:rsidRDefault="00F62FDD">
            <w:pPr>
              <w:jc w:val="center"/>
              <w:rPr>
                <w:b/>
              </w:rPr>
            </w:pPr>
            <w:r>
              <w:rPr>
                <w:b/>
              </w:rPr>
              <w:t>Comment</w:t>
            </w:r>
          </w:p>
        </w:tc>
      </w:tr>
      <w:tr w:rsidR="004C7E9B" w14:paraId="3206D24C" w14:textId="77777777">
        <w:tc>
          <w:tcPr>
            <w:tcW w:w="2075" w:type="dxa"/>
            <w:tcBorders>
              <w:top w:val="single" w:sz="4" w:space="0" w:color="auto"/>
              <w:left w:val="single" w:sz="4" w:space="0" w:color="auto"/>
              <w:bottom w:val="single" w:sz="4" w:space="0" w:color="auto"/>
              <w:right w:val="single" w:sz="4" w:space="0" w:color="auto"/>
            </w:tcBorders>
          </w:tcPr>
          <w:p w14:paraId="3206D24A"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D24B" w14:textId="77777777" w:rsidR="004C7E9B" w:rsidRDefault="00F62FDD">
            <w:pPr>
              <w:rPr>
                <w:rFonts w:eastAsia="DengXian"/>
                <w:sz w:val="18"/>
                <w:szCs w:val="18"/>
                <w:lang w:val="en-US"/>
              </w:rPr>
            </w:pPr>
            <w:r>
              <w:rPr>
                <w:rFonts w:eastAsia="DengXian" w:hint="eastAsia"/>
                <w:sz w:val="18"/>
                <w:szCs w:val="18"/>
                <w:lang w:val="en-US"/>
              </w:rPr>
              <w:t>The proposal is unclear. The signaling is for LMF or UE?</w:t>
            </w:r>
          </w:p>
        </w:tc>
      </w:tr>
      <w:tr w:rsidR="004C7E9B" w14:paraId="3206D24F" w14:textId="77777777">
        <w:tc>
          <w:tcPr>
            <w:tcW w:w="2075" w:type="dxa"/>
            <w:tcBorders>
              <w:top w:val="single" w:sz="4" w:space="0" w:color="auto"/>
              <w:left w:val="single" w:sz="4" w:space="0" w:color="auto"/>
              <w:bottom w:val="single" w:sz="4" w:space="0" w:color="auto"/>
              <w:right w:val="single" w:sz="4" w:space="0" w:color="auto"/>
            </w:tcBorders>
          </w:tcPr>
          <w:p w14:paraId="3206D24D" w14:textId="77777777" w:rsidR="004C7E9B" w:rsidRDefault="00F62FDD">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3206D24E" w14:textId="77777777" w:rsidR="004C7E9B" w:rsidRDefault="00F62FDD">
            <w:pPr>
              <w:rPr>
                <w:rFonts w:eastAsia="DengXian"/>
                <w:sz w:val="18"/>
                <w:szCs w:val="18"/>
                <w:lang w:val="en-US"/>
              </w:rPr>
            </w:pPr>
            <w:r>
              <w:rPr>
                <w:lang w:val="en-US"/>
              </w:rP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rsidR="004C7E9B" w14:paraId="3206D252" w14:textId="77777777">
        <w:tc>
          <w:tcPr>
            <w:tcW w:w="2075" w:type="dxa"/>
          </w:tcPr>
          <w:p w14:paraId="3206D250" w14:textId="77777777" w:rsidR="004C7E9B" w:rsidRDefault="00F62FDD">
            <w:pPr>
              <w:rPr>
                <w:rFonts w:eastAsia="DengXian"/>
              </w:rPr>
            </w:pPr>
            <w:r>
              <w:rPr>
                <w:rFonts w:eastAsia="DengXian" w:hint="eastAsia"/>
              </w:rPr>
              <w:t>CATT</w:t>
            </w:r>
          </w:p>
        </w:tc>
        <w:tc>
          <w:tcPr>
            <w:tcW w:w="7554" w:type="dxa"/>
          </w:tcPr>
          <w:p w14:paraId="3206D251" w14:textId="77777777" w:rsidR="004C7E9B" w:rsidRDefault="00F62FDD">
            <w:pPr>
              <w:rPr>
                <w:rFonts w:eastAsia="DengXian"/>
                <w:szCs w:val="18"/>
                <w:lang w:val="en-US"/>
              </w:rPr>
            </w:pPr>
            <w:r>
              <w:rPr>
                <w:rFonts w:eastAsia="DengXian" w:hint="eastAsia"/>
                <w:szCs w:val="18"/>
                <w:lang w:val="en-US"/>
              </w:rPr>
              <w:t>It looks like this proposal is related to Proposal 10b, suggest to merge Proposal 11c to Proposal 10b(Alt-1).</w:t>
            </w:r>
          </w:p>
        </w:tc>
      </w:tr>
      <w:tr w:rsidR="004C7E9B" w14:paraId="3206D255" w14:textId="77777777">
        <w:tc>
          <w:tcPr>
            <w:tcW w:w="2075" w:type="dxa"/>
          </w:tcPr>
          <w:p w14:paraId="3206D253" w14:textId="77777777" w:rsidR="004C7E9B" w:rsidRDefault="00F62FDD">
            <w:pPr>
              <w:rPr>
                <w:rFonts w:eastAsia="DengXian"/>
                <w:lang w:val="sv-SE"/>
              </w:rPr>
            </w:pPr>
            <w:r>
              <w:rPr>
                <w:rFonts w:eastAsia="DengXian"/>
                <w:lang w:val="sv-SE"/>
              </w:rPr>
              <w:t>FL</w:t>
            </w:r>
          </w:p>
        </w:tc>
        <w:tc>
          <w:tcPr>
            <w:tcW w:w="7554" w:type="dxa"/>
          </w:tcPr>
          <w:p w14:paraId="3206D254" w14:textId="77777777" w:rsidR="004C7E9B" w:rsidRDefault="00F62FDD">
            <w:pPr>
              <w:rPr>
                <w:rFonts w:eastAsia="DengXian"/>
                <w:szCs w:val="18"/>
                <w:lang w:val="en-US"/>
              </w:rPr>
            </w:pPr>
            <w:r>
              <w:rPr>
                <w:rFonts w:eastAsia="DengXian"/>
                <w:szCs w:val="18"/>
                <w:lang w:val="en-US"/>
              </w:rPr>
              <w:t>The latest proposal for aspect #10, 10c, has the signalling details FFS. Would it be ok to leave it as it is or should be explicitely add the wording of 11c?</w:t>
            </w:r>
          </w:p>
        </w:tc>
      </w:tr>
      <w:tr w:rsidR="00603465" w14:paraId="3206D258" w14:textId="77777777">
        <w:tc>
          <w:tcPr>
            <w:tcW w:w="2075" w:type="dxa"/>
          </w:tcPr>
          <w:p w14:paraId="3206D256" w14:textId="77777777" w:rsidR="00603465" w:rsidRPr="00603465" w:rsidRDefault="00603465">
            <w:pPr>
              <w:rPr>
                <w:rFonts w:eastAsia="Malgun Gothic"/>
                <w:lang w:val="sv-SE"/>
              </w:rPr>
            </w:pPr>
            <w:r>
              <w:rPr>
                <w:rFonts w:eastAsia="Malgun Gothic" w:hint="eastAsia"/>
                <w:lang w:val="sv-SE"/>
              </w:rPr>
              <w:t>LG</w:t>
            </w:r>
          </w:p>
        </w:tc>
        <w:tc>
          <w:tcPr>
            <w:tcW w:w="7554" w:type="dxa"/>
          </w:tcPr>
          <w:p w14:paraId="3206D257" w14:textId="77777777" w:rsidR="00603465" w:rsidRPr="00603465" w:rsidRDefault="00DD1F61" w:rsidP="00603465">
            <w:pPr>
              <w:rPr>
                <w:rFonts w:eastAsia="Malgun Gothic"/>
                <w:szCs w:val="18"/>
              </w:rPr>
            </w:pPr>
            <w:r w:rsidRPr="00DD1F61">
              <w:rPr>
                <w:rFonts w:eastAsia="DengXian"/>
                <w:szCs w:val="18"/>
                <w:lang w:val="en-US"/>
              </w:rPr>
              <w:t>We think that the issue need to be postponed since aspect #10 covers 11c.</w:t>
            </w:r>
          </w:p>
        </w:tc>
      </w:tr>
    </w:tbl>
    <w:p w14:paraId="3206D259" w14:textId="77777777" w:rsidR="004C7E9B" w:rsidRDefault="004C7E9B"/>
    <w:p w14:paraId="3206D25A" w14:textId="77777777" w:rsidR="004C7E9B" w:rsidRDefault="00F62FDD">
      <w:pPr>
        <w:pStyle w:val="Heading4"/>
      </w:pPr>
      <w:r>
        <w:t>Summary of 2</w:t>
      </w:r>
      <w:r>
        <w:rPr>
          <w:vertAlign w:val="superscript"/>
        </w:rPr>
        <w:t>nd</w:t>
      </w:r>
      <w:r>
        <w:t xml:space="preserve"> round of comments and updated proposal</w:t>
      </w:r>
    </w:p>
    <w:p w14:paraId="3206D25B" w14:textId="77777777" w:rsidR="004C7E9B" w:rsidRDefault="00F62FDD">
      <w:r>
        <w:t xml:space="preserve">Regarding proposal 11a and 11b: the feedback is that the proposals are either low priority, already supported (11a), or too early in the discussion. Therefore, it is proposed to postpone  discussing these proposal to future meetings, when the issues ahave matured further. </w:t>
      </w:r>
    </w:p>
    <w:p w14:paraId="3206D25C" w14:textId="77777777" w:rsidR="004C7E9B" w:rsidRDefault="004C7E9B"/>
    <w:p w14:paraId="3206D25D" w14:textId="77777777" w:rsidR="004C7E9B" w:rsidRDefault="00F62FDD">
      <w:r>
        <w:t xml:space="preserve">Regarding proposal 11c: we could close the proposal, if there is consensus that proposal 10c covers it. </w:t>
      </w:r>
    </w:p>
    <w:p w14:paraId="3206D25E" w14:textId="77777777" w:rsidR="004C7E9B" w:rsidRDefault="00F62FDD">
      <w:pPr>
        <w:pStyle w:val="Heading2"/>
        <w:numPr>
          <w:ilvl w:val="1"/>
          <w:numId w:val="1"/>
        </w:numPr>
      </w:pPr>
      <w:r>
        <w:t>Other  Aspects for discussion</w:t>
      </w:r>
    </w:p>
    <w:p w14:paraId="3206D25F" w14:textId="77777777" w:rsidR="004C7E9B" w:rsidRDefault="00F62FDD">
      <w:r>
        <w:t xml:space="preserve">The following aspects have been proposed by one company. It is proposed to delay discussion on these issues to give a chance to other companies to consider these issues in future contributions. </w:t>
      </w:r>
    </w:p>
    <w:p w14:paraId="3206D260" w14:textId="77777777" w:rsidR="004C7E9B" w:rsidRDefault="00F62FDD">
      <w:pPr>
        <w:pStyle w:val="Heading3"/>
        <w:tabs>
          <w:tab w:val="clear" w:pos="851"/>
          <w:tab w:val="left" w:pos="0"/>
        </w:tabs>
        <w:ind w:hanging="851"/>
      </w:pPr>
      <w:r>
        <w:t>Aspect #8 Differential angle reporting</w:t>
      </w:r>
    </w:p>
    <w:p w14:paraId="3206D261" w14:textId="77777777" w:rsidR="004C7E9B" w:rsidRDefault="00F62FDD">
      <w:r>
        <w:t xml:space="preserve">In </w:t>
      </w:r>
      <w:r w:rsidR="002E554D">
        <w:fldChar w:fldCharType="begin"/>
      </w:r>
      <w:r>
        <w:instrText xml:space="preserve"> REF _Ref62201055 \r \h </w:instrText>
      </w:r>
      <w:r w:rsidR="002E554D">
        <w:fldChar w:fldCharType="separate"/>
      </w:r>
      <w:r>
        <w:t>[15]</w:t>
      </w:r>
      <w:r w:rsidR="002E554D">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4C7E9B" w14:paraId="3206D264" w14:textId="77777777">
        <w:tc>
          <w:tcPr>
            <w:tcW w:w="988" w:type="dxa"/>
          </w:tcPr>
          <w:p w14:paraId="3206D262" w14:textId="77777777" w:rsidR="004C7E9B" w:rsidRDefault="00F62FDD">
            <w:r>
              <w:t>Source</w:t>
            </w:r>
          </w:p>
        </w:tc>
        <w:tc>
          <w:tcPr>
            <w:tcW w:w="8641" w:type="dxa"/>
          </w:tcPr>
          <w:p w14:paraId="3206D263" w14:textId="77777777" w:rsidR="004C7E9B" w:rsidRDefault="00F62FDD">
            <w:r>
              <w:t>Proposal</w:t>
            </w:r>
          </w:p>
        </w:tc>
      </w:tr>
      <w:tr w:rsidR="004C7E9B" w14:paraId="3206D269" w14:textId="77777777">
        <w:tc>
          <w:tcPr>
            <w:tcW w:w="988" w:type="dxa"/>
          </w:tcPr>
          <w:p w14:paraId="3206D265" w14:textId="77777777" w:rsidR="004C7E9B" w:rsidRDefault="002E554D">
            <w:r>
              <w:fldChar w:fldCharType="begin"/>
            </w:r>
            <w:r w:rsidR="00F62FDD">
              <w:instrText xml:space="preserve"> REF _Ref62201055 \r \h </w:instrText>
            </w:r>
            <w:r>
              <w:fldChar w:fldCharType="separate"/>
            </w:r>
            <w:r w:rsidR="00F62FDD">
              <w:t>[15]</w:t>
            </w:r>
            <w:r>
              <w:fldChar w:fldCharType="end"/>
            </w:r>
          </w:p>
        </w:tc>
        <w:tc>
          <w:tcPr>
            <w:tcW w:w="8641" w:type="dxa"/>
          </w:tcPr>
          <w:p w14:paraId="3206D266" w14:textId="77777777" w:rsidR="004C7E9B" w:rsidRDefault="00F62FDD">
            <w:pPr>
              <w:rPr>
                <w:rFonts w:eastAsia="DengXian"/>
                <w:b/>
                <w:i/>
              </w:rPr>
            </w:pPr>
            <w:r>
              <w:rPr>
                <w:rFonts w:eastAsia="DengXian"/>
                <w:b/>
                <w:i/>
              </w:rPr>
              <w:t>P</w:t>
            </w:r>
            <w:r>
              <w:rPr>
                <w:rFonts w:eastAsia="DengXian" w:hint="eastAsia"/>
                <w:b/>
                <w:i/>
              </w:rPr>
              <w:t xml:space="preserve">roposal </w:t>
            </w:r>
            <w:r>
              <w:rPr>
                <w:rFonts w:eastAsia="DengXian"/>
                <w:b/>
                <w:i/>
              </w:rPr>
              <w:t>2</w:t>
            </w:r>
            <w:r>
              <w:rPr>
                <w:rFonts w:eastAsia="DengXian" w:hint="eastAsia"/>
                <w:b/>
                <w:i/>
              </w:rPr>
              <w:t>: Support</w:t>
            </w:r>
            <w:r>
              <w:rPr>
                <w:rFonts w:eastAsia="DengXian"/>
                <w:b/>
                <w:i/>
              </w:rPr>
              <w:t xml:space="preserve"> differential beamforming technique</w:t>
            </w:r>
            <w:r>
              <w:rPr>
                <w:rFonts w:eastAsia="DengXian" w:hint="eastAsia"/>
                <w:b/>
                <w:i/>
              </w:rPr>
              <w:t xml:space="preserve"> for DL-AOD positioning methods. </w:t>
            </w:r>
          </w:p>
          <w:p w14:paraId="3206D267" w14:textId="77777777" w:rsidR="004C7E9B" w:rsidRDefault="00F62FDD">
            <w:pPr>
              <w:spacing w:before="120" w:after="120" w:line="360" w:lineRule="auto"/>
              <w:rPr>
                <w:rFonts w:eastAsia="DengXian"/>
                <w:b/>
                <w:i/>
                <w:lang w:val="en-US"/>
              </w:rPr>
            </w:pPr>
            <w:r>
              <w:rPr>
                <w:rFonts w:eastAsia="DengXian" w:hint="eastAsia"/>
                <w:b/>
                <w:i/>
                <w:lang w:val="en-US"/>
              </w:rPr>
              <w:t xml:space="preserve">Proposal </w:t>
            </w:r>
            <w:r>
              <w:rPr>
                <w:rFonts w:eastAsia="DengXian"/>
                <w:b/>
                <w:i/>
                <w:lang w:val="en-US"/>
              </w:rPr>
              <w:t>3</w:t>
            </w:r>
            <w:r>
              <w:rPr>
                <w:rFonts w:eastAsia="DengXian" w:hint="eastAsia"/>
                <w:b/>
                <w:i/>
                <w:lang w:val="en-US"/>
              </w:rPr>
              <w:t xml:space="preserve">: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rPr>
              <w:t>support differential beamforming technique</w:t>
            </w:r>
            <w:r>
              <w:rPr>
                <w:rFonts w:eastAsia="DengXian" w:hint="eastAsia"/>
                <w:b/>
                <w:i/>
              </w:rPr>
              <w:t xml:space="preserve"> for DL-AOD positioning methods. </w:t>
            </w:r>
          </w:p>
          <w:p w14:paraId="3206D268" w14:textId="77777777" w:rsidR="004C7E9B" w:rsidRDefault="004C7E9B">
            <w:pPr>
              <w:rPr>
                <w:lang w:val="en-US"/>
              </w:rPr>
            </w:pPr>
          </w:p>
        </w:tc>
      </w:tr>
    </w:tbl>
    <w:p w14:paraId="3206D26A" w14:textId="77777777" w:rsidR="004C7E9B" w:rsidRDefault="004C7E9B"/>
    <w:p w14:paraId="3206D26B" w14:textId="77777777" w:rsidR="004C7E9B" w:rsidRDefault="00F62FDD">
      <w:pPr>
        <w:pStyle w:val="Heading3"/>
        <w:tabs>
          <w:tab w:val="clear" w:pos="851"/>
          <w:tab w:val="left" w:pos="0"/>
        </w:tabs>
        <w:ind w:hanging="851"/>
      </w:pPr>
      <w:r>
        <w:t>Signalling of preferred SSB</w:t>
      </w:r>
    </w:p>
    <w:p w14:paraId="3206D26C" w14:textId="77777777" w:rsidR="004C7E9B" w:rsidRDefault="00F62FDD">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4C7E9B" w14:paraId="3206D26F" w14:textId="77777777">
        <w:tc>
          <w:tcPr>
            <w:tcW w:w="988" w:type="dxa"/>
          </w:tcPr>
          <w:p w14:paraId="3206D26D" w14:textId="77777777" w:rsidR="004C7E9B" w:rsidRDefault="00F62FDD">
            <w:r>
              <w:t>Source</w:t>
            </w:r>
          </w:p>
        </w:tc>
        <w:tc>
          <w:tcPr>
            <w:tcW w:w="8641" w:type="dxa"/>
          </w:tcPr>
          <w:p w14:paraId="3206D26E" w14:textId="77777777" w:rsidR="004C7E9B" w:rsidRDefault="00F62FDD">
            <w:r>
              <w:t>Proposal</w:t>
            </w:r>
          </w:p>
        </w:tc>
      </w:tr>
      <w:tr w:rsidR="004C7E9B" w14:paraId="3206D275" w14:textId="77777777">
        <w:tc>
          <w:tcPr>
            <w:tcW w:w="988" w:type="dxa"/>
          </w:tcPr>
          <w:p w14:paraId="3206D270" w14:textId="77777777" w:rsidR="004C7E9B" w:rsidRDefault="00F62FDD">
            <w:r>
              <w:t>[8]</w:t>
            </w:r>
          </w:p>
        </w:tc>
        <w:tc>
          <w:tcPr>
            <w:tcW w:w="8641" w:type="dxa"/>
          </w:tcPr>
          <w:p w14:paraId="3206D271" w14:textId="77777777" w:rsidR="004C7E9B" w:rsidRDefault="00F62FDD" w:rsidP="0010295A">
            <w:pPr>
              <w:overflowPunct w:val="0"/>
              <w:adjustRightInd w:val="0"/>
              <w:spacing w:before="120" w:line="280" w:lineRule="atLeast"/>
              <w:ind w:leftChars="-5" w:left="-11"/>
              <w:rPr>
                <w:i/>
                <w:szCs w:val="20"/>
              </w:rPr>
            </w:pPr>
            <w:r>
              <w:rPr>
                <w:b/>
                <w:i/>
                <w:szCs w:val="20"/>
              </w:rPr>
              <w:t>Proposal #4:</w:t>
            </w:r>
          </w:p>
          <w:p w14:paraId="3206D272"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Support enhancements to enable the UE can use the reception beam in a direction corresponding to the minimum propagation time.</w:t>
            </w:r>
          </w:p>
          <w:p w14:paraId="3206D273" w14:textId="77777777" w:rsidR="004C7E9B" w:rsidRDefault="00F62FDD">
            <w:pPr>
              <w:pStyle w:val="ListParagraph"/>
              <w:numPr>
                <w:ilvl w:val="1"/>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E.g., the reporting of the </w:t>
            </w:r>
            <w:r>
              <w:rPr>
                <w:rFonts w:ascii="Times New Roman" w:hAnsi="Times New Roman" w:hint="eastAsia"/>
                <w:szCs w:val="20"/>
                <w:lang w:val="en-US"/>
              </w:rPr>
              <w:t xml:space="preserve">preferred </w:t>
            </w:r>
            <w:r>
              <w:rPr>
                <w:rFonts w:ascii="Times New Roman" w:hAnsi="Times New Roman"/>
                <w:szCs w:val="20"/>
                <w:lang w:val="en-US"/>
              </w:rPr>
              <w:t>SSB to obtain timing measurements.</w:t>
            </w:r>
          </w:p>
          <w:p w14:paraId="3206D274" w14:textId="77777777" w:rsidR="004C7E9B" w:rsidRDefault="004C7E9B">
            <w:pPr>
              <w:overflowPunct w:val="0"/>
              <w:adjustRightInd w:val="0"/>
              <w:spacing w:after="180"/>
              <w:textAlignment w:val="baseline"/>
              <w:rPr>
                <w:b/>
                <w:bCs/>
                <w:sz w:val="20"/>
                <w:szCs w:val="20"/>
                <w:lang w:val="en-US"/>
              </w:rPr>
            </w:pPr>
          </w:p>
        </w:tc>
      </w:tr>
    </w:tbl>
    <w:p w14:paraId="3206D276" w14:textId="77777777" w:rsidR="004C7E9B" w:rsidRDefault="004C7E9B"/>
    <w:p w14:paraId="3206D277" w14:textId="77777777" w:rsidR="004C7E9B" w:rsidRDefault="004C7E9B"/>
    <w:p w14:paraId="3206D278" w14:textId="77777777" w:rsidR="004C7E9B" w:rsidRDefault="00F62FDD">
      <w:pPr>
        <w:pStyle w:val="Heading3"/>
        <w:tabs>
          <w:tab w:val="clear" w:pos="851"/>
          <w:tab w:val="left" w:pos="0"/>
        </w:tabs>
        <w:ind w:hanging="851"/>
      </w:pPr>
      <w:r>
        <w:t>UE specific beam refinement</w:t>
      </w:r>
    </w:p>
    <w:p w14:paraId="3206D279" w14:textId="77777777" w:rsidR="004C7E9B" w:rsidRDefault="00F62FDD">
      <w:r>
        <w:t xml:space="preserve">  </w:t>
      </w:r>
    </w:p>
    <w:p w14:paraId="3206D27A" w14:textId="77777777" w:rsidR="004C7E9B" w:rsidRDefault="00F62FDD">
      <w:r>
        <w:t xml:space="preserve">In </w:t>
      </w:r>
      <w:r w:rsidR="002E554D">
        <w:fldChar w:fldCharType="begin"/>
      </w:r>
      <w:r>
        <w:instrText xml:space="preserve"> REF _Ref62201055 \r \h </w:instrText>
      </w:r>
      <w:r w:rsidR="002E554D">
        <w:fldChar w:fldCharType="separate"/>
      </w:r>
      <w:r>
        <w:t>[1]</w:t>
      </w:r>
      <w:r w:rsidR="002E554D">
        <w:fldChar w:fldCharType="end"/>
      </w:r>
      <w:r>
        <w:t xml:space="preserve"> and [6] it was proposed to support configuring UE specific beam refinement on DL PRS resouces:</w:t>
      </w:r>
    </w:p>
    <w:p w14:paraId="3206D27B"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27E" w14:textId="77777777">
        <w:tc>
          <w:tcPr>
            <w:tcW w:w="988" w:type="dxa"/>
          </w:tcPr>
          <w:p w14:paraId="3206D27C" w14:textId="77777777" w:rsidR="004C7E9B" w:rsidRDefault="00F62FDD">
            <w:r>
              <w:t>Source</w:t>
            </w:r>
          </w:p>
        </w:tc>
        <w:tc>
          <w:tcPr>
            <w:tcW w:w="8641" w:type="dxa"/>
          </w:tcPr>
          <w:p w14:paraId="3206D27D" w14:textId="77777777" w:rsidR="004C7E9B" w:rsidRDefault="00F62FDD">
            <w:r>
              <w:t>Proposal</w:t>
            </w:r>
          </w:p>
        </w:tc>
      </w:tr>
      <w:tr w:rsidR="004C7E9B" w14:paraId="3206D282" w14:textId="77777777">
        <w:tc>
          <w:tcPr>
            <w:tcW w:w="988" w:type="dxa"/>
          </w:tcPr>
          <w:p w14:paraId="3206D27F" w14:textId="77777777" w:rsidR="004C7E9B" w:rsidRDefault="002E554D">
            <w:r>
              <w:fldChar w:fldCharType="begin"/>
            </w:r>
            <w:r w:rsidR="00F62FDD">
              <w:instrText xml:space="preserve"> REF _Ref62200880 \r \h </w:instrText>
            </w:r>
            <w:r>
              <w:fldChar w:fldCharType="separate"/>
            </w:r>
            <w:r w:rsidR="00F62FDD">
              <w:t>[1]</w:t>
            </w:r>
            <w:r>
              <w:fldChar w:fldCharType="end"/>
            </w:r>
          </w:p>
        </w:tc>
        <w:tc>
          <w:tcPr>
            <w:tcW w:w="8641" w:type="dxa"/>
          </w:tcPr>
          <w:p w14:paraId="3206D280" w14:textId="77777777" w:rsidR="004C7E9B" w:rsidRDefault="00F62FDD">
            <w:pPr>
              <w:pStyle w:val="000proposal"/>
              <w:rPr>
                <w:lang w:val="en-US"/>
              </w:rPr>
            </w:pPr>
            <w:r>
              <w:rPr>
                <w:lang w:val="en-US"/>
              </w:rPr>
              <w:t>Proposal 1: To enhance the performance of DL AoD, support UE-specific beam refinement on DL PRS resource for DL-AoD measurement.</w:t>
            </w:r>
          </w:p>
          <w:p w14:paraId="3206D281" w14:textId="77777777" w:rsidR="004C7E9B" w:rsidRDefault="004C7E9B">
            <w:pPr>
              <w:rPr>
                <w:lang w:val="en-US"/>
              </w:rPr>
            </w:pPr>
          </w:p>
        </w:tc>
      </w:tr>
      <w:tr w:rsidR="004C7E9B" w14:paraId="3206D286" w14:textId="77777777">
        <w:tc>
          <w:tcPr>
            <w:tcW w:w="988" w:type="dxa"/>
          </w:tcPr>
          <w:p w14:paraId="3206D283" w14:textId="77777777" w:rsidR="004C7E9B" w:rsidRDefault="00F62FDD">
            <w:r>
              <w:t>[6]</w:t>
            </w:r>
          </w:p>
        </w:tc>
        <w:tc>
          <w:tcPr>
            <w:tcW w:w="8641" w:type="dxa"/>
          </w:tcPr>
          <w:p w14:paraId="3206D284" w14:textId="77777777" w:rsidR="004C7E9B" w:rsidRDefault="00F62FDD">
            <w:pPr>
              <w:pStyle w:val="3GPPText"/>
              <w:rPr>
                <w:lang w:val="en-US"/>
              </w:rPr>
            </w:pPr>
            <w:r>
              <w:rPr>
                <w:b/>
                <w:bCs/>
                <w:i/>
                <w:iCs/>
                <w:lang w:val="en-US"/>
              </w:rPr>
              <w:t>Proposal 5</w:t>
            </w:r>
            <w:r>
              <w:rPr>
                <w:lang w:val="en-US"/>
              </w:rPr>
              <w:t>: Consider two stage beam-sweeping for DL-AoD to improve angular resolution in a time and power efficient manner.</w:t>
            </w:r>
          </w:p>
          <w:p w14:paraId="3206D285" w14:textId="77777777" w:rsidR="004C7E9B" w:rsidRDefault="004C7E9B">
            <w:pPr>
              <w:pStyle w:val="000proposal"/>
              <w:rPr>
                <w:lang w:val="en-US"/>
              </w:rPr>
            </w:pPr>
          </w:p>
        </w:tc>
      </w:tr>
    </w:tbl>
    <w:p w14:paraId="3206D287" w14:textId="77777777" w:rsidR="004C7E9B" w:rsidRDefault="004C7E9B"/>
    <w:p w14:paraId="3206D288" w14:textId="77777777" w:rsidR="004C7E9B" w:rsidRDefault="00F62FDD">
      <w:pPr>
        <w:pStyle w:val="Heading3"/>
        <w:tabs>
          <w:tab w:val="clear" w:pos="851"/>
          <w:tab w:val="left" w:pos="0"/>
        </w:tabs>
        <w:ind w:hanging="851"/>
      </w:pPr>
      <w:r>
        <w:t>UE orientation reporting</w:t>
      </w:r>
    </w:p>
    <w:p w14:paraId="3206D289" w14:textId="77777777" w:rsidR="004C7E9B" w:rsidRDefault="004C7E9B"/>
    <w:p w14:paraId="3206D28A" w14:textId="77777777" w:rsidR="004C7E9B" w:rsidRDefault="00F62FDD">
      <w:r>
        <w:t xml:space="preserve">In [9], it was proposed to include the UE orientation in the information reported to the LMF from the UE. </w:t>
      </w:r>
    </w:p>
    <w:p w14:paraId="3206D28B"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28E" w14:textId="77777777">
        <w:tc>
          <w:tcPr>
            <w:tcW w:w="988" w:type="dxa"/>
          </w:tcPr>
          <w:p w14:paraId="3206D28C" w14:textId="77777777" w:rsidR="004C7E9B" w:rsidRDefault="00F62FDD">
            <w:r>
              <w:t>Source</w:t>
            </w:r>
          </w:p>
        </w:tc>
        <w:tc>
          <w:tcPr>
            <w:tcW w:w="8641" w:type="dxa"/>
          </w:tcPr>
          <w:p w14:paraId="3206D28D" w14:textId="77777777" w:rsidR="004C7E9B" w:rsidRDefault="00F62FDD">
            <w:r>
              <w:t>Proposal</w:t>
            </w:r>
          </w:p>
        </w:tc>
      </w:tr>
      <w:tr w:rsidR="004C7E9B" w14:paraId="3206D293" w14:textId="77777777">
        <w:tc>
          <w:tcPr>
            <w:tcW w:w="988" w:type="dxa"/>
          </w:tcPr>
          <w:p w14:paraId="3206D28F" w14:textId="77777777" w:rsidR="004C7E9B" w:rsidRDefault="00F62FDD">
            <w:r>
              <w:t>[9]</w:t>
            </w:r>
          </w:p>
        </w:tc>
        <w:tc>
          <w:tcPr>
            <w:tcW w:w="8641" w:type="dxa"/>
          </w:tcPr>
          <w:p w14:paraId="3206D290" w14:textId="77777777" w:rsidR="004C7E9B" w:rsidRDefault="00F62FDD">
            <w:pPr>
              <w:rPr>
                <w:b/>
                <w:bCs/>
                <w:lang w:val="en-US"/>
              </w:rPr>
            </w:pPr>
            <w:r>
              <w:rPr>
                <w:b/>
                <w:bCs/>
                <w:lang w:val="en-US"/>
              </w:rPr>
              <w:t>Proposal 2: The UE should report its orientation information to the LMF.</w:t>
            </w:r>
          </w:p>
          <w:p w14:paraId="3206D291" w14:textId="77777777" w:rsidR="004C7E9B" w:rsidRDefault="00F62FDD">
            <w:pPr>
              <w:rPr>
                <w:b/>
                <w:bCs/>
                <w:lang w:val="en-US"/>
              </w:rPr>
            </w:pPr>
            <w:r>
              <w:rPr>
                <w:b/>
                <w:bCs/>
                <w:lang w:val="en-US"/>
              </w:rPr>
              <w:t>Proposal 3: Define conditions for the UE to report the orientation.</w:t>
            </w:r>
          </w:p>
          <w:p w14:paraId="3206D292" w14:textId="77777777" w:rsidR="004C7E9B" w:rsidRDefault="004C7E9B"/>
        </w:tc>
      </w:tr>
    </w:tbl>
    <w:p w14:paraId="3206D294" w14:textId="77777777" w:rsidR="004C7E9B" w:rsidRDefault="004C7E9B"/>
    <w:p w14:paraId="3206D295" w14:textId="77777777" w:rsidR="004C7E9B" w:rsidRDefault="004C7E9B"/>
    <w:p w14:paraId="3206D296" w14:textId="77777777" w:rsidR="004C7E9B" w:rsidRDefault="00F62FDD">
      <w:pPr>
        <w:pStyle w:val="Heading3"/>
        <w:tabs>
          <w:tab w:val="clear" w:pos="851"/>
          <w:tab w:val="left" w:pos="0"/>
        </w:tabs>
        <w:ind w:hanging="851"/>
      </w:pPr>
      <w:r>
        <w:t>UE panel ID reporting</w:t>
      </w:r>
    </w:p>
    <w:p w14:paraId="3206D297" w14:textId="77777777" w:rsidR="004C7E9B" w:rsidRDefault="004C7E9B"/>
    <w:p w14:paraId="3206D298" w14:textId="77777777" w:rsidR="004C7E9B" w:rsidRDefault="00F62FDD">
      <w:r>
        <w:t xml:space="preserve">In [9], it was proposed to include the UE panel ID in the information reported to the LMF from the UE. </w:t>
      </w:r>
    </w:p>
    <w:p w14:paraId="3206D299"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29C" w14:textId="77777777">
        <w:tc>
          <w:tcPr>
            <w:tcW w:w="988" w:type="dxa"/>
          </w:tcPr>
          <w:p w14:paraId="3206D29A" w14:textId="77777777" w:rsidR="004C7E9B" w:rsidRDefault="00F62FDD">
            <w:r>
              <w:t>Source</w:t>
            </w:r>
          </w:p>
        </w:tc>
        <w:tc>
          <w:tcPr>
            <w:tcW w:w="8641" w:type="dxa"/>
          </w:tcPr>
          <w:p w14:paraId="3206D29B" w14:textId="77777777" w:rsidR="004C7E9B" w:rsidRDefault="00F62FDD">
            <w:r>
              <w:t>Proposal</w:t>
            </w:r>
          </w:p>
        </w:tc>
      </w:tr>
      <w:tr w:rsidR="004C7E9B" w14:paraId="3206D2A0" w14:textId="77777777">
        <w:tc>
          <w:tcPr>
            <w:tcW w:w="988" w:type="dxa"/>
          </w:tcPr>
          <w:p w14:paraId="3206D29D" w14:textId="77777777" w:rsidR="004C7E9B" w:rsidRDefault="00F62FDD">
            <w:r>
              <w:t>[9]</w:t>
            </w:r>
          </w:p>
        </w:tc>
        <w:tc>
          <w:tcPr>
            <w:tcW w:w="8641" w:type="dxa"/>
          </w:tcPr>
          <w:p w14:paraId="3206D29E" w14:textId="77777777" w:rsidR="004C7E9B" w:rsidRDefault="00F62FDD">
            <w:pPr>
              <w:rPr>
                <w:b/>
                <w:bCs/>
              </w:rPr>
            </w:pPr>
            <w:r>
              <w:rPr>
                <w:b/>
                <w:bCs/>
              </w:rPr>
              <w:t>Proposal 1: Include Rx panel ID in the measurement report.</w:t>
            </w:r>
          </w:p>
          <w:p w14:paraId="3206D29F" w14:textId="77777777" w:rsidR="004C7E9B" w:rsidRDefault="004C7E9B"/>
        </w:tc>
      </w:tr>
    </w:tbl>
    <w:p w14:paraId="3206D2A1" w14:textId="77777777" w:rsidR="004C7E9B" w:rsidRDefault="00F62FDD">
      <w:pPr>
        <w:pStyle w:val="Proposal"/>
        <w:ind w:left="1440"/>
      </w:pPr>
      <w:r>
        <w:t xml:space="preserve"> </w:t>
      </w:r>
      <w:bookmarkEnd w:id="1"/>
      <w:bookmarkEnd w:id="2"/>
      <w:bookmarkEnd w:id="3"/>
      <w:r>
        <w:t xml:space="preserve"> </w:t>
      </w:r>
    </w:p>
    <w:p w14:paraId="3206D2A2" w14:textId="77777777" w:rsidR="004C7E9B" w:rsidRDefault="00F62FDD">
      <w:pPr>
        <w:pStyle w:val="Heading1"/>
      </w:pPr>
      <w:r>
        <w:t>Conclusion</w:t>
      </w:r>
    </w:p>
    <w:p w14:paraId="3206D2A3" w14:textId="77777777" w:rsidR="004C7E9B" w:rsidRDefault="00F62FDD">
      <w:pPr>
        <w:rPr>
          <w:lang w:val="sv-SE"/>
        </w:rPr>
      </w:pPr>
      <w:r>
        <w:rPr>
          <w:lang w:val="sv-SE"/>
        </w:rPr>
        <w:t>TBA</w:t>
      </w:r>
    </w:p>
    <w:p w14:paraId="3206D2A4" w14:textId="77777777" w:rsidR="004C7E9B" w:rsidRDefault="00F62FDD">
      <w:pPr>
        <w:pStyle w:val="Heading1"/>
      </w:pPr>
      <w:bookmarkStart w:id="44" w:name="_In-sequence_SDU_delivery"/>
      <w:bookmarkEnd w:id="44"/>
      <w:r>
        <w:t>References</w:t>
      </w:r>
    </w:p>
    <w:p w14:paraId="3206D2A5" w14:textId="77777777" w:rsidR="004C7E9B" w:rsidRDefault="00F62FDD">
      <w:pPr>
        <w:pStyle w:val="Reference"/>
      </w:pPr>
      <w:bookmarkStart w:id="45" w:name="_Ref62200880"/>
      <w:r>
        <w:t>R1-2100130 Enhancements for DL-AoD positioning OPPO</w:t>
      </w:r>
      <w:bookmarkEnd w:id="45"/>
    </w:p>
    <w:p w14:paraId="3206D2A6" w14:textId="77777777" w:rsidR="004C7E9B" w:rsidRDefault="00F62FDD">
      <w:pPr>
        <w:pStyle w:val="Reference"/>
      </w:pPr>
      <w:bookmarkStart w:id="46" w:name="_Ref62200889"/>
      <w:r>
        <w:t>R1-2100238 Enhancement for DL AoD positioning Huawei, HiSilicon</w:t>
      </w:r>
      <w:bookmarkEnd w:id="46"/>
    </w:p>
    <w:p w14:paraId="3206D2A7" w14:textId="77777777" w:rsidR="004C7E9B" w:rsidRDefault="00F62FDD">
      <w:pPr>
        <w:pStyle w:val="Reference"/>
      </w:pPr>
      <w:bookmarkStart w:id="47" w:name="_Ref62200896"/>
      <w:r>
        <w:t>R1-2100295 Accuracy improvements for DL-AoD positioning solutions ZTE</w:t>
      </w:r>
      <w:bookmarkEnd w:id="47"/>
    </w:p>
    <w:p w14:paraId="3206D2A8" w14:textId="77777777" w:rsidR="004C7E9B" w:rsidRDefault="00F62FDD">
      <w:pPr>
        <w:pStyle w:val="Reference"/>
      </w:pPr>
      <w:bookmarkStart w:id="48" w:name="_Ref62200909"/>
      <w:r>
        <w:t>R1-2100387 Discussion on accuracy improvements for DL-AoD positioning solutions CATT</w:t>
      </w:r>
      <w:bookmarkEnd w:id="48"/>
    </w:p>
    <w:p w14:paraId="3206D2A9" w14:textId="77777777" w:rsidR="004C7E9B" w:rsidRDefault="00F62FDD">
      <w:pPr>
        <w:pStyle w:val="Reference"/>
      </w:pPr>
      <w:bookmarkStart w:id="49" w:name="_Ref62212496"/>
      <w:r>
        <w:t>R1-2100447 Discussion on potential enhancements for DL-AoD method vivo</w:t>
      </w:r>
      <w:bookmarkEnd w:id="49"/>
    </w:p>
    <w:p w14:paraId="3206D2AA" w14:textId="77777777" w:rsidR="004C7E9B" w:rsidRDefault="00F62FDD">
      <w:pPr>
        <w:pStyle w:val="Reference"/>
      </w:pPr>
      <w:bookmarkStart w:id="50" w:name="_Ref62200944"/>
      <w:r>
        <w:t>R1-2100489 Discussion on improving the accuracy of DL AoD positioning solutions FUTUREWEI</w:t>
      </w:r>
      <w:bookmarkEnd w:id="50"/>
    </w:p>
    <w:p w14:paraId="3206D2AB" w14:textId="77777777" w:rsidR="004C7E9B" w:rsidRDefault="00F62FDD">
      <w:pPr>
        <w:pStyle w:val="Reference"/>
      </w:pPr>
      <w:bookmarkStart w:id="51" w:name="_Ref62200950"/>
      <w:r>
        <w:t>R1-2100550 Initial views on enhancing DL AoD</w:t>
      </w:r>
      <w:r>
        <w:tab/>
        <w:t>Nokia, Nokia Shanghai Bell</w:t>
      </w:r>
      <w:bookmarkEnd w:id="51"/>
    </w:p>
    <w:p w14:paraId="3206D2AC" w14:textId="77777777" w:rsidR="004C7E9B" w:rsidRDefault="00F62FDD">
      <w:pPr>
        <w:pStyle w:val="Reference"/>
      </w:pPr>
      <w:bookmarkStart w:id="52" w:name="_Ref62201003"/>
      <w:r>
        <w:t>R1-2100710 Discussion on accuracy improvement for DL-AoD positioning</w:t>
      </w:r>
      <w:r>
        <w:tab/>
        <w:t>LG Electronics</w:t>
      </w:r>
      <w:bookmarkEnd w:id="52"/>
    </w:p>
    <w:p w14:paraId="3206D2AD" w14:textId="77777777" w:rsidR="004C7E9B" w:rsidRDefault="00F62FDD">
      <w:pPr>
        <w:pStyle w:val="Reference"/>
      </w:pPr>
      <w:bookmarkStart w:id="53" w:name="_Ref62472369"/>
      <w:r>
        <w:t>R1-2100750 Accuracy improvements for DL-AoD positioning solutions InterDigital, Inc.</w:t>
      </w:r>
      <w:bookmarkEnd w:id="53"/>
    </w:p>
    <w:p w14:paraId="3206D2AE" w14:textId="77777777" w:rsidR="004C7E9B" w:rsidRDefault="00F62FDD">
      <w:pPr>
        <w:pStyle w:val="Reference"/>
      </w:pPr>
      <w:bookmarkStart w:id="54" w:name="_Ref62201022"/>
      <w:r>
        <w:t>R1-2100864 Discussion on accuracy improvements for DL-AoD positioning method Sony</w:t>
      </w:r>
      <w:bookmarkEnd w:id="54"/>
    </w:p>
    <w:p w14:paraId="3206D2AF" w14:textId="77777777" w:rsidR="004C7E9B" w:rsidRDefault="00F62FDD">
      <w:pPr>
        <w:pStyle w:val="Reference"/>
      </w:pPr>
      <w:bookmarkStart w:id="55" w:name="_Ref62201025"/>
      <w:r>
        <w:t>R1-2101048 Discussion on DL-AoD enhancement CMCC</w:t>
      </w:r>
      <w:bookmarkEnd w:id="55"/>
    </w:p>
    <w:p w14:paraId="3206D2B0" w14:textId="77777777" w:rsidR="004C7E9B" w:rsidRDefault="00F62FDD">
      <w:pPr>
        <w:pStyle w:val="Reference"/>
      </w:pPr>
      <w:bookmarkStart w:id="56" w:name="_Ref62201033"/>
      <w:r>
        <w:t>R1-2101121 Accuracy improvements for DL-AoD positioning solutions Xiaomi</w:t>
      </w:r>
      <w:bookmarkEnd w:id="56"/>
    </w:p>
    <w:p w14:paraId="3206D2B1" w14:textId="77777777" w:rsidR="004C7E9B" w:rsidRDefault="00F62FDD">
      <w:pPr>
        <w:pStyle w:val="Reference"/>
      </w:pPr>
      <w:bookmarkStart w:id="57" w:name="_Ref62201040"/>
      <w:r>
        <w:t>R1-2101133</w:t>
      </w:r>
      <w:r>
        <w:rPr>
          <w:lang w:val="sv-SE"/>
        </w:rPr>
        <w:t xml:space="preserve"> </w:t>
      </w:r>
      <w:r>
        <w:t>DL-AoD positioning enhancements</w:t>
      </w:r>
      <w:r>
        <w:tab/>
        <w:t>Fraunhofer IIS, Fraunhofer HHI</w:t>
      </w:r>
      <w:bookmarkEnd w:id="57"/>
    </w:p>
    <w:p w14:paraId="3206D2B2" w14:textId="77777777" w:rsidR="004C7E9B" w:rsidRDefault="00F62FDD">
      <w:pPr>
        <w:pStyle w:val="Reference"/>
      </w:pPr>
      <w:bookmarkStart w:id="58" w:name="_Ref62201048"/>
      <w:r>
        <w:t>R1-2101141 Accuracy enhancement for DL-AOD technique MediaTek Inc.</w:t>
      </w:r>
      <w:bookmarkEnd w:id="58"/>
    </w:p>
    <w:p w14:paraId="3206D2B3" w14:textId="77777777" w:rsidR="004C7E9B" w:rsidRDefault="00F62FDD">
      <w:pPr>
        <w:pStyle w:val="Reference"/>
      </w:pPr>
      <w:bookmarkStart w:id="59" w:name="_Ref62201055"/>
      <w:r>
        <w:t>R1-2101212 Accuracy improvements for DL-AoD positioning solutions Samsung</w:t>
      </w:r>
      <w:bookmarkEnd w:id="59"/>
    </w:p>
    <w:p w14:paraId="3206D2B4" w14:textId="77777777" w:rsidR="004C7E9B" w:rsidRDefault="00F62FDD">
      <w:pPr>
        <w:pStyle w:val="Reference"/>
      </w:pPr>
      <w:bookmarkStart w:id="60" w:name="_Ref62201115"/>
      <w:r>
        <w:t>R1-2101388 Accuracy enhancements for UL-AoD positioning technique Apple</w:t>
      </w:r>
      <w:bookmarkEnd w:id="60"/>
    </w:p>
    <w:p w14:paraId="3206D2B5" w14:textId="77777777" w:rsidR="004C7E9B" w:rsidRDefault="00F62FDD">
      <w:pPr>
        <w:pStyle w:val="Reference"/>
      </w:pPr>
      <w:r>
        <w:t>R1-2101470 Potential Enhancements on DL-AoD positioning Qualcomm Incorporated</w:t>
      </w:r>
    </w:p>
    <w:p w14:paraId="3206D2B6" w14:textId="77777777" w:rsidR="004C7E9B" w:rsidRDefault="00F62FDD">
      <w:pPr>
        <w:pStyle w:val="Reference"/>
      </w:pPr>
      <w:bookmarkStart w:id="61" w:name="_Ref62201138"/>
      <w:r>
        <w:t>R1-2101501 Potential DL-AoD Positioning Enhancements Lenovo, Motorola Mobility</w:t>
      </w:r>
      <w:bookmarkEnd w:id="61"/>
    </w:p>
    <w:p w14:paraId="3206D2B7" w14:textId="77777777" w:rsidR="004C7E9B" w:rsidRDefault="00F62FDD">
      <w:pPr>
        <w:pStyle w:val="Reference"/>
      </w:pPr>
      <w:bookmarkStart w:id="62" w:name="_Ref62201150"/>
      <w:r>
        <w:t>R1-2101618 Discussion on DL-AoD positioning enhancements NTT DOCOMO, INC.</w:t>
      </w:r>
      <w:bookmarkEnd w:id="62"/>
    </w:p>
    <w:p w14:paraId="3206D2B8" w14:textId="77777777" w:rsidR="004C7E9B" w:rsidRDefault="00F62FDD">
      <w:pPr>
        <w:pStyle w:val="Reference"/>
      </w:pPr>
      <w:bookmarkStart w:id="63" w:name="_Ref62201153"/>
      <w:r>
        <w:t>R1-2101756 Enhancements of DL-AoD positioning solutions Ericsson</w:t>
      </w:r>
      <w:bookmarkEnd w:id="63"/>
    </w:p>
    <w:p w14:paraId="3206D2B9" w14:textId="77777777" w:rsidR="004C7E9B" w:rsidRDefault="00F62FDD">
      <w:pPr>
        <w:pStyle w:val="Reference"/>
      </w:pPr>
      <w:bookmarkStart w:id="64" w:name="_Ref62210565"/>
      <w:r>
        <w:t>R1-2100659 NR positioning enhancements for DL-AoD method</w:t>
      </w:r>
      <w:r>
        <w:tab/>
        <w:t>Intel Corporation</w:t>
      </w:r>
      <w:bookmarkEnd w:id="64"/>
    </w:p>
    <w:p w14:paraId="3206D2BA" w14:textId="77777777" w:rsidR="004C7E9B" w:rsidRDefault="004C7E9B">
      <w:pPr>
        <w:pStyle w:val="Reference"/>
        <w:numPr>
          <w:ilvl w:val="0"/>
          <w:numId w:val="0"/>
        </w:numPr>
        <w:ind w:left="567"/>
      </w:pPr>
    </w:p>
    <w:p w14:paraId="3206D2BB" w14:textId="77777777" w:rsidR="004C7E9B" w:rsidRDefault="004C7E9B">
      <w:pPr>
        <w:pStyle w:val="Reference"/>
        <w:numPr>
          <w:ilvl w:val="0"/>
          <w:numId w:val="0"/>
        </w:numPr>
      </w:pPr>
    </w:p>
    <w:p w14:paraId="3206D2BC" w14:textId="77777777" w:rsidR="004C7E9B" w:rsidRDefault="004C7E9B">
      <w:pPr>
        <w:pStyle w:val="Reference"/>
        <w:numPr>
          <w:ilvl w:val="0"/>
          <w:numId w:val="0"/>
        </w:numPr>
      </w:pPr>
    </w:p>
    <w:sectPr w:rsidR="004C7E9B" w:rsidSect="004C7E9B">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C5BB4" w14:textId="77777777" w:rsidR="00873751" w:rsidRDefault="00873751" w:rsidP="004C7E9B">
      <w:r>
        <w:separator/>
      </w:r>
    </w:p>
  </w:endnote>
  <w:endnote w:type="continuationSeparator" w:id="0">
    <w:p w14:paraId="334F5F9D" w14:textId="77777777" w:rsidR="00873751" w:rsidRDefault="00873751" w:rsidP="004C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GulimChe">
    <w:charset w:val="81"/>
    <w:family w:val="modern"/>
    <w:pitch w:val="fixed"/>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7AD28" w14:textId="77777777" w:rsidR="00E1213D" w:rsidRDefault="00E12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D2CF" w14:textId="77777777" w:rsidR="00584FCE" w:rsidRDefault="00584FC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EB24" w14:textId="77777777" w:rsidR="00E1213D" w:rsidRDefault="00E12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62DCF" w14:textId="77777777" w:rsidR="00873751" w:rsidRDefault="00873751" w:rsidP="004C7E9B">
      <w:r>
        <w:separator/>
      </w:r>
    </w:p>
  </w:footnote>
  <w:footnote w:type="continuationSeparator" w:id="0">
    <w:p w14:paraId="2A9AC443" w14:textId="77777777" w:rsidR="00873751" w:rsidRDefault="00873751" w:rsidP="004C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D2CE" w14:textId="77777777" w:rsidR="00584FCE" w:rsidRDefault="00584FC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10830" w14:textId="77777777" w:rsidR="00E1213D" w:rsidRDefault="00E12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422F" w14:textId="77777777" w:rsidR="00E1213D" w:rsidRDefault="00E1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4A43E9"/>
    <w:multiLevelType w:val="singleLevel"/>
    <w:tmpl w:val="F14A43E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09A444F"/>
    <w:multiLevelType w:val="hybridMultilevel"/>
    <w:tmpl w:val="8158B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CFC552D"/>
    <w:multiLevelType w:val="hybridMultilevel"/>
    <w:tmpl w:val="5F8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B04EC"/>
    <w:multiLevelType w:val="multilevel"/>
    <w:tmpl w:val="0E9B04EC"/>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606BE1"/>
    <w:multiLevelType w:val="hybridMultilevel"/>
    <w:tmpl w:val="EAC4E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0FF2B58"/>
    <w:multiLevelType w:val="multilevel"/>
    <w:tmpl w:val="10FF2B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2"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1" w15:restartNumberingAfterBreak="0">
    <w:nsid w:val="5EEB2827"/>
    <w:multiLevelType w:val="multilevel"/>
    <w:tmpl w:val="5EEB28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607C4F5A"/>
    <w:multiLevelType w:val="hybridMultilevel"/>
    <w:tmpl w:val="F064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7"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8"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4"/>
  </w:num>
  <w:num w:numId="2">
    <w:abstractNumId w:val="44"/>
  </w:num>
  <w:num w:numId="3">
    <w:abstractNumId w:val="23"/>
  </w:num>
  <w:num w:numId="4">
    <w:abstractNumId w:val="8"/>
  </w:num>
  <w:num w:numId="5">
    <w:abstractNumId w:val="17"/>
  </w:num>
  <w:num w:numId="6">
    <w:abstractNumId w:val="15"/>
  </w:num>
  <w:num w:numId="7">
    <w:abstractNumId w:val="38"/>
  </w:num>
  <w:num w:numId="8">
    <w:abstractNumId w:val="1"/>
  </w:num>
  <w:num w:numId="9">
    <w:abstractNumId w:val="46"/>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0"/>
  </w:num>
  <w:num w:numId="15">
    <w:abstractNumId w:val="10"/>
  </w:num>
  <w:num w:numId="16">
    <w:abstractNumId w:val="26"/>
  </w:num>
  <w:num w:numId="17">
    <w:abstractNumId w:val="19"/>
  </w:num>
  <w:num w:numId="18">
    <w:abstractNumId w:val="13"/>
  </w:num>
  <w:num w:numId="19">
    <w:abstractNumId w:val="14"/>
  </w:num>
  <w:num w:numId="20">
    <w:abstractNumId w:val="39"/>
  </w:num>
  <w:num w:numId="21">
    <w:abstractNumId w:val="24"/>
    <w:lvlOverride w:ilvl="0">
      <w:startOverride w:val="1"/>
    </w:lvlOverride>
  </w:num>
  <w:num w:numId="22">
    <w:abstractNumId w:val="40"/>
  </w:num>
  <w:num w:numId="23">
    <w:abstractNumId w:val="21"/>
  </w:num>
  <w:num w:numId="24">
    <w:abstractNumId w:val="49"/>
  </w:num>
  <w:num w:numId="25">
    <w:abstractNumId w:val="11"/>
  </w:num>
  <w:num w:numId="26">
    <w:abstractNumId w:val="0"/>
  </w:num>
  <w:num w:numId="27">
    <w:abstractNumId w:val="27"/>
  </w:num>
  <w:num w:numId="28">
    <w:abstractNumId w:val="36"/>
  </w:num>
  <w:num w:numId="29">
    <w:abstractNumId w:val="3"/>
  </w:num>
  <w:num w:numId="30">
    <w:abstractNumId w:val="5"/>
  </w:num>
  <w:num w:numId="31">
    <w:abstractNumId w:val="35"/>
  </w:num>
  <w:num w:numId="32">
    <w:abstractNumId w:val="7"/>
  </w:num>
  <w:num w:numId="33">
    <w:abstractNumId w:val="50"/>
  </w:num>
  <w:num w:numId="34">
    <w:abstractNumId w:val="45"/>
  </w:num>
  <w:num w:numId="35">
    <w:abstractNumId w:val="47"/>
  </w:num>
  <w:num w:numId="36">
    <w:abstractNumId w:val="32"/>
  </w:num>
  <w:num w:numId="37">
    <w:abstractNumId w:val="12"/>
  </w:num>
  <w:num w:numId="38">
    <w:abstractNumId w:val="37"/>
  </w:num>
  <w:num w:numId="39">
    <w:abstractNumId w:val="24"/>
  </w:num>
  <w:num w:numId="40">
    <w:abstractNumId w:val="42"/>
  </w:num>
  <w:num w:numId="41">
    <w:abstractNumId w:val="16"/>
  </w:num>
  <w:num w:numId="42">
    <w:abstractNumId w:val="25"/>
  </w:num>
  <w:num w:numId="43">
    <w:abstractNumId w:val="30"/>
  </w:num>
  <w:num w:numId="44">
    <w:abstractNumId w:val="34"/>
  </w:num>
  <w:num w:numId="45">
    <w:abstractNumId w:val="41"/>
  </w:num>
  <w:num w:numId="46">
    <w:abstractNumId w:val="18"/>
  </w:num>
  <w:num w:numId="47">
    <w:abstractNumId w:val="28"/>
  </w:num>
  <w:num w:numId="48">
    <w:abstractNumId w:val="48"/>
  </w:num>
  <w:num w:numId="49">
    <w:abstractNumId w:val="43"/>
  </w:num>
  <w:num w:numId="50">
    <w:abstractNumId w:val="6"/>
  </w:num>
  <w:num w:numId="51">
    <w:abstractNumId w:val="2"/>
  </w:num>
  <w:num w:numId="52">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including LGE)">
    <w15:presenceInfo w15:providerId="None" w15:userId="Huawei (includi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976"/>
    <w:rsid w:val="00104238"/>
    <w:rsid w:val="001049E9"/>
    <w:rsid w:val="00104A09"/>
    <w:rsid w:val="00104FA9"/>
    <w:rsid w:val="00104FCC"/>
    <w:rsid w:val="0010560C"/>
    <w:rsid w:val="00105BF7"/>
    <w:rsid w:val="00105C30"/>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829"/>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1E47"/>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39D2"/>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5F"/>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4FCE"/>
    <w:rsid w:val="005852C7"/>
    <w:rsid w:val="00585923"/>
    <w:rsid w:val="0058660F"/>
    <w:rsid w:val="00586732"/>
    <w:rsid w:val="00586B37"/>
    <w:rsid w:val="00587128"/>
    <w:rsid w:val="0058798C"/>
    <w:rsid w:val="005900FA"/>
    <w:rsid w:val="00590854"/>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65"/>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ADA"/>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CD9"/>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5C2"/>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4"/>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2C3"/>
    <w:rsid w:val="008719A4"/>
    <w:rsid w:val="00871A06"/>
    <w:rsid w:val="00871D23"/>
    <w:rsid w:val="00871D77"/>
    <w:rsid w:val="00872063"/>
    <w:rsid w:val="00872440"/>
    <w:rsid w:val="008726A6"/>
    <w:rsid w:val="00873751"/>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BB4"/>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3E8F"/>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846"/>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977"/>
    <w:rsid w:val="00DC7C7F"/>
    <w:rsid w:val="00DC7FB6"/>
    <w:rsid w:val="00DD066D"/>
    <w:rsid w:val="00DD0DBF"/>
    <w:rsid w:val="00DD1F61"/>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13D"/>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12"/>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2FDD"/>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6C852"/>
  <w15:docId w15:val="{F7E12053-5E61-43B8-9C7A-48CAC714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FC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4C7E9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4C7E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4C7E9B"/>
    <w:pPr>
      <w:numPr>
        <w:ilvl w:val="2"/>
        <w:numId w:val="1"/>
      </w:numPr>
      <w:spacing w:before="120"/>
      <w:outlineLvl w:val="2"/>
    </w:pPr>
    <w:rPr>
      <w:sz w:val="28"/>
    </w:rPr>
  </w:style>
  <w:style w:type="paragraph" w:styleId="Heading4">
    <w:name w:val="heading 4"/>
    <w:basedOn w:val="Heading3"/>
    <w:next w:val="Normal"/>
    <w:link w:val="Heading4Char"/>
    <w:qFormat/>
    <w:rsid w:val="004C7E9B"/>
    <w:pPr>
      <w:numPr>
        <w:ilvl w:val="3"/>
      </w:numPr>
      <w:ind w:left="851" w:hanging="851"/>
      <w:outlineLvl w:val="3"/>
    </w:pPr>
    <w:rPr>
      <w:sz w:val="24"/>
    </w:rPr>
  </w:style>
  <w:style w:type="paragraph" w:styleId="Heading5">
    <w:name w:val="heading 5"/>
    <w:basedOn w:val="Heading4"/>
    <w:next w:val="Normal"/>
    <w:link w:val="Heading5Char"/>
    <w:qFormat/>
    <w:rsid w:val="004C7E9B"/>
    <w:pPr>
      <w:ind w:left="1701" w:hanging="1701"/>
      <w:outlineLvl w:val="4"/>
    </w:pPr>
    <w:rPr>
      <w:sz w:val="22"/>
    </w:rPr>
  </w:style>
  <w:style w:type="paragraph" w:styleId="Heading6">
    <w:name w:val="heading 6"/>
    <w:basedOn w:val="H6"/>
    <w:next w:val="Normal"/>
    <w:link w:val="Heading6Char"/>
    <w:qFormat/>
    <w:rsid w:val="004C7E9B"/>
    <w:pPr>
      <w:outlineLvl w:val="5"/>
    </w:pPr>
  </w:style>
  <w:style w:type="paragraph" w:styleId="Heading7">
    <w:name w:val="heading 7"/>
    <w:basedOn w:val="H6"/>
    <w:next w:val="Normal"/>
    <w:link w:val="Heading7Char"/>
    <w:qFormat/>
    <w:rsid w:val="004C7E9B"/>
    <w:pPr>
      <w:outlineLvl w:val="6"/>
    </w:pPr>
  </w:style>
  <w:style w:type="paragraph" w:styleId="Heading8">
    <w:name w:val="heading 8"/>
    <w:basedOn w:val="Heading1"/>
    <w:next w:val="Normal"/>
    <w:link w:val="Heading8Char"/>
    <w:uiPriority w:val="99"/>
    <w:qFormat/>
    <w:rsid w:val="004C7E9B"/>
    <w:pPr>
      <w:ind w:left="0" w:firstLine="0"/>
      <w:outlineLvl w:val="7"/>
    </w:pPr>
  </w:style>
  <w:style w:type="paragraph" w:styleId="Heading9">
    <w:name w:val="heading 9"/>
    <w:basedOn w:val="Heading8"/>
    <w:next w:val="Normal"/>
    <w:link w:val="Heading9Char"/>
    <w:uiPriority w:val="99"/>
    <w:qFormat/>
    <w:rsid w:val="004C7E9B"/>
    <w:pPr>
      <w:outlineLvl w:val="8"/>
    </w:pPr>
  </w:style>
  <w:style w:type="character" w:default="1" w:styleId="DefaultParagraphFont">
    <w:name w:val="Default Paragraph Font"/>
    <w:uiPriority w:val="1"/>
    <w:semiHidden/>
    <w:unhideWhenUsed/>
    <w:rsid w:val="00584F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FCE"/>
  </w:style>
  <w:style w:type="paragraph" w:customStyle="1" w:styleId="H6">
    <w:name w:val="H6"/>
    <w:basedOn w:val="Heading5"/>
    <w:next w:val="Normal"/>
    <w:uiPriority w:val="99"/>
    <w:qFormat/>
    <w:rsid w:val="004C7E9B"/>
    <w:pPr>
      <w:ind w:left="1985" w:hanging="1985"/>
      <w:outlineLvl w:val="9"/>
    </w:pPr>
    <w:rPr>
      <w:sz w:val="20"/>
    </w:rPr>
  </w:style>
  <w:style w:type="paragraph" w:styleId="List3">
    <w:name w:val="List 3"/>
    <w:basedOn w:val="List2"/>
    <w:uiPriority w:val="99"/>
    <w:qFormat/>
    <w:rsid w:val="004C7E9B"/>
    <w:pPr>
      <w:ind w:left="1135"/>
    </w:pPr>
  </w:style>
  <w:style w:type="paragraph" w:styleId="List2">
    <w:name w:val="List 2"/>
    <w:basedOn w:val="List"/>
    <w:uiPriority w:val="99"/>
    <w:qFormat/>
    <w:rsid w:val="004C7E9B"/>
    <w:pPr>
      <w:ind w:left="851"/>
    </w:pPr>
  </w:style>
  <w:style w:type="paragraph" w:styleId="List">
    <w:name w:val="List"/>
    <w:basedOn w:val="BodyText"/>
    <w:uiPriority w:val="99"/>
    <w:qFormat/>
    <w:rsid w:val="004C7E9B"/>
    <w:pPr>
      <w:ind w:left="568" w:hanging="284"/>
    </w:pPr>
  </w:style>
  <w:style w:type="paragraph" w:styleId="BodyText">
    <w:name w:val="Body Text"/>
    <w:basedOn w:val="Normal"/>
    <w:link w:val="BodyTextChar"/>
    <w:qFormat/>
    <w:rsid w:val="004C7E9B"/>
    <w:pPr>
      <w:spacing w:after="120"/>
    </w:pPr>
    <w:rPr>
      <w:rFonts w:ascii="Arial" w:hAnsi="Arial"/>
    </w:rPr>
  </w:style>
  <w:style w:type="paragraph" w:styleId="TOC7">
    <w:name w:val="toc 7"/>
    <w:basedOn w:val="TOC6"/>
    <w:next w:val="Normal"/>
    <w:uiPriority w:val="99"/>
    <w:qFormat/>
    <w:rsid w:val="004C7E9B"/>
    <w:pPr>
      <w:ind w:left="2268" w:hanging="2268"/>
    </w:pPr>
  </w:style>
  <w:style w:type="paragraph" w:styleId="TOC6">
    <w:name w:val="toc 6"/>
    <w:basedOn w:val="TOC5"/>
    <w:next w:val="Normal"/>
    <w:uiPriority w:val="99"/>
    <w:qFormat/>
    <w:rsid w:val="004C7E9B"/>
    <w:pPr>
      <w:ind w:left="1985" w:hanging="1985"/>
    </w:pPr>
  </w:style>
  <w:style w:type="paragraph" w:styleId="TOC5">
    <w:name w:val="toc 5"/>
    <w:basedOn w:val="TOC4"/>
    <w:next w:val="Normal"/>
    <w:uiPriority w:val="99"/>
    <w:qFormat/>
    <w:rsid w:val="004C7E9B"/>
    <w:pPr>
      <w:ind w:left="1701" w:hanging="1701"/>
    </w:pPr>
  </w:style>
  <w:style w:type="paragraph" w:styleId="TOC4">
    <w:name w:val="toc 4"/>
    <w:basedOn w:val="TOC3"/>
    <w:next w:val="Normal"/>
    <w:uiPriority w:val="99"/>
    <w:qFormat/>
    <w:rsid w:val="004C7E9B"/>
    <w:pPr>
      <w:ind w:left="1418" w:hanging="1418"/>
    </w:pPr>
  </w:style>
  <w:style w:type="paragraph" w:styleId="TOC3">
    <w:name w:val="toc 3"/>
    <w:basedOn w:val="TOC2"/>
    <w:next w:val="Normal"/>
    <w:uiPriority w:val="99"/>
    <w:rsid w:val="004C7E9B"/>
    <w:pPr>
      <w:ind w:left="1134" w:hanging="1134"/>
    </w:pPr>
  </w:style>
  <w:style w:type="paragraph" w:styleId="TOC2">
    <w:name w:val="toc 2"/>
    <w:basedOn w:val="TOC1"/>
    <w:next w:val="Normal"/>
    <w:link w:val="TOC2Char"/>
    <w:qFormat/>
    <w:rsid w:val="004C7E9B"/>
    <w:pPr>
      <w:keepNext w:val="0"/>
      <w:spacing w:before="0"/>
      <w:ind w:left="851" w:hanging="851"/>
    </w:pPr>
    <w:rPr>
      <w:sz w:val="20"/>
    </w:rPr>
  </w:style>
  <w:style w:type="paragraph" w:styleId="TOC1">
    <w:name w:val="toc 1"/>
    <w:next w:val="Normal"/>
    <w:uiPriority w:val="99"/>
    <w:qFormat/>
    <w:rsid w:val="004C7E9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4C7E9B"/>
    <w:pPr>
      <w:numPr>
        <w:numId w:val="2"/>
      </w:numPr>
    </w:pPr>
  </w:style>
  <w:style w:type="paragraph" w:styleId="ListNumber">
    <w:name w:val="List Number"/>
    <w:basedOn w:val="List"/>
    <w:uiPriority w:val="99"/>
    <w:qFormat/>
    <w:rsid w:val="004C7E9B"/>
    <w:pPr>
      <w:numPr>
        <w:numId w:val="3"/>
      </w:numPr>
    </w:pPr>
  </w:style>
  <w:style w:type="paragraph" w:styleId="ListBullet4">
    <w:name w:val="List Bullet 4"/>
    <w:basedOn w:val="ListBullet3"/>
    <w:uiPriority w:val="99"/>
    <w:qFormat/>
    <w:rsid w:val="004C7E9B"/>
    <w:pPr>
      <w:numPr>
        <w:numId w:val="4"/>
      </w:numPr>
    </w:pPr>
  </w:style>
  <w:style w:type="paragraph" w:styleId="ListBullet3">
    <w:name w:val="List Bullet 3"/>
    <w:basedOn w:val="ListBullet2"/>
    <w:uiPriority w:val="99"/>
    <w:qFormat/>
    <w:rsid w:val="004C7E9B"/>
    <w:pPr>
      <w:numPr>
        <w:numId w:val="5"/>
      </w:numPr>
    </w:pPr>
  </w:style>
  <w:style w:type="paragraph" w:styleId="ListBullet2">
    <w:name w:val="List Bullet 2"/>
    <w:basedOn w:val="ListBullet"/>
    <w:uiPriority w:val="99"/>
    <w:qFormat/>
    <w:rsid w:val="004C7E9B"/>
    <w:pPr>
      <w:numPr>
        <w:numId w:val="6"/>
      </w:numPr>
    </w:pPr>
  </w:style>
  <w:style w:type="paragraph" w:styleId="ListBullet">
    <w:name w:val="List Bullet"/>
    <w:basedOn w:val="List"/>
    <w:uiPriority w:val="99"/>
    <w:qFormat/>
    <w:rsid w:val="004C7E9B"/>
    <w:pPr>
      <w:numPr>
        <w:numId w:val="7"/>
      </w:numPr>
    </w:pPr>
  </w:style>
  <w:style w:type="paragraph" w:styleId="Index8">
    <w:name w:val="index 8"/>
    <w:basedOn w:val="Normal"/>
    <w:next w:val="Normal"/>
    <w:uiPriority w:val="99"/>
    <w:unhideWhenUsed/>
    <w:rsid w:val="004C7E9B"/>
    <w:pPr>
      <w:spacing w:line="256" w:lineRule="auto"/>
      <w:ind w:left="1600" w:hanging="200"/>
    </w:pPr>
    <w:rPr>
      <w:rFonts w:ascii="Calibri" w:hAnsi="Calibri" w:cs="Calibri"/>
    </w:rPr>
  </w:style>
  <w:style w:type="paragraph" w:styleId="Caption">
    <w:name w:val="caption"/>
    <w:basedOn w:val="Normal"/>
    <w:next w:val="Normal"/>
    <w:link w:val="CaptionChar"/>
    <w:qFormat/>
    <w:rsid w:val="004C7E9B"/>
    <w:pPr>
      <w:spacing w:before="120" w:after="120"/>
    </w:pPr>
    <w:rPr>
      <w:b/>
      <w:lang w:eastAsia="en-GB"/>
    </w:rPr>
  </w:style>
  <w:style w:type="paragraph" w:styleId="Index5">
    <w:name w:val="index 5"/>
    <w:basedOn w:val="Normal"/>
    <w:next w:val="Normal"/>
    <w:uiPriority w:val="99"/>
    <w:unhideWhenUsed/>
    <w:qFormat/>
    <w:rsid w:val="004C7E9B"/>
    <w:pPr>
      <w:spacing w:line="256" w:lineRule="auto"/>
      <w:ind w:left="1000" w:hanging="200"/>
    </w:pPr>
    <w:rPr>
      <w:rFonts w:ascii="Calibri" w:hAnsi="Calibri" w:cs="Calibri"/>
    </w:rPr>
  </w:style>
  <w:style w:type="paragraph" w:styleId="DocumentMap">
    <w:name w:val="Document Map"/>
    <w:basedOn w:val="Normal"/>
    <w:link w:val="DocumentMapChar"/>
    <w:uiPriority w:val="99"/>
    <w:rsid w:val="004C7E9B"/>
    <w:pPr>
      <w:shd w:val="clear" w:color="auto" w:fill="000080"/>
    </w:pPr>
    <w:rPr>
      <w:rFonts w:ascii="Tahoma" w:hAnsi="Tahoma" w:cs="Tahoma"/>
    </w:rPr>
  </w:style>
  <w:style w:type="paragraph" w:styleId="CommentText">
    <w:name w:val="annotation text"/>
    <w:basedOn w:val="Normal"/>
    <w:link w:val="CommentTextChar"/>
    <w:uiPriority w:val="99"/>
    <w:qFormat/>
    <w:rsid w:val="004C7E9B"/>
  </w:style>
  <w:style w:type="paragraph" w:styleId="Index6">
    <w:name w:val="index 6"/>
    <w:basedOn w:val="Normal"/>
    <w:next w:val="Normal"/>
    <w:uiPriority w:val="99"/>
    <w:unhideWhenUsed/>
    <w:qFormat/>
    <w:rsid w:val="004C7E9B"/>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4C7E9B"/>
    <w:pPr>
      <w:spacing w:line="256" w:lineRule="auto"/>
    </w:pPr>
    <w:rPr>
      <w:i/>
    </w:rPr>
  </w:style>
  <w:style w:type="paragraph" w:styleId="ListNumber3">
    <w:name w:val="List Number 3"/>
    <w:basedOn w:val="ListNumber2"/>
    <w:qFormat/>
    <w:rsid w:val="004C7E9B"/>
    <w:pPr>
      <w:numPr>
        <w:numId w:val="8"/>
      </w:numPr>
      <w:contextualSpacing/>
    </w:pPr>
  </w:style>
  <w:style w:type="paragraph" w:styleId="ListContinue">
    <w:name w:val="List Continue"/>
    <w:basedOn w:val="Normal"/>
    <w:qFormat/>
    <w:rsid w:val="004C7E9B"/>
    <w:pPr>
      <w:spacing w:after="120"/>
      <w:ind w:left="283"/>
      <w:contextualSpacing/>
    </w:pPr>
    <w:rPr>
      <w:rFonts w:ascii="Arial" w:hAnsi="Arial"/>
    </w:rPr>
  </w:style>
  <w:style w:type="paragraph" w:styleId="Index4">
    <w:name w:val="index 4"/>
    <w:basedOn w:val="Normal"/>
    <w:next w:val="Normal"/>
    <w:uiPriority w:val="99"/>
    <w:unhideWhenUsed/>
    <w:qFormat/>
    <w:rsid w:val="004C7E9B"/>
    <w:pPr>
      <w:spacing w:line="256" w:lineRule="auto"/>
      <w:ind w:left="800" w:hanging="200"/>
    </w:pPr>
    <w:rPr>
      <w:rFonts w:ascii="Calibri" w:hAnsi="Calibri" w:cs="Calibri"/>
    </w:rPr>
  </w:style>
  <w:style w:type="paragraph" w:styleId="PlainText">
    <w:name w:val="Plain Text"/>
    <w:basedOn w:val="Normal"/>
    <w:link w:val="PlainTextChar"/>
    <w:qFormat/>
    <w:rsid w:val="004C7E9B"/>
    <w:rPr>
      <w:rFonts w:ascii="Courier New" w:hAnsi="Courier New"/>
      <w:lang w:val="nb-NO"/>
    </w:rPr>
  </w:style>
  <w:style w:type="paragraph" w:styleId="ListBullet5">
    <w:name w:val="List Bullet 5"/>
    <w:basedOn w:val="ListBullet4"/>
    <w:uiPriority w:val="99"/>
    <w:qFormat/>
    <w:rsid w:val="004C7E9B"/>
    <w:pPr>
      <w:numPr>
        <w:numId w:val="9"/>
      </w:numPr>
    </w:pPr>
  </w:style>
  <w:style w:type="paragraph" w:styleId="ListNumber4">
    <w:name w:val="List Number 4"/>
    <w:basedOn w:val="Normal"/>
    <w:uiPriority w:val="99"/>
    <w:unhideWhenUsed/>
    <w:qFormat/>
    <w:rsid w:val="004C7E9B"/>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4C7E9B"/>
    <w:pPr>
      <w:spacing w:before="180"/>
      <w:ind w:left="2693" w:hanging="2693"/>
    </w:pPr>
    <w:rPr>
      <w:b/>
    </w:rPr>
  </w:style>
  <w:style w:type="paragraph" w:styleId="Index3">
    <w:name w:val="index 3"/>
    <w:basedOn w:val="Normal"/>
    <w:next w:val="Normal"/>
    <w:uiPriority w:val="99"/>
    <w:unhideWhenUsed/>
    <w:qFormat/>
    <w:rsid w:val="004C7E9B"/>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4C7E9B"/>
    <w:rPr>
      <w:rFonts w:ascii="Segoe UI" w:hAnsi="Segoe UI" w:cs="Segoe UI"/>
      <w:sz w:val="18"/>
      <w:szCs w:val="18"/>
    </w:rPr>
  </w:style>
  <w:style w:type="paragraph" w:styleId="Footer">
    <w:name w:val="footer"/>
    <w:basedOn w:val="Header"/>
    <w:link w:val="FooterChar"/>
    <w:uiPriority w:val="99"/>
    <w:qFormat/>
    <w:rsid w:val="004C7E9B"/>
    <w:pPr>
      <w:jc w:val="center"/>
    </w:pPr>
    <w:rPr>
      <w:i/>
    </w:rPr>
  </w:style>
  <w:style w:type="paragraph" w:styleId="Header">
    <w:name w:val="header"/>
    <w:link w:val="HeaderChar"/>
    <w:qFormat/>
    <w:rsid w:val="004C7E9B"/>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4C7E9B"/>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4C7E9B"/>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4C7E9B"/>
    <w:pPr>
      <w:keepLines/>
      <w:ind w:left="454" w:hanging="454"/>
    </w:pPr>
    <w:rPr>
      <w:sz w:val="16"/>
    </w:rPr>
  </w:style>
  <w:style w:type="paragraph" w:styleId="List5">
    <w:name w:val="List 5"/>
    <w:basedOn w:val="List4"/>
    <w:uiPriority w:val="99"/>
    <w:qFormat/>
    <w:rsid w:val="004C7E9B"/>
    <w:pPr>
      <w:ind w:left="1702"/>
    </w:pPr>
  </w:style>
  <w:style w:type="paragraph" w:styleId="List4">
    <w:name w:val="List 4"/>
    <w:basedOn w:val="List3"/>
    <w:uiPriority w:val="99"/>
    <w:qFormat/>
    <w:rsid w:val="004C7E9B"/>
    <w:pPr>
      <w:ind w:left="1418"/>
    </w:pPr>
  </w:style>
  <w:style w:type="paragraph" w:styleId="Index7">
    <w:name w:val="index 7"/>
    <w:basedOn w:val="Normal"/>
    <w:next w:val="Normal"/>
    <w:uiPriority w:val="99"/>
    <w:unhideWhenUsed/>
    <w:qFormat/>
    <w:rsid w:val="004C7E9B"/>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4C7E9B"/>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4C7E9B"/>
    <w:pPr>
      <w:ind w:left="1701" w:hanging="1701"/>
    </w:pPr>
    <w:rPr>
      <w:b/>
    </w:rPr>
  </w:style>
  <w:style w:type="paragraph" w:styleId="TOC9">
    <w:name w:val="toc 9"/>
    <w:basedOn w:val="TOC8"/>
    <w:next w:val="Normal"/>
    <w:uiPriority w:val="99"/>
    <w:qFormat/>
    <w:rsid w:val="004C7E9B"/>
    <w:pPr>
      <w:ind w:left="1418" w:hanging="1418"/>
    </w:pPr>
  </w:style>
  <w:style w:type="paragraph" w:styleId="BodyText2">
    <w:name w:val="Body Text 2"/>
    <w:basedOn w:val="Normal"/>
    <w:link w:val="BodyText2Char"/>
    <w:uiPriority w:val="99"/>
    <w:unhideWhenUsed/>
    <w:qFormat/>
    <w:rsid w:val="004C7E9B"/>
    <w:pPr>
      <w:tabs>
        <w:tab w:val="left" w:pos="1985"/>
      </w:tabs>
      <w:spacing w:line="256" w:lineRule="auto"/>
    </w:pPr>
    <w:rPr>
      <w:rFonts w:ascii="Arial" w:hAnsi="Arial"/>
    </w:rPr>
  </w:style>
  <w:style w:type="paragraph" w:styleId="ListContinue2">
    <w:name w:val="List Continue 2"/>
    <w:basedOn w:val="Normal"/>
    <w:qFormat/>
    <w:rsid w:val="004C7E9B"/>
    <w:pPr>
      <w:spacing w:after="120"/>
      <w:ind w:left="566"/>
      <w:contextualSpacing/>
    </w:pPr>
    <w:rPr>
      <w:rFonts w:ascii="Arial" w:hAnsi="Arial"/>
    </w:rPr>
  </w:style>
  <w:style w:type="paragraph" w:styleId="NormalWeb">
    <w:name w:val="Normal (Web)"/>
    <w:basedOn w:val="Normal"/>
    <w:uiPriority w:val="99"/>
    <w:unhideWhenUsed/>
    <w:qFormat/>
    <w:rsid w:val="004C7E9B"/>
    <w:pPr>
      <w:spacing w:before="100" w:beforeAutospacing="1" w:after="100" w:afterAutospacing="1" w:line="256" w:lineRule="auto"/>
    </w:pPr>
  </w:style>
  <w:style w:type="paragraph" w:styleId="Index1">
    <w:name w:val="index 1"/>
    <w:basedOn w:val="Normal"/>
    <w:next w:val="Normal"/>
    <w:uiPriority w:val="99"/>
    <w:qFormat/>
    <w:rsid w:val="004C7E9B"/>
    <w:pPr>
      <w:keepLines/>
    </w:pPr>
  </w:style>
  <w:style w:type="paragraph" w:styleId="Index2">
    <w:name w:val="index 2"/>
    <w:basedOn w:val="Index1"/>
    <w:next w:val="Normal"/>
    <w:uiPriority w:val="99"/>
    <w:qFormat/>
    <w:rsid w:val="004C7E9B"/>
    <w:pPr>
      <w:ind w:left="284"/>
    </w:pPr>
  </w:style>
  <w:style w:type="paragraph" w:styleId="CommentSubject">
    <w:name w:val="annotation subject"/>
    <w:basedOn w:val="CommentText"/>
    <w:next w:val="CommentText"/>
    <w:link w:val="CommentSubjectChar"/>
    <w:uiPriority w:val="99"/>
    <w:qFormat/>
    <w:rsid w:val="004C7E9B"/>
    <w:rPr>
      <w:b/>
      <w:bCs/>
    </w:rPr>
  </w:style>
  <w:style w:type="table" w:styleId="TableGrid">
    <w:name w:val="Table Grid"/>
    <w:basedOn w:val="TableNormal"/>
    <w:uiPriority w:val="59"/>
    <w:qFormat/>
    <w:rsid w:val="004C7E9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4C7E9B"/>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4C7E9B"/>
    <w:rPr>
      <w:b/>
      <w:bCs/>
    </w:rPr>
  </w:style>
  <w:style w:type="character" w:styleId="PageNumber">
    <w:name w:val="page number"/>
    <w:basedOn w:val="DefaultParagraphFont"/>
    <w:qFormat/>
    <w:rsid w:val="004C7E9B"/>
  </w:style>
  <w:style w:type="character" w:styleId="FollowedHyperlink">
    <w:name w:val="FollowedHyperlink"/>
    <w:unhideWhenUsed/>
    <w:qFormat/>
    <w:rsid w:val="004C7E9B"/>
    <w:rPr>
      <w:color w:val="800080"/>
      <w:u w:val="single"/>
    </w:rPr>
  </w:style>
  <w:style w:type="character" w:styleId="Emphasis">
    <w:name w:val="Emphasis"/>
    <w:qFormat/>
    <w:rsid w:val="004C7E9B"/>
    <w:rPr>
      <w:i/>
      <w:iCs/>
    </w:rPr>
  </w:style>
  <w:style w:type="character" w:styleId="Hyperlink">
    <w:name w:val="Hyperlink"/>
    <w:uiPriority w:val="99"/>
    <w:qFormat/>
    <w:rsid w:val="004C7E9B"/>
    <w:rPr>
      <w:color w:val="0000FF"/>
      <w:u w:val="single"/>
    </w:rPr>
  </w:style>
  <w:style w:type="character" w:styleId="HTMLCode">
    <w:name w:val="HTML Code"/>
    <w:uiPriority w:val="99"/>
    <w:unhideWhenUsed/>
    <w:qFormat/>
    <w:rsid w:val="004C7E9B"/>
    <w:rPr>
      <w:rFonts w:ascii="Courier New" w:eastAsia="Times New Roman" w:hAnsi="Courier New" w:cs="Courier New"/>
      <w:sz w:val="20"/>
      <w:szCs w:val="20"/>
    </w:rPr>
  </w:style>
  <w:style w:type="character" w:styleId="CommentReference">
    <w:name w:val="annotation reference"/>
    <w:uiPriority w:val="99"/>
    <w:qFormat/>
    <w:rsid w:val="004C7E9B"/>
    <w:rPr>
      <w:sz w:val="16"/>
      <w:szCs w:val="16"/>
    </w:rPr>
  </w:style>
  <w:style w:type="character" w:styleId="FootnoteReference">
    <w:name w:val="footnote reference"/>
    <w:qFormat/>
    <w:rsid w:val="004C7E9B"/>
    <w:rPr>
      <w:b/>
      <w:position w:val="6"/>
      <w:sz w:val="16"/>
    </w:rPr>
  </w:style>
  <w:style w:type="paragraph" w:customStyle="1" w:styleId="Figure">
    <w:name w:val="Figure"/>
    <w:basedOn w:val="Normal"/>
    <w:next w:val="Caption"/>
    <w:rsid w:val="004C7E9B"/>
    <w:pPr>
      <w:keepNext/>
      <w:keepLines/>
      <w:spacing w:before="180"/>
      <w:jc w:val="center"/>
    </w:pPr>
  </w:style>
  <w:style w:type="paragraph" w:customStyle="1" w:styleId="3GPPHeader">
    <w:name w:val="3GPP_Header"/>
    <w:basedOn w:val="BodyText"/>
    <w:qFormat/>
    <w:rsid w:val="004C7E9B"/>
    <w:pPr>
      <w:tabs>
        <w:tab w:val="left" w:pos="1701"/>
        <w:tab w:val="right" w:pos="9639"/>
      </w:tabs>
      <w:spacing w:after="240"/>
    </w:pPr>
    <w:rPr>
      <w:b/>
    </w:rPr>
  </w:style>
  <w:style w:type="paragraph" w:customStyle="1" w:styleId="EQ">
    <w:name w:val="EQ"/>
    <w:basedOn w:val="Normal"/>
    <w:next w:val="Normal"/>
    <w:uiPriority w:val="99"/>
    <w:qFormat/>
    <w:rsid w:val="004C7E9B"/>
    <w:pPr>
      <w:keepLines/>
      <w:tabs>
        <w:tab w:val="center" w:pos="4536"/>
        <w:tab w:val="right" w:pos="9072"/>
      </w:tabs>
    </w:pPr>
  </w:style>
  <w:style w:type="paragraph" w:customStyle="1" w:styleId="EditorsNote">
    <w:name w:val="Editor's Note"/>
    <w:basedOn w:val="NO"/>
    <w:link w:val="EditorsNoteChar"/>
    <w:uiPriority w:val="99"/>
    <w:qFormat/>
    <w:rsid w:val="004C7E9B"/>
    <w:rPr>
      <w:color w:val="FF0000"/>
    </w:rPr>
  </w:style>
  <w:style w:type="paragraph" w:customStyle="1" w:styleId="NO">
    <w:name w:val="NO"/>
    <w:basedOn w:val="Normal"/>
    <w:link w:val="NOChar"/>
    <w:qFormat/>
    <w:rsid w:val="004C7E9B"/>
    <w:pPr>
      <w:keepLines/>
      <w:ind w:left="1135" w:hanging="851"/>
    </w:pPr>
  </w:style>
  <w:style w:type="paragraph" w:customStyle="1" w:styleId="Reference">
    <w:name w:val="Reference"/>
    <w:basedOn w:val="BodyText"/>
    <w:uiPriority w:val="99"/>
    <w:rsid w:val="004C7E9B"/>
    <w:pPr>
      <w:numPr>
        <w:numId w:val="11"/>
      </w:numPr>
    </w:pPr>
  </w:style>
  <w:style w:type="character" w:customStyle="1" w:styleId="Heading1Char">
    <w:name w:val="Heading 1 Char"/>
    <w:link w:val="Heading1"/>
    <w:qFormat/>
    <w:rsid w:val="004C7E9B"/>
    <w:rPr>
      <w:rFonts w:ascii="Arial" w:hAnsi="Arial"/>
      <w:sz w:val="36"/>
      <w:lang w:eastAsia="ja-JP"/>
    </w:rPr>
  </w:style>
  <w:style w:type="paragraph" w:customStyle="1" w:styleId="B1">
    <w:name w:val="B1"/>
    <w:basedOn w:val="List"/>
    <w:link w:val="B1Char1"/>
    <w:qFormat/>
    <w:rsid w:val="004C7E9B"/>
    <w:rPr>
      <w:rFonts w:ascii="Times New Roman" w:hAnsi="Times New Roman"/>
    </w:rPr>
  </w:style>
  <w:style w:type="paragraph" w:customStyle="1" w:styleId="B2">
    <w:name w:val="B2"/>
    <w:basedOn w:val="List2"/>
    <w:link w:val="B2Char"/>
    <w:qFormat/>
    <w:rsid w:val="004C7E9B"/>
    <w:rPr>
      <w:rFonts w:ascii="Times New Roman" w:hAnsi="Times New Roman"/>
    </w:rPr>
  </w:style>
  <w:style w:type="paragraph" w:customStyle="1" w:styleId="B30">
    <w:name w:val="B3"/>
    <w:basedOn w:val="List3"/>
    <w:link w:val="B3Char2"/>
    <w:uiPriority w:val="99"/>
    <w:qFormat/>
    <w:rsid w:val="004C7E9B"/>
    <w:rPr>
      <w:rFonts w:ascii="Times New Roman" w:hAnsi="Times New Roman"/>
    </w:rPr>
  </w:style>
  <w:style w:type="paragraph" w:customStyle="1" w:styleId="B4">
    <w:name w:val="B4"/>
    <w:basedOn w:val="List4"/>
    <w:link w:val="B4Char"/>
    <w:uiPriority w:val="99"/>
    <w:qFormat/>
    <w:rsid w:val="004C7E9B"/>
    <w:rPr>
      <w:rFonts w:ascii="Times New Roman" w:hAnsi="Times New Roman"/>
    </w:rPr>
  </w:style>
  <w:style w:type="paragraph" w:customStyle="1" w:styleId="Proposal">
    <w:name w:val="Proposal"/>
    <w:basedOn w:val="BodyText"/>
    <w:uiPriority w:val="99"/>
    <w:qFormat/>
    <w:rsid w:val="004C7E9B"/>
    <w:pPr>
      <w:tabs>
        <w:tab w:val="left" w:pos="1701"/>
        <w:tab w:val="left" w:pos="1730"/>
      </w:tabs>
    </w:pPr>
    <w:rPr>
      <w:b/>
      <w:bCs/>
    </w:rPr>
  </w:style>
  <w:style w:type="character" w:customStyle="1" w:styleId="BodyTextChar">
    <w:name w:val="Body Text Char"/>
    <w:link w:val="BodyText"/>
    <w:qFormat/>
    <w:rsid w:val="004C7E9B"/>
    <w:rPr>
      <w:rFonts w:ascii="Arial" w:hAnsi="Arial"/>
      <w:lang w:eastAsia="zh-CN"/>
    </w:rPr>
  </w:style>
  <w:style w:type="paragraph" w:customStyle="1" w:styleId="B5">
    <w:name w:val="B5"/>
    <w:basedOn w:val="List5"/>
    <w:link w:val="B5Char"/>
    <w:uiPriority w:val="99"/>
    <w:qFormat/>
    <w:rsid w:val="004C7E9B"/>
    <w:rPr>
      <w:rFonts w:ascii="Times New Roman" w:hAnsi="Times New Roman"/>
    </w:rPr>
  </w:style>
  <w:style w:type="paragraph" w:customStyle="1" w:styleId="EX">
    <w:name w:val="EX"/>
    <w:basedOn w:val="Normal"/>
    <w:uiPriority w:val="99"/>
    <w:qFormat/>
    <w:rsid w:val="004C7E9B"/>
    <w:pPr>
      <w:keepLines/>
      <w:ind w:left="1702" w:hanging="1418"/>
    </w:pPr>
  </w:style>
  <w:style w:type="paragraph" w:customStyle="1" w:styleId="EW">
    <w:name w:val="EW"/>
    <w:basedOn w:val="EX"/>
    <w:uiPriority w:val="99"/>
    <w:qFormat/>
    <w:rsid w:val="004C7E9B"/>
  </w:style>
  <w:style w:type="paragraph" w:customStyle="1" w:styleId="TAL">
    <w:name w:val="TAL"/>
    <w:basedOn w:val="Normal"/>
    <w:link w:val="TALCar"/>
    <w:qFormat/>
    <w:rsid w:val="004C7E9B"/>
    <w:pPr>
      <w:keepNext/>
      <w:keepLines/>
    </w:pPr>
    <w:rPr>
      <w:rFonts w:ascii="Arial" w:hAnsi="Arial"/>
      <w:sz w:val="18"/>
    </w:rPr>
  </w:style>
  <w:style w:type="paragraph" w:customStyle="1" w:styleId="TAC">
    <w:name w:val="TAC"/>
    <w:basedOn w:val="TAL"/>
    <w:link w:val="TACChar"/>
    <w:qFormat/>
    <w:rsid w:val="004C7E9B"/>
    <w:pPr>
      <w:jc w:val="center"/>
    </w:pPr>
  </w:style>
  <w:style w:type="paragraph" w:customStyle="1" w:styleId="TAH">
    <w:name w:val="TAH"/>
    <w:basedOn w:val="TAC"/>
    <w:link w:val="TAHCar"/>
    <w:qFormat/>
    <w:rsid w:val="004C7E9B"/>
    <w:rPr>
      <w:b/>
    </w:rPr>
  </w:style>
  <w:style w:type="paragraph" w:customStyle="1" w:styleId="TAN">
    <w:name w:val="TAN"/>
    <w:basedOn w:val="TAL"/>
    <w:link w:val="TANChar"/>
    <w:qFormat/>
    <w:rsid w:val="004C7E9B"/>
    <w:pPr>
      <w:ind w:left="851" w:hanging="851"/>
    </w:pPr>
  </w:style>
  <w:style w:type="paragraph" w:customStyle="1" w:styleId="TAR">
    <w:name w:val="TAR"/>
    <w:basedOn w:val="TAL"/>
    <w:rsid w:val="004C7E9B"/>
    <w:pPr>
      <w:jc w:val="right"/>
    </w:pPr>
  </w:style>
  <w:style w:type="paragraph" w:customStyle="1" w:styleId="TH">
    <w:name w:val="TH"/>
    <w:basedOn w:val="Normal"/>
    <w:link w:val="THChar"/>
    <w:qFormat/>
    <w:rsid w:val="004C7E9B"/>
    <w:pPr>
      <w:keepNext/>
      <w:keepLines/>
      <w:spacing w:before="60"/>
      <w:jc w:val="center"/>
    </w:pPr>
    <w:rPr>
      <w:rFonts w:ascii="Arial" w:hAnsi="Arial"/>
      <w:b/>
    </w:rPr>
  </w:style>
  <w:style w:type="paragraph" w:customStyle="1" w:styleId="TF">
    <w:name w:val="TF"/>
    <w:basedOn w:val="TH"/>
    <w:link w:val="TFChar"/>
    <w:qFormat/>
    <w:rsid w:val="004C7E9B"/>
    <w:pPr>
      <w:keepNext w:val="0"/>
      <w:spacing w:before="0" w:after="240"/>
    </w:pPr>
  </w:style>
  <w:style w:type="paragraph" w:customStyle="1" w:styleId="TT">
    <w:name w:val="TT"/>
    <w:basedOn w:val="Heading1"/>
    <w:next w:val="Normal"/>
    <w:uiPriority w:val="99"/>
    <w:qFormat/>
    <w:rsid w:val="004C7E9B"/>
    <w:pPr>
      <w:outlineLvl w:val="9"/>
    </w:pPr>
  </w:style>
  <w:style w:type="paragraph" w:customStyle="1" w:styleId="ZA">
    <w:name w:val="ZA"/>
    <w:uiPriority w:val="99"/>
    <w:rsid w:val="004C7E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4C7E9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4C7E9B"/>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4C7E9B"/>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4C7E9B"/>
  </w:style>
  <w:style w:type="paragraph" w:customStyle="1" w:styleId="ZH">
    <w:name w:val="ZH"/>
    <w:uiPriority w:val="99"/>
    <w:rsid w:val="004C7E9B"/>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4C7E9B"/>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4C7E9B"/>
    <w:pPr>
      <w:framePr w:hRule="auto" w:wrap="notBeside" w:y="852"/>
    </w:pPr>
    <w:rPr>
      <w:i w:val="0"/>
      <w:sz w:val="40"/>
    </w:rPr>
  </w:style>
  <w:style w:type="paragraph" w:customStyle="1" w:styleId="ZU">
    <w:name w:val="ZU"/>
    <w:uiPriority w:val="99"/>
    <w:qFormat/>
    <w:rsid w:val="004C7E9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4C7E9B"/>
    <w:pPr>
      <w:framePr w:wrap="notBeside" w:y="16161"/>
    </w:pPr>
  </w:style>
  <w:style w:type="paragraph" w:customStyle="1" w:styleId="FP">
    <w:name w:val="FP"/>
    <w:basedOn w:val="Normal"/>
    <w:uiPriority w:val="99"/>
    <w:qFormat/>
    <w:rsid w:val="004C7E9B"/>
  </w:style>
  <w:style w:type="paragraph" w:customStyle="1" w:styleId="Observation">
    <w:name w:val="Observation"/>
    <w:basedOn w:val="Proposal"/>
    <w:uiPriority w:val="99"/>
    <w:qFormat/>
    <w:rsid w:val="004C7E9B"/>
    <w:pPr>
      <w:numPr>
        <w:numId w:val="12"/>
      </w:numPr>
      <w:ind w:left="1701" w:hanging="1701"/>
    </w:pPr>
  </w:style>
  <w:style w:type="character" w:customStyle="1" w:styleId="B1Char1">
    <w:name w:val="B1 Char1"/>
    <w:link w:val="B1"/>
    <w:qFormat/>
    <w:rsid w:val="004C7E9B"/>
    <w:rPr>
      <w:rFonts w:ascii="Times New Roman" w:hAnsi="Times New Roman"/>
      <w:lang w:eastAsia="zh-CN"/>
    </w:rPr>
  </w:style>
  <w:style w:type="character" w:customStyle="1" w:styleId="B2Char">
    <w:name w:val="B2 Char"/>
    <w:link w:val="B2"/>
    <w:qFormat/>
    <w:rsid w:val="004C7E9B"/>
    <w:rPr>
      <w:rFonts w:ascii="Times New Roman" w:hAnsi="Times New Roman"/>
      <w:lang w:eastAsia="ja-JP"/>
    </w:rPr>
  </w:style>
  <w:style w:type="character" w:customStyle="1" w:styleId="B3Char2">
    <w:name w:val="B3 Char2"/>
    <w:link w:val="B30"/>
    <w:uiPriority w:val="99"/>
    <w:qFormat/>
    <w:rsid w:val="004C7E9B"/>
    <w:rPr>
      <w:rFonts w:ascii="Times New Roman" w:hAnsi="Times New Roman"/>
      <w:lang w:eastAsia="ja-JP"/>
    </w:rPr>
  </w:style>
  <w:style w:type="character" w:customStyle="1" w:styleId="B4Char">
    <w:name w:val="B4 Char"/>
    <w:link w:val="B4"/>
    <w:uiPriority w:val="99"/>
    <w:qFormat/>
    <w:rsid w:val="004C7E9B"/>
    <w:rPr>
      <w:rFonts w:ascii="Times New Roman" w:hAnsi="Times New Roman"/>
      <w:lang w:eastAsia="ja-JP"/>
    </w:rPr>
  </w:style>
  <w:style w:type="character" w:customStyle="1" w:styleId="B5Char">
    <w:name w:val="B5 Char"/>
    <w:link w:val="B5"/>
    <w:uiPriority w:val="99"/>
    <w:qFormat/>
    <w:rsid w:val="004C7E9B"/>
    <w:rPr>
      <w:rFonts w:ascii="Times New Roman" w:hAnsi="Times New Roman"/>
      <w:lang w:eastAsia="ja-JP"/>
    </w:rPr>
  </w:style>
  <w:style w:type="paragraph" w:customStyle="1" w:styleId="B6">
    <w:name w:val="B6"/>
    <w:basedOn w:val="B5"/>
    <w:link w:val="B6Char"/>
    <w:qFormat/>
    <w:rsid w:val="004C7E9B"/>
    <w:pPr>
      <w:ind w:left="1985"/>
    </w:pPr>
  </w:style>
  <w:style w:type="character" w:customStyle="1" w:styleId="B6Char">
    <w:name w:val="B6 Char"/>
    <w:link w:val="B6"/>
    <w:qFormat/>
    <w:rsid w:val="004C7E9B"/>
    <w:rPr>
      <w:rFonts w:ascii="Times New Roman" w:hAnsi="Times New Roman"/>
      <w:lang w:eastAsia="ja-JP"/>
    </w:rPr>
  </w:style>
  <w:style w:type="paragraph" w:customStyle="1" w:styleId="B7">
    <w:name w:val="B7"/>
    <w:basedOn w:val="B6"/>
    <w:link w:val="B7Char"/>
    <w:qFormat/>
    <w:rsid w:val="004C7E9B"/>
    <w:pPr>
      <w:ind w:left="2269"/>
    </w:pPr>
  </w:style>
  <w:style w:type="character" w:customStyle="1" w:styleId="B7Char">
    <w:name w:val="B7 Char"/>
    <w:basedOn w:val="B6Char"/>
    <w:link w:val="B7"/>
    <w:qFormat/>
    <w:rsid w:val="004C7E9B"/>
    <w:rPr>
      <w:rFonts w:ascii="Times New Roman" w:hAnsi="Times New Roman"/>
      <w:lang w:eastAsia="ja-JP"/>
    </w:rPr>
  </w:style>
  <w:style w:type="paragraph" w:customStyle="1" w:styleId="B8">
    <w:name w:val="B8"/>
    <w:basedOn w:val="B7"/>
    <w:qFormat/>
    <w:rsid w:val="004C7E9B"/>
    <w:pPr>
      <w:ind w:left="2552"/>
    </w:pPr>
  </w:style>
  <w:style w:type="character" w:customStyle="1" w:styleId="BalloonTextChar">
    <w:name w:val="Balloon Text Char"/>
    <w:link w:val="BalloonText"/>
    <w:uiPriority w:val="99"/>
    <w:qFormat/>
    <w:rsid w:val="004C7E9B"/>
    <w:rPr>
      <w:rFonts w:ascii="Segoe UI" w:hAnsi="Segoe UI" w:cs="Segoe UI"/>
      <w:sz w:val="18"/>
      <w:szCs w:val="18"/>
      <w:lang w:eastAsia="ja-JP"/>
    </w:rPr>
  </w:style>
  <w:style w:type="character" w:customStyle="1" w:styleId="CommentTextChar">
    <w:name w:val="Comment Text Char"/>
    <w:link w:val="CommentText"/>
    <w:uiPriority w:val="99"/>
    <w:qFormat/>
    <w:rsid w:val="004C7E9B"/>
    <w:rPr>
      <w:rFonts w:ascii="Times New Roman" w:hAnsi="Times New Roman"/>
      <w:lang w:eastAsia="ja-JP"/>
    </w:rPr>
  </w:style>
  <w:style w:type="character" w:customStyle="1" w:styleId="CommentSubjectChar">
    <w:name w:val="Comment Subject Char"/>
    <w:link w:val="CommentSubject"/>
    <w:uiPriority w:val="99"/>
    <w:qFormat/>
    <w:rsid w:val="004C7E9B"/>
    <w:rPr>
      <w:rFonts w:ascii="Times New Roman" w:hAnsi="Times New Roman"/>
      <w:b/>
      <w:bCs/>
      <w:lang w:eastAsia="ja-JP"/>
    </w:rPr>
  </w:style>
  <w:style w:type="paragraph" w:customStyle="1" w:styleId="CRCoverPage">
    <w:name w:val="CR Cover Page"/>
    <w:link w:val="CRCoverPageZchn"/>
    <w:uiPriority w:val="99"/>
    <w:qFormat/>
    <w:rsid w:val="004C7E9B"/>
    <w:pPr>
      <w:spacing w:after="120"/>
    </w:pPr>
    <w:rPr>
      <w:rFonts w:ascii="Arial" w:eastAsia="PMingLiU" w:hAnsi="Arial"/>
      <w:lang w:val="en-GB" w:eastAsia="ko-KR"/>
    </w:rPr>
  </w:style>
  <w:style w:type="character" w:customStyle="1" w:styleId="CRCoverPageZchn">
    <w:name w:val="CR Cover Page Zchn"/>
    <w:link w:val="CRCoverPage"/>
    <w:uiPriority w:val="99"/>
    <w:qFormat/>
    <w:rsid w:val="004C7E9B"/>
    <w:rPr>
      <w:rFonts w:ascii="Arial" w:hAnsi="Arial"/>
      <w:lang w:eastAsia="ko-KR"/>
    </w:rPr>
  </w:style>
  <w:style w:type="paragraph" w:customStyle="1" w:styleId="Doc-text2">
    <w:name w:val="Doc-text2"/>
    <w:basedOn w:val="Normal"/>
    <w:link w:val="Doc-text2Char"/>
    <w:qFormat/>
    <w:rsid w:val="004C7E9B"/>
    <w:pPr>
      <w:tabs>
        <w:tab w:val="left" w:pos="1622"/>
      </w:tabs>
      <w:ind w:left="1622" w:hanging="363"/>
    </w:pPr>
    <w:rPr>
      <w:rFonts w:ascii="Arial" w:eastAsia="MS Mincho" w:hAnsi="Arial"/>
    </w:rPr>
  </w:style>
  <w:style w:type="character" w:customStyle="1" w:styleId="Doc-text2Char">
    <w:name w:val="Doc-text2 Char"/>
    <w:link w:val="Doc-text2"/>
    <w:qFormat/>
    <w:locked/>
    <w:rsid w:val="004C7E9B"/>
    <w:rPr>
      <w:rFonts w:ascii="Arial" w:eastAsia="MS Mincho" w:hAnsi="Arial"/>
      <w:szCs w:val="24"/>
    </w:rPr>
  </w:style>
  <w:style w:type="character" w:customStyle="1" w:styleId="DocumentMapChar">
    <w:name w:val="Document Map Char"/>
    <w:link w:val="DocumentMap"/>
    <w:uiPriority w:val="99"/>
    <w:qFormat/>
    <w:rsid w:val="004C7E9B"/>
    <w:rPr>
      <w:rFonts w:ascii="Tahoma" w:hAnsi="Tahoma" w:cs="Tahoma"/>
      <w:shd w:val="clear" w:color="auto" w:fill="000080"/>
      <w:lang w:eastAsia="ja-JP"/>
    </w:rPr>
  </w:style>
  <w:style w:type="character" w:customStyle="1" w:styleId="NOChar">
    <w:name w:val="NO Char"/>
    <w:link w:val="NO"/>
    <w:qFormat/>
    <w:rsid w:val="004C7E9B"/>
    <w:rPr>
      <w:rFonts w:ascii="Times New Roman" w:hAnsi="Times New Roman"/>
      <w:lang w:eastAsia="ja-JP"/>
    </w:rPr>
  </w:style>
  <w:style w:type="character" w:customStyle="1" w:styleId="EditorsNoteChar">
    <w:name w:val="Editor's Note Char"/>
    <w:link w:val="EditorsNote"/>
    <w:uiPriority w:val="99"/>
    <w:qFormat/>
    <w:rsid w:val="004C7E9B"/>
    <w:rPr>
      <w:rFonts w:ascii="Times New Roman" w:hAnsi="Times New Roman"/>
      <w:color w:val="FF0000"/>
    </w:rPr>
  </w:style>
  <w:style w:type="paragraph" w:customStyle="1" w:styleId="EmailDiscussion">
    <w:name w:val="EmailDiscussion"/>
    <w:basedOn w:val="Normal"/>
    <w:next w:val="Normal"/>
    <w:rsid w:val="004C7E9B"/>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4C7E9B"/>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4C7E9B"/>
    <w:rPr>
      <w:rFonts w:ascii="Arial" w:hAnsi="Arial"/>
      <w:b/>
      <w:sz w:val="18"/>
      <w:lang w:eastAsia="ja-JP"/>
    </w:rPr>
  </w:style>
  <w:style w:type="character" w:customStyle="1" w:styleId="FooterChar">
    <w:name w:val="Footer Char"/>
    <w:link w:val="Footer"/>
    <w:uiPriority w:val="99"/>
    <w:qFormat/>
    <w:rsid w:val="004C7E9B"/>
    <w:rPr>
      <w:rFonts w:ascii="Arial" w:hAnsi="Arial"/>
      <w:b/>
      <w:i/>
      <w:sz w:val="18"/>
      <w:lang w:eastAsia="ja-JP"/>
    </w:rPr>
  </w:style>
  <w:style w:type="character" w:customStyle="1" w:styleId="FootnoteTextChar">
    <w:name w:val="Footnote Text Char"/>
    <w:link w:val="FootnoteText"/>
    <w:uiPriority w:val="99"/>
    <w:qFormat/>
    <w:rsid w:val="004C7E9B"/>
    <w:rPr>
      <w:rFonts w:ascii="Times New Roman" w:hAnsi="Times New Roman"/>
      <w:sz w:val="16"/>
      <w:lang w:eastAsia="ja-JP"/>
    </w:rPr>
  </w:style>
  <w:style w:type="paragraph" w:customStyle="1" w:styleId="Guidance">
    <w:name w:val="Guidance"/>
    <w:basedOn w:val="Normal"/>
    <w:qFormat/>
    <w:rsid w:val="004C7E9B"/>
    <w:rPr>
      <w:i/>
      <w:color w:val="0000FF"/>
    </w:rPr>
  </w:style>
  <w:style w:type="character" w:customStyle="1" w:styleId="Heading2Char">
    <w:name w:val="Heading 2 Char"/>
    <w:basedOn w:val="DefaultParagraphFont"/>
    <w:link w:val="Heading2"/>
    <w:uiPriority w:val="9"/>
    <w:qFormat/>
    <w:rsid w:val="004C7E9B"/>
    <w:rPr>
      <w:rFonts w:asciiTheme="majorHAnsi" w:eastAsiaTheme="majorEastAsia" w:hAnsiTheme="majorHAnsi" w:cstheme="majorBidi"/>
      <w:b/>
      <w:bCs/>
      <w:kern w:val="2"/>
      <w:sz w:val="32"/>
      <w:szCs w:val="32"/>
    </w:rPr>
  </w:style>
  <w:style w:type="character" w:customStyle="1" w:styleId="Heading3Char">
    <w:name w:val="Heading 3 Char"/>
    <w:link w:val="Heading3"/>
    <w:qFormat/>
    <w:rsid w:val="004C7E9B"/>
    <w:rPr>
      <w:rFonts w:ascii="Arial" w:hAnsi="Arial"/>
      <w:sz w:val="28"/>
      <w:lang w:eastAsia="ja-JP"/>
    </w:rPr>
  </w:style>
  <w:style w:type="character" w:customStyle="1" w:styleId="Heading4Char">
    <w:name w:val="Heading 4 Char"/>
    <w:link w:val="Heading4"/>
    <w:rsid w:val="004C7E9B"/>
    <w:rPr>
      <w:rFonts w:ascii="Arial" w:hAnsi="Arial"/>
      <w:sz w:val="24"/>
      <w:lang w:eastAsia="ja-JP"/>
    </w:rPr>
  </w:style>
  <w:style w:type="character" w:customStyle="1" w:styleId="Heading5Char">
    <w:name w:val="Heading 5 Char"/>
    <w:link w:val="Heading5"/>
    <w:qFormat/>
    <w:rsid w:val="004C7E9B"/>
    <w:rPr>
      <w:rFonts w:ascii="Arial" w:hAnsi="Arial"/>
      <w:sz w:val="22"/>
      <w:lang w:eastAsia="ja-JP"/>
    </w:rPr>
  </w:style>
  <w:style w:type="character" w:customStyle="1" w:styleId="Heading6Char">
    <w:name w:val="Heading 6 Char"/>
    <w:link w:val="Heading6"/>
    <w:qFormat/>
    <w:rsid w:val="004C7E9B"/>
    <w:rPr>
      <w:rFonts w:ascii="Arial" w:hAnsi="Arial"/>
      <w:lang w:eastAsia="ja-JP"/>
    </w:rPr>
  </w:style>
  <w:style w:type="character" w:customStyle="1" w:styleId="Heading7Char">
    <w:name w:val="Heading 7 Char"/>
    <w:link w:val="Heading7"/>
    <w:rsid w:val="004C7E9B"/>
    <w:rPr>
      <w:rFonts w:ascii="Arial" w:hAnsi="Arial"/>
      <w:lang w:eastAsia="ja-JP"/>
    </w:rPr>
  </w:style>
  <w:style w:type="character" w:customStyle="1" w:styleId="Heading8Char">
    <w:name w:val="Heading 8 Char"/>
    <w:link w:val="Heading8"/>
    <w:uiPriority w:val="99"/>
    <w:qFormat/>
    <w:rsid w:val="004C7E9B"/>
    <w:rPr>
      <w:rFonts w:ascii="Arial" w:hAnsi="Arial"/>
      <w:sz w:val="36"/>
      <w:lang w:eastAsia="ja-JP"/>
    </w:rPr>
  </w:style>
  <w:style w:type="character" w:customStyle="1" w:styleId="Heading9Char">
    <w:name w:val="Heading 9 Char"/>
    <w:link w:val="Heading9"/>
    <w:uiPriority w:val="99"/>
    <w:qFormat/>
    <w:rsid w:val="004C7E9B"/>
    <w:rPr>
      <w:rFonts w:ascii="Arial" w:hAnsi="Arial"/>
      <w:sz w:val="36"/>
      <w:lang w:eastAsia="ja-JP"/>
    </w:rPr>
  </w:style>
  <w:style w:type="paragraph" w:customStyle="1" w:styleId="LD">
    <w:name w:val="LD"/>
    <w:uiPriority w:val="99"/>
    <w:qFormat/>
    <w:rsid w:val="004C7E9B"/>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4C7E9B"/>
    <w:pPr>
      <w:ind w:left="720"/>
    </w:pPr>
    <w:rPr>
      <w:rFonts w:ascii="Calibri" w:eastAsia="Calibri" w:hAnsi="Calibri"/>
    </w:rPr>
  </w:style>
  <w:style w:type="character" w:customStyle="1" w:styleId="ListParagraphChar">
    <w:name w:val="List Paragraph Char"/>
    <w:link w:val="ListParagraph"/>
    <w:uiPriority w:val="34"/>
    <w:qFormat/>
    <w:locked/>
    <w:rsid w:val="004C7E9B"/>
    <w:rPr>
      <w:rFonts w:ascii="Calibri" w:eastAsia="Calibri" w:hAnsi="Calibri"/>
      <w:sz w:val="22"/>
      <w:szCs w:val="22"/>
      <w:lang w:eastAsia="en-US"/>
    </w:rPr>
  </w:style>
  <w:style w:type="paragraph" w:customStyle="1" w:styleId="NF">
    <w:name w:val="NF"/>
    <w:basedOn w:val="NO"/>
    <w:uiPriority w:val="99"/>
    <w:qFormat/>
    <w:rsid w:val="004C7E9B"/>
    <w:pPr>
      <w:keepNext/>
    </w:pPr>
    <w:rPr>
      <w:rFonts w:ascii="Arial" w:hAnsi="Arial"/>
      <w:sz w:val="18"/>
    </w:rPr>
  </w:style>
  <w:style w:type="paragraph" w:customStyle="1" w:styleId="NW">
    <w:name w:val="NW"/>
    <w:basedOn w:val="NO"/>
    <w:uiPriority w:val="99"/>
    <w:qFormat/>
    <w:rsid w:val="004C7E9B"/>
  </w:style>
  <w:style w:type="paragraph" w:customStyle="1" w:styleId="PL">
    <w:name w:val="PL"/>
    <w:link w:val="PLChar"/>
    <w:qFormat/>
    <w:rsid w:val="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4C7E9B"/>
    <w:rPr>
      <w:rFonts w:ascii="Courier New" w:eastAsia="Batang" w:hAnsi="Courier New"/>
      <w:sz w:val="16"/>
      <w:shd w:val="clear" w:color="auto" w:fill="E6E6E6"/>
      <w:lang w:eastAsia="sv-SE"/>
    </w:rPr>
  </w:style>
  <w:style w:type="character" w:customStyle="1" w:styleId="PlainTextChar">
    <w:name w:val="Plain Text Char"/>
    <w:link w:val="PlainText"/>
    <w:rsid w:val="004C7E9B"/>
    <w:rPr>
      <w:rFonts w:ascii="Courier New" w:hAnsi="Courier New"/>
      <w:lang w:val="nb-NO" w:eastAsia="ja-JP"/>
    </w:rPr>
  </w:style>
  <w:style w:type="character" w:customStyle="1" w:styleId="TALCar">
    <w:name w:val="TAL Car"/>
    <w:link w:val="TAL"/>
    <w:qFormat/>
    <w:rsid w:val="004C7E9B"/>
    <w:rPr>
      <w:rFonts w:ascii="Arial" w:hAnsi="Arial"/>
      <w:sz w:val="18"/>
    </w:rPr>
  </w:style>
  <w:style w:type="character" w:customStyle="1" w:styleId="TAHCar">
    <w:name w:val="TAH Car"/>
    <w:link w:val="TAH"/>
    <w:qFormat/>
    <w:locked/>
    <w:rsid w:val="004C7E9B"/>
    <w:rPr>
      <w:rFonts w:ascii="Arial" w:hAnsi="Arial"/>
      <w:b/>
      <w:sz w:val="18"/>
    </w:rPr>
  </w:style>
  <w:style w:type="character" w:customStyle="1" w:styleId="THChar">
    <w:name w:val="TH Char"/>
    <w:link w:val="TH"/>
    <w:qFormat/>
    <w:rsid w:val="004C7E9B"/>
    <w:rPr>
      <w:rFonts w:ascii="Arial" w:hAnsi="Arial"/>
      <w:b/>
    </w:rPr>
  </w:style>
  <w:style w:type="paragraph" w:customStyle="1" w:styleId="TAJ">
    <w:name w:val="TAJ"/>
    <w:basedOn w:val="TH"/>
    <w:rsid w:val="004C7E9B"/>
  </w:style>
  <w:style w:type="paragraph" w:customStyle="1" w:styleId="TALCharChar">
    <w:name w:val="TAL Char Char"/>
    <w:basedOn w:val="Normal"/>
    <w:link w:val="TALCharCharChar"/>
    <w:qFormat/>
    <w:rsid w:val="004C7E9B"/>
    <w:pPr>
      <w:keepNext/>
      <w:keepLines/>
    </w:pPr>
    <w:rPr>
      <w:rFonts w:ascii="Arial" w:eastAsia="Malgun Gothic" w:hAnsi="Arial"/>
      <w:sz w:val="18"/>
    </w:rPr>
  </w:style>
  <w:style w:type="character" w:customStyle="1" w:styleId="TALCharCharChar">
    <w:name w:val="TAL Char Char Char"/>
    <w:link w:val="TALCharChar"/>
    <w:qFormat/>
    <w:rsid w:val="004C7E9B"/>
    <w:rPr>
      <w:rFonts w:ascii="Arial" w:eastAsia="Malgun Gothic" w:hAnsi="Arial"/>
      <w:sz w:val="18"/>
    </w:rPr>
  </w:style>
  <w:style w:type="character" w:customStyle="1" w:styleId="TFChar">
    <w:name w:val="TF Char"/>
    <w:link w:val="TF"/>
    <w:qFormat/>
    <w:rsid w:val="004C7E9B"/>
    <w:rPr>
      <w:rFonts w:ascii="Arial" w:hAnsi="Arial"/>
      <w:b/>
    </w:rPr>
  </w:style>
  <w:style w:type="paragraph" w:customStyle="1" w:styleId="msonormal0">
    <w:name w:val="msonormal"/>
    <w:basedOn w:val="Normal"/>
    <w:uiPriority w:val="99"/>
    <w:qFormat/>
    <w:rsid w:val="004C7E9B"/>
    <w:pPr>
      <w:spacing w:before="100" w:beforeAutospacing="1" w:after="100" w:afterAutospacing="1" w:line="256" w:lineRule="auto"/>
    </w:pPr>
  </w:style>
  <w:style w:type="character" w:customStyle="1" w:styleId="HeaderChar1">
    <w:name w:val="Header Char1"/>
    <w:basedOn w:val="DefaultParagraphFont"/>
    <w:semiHidden/>
    <w:qFormat/>
    <w:rsid w:val="004C7E9B"/>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4C7E9B"/>
    <w:rPr>
      <w:rFonts w:ascii="Times New Roman" w:hAnsi="Times New Roman"/>
      <w:b/>
    </w:rPr>
  </w:style>
  <w:style w:type="character" w:customStyle="1" w:styleId="BodyTextChar1">
    <w:name w:val="Body Text Char1"/>
    <w:basedOn w:val="DefaultParagraphFont"/>
    <w:semiHidden/>
    <w:rsid w:val="004C7E9B"/>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4C7E9B"/>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4C7E9B"/>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4C7E9B"/>
    <w:rPr>
      <w:rFonts w:asciiTheme="minorHAnsi" w:eastAsiaTheme="minorHAnsi" w:hAnsiTheme="minorHAnsi" w:cstheme="minorBidi"/>
      <w:i/>
      <w:sz w:val="22"/>
      <w:szCs w:val="22"/>
      <w:lang w:val="en-US" w:eastAsia="en-US"/>
    </w:rPr>
  </w:style>
  <w:style w:type="paragraph" w:customStyle="1" w:styleId="1">
    <w:name w:val="修订1"/>
    <w:uiPriority w:val="99"/>
    <w:semiHidden/>
    <w:rsid w:val="004C7E9B"/>
    <w:rPr>
      <w:lang w:val="en-GB" w:eastAsia="en-US"/>
    </w:rPr>
  </w:style>
  <w:style w:type="character" w:customStyle="1" w:styleId="B1Char">
    <w:name w:val="B1 Char"/>
    <w:qFormat/>
    <w:locked/>
    <w:rsid w:val="004C7E9B"/>
    <w:rPr>
      <w:rFonts w:asciiTheme="minorHAnsi" w:eastAsiaTheme="minorHAnsi" w:hAnsiTheme="minorHAnsi" w:cstheme="minorBidi"/>
      <w:sz w:val="22"/>
      <w:szCs w:val="22"/>
    </w:rPr>
  </w:style>
  <w:style w:type="paragraph" w:customStyle="1" w:styleId="Bulletedo1">
    <w:name w:val="Bulleted o 1"/>
    <w:basedOn w:val="Normal"/>
    <w:uiPriority w:val="99"/>
    <w:qFormat/>
    <w:rsid w:val="004C7E9B"/>
    <w:pPr>
      <w:numPr>
        <w:numId w:val="14"/>
      </w:numPr>
      <w:spacing w:line="256" w:lineRule="auto"/>
    </w:pPr>
  </w:style>
  <w:style w:type="paragraph" w:customStyle="1" w:styleId="text">
    <w:name w:val="text"/>
    <w:basedOn w:val="Normal"/>
    <w:uiPriority w:val="99"/>
    <w:qFormat/>
    <w:rsid w:val="004C7E9B"/>
    <w:pPr>
      <w:spacing w:after="240" w:line="256" w:lineRule="auto"/>
    </w:pPr>
  </w:style>
  <w:style w:type="paragraph" w:customStyle="1" w:styleId="Equation">
    <w:name w:val="Equation"/>
    <w:basedOn w:val="Normal"/>
    <w:next w:val="Normal"/>
    <w:uiPriority w:val="99"/>
    <w:qFormat/>
    <w:rsid w:val="004C7E9B"/>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4C7E9B"/>
    <w:pPr>
      <w:spacing w:after="220" w:line="256" w:lineRule="auto"/>
    </w:pPr>
    <w:rPr>
      <w:rFonts w:ascii="Arial" w:hAnsi="Arial"/>
    </w:rPr>
  </w:style>
  <w:style w:type="paragraph" w:customStyle="1" w:styleId="11BodyText">
    <w:name w:val="11 BodyText"/>
    <w:basedOn w:val="Normal"/>
    <w:uiPriority w:val="99"/>
    <w:qFormat/>
    <w:rsid w:val="004C7E9B"/>
    <w:pPr>
      <w:spacing w:after="220" w:line="256" w:lineRule="auto"/>
      <w:ind w:left="1298"/>
    </w:pPr>
    <w:rPr>
      <w:rFonts w:ascii="Arial" w:hAnsi="Arial"/>
    </w:rPr>
  </w:style>
  <w:style w:type="paragraph" w:customStyle="1" w:styleId="table">
    <w:name w:val="table"/>
    <w:basedOn w:val="text"/>
    <w:next w:val="text"/>
    <w:uiPriority w:val="99"/>
    <w:qFormat/>
    <w:rsid w:val="004C7E9B"/>
    <w:pPr>
      <w:spacing w:after="0"/>
      <w:jc w:val="center"/>
    </w:pPr>
  </w:style>
  <w:style w:type="paragraph" w:customStyle="1" w:styleId="bodyCharCharChar">
    <w:name w:val="body Char Char Char"/>
    <w:basedOn w:val="Normal"/>
    <w:uiPriority w:val="99"/>
    <w:qFormat/>
    <w:rsid w:val="004C7E9B"/>
    <w:pPr>
      <w:tabs>
        <w:tab w:val="left" w:pos="2160"/>
      </w:tabs>
      <w:spacing w:before="120" w:line="280" w:lineRule="atLeast"/>
    </w:pPr>
    <w:rPr>
      <w:rFonts w:ascii="New York" w:hAnsi="New York"/>
    </w:rPr>
  </w:style>
  <w:style w:type="paragraph" w:customStyle="1" w:styleId="body">
    <w:name w:val="body"/>
    <w:basedOn w:val="Normal"/>
    <w:uiPriority w:val="99"/>
    <w:qFormat/>
    <w:rsid w:val="004C7E9B"/>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4C7E9B"/>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4C7E9B"/>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4C7E9B"/>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4C7E9B"/>
    <w:rPr>
      <w:rFonts w:ascii="Times" w:eastAsia="Batang" w:hAnsi="Times" w:cstheme="minorBidi"/>
      <w:sz w:val="22"/>
      <w:szCs w:val="22"/>
    </w:rPr>
  </w:style>
  <w:style w:type="paragraph" w:customStyle="1" w:styleId="Text0">
    <w:name w:val="Text"/>
    <w:basedOn w:val="Normal"/>
    <w:link w:val="TextChar"/>
    <w:qFormat/>
    <w:rsid w:val="004C7E9B"/>
    <w:pPr>
      <w:spacing w:line="256" w:lineRule="auto"/>
    </w:pPr>
    <w:rPr>
      <w:rFonts w:ascii="Times" w:eastAsia="Batang" w:hAnsi="Times"/>
      <w:lang w:eastAsia="en-GB"/>
    </w:rPr>
  </w:style>
  <w:style w:type="paragraph" w:customStyle="1" w:styleId="LGTdoc">
    <w:name w:val="LGTdoc_본문"/>
    <w:basedOn w:val="Normal"/>
    <w:uiPriority w:val="99"/>
    <w:rsid w:val="004C7E9B"/>
    <w:pPr>
      <w:snapToGrid w:val="0"/>
      <w:spacing w:line="264" w:lineRule="auto"/>
    </w:pPr>
    <w:rPr>
      <w:rFonts w:eastAsia="Batang"/>
    </w:rPr>
  </w:style>
  <w:style w:type="character" w:customStyle="1" w:styleId="3GPPProposalChar">
    <w:name w:val="3GPP Proposal Char"/>
    <w:link w:val="3GPPProposal"/>
    <w:locked/>
    <w:rsid w:val="004C7E9B"/>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4C7E9B"/>
    <w:pPr>
      <w:keepNext/>
      <w:keepLines/>
      <w:contextualSpacing/>
    </w:pPr>
    <w:rPr>
      <w:b/>
    </w:rPr>
  </w:style>
  <w:style w:type="paragraph" w:customStyle="1" w:styleId="Tabletext">
    <w:name w:val="Table_text"/>
    <w:basedOn w:val="Normal"/>
    <w:uiPriority w:val="99"/>
    <w:qFormat/>
    <w:rsid w:val="004C7E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4C7E9B"/>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4C7E9B"/>
    <w:rPr>
      <w:rFonts w:asciiTheme="minorHAnsi" w:eastAsiaTheme="minorHAnsi" w:hAnsiTheme="minorHAnsi" w:cstheme="minorBidi"/>
      <w:sz w:val="22"/>
      <w:szCs w:val="22"/>
    </w:rPr>
  </w:style>
  <w:style w:type="paragraph" w:customStyle="1" w:styleId="3GPPText">
    <w:name w:val="3GPP Text"/>
    <w:basedOn w:val="Normal"/>
    <w:link w:val="3GPPTextChar"/>
    <w:qFormat/>
    <w:rsid w:val="004C7E9B"/>
    <w:pPr>
      <w:spacing w:before="120" w:line="256" w:lineRule="auto"/>
    </w:pPr>
    <w:rPr>
      <w:lang w:eastAsia="en-GB"/>
    </w:rPr>
  </w:style>
  <w:style w:type="character" w:customStyle="1" w:styleId="3GPPH1Char">
    <w:name w:val="3GPP H1 Char"/>
    <w:link w:val="3GPPH1"/>
    <w:qFormat/>
    <w:locked/>
    <w:rsid w:val="004C7E9B"/>
    <w:rPr>
      <w:rFonts w:ascii="Arial" w:hAnsi="Arial"/>
      <w:sz w:val="36"/>
    </w:rPr>
  </w:style>
  <w:style w:type="paragraph" w:customStyle="1" w:styleId="3GPPH1">
    <w:name w:val="3GPP H1"/>
    <w:basedOn w:val="Heading1"/>
    <w:next w:val="3GPPText"/>
    <w:link w:val="3GPPH1Char"/>
    <w:qFormat/>
    <w:rsid w:val="004C7E9B"/>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4C7E9B"/>
    <w:rPr>
      <w:rFonts w:ascii="Arial" w:hAnsi="Arial"/>
      <w:sz w:val="32"/>
    </w:rPr>
  </w:style>
  <w:style w:type="paragraph" w:customStyle="1" w:styleId="3GPPH2">
    <w:name w:val="3GPP H2"/>
    <w:basedOn w:val="Heading2"/>
    <w:next w:val="3GPPText"/>
    <w:link w:val="3GPPH2Char"/>
    <w:uiPriority w:val="99"/>
    <w:qFormat/>
    <w:rsid w:val="004C7E9B"/>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4C7E9B"/>
    <w:rPr>
      <w:rFonts w:ascii="Arial" w:hAnsi="Arial"/>
      <w:sz w:val="28"/>
    </w:rPr>
  </w:style>
  <w:style w:type="paragraph" w:customStyle="1" w:styleId="3GPPH3">
    <w:name w:val="3GPP H3"/>
    <w:basedOn w:val="Heading3"/>
    <w:next w:val="3GPPText"/>
    <w:link w:val="3GPPH3Char"/>
    <w:uiPriority w:val="99"/>
    <w:qFormat/>
    <w:rsid w:val="004C7E9B"/>
    <w:pPr>
      <w:spacing w:after="120"/>
      <w:ind w:hanging="1134"/>
    </w:pPr>
    <w:rPr>
      <w:lang w:eastAsia="en-GB"/>
    </w:rPr>
  </w:style>
  <w:style w:type="character" w:customStyle="1" w:styleId="3GPPAgreementsChar">
    <w:name w:val="3GPP Agreements Char"/>
    <w:link w:val="3GPPAgreements"/>
    <w:qFormat/>
    <w:locked/>
    <w:rsid w:val="004C7E9B"/>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4C7E9B"/>
    <w:pPr>
      <w:numPr>
        <w:numId w:val="16"/>
      </w:numPr>
      <w:spacing w:before="60" w:after="60" w:line="256" w:lineRule="auto"/>
    </w:pPr>
  </w:style>
  <w:style w:type="paragraph" w:customStyle="1" w:styleId="paragraph">
    <w:name w:val="paragraph"/>
    <w:basedOn w:val="Normal"/>
    <w:qFormat/>
    <w:rsid w:val="004C7E9B"/>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4C7E9B"/>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4C7E9B"/>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4C7E9B"/>
    <w:rPr>
      <w:color w:val="808080"/>
    </w:rPr>
  </w:style>
  <w:style w:type="character" w:customStyle="1" w:styleId="MTEquationSection">
    <w:name w:val="MTEquationSection"/>
    <w:rsid w:val="004C7E9B"/>
    <w:rPr>
      <w:rFonts w:ascii="Arial" w:hAnsi="Arial" w:cs="Arial" w:hint="default"/>
      <w:vanish/>
      <w:color w:val="FF0000"/>
      <w:sz w:val="24"/>
    </w:rPr>
  </w:style>
  <w:style w:type="character" w:customStyle="1" w:styleId="Heading1Char1">
    <w:name w:val="Heading 1 Char1"/>
    <w:qFormat/>
    <w:locked/>
    <w:rsid w:val="004C7E9B"/>
    <w:rPr>
      <w:rFonts w:ascii="Arial" w:eastAsia="SimSun" w:hAnsi="Arial"/>
      <w:sz w:val="36"/>
      <w:lang w:eastAsia="en-US"/>
    </w:rPr>
  </w:style>
  <w:style w:type="character" w:customStyle="1" w:styleId="CharChar3">
    <w:name w:val="Char Char3"/>
    <w:qFormat/>
    <w:rsid w:val="004C7E9B"/>
    <w:rPr>
      <w:rFonts w:ascii="Arial" w:hAnsi="Arial" w:cs="Arial" w:hint="default"/>
      <w:sz w:val="36"/>
      <w:lang w:val="en-GB" w:eastAsia="en-US" w:bidi="ar-SA"/>
    </w:rPr>
  </w:style>
  <w:style w:type="character" w:customStyle="1" w:styleId="CharChar2">
    <w:name w:val="Char Char2"/>
    <w:rsid w:val="004C7E9B"/>
    <w:rPr>
      <w:rFonts w:ascii="Arial" w:hAnsi="Arial" w:cs="Arial" w:hint="default"/>
      <w:sz w:val="32"/>
      <w:lang w:val="en-GB" w:eastAsia="en-US" w:bidi="ar-SA"/>
    </w:rPr>
  </w:style>
  <w:style w:type="character" w:customStyle="1" w:styleId="CharChar1">
    <w:name w:val="Char Char1"/>
    <w:qFormat/>
    <w:rsid w:val="004C7E9B"/>
    <w:rPr>
      <w:rFonts w:ascii="Arial" w:hAnsi="Arial" w:cs="Arial" w:hint="default"/>
      <w:sz w:val="28"/>
      <w:lang w:val="en-GB" w:eastAsia="en-US" w:bidi="ar-SA"/>
    </w:rPr>
  </w:style>
  <w:style w:type="character" w:customStyle="1" w:styleId="h4CharChar">
    <w:name w:val="h4 Char Char"/>
    <w:qFormat/>
    <w:rsid w:val="004C7E9B"/>
    <w:rPr>
      <w:rFonts w:ascii="Arial" w:hAnsi="Arial" w:cs="Arial" w:hint="default"/>
      <w:sz w:val="24"/>
      <w:lang w:val="en-GB" w:eastAsia="en-US" w:bidi="ar-SA"/>
    </w:rPr>
  </w:style>
  <w:style w:type="character" w:customStyle="1" w:styleId="CharChar">
    <w:name w:val="Char Char"/>
    <w:rsid w:val="004C7E9B"/>
    <w:rPr>
      <w:rFonts w:ascii="Arial" w:hAnsi="Arial" w:cs="Arial" w:hint="default"/>
      <w:sz w:val="22"/>
      <w:lang w:val="en-GB" w:eastAsia="en-US" w:bidi="ar-SA"/>
    </w:rPr>
  </w:style>
  <w:style w:type="character" w:customStyle="1" w:styleId="TACChar">
    <w:name w:val="TAC Char"/>
    <w:link w:val="TAC"/>
    <w:qFormat/>
    <w:locked/>
    <w:rsid w:val="004C7E9B"/>
    <w:rPr>
      <w:rFonts w:ascii="Arial" w:hAnsi="Arial"/>
      <w:sz w:val="18"/>
    </w:rPr>
  </w:style>
  <w:style w:type="character" w:customStyle="1" w:styleId="fontstyle01">
    <w:name w:val="fontstyle01"/>
    <w:qFormat/>
    <w:rsid w:val="004C7E9B"/>
    <w:rPr>
      <w:rFonts w:ascii="NimbusRomNo9L-Regu" w:hAnsi="NimbusRomNo9L-Regu" w:hint="default"/>
      <w:color w:val="000000"/>
      <w:sz w:val="22"/>
      <w:szCs w:val="22"/>
    </w:rPr>
  </w:style>
  <w:style w:type="character" w:customStyle="1" w:styleId="fontstyle21">
    <w:name w:val="fontstyle21"/>
    <w:rsid w:val="004C7E9B"/>
    <w:rPr>
      <w:rFonts w:ascii="CMMI10" w:hAnsi="CMMI10" w:hint="default"/>
      <w:i/>
      <w:iCs/>
      <w:color w:val="000000"/>
      <w:sz w:val="16"/>
      <w:szCs w:val="16"/>
    </w:rPr>
  </w:style>
  <w:style w:type="character" w:customStyle="1" w:styleId="fontstyle31">
    <w:name w:val="fontstyle31"/>
    <w:qFormat/>
    <w:rsid w:val="004C7E9B"/>
    <w:rPr>
      <w:rFonts w:ascii="CMSY10" w:hAnsi="CMSY10" w:hint="default"/>
      <w:i/>
      <w:iCs/>
      <w:color w:val="000000"/>
      <w:sz w:val="20"/>
      <w:szCs w:val="20"/>
    </w:rPr>
  </w:style>
  <w:style w:type="character" w:customStyle="1" w:styleId="fontstyle41">
    <w:name w:val="fontstyle41"/>
    <w:qFormat/>
    <w:rsid w:val="004C7E9B"/>
    <w:rPr>
      <w:rFonts w:ascii="CMR10" w:hAnsi="CMR10" w:hint="default"/>
      <w:color w:val="000000"/>
      <w:sz w:val="20"/>
      <w:szCs w:val="20"/>
    </w:rPr>
  </w:style>
  <w:style w:type="character" w:customStyle="1" w:styleId="fontstyle51">
    <w:name w:val="fontstyle51"/>
    <w:rsid w:val="004C7E9B"/>
    <w:rPr>
      <w:rFonts w:ascii="NimbusRomNo9L-Regu" w:hAnsi="NimbusRomNo9L-Regu" w:hint="default"/>
      <w:color w:val="000000"/>
      <w:sz w:val="20"/>
      <w:szCs w:val="20"/>
    </w:rPr>
  </w:style>
  <w:style w:type="character" w:customStyle="1" w:styleId="TALChar">
    <w:name w:val="TAL Char"/>
    <w:qFormat/>
    <w:rsid w:val="004C7E9B"/>
    <w:rPr>
      <w:rFonts w:ascii="Arial" w:hAnsi="Arial" w:cs="Arial" w:hint="default"/>
      <w:sz w:val="18"/>
      <w:lang w:eastAsia="en-US"/>
    </w:rPr>
  </w:style>
  <w:style w:type="character" w:customStyle="1" w:styleId="TOC2Char">
    <w:name w:val="TOC 2 Char"/>
    <w:link w:val="TOC2"/>
    <w:qFormat/>
    <w:locked/>
    <w:rsid w:val="004C7E9B"/>
    <w:rPr>
      <w:rFonts w:ascii="Times New Roman" w:hAnsi="Times New Roman"/>
      <w:lang w:eastAsia="ja-JP"/>
    </w:rPr>
  </w:style>
  <w:style w:type="character" w:customStyle="1" w:styleId="normaltextrun">
    <w:name w:val="normaltextrun"/>
    <w:basedOn w:val="DefaultParagraphFont"/>
    <w:qFormat/>
    <w:rsid w:val="004C7E9B"/>
  </w:style>
  <w:style w:type="character" w:customStyle="1" w:styleId="TANChar">
    <w:name w:val="TAN Char"/>
    <w:link w:val="TAN"/>
    <w:qFormat/>
    <w:locked/>
    <w:rsid w:val="004C7E9B"/>
    <w:rPr>
      <w:rFonts w:ascii="Arial" w:eastAsiaTheme="minorHAnsi" w:hAnsi="Arial" w:cstheme="minorBidi"/>
      <w:sz w:val="18"/>
      <w:szCs w:val="22"/>
    </w:rPr>
  </w:style>
  <w:style w:type="character" w:customStyle="1" w:styleId="spellingerror">
    <w:name w:val="spellingerror"/>
    <w:qFormat/>
    <w:rsid w:val="004C7E9B"/>
  </w:style>
  <w:style w:type="character" w:customStyle="1" w:styleId="eop">
    <w:name w:val="eop"/>
    <w:basedOn w:val="DefaultParagraphFont"/>
    <w:rsid w:val="004C7E9B"/>
  </w:style>
  <w:style w:type="character" w:customStyle="1" w:styleId="B10">
    <w:name w:val="B1 (文字)"/>
    <w:qFormat/>
    <w:rsid w:val="004C7E9B"/>
    <w:rPr>
      <w:rFonts w:eastAsia="MS Mincho"/>
      <w:lang w:val="en-GB" w:eastAsia="en-US" w:bidi="ar-SA"/>
    </w:rPr>
  </w:style>
  <w:style w:type="character" w:customStyle="1" w:styleId="apple-converted-space">
    <w:name w:val="apple-converted-space"/>
    <w:qFormat/>
    <w:rsid w:val="004C7E9B"/>
  </w:style>
  <w:style w:type="paragraph" w:customStyle="1" w:styleId="listparagraph0">
    <w:name w:val="listparagraph"/>
    <w:basedOn w:val="Normal"/>
    <w:rsid w:val="004C7E9B"/>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C7E9B"/>
    <w:pPr>
      <w:spacing w:before="120" w:after="120" w:line="264" w:lineRule="auto"/>
    </w:pPr>
    <w:rPr>
      <w:b/>
      <w:bCs/>
      <w:i/>
      <w:iCs/>
    </w:rPr>
  </w:style>
  <w:style w:type="character" w:customStyle="1" w:styleId="000proposalChar">
    <w:name w:val="000_proposal Char"/>
    <w:basedOn w:val="DefaultParagraphFont"/>
    <w:link w:val="000proposal"/>
    <w:qFormat/>
    <w:rsid w:val="004C7E9B"/>
    <w:rPr>
      <w:rFonts w:ascii="Times New Roman" w:eastAsia="SimSun" w:hAnsi="Times New Roman"/>
      <w:b/>
      <w:bCs/>
      <w:i/>
      <w:iCs/>
      <w:szCs w:val="24"/>
      <w:lang w:val="en-US" w:eastAsia="zh-CN"/>
    </w:rPr>
  </w:style>
  <w:style w:type="paragraph" w:customStyle="1" w:styleId="2-">
    <w:name w:val="标题2-新建"/>
    <w:basedOn w:val="Heading2"/>
    <w:next w:val="Normal"/>
    <w:qFormat/>
    <w:rsid w:val="004C7E9B"/>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rsid w:val="00F33C55"/>
    <w:rPr>
      <w:color w:val="605E5C"/>
      <w:shd w:val="clear" w:color="auto" w:fill="E1DFDD"/>
    </w:rPr>
  </w:style>
  <w:style w:type="paragraph" w:styleId="HTMLPreformatted">
    <w:name w:val="HTML Preformatted"/>
    <w:basedOn w:val="Normal"/>
    <w:link w:val="HTMLPreformattedChar"/>
    <w:uiPriority w:val="99"/>
    <w:semiHidden/>
    <w:unhideWhenUsed/>
    <w:rsid w:val="0056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character" w:customStyle="1" w:styleId="HTMLPreformattedChar">
    <w:name w:val="HTML Preformatted Char"/>
    <w:basedOn w:val="DefaultParagraphFont"/>
    <w:link w:val="HTMLPreformatted"/>
    <w:uiPriority w:val="99"/>
    <w:semiHidden/>
    <w:rsid w:val="00563B81"/>
    <w:rPr>
      <w:rFonts w:ascii="GulimChe" w:eastAsia="GulimChe" w:hAnsi="GulimChe" w:cs="GulimChe"/>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3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5NUHHDQN7SK2-1476151046-429610</_dlc_DocId>
    <_dlc_DocIdUrl xmlns="71c5aaf6-e6ce-465b-b873-5148d2a4c105">
      <Url>https://ericsson.sharepoint.com/sites/star/_layouts/15/DocIdRedir.aspx?ID=5NUHHDQN7SK2-1476151046-429610</Url>
      <Description>5NUHHDQN7SK2-1476151046-429610</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852231D-08D5-4AEE-8522-E0B6809EF064}">
  <ds:schemaRefs>
    <ds:schemaRef ds:uri="http://schemas.microsoft.com/sharepoint/events"/>
  </ds:schemaRefs>
</ds:datastoreItem>
</file>

<file path=customXml/itemProps2.xml><?xml version="1.0" encoding="utf-8"?>
<ds:datastoreItem xmlns:ds="http://schemas.openxmlformats.org/officeDocument/2006/customXml" ds:itemID="{DCEC880F-6E4A-4F18-BF0B-4D8F130CE1EE}">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6F9ADA99-6ED1-4988-B281-5D3D39E1A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FB7F37-F0FC-47F8-9212-2F42C9F82C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79</Pages>
  <Words>22565</Words>
  <Characters>128623</Characters>
  <Application>Microsoft Office Word</Application>
  <DocSecurity>0</DocSecurity>
  <Lines>1071</Lines>
  <Paragraphs>301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150887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5</cp:revision>
  <cp:lastPrinted>2021-01-22T08:59:00Z</cp:lastPrinted>
  <dcterms:created xsi:type="dcterms:W3CDTF">2021-02-04T14:02:00Z</dcterms:created>
  <dcterms:modified xsi:type="dcterms:W3CDTF">2021-02-04T21:57:00Z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d9a5a1cc-35cd-4b4e-9dec-efac00cd9ede</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