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90615" w14:textId="50937FCE" w:rsidR="00330E53" w:rsidRPr="0052548E" w:rsidRDefault="00330E53" w:rsidP="00330E53">
      <w:pPr>
        <w:tabs>
          <w:tab w:val="center" w:pos="4536"/>
          <w:tab w:val="right" w:pos="8280"/>
          <w:tab w:val="right" w:pos="9639"/>
        </w:tabs>
        <w:ind w:right="2"/>
        <w:rPr>
          <w:rFonts w:ascii="Arial" w:hAnsi="Arial" w:cs="Arial"/>
          <w:b/>
          <w:bCs/>
          <w:sz w:val="28"/>
        </w:rPr>
      </w:pPr>
      <w:bookmarkStart w:id="0" w:name="_Ref462675860"/>
      <w:bookmarkStart w:id="1" w:name="_Ref465963108"/>
      <w:r w:rsidRPr="0052548E">
        <w:rPr>
          <w:rFonts w:ascii="Arial" w:hAnsi="Arial" w:cs="Arial"/>
          <w:b/>
          <w:bCs/>
          <w:sz w:val="28"/>
        </w:rPr>
        <w:t xml:space="preserve">3GPP TSG RAN WG1 </w:t>
      </w:r>
      <w:r>
        <w:rPr>
          <w:rFonts w:ascii="Arial" w:hAnsi="Arial" w:cs="Arial"/>
          <w:b/>
          <w:bCs/>
          <w:sz w:val="28"/>
        </w:rPr>
        <w:t>#104-e</w:t>
      </w:r>
      <w:r>
        <w:rPr>
          <w:rFonts w:ascii="Arial" w:hAnsi="Arial" w:cs="Arial"/>
          <w:b/>
          <w:bCs/>
          <w:sz w:val="28"/>
        </w:rPr>
        <w:tab/>
      </w:r>
      <w:r>
        <w:rPr>
          <w:rFonts w:ascii="Arial" w:hAnsi="Arial" w:cs="Arial"/>
          <w:b/>
          <w:bCs/>
          <w:sz w:val="28"/>
        </w:rPr>
        <w:tab/>
      </w:r>
      <w:r>
        <w:rPr>
          <w:rFonts w:ascii="Arial" w:hAnsi="Arial" w:cs="Arial"/>
          <w:b/>
          <w:bCs/>
          <w:sz w:val="28"/>
        </w:rPr>
        <w:tab/>
      </w:r>
      <w:r w:rsidRPr="00E4487E">
        <w:rPr>
          <w:rFonts w:ascii="Arial" w:hAnsi="Arial" w:cs="Arial"/>
          <w:b/>
          <w:bCs/>
          <w:sz w:val="28"/>
        </w:rPr>
        <w:t>R1-21</w:t>
      </w:r>
      <w:r w:rsidR="005A5C97" w:rsidRPr="005A5C97">
        <w:rPr>
          <w:rFonts w:ascii="Arial" w:hAnsi="Arial" w:cs="Arial"/>
          <w:b/>
          <w:bCs/>
          <w:sz w:val="28"/>
          <w:highlight w:val="yellow"/>
        </w:rPr>
        <w:t>x</w:t>
      </w:r>
      <w:r w:rsidR="00A769A0">
        <w:rPr>
          <w:rFonts w:ascii="Arial" w:hAnsi="Arial" w:cs="Arial"/>
          <w:b/>
          <w:bCs/>
          <w:sz w:val="28"/>
          <w:highlight w:val="yellow"/>
        </w:rPr>
        <w:t>x</w:t>
      </w:r>
      <w:r w:rsidR="005A5C97" w:rsidRPr="005A5C97">
        <w:rPr>
          <w:rFonts w:ascii="Arial" w:hAnsi="Arial" w:cs="Arial"/>
          <w:b/>
          <w:bCs/>
          <w:sz w:val="28"/>
          <w:highlight w:val="yellow"/>
        </w:rPr>
        <w:t>xxx</w:t>
      </w:r>
    </w:p>
    <w:p w14:paraId="354B27A0" w14:textId="77777777" w:rsidR="00330E53" w:rsidRPr="009513AC" w:rsidRDefault="00330E53" w:rsidP="00330E53">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sidRPr="00C47877">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sidRPr="00C47877">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943774A" w14:textId="77777777" w:rsidR="00C47349" w:rsidRPr="009513AC" w:rsidRDefault="00C47349" w:rsidP="00C47349">
      <w:pPr>
        <w:tabs>
          <w:tab w:val="center" w:pos="4536"/>
          <w:tab w:val="right" w:pos="9072"/>
        </w:tabs>
        <w:rPr>
          <w:rFonts w:ascii="Arial" w:eastAsia="MS Mincho" w:hAnsi="Arial" w:cs="Arial"/>
          <w:b/>
          <w:bCs/>
          <w:sz w:val="28"/>
          <w:lang w:eastAsia="ja-JP"/>
        </w:rPr>
      </w:pPr>
    </w:p>
    <w:p w14:paraId="0DCC4F68" w14:textId="682097C4" w:rsidR="008804DA" w:rsidRPr="000A64D8" w:rsidRDefault="008804DA" w:rsidP="00E44370">
      <w:pPr>
        <w:tabs>
          <w:tab w:val="left" w:pos="1985"/>
        </w:tabs>
        <w:rPr>
          <w:rFonts w:ascii="Arial" w:hAnsi="Arial"/>
          <w:sz w:val="24"/>
        </w:rPr>
      </w:pPr>
      <w:r w:rsidRPr="000A64D8">
        <w:rPr>
          <w:rFonts w:ascii="Arial" w:hAnsi="Arial"/>
          <w:b/>
          <w:sz w:val="24"/>
        </w:rPr>
        <w:t>Agenda item:</w:t>
      </w:r>
      <w:r w:rsidRPr="000A64D8">
        <w:rPr>
          <w:rFonts w:ascii="Arial" w:hAnsi="Arial"/>
          <w:sz w:val="24"/>
        </w:rPr>
        <w:tab/>
      </w:r>
      <w:r w:rsidR="001A6763">
        <w:rPr>
          <w:rFonts w:ascii="Arial" w:hAnsi="Arial"/>
          <w:sz w:val="24"/>
        </w:rPr>
        <w:t>8.4</w:t>
      </w:r>
    </w:p>
    <w:p w14:paraId="720F03F9" w14:textId="622B46C9" w:rsidR="008804DA" w:rsidRPr="000A64D8" w:rsidRDefault="008804DA" w:rsidP="008804DA">
      <w:pPr>
        <w:tabs>
          <w:tab w:val="left" w:pos="1985"/>
        </w:tabs>
        <w:rPr>
          <w:rFonts w:ascii="Arial" w:hAnsi="Arial"/>
          <w:sz w:val="24"/>
        </w:rPr>
      </w:pPr>
      <w:r w:rsidRPr="000A64D8">
        <w:rPr>
          <w:rFonts w:ascii="Arial" w:hAnsi="Arial"/>
          <w:b/>
          <w:sz w:val="24"/>
        </w:rPr>
        <w:t xml:space="preserve">Source: </w:t>
      </w:r>
      <w:r w:rsidRPr="000A64D8">
        <w:rPr>
          <w:rFonts w:ascii="Arial" w:hAnsi="Arial"/>
          <w:b/>
          <w:sz w:val="24"/>
        </w:rPr>
        <w:tab/>
      </w:r>
      <w:r w:rsidR="00DD6690">
        <w:rPr>
          <w:rFonts w:ascii="Arial" w:hAnsi="Arial"/>
          <w:sz w:val="24"/>
        </w:rPr>
        <w:t>Moderator (Qualcomm)</w:t>
      </w:r>
    </w:p>
    <w:p w14:paraId="45185454" w14:textId="1E485803" w:rsidR="008804DA" w:rsidRPr="00D413A4" w:rsidRDefault="008804DA" w:rsidP="008804DA">
      <w:pPr>
        <w:ind w:left="1988" w:hanging="1988"/>
        <w:rPr>
          <w:rFonts w:ascii="Arial" w:hAnsi="Arial"/>
          <w:sz w:val="24"/>
          <w:szCs w:val="24"/>
        </w:rPr>
      </w:pPr>
      <w:r w:rsidRPr="000A64D8">
        <w:rPr>
          <w:rFonts w:ascii="Arial" w:hAnsi="Arial"/>
          <w:b/>
          <w:sz w:val="24"/>
        </w:rPr>
        <w:t>Title:</w:t>
      </w:r>
      <w:r w:rsidRPr="000A64D8">
        <w:rPr>
          <w:rFonts w:ascii="Arial" w:hAnsi="Arial"/>
          <w:sz w:val="24"/>
        </w:rPr>
        <w:t xml:space="preserve"> </w:t>
      </w:r>
      <w:r w:rsidRPr="000A64D8">
        <w:rPr>
          <w:rFonts w:ascii="Arial" w:hAnsi="Arial"/>
          <w:sz w:val="22"/>
        </w:rPr>
        <w:tab/>
      </w:r>
      <w:r w:rsidR="00021FF4" w:rsidRPr="00643EC1">
        <w:rPr>
          <w:rFonts w:ascii="Arial" w:hAnsi="Arial"/>
          <w:sz w:val="24"/>
          <w:szCs w:val="24"/>
        </w:rPr>
        <w:t xml:space="preserve">Summary of </w:t>
      </w:r>
      <w:r w:rsidR="00E96DC0" w:rsidRPr="00643EC1">
        <w:rPr>
          <w:rFonts w:ascii="Arial" w:hAnsi="Arial"/>
          <w:sz w:val="24"/>
          <w:szCs w:val="24"/>
        </w:rPr>
        <w:t>discussion/approval of the reply LS to R1-2100014</w:t>
      </w:r>
      <w:r w:rsidR="00E96DC0" w:rsidRPr="00E96DC0">
        <w:rPr>
          <w:rFonts w:ascii="Arial" w:hAnsi="Arial"/>
          <w:sz w:val="22"/>
        </w:rPr>
        <w:t xml:space="preserve"> </w:t>
      </w:r>
    </w:p>
    <w:p w14:paraId="5167F182" w14:textId="77777777" w:rsidR="008804DA" w:rsidRDefault="008804DA" w:rsidP="008804DA">
      <w:pPr>
        <w:ind w:left="1988" w:hanging="1988"/>
        <w:rPr>
          <w:rFonts w:ascii="Arial" w:hAnsi="Arial"/>
          <w:sz w:val="24"/>
        </w:rPr>
      </w:pPr>
      <w:r w:rsidRPr="000A64D8">
        <w:rPr>
          <w:rFonts w:ascii="Arial" w:hAnsi="Arial"/>
          <w:b/>
          <w:sz w:val="24"/>
        </w:rPr>
        <w:t>Document for:</w:t>
      </w:r>
      <w:r w:rsidRPr="000A64D8">
        <w:rPr>
          <w:rFonts w:ascii="Arial" w:hAnsi="Arial"/>
          <w:sz w:val="24"/>
        </w:rPr>
        <w:tab/>
        <w:t>Discussion</w:t>
      </w:r>
      <w:r>
        <w:rPr>
          <w:rFonts w:ascii="Arial" w:hAnsi="Arial"/>
          <w:sz w:val="24"/>
        </w:rPr>
        <w:t>/Decision</w:t>
      </w:r>
    </w:p>
    <w:p w14:paraId="26881B39" w14:textId="77777777" w:rsidR="00C34C05" w:rsidRPr="00183CB7" w:rsidRDefault="00FD6A3D" w:rsidP="000A3CBA">
      <w:pPr>
        <w:pStyle w:val="Heading1"/>
        <w:jc w:val="both"/>
      </w:pPr>
      <w:r w:rsidRPr="00183CB7">
        <w:t>Introduction</w:t>
      </w:r>
      <w:bookmarkEnd w:id="0"/>
      <w:bookmarkEnd w:id="1"/>
    </w:p>
    <w:p w14:paraId="02421500" w14:textId="5D69DEF1" w:rsidR="001C44EE" w:rsidRDefault="00FF36EC" w:rsidP="001C44EE">
      <w:pPr>
        <w:widowControl w:val="0"/>
        <w:jc w:val="both"/>
      </w:pPr>
      <w:r>
        <w:t>In RAN</w:t>
      </w:r>
      <w:r w:rsidR="005A332D">
        <w:t>1 10</w:t>
      </w:r>
      <w:r w:rsidR="00E40288">
        <w:t>4</w:t>
      </w:r>
      <w:r w:rsidR="005A332D">
        <w:t xml:space="preserve">e, </w:t>
      </w:r>
      <w:r w:rsidR="00122BA0">
        <w:t xml:space="preserve">SA2 </w:t>
      </w:r>
      <w:r w:rsidR="00C43B1A">
        <w:t>sent to RAN</w:t>
      </w:r>
      <w:r w:rsidR="00573802">
        <w:t>1</w:t>
      </w:r>
      <w:r w:rsidR="00C43B1A">
        <w:t xml:space="preserve"> and RA</w:t>
      </w:r>
      <w:r w:rsidR="005F4FC4">
        <w:t>N</w:t>
      </w:r>
      <w:r w:rsidR="00573802">
        <w:t>2</w:t>
      </w:r>
      <w:r w:rsidR="005F4FC4">
        <w:t xml:space="preserve"> </w:t>
      </w:r>
      <w:r w:rsidR="00111A59">
        <w:t xml:space="preserve">a LS </w:t>
      </w:r>
      <w:r w:rsidR="00122BA0">
        <w:t xml:space="preserve">on </w:t>
      </w:r>
      <w:r w:rsidR="00B82BB8">
        <w:t>the QoS requirements</w:t>
      </w:r>
      <w:r w:rsidR="007949D0">
        <w:t xml:space="preserve"> when satellite access </w:t>
      </w:r>
      <w:r w:rsidR="008D32CA">
        <w:t xml:space="preserve">is used. </w:t>
      </w:r>
      <w:r w:rsidR="00BA7443">
        <w:t>The LS include t</w:t>
      </w:r>
      <w:r w:rsidR="00E2675D">
        <w:t>wo</w:t>
      </w:r>
      <w:r w:rsidR="00597E0F">
        <w:t xml:space="preserve"> </w:t>
      </w:r>
      <w:r w:rsidR="00E742A5">
        <w:t xml:space="preserve">questions about </w:t>
      </w:r>
      <w:r w:rsidR="00C51D02">
        <w:t>AN-PDB</w:t>
      </w:r>
      <w:r w:rsidR="00E742A5">
        <w:t xml:space="preserve"> and PER</w:t>
      </w:r>
      <w:r w:rsidR="00E13C5F">
        <w:t xml:space="preserve"> </w:t>
      </w:r>
      <w:r w:rsidR="00471BEE">
        <w:t xml:space="preserve">related to </w:t>
      </w:r>
      <w:r w:rsidR="00471BEE">
        <w:rPr>
          <w:lang w:eastAsia="ko-KR"/>
        </w:rPr>
        <w:t xml:space="preserve">5QI </w:t>
      </w:r>
      <w:r w:rsidR="00471BEE" w:rsidRPr="00E7199D">
        <w:rPr>
          <w:lang w:eastAsia="ko-KR"/>
        </w:rPr>
        <w:t>Table 5.7.4-1</w:t>
      </w:r>
      <w:r w:rsidR="00471BEE">
        <w:rPr>
          <w:lang w:eastAsia="ko-KR"/>
        </w:rPr>
        <w:t xml:space="preserve"> in TS 23.501</w:t>
      </w:r>
      <w:r w:rsidR="00E13C5F">
        <w:t xml:space="preserve">. </w:t>
      </w:r>
      <w:r w:rsidR="00F35C3C">
        <w:t xml:space="preserve">A reply LS </w:t>
      </w:r>
      <w:r w:rsidR="00BB42CD">
        <w:t>was prepared by Thales in R1-</w:t>
      </w:r>
      <w:r w:rsidR="002A7EFF">
        <w:t>2100832.</w:t>
      </w:r>
    </w:p>
    <w:p w14:paraId="390C2B0F" w14:textId="2D5DCB04" w:rsidR="004E787E" w:rsidRPr="001C44EE" w:rsidRDefault="004E787E" w:rsidP="001C44EE">
      <w:pPr>
        <w:widowControl w:val="0"/>
        <w:jc w:val="both"/>
      </w:pPr>
      <w:r>
        <w:rPr>
          <w:rFonts w:asciiTheme="majorBidi" w:hAnsiTheme="majorBidi" w:cstheme="majorBidi"/>
          <w:bCs/>
          <w:iCs/>
          <w:lang w:eastAsia="zh-CN"/>
        </w:rPr>
        <w:t>As guided by the Chairman, in this document the summary of the discussions and outcomes of the email discussion will be provided.</w:t>
      </w:r>
    </w:p>
    <w:p w14:paraId="5B3069B6" w14:textId="77777777" w:rsidR="00C00136" w:rsidRPr="009F4BD2" w:rsidRDefault="00C00136" w:rsidP="00C00136">
      <w:pPr>
        <w:pStyle w:val="ListParagraph"/>
        <w:ind w:left="0"/>
        <w:rPr>
          <w:rFonts w:ascii="Times New Roman" w:hAnsi="Times New Roman"/>
          <w:sz w:val="20"/>
          <w:szCs w:val="20"/>
          <w:highlight w:val="cyan"/>
        </w:rPr>
      </w:pPr>
      <w:r w:rsidRPr="009F4BD2">
        <w:rPr>
          <w:rFonts w:ascii="Times New Roman" w:hAnsi="Times New Roman"/>
          <w:sz w:val="20"/>
          <w:szCs w:val="20"/>
          <w:highlight w:val="cyan"/>
        </w:rPr>
        <w:t>[104-e-NR-NTN-05] Email discussion/approval of the reply LS to R1-2100014 until Feb-01 – Xiaofeng (Qualcomm)</w:t>
      </w:r>
    </w:p>
    <w:p w14:paraId="33BEC043" w14:textId="76189C29" w:rsidR="007D3482" w:rsidRPr="00782C58" w:rsidRDefault="00F65F37" w:rsidP="008232C8">
      <w:pPr>
        <w:pStyle w:val="Heading1"/>
      </w:pPr>
      <w:r>
        <w:t>Discussions</w:t>
      </w:r>
    </w:p>
    <w:p w14:paraId="32CD5620" w14:textId="2CEDA424" w:rsidR="008232C8" w:rsidRPr="008232C8" w:rsidRDefault="008232C8" w:rsidP="008232C8">
      <w:pPr>
        <w:rPr>
          <w:lang w:val="en-GB"/>
        </w:rPr>
      </w:pPr>
      <w:r>
        <w:rPr>
          <w:lang w:val="en-GB"/>
        </w:rPr>
        <w:t>The first question from SA2 is about AN-PDB</w:t>
      </w:r>
      <w:r w:rsidR="00D049C2">
        <w:rPr>
          <w:lang w:val="en-GB"/>
        </w:rPr>
        <w:t>:</w:t>
      </w:r>
    </w:p>
    <w:p w14:paraId="3BAABB40" w14:textId="77777777" w:rsidR="00BD7741" w:rsidRDefault="00E13C5F" w:rsidP="00BD7741">
      <w:pPr>
        <w:ind w:left="288"/>
        <w:rPr>
          <w:b/>
          <w:bCs/>
          <w:i/>
          <w:iCs/>
        </w:rPr>
      </w:pPr>
      <w:r w:rsidRPr="00D049C2">
        <w:rPr>
          <w:b/>
          <w:bCs/>
          <w:i/>
          <w:iCs/>
        </w:rPr>
        <w:t>Question 1: SA2 would like to ask RAN1, and RAN2 to indicate what is the expected “lower” and</w:t>
      </w:r>
      <w:r w:rsidR="00D049C2" w:rsidRPr="00D049C2">
        <w:rPr>
          <w:b/>
          <w:bCs/>
          <w:i/>
          <w:iCs/>
        </w:rPr>
        <w:t xml:space="preserve"> </w:t>
      </w:r>
      <w:r w:rsidRPr="00D049C2">
        <w:rPr>
          <w:b/>
          <w:bCs/>
          <w:i/>
          <w:iCs/>
        </w:rPr>
        <w:t xml:space="preserve">“higher” AN-PDB values when the different RAT types for satellite access is used? </w:t>
      </w:r>
    </w:p>
    <w:p w14:paraId="37B96340" w14:textId="77777777" w:rsidR="00060492" w:rsidRDefault="00D47664" w:rsidP="00BD7741">
      <w:r>
        <w:t>T</w:t>
      </w:r>
      <w:r w:rsidR="006C0DBA">
        <w:t xml:space="preserve">he question is about packet delay </w:t>
      </w:r>
      <w:r w:rsidR="00567C0D">
        <w:t>from</w:t>
      </w:r>
      <w:r w:rsidR="00C2371F">
        <w:t xml:space="preserve"> the</w:t>
      </w:r>
      <w:r w:rsidR="00567C0D">
        <w:t xml:space="preserve"> UE to the UPF that terminates </w:t>
      </w:r>
      <w:r>
        <w:t>the N6 interface</w:t>
      </w:r>
      <w:r w:rsidR="00165DD0">
        <w:t xml:space="preserve"> and better to be answered by RAN2. F</w:t>
      </w:r>
      <w:r w:rsidR="00137BE4">
        <w:t>r</w:t>
      </w:r>
      <w:r w:rsidR="00165DD0">
        <w:t xml:space="preserve">om RAN1 point of view, </w:t>
      </w:r>
      <w:r w:rsidR="00137BE4">
        <w:t>the maximal RTD of different RAT</w:t>
      </w:r>
      <w:r w:rsidR="00F03EDF">
        <w:t xml:space="preserve"> </w:t>
      </w:r>
      <w:r w:rsidR="009A6ADD">
        <w:t xml:space="preserve">types for satellite access </w:t>
      </w:r>
      <w:r w:rsidR="00060492">
        <w:t>can be provided.</w:t>
      </w:r>
    </w:p>
    <w:p w14:paraId="2D54708F" w14:textId="6E20D533" w:rsidR="00F50DA3" w:rsidRDefault="008F1F9A" w:rsidP="00BD7741">
      <w:r>
        <w:t xml:space="preserve">Based on the above, the proposed </w:t>
      </w:r>
      <w:r w:rsidR="001766E5">
        <w:t>reply from RAN1 is</w:t>
      </w:r>
      <w:r w:rsidR="0028742C">
        <w:t xml:space="preserve"> </w:t>
      </w:r>
    </w:p>
    <w:p w14:paraId="1EF84032" w14:textId="1B4103E5" w:rsidR="001766E5" w:rsidRPr="003D1896" w:rsidRDefault="008D70FD" w:rsidP="00BD7741">
      <w:pPr>
        <w:rPr>
          <w:i/>
          <w:iCs/>
          <w:u w:val="single"/>
        </w:rPr>
      </w:pPr>
      <w:r w:rsidRPr="003D1896">
        <w:rPr>
          <w:i/>
          <w:iCs/>
          <w:u w:val="single"/>
        </w:rPr>
        <w:t>The round</w:t>
      </w:r>
      <w:r w:rsidR="00ED5F7D" w:rsidRPr="003D1896">
        <w:rPr>
          <w:i/>
          <w:iCs/>
          <w:u w:val="single"/>
        </w:rPr>
        <w:t>-</w:t>
      </w:r>
      <w:r w:rsidRPr="003D1896">
        <w:rPr>
          <w:i/>
          <w:iCs/>
          <w:u w:val="single"/>
        </w:rPr>
        <w:t>trip delay (RTD)</w:t>
      </w:r>
      <w:r w:rsidR="00ED5F7D" w:rsidRPr="003D1896">
        <w:rPr>
          <w:i/>
          <w:iCs/>
          <w:u w:val="single"/>
        </w:rPr>
        <w:t xml:space="preserve"> between</w:t>
      </w:r>
      <w:r w:rsidR="0037268D" w:rsidRPr="003D1896">
        <w:rPr>
          <w:i/>
          <w:iCs/>
          <w:u w:val="single"/>
        </w:rPr>
        <w:t xml:space="preserve"> </w:t>
      </w:r>
      <w:r w:rsidR="000C0B2C" w:rsidRPr="003D1896">
        <w:rPr>
          <w:i/>
          <w:iCs/>
          <w:u w:val="single"/>
        </w:rPr>
        <w:t xml:space="preserve">the </w:t>
      </w:r>
      <w:r w:rsidR="0037268D" w:rsidRPr="003D1896">
        <w:rPr>
          <w:i/>
          <w:iCs/>
          <w:u w:val="single"/>
        </w:rPr>
        <w:t xml:space="preserve">UE and </w:t>
      </w:r>
      <w:r w:rsidR="000C0B2C" w:rsidRPr="003D1896">
        <w:rPr>
          <w:i/>
          <w:iCs/>
          <w:u w:val="single"/>
        </w:rPr>
        <w:t>the</w:t>
      </w:r>
      <w:r w:rsidR="0037268D" w:rsidRPr="003D1896">
        <w:rPr>
          <w:i/>
          <w:iCs/>
          <w:u w:val="single"/>
        </w:rPr>
        <w:t xml:space="preserve"> NTN gateway </w:t>
      </w:r>
      <w:r w:rsidR="002158A2" w:rsidRPr="003D1896">
        <w:rPr>
          <w:i/>
          <w:iCs/>
          <w:u w:val="single"/>
        </w:rPr>
        <w:t xml:space="preserve">can be up to </w:t>
      </w:r>
      <w:r w:rsidR="00F8367C" w:rsidRPr="003D1896">
        <w:rPr>
          <w:i/>
          <w:iCs/>
          <w:u w:val="single"/>
        </w:rPr>
        <w:t>[</w:t>
      </w:r>
      <w:r w:rsidR="00D35C96" w:rsidRPr="003D1896">
        <w:rPr>
          <w:i/>
          <w:iCs/>
          <w:u w:val="single"/>
        </w:rPr>
        <w:t>600</w:t>
      </w:r>
      <w:r w:rsidR="00F8367C" w:rsidRPr="003D1896">
        <w:rPr>
          <w:i/>
          <w:iCs/>
          <w:u w:val="single"/>
        </w:rPr>
        <w:t>]</w:t>
      </w:r>
      <w:r w:rsidR="0021396B" w:rsidRPr="003D1896">
        <w:rPr>
          <w:i/>
          <w:iCs/>
          <w:u w:val="single"/>
        </w:rPr>
        <w:t xml:space="preserve"> ms for GEO satellites and </w:t>
      </w:r>
      <w:r w:rsidR="00CB54ED">
        <w:rPr>
          <w:i/>
          <w:iCs/>
          <w:u w:val="single"/>
        </w:rPr>
        <w:t>[20 to 30</w:t>
      </w:r>
      <w:r w:rsidR="0050620B">
        <w:rPr>
          <w:i/>
          <w:iCs/>
          <w:u w:val="single"/>
        </w:rPr>
        <w:t>]</w:t>
      </w:r>
      <w:r w:rsidR="00F8367C" w:rsidRPr="003D1896">
        <w:rPr>
          <w:i/>
          <w:iCs/>
          <w:u w:val="single"/>
        </w:rPr>
        <w:t xml:space="preserve"> ms</w:t>
      </w:r>
      <w:r w:rsidR="00BE6615" w:rsidRPr="003D1896">
        <w:rPr>
          <w:i/>
          <w:iCs/>
          <w:u w:val="single"/>
        </w:rPr>
        <w:t xml:space="preserve"> for LEO satellites. </w:t>
      </w:r>
      <w:r w:rsidR="00D35C96" w:rsidRPr="003D1896">
        <w:rPr>
          <w:i/>
          <w:iCs/>
          <w:u w:val="single"/>
        </w:rPr>
        <w:t xml:space="preserve"> The RTD </w:t>
      </w:r>
      <w:r w:rsidR="00347E4F">
        <w:rPr>
          <w:i/>
          <w:iCs/>
          <w:u w:val="single"/>
        </w:rPr>
        <w:t>for</w:t>
      </w:r>
      <w:r w:rsidR="00D35C96" w:rsidRPr="003D1896">
        <w:rPr>
          <w:i/>
          <w:iCs/>
          <w:u w:val="single"/>
        </w:rPr>
        <w:t xml:space="preserve"> HAP</w:t>
      </w:r>
      <w:r w:rsidR="00505453" w:rsidRPr="003D1896">
        <w:rPr>
          <w:i/>
          <w:iCs/>
          <w:u w:val="single"/>
        </w:rPr>
        <w:t>S</w:t>
      </w:r>
      <w:r w:rsidR="00D35C96" w:rsidRPr="003D1896">
        <w:rPr>
          <w:i/>
          <w:iCs/>
          <w:u w:val="single"/>
        </w:rPr>
        <w:t xml:space="preserve"> </w:t>
      </w:r>
      <w:r w:rsidR="00EE750A" w:rsidRPr="003D1896">
        <w:rPr>
          <w:i/>
          <w:iCs/>
          <w:u w:val="single"/>
        </w:rPr>
        <w:t xml:space="preserve">is </w:t>
      </w:r>
      <w:r w:rsidR="003D1896" w:rsidRPr="003D1896">
        <w:rPr>
          <w:i/>
          <w:iCs/>
          <w:u w:val="single"/>
        </w:rPr>
        <w:t xml:space="preserve">similar </w:t>
      </w:r>
      <w:r w:rsidR="00EE750A" w:rsidRPr="003D1896">
        <w:rPr>
          <w:i/>
          <w:iCs/>
          <w:u w:val="single"/>
        </w:rPr>
        <w:t xml:space="preserve">to that in TN. </w:t>
      </w:r>
    </w:p>
    <w:p w14:paraId="267CA7DA" w14:textId="16976CCE" w:rsidR="00884870" w:rsidRPr="00E65D24" w:rsidRDefault="00884870" w:rsidP="00884870">
      <w:pPr>
        <w:jc w:val="both"/>
        <w:rPr>
          <w:rFonts w:eastAsiaTheme="minorEastAsia"/>
          <w:b/>
          <w:lang w:val="en-GB" w:eastAsia="zh-CN"/>
        </w:rPr>
      </w:pPr>
      <w:r w:rsidRPr="00E65D24">
        <w:rPr>
          <w:rFonts w:eastAsiaTheme="minorEastAsia" w:hint="eastAsia"/>
          <w:b/>
          <w:lang w:val="en-GB" w:eastAsia="zh-CN"/>
        </w:rPr>
        <w:t>Question</w:t>
      </w:r>
      <w:r w:rsidRPr="00E65D24">
        <w:rPr>
          <w:rFonts w:eastAsiaTheme="minorEastAsia"/>
          <w:b/>
          <w:lang w:val="en-GB" w:eastAsia="zh-CN"/>
        </w:rPr>
        <w:t xml:space="preserve"> 1</w:t>
      </w:r>
      <w:r w:rsidRPr="00E65D24">
        <w:rPr>
          <w:rFonts w:eastAsiaTheme="minorEastAsia" w:hint="eastAsia"/>
          <w:b/>
          <w:lang w:val="en-GB" w:eastAsia="zh-CN"/>
        </w:rPr>
        <w:t xml:space="preserve">: </w:t>
      </w:r>
      <w:r w:rsidRPr="003B5425">
        <w:rPr>
          <w:rFonts w:ascii="Times New Roman Bold" w:eastAsiaTheme="minorEastAsia" w:hAnsi="Times New Roman Bold" w:hint="eastAsia"/>
          <w:b/>
          <w:strike/>
          <w:lang w:val="en-GB" w:eastAsia="zh-CN"/>
        </w:rPr>
        <w:t xml:space="preserve">Is the above proposed reply </w:t>
      </w:r>
      <w:r w:rsidR="006471A1" w:rsidRPr="003B5425">
        <w:rPr>
          <w:rFonts w:ascii="Times New Roman Bold" w:eastAsiaTheme="minorEastAsia" w:hAnsi="Times New Roman Bold"/>
          <w:b/>
          <w:strike/>
          <w:lang w:val="en-GB" w:eastAsia="zh-CN"/>
        </w:rPr>
        <w:t xml:space="preserve">to Question 1 </w:t>
      </w:r>
      <w:r w:rsidRPr="003B5425">
        <w:rPr>
          <w:rFonts w:ascii="Times New Roman Bold" w:eastAsiaTheme="minorEastAsia" w:hAnsi="Times New Roman Bold" w:hint="eastAsia"/>
          <w:b/>
          <w:strike/>
          <w:lang w:val="en-GB" w:eastAsia="zh-CN"/>
        </w:rPr>
        <w:t xml:space="preserve">acceptable? </w:t>
      </w:r>
      <w:r w:rsidRPr="003B5425">
        <w:rPr>
          <w:rFonts w:ascii="Times New Roman Bold" w:eastAsiaTheme="minorEastAsia" w:hAnsi="Times New Roman Bold"/>
          <w:b/>
          <w:strike/>
          <w:lang w:val="en-GB" w:eastAsia="zh-CN"/>
        </w:rPr>
        <w:t>If no</w:t>
      </w:r>
      <w:r w:rsidR="00F46EAE" w:rsidRPr="003B5425">
        <w:rPr>
          <w:rFonts w:ascii="Times New Roman Bold" w:eastAsiaTheme="minorEastAsia" w:hAnsi="Times New Roman Bold"/>
          <w:b/>
          <w:strike/>
          <w:lang w:val="en-GB" w:eastAsia="zh-CN"/>
        </w:rPr>
        <w:t>t</w:t>
      </w:r>
      <w:r w:rsidRPr="003B5425">
        <w:rPr>
          <w:rFonts w:ascii="Times New Roman Bold" w:eastAsiaTheme="minorEastAsia" w:hAnsi="Times New Roman Bold"/>
          <w:b/>
          <w:strike/>
          <w:lang w:val="en-GB" w:eastAsia="zh-CN"/>
        </w:rPr>
        <w:t>, pl</w:t>
      </w:r>
      <w:r w:rsidR="00F46EAE" w:rsidRPr="003B5425">
        <w:rPr>
          <w:rFonts w:ascii="Times New Roman Bold" w:eastAsiaTheme="minorEastAsia" w:hAnsi="Times New Roman Bold"/>
          <w:b/>
          <w:strike/>
          <w:lang w:val="en-GB" w:eastAsia="zh-CN"/>
        </w:rPr>
        <w:t>ease</w:t>
      </w:r>
      <w:r w:rsidRPr="003B5425">
        <w:rPr>
          <w:rFonts w:ascii="Times New Roman Bold" w:eastAsiaTheme="minorEastAsia" w:hAnsi="Times New Roman Bold"/>
          <w:b/>
          <w:strike/>
          <w:lang w:val="en-GB" w:eastAsia="zh-CN"/>
        </w:rPr>
        <w:t xml:space="preserve"> provide comment</w:t>
      </w:r>
      <w:r w:rsidR="00436110">
        <w:rPr>
          <w:rFonts w:eastAsiaTheme="minorEastAsia"/>
          <w:b/>
          <w:lang w:val="en-GB" w:eastAsia="zh-CN"/>
        </w:rPr>
        <w:t xml:space="preserve"> (</w:t>
      </w:r>
      <w:r w:rsidR="00436110" w:rsidRPr="003B5425">
        <w:rPr>
          <w:rFonts w:eastAsiaTheme="minorEastAsia"/>
          <w:b/>
          <w:color w:val="000000" w:themeColor="text1"/>
          <w:lang w:val="en-GB" w:eastAsia="zh-CN"/>
        </w:rPr>
        <w:t xml:space="preserve">Please </w:t>
      </w:r>
      <w:r w:rsidR="003B5425" w:rsidRPr="003B5425">
        <w:rPr>
          <w:rFonts w:eastAsiaTheme="minorEastAsia"/>
          <w:b/>
          <w:color w:val="000000" w:themeColor="text1"/>
          <w:lang w:val="en-GB" w:eastAsia="zh-CN"/>
        </w:rPr>
        <w:t>see</w:t>
      </w:r>
      <w:r w:rsidR="003B5425">
        <w:rPr>
          <w:rFonts w:eastAsiaTheme="minorEastAsia"/>
          <w:b/>
          <w:color w:val="FF0000"/>
          <w:lang w:val="en-GB" w:eastAsia="zh-CN"/>
        </w:rPr>
        <w:t xml:space="preserve"> updated reply </w:t>
      </w:r>
      <w:r w:rsidR="003B5425" w:rsidRPr="003B5425">
        <w:rPr>
          <w:rFonts w:eastAsiaTheme="minorEastAsia"/>
          <w:b/>
          <w:color w:val="000000" w:themeColor="text1"/>
          <w:lang w:val="en-GB" w:eastAsia="zh-CN"/>
        </w:rPr>
        <w:t xml:space="preserve">and </w:t>
      </w:r>
      <w:r w:rsidR="00750E81" w:rsidRPr="003B5425">
        <w:rPr>
          <w:rFonts w:eastAsiaTheme="minorEastAsia"/>
          <w:b/>
          <w:color w:val="000000" w:themeColor="text1"/>
          <w:lang w:val="en-GB" w:eastAsia="zh-CN"/>
        </w:rPr>
        <w:t>answer Question 1a</w:t>
      </w:r>
      <w:r w:rsidR="00750E81">
        <w:rPr>
          <w:rFonts w:eastAsiaTheme="minorEastAsia"/>
          <w:b/>
          <w:lang w:val="en-GB" w:eastAsia="zh-CN"/>
        </w:rPr>
        <w:t>)</w:t>
      </w:r>
      <w:r>
        <w:rPr>
          <w:rFonts w:eastAsiaTheme="minorEastAsia"/>
          <w:b/>
          <w:lang w:val="en-GB" w:eastAsia="zh-CN"/>
        </w:rPr>
        <w:t>.</w:t>
      </w:r>
    </w:p>
    <w:tbl>
      <w:tblPr>
        <w:tblStyle w:val="1"/>
        <w:tblW w:w="0" w:type="auto"/>
        <w:tblLook w:val="04A0" w:firstRow="1" w:lastRow="0" w:firstColumn="1" w:lastColumn="0" w:noHBand="0" w:noVBand="1"/>
      </w:tblPr>
      <w:tblGrid>
        <w:gridCol w:w="1413"/>
        <w:gridCol w:w="1239"/>
        <w:gridCol w:w="7084"/>
      </w:tblGrid>
      <w:tr w:rsidR="00884870" w:rsidRPr="00F6417A" w14:paraId="742BA458" w14:textId="77777777" w:rsidTr="00FD0EF2">
        <w:tc>
          <w:tcPr>
            <w:tcW w:w="1413" w:type="dxa"/>
          </w:tcPr>
          <w:p w14:paraId="1740246C" w14:textId="77777777" w:rsidR="00884870" w:rsidRPr="00F6417A" w:rsidRDefault="00884870"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239" w:type="dxa"/>
          </w:tcPr>
          <w:p w14:paraId="12C20EFD" w14:textId="77777777" w:rsidR="00884870" w:rsidRPr="00F6417A" w:rsidRDefault="00884870"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39C5CBE3" w14:textId="77777777" w:rsidR="00884870" w:rsidRPr="00F6417A" w:rsidRDefault="00884870"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884870" w:rsidRPr="00F6417A" w14:paraId="14093211" w14:textId="77777777" w:rsidTr="00FD0EF2">
        <w:tc>
          <w:tcPr>
            <w:tcW w:w="1413" w:type="dxa"/>
          </w:tcPr>
          <w:p w14:paraId="494CBEDA" w14:textId="5C829DE9" w:rsidR="00884870" w:rsidRPr="00ED0BF0" w:rsidRDefault="00AA5B38" w:rsidP="00E70DF2">
            <w:pPr>
              <w:overflowPunct/>
              <w:autoSpaceDE/>
              <w:autoSpaceDN/>
              <w:adjustRightInd/>
              <w:spacing w:before="120" w:after="120"/>
              <w:textAlignment w:val="auto"/>
              <w:rPr>
                <w:rFonts w:ascii="Times" w:hAnsi="Times"/>
                <w:szCs w:val="24"/>
              </w:rPr>
            </w:pPr>
            <w:r>
              <w:rPr>
                <w:rFonts w:ascii="Times" w:hAnsi="Times"/>
                <w:szCs w:val="24"/>
              </w:rPr>
              <w:t>QC</w:t>
            </w:r>
          </w:p>
        </w:tc>
        <w:tc>
          <w:tcPr>
            <w:tcW w:w="1239" w:type="dxa"/>
          </w:tcPr>
          <w:p w14:paraId="204286D7" w14:textId="50B1CFD0" w:rsidR="00884870" w:rsidRPr="00F6417A" w:rsidRDefault="00AA5B38"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333BB12F" w14:textId="15032B4E" w:rsidR="00884870" w:rsidRPr="00F6417A" w:rsidRDefault="00884870" w:rsidP="00E70DF2">
            <w:pPr>
              <w:overflowPunct/>
              <w:autoSpaceDE/>
              <w:autoSpaceDN/>
              <w:adjustRightInd/>
              <w:spacing w:before="120" w:after="120"/>
              <w:textAlignment w:val="auto"/>
              <w:rPr>
                <w:rFonts w:ascii="Times" w:hAnsi="Times"/>
                <w:szCs w:val="24"/>
                <w:lang w:val="en-GB"/>
              </w:rPr>
            </w:pPr>
          </w:p>
        </w:tc>
      </w:tr>
      <w:tr w:rsidR="00F46EAE" w:rsidRPr="00F6417A" w14:paraId="54EBF822" w14:textId="77777777" w:rsidTr="00FD0EF2">
        <w:tc>
          <w:tcPr>
            <w:tcW w:w="1413" w:type="dxa"/>
          </w:tcPr>
          <w:p w14:paraId="12F412A1" w14:textId="3E2E2141" w:rsidR="00F46EAE" w:rsidRPr="00D5391F" w:rsidRDefault="00D5391F" w:rsidP="00E70DF2">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ZTE</w:t>
            </w:r>
          </w:p>
        </w:tc>
        <w:tc>
          <w:tcPr>
            <w:tcW w:w="1239" w:type="dxa"/>
          </w:tcPr>
          <w:p w14:paraId="387B58F2" w14:textId="16F037C6" w:rsidR="00F46EAE" w:rsidRPr="00D5391F" w:rsidRDefault="00D5391F"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hint="eastAsia"/>
                <w:szCs w:val="24"/>
                <w:lang w:val="en-GB" w:eastAsia="zh-CN"/>
              </w:rPr>
              <w:t>Yes</w:t>
            </w:r>
            <w:r>
              <w:rPr>
                <w:rFonts w:ascii="Times" w:eastAsiaTheme="minorEastAsia" w:hAnsi="Times"/>
                <w:szCs w:val="24"/>
                <w:lang w:val="en-GB" w:eastAsia="zh-CN"/>
              </w:rPr>
              <w:t xml:space="preserve"> with modification</w:t>
            </w:r>
          </w:p>
        </w:tc>
        <w:tc>
          <w:tcPr>
            <w:tcW w:w="7084" w:type="dxa"/>
          </w:tcPr>
          <w:p w14:paraId="2C4ECB10" w14:textId="6984123B" w:rsidR="00F46EAE" w:rsidRDefault="00D5391F"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 xml:space="preserve">Additional clarification below can be </w:t>
            </w:r>
            <w:r w:rsidR="009118FB">
              <w:rPr>
                <w:rFonts w:ascii="Times" w:eastAsiaTheme="minorEastAsia" w:hAnsi="Times"/>
                <w:szCs w:val="24"/>
                <w:lang w:val="en-GB" w:eastAsia="zh-CN"/>
              </w:rPr>
              <w:t>added</w:t>
            </w:r>
            <w:r>
              <w:rPr>
                <w:rFonts w:ascii="Times" w:eastAsiaTheme="minorEastAsia" w:hAnsi="Times"/>
                <w:szCs w:val="24"/>
                <w:lang w:val="en-GB" w:eastAsia="zh-CN"/>
              </w:rPr>
              <w:t xml:space="preserve"> to give the whole picture on the latency:</w:t>
            </w:r>
          </w:p>
          <w:p w14:paraId="6F100711" w14:textId="7C8FE2B0" w:rsidR="00D5391F" w:rsidRPr="00F1409D" w:rsidRDefault="009118FB" w:rsidP="009118FB">
            <w:pPr>
              <w:overflowPunct/>
              <w:autoSpaceDE/>
              <w:autoSpaceDN/>
              <w:adjustRightInd/>
              <w:spacing w:before="120" w:after="120"/>
              <w:textAlignment w:val="auto"/>
              <w:rPr>
                <w:rFonts w:eastAsiaTheme="minorEastAsia"/>
                <w:lang w:val="en-GB" w:eastAsia="zh-CN"/>
              </w:rPr>
            </w:pPr>
            <w:r w:rsidRPr="00F1409D">
              <w:rPr>
                <w:rStyle w:val="Emphasis"/>
                <w:color w:val="000000"/>
                <w:shd w:val="clear" w:color="auto" w:fill="FFFFFF"/>
                <w:lang w:val="en-GB"/>
              </w:rPr>
              <w:t xml:space="preserve">In existing discussion, the </w:t>
            </w:r>
            <w:r w:rsidR="00D5391F" w:rsidRPr="00F1409D">
              <w:rPr>
                <w:rStyle w:val="Emphasis"/>
                <w:color w:val="000000"/>
                <w:shd w:val="clear" w:color="auto" w:fill="FFFFFF"/>
              </w:rPr>
              <w:t>case where gNB is co-loca</w:t>
            </w:r>
            <w:r w:rsidRPr="00F1409D">
              <w:rPr>
                <w:rStyle w:val="Emphasis"/>
                <w:color w:val="000000"/>
                <w:shd w:val="clear" w:color="auto" w:fill="FFFFFF"/>
              </w:rPr>
              <w:t>ted at the NTN-GW is prioritized</w:t>
            </w:r>
            <w:r w:rsidR="00D5391F" w:rsidRPr="00F1409D">
              <w:rPr>
                <w:rStyle w:val="Emphasis"/>
                <w:color w:val="000000"/>
                <w:shd w:val="clear" w:color="auto" w:fill="FFFFFF"/>
              </w:rPr>
              <w:t>, in which the propagation delay between NTN-GW and the gNB can be ignored.</w:t>
            </w:r>
          </w:p>
        </w:tc>
      </w:tr>
      <w:tr w:rsidR="00F46EAE" w:rsidRPr="00F6417A" w14:paraId="39954113" w14:textId="77777777" w:rsidTr="00FD0EF2">
        <w:tc>
          <w:tcPr>
            <w:tcW w:w="1413" w:type="dxa"/>
          </w:tcPr>
          <w:p w14:paraId="4439706A" w14:textId="5D50DFAA" w:rsidR="00F46EAE" w:rsidRPr="00ED0BF0" w:rsidRDefault="00E85F07" w:rsidP="00E70DF2">
            <w:pPr>
              <w:overflowPunct/>
              <w:autoSpaceDE/>
              <w:autoSpaceDN/>
              <w:adjustRightInd/>
              <w:spacing w:before="120" w:after="120"/>
              <w:textAlignment w:val="auto"/>
              <w:rPr>
                <w:rFonts w:ascii="Times" w:hAnsi="Times"/>
                <w:szCs w:val="24"/>
              </w:rPr>
            </w:pPr>
            <w:r>
              <w:rPr>
                <w:rFonts w:ascii="Times" w:hAnsi="Times"/>
                <w:szCs w:val="24"/>
              </w:rPr>
              <w:t>Intel</w:t>
            </w:r>
          </w:p>
        </w:tc>
        <w:tc>
          <w:tcPr>
            <w:tcW w:w="1239" w:type="dxa"/>
          </w:tcPr>
          <w:p w14:paraId="6A9A7EA1" w14:textId="70A07CD0" w:rsidR="00F46EAE" w:rsidRPr="00F6417A" w:rsidRDefault="00E85F07"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43F8C473" w14:textId="62BA9784" w:rsidR="00F46EAE" w:rsidRPr="00F6417A" w:rsidRDefault="00E85F07"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 xml:space="preserve">If more </w:t>
            </w:r>
            <w:r w:rsidR="00F7276F">
              <w:rPr>
                <w:rFonts w:ascii="Times" w:hAnsi="Times"/>
                <w:szCs w:val="24"/>
                <w:lang w:val="en-GB"/>
              </w:rPr>
              <w:t xml:space="preserve">accurate RTD value </w:t>
            </w:r>
            <w:r>
              <w:rPr>
                <w:rFonts w:ascii="Times" w:hAnsi="Times"/>
                <w:szCs w:val="24"/>
                <w:lang w:val="en-GB"/>
              </w:rPr>
              <w:t xml:space="preserve">is </w:t>
            </w:r>
            <w:r w:rsidR="009A283E">
              <w:rPr>
                <w:rFonts w:ascii="Times" w:hAnsi="Times"/>
                <w:szCs w:val="24"/>
                <w:lang w:val="en-GB"/>
              </w:rPr>
              <w:t>needed,</w:t>
            </w:r>
            <w:r>
              <w:rPr>
                <w:rFonts w:ascii="Times" w:hAnsi="Times"/>
                <w:szCs w:val="24"/>
                <w:lang w:val="en-GB"/>
              </w:rPr>
              <w:t xml:space="preserve"> we can refer to </w:t>
            </w:r>
            <w:r w:rsidRPr="00E85F07">
              <w:rPr>
                <w:rFonts w:ascii="Times" w:hAnsi="Times"/>
                <w:szCs w:val="24"/>
                <w:lang w:val="en-GB"/>
              </w:rPr>
              <w:t>Table 7.1-1 of TR38.821</w:t>
            </w:r>
            <w:r>
              <w:rPr>
                <w:rFonts w:ascii="Times" w:hAnsi="Times"/>
                <w:szCs w:val="24"/>
                <w:lang w:val="en-GB"/>
              </w:rPr>
              <w:t xml:space="preserve"> as it is stated in our tdoc </w:t>
            </w:r>
            <w:r w:rsidRPr="00E85F07">
              <w:rPr>
                <w:rFonts w:ascii="Times" w:hAnsi="Times"/>
                <w:szCs w:val="24"/>
                <w:lang w:val="en-GB"/>
              </w:rPr>
              <w:t>R1-2101719</w:t>
            </w:r>
          </w:p>
        </w:tc>
      </w:tr>
      <w:tr w:rsidR="00F46EAE" w:rsidRPr="00F6417A" w14:paraId="24E7897A" w14:textId="77777777" w:rsidTr="00FD0EF2">
        <w:tc>
          <w:tcPr>
            <w:tcW w:w="1413" w:type="dxa"/>
          </w:tcPr>
          <w:p w14:paraId="61BAFB2A" w14:textId="615F083F" w:rsidR="00F46EAE" w:rsidRPr="00ED0BF0" w:rsidRDefault="00CA2DC2" w:rsidP="00E70DF2">
            <w:pPr>
              <w:overflowPunct/>
              <w:autoSpaceDE/>
              <w:autoSpaceDN/>
              <w:adjustRightInd/>
              <w:spacing w:before="120" w:after="120"/>
              <w:textAlignment w:val="auto"/>
              <w:rPr>
                <w:rFonts w:ascii="Times" w:hAnsi="Times"/>
                <w:szCs w:val="24"/>
                <w:lang w:eastAsia="ko-KR"/>
              </w:rPr>
            </w:pPr>
            <w:r>
              <w:rPr>
                <w:rFonts w:ascii="Times" w:hAnsi="Times" w:hint="eastAsia"/>
                <w:szCs w:val="24"/>
                <w:lang w:eastAsia="ko-KR"/>
              </w:rPr>
              <w:lastRenderedPageBreak/>
              <w:t>LG</w:t>
            </w:r>
          </w:p>
        </w:tc>
        <w:tc>
          <w:tcPr>
            <w:tcW w:w="1239" w:type="dxa"/>
          </w:tcPr>
          <w:p w14:paraId="5D425C56" w14:textId="15CC46A9" w:rsidR="00F46EAE" w:rsidRPr="00F6417A" w:rsidRDefault="00CA2DC2" w:rsidP="00E70DF2">
            <w:pPr>
              <w:overflowPunct/>
              <w:autoSpaceDE/>
              <w:autoSpaceDN/>
              <w:adjustRightInd/>
              <w:spacing w:before="120" w:after="120"/>
              <w:textAlignment w:val="auto"/>
              <w:rPr>
                <w:rFonts w:ascii="Times" w:hAnsi="Times"/>
                <w:szCs w:val="24"/>
                <w:lang w:val="en-GB" w:eastAsia="ko-KR"/>
              </w:rPr>
            </w:pPr>
            <w:r>
              <w:rPr>
                <w:rFonts w:ascii="Times" w:hAnsi="Times" w:hint="eastAsia"/>
                <w:szCs w:val="24"/>
                <w:lang w:val="en-GB" w:eastAsia="ko-KR"/>
              </w:rPr>
              <w:t>Yes</w:t>
            </w:r>
          </w:p>
        </w:tc>
        <w:tc>
          <w:tcPr>
            <w:tcW w:w="7084" w:type="dxa"/>
          </w:tcPr>
          <w:p w14:paraId="55DD4687" w14:textId="77777777" w:rsidR="00F46EAE" w:rsidRPr="00F6417A" w:rsidRDefault="00F46EAE" w:rsidP="00E70DF2">
            <w:pPr>
              <w:overflowPunct/>
              <w:autoSpaceDE/>
              <w:autoSpaceDN/>
              <w:adjustRightInd/>
              <w:spacing w:before="120" w:after="120"/>
              <w:textAlignment w:val="auto"/>
              <w:rPr>
                <w:rFonts w:ascii="Times" w:hAnsi="Times"/>
                <w:szCs w:val="24"/>
                <w:lang w:val="en-GB"/>
              </w:rPr>
            </w:pPr>
          </w:p>
        </w:tc>
      </w:tr>
      <w:tr w:rsidR="00FD0EF2" w:rsidRPr="00F6417A" w14:paraId="30D13BE7" w14:textId="77777777" w:rsidTr="00FD0EF2">
        <w:tc>
          <w:tcPr>
            <w:tcW w:w="1413" w:type="dxa"/>
          </w:tcPr>
          <w:p w14:paraId="25EE4895" w14:textId="4BB2304C" w:rsidR="00FD0EF2" w:rsidRDefault="00FD0EF2" w:rsidP="00FD0EF2">
            <w:pPr>
              <w:overflowPunct/>
              <w:autoSpaceDE/>
              <w:autoSpaceDN/>
              <w:adjustRightInd/>
              <w:spacing w:before="120" w:after="120"/>
              <w:textAlignment w:val="auto"/>
              <w:rPr>
                <w:rFonts w:ascii="Times" w:hAnsi="Times"/>
                <w:szCs w:val="24"/>
                <w:lang w:eastAsia="ko-KR"/>
              </w:rPr>
            </w:pPr>
            <w:r w:rsidRPr="004E741B">
              <w:rPr>
                <w:szCs w:val="24"/>
              </w:rPr>
              <w:t>Ericsson</w:t>
            </w:r>
          </w:p>
        </w:tc>
        <w:tc>
          <w:tcPr>
            <w:tcW w:w="1239" w:type="dxa"/>
          </w:tcPr>
          <w:p w14:paraId="41634B7A" w14:textId="0DF3BF23" w:rsidR="00FD0EF2" w:rsidRDefault="00FD0EF2" w:rsidP="00FD0EF2">
            <w:pPr>
              <w:overflowPunct/>
              <w:autoSpaceDE/>
              <w:autoSpaceDN/>
              <w:adjustRightInd/>
              <w:spacing w:before="120" w:after="120"/>
              <w:textAlignment w:val="auto"/>
              <w:rPr>
                <w:rFonts w:ascii="Times" w:hAnsi="Times"/>
                <w:szCs w:val="24"/>
                <w:lang w:val="en-GB" w:eastAsia="ko-KR"/>
              </w:rPr>
            </w:pPr>
            <w:r w:rsidRPr="004E741B">
              <w:rPr>
                <w:rFonts w:eastAsiaTheme="minorEastAsia"/>
                <w:szCs w:val="24"/>
                <w:lang w:val="en-GB" w:eastAsia="zh-CN"/>
              </w:rPr>
              <w:t>Yes with modification</w:t>
            </w:r>
          </w:p>
        </w:tc>
        <w:tc>
          <w:tcPr>
            <w:tcW w:w="7084" w:type="dxa"/>
          </w:tcPr>
          <w:p w14:paraId="5AF847ED" w14:textId="77777777" w:rsidR="00FD0EF2" w:rsidRPr="004E741B" w:rsidRDefault="00FD0EF2" w:rsidP="00FD0EF2">
            <w:pPr>
              <w:pStyle w:val="ListParagraph"/>
              <w:numPr>
                <w:ilvl w:val="0"/>
                <w:numId w:val="36"/>
              </w:numPr>
              <w:spacing w:before="120" w:after="120"/>
              <w:rPr>
                <w:rFonts w:ascii="Times New Roman" w:eastAsia="Batang" w:hAnsi="Times New Roman"/>
                <w:szCs w:val="24"/>
                <w:lang w:val="en-GB"/>
              </w:rPr>
            </w:pPr>
            <w:r w:rsidRPr="004E741B">
              <w:rPr>
                <w:rFonts w:ascii="Times New Roman" w:eastAsia="Batang" w:hAnsi="Times New Roman"/>
                <w:szCs w:val="24"/>
                <w:lang w:val="en-GB"/>
              </w:rPr>
              <w:t>The [20 to 30] ms is applicable for LEO satellites at around 600 km height. So, either spelling out the altitude or, as suggested by Intel,</w:t>
            </w:r>
            <w:r w:rsidRPr="004E741B">
              <w:rPr>
                <w:rFonts w:ascii="Times New Roman" w:hAnsi="Times New Roman"/>
                <w:szCs w:val="24"/>
                <w:lang w:val="en-GB"/>
              </w:rPr>
              <w:t xml:space="preserve"> referring to Table 7.1-1 of TR38.821.</w:t>
            </w:r>
          </w:p>
          <w:p w14:paraId="01EC415E" w14:textId="77777777" w:rsidR="00FD0EF2" w:rsidRPr="004E741B" w:rsidRDefault="00FD0EF2" w:rsidP="00FD0EF2">
            <w:pPr>
              <w:pStyle w:val="ListParagraph"/>
              <w:numPr>
                <w:ilvl w:val="0"/>
                <w:numId w:val="36"/>
              </w:numPr>
              <w:spacing w:before="120" w:after="120"/>
              <w:rPr>
                <w:rFonts w:ascii="Times New Roman" w:eastAsia="Batang" w:hAnsi="Times New Roman"/>
                <w:szCs w:val="24"/>
                <w:lang w:val="en-GB"/>
              </w:rPr>
            </w:pPr>
            <w:r w:rsidRPr="004E741B">
              <w:rPr>
                <w:rFonts w:ascii="Times New Roman" w:eastAsia="Batang" w:hAnsi="Times New Roman"/>
                <w:szCs w:val="24"/>
                <w:lang w:val="en-GB"/>
              </w:rPr>
              <w:t>The packet transmission delay depends on how many (re)transmissions occur in radio access network. To avoid misinterpreting RTD as PDB, it is preferred to mention the impact of retransmission.</w:t>
            </w:r>
          </w:p>
          <w:p w14:paraId="5F9466B3" w14:textId="77777777" w:rsidR="00FD0EF2" w:rsidRPr="004E741B" w:rsidRDefault="00FD0EF2" w:rsidP="00FD0EF2">
            <w:pPr>
              <w:spacing w:before="120" w:after="120"/>
              <w:rPr>
                <w:szCs w:val="24"/>
                <w:lang w:val="en-GB"/>
              </w:rPr>
            </w:pPr>
            <w:r w:rsidRPr="004E741B">
              <w:rPr>
                <w:szCs w:val="24"/>
                <w:lang w:val="en-GB"/>
              </w:rPr>
              <w:t xml:space="preserve">In line of above comments, </w:t>
            </w:r>
            <w:r>
              <w:rPr>
                <w:szCs w:val="24"/>
                <w:lang w:val="en-GB"/>
              </w:rPr>
              <w:t>the reply can be revised as follows:</w:t>
            </w:r>
          </w:p>
          <w:p w14:paraId="19536EE0" w14:textId="5B34B9AB" w:rsidR="00FD0EF2" w:rsidRPr="00F6417A" w:rsidRDefault="00FD0EF2" w:rsidP="00FD0EF2">
            <w:pPr>
              <w:overflowPunct/>
              <w:autoSpaceDE/>
              <w:autoSpaceDN/>
              <w:adjustRightInd/>
              <w:spacing w:before="120" w:after="120"/>
              <w:textAlignment w:val="auto"/>
              <w:rPr>
                <w:rFonts w:ascii="Times" w:hAnsi="Times"/>
                <w:szCs w:val="24"/>
                <w:lang w:val="en-GB"/>
              </w:rPr>
            </w:pPr>
            <w:r w:rsidRPr="004E741B">
              <w:rPr>
                <w:i/>
                <w:iCs/>
              </w:rPr>
              <w:t xml:space="preserve">The round-trip delay (RTD) between the UE and the NTN gateway can be up to [600] ms for GEO satellites and [20 to 30] ms for LEO satellites </w:t>
            </w:r>
            <w:r w:rsidRPr="004E741B">
              <w:rPr>
                <w:i/>
                <w:iCs/>
                <w:color w:val="FF0000"/>
              </w:rPr>
              <w:t>at 600 km height</w:t>
            </w:r>
            <w:r w:rsidRPr="004E741B">
              <w:rPr>
                <w:i/>
                <w:iCs/>
              </w:rPr>
              <w:t xml:space="preserve">.  The RTD for HAPS is similar to that in TN. </w:t>
            </w:r>
            <w:r w:rsidRPr="004E741B">
              <w:rPr>
                <w:i/>
                <w:iCs/>
                <w:color w:val="FF0000"/>
                <w:szCs w:val="24"/>
                <w:lang w:val="en-GB"/>
              </w:rPr>
              <w:t xml:space="preserve">(Re)transmissions may lead to </w:t>
            </w:r>
            <w:r>
              <w:rPr>
                <w:i/>
                <w:iCs/>
                <w:color w:val="FF0000"/>
                <w:szCs w:val="24"/>
                <w:lang w:val="en-GB"/>
              </w:rPr>
              <w:t xml:space="preserve">a </w:t>
            </w:r>
            <w:r w:rsidRPr="004E741B">
              <w:rPr>
                <w:i/>
                <w:iCs/>
                <w:color w:val="FF0000"/>
                <w:szCs w:val="24"/>
                <w:lang w:val="en-GB"/>
              </w:rPr>
              <w:t>delay of multiple RTDs.</w:t>
            </w:r>
          </w:p>
        </w:tc>
      </w:tr>
      <w:tr w:rsidR="008903B2" w:rsidRPr="00F6417A" w14:paraId="16CC33E3" w14:textId="77777777" w:rsidTr="00FD0EF2">
        <w:tc>
          <w:tcPr>
            <w:tcW w:w="1413" w:type="dxa"/>
          </w:tcPr>
          <w:p w14:paraId="033396F1" w14:textId="66BD9D78" w:rsidR="008903B2" w:rsidRPr="004E741B" w:rsidRDefault="008903B2" w:rsidP="008903B2">
            <w:pPr>
              <w:overflowPunct/>
              <w:autoSpaceDE/>
              <w:autoSpaceDN/>
              <w:adjustRightInd/>
              <w:spacing w:before="120" w:after="120"/>
              <w:textAlignment w:val="auto"/>
              <w:rPr>
                <w:szCs w:val="24"/>
              </w:rPr>
            </w:pPr>
            <w:r>
              <w:rPr>
                <w:rFonts w:ascii="Times" w:hAnsi="Times"/>
                <w:szCs w:val="24"/>
              </w:rPr>
              <w:t>Nokia, Nokia shanghai Bell</w:t>
            </w:r>
          </w:p>
        </w:tc>
        <w:tc>
          <w:tcPr>
            <w:tcW w:w="1239" w:type="dxa"/>
          </w:tcPr>
          <w:p w14:paraId="6D324EB9" w14:textId="531027EA" w:rsidR="008903B2" w:rsidRPr="004E741B" w:rsidRDefault="008903B2" w:rsidP="008903B2">
            <w:pPr>
              <w:overflowPunct/>
              <w:autoSpaceDE/>
              <w:autoSpaceDN/>
              <w:adjustRightInd/>
              <w:spacing w:before="120" w:after="120"/>
              <w:textAlignment w:val="auto"/>
              <w:rPr>
                <w:rFonts w:eastAsiaTheme="minorEastAsia"/>
                <w:szCs w:val="24"/>
                <w:lang w:val="en-GB" w:eastAsia="zh-CN"/>
              </w:rPr>
            </w:pPr>
            <w:r>
              <w:rPr>
                <w:rFonts w:ascii="Times" w:hAnsi="Times"/>
                <w:szCs w:val="24"/>
                <w:lang w:val="en-GB"/>
              </w:rPr>
              <w:t>Yes with modification</w:t>
            </w:r>
          </w:p>
        </w:tc>
        <w:tc>
          <w:tcPr>
            <w:tcW w:w="7084" w:type="dxa"/>
          </w:tcPr>
          <w:p w14:paraId="5794ED82" w14:textId="77777777" w:rsidR="008903B2" w:rsidRDefault="008903B2" w:rsidP="008903B2">
            <w:pPr>
              <w:overflowPunct/>
              <w:autoSpaceDE/>
              <w:autoSpaceDN/>
              <w:adjustRightInd/>
              <w:spacing w:before="120" w:after="120"/>
              <w:textAlignment w:val="auto"/>
              <w:rPr>
                <w:rFonts w:ascii="Times" w:hAnsi="Times"/>
                <w:szCs w:val="24"/>
                <w:lang w:val="en-GB"/>
              </w:rPr>
            </w:pPr>
            <w:r>
              <w:rPr>
                <w:rFonts w:ascii="Times" w:hAnsi="Times"/>
                <w:szCs w:val="24"/>
                <w:lang w:val="en-GB"/>
              </w:rPr>
              <w:t xml:space="preserve">This response is only delivering part of the story, as it only relates to the round trip delay between NTN gateway and UE. The response does not consider any additional mechanism that is needed for ensuring reliable transmission (related to the PER in second question). </w:t>
            </w:r>
          </w:p>
          <w:p w14:paraId="3E0311BC" w14:textId="65D27B61" w:rsidR="008903B2" w:rsidRPr="004E741B" w:rsidRDefault="008903B2" w:rsidP="008903B2">
            <w:pPr>
              <w:overflowPunct/>
              <w:autoSpaceDE/>
              <w:autoSpaceDN/>
              <w:adjustRightInd/>
              <w:spacing w:before="120" w:after="120"/>
              <w:textAlignment w:val="auto"/>
              <w:rPr>
                <w:szCs w:val="24"/>
                <w:lang w:val="en-GB"/>
              </w:rPr>
            </w:pPr>
            <w:r>
              <w:rPr>
                <w:rFonts w:ascii="Times" w:hAnsi="Times"/>
                <w:szCs w:val="24"/>
                <w:lang w:val="en-GB"/>
              </w:rPr>
              <w:t>In general, the response here should also highlight that in order to deliver needed PER target, we would need to rely on HARQ and RLC recovery which would potentially increase the needed time. This aspect/disclaimer should be mentioned in the LS reply and potentially we should notify our RAN2 colleagues that such considerations need to be included in their answer (which should also include SR/BSR delays for UL transmissions).</w:t>
            </w:r>
          </w:p>
        </w:tc>
      </w:tr>
      <w:tr w:rsidR="008F7179" w:rsidRPr="00F6417A" w14:paraId="29E3BF99" w14:textId="77777777" w:rsidTr="00FD0EF2">
        <w:tc>
          <w:tcPr>
            <w:tcW w:w="1413" w:type="dxa"/>
          </w:tcPr>
          <w:p w14:paraId="772A84F0" w14:textId="44176A4C" w:rsidR="008F7179" w:rsidRDefault="008F7179" w:rsidP="008F7179">
            <w:pPr>
              <w:overflowPunct/>
              <w:autoSpaceDE/>
              <w:autoSpaceDN/>
              <w:adjustRightInd/>
              <w:spacing w:before="120" w:after="120"/>
              <w:textAlignment w:val="auto"/>
              <w:rPr>
                <w:rFonts w:ascii="Times" w:hAnsi="Times"/>
                <w:szCs w:val="24"/>
              </w:rPr>
            </w:pPr>
            <w:r>
              <w:rPr>
                <w:rFonts w:ascii="Times" w:hAnsi="Times"/>
                <w:szCs w:val="24"/>
              </w:rPr>
              <w:t>APT</w:t>
            </w:r>
          </w:p>
        </w:tc>
        <w:tc>
          <w:tcPr>
            <w:tcW w:w="1239" w:type="dxa"/>
          </w:tcPr>
          <w:p w14:paraId="353AF5BC" w14:textId="5155B628" w:rsidR="008F7179" w:rsidRDefault="008F7179" w:rsidP="008F7179">
            <w:pPr>
              <w:overflowPunct/>
              <w:autoSpaceDE/>
              <w:autoSpaceDN/>
              <w:adjustRightInd/>
              <w:spacing w:before="120" w:after="120"/>
              <w:textAlignment w:val="auto"/>
              <w:rPr>
                <w:rFonts w:ascii="Times" w:hAnsi="Times"/>
                <w:szCs w:val="24"/>
                <w:lang w:val="en-GB"/>
              </w:rPr>
            </w:pPr>
            <w:r>
              <w:rPr>
                <w:rFonts w:ascii="Times" w:hAnsi="Times"/>
                <w:szCs w:val="24"/>
                <w:lang w:val="en-GB"/>
              </w:rPr>
              <w:t xml:space="preserve">Agree with changes </w:t>
            </w:r>
          </w:p>
        </w:tc>
        <w:tc>
          <w:tcPr>
            <w:tcW w:w="7084" w:type="dxa"/>
          </w:tcPr>
          <w:p w14:paraId="31F1F228" w14:textId="603A007C" w:rsidR="008F7179" w:rsidRDefault="008F7179" w:rsidP="008F7179">
            <w:pPr>
              <w:overflowPunct/>
              <w:autoSpaceDE/>
              <w:autoSpaceDN/>
              <w:adjustRightInd/>
              <w:spacing w:before="120" w:after="120"/>
              <w:textAlignment w:val="auto"/>
              <w:rPr>
                <w:rFonts w:ascii="Times" w:hAnsi="Times"/>
                <w:szCs w:val="24"/>
                <w:lang w:val="en-GB"/>
              </w:rPr>
            </w:pPr>
            <w:r>
              <w:rPr>
                <w:rFonts w:ascii="Times" w:hAnsi="Times"/>
                <w:szCs w:val="24"/>
                <w:lang w:val="en-GB"/>
              </w:rPr>
              <w:t>LEO satellites may have different orbits, e.g., 350km, 500km, 600km, or 1200km. It is better to point out the minimum satellite altitude is 600</w:t>
            </w:r>
            <w:r>
              <w:rPr>
                <w:rFonts w:ascii="Times" w:eastAsia="PMingLiU" w:hAnsi="Times"/>
                <w:szCs w:val="24"/>
              </w:rPr>
              <w:t xml:space="preserve"> km for the LEO case.</w:t>
            </w:r>
          </w:p>
        </w:tc>
      </w:tr>
      <w:tr w:rsidR="0073171D" w:rsidRPr="00F6417A" w14:paraId="03078E1B" w14:textId="77777777" w:rsidTr="00FD0EF2">
        <w:tc>
          <w:tcPr>
            <w:tcW w:w="1413" w:type="dxa"/>
          </w:tcPr>
          <w:p w14:paraId="00ADA5B0" w14:textId="3CF5C28E" w:rsidR="0073171D" w:rsidRPr="0073171D" w:rsidRDefault="0073171D" w:rsidP="008F7179">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hint="eastAsia"/>
                <w:szCs w:val="24"/>
                <w:lang w:eastAsia="zh-CN"/>
              </w:rPr>
              <w:t>CATT</w:t>
            </w:r>
          </w:p>
        </w:tc>
        <w:tc>
          <w:tcPr>
            <w:tcW w:w="1239" w:type="dxa"/>
          </w:tcPr>
          <w:p w14:paraId="20BA06D0" w14:textId="2FCAB733" w:rsidR="0073171D" w:rsidRDefault="0073171D" w:rsidP="008F7179">
            <w:pPr>
              <w:overflowPunct/>
              <w:autoSpaceDE/>
              <w:autoSpaceDN/>
              <w:adjustRightInd/>
              <w:spacing w:before="120" w:after="120"/>
              <w:textAlignment w:val="auto"/>
              <w:rPr>
                <w:rFonts w:ascii="Times" w:hAnsi="Times"/>
                <w:szCs w:val="24"/>
                <w:lang w:val="en-GB"/>
              </w:rPr>
            </w:pPr>
            <w:r w:rsidRPr="004E741B">
              <w:rPr>
                <w:rFonts w:eastAsiaTheme="minorEastAsia"/>
                <w:szCs w:val="24"/>
                <w:lang w:val="en-GB" w:eastAsia="zh-CN"/>
              </w:rPr>
              <w:t>Yes with modification</w:t>
            </w:r>
          </w:p>
        </w:tc>
        <w:tc>
          <w:tcPr>
            <w:tcW w:w="7084" w:type="dxa"/>
          </w:tcPr>
          <w:p w14:paraId="1BA4240C" w14:textId="6D39B7E6" w:rsidR="0073171D" w:rsidRPr="0073171D" w:rsidRDefault="0073171D" w:rsidP="0073171D">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hint="eastAsia"/>
                <w:szCs w:val="24"/>
                <w:lang w:val="en-GB" w:eastAsia="zh-CN"/>
              </w:rPr>
              <w:t>Ericsson</w:t>
            </w:r>
            <w:r>
              <w:rPr>
                <w:rFonts w:ascii="Times" w:eastAsiaTheme="minorEastAsia" w:hAnsi="Times"/>
                <w:szCs w:val="24"/>
                <w:lang w:val="en-GB" w:eastAsia="zh-CN"/>
              </w:rPr>
              <w:t>’</w:t>
            </w:r>
            <w:r>
              <w:rPr>
                <w:rFonts w:ascii="Times" w:eastAsiaTheme="minorEastAsia" w:hAnsi="Times" w:hint="eastAsia"/>
                <w:szCs w:val="24"/>
                <w:lang w:val="en-GB" w:eastAsia="zh-CN"/>
              </w:rPr>
              <w:t xml:space="preserve">s </w:t>
            </w:r>
            <w:r>
              <w:rPr>
                <w:rFonts w:ascii="Times" w:eastAsiaTheme="minorEastAsia" w:hAnsi="Times"/>
                <w:szCs w:val="24"/>
                <w:lang w:val="en-GB" w:eastAsia="zh-CN"/>
              </w:rPr>
              <w:t>modification</w:t>
            </w:r>
            <w:r>
              <w:rPr>
                <w:rFonts w:ascii="Times" w:eastAsiaTheme="minorEastAsia" w:hAnsi="Times" w:hint="eastAsia"/>
                <w:szCs w:val="24"/>
                <w:lang w:val="en-GB" w:eastAsia="zh-CN"/>
              </w:rPr>
              <w:t xml:space="preserve"> is more accurate, and can be acceptable.</w:t>
            </w:r>
          </w:p>
        </w:tc>
      </w:tr>
      <w:tr w:rsidR="00181B66" w:rsidRPr="00F6417A" w14:paraId="3E65A5F4" w14:textId="77777777" w:rsidTr="00FD0EF2">
        <w:tc>
          <w:tcPr>
            <w:tcW w:w="1413" w:type="dxa"/>
          </w:tcPr>
          <w:p w14:paraId="261F8EEE" w14:textId="347F0139" w:rsidR="00181B66" w:rsidRDefault="00181B66" w:rsidP="008F7179">
            <w:pPr>
              <w:overflowPunct/>
              <w:autoSpaceDE/>
              <w:autoSpaceDN/>
              <w:adjustRightInd/>
              <w:spacing w:before="120" w:after="120"/>
              <w:textAlignment w:val="auto"/>
              <w:rPr>
                <w:rFonts w:ascii="Times" w:eastAsiaTheme="minorEastAsia" w:hAnsi="Times"/>
                <w:szCs w:val="24"/>
                <w:lang w:eastAsia="zh-CN"/>
              </w:rPr>
            </w:pPr>
          </w:p>
        </w:tc>
        <w:tc>
          <w:tcPr>
            <w:tcW w:w="1239" w:type="dxa"/>
          </w:tcPr>
          <w:p w14:paraId="23BB13B5" w14:textId="77777777" w:rsidR="00181B66" w:rsidRPr="004E741B" w:rsidRDefault="00181B66" w:rsidP="008F7179">
            <w:pPr>
              <w:overflowPunct/>
              <w:autoSpaceDE/>
              <w:autoSpaceDN/>
              <w:adjustRightInd/>
              <w:spacing w:before="120" w:after="120"/>
              <w:textAlignment w:val="auto"/>
              <w:rPr>
                <w:rFonts w:eastAsiaTheme="minorEastAsia"/>
                <w:szCs w:val="24"/>
                <w:lang w:val="en-GB" w:eastAsia="zh-CN"/>
              </w:rPr>
            </w:pPr>
          </w:p>
        </w:tc>
        <w:tc>
          <w:tcPr>
            <w:tcW w:w="7084" w:type="dxa"/>
          </w:tcPr>
          <w:p w14:paraId="5AEFD906" w14:textId="77777777" w:rsidR="00181B66" w:rsidRDefault="00181B66" w:rsidP="0073171D">
            <w:pPr>
              <w:overflowPunct/>
              <w:autoSpaceDE/>
              <w:autoSpaceDN/>
              <w:adjustRightInd/>
              <w:spacing w:before="120" w:after="120"/>
              <w:textAlignment w:val="auto"/>
              <w:rPr>
                <w:rFonts w:ascii="Times" w:eastAsiaTheme="minorEastAsia" w:hAnsi="Times"/>
                <w:szCs w:val="24"/>
                <w:lang w:val="en-GB" w:eastAsia="zh-CN"/>
              </w:rPr>
            </w:pPr>
          </w:p>
        </w:tc>
      </w:tr>
    </w:tbl>
    <w:p w14:paraId="76578225" w14:textId="364F51A6" w:rsidR="001F7D49" w:rsidRDefault="001F7D49" w:rsidP="00BD7741"/>
    <w:p w14:paraId="1BFC1EC1" w14:textId="2ED790FE" w:rsidR="00F92DD8" w:rsidRPr="00F71F77" w:rsidRDefault="00F92DD8" w:rsidP="00BD7741">
      <w:pPr>
        <w:rPr>
          <w:b/>
          <w:bCs/>
          <w:u w:val="single"/>
        </w:rPr>
      </w:pPr>
      <w:r w:rsidRPr="00F71F77">
        <w:rPr>
          <w:b/>
          <w:bCs/>
          <w:u w:val="single"/>
        </w:rPr>
        <w:t>Mode</w:t>
      </w:r>
      <w:r w:rsidR="00F71F77" w:rsidRPr="00F71F77">
        <w:rPr>
          <w:b/>
          <w:bCs/>
          <w:u w:val="single"/>
        </w:rPr>
        <w:t xml:space="preserve">rator’s summary and </w:t>
      </w:r>
      <w:r w:rsidR="009F44CF">
        <w:rPr>
          <w:b/>
          <w:bCs/>
          <w:u w:val="single"/>
        </w:rPr>
        <w:t>proposal</w:t>
      </w:r>
      <w:r w:rsidR="00036CDD">
        <w:rPr>
          <w:b/>
          <w:bCs/>
          <w:u w:val="single"/>
        </w:rPr>
        <w:t xml:space="preserve"> on Question 1</w:t>
      </w:r>
    </w:p>
    <w:p w14:paraId="314DA97E" w14:textId="787B894D" w:rsidR="001F7D49" w:rsidRDefault="00C6238D" w:rsidP="00BD7741">
      <w:r>
        <w:t>Since</w:t>
      </w:r>
      <w:r w:rsidR="00A055D1">
        <w:t xml:space="preserve"> the </w:t>
      </w:r>
      <w:r w:rsidR="00F82457">
        <w:t xml:space="preserve">prioritization of the case </w:t>
      </w:r>
      <w:r w:rsidR="00BE2EA5">
        <w:t xml:space="preserve">where gNB and GTW are collocated is not </w:t>
      </w:r>
      <w:r w:rsidR="0069369B">
        <w:t>RAN1’s decision</w:t>
      </w:r>
      <w:r w:rsidR="00E07D91">
        <w:t>, it</w:t>
      </w:r>
      <w:r w:rsidR="00565386">
        <w:t xml:space="preserve"> </w:t>
      </w:r>
      <w:r w:rsidR="00F92DD8">
        <w:t xml:space="preserve">should not be included in RAN1’s reply. </w:t>
      </w:r>
      <w:r w:rsidR="0069369B">
        <w:t xml:space="preserve"> </w:t>
      </w:r>
      <w:r w:rsidR="002450C0">
        <w:t xml:space="preserve">Based on </w:t>
      </w:r>
      <w:r w:rsidR="002617CA">
        <w:t xml:space="preserve">the comments, </w:t>
      </w:r>
      <w:r w:rsidR="00C609ED">
        <w:t>the</w:t>
      </w:r>
      <w:r w:rsidR="002315D8">
        <w:t xml:space="preserve"> reply to </w:t>
      </w:r>
      <w:r w:rsidR="003C0862">
        <w:t>Q</w:t>
      </w:r>
      <w:r w:rsidR="002315D8">
        <w:t>uestion 1</w:t>
      </w:r>
      <w:r w:rsidR="005360E7">
        <w:t xml:space="preserve"> is</w:t>
      </w:r>
      <w:r w:rsidR="00C609ED">
        <w:t xml:space="preserve"> revised as below:</w:t>
      </w:r>
    </w:p>
    <w:p w14:paraId="66E1F3F6" w14:textId="7F34F552" w:rsidR="00C609ED" w:rsidRPr="00915959" w:rsidRDefault="00C609ED" w:rsidP="00BD7741">
      <w:pPr>
        <w:rPr>
          <w:color w:val="FF0000"/>
          <w:u w:val="single"/>
        </w:rPr>
      </w:pPr>
      <w:r w:rsidRPr="00915959">
        <w:rPr>
          <w:i/>
          <w:iCs/>
          <w:color w:val="FF0000"/>
          <w:u w:val="single"/>
        </w:rPr>
        <w:t xml:space="preserve">The round-trip delay (RTD) between the UE and the NTN gateway can be up to </w:t>
      </w:r>
      <w:r w:rsidR="000E729C" w:rsidRPr="00915959">
        <w:rPr>
          <w:i/>
          <w:iCs/>
          <w:color w:val="FF0000"/>
          <w:u w:val="single"/>
        </w:rPr>
        <w:t>541.46</w:t>
      </w:r>
      <w:r w:rsidRPr="00915959">
        <w:rPr>
          <w:i/>
          <w:iCs/>
          <w:color w:val="FF0000"/>
          <w:u w:val="single"/>
        </w:rPr>
        <w:t xml:space="preserve"> ms for GEO satellites and </w:t>
      </w:r>
      <w:r w:rsidR="00D35F8E" w:rsidRPr="00915959">
        <w:rPr>
          <w:i/>
          <w:iCs/>
          <w:color w:val="FF0000"/>
          <w:u w:val="single"/>
        </w:rPr>
        <w:t xml:space="preserve">25.77 </w:t>
      </w:r>
      <w:r w:rsidRPr="00915959">
        <w:rPr>
          <w:i/>
          <w:iCs/>
          <w:color w:val="FF0000"/>
          <w:u w:val="single"/>
        </w:rPr>
        <w:t xml:space="preserve">ms for LEO satellites at 600 km height.  The RTD for HAPS is similar to that in TN. </w:t>
      </w:r>
      <w:r w:rsidRPr="00915959">
        <w:rPr>
          <w:i/>
          <w:iCs/>
          <w:color w:val="FF0000"/>
          <w:szCs w:val="24"/>
          <w:u w:val="single"/>
          <w:lang w:val="en-GB"/>
        </w:rPr>
        <w:t>Retransmissions may lead to a delay of multiple RTDs.</w:t>
      </w:r>
    </w:p>
    <w:p w14:paraId="26B7D7F0" w14:textId="6E014AFD" w:rsidR="0076318D" w:rsidRPr="0076318D" w:rsidRDefault="00EA20F6" w:rsidP="0076318D">
      <w:pPr>
        <w:jc w:val="both"/>
        <w:rPr>
          <w:rFonts w:eastAsiaTheme="minorEastAsia"/>
          <w:b/>
          <w:bCs/>
          <w:lang w:val="en-GB" w:eastAsia="zh-CN"/>
        </w:rPr>
      </w:pPr>
      <w:r w:rsidRPr="0076318D">
        <w:rPr>
          <w:b/>
          <w:bCs/>
        </w:rPr>
        <w:t>Question 1</w:t>
      </w:r>
      <w:r w:rsidR="0076318D" w:rsidRPr="0076318D">
        <w:rPr>
          <w:b/>
          <w:bCs/>
        </w:rPr>
        <w:t>a</w:t>
      </w:r>
      <w:r w:rsidR="0076318D">
        <w:rPr>
          <w:b/>
          <w:bCs/>
        </w:rPr>
        <w:t>:</w:t>
      </w:r>
      <w:r w:rsidR="0076318D" w:rsidRPr="0076318D">
        <w:rPr>
          <w:b/>
          <w:bCs/>
        </w:rPr>
        <w:t xml:space="preserve"> </w:t>
      </w:r>
      <w:r w:rsidR="0076318D" w:rsidRPr="0076318D">
        <w:rPr>
          <w:rFonts w:eastAsiaTheme="minorEastAsia" w:hint="eastAsia"/>
          <w:b/>
          <w:bCs/>
          <w:lang w:val="en-GB" w:eastAsia="zh-CN"/>
        </w:rPr>
        <w:t xml:space="preserve">Is the above proposed reply </w:t>
      </w:r>
      <w:r w:rsidR="0076318D" w:rsidRPr="0076318D">
        <w:rPr>
          <w:rFonts w:eastAsiaTheme="minorEastAsia"/>
          <w:b/>
          <w:bCs/>
          <w:lang w:val="en-GB" w:eastAsia="zh-CN"/>
        </w:rPr>
        <w:t xml:space="preserve">to Question 1 </w:t>
      </w:r>
      <w:r w:rsidR="00804096">
        <w:rPr>
          <w:rFonts w:eastAsiaTheme="minorEastAsia"/>
          <w:b/>
          <w:bCs/>
          <w:lang w:val="en-GB" w:eastAsia="zh-CN"/>
        </w:rPr>
        <w:t xml:space="preserve">from SA2 </w:t>
      </w:r>
      <w:r w:rsidR="0076318D" w:rsidRPr="0076318D">
        <w:rPr>
          <w:rFonts w:eastAsiaTheme="minorEastAsia" w:hint="eastAsia"/>
          <w:b/>
          <w:bCs/>
          <w:lang w:val="en-GB" w:eastAsia="zh-CN"/>
        </w:rPr>
        <w:t xml:space="preserve">acceptable? </w:t>
      </w:r>
      <w:r w:rsidR="0076318D" w:rsidRPr="0076318D">
        <w:rPr>
          <w:rFonts w:eastAsiaTheme="minorEastAsia"/>
          <w:b/>
          <w:bCs/>
          <w:lang w:val="en-GB" w:eastAsia="zh-CN"/>
        </w:rPr>
        <w:t>If not, please provide comment.</w:t>
      </w:r>
    </w:p>
    <w:tbl>
      <w:tblPr>
        <w:tblStyle w:val="1"/>
        <w:tblW w:w="0" w:type="auto"/>
        <w:tblLook w:val="04A0" w:firstRow="1" w:lastRow="0" w:firstColumn="1" w:lastColumn="0" w:noHBand="0" w:noVBand="1"/>
      </w:tblPr>
      <w:tblGrid>
        <w:gridCol w:w="1413"/>
        <w:gridCol w:w="1239"/>
        <w:gridCol w:w="7084"/>
      </w:tblGrid>
      <w:tr w:rsidR="0076318D" w:rsidRPr="00F6417A" w14:paraId="6BCDE842" w14:textId="77777777" w:rsidTr="001321E9">
        <w:tc>
          <w:tcPr>
            <w:tcW w:w="1413" w:type="dxa"/>
          </w:tcPr>
          <w:p w14:paraId="5835AE68" w14:textId="77777777" w:rsidR="0076318D" w:rsidRPr="00F6417A" w:rsidRDefault="0076318D"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239" w:type="dxa"/>
          </w:tcPr>
          <w:p w14:paraId="1E70A53F" w14:textId="77777777" w:rsidR="0076318D" w:rsidRPr="00F6417A" w:rsidRDefault="0076318D"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62803714" w14:textId="77777777" w:rsidR="0076318D" w:rsidRPr="00F6417A" w:rsidRDefault="0076318D"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76318D" w:rsidRPr="00F6417A" w14:paraId="71DE0DE3" w14:textId="77777777" w:rsidTr="001321E9">
        <w:tc>
          <w:tcPr>
            <w:tcW w:w="1413" w:type="dxa"/>
          </w:tcPr>
          <w:p w14:paraId="55541EB1" w14:textId="3A03C690" w:rsidR="0076318D" w:rsidRPr="00ED0BF0" w:rsidRDefault="00DB67B7" w:rsidP="001321E9">
            <w:pPr>
              <w:overflowPunct/>
              <w:autoSpaceDE/>
              <w:autoSpaceDN/>
              <w:adjustRightInd/>
              <w:spacing w:before="120" w:after="120"/>
              <w:textAlignment w:val="auto"/>
              <w:rPr>
                <w:rFonts w:ascii="Times" w:hAnsi="Times"/>
                <w:szCs w:val="24"/>
              </w:rPr>
            </w:pPr>
            <w:r>
              <w:rPr>
                <w:rFonts w:ascii="Times" w:hAnsi="Times"/>
                <w:szCs w:val="24"/>
              </w:rPr>
              <w:t>Intel</w:t>
            </w:r>
          </w:p>
        </w:tc>
        <w:tc>
          <w:tcPr>
            <w:tcW w:w="1239" w:type="dxa"/>
          </w:tcPr>
          <w:p w14:paraId="172A49BD" w14:textId="5AB956B8" w:rsidR="0076318D" w:rsidRPr="00F6417A" w:rsidRDefault="00DB67B7" w:rsidP="001321E9">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4C5B9E8B" w14:textId="77777777" w:rsidR="0076318D" w:rsidRPr="00F6417A" w:rsidRDefault="0076318D" w:rsidP="001321E9">
            <w:pPr>
              <w:overflowPunct/>
              <w:autoSpaceDE/>
              <w:autoSpaceDN/>
              <w:adjustRightInd/>
              <w:spacing w:before="120" w:after="120"/>
              <w:textAlignment w:val="auto"/>
              <w:rPr>
                <w:rFonts w:ascii="Times" w:hAnsi="Times"/>
                <w:szCs w:val="24"/>
                <w:lang w:val="en-GB"/>
              </w:rPr>
            </w:pPr>
          </w:p>
        </w:tc>
      </w:tr>
      <w:tr w:rsidR="0076318D" w:rsidRPr="00F1409D" w14:paraId="2343EC06" w14:textId="77777777" w:rsidTr="001321E9">
        <w:tc>
          <w:tcPr>
            <w:tcW w:w="1413" w:type="dxa"/>
          </w:tcPr>
          <w:p w14:paraId="6EC7C409" w14:textId="3C2926D2" w:rsidR="0076318D" w:rsidRPr="00D5391F" w:rsidRDefault="0076318D" w:rsidP="001321E9">
            <w:pPr>
              <w:overflowPunct/>
              <w:autoSpaceDE/>
              <w:autoSpaceDN/>
              <w:adjustRightInd/>
              <w:spacing w:before="120" w:after="120"/>
              <w:textAlignment w:val="auto"/>
              <w:rPr>
                <w:rFonts w:ascii="Times" w:eastAsiaTheme="minorEastAsia" w:hAnsi="Times"/>
                <w:szCs w:val="24"/>
                <w:lang w:eastAsia="zh-CN"/>
              </w:rPr>
            </w:pPr>
          </w:p>
        </w:tc>
        <w:tc>
          <w:tcPr>
            <w:tcW w:w="1239" w:type="dxa"/>
          </w:tcPr>
          <w:p w14:paraId="00B86FCE" w14:textId="0ED976F0" w:rsidR="0076318D" w:rsidRPr="00D5391F" w:rsidRDefault="0076318D" w:rsidP="001321E9">
            <w:pPr>
              <w:overflowPunct/>
              <w:autoSpaceDE/>
              <w:autoSpaceDN/>
              <w:adjustRightInd/>
              <w:spacing w:before="120" w:after="120"/>
              <w:textAlignment w:val="auto"/>
              <w:rPr>
                <w:rFonts w:ascii="Times" w:eastAsiaTheme="minorEastAsia" w:hAnsi="Times"/>
                <w:szCs w:val="24"/>
                <w:lang w:val="en-GB" w:eastAsia="zh-CN"/>
              </w:rPr>
            </w:pPr>
          </w:p>
        </w:tc>
        <w:tc>
          <w:tcPr>
            <w:tcW w:w="7084" w:type="dxa"/>
          </w:tcPr>
          <w:p w14:paraId="7C8C090B" w14:textId="35AED2CB" w:rsidR="0076318D" w:rsidRPr="00F1409D" w:rsidRDefault="0076318D" w:rsidP="001321E9">
            <w:pPr>
              <w:overflowPunct/>
              <w:autoSpaceDE/>
              <w:autoSpaceDN/>
              <w:adjustRightInd/>
              <w:spacing w:before="120" w:after="120"/>
              <w:textAlignment w:val="auto"/>
              <w:rPr>
                <w:rFonts w:eastAsiaTheme="minorEastAsia"/>
                <w:lang w:val="en-GB" w:eastAsia="zh-CN"/>
              </w:rPr>
            </w:pPr>
          </w:p>
        </w:tc>
      </w:tr>
      <w:tr w:rsidR="0076318D" w:rsidRPr="00F6417A" w14:paraId="55D0798A" w14:textId="77777777" w:rsidTr="001321E9">
        <w:tc>
          <w:tcPr>
            <w:tcW w:w="1413" w:type="dxa"/>
          </w:tcPr>
          <w:p w14:paraId="7FC273EC" w14:textId="11C319D6" w:rsidR="0076318D" w:rsidRPr="00ED0BF0" w:rsidRDefault="0076318D" w:rsidP="001321E9">
            <w:pPr>
              <w:overflowPunct/>
              <w:autoSpaceDE/>
              <w:autoSpaceDN/>
              <w:adjustRightInd/>
              <w:spacing w:before="120" w:after="120"/>
              <w:textAlignment w:val="auto"/>
              <w:rPr>
                <w:rFonts w:ascii="Times" w:hAnsi="Times"/>
                <w:szCs w:val="24"/>
              </w:rPr>
            </w:pPr>
          </w:p>
        </w:tc>
        <w:tc>
          <w:tcPr>
            <w:tcW w:w="1239" w:type="dxa"/>
          </w:tcPr>
          <w:p w14:paraId="61E62B74" w14:textId="04C2EE87" w:rsidR="0076318D" w:rsidRPr="00F6417A" w:rsidRDefault="0076318D" w:rsidP="001321E9">
            <w:pPr>
              <w:overflowPunct/>
              <w:autoSpaceDE/>
              <w:autoSpaceDN/>
              <w:adjustRightInd/>
              <w:spacing w:before="120" w:after="120"/>
              <w:textAlignment w:val="auto"/>
              <w:rPr>
                <w:rFonts w:ascii="Times" w:hAnsi="Times"/>
                <w:szCs w:val="24"/>
                <w:lang w:val="en-GB"/>
              </w:rPr>
            </w:pPr>
          </w:p>
        </w:tc>
        <w:tc>
          <w:tcPr>
            <w:tcW w:w="7084" w:type="dxa"/>
          </w:tcPr>
          <w:p w14:paraId="561DF1C2" w14:textId="454564F8" w:rsidR="0076318D" w:rsidRPr="00F6417A" w:rsidRDefault="0076318D" w:rsidP="001321E9">
            <w:pPr>
              <w:overflowPunct/>
              <w:autoSpaceDE/>
              <w:autoSpaceDN/>
              <w:adjustRightInd/>
              <w:spacing w:before="120" w:after="120"/>
              <w:textAlignment w:val="auto"/>
              <w:rPr>
                <w:rFonts w:ascii="Times" w:hAnsi="Times"/>
                <w:szCs w:val="24"/>
                <w:lang w:val="en-GB"/>
              </w:rPr>
            </w:pPr>
          </w:p>
        </w:tc>
      </w:tr>
    </w:tbl>
    <w:p w14:paraId="43C395EA" w14:textId="75E3EB6D" w:rsidR="00C609ED" w:rsidRDefault="00C609ED" w:rsidP="00BD7741"/>
    <w:p w14:paraId="0A993E6A" w14:textId="77777777" w:rsidR="00B04AA0" w:rsidRDefault="00B04AA0" w:rsidP="00BD7741"/>
    <w:p w14:paraId="0ABE3A07" w14:textId="3EC4E4D3" w:rsidR="003A107D" w:rsidRDefault="003A107D" w:rsidP="00BD7741"/>
    <w:p w14:paraId="228B5B08" w14:textId="77777777" w:rsidR="003A107D" w:rsidRDefault="003A107D" w:rsidP="00BD7741"/>
    <w:p w14:paraId="1DF29E5B" w14:textId="77777777" w:rsidR="00A312D0" w:rsidRDefault="001F7D49" w:rsidP="00BD7741">
      <w:r>
        <w:t>The second question is on the upper bound of PER</w:t>
      </w:r>
      <w:r w:rsidR="00A312D0">
        <w:t>:</w:t>
      </w:r>
    </w:p>
    <w:p w14:paraId="7FB1CAC4" w14:textId="77777777" w:rsidR="00A312D0" w:rsidRPr="00A312D0" w:rsidRDefault="001F7D49" w:rsidP="00A312D0">
      <w:pPr>
        <w:ind w:left="288"/>
        <w:rPr>
          <w:b/>
          <w:bCs/>
          <w:i/>
          <w:iCs/>
        </w:rPr>
      </w:pPr>
      <w:r>
        <w:t xml:space="preserve"> </w:t>
      </w:r>
      <w:r w:rsidR="00A312D0" w:rsidRPr="00A312D0">
        <w:rPr>
          <w:b/>
          <w:bCs/>
          <w:i/>
          <w:iCs/>
          <w:lang w:eastAsia="ko-KR"/>
        </w:rPr>
        <w:t>Question 2: SA2 would like to ask RAN1, and RAN2 to indicate what is the expected upper bound of PER when the different RAT types for satellite access is used?</w:t>
      </w:r>
    </w:p>
    <w:p w14:paraId="445678B8" w14:textId="045B513B" w:rsidR="00656132" w:rsidRDefault="00BF6777" w:rsidP="00BD7741">
      <w:r>
        <w:t xml:space="preserve">On this question, </w:t>
      </w:r>
      <w:r w:rsidR="00656132">
        <w:t>one ver</w:t>
      </w:r>
      <w:r w:rsidR="00AA5B38">
        <w:t>s</w:t>
      </w:r>
      <w:r w:rsidR="00656132">
        <w:t xml:space="preserve">ion of the reply is proposed </w:t>
      </w:r>
      <w:r w:rsidR="003F59FD">
        <w:t>i</w:t>
      </w:r>
      <w:r w:rsidR="0072661F">
        <w:t>n R1-2100832</w:t>
      </w:r>
      <w:r w:rsidR="00656132">
        <w:t>:</w:t>
      </w:r>
    </w:p>
    <w:p w14:paraId="7ECBA307" w14:textId="1275CB44" w:rsidR="005A6C45" w:rsidRDefault="005A6C45" w:rsidP="005A6C45">
      <w:pPr>
        <w:overflowPunct/>
        <w:autoSpaceDE/>
        <w:autoSpaceDN/>
        <w:adjustRightInd/>
        <w:spacing w:after="0"/>
        <w:textAlignment w:val="auto"/>
        <w:rPr>
          <w:rFonts w:eastAsiaTheme="minorEastAsia"/>
          <w:i/>
          <w:iCs/>
          <w:u w:val="single"/>
          <w:lang w:val="en-GB" w:eastAsia="ko-KR"/>
        </w:rPr>
      </w:pPr>
      <w:r w:rsidRPr="005A6C45">
        <w:rPr>
          <w:rFonts w:eastAsiaTheme="minorEastAsia"/>
          <w:i/>
          <w:iCs/>
          <w:u w:val="single"/>
          <w:lang w:val="en-GB" w:eastAsia="ko-KR"/>
        </w:rPr>
        <w:t>RAN1 assumes that the current upper bound of PER defined as 10</w:t>
      </w:r>
      <w:r w:rsidRPr="005A6C45">
        <w:rPr>
          <w:rFonts w:eastAsiaTheme="minorEastAsia"/>
          <w:i/>
          <w:iCs/>
          <w:u w:val="single"/>
          <w:vertAlign w:val="superscript"/>
          <w:lang w:val="en-GB" w:eastAsia="ko-KR"/>
        </w:rPr>
        <w:t>-2</w:t>
      </w:r>
      <w:r w:rsidRPr="005A6C45">
        <w:rPr>
          <w:rFonts w:eastAsiaTheme="minorEastAsia"/>
          <w:i/>
          <w:iCs/>
          <w:u w:val="single"/>
          <w:lang w:val="en-GB" w:eastAsia="ko-KR"/>
        </w:rPr>
        <w:t xml:space="preserve"> also applies for NTN.</w:t>
      </w:r>
    </w:p>
    <w:p w14:paraId="4C03AF8B" w14:textId="4472380B" w:rsidR="0072661F" w:rsidRDefault="0072661F" w:rsidP="005A6C45">
      <w:pPr>
        <w:overflowPunct/>
        <w:autoSpaceDE/>
        <w:autoSpaceDN/>
        <w:adjustRightInd/>
        <w:spacing w:after="0"/>
        <w:textAlignment w:val="auto"/>
        <w:rPr>
          <w:rFonts w:eastAsiaTheme="minorEastAsia"/>
          <w:i/>
          <w:iCs/>
          <w:u w:val="single"/>
          <w:lang w:val="en-GB" w:eastAsia="ko-KR"/>
        </w:rPr>
      </w:pPr>
    </w:p>
    <w:p w14:paraId="70D50CF4" w14:textId="488E180D" w:rsidR="0072661F" w:rsidRPr="00E65D24" w:rsidRDefault="0072661F" w:rsidP="0072661F">
      <w:pPr>
        <w:jc w:val="both"/>
        <w:rPr>
          <w:rFonts w:eastAsiaTheme="minorEastAsia"/>
          <w:b/>
          <w:lang w:val="en-GB" w:eastAsia="zh-CN"/>
        </w:rPr>
      </w:pPr>
      <w:r w:rsidRPr="00750E81">
        <w:rPr>
          <w:rFonts w:ascii="Times New Roman Bold" w:eastAsiaTheme="minorEastAsia" w:hAnsi="Times New Roman Bold" w:hint="eastAsia"/>
          <w:b/>
          <w:strike/>
          <w:lang w:val="en-GB" w:eastAsia="zh-CN"/>
        </w:rPr>
        <w:t>Question</w:t>
      </w:r>
      <w:r w:rsidRPr="00750E81">
        <w:rPr>
          <w:rFonts w:ascii="Times New Roman Bold" w:eastAsiaTheme="minorEastAsia" w:hAnsi="Times New Roman Bold"/>
          <w:b/>
          <w:strike/>
          <w:lang w:val="en-GB" w:eastAsia="zh-CN"/>
        </w:rPr>
        <w:t xml:space="preserve"> 2</w:t>
      </w:r>
      <w:r w:rsidRPr="00750E81">
        <w:rPr>
          <w:rFonts w:ascii="Times New Roman Bold" w:eastAsiaTheme="minorEastAsia" w:hAnsi="Times New Roman Bold" w:hint="eastAsia"/>
          <w:b/>
          <w:strike/>
          <w:lang w:val="en-GB" w:eastAsia="zh-CN"/>
        </w:rPr>
        <w:t xml:space="preserve">: Is the above proposed reply </w:t>
      </w:r>
      <w:r w:rsidR="006471A1" w:rsidRPr="00750E81">
        <w:rPr>
          <w:rFonts w:ascii="Times New Roman Bold" w:eastAsiaTheme="minorEastAsia" w:hAnsi="Times New Roman Bold"/>
          <w:b/>
          <w:strike/>
          <w:lang w:val="en-GB" w:eastAsia="zh-CN"/>
        </w:rPr>
        <w:t xml:space="preserve">to Question 2 </w:t>
      </w:r>
      <w:r w:rsidR="00804096" w:rsidRPr="00750E81">
        <w:rPr>
          <w:rFonts w:ascii="Times New Roman Bold" w:eastAsiaTheme="minorEastAsia" w:hAnsi="Times New Roman Bold"/>
          <w:b/>
          <w:strike/>
          <w:lang w:val="en-GB" w:eastAsia="zh-CN"/>
        </w:rPr>
        <w:t xml:space="preserve">from SA2 </w:t>
      </w:r>
      <w:r w:rsidRPr="00750E81">
        <w:rPr>
          <w:rFonts w:ascii="Times New Roman Bold" w:eastAsiaTheme="minorEastAsia" w:hAnsi="Times New Roman Bold" w:hint="eastAsia"/>
          <w:b/>
          <w:strike/>
          <w:lang w:val="en-GB" w:eastAsia="zh-CN"/>
        </w:rPr>
        <w:t xml:space="preserve">acceptable? </w:t>
      </w:r>
      <w:r w:rsidRPr="00750E81">
        <w:rPr>
          <w:rFonts w:ascii="Times New Roman Bold" w:eastAsiaTheme="minorEastAsia" w:hAnsi="Times New Roman Bold"/>
          <w:b/>
          <w:strike/>
          <w:lang w:val="en-GB" w:eastAsia="zh-CN"/>
        </w:rPr>
        <w:t>If not, please provide comment</w:t>
      </w:r>
      <w:r w:rsidR="00750E81">
        <w:rPr>
          <w:rFonts w:eastAsiaTheme="minorEastAsia"/>
          <w:b/>
          <w:lang w:val="en-GB" w:eastAsia="zh-CN"/>
        </w:rPr>
        <w:t xml:space="preserve">( </w:t>
      </w:r>
      <w:r w:rsidR="00750E81" w:rsidRPr="004858BA">
        <w:rPr>
          <w:rFonts w:eastAsiaTheme="minorEastAsia"/>
          <w:b/>
          <w:color w:val="000000" w:themeColor="text1"/>
          <w:lang w:val="en-GB" w:eastAsia="zh-CN"/>
        </w:rPr>
        <w:t>P</w:t>
      </w:r>
      <w:r w:rsidR="00750E81" w:rsidRPr="00750E81">
        <w:rPr>
          <w:rFonts w:eastAsiaTheme="minorEastAsia"/>
          <w:b/>
          <w:color w:val="000000" w:themeColor="text1"/>
          <w:lang w:val="en-GB" w:eastAsia="zh-CN"/>
        </w:rPr>
        <w:t xml:space="preserve">lease </w:t>
      </w:r>
      <w:r w:rsidR="00B03977">
        <w:rPr>
          <w:rFonts w:eastAsiaTheme="minorEastAsia"/>
          <w:b/>
          <w:color w:val="000000" w:themeColor="text1"/>
          <w:lang w:val="en-GB" w:eastAsia="zh-CN"/>
        </w:rPr>
        <w:t xml:space="preserve">see </w:t>
      </w:r>
      <w:r w:rsidR="00B03977" w:rsidRPr="00750E81">
        <w:rPr>
          <w:rFonts w:eastAsiaTheme="minorEastAsia"/>
          <w:b/>
          <w:color w:val="FF0000"/>
          <w:lang w:val="en-GB" w:eastAsia="zh-CN"/>
        </w:rPr>
        <w:t>updated reply</w:t>
      </w:r>
      <w:r w:rsidR="00B03977" w:rsidRPr="00750E81">
        <w:rPr>
          <w:rFonts w:eastAsiaTheme="minorEastAsia"/>
          <w:b/>
          <w:color w:val="000000" w:themeColor="text1"/>
          <w:lang w:val="en-GB" w:eastAsia="zh-CN"/>
        </w:rPr>
        <w:t xml:space="preserve"> </w:t>
      </w:r>
      <w:r w:rsidR="00B03977">
        <w:rPr>
          <w:rFonts w:eastAsiaTheme="minorEastAsia"/>
          <w:b/>
          <w:color w:val="000000" w:themeColor="text1"/>
          <w:lang w:val="en-GB" w:eastAsia="zh-CN"/>
        </w:rPr>
        <w:t xml:space="preserve">and </w:t>
      </w:r>
      <w:r w:rsidR="00750E81" w:rsidRPr="00750E81">
        <w:rPr>
          <w:rFonts w:eastAsiaTheme="minorEastAsia"/>
          <w:b/>
          <w:color w:val="000000" w:themeColor="text1"/>
          <w:lang w:val="en-GB" w:eastAsia="zh-CN"/>
        </w:rPr>
        <w:t>answer Question 2a</w:t>
      </w:r>
      <w:r w:rsidR="00750E81" w:rsidRPr="00503650">
        <w:rPr>
          <w:rFonts w:eastAsiaTheme="minorEastAsia"/>
          <w:b/>
          <w:color w:val="000000" w:themeColor="text1"/>
          <w:lang w:val="en-GB" w:eastAsia="zh-CN"/>
        </w:rPr>
        <w:t>).</w:t>
      </w:r>
    </w:p>
    <w:p w14:paraId="6CDCE1F3" w14:textId="77777777" w:rsidR="0072661F" w:rsidRDefault="0072661F" w:rsidP="005A6C45">
      <w:pPr>
        <w:overflowPunct/>
        <w:autoSpaceDE/>
        <w:autoSpaceDN/>
        <w:adjustRightInd/>
        <w:spacing w:after="0"/>
        <w:textAlignment w:val="auto"/>
        <w:rPr>
          <w:rFonts w:eastAsiaTheme="minorEastAsia"/>
          <w:i/>
          <w:iCs/>
          <w:u w:val="single"/>
          <w:lang w:val="en-GB" w:eastAsia="ko-KR"/>
        </w:rPr>
      </w:pPr>
    </w:p>
    <w:p w14:paraId="78DCEA35" w14:textId="77777777" w:rsidR="00CA22F9" w:rsidRPr="005A6C45" w:rsidRDefault="00CA22F9" w:rsidP="005A6C45">
      <w:pPr>
        <w:overflowPunct/>
        <w:autoSpaceDE/>
        <w:autoSpaceDN/>
        <w:adjustRightInd/>
        <w:spacing w:after="0"/>
        <w:textAlignment w:val="auto"/>
        <w:rPr>
          <w:rFonts w:eastAsiaTheme="minorEastAsia"/>
          <w:i/>
          <w:iCs/>
          <w:u w:val="single"/>
          <w:lang w:val="en-GB" w:eastAsia="ko-KR"/>
        </w:rPr>
      </w:pPr>
    </w:p>
    <w:tbl>
      <w:tblPr>
        <w:tblStyle w:val="1"/>
        <w:tblW w:w="0" w:type="auto"/>
        <w:tblLook w:val="04A0" w:firstRow="1" w:lastRow="0" w:firstColumn="1" w:lastColumn="0" w:noHBand="0" w:noVBand="1"/>
      </w:tblPr>
      <w:tblGrid>
        <w:gridCol w:w="1413"/>
        <w:gridCol w:w="1239"/>
        <w:gridCol w:w="7084"/>
      </w:tblGrid>
      <w:tr w:rsidR="00CA22F9" w:rsidRPr="00F6417A" w14:paraId="2717F20A" w14:textId="77777777" w:rsidTr="00FD0EF2">
        <w:tc>
          <w:tcPr>
            <w:tcW w:w="1413" w:type="dxa"/>
          </w:tcPr>
          <w:p w14:paraId="5B2B6B12"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239" w:type="dxa"/>
          </w:tcPr>
          <w:p w14:paraId="2BB7702D"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375731A2"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CA22F9" w:rsidRPr="00F6417A" w14:paraId="52905EC1" w14:textId="77777777" w:rsidTr="00FD0EF2">
        <w:tc>
          <w:tcPr>
            <w:tcW w:w="1413" w:type="dxa"/>
          </w:tcPr>
          <w:p w14:paraId="5CAD2978" w14:textId="77777777" w:rsidR="00CA22F9" w:rsidRPr="00ED0BF0" w:rsidRDefault="00CA22F9" w:rsidP="00E70DF2">
            <w:pPr>
              <w:overflowPunct/>
              <w:autoSpaceDE/>
              <w:autoSpaceDN/>
              <w:adjustRightInd/>
              <w:spacing w:before="120" w:after="120"/>
              <w:textAlignment w:val="auto"/>
              <w:rPr>
                <w:rFonts w:ascii="Times" w:hAnsi="Times"/>
                <w:szCs w:val="24"/>
              </w:rPr>
            </w:pPr>
            <w:r>
              <w:rPr>
                <w:rFonts w:ascii="Times" w:hAnsi="Times"/>
                <w:szCs w:val="24"/>
              </w:rPr>
              <w:t>QC</w:t>
            </w:r>
          </w:p>
        </w:tc>
        <w:tc>
          <w:tcPr>
            <w:tcW w:w="1239" w:type="dxa"/>
          </w:tcPr>
          <w:p w14:paraId="7A1CD780" w14:textId="21ACBC2A" w:rsidR="00CA22F9" w:rsidRPr="00F6417A" w:rsidRDefault="00651DD9"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No</w:t>
            </w:r>
          </w:p>
        </w:tc>
        <w:tc>
          <w:tcPr>
            <w:tcW w:w="7084" w:type="dxa"/>
          </w:tcPr>
          <w:p w14:paraId="6616DF04" w14:textId="5D63968D" w:rsidR="00CA22F9" w:rsidRDefault="00C25793"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T</w:t>
            </w:r>
            <w:r w:rsidR="00651DD9">
              <w:rPr>
                <w:rFonts w:ascii="Times" w:hAnsi="Times"/>
                <w:szCs w:val="24"/>
                <w:lang w:val="en-GB"/>
              </w:rPr>
              <w:t>he 10</w:t>
            </w:r>
            <w:r w:rsidR="00651DD9" w:rsidRPr="00C25793">
              <w:rPr>
                <w:rFonts w:ascii="Times" w:hAnsi="Times"/>
                <w:szCs w:val="24"/>
                <w:vertAlign w:val="superscript"/>
                <w:lang w:val="en-GB"/>
              </w:rPr>
              <w:t>-2</w:t>
            </w:r>
            <w:r w:rsidR="00651DD9">
              <w:rPr>
                <w:rFonts w:ascii="Times" w:hAnsi="Times"/>
                <w:szCs w:val="24"/>
                <w:lang w:val="en-GB"/>
              </w:rPr>
              <w:t xml:space="preserve"> </w:t>
            </w:r>
            <w:r>
              <w:rPr>
                <w:rFonts w:ascii="Times" w:hAnsi="Times"/>
                <w:szCs w:val="24"/>
                <w:lang w:val="en-GB"/>
              </w:rPr>
              <w:t xml:space="preserve">upper bound mentioned in the LS is defined for upper-layer packet (e.g., IP packet). </w:t>
            </w:r>
            <w:r w:rsidR="009E5BBE">
              <w:rPr>
                <w:rFonts w:ascii="Times" w:hAnsi="Times"/>
                <w:szCs w:val="24"/>
                <w:lang w:val="en-GB"/>
              </w:rPr>
              <w:t xml:space="preserve">It’s </w:t>
            </w:r>
            <w:r w:rsidR="00A769A0">
              <w:rPr>
                <w:rFonts w:ascii="Times" w:hAnsi="Times"/>
                <w:szCs w:val="24"/>
                <w:lang w:val="en-GB"/>
              </w:rPr>
              <w:t>preferred</w:t>
            </w:r>
            <w:r w:rsidR="009E5BBE">
              <w:rPr>
                <w:rFonts w:ascii="Times" w:hAnsi="Times"/>
                <w:szCs w:val="24"/>
                <w:lang w:val="en-GB"/>
              </w:rPr>
              <w:t xml:space="preserve"> to provide RAN1</w:t>
            </w:r>
            <w:r w:rsidR="00A769A0">
              <w:rPr>
                <w:rFonts w:ascii="Times" w:hAnsi="Times"/>
                <w:szCs w:val="24"/>
                <w:lang w:val="en-GB"/>
              </w:rPr>
              <w:t>’s</w:t>
            </w:r>
            <w:r w:rsidR="009E5BBE">
              <w:rPr>
                <w:rFonts w:ascii="Times" w:hAnsi="Times"/>
                <w:szCs w:val="24"/>
                <w:lang w:val="en-GB"/>
              </w:rPr>
              <w:t xml:space="preserve"> view on physical layer</w:t>
            </w:r>
            <w:r w:rsidR="009A45EC">
              <w:rPr>
                <w:rFonts w:ascii="Times" w:hAnsi="Times"/>
                <w:szCs w:val="24"/>
                <w:lang w:val="en-GB"/>
              </w:rPr>
              <w:t xml:space="preserve"> as b</w:t>
            </w:r>
            <w:r w:rsidR="001A446B">
              <w:rPr>
                <w:rFonts w:ascii="Times" w:hAnsi="Times"/>
                <w:szCs w:val="24"/>
                <w:lang w:val="en-GB"/>
              </w:rPr>
              <w:t>el</w:t>
            </w:r>
            <w:r w:rsidR="009A45EC">
              <w:rPr>
                <w:rFonts w:ascii="Times" w:hAnsi="Times"/>
                <w:szCs w:val="24"/>
                <w:lang w:val="en-GB"/>
              </w:rPr>
              <w:t>ow:</w:t>
            </w:r>
          </w:p>
          <w:p w14:paraId="3F8453D1" w14:textId="0D9472C0" w:rsidR="009A45EC" w:rsidRPr="001C7546" w:rsidRDefault="009A45EC" w:rsidP="00E70DF2">
            <w:pPr>
              <w:overflowPunct/>
              <w:autoSpaceDE/>
              <w:autoSpaceDN/>
              <w:adjustRightInd/>
              <w:spacing w:before="120" w:after="120"/>
              <w:textAlignment w:val="auto"/>
              <w:rPr>
                <w:rFonts w:ascii="Times" w:hAnsi="Times"/>
                <w:i/>
                <w:iCs/>
                <w:szCs w:val="24"/>
                <w:u w:val="single"/>
                <w:lang w:val="en-GB"/>
              </w:rPr>
            </w:pPr>
            <w:r w:rsidRPr="001C7546">
              <w:rPr>
                <w:rFonts w:ascii="Times" w:hAnsi="Times"/>
                <w:i/>
                <w:iCs/>
                <w:szCs w:val="24"/>
                <w:u w:val="single"/>
                <w:lang w:val="en-GB"/>
              </w:rPr>
              <w:t xml:space="preserve">RAN1 is not expected to consider higher </w:t>
            </w:r>
            <w:r w:rsidR="00C10D9E" w:rsidRPr="001C7546">
              <w:rPr>
                <w:rFonts w:ascii="Times" w:hAnsi="Times"/>
                <w:i/>
                <w:iCs/>
                <w:szCs w:val="24"/>
                <w:u w:val="single"/>
                <w:lang w:val="en-GB"/>
              </w:rPr>
              <w:t xml:space="preserve">PER </w:t>
            </w:r>
            <w:r w:rsidR="003E17C8" w:rsidRPr="001C7546">
              <w:rPr>
                <w:rFonts w:ascii="Times" w:hAnsi="Times"/>
                <w:i/>
                <w:iCs/>
                <w:szCs w:val="24"/>
                <w:u w:val="single"/>
                <w:lang w:val="en-GB"/>
              </w:rPr>
              <w:t>for NTN.</w:t>
            </w:r>
          </w:p>
        </w:tc>
      </w:tr>
      <w:tr w:rsidR="00CA22F9" w:rsidRPr="00F6417A" w14:paraId="587B57C0" w14:textId="77777777" w:rsidTr="00FD0EF2">
        <w:tc>
          <w:tcPr>
            <w:tcW w:w="1413" w:type="dxa"/>
          </w:tcPr>
          <w:p w14:paraId="078FE630" w14:textId="21382CBB" w:rsidR="00CA22F9" w:rsidRPr="00F1409D" w:rsidRDefault="00F46A5E" w:rsidP="00E70DF2">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ZTE</w:t>
            </w:r>
          </w:p>
        </w:tc>
        <w:tc>
          <w:tcPr>
            <w:tcW w:w="1239" w:type="dxa"/>
          </w:tcPr>
          <w:p w14:paraId="367E6B45" w14:textId="4EB2EE24" w:rsidR="00CA22F9" w:rsidRPr="00F1409D" w:rsidRDefault="00546876"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Yes</w:t>
            </w:r>
            <w:r w:rsidR="004911B4">
              <w:rPr>
                <w:rFonts w:ascii="Times" w:eastAsiaTheme="minorEastAsia" w:hAnsi="Times"/>
                <w:szCs w:val="24"/>
                <w:lang w:val="en-GB" w:eastAsia="zh-CN"/>
              </w:rPr>
              <w:t xml:space="preserve"> with modification</w:t>
            </w:r>
          </w:p>
        </w:tc>
        <w:tc>
          <w:tcPr>
            <w:tcW w:w="7084" w:type="dxa"/>
          </w:tcPr>
          <w:p w14:paraId="0D2AF289" w14:textId="77777777" w:rsidR="004911B4" w:rsidRDefault="00546876" w:rsidP="004911B4">
            <w:pPr>
              <w:overflowPunct/>
              <w:autoSpaceDE/>
              <w:autoSpaceDN/>
              <w:adjustRightInd/>
              <w:spacing w:before="120" w:after="120"/>
              <w:textAlignment w:val="auto"/>
              <w:rPr>
                <w:rFonts w:ascii="Times" w:eastAsiaTheme="minorEastAsia" w:hAnsi="Times"/>
                <w:iCs/>
                <w:szCs w:val="24"/>
                <w:lang w:val="en-GB" w:eastAsia="zh-CN"/>
              </w:rPr>
            </w:pPr>
            <w:r w:rsidRPr="00546876">
              <w:rPr>
                <w:rFonts w:ascii="Times" w:eastAsiaTheme="minorEastAsia" w:hAnsi="Times"/>
                <w:iCs/>
                <w:szCs w:val="24"/>
                <w:lang w:val="en-GB" w:eastAsia="zh-CN"/>
              </w:rPr>
              <w:t xml:space="preserve">Regarding the PER, although there have been agreements made in RAN1 and RAN2 on disabling HARQ feedback for downlink, the HARQ retransmission and RLC ARQ would still be supported in NTN to ensure the reliability. </w:t>
            </w:r>
            <w:r w:rsidR="004911B4">
              <w:rPr>
                <w:rFonts w:ascii="Times" w:eastAsiaTheme="minorEastAsia" w:hAnsi="Times"/>
                <w:iCs/>
                <w:szCs w:val="24"/>
                <w:lang w:val="en-GB" w:eastAsia="zh-CN"/>
              </w:rPr>
              <w:t xml:space="preserve">Meanwhile, it clear that </w:t>
            </w:r>
            <w:r w:rsidRPr="00546876">
              <w:rPr>
                <w:rFonts w:ascii="Times" w:eastAsiaTheme="minorEastAsia" w:hAnsi="Times"/>
                <w:iCs/>
                <w:szCs w:val="24"/>
                <w:lang w:val="en-GB" w:eastAsia="zh-CN"/>
              </w:rPr>
              <w:t xml:space="preserve">PER </w:t>
            </w:r>
            <w:r w:rsidR="004911B4">
              <w:rPr>
                <w:rFonts w:ascii="Times" w:eastAsiaTheme="minorEastAsia" w:hAnsi="Times"/>
                <w:iCs/>
                <w:szCs w:val="24"/>
                <w:lang w:val="en-GB" w:eastAsia="zh-CN"/>
              </w:rPr>
              <w:t xml:space="preserve">is mainly defined for </w:t>
            </w:r>
            <w:r w:rsidRPr="00546876">
              <w:rPr>
                <w:rFonts w:ascii="Times" w:eastAsiaTheme="minorEastAsia" w:hAnsi="Times"/>
                <w:iCs/>
                <w:szCs w:val="24"/>
                <w:lang w:val="en-GB" w:eastAsia="zh-CN"/>
              </w:rPr>
              <w:t xml:space="preserve">certain service, if supported in NTN, </w:t>
            </w:r>
            <w:r w:rsidR="004911B4">
              <w:rPr>
                <w:rFonts w:ascii="Times" w:eastAsiaTheme="minorEastAsia" w:hAnsi="Times"/>
                <w:iCs/>
                <w:szCs w:val="24"/>
                <w:lang w:val="en-GB" w:eastAsia="zh-CN"/>
              </w:rPr>
              <w:t>same value as TN is preferred. So, following updated version can be considered</w:t>
            </w:r>
            <w:r w:rsidR="004911B4">
              <w:rPr>
                <w:rFonts w:ascii="Times" w:eastAsiaTheme="minorEastAsia" w:hAnsi="Times" w:hint="eastAsia"/>
                <w:iCs/>
                <w:szCs w:val="24"/>
                <w:lang w:val="en-GB" w:eastAsia="zh-CN"/>
              </w:rPr>
              <w:t>:</w:t>
            </w:r>
          </w:p>
          <w:p w14:paraId="2AE619DF" w14:textId="78DA1FD2" w:rsidR="004911B4" w:rsidRPr="004911B4" w:rsidRDefault="00FD39F2" w:rsidP="00FD39F2">
            <w:pPr>
              <w:overflowPunct/>
              <w:autoSpaceDE/>
              <w:autoSpaceDN/>
              <w:adjustRightInd/>
              <w:spacing w:before="120" w:after="120"/>
              <w:textAlignment w:val="auto"/>
              <w:rPr>
                <w:rFonts w:ascii="Times" w:eastAsiaTheme="minorEastAsia" w:hAnsi="Times"/>
                <w:iCs/>
                <w:szCs w:val="24"/>
                <w:lang w:val="en-GB" w:eastAsia="zh-CN"/>
              </w:rPr>
            </w:pPr>
            <w:r>
              <w:rPr>
                <w:rFonts w:ascii="Times" w:hAnsi="Times"/>
                <w:i/>
                <w:iCs/>
                <w:szCs w:val="24"/>
                <w:u w:val="single"/>
                <w:lang w:val="en-GB"/>
              </w:rPr>
              <w:t>From RAN1 perspective, s</w:t>
            </w:r>
            <w:r w:rsidR="004911B4">
              <w:rPr>
                <w:rFonts w:ascii="Times" w:hAnsi="Times"/>
                <w:i/>
                <w:iCs/>
                <w:szCs w:val="24"/>
                <w:u w:val="single"/>
                <w:lang w:val="en-GB"/>
              </w:rPr>
              <w:t>ame PE</w:t>
            </w:r>
            <w:r>
              <w:rPr>
                <w:rFonts w:ascii="Times" w:hAnsi="Times"/>
                <w:i/>
                <w:iCs/>
                <w:szCs w:val="24"/>
                <w:u w:val="single"/>
                <w:lang w:val="en-GB"/>
              </w:rPr>
              <w:t>R including the upper bound is applied for NTN</w:t>
            </w:r>
            <w:r w:rsidR="004911B4">
              <w:rPr>
                <w:rFonts w:ascii="Times" w:hAnsi="Times"/>
                <w:i/>
                <w:iCs/>
                <w:szCs w:val="24"/>
                <w:u w:val="single"/>
                <w:lang w:val="en-GB"/>
              </w:rPr>
              <w:t>.</w:t>
            </w:r>
          </w:p>
        </w:tc>
      </w:tr>
      <w:tr w:rsidR="00F46A5E" w:rsidRPr="00F6417A" w14:paraId="550BF212" w14:textId="77777777" w:rsidTr="00FD0EF2">
        <w:tc>
          <w:tcPr>
            <w:tcW w:w="1413" w:type="dxa"/>
          </w:tcPr>
          <w:p w14:paraId="012B8D1D" w14:textId="224C9360" w:rsidR="00F46A5E" w:rsidRDefault="00F46A5E" w:rsidP="00E70DF2">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Intel</w:t>
            </w:r>
          </w:p>
        </w:tc>
        <w:tc>
          <w:tcPr>
            <w:tcW w:w="1239" w:type="dxa"/>
          </w:tcPr>
          <w:p w14:paraId="7ED13BF1" w14:textId="737A20C1" w:rsidR="00F46A5E" w:rsidRDefault="00F46A5E"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Yes with modification</w:t>
            </w:r>
          </w:p>
        </w:tc>
        <w:tc>
          <w:tcPr>
            <w:tcW w:w="7084" w:type="dxa"/>
          </w:tcPr>
          <w:p w14:paraId="3BF58569" w14:textId="44DB82E6" w:rsidR="00F46A5E" w:rsidRPr="00546876" w:rsidRDefault="00F46A5E" w:rsidP="004911B4">
            <w:pPr>
              <w:overflowPunct/>
              <w:autoSpaceDE/>
              <w:autoSpaceDN/>
              <w:adjustRightInd/>
              <w:spacing w:before="120" w:after="120"/>
              <w:textAlignment w:val="auto"/>
              <w:rPr>
                <w:rFonts w:ascii="Times" w:eastAsiaTheme="minorEastAsia" w:hAnsi="Times"/>
                <w:iCs/>
                <w:szCs w:val="24"/>
                <w:lang w:val="en-GB" w:eastAsia="zh-CN"/>
              </w:rPr>
            </w:pPr>
            <w:r>
              <w:rPr>
                <w:rFonts w:ascii="Times" w:eastAsiaTheme="minorEastAsia" w:hAnsi="Times"/>
                <w:iCs/>
                <w:szCs w:val="24"/>
                <w:lang w:val="en-GB" w:eastAsia="zh-CN"/>
              </w:rPr>
              <w:t>We don’t see big difference between wording from</w:t>
            </w:r>
            <w:r>
              <w:t xml:space="preserve"> R1-2100832, QC and ZTE.</w:t>
            </w:r>
            <w:r>
              <w:rPr>
                <w:rFonts w:ascii="Times" w:eastAsiaTheme="minorEastAsia" w:hAnsi="Times"/>
                <w:iCs/>
                <w:szCs w:val="24"/>
                <w:lang w:val="en-GB" w:eastAsia="zh-CN"/>
              </w:rPr>
              <w:t xml:space="preserve"> We slightly prefer wording provided by </w:t>
            </w:r>
            <w:r w:rsidR="0061314D">
              <w:rPr>
                <w:rFonts w:ascii="Times" w:eastAsiaTheme="minorEastAsia" w:hAnsi="Times"/>
                <w:iCs/>
                <w:szCs w:val="24"/>
                <w:lang w:val="en-GB" w:eastAsia="zh-CN"/>
              </w:rPr>
              <w:t>ZTE</w:t>
            </w:r>
            <w:r>
              <w:rPr>
                <w:rFonts w:ascii="Times" w:eastAsiaTheme="minorEastAsia" w:hAnsi="Times"/>
                <w:iCs/>
                <w:szCs w:val="24"/>
                <w:lang w:val="en-GB" w:eastAsia="zh-CN"/>
              </w:rPr>
              <w:t>.</w:t>
            </w:r>
          </w:p>
        </w:tc>
      </w:tr>
      <w:tr w:rsidR="00CA22F9" w:rsidRPr="00F6417A" w14:paraId="5CD7D157" w14:textId="77777777" w:rsidTr="00FD0EF2">
        <w:tc>
          <w:tcPr>
            <w:tcW w:w="1413" w:type="dxa"/>
          </w:tcPr>
          <w:p w14:paraId="0EE2557E" w14:textId="58BF78D7" w:rsidR="00CA22F9" w:rsidRPr="00ED0BF0" w:rsidRDefault="00CA2DC2" w:rsidP="00E70DF2">
            <w:pPr>
              <w:overflowPunct/>
              <w:autoSpaceDE/>
              <w:autoSpaceDN/>
              <w:adjustRightInd/>
              <w:spacing w:before="120" w:after="120"/>
              <w:textAlignment w:val="auto"/>
              <w:rPr>
                <w:rFonts w:ascii="Times" w:hAnsi="Times"/>
                <w:szCs w:val="24"/>
                <w:lang w:eastAsia="ko-KR"/>
              </w:rPr>
            </w:pPr>
            <w:r>
              <w:rPr>
                <w:rFonts w:ascii="Times" w:hAnsi="Times" w:hint="eastAsia"/>
                <w:szCs w:val="24"/>
                <w:lang w:eastAsia="ko-KR"/>
              </w:rPr>
              <w:t>LG</w:t>
            </w:r>
          </w:p>
        </w:tc>
        <w:tc>
          <w:tcPr>
            <w:tcW w:w="1239" w:type="dxa"/>
          </w:tcPr>
          <w:p w14:paraId="1BF6761A" w14:textId="448BB9D4" w:rsidR="00CA22F9" w:rsidRPr="00F6417A" w:rsidRDefault="00CA2DC2" w:rsidP="00E70DF2">
            <w:pPr>
              <w:overflowPunct/>
              <w:autoSpaceDE/>
              <w:autoSpaceDN/>
              <w:adjustRightInd/>
              <w:spacing w:before="120" w:after="120"/>
              <w:textAlignment w:val="auto"/>
              <w:rPr>
                <w:rFonts w:ascii="Times" w:hAnsi="Times"/>
                <w:szCs w:val="24"/>
                <w:lang w:val="en-GB" w:eastAsia="ko-KR"/>
              </w:rPr>
            </w:pPr>
            <w:r>
              <w:rPr>
                <w:rFonts w:ascii="Times" w:hAnsi="Times" w:hint="eastAsia"/>
                <w:szCs w:val="24"/>
                <w:lang w:val="en-GB" w:eastAsia="ko-KR"/>
              </w:rPr>
              <w:t>Yes</w:t>
            </w:r>
          </w:p>
        </w:tc>
        <w:tc>
          <w:tcPr>
            <w:tcW w:w="7084" w:type="dxa"/>
          </w:tcPr>
          <w:p w14:paraId="591D872E" w14:textId="6F550850" w:rsidR="00CA22F9" w:rsidRPr="00F6417A" w:rsidRDefault="00CA2DC2" w:rsidP="00E70DF2">
            <w:pPr>
              <w:overflowPunct/>
              <w:autoSpaceDE/>
              <w:autoSpaceDN/>
              <w:adjustRightInd/>
              <w:spacing w:before="120" w:after="120"/>
              <w:textAlignment w:val="auto"/>
              <w:rPr>
                <w:rFonts w:ascii="Times" w:hAnsi="Times"/>
                <w:szCs w:val="24"/>
                <w:lang w:val="en-GB" w:eastAsia="ko-KR"/>
              </w:rPr>
            </w:pPr>
            <w:r>
              <w:rPr>
                <w:rFonts w:ascii="Times" w:hAnsi="Times" w:hint="eastAsia"/>
                <w:szCs w:val="24"/>
                <w:lang w:val="en-GB" w:eastAsia="ko-KR"/>
              </w:rPr>
              <w:t>We are also fine with wording from ZTE.</w:t>
            </w:r>
          </w:p>
        </w:tc>
      </w:tr>
      <w:tr w:rsidR="00FD0EF2" w:rsidRPr="00F6417A" w14:paraId="74715C5D" w14:textId="77777777" w:rsidTr="00FD0EF2">
        <w:tc>
          <w:tcPr>
            <w:tcW w:w="1413" w:type="dxa"/>
          </w:tcPr>
          <w:p w14:paraId="73BE7DC8" w14:textId="2D80964D" w:rsidR="00FD0EF2" w:rsidRPr="00ED0BF0" w:rsidRDefault="00FD0EF2" w:rsidP="00FD0EF2">
            <w:pPr>
              <w:overflowPunct/>
              <w:autoSpaceDE/>
              <w:autoSpaceDN/>
              <w:adjustRightInd/>
              <w:spacing w:before="120" w:after="120"/>
              <w:textAlignment w:val="auto"/>
              <w:rPr>
                <w:rFonts w:ascii="Times" w:hAnsi="Times"/>
                <w:szCs w:val="24"/>
              </w:rPr>
            </w:pPr>
            <w:r>
              <w:rPr>
                <w:rFonts w:ascii="Times" w:hAnsi="Times"/>
                <w:szCs w:val="24"/>
              </w:rPr>
              <w:t>Ericsson</w:t>
            </w:r>
          </w:p>
        </w:tc>
        <w:tc>
          <w:tcPr>
            <w:tcW w:w="1239" w:type="dxa"/>
          </w:tcPr>
          <w:p w14:paraId="6DEC4B6A" w14:textId="3912E153" w:rsidR="00FD0EF2" w:rsidRPr="00F6417A" w:rsidRDefault="00FD0EF2" w:rsidP="00FD0EF2">
            <w:pPr>
              <w:overflowPunct/>
              <w:autoSpaceDE/>
              <w:autoSpaceDN/>
              <w:adjustRightInd/>
              <w:spacing w:before="120" w:after="120"/>
              <w:textAlignment w:val="auto"/>
              <w:rPr>
                <w:rFonts w:ascii="Times" w:hAnsi="Times"/>
                <w:szCs w:val="24"/>
                <w:lang w:val="en-GB"/>
              </w:rPr>
            </w:pPr>
            <w:r>
              <w:rPr>
                <w:rFonts w:ascii="Times" w:eastAsiaTheme="minorEastAsia" w:hAnsi="Times"/>
                <w:szCs w:val="24"/>
                <w:lang w:val="en-GB" w:eastAsia="zh-CN"/>
              </w:rPr>
              <w:t>Yes with modification</w:t>
            </w:r>
          </w:p>
        </w:tc>
        <w:tc>
          <w:tcPr>
            <w:tcW w:w="7084" w:type="dxa"/>
          </w:tcPr>
          <w:p w14:paraId="245B0B14" w14:textId="77777777" w:rsidR="00FD0EF2" w:rsidRDefault="00FD0EF2" w:rsidP="00FD0EF2">
            <w:pPr>
              <w:spacing w:before="120" w:after="120"/>
              <w:rPr>
                <w:szCs w:val="24"/>
                <w:lang w:val="en-GB"/>
              </w:rPr>
            </w:pPr>
            <w:r>
              <w:rPr>
                <w:rFonts w:ascii="Times" w:hAnsi="Times"/>
                <w:szCs w:val="24"/>
                <w:lang w:val="en-GB"/>
              </w:rPr>
              <w:t xml:space="preserve">SA2 is asking about upper bound of PER. It’s preferred not to generalize to PER in general. In line of this, </w:t>
            </w:r>
            <w:r>
              <w:rPr>
                <w:szCs w:val="24"/>
                <w:lang w:val="en-GB"/>
              </w:rPr>
              <w:t>the reply can go as follows (revised from QC’s wording)</w:t>
            </w:r>
          </w:p>
          <w:p w14:paraId="1D161D5E" w14:textId="53C4B8DC" w:rsidR="00FD0EF2" w:rsidRPr="00F6417A" w:rsidRDefault="00FD0EF2" w:rsidP="00FD0EF2">
            <w:pPr>
              <w:overflowPunct/>
              <w:autoSpaceDE/>
              <w:autoSpaceDN/>
              <w:adjustRightInd/>
              <w:spacing w:before="120" w:after="120"/>
              <w:textAlignment w:val="auto"/>
              <w:rPr>
                <w:rFonts w:ascii="Times" w:hAnsi="Times"/>
                <w:szCs w:val="24"/>
                <w:lang w:val="en-GB"/>
              </w:rPr>
            </w:pPr>
            <w:bookmarkStart w:id="2" w:name="_Hlk62623162"/>
            <w:r w:rsidRPr="001C7546">
              <w:rPr>
                <w:rFonts w:ascii="Times" w:hAnsi="Times"/>
                <w:i/>
                <w:iCs/>
                <w:szCs w:val="24"/>
                <w:u w:val="single"/>
                <w:lang w:val="en-GB"/>
              </w:rPr>
              <w:t>RAN1 is not expected to consider higher PER</w:t>
            </w:r>
            <w:r>
              <w:rPr>
                <w:rFonts w:ascii="Times" w:hAnsi="Times"/>
                <w:i/>
                <w:iCs/>
                <w:szCs w:val="24"/>
                <w:u w:val="single"/>
                <w:lang w:val="en-GB"/>
              </w:rPr>
              <w:t xml:space="preserve"> </w:t>
            </w:r>
            <w:r w:rsidRPr="00417FCD">
              <w:rPr>
                <w:rFonts w:ascii="Times" w:hAnsi="Times"/>
                <w:i/>
                <w:iCs/>
                <w:color w:val="FF0000"/>
                <w:szCs w:val="24"/>
                <w:u w:val="single"/>
                <w:lang w:val="en-GB"/>
              </w:rPr>
              <w:t xml:space="preserve">upper bound </w:t>
            </w:r>
            <w:r w:rsidRPr="001C7546">
              <w:rPr>
                <w:rFonts w:ascii="Times" w:hAnsi="Times"/>
                <w:i/>
                <w:iCs/>
                <w:szCs w:val="24"/>
                <w:u w:val="single"/>
                <w:lang w:val="en-GB"/>
              </w:rPr>
              <w:t>for NTN.</w:t>
            </w:r>
            <w:bookmarkEnd w:id="2"/>
          </w:p>
        </w:tc>
      </w:tr>
      <w:tr w:rsidR="008903B2" w:rsidRPr="00F6417A" w14:paraId="2F116FD7" w14:textId="77777777" w:rsidTr="00FD0EF2">
        <w:tc>
          <w:tcPr>
            <w:tcW w:w="1413" w:type="dxa"/>
          </w:tcPr>
          <w:p w14:paraId="0D49FA0D" w14:textId="1E8D9C21" w:rsidR="008903B2" w:rsidRDefault="008903B2" w:rsidP="008903B2">
            <w:pPr>
              <w:overflowPunct/>
              <w:autoSpaceDE/>
              <w:autoSpaceDN/>
              <w:adjustRightInd/>
              <w:spacing w:before="120" w:after="120"/>
              <w:textAlignment w:val="auto"/>
              <w:rPr>
                <w:rFonts w:ascii="Times" w:hAnsi="Times"/>
                <w:szCs w:val="24"/>
              </w:rPr>
            </w:pPr>
            <w:r>
              <w:rPr>
                <w:rFonts w:ascii="Times" w:hAnsi="Times"/>
                <w:szCs w:val="24"/>
              </w:rPr>
              <w:t>Nokia, Nokia Shanghai Bell</w:t>
            </w:r>
          </w:p>
        </w:tc>
        <w:tc>
          <w:tcPr>
            <w:tcW w:w="1239" w:type="dxa"/>
          </w:tcPr>
          <w:p w14:paraId="6A0A799F" w14:textId="54C23895" w:rsidR="008903B2" w:rsidRDefault="008903B2" w:rsidP="008903B2">
            <w:pPr>
              <w:overflowPunct/>
              <w:autoSpaceDE/>
              <w:autoSpaceDN/>
              <w:adjustRightInd/>
              <w:spacing w:before="120" w:after="120"/>
              <w:textAlignment w:val="auto"/>
              <w:rPr>
                <w:rFonts w:ascii="Times" w:eastAsiaTheme="minorEastAsia" w:hAnsi="Times"/>
                <w:szCs w:val="24"/>
                <w:lang w:val="en-GB" w:eastAsia="zh-CN"/>
              </w:rPr>
            </w:pPr>
            <w:r>
              <w:rPr>
                <w:rFonts w:ascii="Times" w:hAnsi="Times"/>
                <w:szCs w:val="24"/>
                <w:lang w:val="en-GB"/>
              </w:rPr>
              <w:t>Yes with modification</w:t>
            </w:r>
          </w:p>
        </w:tc>
        <w:tc>
          <w:tcPr>
            <w:tcW w:w="7084" w:type="dxa"/>
          </w:tcPr>
          <w:p w14:paraId="2EE8ABBE" w14:textId="015A7A9D" w:rsidR="008903B2" w:rsidRDefault="008903B2" w:rsidP="008903B2">
            <w:pPr>
              <w:spacing w:before="120" w:after="120"/>
              <w:rPr>
                <w:rFonts w:ascii="Times" w:hAnsi="Times"/>
                <w:szCs w:val="24"/>
                <w:lang w:val="en-GB"/>
              </w:rPr>
            </w:pPr>
            <w:r>
              <w:rPr>
                <w:rFonts w:ascii="Times" w:hAnsi="Times"/>
                <w:szCs w:val="24"/>
                <w:lang w:val="en-GB"/>
              </w:rPr>
              <w:t xml:space="preserve">The response might need a clarification that from PHY layer perspective we do not expect to have any change to the PER requirements. </w:t>
            </w:r>
          </w:p>
        </w:tc>
      </w:tr>
      <w:tr w:rsidR="008F7179" w:rsidRPr="00F6417A" w14:paraId="6C200889" w14:textId="77777777" w:rsidTr="00FD0EF2">
        <w:tc>
          <w:tcPr>
            <w:tcW w:w="1413" w:type="dxa"/>
          </w:tcPr>
          <w:p w14:paraId="0D330922" w14:textId="0DE87F73" w:rsidR="008F7179" w:rsidRDefault="008F7179" w:rsidP="008F7179">
            <w:pPr>
              <w:overflowPunct/>
              <w:autoSpaceDE/>
              <w:autoSpaceDN/>
              <w:adjustRightInd/>
              <w:spacing w:before="120" w:after="120"/>
              <w:textAlignment w:val="auto"/>
              <w:rPr>
                <w:rFonts w:ascii="Times" w:hAnsi="Times"/>
                <w:szCs w:val="24"/>
              </w:rPr>
            </w:pPr>
            <w:r>
              <w:rPr>
                <w:rFonts w:ascii="Times" w:hAnsi="Times"/>
                <w:szCs w:val="24"/>
              </w:rPr>
              <w:t>APT</w:t>
            </w:r>
          </w:p>
        </w:tc>
        <w:tc>
          <w:tcPr>
            <w:tcW w:w="1239" w:type="dxa"/>
          </w:tcPr>
          <w:p w14:paraId="79F2024A" w14:textId="3BAC1A82" w:rsidR="008F7179" w:rsidRDefault="008F7179" w:rsidP="008F7179">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64261112" w14:textId="77777777" w:rsidR="008F7179" w:rsidRDefault="008F7179" w:rsidP="008F7179">
            <w:pPr>
              <w:spacing w:before="120" w:after="120"/>
              <w:rPr>
                <w:rFonts w:ascii="Times" w:hAnsi="Times"/>
                <w:lang w:val="en-GB"/>
              </w:rPr>
            </w:pPr>
            <w:r>
              <w:rPr>
                <w:rFonts w:ascii="Times" w:hAnsi="Times"/>
                <w:lang w:val="en-GB"/>
              </w:rPr>
              <w:t>PER can be achieved by MCS and HARQ retransmissions</w:t>
            </w:r>
          </w:p>
          <w:p w14:paraId="544EBFC7" w14:textId="2369BB07" w:rsidR="008F7179" w:rsidRDefault="008F7179" w:rsidP="008F7179">
            <w:pPr>
              <w:spacing w:before="120" w:after="120"/>
              <w:rPr>
                <w:rFonts w:ascii="Times" w:hAnsi="Times"/>
                <w:szCs w:val="24"/>
                <w:lang w:val="en-GB"/>
              </w:rPr>
            </w:pPr>
            <w:r>
              <w:rPr>
                <w:rFonts w:ascii="Times" w:hAnsi="Times"/>
                <w:i/>
                <w:iCs/>
                <w:szCs w:val="24"/>
                <w:u w:val="single"/>
                <w:lang w:val="en-GB"/>
              </w:rPr>
              <w:t>From RAN1 perspective, same PER including the upper bound is applied for NTN.</w:t>
            </w:r>
          </w:p>
        </w:tc>
      </w:tr>
      <w:tr w:rsidR="00B943B9" w:rsidRPr="00F6417A" w14:paraId="106A34A7" w14:textId="77777777" w:rsidTr="00FD0EF2">
        <w:tc>
          <w:tcPr>
            <w:tcW w:w="1413" w:type="dxa"/>
          </w:tcPr>
          <w:p w14:paraId="4462200D" w14:textId="4937BDED" w:rsidR="00B943B9" w:rsidRPr="00B943B9" w:rsidRDefault="00B943B9" w:rsidP="008F7179">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hint="eastAsia"/>
                <w:szCs w:val="24"/>
                <w:lang w:eastAsia="zh-CN"/>
              </w:rPr>
              <w:t>CATT</w:t>
            </w:r>
          </w:p>
        </w:tc>
        <w:tc>
          <w:tcPr>
            <w:tcW w:w="1239" w:type="dxa"/>
          </w:tcPr>
          <w:p w14:paraId="03747C87" w14:textId="219948A8" w:rsidR="00B943B9" w:rsidRPr="00B943B9" w:rsidRDefault="00B943B9" w:rsidP="008F7179">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hint="eastAsia"/>
                <w:szCs w:val="24"/>
                <w:lang w:val="en-GB" w:eastAsia="zh-CN"/>
              </w:rPr>
              <w:t>No</w:t>
            </w:r>
          </w:p>
        </w:tc>
        <w:tc>
          <w:tcPr>
            <w:tcW w:w="7084" w:type="dxa"/>
          </w:tcPr>
          <w:p w14:paraId="26D9E671" w14:textId="521A345F" w:rsidR="00B943B9" w:rsidRPr="00B943B9" w:rsidRDefault="00B943B9" w:rsidP="007E183B">
            <w:pPr>
              <w:spacing w:before="120" w:after="120"/>
              <w:rPr>
                <w:rFonts w:ascii="Times" w:eastAsiaTheme="minorEastAsia" w:hAnsi="Times"/>
                <w:lang w:val="en-GB" w:eastAsia="zh-CN"/>
              </w:rPr>
            </w:pPr>
            <w:r>
              <w:rPr>
                <w:rFonts w:ascii="Times" w:eastAsiaTheme="minorEastAsia" w:hAnsi="Times"/>
                <w:lang w:val="en-GB" w:eastAsia="zh-CN"/>
              </w:rPr>
              <w:t>S</w:t>
            </w:r>
            <w:r>
              <w:rPr>
                <w:rFonts w:ascii="Times" w:eastAsiaTheme="minorEastAsia" w:hAnsi="Times" w:hint="eastAsia"/>
                <w:lang w:val="en-GB" w:eastAsia="zh-CN"/>
              </w:rPr>
              <w:t xml:space="preserve">lightly agree QC view. </w:t>
            </w:r>
            <w:r w:rsidR="00CC068A">
              <w:rPr>
                <w:rFonts w:ascii="Times" w:eastAsiaTheme="minorEastAsia" w:hAnsi="Times" w:hint="eastAsia"/>
                <w:lang w:val="en-GB" w:eastAsia="zh-CN"/>
              </w:rPr>
              <w:t xml:space="preserve"> </w:t>
            </w:r>
            <w:r w:rsidR="00CC068A">
              <w:rPr>
                <w:rFonts w:ascii="Times" w:eastAsiaTheme="minorEastAsia" w:hAnsi="Times"/>
                <w:lang w:val="en-GB" w:eastAsia="zh-CN"/>
              </w:rPr>
              <w:t>I</w:t>
            </w:r>
            <w:r w:rsidR="00CC068A">
              <w:rPr>
                <w:rFonts w:ascii="Times" w:eastAsiaTheme="minorEastAsia" w:hAnsi="Times" w:hint="eastAsia"/>
                <w:lang w:val="en-GB" w:eastAsia="zh-CN"/>
              </w:rPr>
              <w:t xml:space="preserve">n NTN case, re-transmission may cause larger latency, so BLER target of NTN can be </w:t>
            </w:r>
            <w:r w:rsidR="007E183B">
              <w:rPr>
                <w:rFonts w:ascii="Times" w:eastAsiaTheme="minorEastAsia" w:hAnsi="Times"/>
                <w:lang w:val="en-GB" w:eastAsia="zh-CN"/>
              </w:rPr>
              <w:t>stricter</w:t>
            </w:r>
            <w:r w:rsidR="007E183B">
              <w:rPr>
                <w:rFonts w:ascii="Times" w:eastAsiaTheme="minorEastAsia" w:hAnsi="Times" w:hint="eastAsia"/>
                <w:lang w:val="en-GB" w:eastAsia="zh-CN"/>
              </w:rPr>
              <w:t xml:space="preserve"> </w:t>
            </w:r>
            <w:r w:rsidR="00CC068A">
              <w:rPr>
                <w:rFonts w:ascii="Times" w:eastAsiaTheme="minorEastAsia" w:hAnsi="Times" w:hint="eastAsia"/>
                <w:lang w:val="en-GB" w:eastAsia="zh-CN"/>
              </w:rPr>
              <w:t xml:space="preserve">than that of TN. </w:t>
            </w:r>
            <w:r w:rsidR="006F1333">
              <w:rPr>
                <w:rFonts w:ascii="Times" w:eastAsiaTheme="minorEastAsia" w:hAnsi="Times"/>
                <w:lang w:val="en-GB" w:eastAsia="zh-CN"/>
              </w:rPr>
              <w:t>T</w:t>
            </w:r>
            <w:r w:rsidR="006F1333">
              <w:rPr>
                <w:rFonts w:ascii="Times" w:eastAsiaTheme="minorEastAsia" w:hAnsi="Times" w:hint="eastAsia"/>
                <w:lang w:val="en-GB" w:eastAsia="zh-CN"/>
              </w:rPr>
              <w:t>hen we can support lower PER target in NTN.</w:t>
            </w:r>
          </w:p>
        </w:tc>
      </w:tr>
    </w:tbl>
    <w:p w14:paraId="41537844" w14:textId="35B11ABC" w:rsidR="00CA22F9" w:rsidRDefault="00CA22F9" w:rsidP="00AA5B38">
      <w:pPr>
        <w:jc w:val="both"/>
      </w:pPr>
    </w:p>
    <w:p w14:paraId="5CDD96BE" w14:textId="7DCDD1A8" w:rsidR="00D5773D" w:rsidRPr="00F71F77" w:rsidRDefault="00D5773D" w:rsidP="00D5773D">
      <w:pPr>
        <w:rPr>
          <w:b/>
          <w:bCs/>
          <w:u w:val="single"/>
        </w:rPr>
      </w:pPr>
      <w:r w:rsidRPr="00F71F77">
        <w:rPr>
          <w:b/>
          <w:bCs/>
          <w:u w:val="single"/>
        </w:rPr>
        <w:t xml:space="preserve">Moderator’s summary and </w:t>
      </w:r>
      <w:r w:rsidR="009F44CF">
        <w:rPr>
          <w:b/>
          <w:bCs/>
          <w:u w:val="single"/>
        </w:rPr>
        <w:t>proposal</w:t>
      </w:r>
      <w:r w:rsidR="00036CDD">
        <w:rPr>
          <w:b/>
          <w:bCs/>
          <w:u w:val="single"/>
        </w:rPr>
        <w:t xml:space="preserve"> on Question 2</w:t>
      </w:r>
    </w:p>
    <w:p w14:paraId="665B6FD1" w14:textId="77777777" w:rsidR="00D5773D" w:rsidRDefault="00D5773D" w:rsidP="00AA5B38">
      <w:pPr>
        <w:jc w:val="both"/>
      </w:pPr>
    </w:p>
    <w:p w14:paraId="583754DE" w14:textId="10D556C5" w:rsidR="00F951D8" w:rsidRDefault="00D92724" w:rsidP="00F951D8">
      <w:r>
        <w:t xml:space="preserve">RAN1 has not agreed to consider the same PER </w:t>
      </w:r>
      <w:r w:rsidR="00D82DE7">
        <w:t>range.</w:t>
      </w:r>
      <w:r w:rsidR="00D75942">
        <w:t xml:space="preserve"> In addition</w:t>
      </w:r>
      <w:r w:rsidR="00D5773D">
        <w:t xml:space="preserve">, only the upper bound </w:t>
      </w:r>
      <w:r w:rsidR="006C2C76">
        <w:t>is asked</w:t>
      </w:r>
      <w:r w:rsidR="0047019C">
        <w:t xml:space="preserve"> by SA2</w:t>
      </w:r>
      <w:r w:rsidR="006C2C76">
        <w:t xml:space="preserve">. </w:t>
      </w:r>
      <w:r w:rsidR="00E6227C">
        <w:t xml:space="preserve">Including </w:t>
      </w:r>
      <w:r w:rsidR="002C4206">
        <w:t>a s</w:t>
      </w:r>
      <w:r w:rsidR="006C0DB4">
        <w:t xml:space="preserve">tatement about the </w:t>
      </w:r>
      <w:r w:rsidR="00D45E57">
        <w:t xml:space="preserve">PER range </w:t>
      </w:r>
      <w:r w:rsidR="00A750D8">
        <w:t xml:space="preserve">without </w:t>
      </w:r>
      <w:r w:rsidR="000C7244">
        <w:t xml:space="preserve">an </w:t>
      </w:r>
      <w:r w:rsidR="00A750D8">
        <w:t xml:space="preserve">agreement </w:t>
      </w:r>
      <w:r w:rsidR="002C4206">
        <w:t xml:space="preserve">introduces additional </w:t>
      </w:r>
      <w:r w:rsidR="00935557">
        <w:t xml:space="preserve">risk of </w:t>
      </w:r>
      <w:r w:rsidR="002C4206">
        <w:t xml:space="preserve">inaccuracy </w:t>
      </w:r>
      <w:r w:rsidR="00184FA4">
        <w:t>without benefit</w:t>
      </w:r>
      <w:r w:rsidR="00A750D8">
        <w:t xml:space="preserve">. </w:t>
      </w:r>
      <w:r w:rsidR="00F951D8">
        <w:t>Based on the comments, the reply to Question 2 is revised as below:</w:t>
      </w:r>
    </w:p>
    <w:p w14:paraId="331A4C3B" w14:textId="5778BAEC" w:rsidR="00B05FD4" w:rsidRPr="00613817" w:rsidRDefault="00B05FD4" w:rsidP="00F951D8">
      <w:pPr>
        <w:rPr>
          <w:color w:val="000000" w:themeColor="text1"/>
        </w:rPr>
      </w:pPr>
      <w:r w:rsidRPr="000C7244">
        <w:rPr>
          <w:rFonts w:ascii="Times" w:hAnsi="Times"/>
          <w:i/>
          <w:iCs/>
          <w:color w:val="FF0000"/>
          <w:szCs w:val="24"/>
          <w:u w:val="single"/>
          <w:lang w:val="en-GB"/>
        </w:rPr>
        <w:t>RAN1 is not expected to consider higher PER upper bound for NTN</w:t>
      </w:r>
      <w:r w:rsidRPr="00613817">
        <w:rPr>
          <w:rFonts w:ascii="Times" w:hAnsi="Times"/>
          <w:i/>
          <w:iCs/>
          <w:color w:val="000000" w:themeColor="text1"/>
          <w:szCs w:val="24"/>
          <w:u w:val="single"/>
          <w:lang w:val="en-GB"/>
        </w:rPr>
        <w:t>.</w:t>
      </w:r>
    </w:p>
    <w:p w14:paraId="7CF410A9" w14:textId="558E5FCD" w:rsidR="00613817" w:rsidRPr="0076318D" w:rsidRDefault="00613817" w:rsidP="00613817">
      <w:pPr>
        <w:jc w:val="both"/>
        <w:rPr>
          <w:rFonts w:eastAsiaTheme="minorEastAsia"/>
          <w:b/>
          <w:bCs/>
          <w:lang w:val="en-GB" w:eastAsia="zh-CN"/>
        </w:rPr>
      </w:pPr>
      <w:r w:rsidRPr="0076318D">
        <w:rPr>
          <w:b/>
          <w:bCs/>
        </w:rPr>
        <w:t xml:space="preserve">Question </w:t>
      </w:r>
      <w:r>
        <w:rPr>
          <w:b/>
          <w:bCs/>
        </w:rPr>
        <w:t>2</w:t>
      </w:r>
      <w:r w:rsidRPr="0076318D">
        <w:rPr>
          <w:b/>
          <w:bCs/>
        </w:rPr>
        <w:t>a</w:t>
      </w:r>
      <w:r>
        <w:rPr>
          <w:b/>
          <w:bCs/>
        </w:rPr>
        <w:t>:</w:t>
      </w:r>
      <w:r w:rsidRPr="0076318D">
        <w:rPr>
          <w:b/>
          <w:bCs/>
        </w:rPr>
        <w:t xml:space="preserve"> </w:t>
      </w:r>
      <w:r w:rsidRPr="0076318D">
        <w:rPr>
          <w:rFonts w:eastAsiaTheme="minorEastAsia" w:hint="eastAsia"/>
          <w:b/>
          <w:bCs/>
          <w:lang w:val="en-GB" w:eastAsia="zh-CN"/>
        </w:rPr>
        <w:t xml:space="preserve">Is the above proposed reply </w:t>
      </w:r>
      <w:r w:rsidRPr="0076318D">
        <w:rPr>
          <w:rFonts w:eastAsiaTheme="minorEastAsia"/>
          <w:b/>
          <w:bCs/>
          <w:lang w:val="en-GB" w:eastAsia="zh-CN"/>
        </w:rPr>
        <w:t xml:space="preserve">to Question </w:t>
      </w:r>
      <w:r>
        <w:rPr>
          <w:rFonts w:eastAsiaTheme="minorEastAsia"/>
          <w:b/>
          <w:bCs/>
          <w:lang w:val="en-GB" w:eastAsia="zh-CN"/>
        </w:rPr>
        <w:t>2</w:t>
      </w:r>
      <w:r w:rsidRPr="0076318D">
        <w:rPr>
          <w:rFonts w:eastAsiaTheme="minorEastAsia"/>
          <w:b/>
          <w:bCs/>
          <w:lang w:val="en-GB" w:eastAsia="zh-CN"/>
        </w:rPr>
        <w:t xml:space="preserve"> </w:t>
      </w:r>
      <w:r w:rsidRPr="0076318D">
        <w:rPr>
          <w:rFonts w:eastAsiaTheme="minorEastAsia" w:hint="eastAsia"/>
          <w:b/>
          <w:bCs/>
          <w:lang w:val="en-GB" w:eastAsia="zh-CN"/>
        </w:rPr>
        <w:t xml:space="preserve">acceptable? </w:t>
      </w:r>
      <w:r w:rsidRPr="0076318D">
        <w:rPr>
          <w:rFonts w:eastAsiaTheme="minorEastAsia"/>
          <w:b/>
          <w:bCs/>
          <w:lang w:val="en-GB" w:eastAsia="zh-CN"/>
        </w:rPr>
        <w:t>If not, please provide comment.</w:t>
      </w:r>
    </w:p>
    <w:tbl>
      <w:tblPr>
        <w:tblStyle w:val="1"/>
        <w:tblW w:w="0" w:type="auto"/>
        <w:tblLook w:val="04A0" w:firstRow="1" w:lastRow="0" w:firstColumn="1" w:lastColumn="0" w:noHBand="0" w:noVBand="1"/>
      </w:tblPr>
      <w:tblGrid>
        <w:gridCol w:w="1413"/>
        <w:gridCol w:w="1239"/>
        <w:gridCol w:w="7084"/>
      </w:tblGrid>
      <w:tr w:rsidR="00613817" w:rsidRPr="00F6417A" w14:paraId="2886069B" w14:textId="77777777" w:rsidTr="001321E9">
        <w:tc>
          <w:tcPr>
            <w:tcW w:w="1413" w:type="dxa"/>
          </w:tcPr>
          <w:p w14:paraId="3A3023F9" w14:textId="77777777" w:rsidR="00613817" w:rsidRPr="00F6417A" w:rsidRDefault="00613817"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239" w:type="dxa"/>
          </w:tcPr>
          <w:p w14:paraId="63E0D59B" w14:textId="77777777" w:rsidR="00613817" w:rsidRPr="00F6417A" w:rsidRDefault="00613817"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436F8675" w14:textId="77777777" w:rsidR="00613817" w:rsidRPr="00F6417A" w:rsidRDefault="00613817"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613817" w:rsidRPr="00F6417A" w14:paraId="3FADB093" w14:textId="77777777" w:rsidTr="001321E9">
        <w:tc>
          <w:tcPr>
            <w:tcW w:w="1413" w:type="dxa"/>
          </w:tcPr>
          <w:p w14:paraId="38B82274" w14:textId="7022D1D3" w:rsidR="00613817" w:rsidRPr="00ED0BF0" w:rsidRDefault="00DB67B7" w:rsidP="001321E9">
            <w:pPr>
              <w:overflowPunct/>
              <w:autoSpaceDE/>
              <w:autoSpaceDN/>
              <w:adjustRightInd/>
              <w:spacing w:before="120" w:after="120"/>
              <w:textAlignment w:val="auto"/>
              <w:rPr>
                <w:rFonts w:ascii="Times" w:hAnsi="Times"/>
                <w:szCs w:val="24"/>
              </w:rPr>
            </w:pPr>
            <w:r>
              <w:rPr>
                <w:rFonts w:ascii="Times" w:hAnsi="Times"/>
                <w:szCs w:val="24"/>
              </w:rPr>
              <w:t>Intel</w:t>
            </w:r>
          </w:p>
        </w:tc>
        <w:tc>
          <w:tcPr>
            <w:tcW w:w="1239" w:type="dxa"/>
          </w:tcPr>
          <w:p w14:paraId="0B0E942F" w14:textId="7340DF18" w:rsidR="00613817" w:rsidRPr="00F6417A" w:rsidRDefault="00DB67B7" w:rsidP="001321E9">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495792F6" w14:textId="77777777" w:rsidR="00613817" w:rsidRPr="00F6417A" w:rsidRDefault="00613817" w:rsidP="001321E9">
            <w:pPr>
              <w:overflowPunct/>
              <w:autoSpaceDE/>
              <w:autoSpaceDN/>
              <w:adjustRightInd/>
              <w:spacing w:before="120" w:after="120"/>
              <w:textAlignment w:val="auto"/>
              <w:rPr>
                <w:rFonts w:ascii="Times" w:hAnsi="Times"/>
                <w:szCs w:val="24"/>
                <w:lang w:val="en-GB"/>
              </w:rPr>
            </w:pPr>
          </w:p>
        </w:tc>
      </w:tr>
      <w:tr w:rsidR="00613817" w:rsidRPr="00F1409D" w14:paraId="7F909A0C" w14:textId="77777777" w:rsidTr="001321E9">
        <w:tc>
          <w:tcPr>
            <w:tcW w:w="1413" w:type="dxa"/>
          </w:tcPr>
          <w:p w14:paraId="055BBCA4" w14:textId="77777777" w:rsidR="00613817" w:rsidRPr="00D5391F" w:rsidRDefault="00613817" w:rsidP="001321E9">
            <w:pPr>
              <w:overflowPunct/>
              <w:autoSpaceDE/>
              <w:autoSpaceDN/>
              <w:adjustRightInd/>
              <w:spacing w:before="120" w:after="120"/>
              <w:textAlignment w:val="auto"/>
              <w:rPr>
                <w:rFonts w:ascii="Times" w:eastAsiaTheme="minorEastAsia" w:hAnsi="Times"/>
                <w:szCs w:val="24"/>
                <w:lang w:eastAsia="zh-CN"/>
              </w:rPr>
            </w:pPr>
          </w:p>
        </w:tc>
        <w:tc>
          <w:tcPr>
            <w:tcW w:w="1239" w:type="dxa"/>
          </w:tcPr>
          <w:p w14:paraId="2B608CC3" w14:textId="77777777" w:rsidR="00613817" w:rsidRPr="00D5391F" w:rsidRDefault="00613817" w:rsidP="001321E9">
            <w:pPr>
              <w:overflowPunct/>
              <w:autoSpaceDE/>
              <w:autoSpaceDN/>
              <w:adjustRightInd/>
              <w:spacing w:before="120" w:after="120"/>
              <w:textAlignment w:val="auto"/>
              <w:rPr>
                <w:rFonts w:ascii="Times" w:eastAsiaTheme="minorEastAsia" w:hAnsi="Times"/>
                <w:szCs w:val="24"/>
                <w:lang w:val="en-GB" w:eastAsia="zh-CN"/>
              </w:rPr>
            </w:pPr>
          </w:p>
        </w:tc>
        <w:tc>
          <w:tcPr>
            <w:tcW w:w="7084" w:type="dxa"/>
          </w:tcPr>
          <w:p w14:paraId="3204DC9F" w14:textId="77777777" w:rsidR="00613817" w:rsidRPr="00F1409D" w:rsidRDefault="00613817" w:rsidP="001321E9">
            <w:pPr>
              <w:overflowPunct/>
              <w:autoSpaceDE/>
              <w:autoSpaceDN/>
              <w:adjustRightInd/>
              <w:spacing w:before="120" w:after="120"/>
              <w:textAlignment w:val="auto"/>
              <w:rPr>
                <w:rFonts w:eastAsiaTheme="minorEastAsia"/>
                <w:lang w:val="en-GB" w:eastAsia="zh-CN"/>
              </w:rPr>
            </w:pPr>
          </w:p>
        </w:tc>
      </w:tr>
      <w:tr w:rsidR="00613817" w:rsidRPr="00F6417A" w14:paraId="0B33B7CB" w14:textId="77777777" w:rsidTr="001321E9">
        <w:tc>
          <w:tcPr>
            <w:tcW w:w="1413" w:type="dxa"/>
          </w:tcPr>
          <w:p w14:paraId="6972B9D7" w14:textId="77777777" w:rsidR="00613817" w:rsidRPr="00ED0BF0" w:rsidRDefault="00613817" w:rsidP="001321E9">
            <w:pPr>
              <w:overflowPunct/>
              <w:autoSpaceDE/>
              <w:autoSpaceDN/>
              <w:adjustRightInd/>
              <w:spacing w:before="120" w:after="120"/>
              <w:textAlignment w:val="auto"/>
              <w:rPr>
                <w:rFonts w:ascii="Times" w:hAnsi="Times"/>
                <w:szCs w:val="24"/>
              </w:rPr>
            </w:pPr>
          </w:p>
        </w:tc>
        <w:tc>
          <w:tcPr>
            <w:tcW w:w="1239" w:type="dxa"/>
          </w:tcPr>
          <w:p w14:paraId="71505421" w14:textId="77777777" w:rsidR="00613817" w:rsidRPr="00F6417A" w:rsidRDefault="00613817" w:rsidP="001321E9">
            <w:pPr>
              <w:overflowPunct/>
              <w:autoSpaceDE/>
              <w:autoSpaceDN/>
              <w:adjustRightInd/>
              <w:spacing w:before="120" w:after="120"/>
              <w:textAlignment w:val="auto"/>
              <w:rPr>
                <w:rFonts w:ascii="Times" w:hAnsi="Times"/>
                <w:szCs w:val="24"/>
                <w:lang w:val="en-GB"/>
              </w:rPr>
            </w:pPr>
          </w:p>
        </w:tc>
        <w:tc>
          <w:tcPr>
            <w:tcW w:w="7084" w:type="dxa"/>
          </w:tcPr>
          <w:p w14:paraId="31B86CD3" w14:textId="77777777" w:rsidR="00613817" w:rsidRPr="00F6417A" w:rsidRDefault="00613817" w:rsidP="001321E9">
            <w:pPr>
              <w:overflowPunct/>
              <w:autoSpaceDE/>
              <w:autoSpaceDN/>
              <w:adjustRightInd/>
              <w:spacing w:before="120" w:after="120"/>
              <w:textAlignment w:val="auto"/>
              <w:rPr>
                <w:rFonts w:ascii="Times" w:hAnsi="Times"/>
                <w:szCs w:val="24"/>
                <w:lang w:val="en-GB"/>
              </w:rPr>
            </w:pPr>
          </w:p>
        </w:tc>
      </w:tr>
    </w:tbl>
    <w:p w14:paraId="45D5CA0F" w14:textId="66B7EB97" w:rsidR="00CE53DF" w:rsidRDefault="00CE53DF" w:rsidP="00182126">
      <w:pPr>
        <w:pStyle w:val="ListParagraph"/>
        <w:ind w:left="567"/>
        <w:jc w:val="both"/>
      </w:pPr>
    </w:p>
    <w:sectPr w:rsidR="00CE53DF" w:rsidSect="00671B4F">
      <w:headerReference w:type="even" r:id="rId11"/>
      <w:headerReference w:type="default" r:id="rId12"/>
      <w:footerReference w:type="even" r:id="rId13"/>
      <w:footerReference w:type="default" r:id="rId14"/>
      <w:headerReference w:type="first" r:id="rId15"/>
      <w:footerReference w:type="first" r:id="rId16"/>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C8145" w14:textId="77777777" w:rsidR="00BE3725" w:rsidRDefault="00BE3725">
      <w:r>
        <w:separator/>
      </w:r>
    </w:p>
  </w:endnote>
  <w:endnote w:type="continuationSeparator" w:id="0">
    <w:p w14:paraId="2CB4BAB9" w14:textId="77777777" w:rsidR="00BE3725" w:rsidRDefault="00BE3725">
      <w:r>
        <w:continuationSeparator/>
      </w:r>
    </w:p>
  </w:endnote>
  <w:endnote w:type="continuationNotice" w:id="1">
    <w:p w14:paraId="4A7A3EAE" w14:textId="77777777" w:rsidR="00BE3725" w:rsidRDefault="00BE37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auto"/>
    <w:pitch w:val="default"/>
    <w:sig w:usb0="E1002EFF" w:usb1="C000605B" w:usb2="00000029" w:usb3="00000000" w:csb0="200101FF" w:csb1="2028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Batang">
    <w:altName w:val="바탕"/>
    <w:panose1 w:val="02030600000101010101"/>
    <w:charset w:val="81"/>
    <w:family w:val="roman"/>
    <w:pitch w:val="default"/>
    <w:sig w:usb0="B00002AF" w:usb1="69D77CFB" w:usb2="00000030" w:usb3="00000000" w:csb0="4008009F" w:csb1="DFD7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7" w14:textId="77777777" w:rsidR="0023364F" w:rsidRDefault="0023364F"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23364F" w:rsidRDefault="0023364F"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9" w14:textId="6E2CC8C6" w:rsidR="0023364F" w:rsidRDefault="0023364F"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F22B27">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22B27">
      <w:rPr>
        <w:rStyle w:val="PageNumber"/>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3736A" w14:textId="77777777" w:rsidR="00DB67B7" w:rsidRDefault="00DB6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1BC7C" w14:textId="77777777" w:rsidR="00BE3725" w:rsidRDefault="00BE3725">
      <w:r>
        <w:separator/>
      </w:r>
    </w:p>
  </w:footnote>
  <w:footnote w:type="continuationSeparator" w:id="0">
    <w:p w14:paraId="0E977BDB" w14:textId="77777777" w:rsidR="00BE3725" w:rsidRDefault="00BE3725">
      <w:r>
        <w:continuationSeparator/>
      </w:r>
    </w:p>
  </w:footnote>
  <w:footnote w:type="continuationNotice" w:id="1">
    <w:p w14:paraId="4AD4FD4C" w14:textId="77777777" w:rsidR="00BE3725" w:rsidRDefault="00BE372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6" w14:textId="77777777" w:rsidR="0023364F" w:rsidRDefault="0023364F">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430CB" w14:textId="77777777" w:rsidR="00DB67B7" w:rsidRDefault="00DB67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04E67" w14:textId="77777777" w:rsidR="00DB67B7" w:rsidRDefault="00DB6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300CF"/>
    <w:multiLevelType w:val="hybridMultilevel"/>
    <w:tmpl w:val="63AAF2D0"/>
    <w:lvl w:ilvl="0" w:tplc="C79885E2">
      <w:start w:val="1"/>
      <w:numFmt w:val="bullet"/>
      <w:lvlText w:val="•"/>
      <w:lvlJc w:val="left"/>
      <w:pPr>
        <w:tabs>
          <w:tab w:val="num" w:pos="648"/>
        </w:tabs>
        <w:ind w:left="648" w:hanging="360"/>
      </w:pPr>
      <w:rPr>
        <w:rFonts w:ascii="Arial" w:hAnsi="Aria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5C6F09"/>
    <w:multiLevelType w:val="multilevel"/>
    <w:tmpl w:val="04090025"/>
    <w:lvl w:ilvl="0">
      <w:start w:val="1"/>
      <w:numFmt w:val="decimal"/>
      <w:pStyle w:val="Heading1"/>
      <w:lvlText w:val="%1"/>
      <w:lvlJc w:val="left"/>
      <w:pPr>
        <w:ind w:left="394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D73796"/>
    <w:multiLevelType w:val="hybridMultilevel"/>
    <w:tmpl w:val="7766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E165E"/>
    <w:multiLevelType w:val="hybridMultilevel"/>
    <w:tmpl w:val="A37C47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8" w15:restartNumberingAfterBreak="0">
    <w:nsid w:val="230C497C"/>
    <w:multiLevelType w:val="hybridMultilevel"/>
    <w:tmpl w:val="C548188A"/>
    <w:lvl w:ilvl="0" w:tplc="C79885E2">
      <w:start w:val="1"/>
      <w:numFmt w:val="bullet"/>
      <w:lvlText w:val="•"/>
      <w:lvlJc w:val="left"/>
      <w:pPr>
        <w:tabs>
          <w:tab w:val="num" w:pos="360"/>
        </w:tabs>
        <w:ind w:left="360" w:hanging="360"/>
      </w:pPr>
      <w:rPr>
        <w:rFonts w:ascii="Arial" w:hAnsi="Arial" w:hint="default"/>
      </w:rPr>
    </w:lvl>
    <w:lvl w:ilvl="1" w:tplc="B7F83406">
      <w:start w:val="1"/>
      <w:numFmt w:val="bullet"/>
      <w:lvlText w:val="•"/>
      <w:lvlJc w:val="left"/>
      <w:pPr>
        <w:tabs>
          <w:tab w:val="num" w:pos="1440"/>
        </w:tabs>
        <w:ind w:left="1440" w:hanging="360"/>
      </w:pPr>
      <w:rPr>
        <w:rFonts w:ascii="Arial" w:hAnsi="Arial" w:hint="default"/>
      </w:rPr>
    </w:lvl>
    <w:lvl w:ilvl="2" w:tplc="16EE07BA">
      <w:numFmt w:val="bullet"/>
      <w:lvlText w:val="•"/>
      <w:lvlJc w:val="left"/>
      <w:pPr>
        <w:tabs>
          <w:tab w:val="num" w:pos="2160"/>
        </w:tabs>
        <w:ind w:left="2160" w:hanging="360"/>
      </w:pPr>
      <w:rPr>
        <w:rFonts w:ascii="Microsoft Sans Serif" w:hAnsi="Microsoft Sans Serif" w:hint="default"/>
      </w:rPr>
    </w:lvl>
    <w:lvl w:ilvl="3" w:tplc="D2A45E0C" w:tentative="1">
      <w:start w:val="1"/>
      <w:numFmt w:val="bullet"/>
      <w:lvlText w:val="•"/>
      <w:lvlJc w:val="left"/>
      <w:pPr>
        <w:tabs>
          <w:tab w:val="num" w:pos="2880"/>
        </w:tabs>
        <w:ind w:left="2880" w:hanging="360"/>
      </w:pPr>
      <w:rPr>
        <w:rFonts w:ascii="Arial" w:hAnsi="Arial" w:hint="default"/>
      </w:rPr>
    </w:lvl>
    <w:lvl w:ilvl="4" w:tplc="6994CDCC" w:tentative="1">
      <w:start w:val="1"/>
      <w:numFmt w:val="bullet"/>
      <w:lvlText w:val="•"/>
      <w:lvlJc w:val="left"/>
      <w:pPr>
        <w:tabs>
          <w:tab w:val="num" w:pos="3600"/>
        </w:tabs>
        <w:ind w:left="3600" w:hanging="360"/>
      </w:pPr>
      <w:rPr>
        <w:rFonts w:ascii="Arial" w:hAnsi="Arial" w:hint="default"/>
      </w:rPr>
    </w:lvl>
    <w:lvl w:ilvl="5" w:tplc="8F2CF320" w:tentative="1">
      <w:start w:val="1"/>
      <w:numFmt w:val="bullet"/>
      <w:lvlText w:val="•"/>
      <w:lvlJc w:val="left"/>
      <w:pPr>
        <w:tabs>
          <w:tab w:val="num" w:pos="4320"/>
        </w:tabs>
        <w:ind w:left="4320" w:hanging="360"/>
      </w:pPr>
      <w:rPr>
        <w:rFonts w:ascii="Arial" w:hAnsi="Arial" w:hint="default"/>
      </w:rPr>
    </w:lvl>
    <w:lvl w:ilvl="6" w:tplc="C7ACCE60" w:tentative="1">
      <w:start w:val="1"/>
      <w:numFmt w:val="bullet"/>
      <w:lvlText w:val="•"/>
      <w:lvlJc w:val="left"/>
      <w:pPr>
        <w:tabs>
          <w:tab w:val="num" w:pos="5040"/>
        </w:tabs>
        <w:ind w:left="5040" w:hanging="360"/>
      </w:pPr>
      <w:rPr>
        <w:rFonts w:ascii="Arial" w:hAnsi="Arial" w:hint="default"/>
      </w:rPr>
    </w:lvl>
    <w:lvl w:ilvl="7" w:tplc="E2B0F60C" w:tentative="1">
      <w:start w:val="1"/>
      <w:numFmt w:val="bullet"/>
      <w:lvlText w:val="•"/>
      <w:lvlJc w:val="left"/>
      <w:pPr>
        <w:tabs>
          <w:tab w:val="num" w:pos="5760"/>
        </w:tabs>
        <w:ind w:left="5760" w:hanging="360"/>
      </w:pPr>
      <w:rPr>
        <w:rFonts w:ascii="Arial" w:hAnsi="Arial" w:hint="default"/>
      </w:rPr>
    </w:lvl>
    <w:lvl w:ilvl="8" w:tplc="CF68831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2" w15:restartNumberingAfterBreak="0">
    <w:nsid w:val="2EAB10A2"/>
    <w:multiLevelType w:val="hybridMultilevel"/>
    <w:tmpl w:val="3260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933179B"/>
    <w:multiLevelType w:val="hybridMultilevel"/>
    <w:tmpl w:val="7C8C624E"/>
    <w:lvl w:ilvl="0" w:tplc="7D522EB4">
      <w:start w:val="1"/>
      <w:numFmt w:val="bullet"/>
      <w:lvlText w:val="•"/>
      <w:lvlJc w:val="left"/>
      <w:pPr>
        <w:ind w:left="648" w:hanging="360"/>
      </w:pPr>
      <w:rPr>
        <w:rFonts w:ascii="Arial" w:hAnsi="Arial" w:hint="default"/>
      </w:rPr>
    </w:lvl>
    <w:lvl w:ilvl="1" w:tplc="256C29AE">
      <w:start w:val="1"/>
      <w:numFmt w:val="bullet"/>
      <w:lvlText w:val="o"/>
      <w:lvlJc w:val="left"/>
      <w:pPr>
        <w:ind w:left="1440" w:hanging="360"/>
      </w:pPr>
      <w:rPr>
        <w:rFonts w:ascii="Courier New" w:hAnsi="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hint="default"/>
      </w:rPr>
    </w:lvl>
    <w:lvl w:ilvl="3" w:tplc="D2A45E0C" w:tentative="1">
      <w:start w:val="1"/>
      <w:numFmt w:val="bullet"/>
      <w:lvlText w:val="•"/>
      <w:lvlJc w:val="left"/>
      <w:pPr>
        <w:tabs>
          <w:tab w:val="num" w:pos="2880"/>
        </w:tabs>
        <w:ind w:left="2880" w:hanging="360"/>
      </w:pPr>
      <w:rPr>
        <w:rFonts w:ascii="Arial" w:hAnsi="Arial" w:hint="default"/>
      </w:rPr>
    </w:lvl>
    <w:lvl w:ilvl="4" w:tplc="6994CDCC" w:tentative="1">
      <w:start w:val="1"/>
      <w:numFmt w:val="bullet"/>
      <w:lvlText w:val="•"/>
      <w:lvlJc w:val="left"/>
      <w:pPr>
        <w:tabs>
          <w:tab w:val="num" w:pos="3600"/>
        </w:tabs>
        <w:ind w:left="3600" w:hanging="360"/>
      </w:pPr>
      <w:rPr>
        <w:rFonts w:ascii="Arial" w:hAnsi="Arial" w:hint="default"/>
      </w:rPr>
    </w:lvl>
    <w:lvl w:ilvl="5" w:tplc="8F2CF320" w:tentative="1">
      <w:start w:val="1"/>
      <w:numFmt w:val="bullet"/>
      <w:lvlText w:val="•"/>
      <w:lvlJc w:val="left"/>
      <w:pPr>
        <w:tabs>
          <w:tab w:val="num" w:pos="4320"/>
        </w:tabs>
        <w:ind w:left="4320" w:hanging="360"/>
      </w:pPr>
      <w:rPr>
        <w:rFonts w:ascii="Arial" w:hAnsi="Arial" w:hint="default"/>
      </w:rPr>
    </w:lvl>
    <w:lvl w:ilvl="6" w:tplc="C7ACCE60" w:tentative="1">
      <w:start w:val="1"/>
      <w:numFmt w:val="bullet"/>
      <w:lvlText w:val="•"/>
      <w:lvlJc w:val="left"/>
      <w:pPr>
        <w:tabs>
          <w:tab w:val="num" w:pos="5040"/>
        </w:tabs>
        <w:ind w:left="5040" w:hanging="360"/>
      </w:pPr>
      <w:rPr>
        <w:rFonts w:ascii="Arial" w:hAnsi="Arial" w:hint="default"/>
      </w:rPr>
    </w:lvl>
    <w:lvl w:ilvl="7" w:tplc="E2B0F60C" w:tentative="1">
      <w:start w:val="1"/>
      <w:numFmt w:val="bullet"/>
      <w:lvlText w:val="•"/>
      <w:lvlJc w:val="left"/>
      <w:pPr>
        <w:tabs>
          <w:tab w:val="num" w:pos="5760"/>
        </w:tabs>
        <w:ind w:left="5760" w:hanging="360"/>
      </w:pPr>
      <w:rPr>
        <w:rFonts w:ascii="Arial" w:hAnsi="Arial" w:hint="default"/>
      </w:rPr>
    </w:lvl>
    <w:lvl w:ilvl="8" w:tplc="CF68831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37A6C69"/>
    <w:multiLevelType w:val="hybridMultilevel"/>
    <w:tmpl w:val="A090418A"/>
    <w:lvl w:ilvl="0" w:tplc="7D522EB4">
      <w:start w:val="1"/>
      <w:numFmt w:val="bullet"/>
      <w:lvlText w:val="•"/>
      <w:lvlJc w:val="left"/>
      <w:pPr>
        <w:ind w:left="648" w:hanging="360"/>
      </w:pPr>
      <w:rPr>
        <w:rFonts w:ascii="Arial" w:hAnsi="Aria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AEF7EE3"/>
    <w:multiLevelType w:val="hybridMultilevel"/>
    <w:tmpl w:val="750E2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4B4B36C9"/>
    <w:multiLevelType w:val="hybridMultilevel"/>
    <w:tmpl w:val="F69A3A26"/>
    <w:lvl w:ilvl="0" w:tplc="3928FB02">
      <w:start w:val="1"/>
      <w:numFmt w:val="bullet"/>
      <w:lvlText w:val="•"/>
      <w:lvlJc w:val="left"/>
      <w:pPr>
        <w:tabs>
          <w:tab w:val="num" w:pos="720"/>
        </w:tabs>
        <w:ind w:left="720" w:hanging="360"/>
      </w:pPr>
      <w:rPr>
        <w:rFonts w:ascii="Microsoft Sans Serif" w:hAnsi="Microsoft Sans Serif" w:hint="default"/>
      </w:rPr>
    </w:lvl>
    <w:lvl w:ilvl="1" w:tplc="29CCF434">
      <w:start w:val="1"/>
      <w:numFmt w:val="bullet"/>
      <w:lvlText w:val="•"/>
      <w:lvlJc w:val="left"/>
      <w:pPr>
        <w:tabs>
          <w:tab w:val="num" w:pos="1440"/>
        </w:tabs>
        <w:ind w:left="1440" w:hanging="360"/>
      </w:pPr>
      <w:rPr>
        <w:rFonts w:ascii="Microsoft Sans Serif" w:hAnsi="Microsoft Sans Serif" w:hint="default"/>
      </w:rPr>
    </w:lvl>
    <w:lvl w:ilvl="2" w:tplc="0F045E0C">
      <w:start w:val="1"/>
      <w:numFmt w:val="bullet"/>
      <w:lvlText w:val="•"/>
      <w:lvlJc w:val="left"/>
      <w:pPr>
        <w:tabs>
          <w:tab w:val="num" w:pos="2160"/>
        </w:tabs>
        <w:ind w:left="2160" w:hanging="360"/>
      </w:pPr>
      <w:rPr>
        <w:rFonts w:ascii="Microsoft Sans Serif" w:hAnsi="Microsoft Sans Serif" w:hint="default"/>
      </w:rPr>
    </w:lvl>
    <w:lvl w:ilvl="3" w:tplc="462462C0" w:tentative="1">
      <w:start w:val="1"/>
      <w:numFmt w:val="bullet"/>
      <w:lvlText w:val="•"/>
      <w:lvlJc w:val="left"/>
      <w:pPr>
        <w:tabs>
          <w:tab w:val="num" w:pos="2880"/>
        </w:tabs>
        <w:ind w:left="2880" w:hanging="360"/>
      </w:pPr>
      <w:rPr>
        <w:rFonts w:ascii="Microsoft Sans Serif" w:hAnsi="Microsoft Sans Serif" w:hint="default"/>
      </w:rPr>
    </w:lvl>
    <w:lvl w:ilvl="4" w:tplc="EF58C42C" w:tentative="1">
      <w:start w:val="1"/>
      <w:numFmt w:val="bullet"/>
      <w:lvlText w:val="•"/>
      <w:lvlJc w:val="left"/>
      <w:pPr>
        <w:tabs>
          <w:tab w:val="num" w:pos="3600"/>
        </w:tabs>
        <w:ind w:left="3600" w:hanging="360"/>
      </w:pPr>
      <w:rPr>
        <w:rFonts w:ascii="Microsoft Sans Serif" w:hAnsi="Microsoft Sans Serif" w:hint="default"/>
      </w:rPr>
    </w:lvl>
    <w:lvl w:ilvl="5" w:tplc="7B78302A" w:tentative="1">
      <w:start w:val="1"/>
      <w:numFmt w:val="bullet"/>
      <w:lvlText w:val="•"/>
      <w:lvlJc w:val="left"/>
      <w:pPr>
        <w:tabs>
          <w:tab w:val="num" w:pos="4320"/>
        </w:tabs>
        <w:ind w:left="4320" w:hanging="360"/>
      </w:pPr>
      <w:rPr>
        <w:rFonts w:ascii="Microsoft Sans Serif" w:hAnsi="Microsoft Sans Serif" w:hint="default"/>
      </w:rPr>
    </w:lvl>
    <w:lvl w:ilvl="6" w:tplc="40D46B20" w:tentative="1">
      <w:start w:val="1"/>
      <w:numFmt w:val="bullet"/>
      <w:lvlText w:val="•"/>
      <w:lvlJc w:val="left"/>
      <w:pPr>
        <w:tabs>
          <w:tab w:val="num" w:pos="5040"/>
        </w:tabs>
        <w:ind w:left="5040" w:hanging="360"/>
      </w:pPr>
      <w:rPr>
        <w:rFonts w:ascii="Microsoft Sans Serif" w:hAnsi="Microsoft Sans Serif" w:hint="default"/>
      </w:rPr>
    </w:lvl>
    <w:lvl w:ilvl="7" w:tplc="03E60DF2" w:tentative="1">
      <w:start w:val="1"/>
      <w:numFmt w:val="bullet"/>
      <w:lvlText w:val="•"/>
      <w:lvlJc w:val="left"/>
      <w:pPr>
        <w:tabs>
          <w:tab w:val="num" w:pos="5760"/>
        </w:tabs>
        <w:ind w:left="5760" w:hanging="360"/>
      </w:pPr>
      <w:rPr>
        <w:rFonts w:ascii="Microsoft Sans Serif" w:hAnsi="Microsoft Sans Serif" w:hint="default"/>
      </w:rPr>
    </w:lvl>
    <w:lvl w:ilvl="8" w:tplc="82465860" w:tentative="1">
      <w:start w:val="1"/>
      <w:numFmt w:val="bullet"/>
      <w:lvlText w:val="•"/>
      <w:lvlJc w:val="left"/>
      <w:pPr>
        <w:tabs>
          <w:tab w:val="num" w:pos="6480"/>
        </w:tabs>
        <w:ind w:left="6480" w:hanging="360"/>
      </w:pPr>
      <w:rPr>
        <w:rFonts w:ascii="Microsoft Sans Serif" w:hAnsi="Microsoft Sans Serif" w:hint="default"/>
      </w:rPr>
    </w:lvl>
  </w:abstractNum>
  <w:abstractNum w:abstractNumId="26"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BD485E"/>
    <w:multiLevelType w:val="multilevel"/>
    <w:tmpl w:val="1AF8E51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30"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BD39FA"/>
    <w:multiLevelType w:val="hybridMultilevel"/>
    <w:tmpl w:val="F32CA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15:restartNumberingAfterBreak="0">
    <w:nsid w:val="7E735778"/>
    <w:multiLevelType w:val="hybridMultilevel"/>
    <w:tmpl w:val="D83E4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0"/>
  </w:num>
  <w:num w:numId="3">
    <w:abstractNumId w:val="4"/>
  </w:num>
  <w:num w:numId="4">
    <w:abstractNumId w:val="15"/>
  </w:num>
  <w:num w:numId="5">
    <w:abstractNumId w:val="13"/>
  </w:num>
  <w:num w:numId="6">
    <w:abstractNumId w:val="22"/>
  </w:num>
  <w:num w:numId="7">
    <w:abstractNumId w:val="35"/>
  </w:num>
  <w:num w:numId="8">
    <w:abstractNumId w:val="24"/>
  </w:num>
  <w:num w:numId="9">
    <w:abstractNumId w:val="20"/>
  </w:num>
  <w:num w:numId="10">
    <w:abstractNumId w:val="33"/>
  </w:num>
  <w:num w:numId="11">
    <w:abstractNumId w:val="17"/>
  </w:num>
  <w:num w:numId="12">
    <w:abstractNumId w:val="28"/>
  </w:num>
  <w:num w:numId="13">
    <w:abstractNumId w:val="21"/>
  </w:num>
  <w:num w:numId="14">
    <w:abstractNumId w:val="11"/>
  </w:num>
  <w:num w:numId="15">
    <w:abstractNumId w:val="16"/>
  </w:num>
  <w:num w:numId="16">
    <w:abstractNumId w:val="7"/>
  </w:num>
  <w:num w:numId="17">
    <w:abstractNumId w:val="8"/>
  </w:num>
  <w:num w:numId="18">
    <w:abstractNumId w:val="25"/>
  </w:num>
  <w:num w:numId="19">
    <w:abstractNumId w:val="31"/>
  </w:num>
  <w:num w:numId="20">
    <w:abstractNumId w:val="19"/>
  </w:num>
  <w:num w:numId="21">
    <w:abstractNumId w:val="2"/>
  </w:num>
  <w:num w:numId="22">
    <w:abstractNumId w:val="18"/>
  </w:num>
  <w:num w:numId="23">
    <w:abstractNumId w:val="14"/>
  </w:num>
  <w:num w:numId="24">
    <w:abstractNumId w:val="12"/>
  </w:num>
  <w:num w:numId="25">
    <w:abstractNumId w:val="3"/>
  </w:num>
  <w:num w:numId="26">
    <w:abstractNumId w:val="9"/>
  </w:num>
  <w:num w:numId="27">
    <w:abstractNumId w:val="30"/>
  </w:num>
  <w:num w:numId="28">
    <w:abstractNumId w:val="5"/>
  </w:num>
  <w:num w:numId="29">
    <w:abstractNumId w:val="27"/>
  </w:num>
  <w:num w:numId="30">
    <w:abstractNumId w:val="32"/>
  </w:num>
  <w:num w:numId="31">
    <w:abstractNumId w:val="29"/>
  </w:num>
  <w:num w:numId="32">
    <w:abstractNumId w:val="23"/>
  </w:num>
  <w:num w:numId="33">
    <w:abstractNumId w:val="34"/>
  </w:num>
  <w:num w:numId="34">
    <w:abstractNumId w:val="26"/>
  </w:num>
  <w:num w:numId="35">
    <w:abstractNumId w:val="1"/>
  </w:num>
  <w:num w:numId="36">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NDA2NTCxtLAwtzBW0lEKTi0uzszPAykwrAUA1wJJBCwAAAA="/>
  </w:docVars>
  <w:rsids>
    <w:rsidRoot w:val="008810FA"/>
    <w:rsid w:val="000003F7"/>
    <w:rsid w:val="000004CA"/>
    <w:rsid w:val="00000515"/>
    <w:rsid w:val="00000C3F"/>
    <w:rsid w:val="00000ECA"/>
    <w:rsid w:val="00000F7F"/>
    <w:rsid w:val="00000FA4"/>
    <w:rsid w:val="00001375"/>
    <w:rsid w:val="000014AC"/>
    <w:rsid w:val="000018D7"/>
    <w:rsid w:val="00001F79"/>
    <w:rsid w:val="00001FC3"/>
    <w:rsid w:val="00001FCA"/>
    <w:rsid w:val="00002375"/>
    <w:rsid w:val="0000270A"/>
    <w:rsid w:val="00002A8E"/>
    <w:rsid w:val="00003131"/>
    <w:rsid w:val="00003227"/>
    <w:rsid w:val="000037FB"/>
    <w:rsid w:val="00003EF4"/>
    <w:rsid w:val="0000403F"/>
    <w:rsid w:val="00004885"/>
    <w:rsid w:val="00004A98"/>
    <w:rsid w:val="00004D8C"/>
    <w:rsid w:val="00004DCB"/>
    <w:rsid w:val="000051F0"/>
    <w:rsid w:val="0000553B"/>
    <w:rsid w:val="000063BC"/>
    <w:rsid w:val="00006780"/>
    <w:rsid w:val="00006C7A"/>
    <w:rsid w:val="00006F50"/>
    <w:rsid w:val="00007495"/>
    <w:rsid w:val="0000763D"/>
    <w:rsid w:val="0000792C"/>
    <w:rsid w:val="00007B4B"/>
    <w:rsid w:val="00007F08"/>
    <w:rsid w:val="000101EF"/>
    <w:rsid w:val="00010E97"/>
    <w:rsid w:val="00010FD1"/>
    <w:rsid w:val="000110AF"/>
    <w:rsid w:val="000110F4"/>
    <w:rsid w:val="0001117C"/>
    <w:rsid w:val="00011562"/>
    <w:rsid w:val="000124D1"/>
    <w:rsid w:val="0001296B"/>
    <w:rsid w:val="00012A91"/>
    <w:rsid w:val="00012D57"/>
    <w:rsid w:val="0001321B"/>
    <w:rsid w:val="00013342"/>
    <w:rsid w:val="00013528"/>
    <w:rsid w:val="000137BA"/>
    <w:rsid w:val="0001384B"/>
    <w:rsid w:val="00013A9F"/>
    <w:rsid w:val="00013B63"/>
    <w:rsid w:val="00013F64"/>
    <w:rsid w:val="000141F0"/>
    <w:rsid w:val="000144DE"/>
    <w:rsid w:val="0001464E"/>
    <w:rsid w:val="00014E0E"/>
    <w:rsid w:val="00015BCB"/>
    <w:rsid w:val="00015CED"/>
    <w:rsid w:val="000160D3"/>
    <w:rsid w:val="000162B2"/>
    <w:rsid w:val="0001645D"/>
    <w:rsid w:val="000164BB"/>
    <w:rsid w:val="000167A6"/>
    <w:rsid w:val="000167BC"/>
    <w:rsid w:val="00016DCE"/>
    <w:rsid w:val="00017309"/>
    <w:rsid w:val="0002002A"/>
    <w:rsid w:val="000205C1"/>
    <w:rsid w:val="0002085F"/>
    <w:rsid w:val="000209D8"/>
    <w:rsid w:val="00020D61"/>
    <w:rsid w:val="00021001"/>
    <w:rsid w:val="00021110"/>
    <w:rsid w:val="0002113C"/>
    <w:rsid w:val="0002130A"/>
    <w:rsid w:val="000214FC"/>
    <w:rsid w:val="00021911"/>
    <w:rsid w:val="00021C67"/>
    <w:rsid w:val="00021DEC"/>
    <w:rsid w:val="00021FF4"/>
    <w:rsid w:val="000221EB"/>
    <w:rsid w:val="000222F7"/>
    <w:rsid w:val="00022B90"/>
    <w:rsid w:val="000233F4"/>
    <w:rsid w:val="00023C29"/>
    <w:rsid w:val="00024D64"/>
    <w:rsid w:val="00024E37"/>
    <w:rsid w:val="0002506A"/>
    <w:rsid w:val="000255A1"/>
    <w:rsid w:val="000258B7"/>
    <w:rsid w:val="000258DD"/>
    <w:rsid w:val="0002591B"/>
    <w:rsid w:val="00025AB1"/>
    <w:rsid w:val="00025AF0"/>
    <w:rsid w:val="00025B99"/>
    <w:rsid w:val="00025D80"/>
    <w:rsid w:val="000266AE"/>
    <w:rsid w:val="00026905"/>
    <w:rsid w:val="00026977"/>
    <w:rsid w:val="00026B7D"/>
    <w:rsid w:val="00026C64"/>
    <w:rsid w:val="00026EF9"/>
    <w:rsid w:val="00027333"/>
    <w:rsid w:val="000273DF"/>
    <w:rsid w:val="00027E95"/>
    <w:rsid w:val="000300FE"/>
    <w:rsid w:val="00030619"/>
    <w:rsid w:val="0003063A"/>
    <w:rsid w:val="000307C6"/>
    <w:rsid w:val="00030F4D"/>
    <w:rsid w:val="00030F74"/>
    <w:rsid w:val="00030F85"/>
    <w:rsid w:val="000312B4"/>
    <w:rsid w:val="0003134F"/>
    <w:rsid w:val="000317B2"/>
    <w:rsid w:val="000319E1"/>
    <w:rsid w:val="00031EAA"/>
    <w:rsid w:val="00031EDD"/>
    <w:rsid w:val="000321DC"/>
    <w:rsid w:val="000325EF"/>
    <w:rsid w:val="00032A0C"/>
    <w:rsid w:val="00033EC5"/>
    <w:rsid w:val="00034561"/>
    <w:rsid w:val="00034882"/>
    <w:rsid w:val="000349B7"/>
    <w:rsid w:val="000350EC"/>
    <w:rsid w:val="0003540B"/>
    <w:rsid w:val="00035574"/>
    <w:rsid w:val="00035B0B"/>
    <w:rsid w:val="00036199"/>
    <w:rsid w:val="000361C2"/>
    <w:rsid w:val="000365A2"/>
    <w:rsid w:val="00036841"/>
    <w:rsid w:val="0003698E"/>
    <w:rsid w:val="00036C45"/>
    <w:rsid w:val="00036CDD"/>
    <w:rsid w:val="00036FA7"/>
    <w:rsid w:val="000370B4"/>
    <w:rsid w:val="0003723F"/>
    <w:rsid w:val="000377E3"/>
    <w:rsid w:val="00037A21"/>
    <w:rsid w:val="00037C2D"/>
    <w:rsid w:val="000402B6"/>
    <w:rsid w:val="000404F2"/>
    <w:rsid w:val="00040AAD"/>
    <w:rsid w:val="00040C15"/>
    <w:rsid w:val="00041005"/>
    <w:rsid w:val="000413B8"/>
    <w:rsid w:val="0004144D"/>
    <w:rsid w:val="000416DE"/>
    <w:rsid w:val="0004182E"/>
    <w:rsid w:val="000418C8"/>
    <w:rsid w:val="0004198E"/>
    <w:rsid w:val="00041D52"/>
    <w:rsid w:val="00041EC3"/>
    <w:rsid w:val="000422CD"/>
    <w:rsid w:val="000429E5"/>
    <w:rsid w:val="00042BFC"/>
    <w:rsid w:val="000430CF"/>
    <w:rsid w:val="00043407"/>
    <w:rsid w:val="00043461"/>
    <w:rsid w:val="00043703"/>
    <w:rsid w:val="00044225"/>
    <w:rsid w:val="000444C1"/>
    <w:rsid w:val="00044576"/>
    <w:rsid w:val="00044872"/>
    <w:rsid w:val="00044F4F"/>
    <w:rsid w:val="00044FC4"/>
    <w:rsid w:val="0004513B"/>
    <w:rsid w:val="000451E5"/>
    <w:rsid w:val="000453F6"/>
    <w:rsid w:val="00045A54"/>
    <w:rsid w:val="00045D43"/>
    <w:rsid w:val="00045D6A"/>
    <w:rsid w:val="00046441"/>
    <w:rsid w:val="00046CD6"/>
    <w:rsid w:val="00046CE4"/>
    <w:rsid w:val="00046E6F"/>
    <w:rsid w:val="00046F9A"/>
    <w:rsid w:val="000470EF"/>
    <w:rsid w:val="000472F3"/>
    <w:rsid w:val="000477BB"/>
    <w:rsid w:val="00047A82"/>
    <w:rsid w:val="00047B11"/>
    <w:rsid w:val="00050070"/>
    <w:rsid w:val="00050335"/>
    <w:rsid w:val="0005055B"/>
    <w:rsid w:val="000505E0"/>
    <w:rsid w:val="00050B0A"/>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492"/>
    <w:rsid w:val="00060586"/>
    <w:rsid w:val="0006090A"/>
    <w:rsid w:val="00060FDB"/>
    <w:rsid w:val="000612C5"/>
    <w:rsid w:val="000613C1"/>
    <w:rsid w:val="000616E1"/>
    <w:rsid w:val="00061BDC"/>
    <w:rsid w:val="00061D2A"/>
    <w:rsid w:val="000621A9"/>
    <w:rsid w:val="0006263A"/>
    <w:rsid w:val="00062802"/>
    <w:rsid w:val="00062D9A"/>
    <w:rsid w:val="000631CE"/>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D84"/>
    <w:rsid w:val="00067087"/>
    <w:rsid w:val="0006739D"/>
    <w:rsid w:val="0006777C"/>
    <w:rsid w:val="00067FE2"/>
    <w:rsid w:val="00070192"/>
    <w:rsid w:val="00070AB0"/>
    <w:rsid w:val="00070F1F"/>
    <w:rsid w:val="0007118F"/>
    <w:rsid w:val="000715CE"/>
    <w:rsid w:val="0007162A"/>
    <w:rsid w:val="000716E3"/>
    <w:rsid w:val="000716FB"/>
    <w:rsid w:val="00071740"/>
    <w:rsid w:val="000719A2"/>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2CD"/>
    <w:rsid w:val="00075680"/>
    <w:rsid w:val="00075999"/>
    <w:rsid w:val="00075AB6"/>
    <w:rsid w:val="00075CCD"/>
    <w:rsid w:val="00076408"/>
    <w:rsid w:val="0007661E"/>
    <w:rsid w:val="00077073"/>
    <w:rsid w:val="00077FC8"/>
    <w:rsid w:val="0008022A"/>
    <w:rsid w:val="00080418"/>
    <w:rsid w:val="000805B2"/>
    <w:rsid w:val="00080C9E"/>
    <w:rsid w:val="00080CFF"/>
    <w:rsid w:val="00080D74"/>
    <w:rsid w:val="00080D81"/>
    <w:rsid w:val="00081383"/>
    <w:rsid w:val="000826F4"/>
    <w:rsid w:val="000826FF"/>
    <w:rsid w:val="00082A49"/>
    <w:rsid w:val="00082C90"/>
    <w:rsid w:val="00082CA0"/>
    <w:rsid w:val="00082EE6"/>
    <w:rsid w:val="000832D0"/>
    <w:rsid w:val="00083322"/>
    <w:rsid w:val="0008399B"/>
    <w:rsid w:val="00083ABE"/>
    <w:rsid w:val="00083C99"/>
    <w:rsid w:val="00084255"/>
    <w:rsid w:val="00084E61"/>
    <w:rsid w:val="00084F77"/>
    <w:rsid w:val="00085239"/>
    <w:rsid w:val="00085F08"/>
    <w:rsid w:val="000862BA"/>
    <w:rsid w:val="000862F6"/>
    <w:rsid w:val="000867E7"/>
    <w:rsid w:val="00086940"/>
    <w:rsid w:val="00086B50"/>
    <w:rsid w:val="00086C4D"/>
    <w:rsid w:val="000875E7"/>
    <w:rsid w:val="0008760B"/>
    <w:rsid w:val="0008782D"/>
    <w:rsid w:val="00087E29"/>
    <w:rsid w:val="0009037D"/>
    <w:rsid w:val="00090394"/>
    <w:rsid w:val="000903DC"/>
    <w:rsid w:val="00090573"/>
    <w:rsid w:val="00090779"/>
    <w:rsid w:val="000907E7"/>
    <w:rsid w:val="00091F33"/>
    <w:rsid w:val="000921E3"/>
    <w:rsid w:val="000928FD"/>
    <w:rsid w:val="00092A3D"/>
    <w:rsid w:val="000931C3"/>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3A3"/>
    <w:rsid w:val="0009653B"/>
    <w:rsid w:val="000968D8"/>
    <w:rsid w:val="0009709B"/>
    <w:rsid w:val="000970D0"/>
    <w:rsid w:val="0009720E"/>
    <w:rsid w:val="000979F0"/>
    <w:rsid w:val="00097AE8"/>
    <w:rsid w:val="000A0062"/>
    <w:rsid w:val="000A02DC"/>
    <w:rsid w:val="000A09A2"/>
    <w:rsid w:val="000A0A15"/>
    <w:rsid w:val="000A0CA1"/>
    <w:rsid w:val="000A0E99"/>
    <w:rsid w:val="000A1AD3"/>
    <w:rsid w:val="000A1C9C"/>
    <w:rsid w:val="000A1D49"/>
    <w:rsid w:val="000A20BE"/>
    <w:rsid w:val="000A23E5"/>
    <w:rsid w:val="000A26E4"/>
    <w:rsid w:val="000A2D70"/>
    <w:rsid w:val="000A2DF8"/>
    <w:rsid w:val="000A31F7"/>
    <w:rsid w:val="000A3ACB"/>
    <w:rsid w:val="000A3CBA"/>
    <w:rsid w:val="000A4775"/>
    <w:rsid w:val="000A49DE"/>
    <w:rsid w:val="000A4B74"/>
    <w:rsid w:val="000A4FEA"/>
    <w:rsid w:val="000A52F5"/>
    <w:rsid w:val="000A54DF"/>
    <w:rsid w:val="000A60B4"/>
    <w:rsid w:val="000A61CB"/>
    <w:rsid w:val="000A6252"/>
    <w:rsid w:val="000A64D8"/>
    <w:rsid w:val="000A6723"/>
    <w:rsid w:val="000A6788"/>
    <w:rsid w:val="000A68A9"/>
    <w:rsid w:val="000A6AA8"/>
    <w:rsid w:val="000A6AC6"/>
    <w:rsid w:val="000A6CFE"/>
    <w:rsid w:val="000A6F12"/>
    <w:rsid w:val="000A7BEA"/>
    <w:rsid w:val="000A7C88"/>
    <w:rsid w:val="000B02C2"/>
    <w:rsid w:val="000B081C"/>
    <w:rsid w:val="000B0E8D"/>
    <w:rsid w:val="000B10AB"/>
    <w:rsid w:val="000B10E2"/>
    <w:rsid w:val="000B130E"/>
    <w:rsid w:val="000B1CD3"/>
    <w:rsid w:val="000B256B"/>
    <w:rsid w:val="000B271B"/>
    <w:rsid w:val="000B2EE5"/>
    <w:rsid w:val="000B32D4"/>
    <w:rsid w:val="000B38DA"/>
    <w:rsid w:val="000B3F37"/>
    <w:rsid w:val="000B4788"/>
    <w:rsid w:val="000B49D7"/>
    <w:rsid w:val="000B546F"/>
    <w:rsid w:val="000B6030"/>
    <w:rsid w:val="000B65BE"/>
    <w:rsid w:val="000B68D5"/>
    <w:rsid w:val="000B6A84"/>
    <w:rsid w:val="000B6BDF"/>
    <w:rsid w:val="000B71B6"/>
    <w:rsid w:val="000B7B2B"/>
    <w:rsid w:val="000B7D5E"/>
    <w:rsid w:val="000B7E16"/>
    <w:rsid w:val="000C0B2C"/>
    <w:rsid w:val="000C133A"/>
    <w:rsid w:val="000C1545"/>
    <w:rsid w:val="000C1DBD"/>
    <w:rsid w:val="000C1F13"/>
    <w:rsid w:val="000C240A"/>
    <w:rsid w:val="000C2B21"/>
    <w:rsid w:val="000C2DE1"/>
    <w:rsid w:val="000C2E7E"/>
    <w:rsid w:val="000C393F"/>
    <w:rsid w:val="000C3A2D"/>
    <w:rsid w:val="000C4065"/>
    <w:rsid w:val="000C4137"/>
    <w:rsid w:val="000C4538"/>
    <w:rsid w:val="000C4912"/>
    <w:rsid w:val="000C4918"/>
    <w:rsid w:val="000C4C76"/>
    <w:rsid w:val="000C5759"/>
    <w:rsid w:val="000C5E7D"/>
    <w:rsid w:val="000C61BD"/>
    <w:rsid w:val="000C673C"/>
    <w:rsid w:val="000C69F8"/>
    <w:rsid w:val="000C6A01"/>
    <w:rsid w:val="000C71D9"/>
    <w:rsid w:val="000C7244"/>
    <w:rsid w:val="000D0153"/>
    <w:rsid w:val="000D037E"/>
    <w:rsid w:val="000D0A0F"/>
    <w:rsid w:val="000D0AB8"/>
    <w:rsid w:val="000D0BCC"/>
    <w:rsid w:val="000D0F9A"/>
    <w:rsid w:val="000D10A8"/>
    <w:rsid w:val="000D1297"/>
    <w:rsid w:val="000D148D"/>
    <w:rsid w:val="000D14EB"/>
    <w:rsid w:val="000D1610"/>
    <w:rsid w:val="000D206C"/>
    <w:rsid w:val="000D2185"/>
    <w:rsid w:val="000D2AE0"/>
    <w:rsid w:val="000D2CDA"/>
    <w:rsid w:val="000D362A"/>
    <w:rsid w:val="000D37FA"/>
    <w:rsid w:val="000D389E"/>
    <w:rsid w:val="000D3E1D"/>
    <w:rsid w:val="000D3E40"/>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C9B"/>
    <w:rsid w:val="000E4D01"/>
    <w:rsid w:val="000E5830"/>
    <w:rsid w:val="000E5C4E"/>
    <w:rsid w:val="000E5CA5"/>
    <w:rsid w:val="000E5E3A"/>
    <w:rsid w:val="000E6576"/>
    <w:rsid w:val="000E65A7"/>
    <w:rsid w:val="000E6635"/>
    <w:rsid w:val="000E6BAF"/>
    <w:rsid w:val="000E6EED"/>
    <w:rsid w:val="000E6F62"/>
    <w:rsid w:val="000E729C"/>
    <w:rsid w:val="000E7F51"/>
    <w:rsid w:val="000E7FFB"/>
    <w:rsid w:val="000F00D8"/>
    <w:rsid w:val="000F0786"/>
    <w:rsid w:val="000F095B"/>
    <w:rsid w:val="000F0C8B"/>
    <w:rsid w:val="000F13C4"/>
    <w:rsid w:val="000F13D7"/>
    <w:rsid w:val="000F17E4"/>
    <w:rsid w:val="000F1878"/>
    <w:rsid w:val="000F19D5"/>
    <w:rsid w:val="000F1AD6"/>
    <w:rsid w:val="000F1CF3"/>
    <w:rsid w:val="000F1F98"/>
    <w:rsid w:val="000F20CD"/>
    <w:rsid w:val="000F2247"/>
    <w:rsid w:val="000F2965"/>
    <w:rsid w:val="000F34C7"/>
    <w:rsid w:val="000F3B40"/>
    <w:rsid w:val="000F3E08"/>
    <w:rsid w:val="000F3F2F"/>
    <w:rsid w:val="000F42EA"/>
    <w:rsid w:val="000F46BB"/>
    <w:rsid w:val="000F4CAF"/>
    <w:rsid w:val="000F4D2F"/>
    <w:rsid w:val="000F4F44"/>
    <w:rsid w:val="000F53CB"/>
    <w:rsid w:val="000F53FC"/>
    <w:rsid w:val="000F6799"/>
    <w:rsid w:val="000F6881"/>
    <w:rsid w:val="000F6BCD"/>
    <w:rsid w:val="000F6C32"/>
    <w:rsid w:val="000F6D86"/>
    <w:rsid w:val="000F6E12"/>
    <w:rsid w:val="000F7AAF"/>
    <w:rsid w:val="000F7CAD"/>
    <w:rsid w:val="00100097"/>
    <w:rsid w:val="001000E9"/>
    <w:rsid w:val="00100161"/>
    <w:rsid w:val="00100169"/>
    <w:rsid w:val="0010067A"/>
    <w:rsid w:val="00100EC2"/>
    <w:rsid w:val="001010D7"/>
    <w:rsid w:val="00101489"/>
    <w:rsid w:val="001017C8"/>
    <w:rsid w:val="001019AA"/>
    <w:rsid w:val="00101A0E"/>
    <w:rsid w:val="00101ACE"/>
    <w:rsid w:val="00101D6C"/>
    <w:rsid w:val="00102033"/>
    <w:rsid w:val="00102147"/>
    <w:rsid w:val="001021DD"/>
    <w:rsid w:val="001021F1"/>
    <w:rsid w:val="00102366"/>
    <w:rsid w:val="00102A33"/>
    <w:rsid w:val="00102BA5"/>
    <w:rsid w:val="00102E56"/>
    <w:rsid w:val="00103658"/>
    <w:rsid w:val="0010366C"/>
    <w:rsid w:val="00103FA3"/>
    <w:rsid w:val="00104036"/>
    <w:rsid w:val="00104058"/>
    <w:rsid w:val="0010405D"/>
    <w:rsid w:val="00104228"/>
    <w:rsid w:val="00104979"/>
    <w:rsid w:val="00104A80"/>
    <w:rsid w:val="00104C67"/>
    <w:rsid w:val="00104D55"/>
    <w:rsid w:val="001050B7"/>
    <w:rsid w:val="001050F9"/>
    <w:rsid w:val="0010521E"/>
    <w:rsid w:val="0010568A"/>
    <w:rsid w:val="001056C5"/>
    <w:rsid w:val="00105820"/>
    <w:rsid w:val="00105CEE"/>
    <w:rsid w:val="00105DA1"/>
    <w:rsid w:val="0010660E"/>
    <w:rsid w:val="00106A95"/>
    <w:rsid w:val="00106CC3"/>
    <w:rsid w:val="00106E7E"/>
    <w:rsid w:val="00106FF1"/>
    <w:rsid w:val="0010795D"/>
    <w:rsid w:val="0011034F"/>
    <w:rsid w:val="001103C6"/>
    <w:rsid w:val="00110851"/>
    <w:rsid w:val="001108EE"/>
    <w:rsid w:val="00110998"/>
    <w:rsid w:val="001115C0"/>
    <w:rsid w:val="001115F4"/>
    <w:rsid w:val="001116D2"/>
    <w:rsid w:val="0011190B"/>
    <w:rsid w:val="00111A59"/>
    <w:rsid w:val="00111AD9"/>
    <w:rsid w:val="0011230B"/>
    <w:rsid w:val="001126ED"/>
    <w:rsid w:val="00112975"/>
    <w:rsid w:val="00112B8F"/>
    <w:rsid w:val="0011303D"/>
    <w:rsid w:val="001134DA"/>
    <w:rsid w:val="0011372B"/>
    <w:rsid w:val="0011392C"/>
    <w:rsid w:val="00113D8F"/>
    <w:rsid w:val="00113FDA"/>
    <w:rsid w:val="001140FA"/>
    <w:rsid w:val="001141CF"/>
    <w:rsid w:val="00114379"/>
    <w:rsid w:val="001146A3"/>
    <w:rsid w:val="001146C6"/>
    <w:rsid w:val="001147B8"/>
    <w:rsid w:val="00114949"/>
    <w:rsid w:val="00114E61"/>
    <w:rsid w:val="00114EA7"/>
    <w:rsid w:val="0011536C"/>
    <w:rsid w:val="00115716"/>
    <w:rsid w:val="0011584C"/>
    <w:rsid w:val="001158D5"/>
    <w:rsid w:val="00116339"/>
    <w:rsid w:val="00116A2D"/>
    <w:rsid w:val="001175EF"/>
    <w:rsid w:val="00117677"/>
    <w:rsid w:val="00117957"/>
    <w:rsid w:val="00117C78"/>
    <w:rsid w:val="001201EA"/>
    <w:rsid w:val="001203DB"/>
    <w:rsid w:val="001205D6"/>
    <w:rsid w:val="0012079F"/>
    <w:rsid w:val="001207F3"/>
    <w:rsid w:val="00120C13"/>
    <w:rsid w:val="001215D2"/>
    <w:rsid w:val="001216DB"/>
    <w:rsid w:val="00121769"/>
    <w:rsid w:val="00121E1A"/>
    <w:rsid w:val="00122727"/>
    <w:rsid w:val="00122837"/>
    <w:rsid w:val="00122842"/>
    <w:rsid w:val="00122BA0"/>
    <w:rsid w:val="001232D2"/>
    <w:rsid w:val="0012345C"/>
    <w:rsid w:val="00123975"/>
    <w:rsid w:val="00123C04"/>
    <w:rsid w:val="00123DED"/>
    <w:rsid w:val="00124124"/>
    <w:rsid w:val="0012467D"/>
    <w:rsid w:val="001246EC"/>
    <w:rsid w:val="001249D7"/>
    <w:rsid w:val="001249FC"/>
    <w:rsid w:val="00124AB8"/>
    <w:rsid w:val="00124D8E"/>
    <w:rsid w:val="00124E10"/>
    <w:rsid w:val="00125078"/>
    <w:rsid w:val="001252FE"/>
    <w:rsid w:val="001255A6"/>
    <w:rsid w:val="0012573A"/>
    <w:rsid w:val="00125D34"/>
    <w:rsid w:val="00126013"/>
    <w:rsid w:val="0012636F"/>
    <w:rsid w:val="001268D1"/>
    <w:rsid w:val="001274AC"/>
    <w:rsid w:val="001275E6"/>
    <w:rsid w:val="00127C43"/>
    <w:rsid w:val="00127DE2"/>
    <w:rsid w:val="00127DE7"/>
    <w:rsid w:val="00127F28"/>
    <w:rsid w:val="0013016D"/>
    <w:rsid w:val="00130714"/>
    <w:rsid w:val="00130953"/>
    <w:rsid w:val="00130BBD"/>
    <w:rsid w:val="00131683"/>
    <w:rsid w:val="00131AC6"/>
    <w:rsid w:val="001321CE"/>
    <w:rsid w:val="001322B0"/>
    <w:rsid w:val="00132440"/>
    <w:rsid w:val="00132671"/>
    <w:rsid w:val="00132767"/>
    <w:rsid w:val="00132917"/>
    <w:rsid w:val="001329F8"/>
    <w:rsid w:val="00132E89"/>
    <w:rsid w:val="0013327F"/>
    <w:rsid w:val="0013334C"/>
    <w:rsid w:val="00133974"/>
    <w:rsid w:val="00133BFF"/>
    <w:rsid w:val="00133EBD"/>
    <w:rsid w:val="0013490B"/>
    <w:rsid w:val="001349C1"/>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BE4"/>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E42"/>
    <w:rsid w:val="00143153"/>
    <w:rsid w:val="0014371C"/>
    <w:rsid w:val="00143EFE"/>
    <w:rsid w:val="00143FFE"/>
    <w:rsid w:val="00144320"/>
    <w:rsid w:val="001444D8"/>
    <w:rsid w:val="0014471E"/>
    <w:rsid w:val="0014491B"/>
    <w:rsid w:val="00144B3F"/>
    <w:rsid w:val="00144D67"/>
    <w:rsid w:val="00144E04"/>
    <w:rsid w:val="00144E2A"/>
    <w:rsid w:val="001453DC"/>
    <w:rsid w:val="001454C4"/>
    <w:rsid w:val="001462D7"/>
    <w:rsid w:val="00146577"/>
    <w:rsid w:val="00146773"/>
    <w:rsid w:val="0014703E"/>
    <w:rsid w:val="00147D65"/>
    <w:rsid w:val="00147D91"/>
    <w:rsid w:val="001508B7"/>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C6E"/>
    <w:rsid w:val="00153E69"/>
    <w:rsid w:val="00153EEF"/>
    <w:rsid w:val="00153F29"/>
    <w:rsid w:val="001540F5"/>
    <w:rsid w:val="001544AB"/>
    <w:rsid w:val="00154548"/>
    <w:rsid w:val="00154F0D"/>
    <w:rsid w:val="00155178"/>
    <w:rsid w:val="00155D53"/>
    <w:rsid w:val="0015622B"/>
    <w:rsid w:val="00156260"/>
    <w:rsid w:val="00156284"/>
    <w:rsid w:val="00156502"/>
    <w:rsid w:val="0016019C"/>
    <w:rsid w:val="001601C7"/>
    <w:rsid w:val="001601C9"/>
    <w:rsid w:val="001602C2"/>
    <w:rsid w:val="001603B9"/>
    <w:rsid w:val="001604C8"/>
    <w:rsid w:val="00160674"/>
    <w:rsid w:val="00160786"/>
    <w:rsid w:val="00160BEB"/>
    <w:rsid w:val="00160E3B"/>
    <w:rsid w:val="00161098"/>
    <w:rsid w:val="0016144F"/>
    <w:rsid w:val="00162262"/>
    <w:rsid w:val="001623A3"/>
    <w:rsid w:val="00162BD5"/>
    <w:rsid w:val="00162CF1"/>
    <w:rsid w:val="00162F82"/>
    <w:rsid w:val="001630E4"/>
    <w:rsid w:val="0016368F"/>
    <w:rsid w:val="001639BC"/>
    <w:rsid w:val="00163AFC"/>
    <w:rsid w:val="00163C9A"/>
    <w:rsid w:val="00164646"/>
    <w:rsid w:val="001647FA"/>
    <w:rsid w:val="00165137"/>
    <w:rsid w:val="001652DD"/>
    <w:rsid w:val="00165B5E"/>
    <w:rsid w:val="00165D9A"/>
    <w:rsid w:val="00165DD0"/>
    <w:rsid w:val="0016634F"/>
    <w:rsid w:val="00166809"/>
    <w:rsid w:val="00166879"/>
    <w:rsid w:val="001669F9"/>
    <w:rsid w:val="00166D9E"/>
    <w:rsid w:val="00166EE2"/>
    <w:rsid w:val="0016700E"/>
    <w:rsid w:val="00167125"/>
    <w:rsid w:val="00167295"/>
    <w:rsid w:val="0016733C"/>
    <w:rsid w:val="0016764C"/>
    <w:rsid w:val="00167788"/>
    <w:rsid w:val="00167ACD"/>
    <w:rsid w:val="00170397"/>
    <w:rsid w:val="00170482"/>
    <w:rsid w:val="001706E4"/>
    <w:rsid w:val="001708D0"/>
    <w:rsid w:val="00170C3B"/>
    <w:rsid w:val="00170E05"/>
    <w:rsid w:val="00171661"/>
    <w:rsid w:val="00171B5E"/>
    <w:rsid w:val="00171BC2"/>
    <w:rsid w:val="00171BF0"/>
    <w:rsid w:val="00171D7E"/>
    <w:rsid w:val="00171F14"/>
    <w:rsid w:val="00172105"/>
    <w:rsid w:val="0017223A"/>
    <w:rsid w:val="001729E1"/>
    <w:rsid w:val="00172B61"/>
    <w:rsid w:val="00172BB0"/>
    <w:rsid w:val="00172C20"/>
    <w:rsid w:val="001736F2"/>
    <w:rsid w:val="001738A5"/>
    <w:rsid w:val="00173A00"/>
    <w:rsid w:val="00173D38"/>
    <w:rsid w:val="00174DDB"/>
    <w:rsid w:val="00175009"/>
    <w:rsid w:val="001752EC"/>
    <w:rsid w:val="00175A6E"/>
    <w:rsid w:val="00175B5A"/>
    <w:rsid w:val="00175EF2"/>
    <w:rsid w:val="00176414"/>
    <w:rsid w:val="001766E5"/>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1B66"/>
    <w:rsid w:val="001820B2"/>
    <w:rsid w:val="00182126"/>
    <w:rsid w:val="001821E9"/>
    <w:rsid w:val="0018246F"/>
    <w:rsid w:val="00182718"/>
    <w:rsid w:val="00182FBF"/>
    <w:rsid w:val="001836DF"/>
    <w:rsid w:val="00183CB7"/>
    <w:rsid w:val="00183CC6"/>
    <w:rsid w:val="00183F11"/>
    <w:rsid w:val="001840F5"/>
    <w:rsid w:val="001847D2"/>
    <w:rsid w:val="00184A29"/>
    <w:rsid w:val="00184DAB"/>
    <w:rsid w:val="00184F51"/>
    <w:rsid w:val="00184FA4"/>
    <w:rsid w:val="00185257"/>
    <w:rsid w:val="0018541B"/>
    <w:rsid w:val="001858F6"/>
    <w:rsid w:val="00185E59"/>
    <w:rsid w:val="00185F10"/>
    <w:rsid w:val="00185FDA"/>
    <w:rsid w:val="001862CF"/>
    <w:rsid w:val="00186395"/>
    <w:rsid w:val="001863E3"/>
    <w:rsid w:val="0018695F"/>
    <w:rsid w:val="00186B4D"/>
    <w:rsid w:val="0018767B"/>
    <w:rsid w:val="001908C5"/>
    <w:rsid w:val="00190927"/>
    <w:rsid w:val="00190BD5"/>
    <w:rsid w:val="00190C5A"/>
    <w:rsid w:val="00190D28"/>
    <w:rsid w:val="001913C9"/>
    <w:rsid w:val="00191727"/>
    <w:rsid w:val="001917CE"/>
    <w:rsid w:val="00191ACC"/>
    <w:rsid w:val="00191D56"/>
    <w:rsid w:val="00191EBF"/>
    <w:rsid w:val="00191F95"/>
    <w:rsid w:val="00192093"/>
    <w:rsid w:val="00192338"/>
    <w:rsid w:val="00192589"/>
    <w:rsid w:val="001925E5"/>
    <w:rsid w:val="001929F7"/>
    <w:rsid w:val="00193987"/>
    <w:rsid w:val="00193DAB"/>
    <w:rsid w:val="00194955"/>
    <w:rsid w:val="00195243"/>
    <w:rsid w:val="001954AB"/>
    <w:rsid w:val="00195657"/>
    <w:rsid w:val="0019573B"/>
    <w:rsid w:val="0019592C"/>
    <w:rsid w:val="00195D40"/>
    <w:rsid w:val="00196085"/>
    <w:rsid w:val="001967F8"/>
    <w:rsid w:val="00196B90"/>
    <w:rsid w:val="00196DE8"/>
    <w:rsid w:val="00196FF4"/>
    <w:rsid w:val="0019734F"/>
    <w:rsid w:val="00197588"/>
    <w:rsid w:val="00197ABF"/>
    <w:rsid w:val="00197FCD"/>
    <w:rsid w:val="001A0303"/>
    <w:rsid w:val="001A0313"/>
    <w:rsid w:val="001A0676"/>
    <w:rsid w:val="001A067A"/>
    <w:rsid w:val="001A06C8"/>
    <w:rsid w:val="001A0F79"/>
    <w:rsid w:val="001A10A9"/>
    <w:rsid w:val="001A1337"/>
    <w:rsid w:val="001A1A38"/>
    <w:rsid w:val="001A2939"/>
    <w:rsid w:val="001A2FD5"/>
    <w:rsid w:val="001A3037"/>
    <w:rsid w:val="001A30FB"/>
    <w:rsid w:val="001A3134"/>
    <w:rsid w:val="001A36CF"/>
    <w:rsid w:val="001A3974"/>
    <w:rsid w:val="001A3BBA"/>
    <w:rsid w:val="001A3F0F"/>
    <w:rsid w:val="001A3FA5"/>
    <w:rsid w:val="001A446B"/>
    <w:rsid w:val="001A4EDF"/>
    <w:rsid w:val="001A5308"/>
    <w:rsid w:val="001A558A"/>
    <w:rsid w:val="001A5F54"/>
    <w:rsid w:val="001A6164"/>
    <w:rsid w:val="001A61A0"/>
    <w:rsid w:val="001A6763"/>
    <w:rsid w:val="001A6AFE"/>
    <w:rsid w:val="001A6E27"/>
    <w:rsid w:val="001A706D"/>
    <w:rsid w:val="001A71EB"/>
    <w:rsid w:val="001A72C6"/>
    <w:rsid w:val="001A72EE"/>
    <w:rsid w:val="001A7826"/>
    <w:rsid w:val="001A79DA"/>
    <w:rsid w:val="001A7A9B"/>
    <w:rsid w:val="001A7F48"/>
    <w:rsid w:val="001B00B2"/>
    <w:rsid w:val="001B0149"/>
    <w:rsid w:val="001B0251"/>
    <w:rsid w:val="001B1565"/>
    <w:rsid w:val="001B1CEB"/>
    <w:rsid w:val="001B1EC4"/>
    <w:rsid w:val="001B1F72"/>
    <w:rsid w:val="001B2993"/>
    <w:rsid w:val="001B2C18"/>
    <w:rsid w:val="001B35C1"/>
    <w:rsid w:val="001B3754"/>
    <w:rsid w:val="001B3A10"/>
    <w:rsid w:val="001B42CB"/>
    <w:rsid w:val="001B4371"/>
    <w:rsid w:val="001B5332"/>
    <w:rsid w:val="001B54E9"/>
    <w:rsid w:val="001B55DE"/>
    <w:rsid w:val="001B5C99"/>
    <w:rsid w:val="001B6FC8"/>
    <w:rsid w:val="001B70CF"/>
    <w:rsid w:val="001B748B"/>
    <w:rsid w:val="001B7905"/>
    <w:rsid w:val="001C0085"/>
    <w:rsid w:val="001C0311"/>
    <w:rsid w:val="001C063F"/>
    <w:rsid w:val="001C0874"/>
    <w:rsid w:val="001C0883"/>
    <w:rsid w:val="001C12A0"/>
    <w:rsid w:val="001C16A9"/>
    <w:rsid w:val="001C19EB"/>
    <w:rsid w:val="001C1D7E"/>
    <w:rsid w:val="001C1E53"/>
    <w:rsid w:val="001C211D"/>
    <w:rsid w:val="001C22D9"/>
    <w:rsid w:val="001C2A8B"/>
    <w:rsid w:val="001C3434"/>
    <w:rsid w:val="001C3474"/>
    <w:rsid w:val="001C368E"/>
    <w:rsid w:val="001C3DC6"/>
    <w:rsid w:val="001C3DCD"/>
    <w:rsid w:val="001C3E02"/>
    <w:rsid w:val="001C447C"/>
    <w:rsid w:val="001C44EE"/>
    <w:rsid w:val="001C4A39"/>
    <w:rsid w:val="001C4F5F"/>
    <w:rsid w:val="001C54B8"/>
    <w:rsid w:val="001C5683"/>
    <w:rsid w:val="001C589B"/>
    <w:rsid w:val="001C58A6"/>
    <w:rsid w:val="001C5A3E"/>
    <w:rsid w:val="001C5BC8"/>
    <w:rsid w:val="001C5DBB"/>
    <w:rsid w:val="001C5F88"/>
    <w:rsid w:val="001C5F96"/>
    <w:rsid w:val="001C6182"/>
    <w:rsid w:val="001C619C"/>
    <w:rsid w:val="001C66D2"/>
    <w:rsid w:val="001C6A19"/>
    <w:rsid w:val="001C7546"/>
    <w:rsid w:val="001C7F47"/>
    <w:rsid w:val="001D006C"/>
    <w:rsid w:val="001D0168"/>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F24"/>
    <w:rsid w:val="001D506F"/>
    <w:rsid w:val="001D57BC"/>
    <w:rsid w:val="001D6B56"/>
    <w:rsid w:val="001D6E61"/>
    <w:rsid w:val="001D6F30"/>
    <w:rsid w:val="001D7260"/>
    <w:rsid w:val="001D7764"/>
    <w:rsid w:val="001D7816"/>
    <w:rsid w:val="001D7ADE"/>
    <w:rsid w:val="001D7B96"/>
    <w:rsid w:val="001D7EB4"/>
    <w:rsid w:val="001D7FE2"/>
    <w:rsid w:val="001E02D6"/>
    <w:rsid w:val="001E0813"/>
    <w:rsid w:val="001E09F4"/>
    <w:rsid w:val="001E0A73"/>
    <w:rsid w:val="001E0DFE"/>
    <w:rsid w:val="001E111F"/>
    <w:rsid w:val="001E1284"/>
    <w:rsid w:val="001E1524"/>
    <w:rsid w:val="001E15E6"/>
    <w:rsid w:val="001E16D8"/>
    <w:rsid w:val="001E1710"/>
    <w:rsid w:val="001E1D3C"/>
    <w:rsid w:val="001E1DDA"/>
    <w:rsid w:val="001E20D2"/>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BDA"/>
    <w:rsid w:val="001E6C1B"/>
    <w:rsid w:val="001E7173"/>
    <w:rsid w:val="001E719A"/>
    <w:rsid w:val="001E750C"/>
    <w:rsid w:val="001E7A8F"/>
    <w:rsid w:val="001E7D26"/>
    <w:rsid w:val="001F020C"/>
    <w:rsid w:val="001F0546"/>
    <w:rsid w:val="001F0DDF"/>
    <w:rsid w:val="001F11F0"/>
    <w:rsid w:val="001F164B"/>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02D"/>
    <w:rsid w:val="001F45E8"/>
    <w:rsid w:val="001F4E57"/>
    <w:rsid w:val="001F53A2"/>
    <w:rsid w:val="001F5C95"/>
    <w:rsid w:val="001F5C9E"/>
    <w:rsid w:val="001F5E73"/>
    <w:rsid w:val="001F5ED8"/>
    <w:rsid w:val="001F5F10"/>
    <w:rsid w:val="001F644E"/>
    <w:rsid w:val="001F6E45"/>
    <w:rsid w:val="001F725D"/>
    <w:rsid w:val="001F7317"/>
    <w:rsid w:val="001F76B6"/>
    <w:rsid w:val="001F798D"/>
    <w:rsid w:val="001F7D49"/>
    <w:rsid w:val="001F7DD6"/>
    <w:rsid w:val="002000F2"/>
    <w:rsid w:val="002000FC"/>
    <w:rsid w:val="00200552"/>
    <w:rsid w:val="0020087C"/>
    <w:rsid w:val="00200A92"/>
    <w:rsid w:val="00200B61"/>
    <w:rsid w:val="00200B81"/>
    <w:rsid w:val="00200BF9"/>
    <w:rsid w:val="00200CC2"/>
    <w:rsid w:val="0020142D"/>
    <w:rsid w:val="00201446"/>
    <w:rsid w:val="00201488"/>
    <w:rsid w:val="002016C0"/>
    <w:rsid w:val="00201A5F"/>
    <w:rsid w:val="00201A9B"/>
    <w:rsid w:val="00201B59"/>
    <w:rsid w:val="00201DEC"/>
    <w:rsid w:val="00201E19"/>
    <w:rsid w:val="002022B0"/>
    <w:rsid w:val="002024E6"/>
    <w:rsid w:val="00202D2E"/>
    <w:rsid w:val="00202E82"/>
    <w:rsid w:val="00202F19"/>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847"/>
    <w:rsid w:val="00207AF9"/>
    <w:rsid w:val="00207BB9"/>
    <w:rsid w:val="00207EB6"/>
    <w:rsid w:val="00210174"/>
    <w:rsid w:val="00210233"/>
    <w:rsid w:val="0021065B"/>
    <w:rsid w:val="002109D5"/>
    <w:rsid w:val="00210A2E"/>
    <w:rsid w:val="00210B05"/>
    <w:rsid w:val="00210C84"/>
    <w:rsid w:val="00210C91"/>
    <w:rsid w:val="00210F42"/>
    <w:rsid w:val="00211042"/>
    <w:rsid w:val="00211345"/>
    <w:rsid w:val="002114FA"/>
    <w:rsid w:val="00211C62"/>
    <w:rsid w:val="00211D31"/>
    <w:rsid w:val="00211DD9"/>
    <w:rsid w:val="0021212F"/>
    <w:rsid w:val="00212816"/>
    <w:rsid w:val="002130BD"/>
    <w:rsid w:val="00213851"/>
    <w:rsid w:val="0021396B"/>
    <w:rsid w:val="002148E6"/>
    <w:rsid w:val="00214B17"/>
    <w:rsid w:val="00214E0D"/>
    <w:rsid w:val="0021512E"/>
    <w:rsid w:val="0021586D"/>
    <w:rsid w:val="002158A2"/>
    <w:rsid w:val="00215A84"/>
    <w:rsid w:val="00215D76"/>
    <w:rsid w:val="002162EA"/>
    <w:rsid w:val="00216362"/>
    <w:rsid w:val="002165F9"/>
    <w:rsid w:val="00216685"/>
    <w:rsid w:val="00216B17"/>
    <w:rsid w:val="00216BBF"/>
    <w:rsid w:val="00216D0D"/>
    <w:rsid w:val="00217135"/>
    <w:rsid w:val="0021797D"/>
    <w:rsid w:val="00217C32"/>
    <w:rsid w:val="00217CE8"/>
    <w:rsid w:val="0022003A"/>
    <w:rsid w:val="002202EC"/>
    <w:rsid w:val="002204ED"/>
    <w:rsid w:val="002208BE"/>
    <w:rsid w:val="0022091D"/>
    <w:rsid w:val="00220E92"/>
    <w:rsid w:val="00221022"/>
    <w:rsid w:val="002212E1"/>
    <w:rsid w:val="0022135D"/>
    <w:rsid w:val="00221A25"/>
    <w:rsid w:val="00221B64"/>
    <w:rsid w:val="00222028"/>
    <w:rsid w:val="00222052"/>
    <w:rsid w:val="002222A4"/>
    <w:rsid w:val="00222AB8"/>
    <w:rsid w:val="00222B25"/>
    <w:rsid w:val="00222B36"/>
    <w:rsid w:val="00222FE7"/>
    <w:rsid w:val="00223833"/>
    <w:rsid w:val="00223ACD"/>
    <w:rsid w:val="0022490A"/>
    <w:rsid w:val="00224A38"/>
    <w:rsid w:val="00224A9B"/>
    <w:rsid w:val="00225847"/>
    <w:rsid w:val="00225BFA"/>
    <w:rsid w:val="00226480"/>
    <w:rsid w:val="0022657F"/>
    <w:rsid w:val="002268C6"/>
    <w:rsid w:val="002269A7"/>
    <w:rsid w:val="00226A52"/>
    <w:rsid w:val="00226AE0"/>
    <w:rsid w:val="00226BD3"/>
    <w:rsid w:val="00226ECA"/>
    <w:rsid w:val="0022735A"/>
    <w:rsid w:val="00227652"/>
    <w:rsid w:val="00227850"/>
    <w:rsid w:val="00227873"/>
    <w:rsid w:val="002279D2"/>
    <w:rsid w:val="00227A1E"/>
    <w:rsid w:val="00227D0D"/>
    <w:rsid w:val="00227F9E"/>
    <w:rsid w:val="00230040"/>
    <w:rsid w:val="00230189"/>
    <w:rsid w:val="0023096F"/>
    <w:rsid w:val="00230AD3"/>
    <w:rsid w:val="00230B14"/>
    <w:rsid w:val="00230BB1"/>
    <w:rsid w:val="0023124C"/>
    <w:rsid w:val="002314EE"/>
    <w:rsid w:val="002315D8"/>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CC8"/>
    <w:rsid w:val="00234F32"/>
    <w:rsid w:val="00234FE9"/>
    <w:rsid w:val="002350AB"/>
    <w:rsid w:val="00235581"/>
    <w:rsid w:val="00235698"/>
    <w:rsid w:val="00235E6D"/>
    <w:rsid w:val="00236122"/>
    <w:rsid w:val="00236443"/>
    <w:rsid w:val="00236F71"/>
    <w:rsid w:val="002373FC"/>
    <w:rsid w:val="00237C6F"/>
    <w:rsid w:val="00237D22"/>
    <w:rsid w:val="0024029F"/>
    <w:rsid w:val="00240487"/>
    <w:rsid w:val="00240956"/>
    <w:rsid w:val="00240B7D"/>
    <w:rsid w:val="00240C63"/>
    <w:rsid w:val="00240F65"/>
    <w:rsid w:val="0024103F"/>
    <w:rsid w:val="00241C3E"/>
    <w:rsid w:val="00241C7B"/>
    <w:rsid w:val="00241D6D"/>
    <w:rsid w:val="00241F54"/>
    <w:rsid w:val="002421F2"/>
    <w:rsid w:val="0024284B"/>
    <w:rsid w:val="0024286B"/>
    <w:rsid w:val="00242872"/>
    <w:rsid w:val="00242953"/>
    <w:rsid w:val="00242B2A"/>
    <w:rsid w:val="00242CAE"/>
    <w:rsid w:val="002436D6"/>
    <w:rsid w:val="00243ACD"/>
    <w:rsid w:val="0024406B"/>
    <w:rsid w:val="0024445A"/>
    <w:rsid w:val="00244563"/>
    <w:rsid w:val="00244606"/>
    <w:rsid w:val="00244924"/>
    <w:rsid w:val="002449F4"/>
    <w:rsid w:val="002450C0"/>
    <w:rsid w:val="0024520E"/>
    <w:rsid w:val="0024530E"/>
    <w:rsid w:val="00245492"/>
    <w:rsid w:val="00245A41"/>
    <w:rsid w:val="00245B70"/>
    <w:rsid w:val="00245D7D"/>
    <w:rsid w:val="00245E39"/>
    <w:rsid w:val="00245FBA"/>
    <w:rsid w:val="00246BEB"/>
    <w:rsid w:val="00246C52"/>
    <w:rsid w:val="00246EB6"/>
    <w:rsid w:val="002475BE"/>
    <w:rsid w:val="00247600"/>
    <w:rsid w:val="00247660"/>
    <w:rsid w:val="0024785A"/>
    <w:rsid w:val="002479D6"/>
    <w:rsid w:val="00247C92"/>
    <w:rsid w:val="00247DD1"/>
    <w:rsid w:val="002506F5"/>
    <w:rsid w:val="002508C7"/>
    <w:rsid w:val="00250D9C"/>
    <w:rsid w:val="002510F9"/>
    <w:rsid w:val="00251117"/>
    <w:rsid w:val="002512A9"/>
    <w:rsid w:val="00251431"/>
    <w:rsid w:val="002515EA"/>
    <w:rsid w:val="0025169E"/>
    <w:rsid w:val="00251723"/>
    <w:rsid w:val="00251843"/>
    <w:rsid w:val="00251929"/>
    <w:rsid w:val="00251F5E"/>
    <w:rsid w:val="00251F78"/>
    <w:rsid w:val="0025204B"/>
    <w:rsid w:val="00252FDD"/>
    <w:rsid w:val="002530D6"/>
    <w:rsid w:val="002530D9"/>
    <w:rsid w:val="0025325D"/>
    <w:rsid w:val="002533FF"/>
    <w:rsid w:val="00253400"/>
    <w:rsid w:val="00253621"/>
    <w:rsid w:val="002537F5"/>
    <w:rsid w:val="00253905"/>
    <w:rsid w:val="00253A6F"/>
    <w:rsid w:val="0025429A"/>
    <w:rsid w:val="002558C1"/>
    <w:rsid w:val="00256B22"/>
    <w:rsid w:val="00256D51"/>
    <w:rsid w:val="00256F02"/>
    <w:rsid w:val="00256F20"/>
    <w:rsid w:val="002571AA"/>
    <w:rsid w:val="002571C8"/>
    <w:rsid w:val="002572F1"/>
    <w:rsid w:val="00257A62"/>
    <w:rsid w:val="00260156"/>
    <w:rsid w:val="0026075E"/>
    <w:rsid w:val="002608BD"/>
    <w:rsid w:val="00260FAD"/>
    <w:rsid w:val="002617CA"/>
    <w:rsid w:val="002617F6"/>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6EC4"/>
    <w:rsid w:val="0026716C"/>
    <w:rsid w:val="002704CF"/>
    <w:rsid w:val="002706CC"/>
    <w:rsid w:val="002708DA"/>
    <w:rsid w:val="00270B34"/>
    <w:rsid w:val="00270C63"/>
    <w:rsid w:val="00270C98"/>
    <w:rsid w:val="00270CF1"/>
    <w:rsid w:val="00270E57"/>
    <w:rsid w:val="00270E80"/>
    <w:rsid w:val="002711C3"/>
    <w:rsid w:val="002713CE"/>
    <w:rsid w:val="0027193C"/>
    <w:rsid w:val="00271969"/>
    <w:rsid w:val="00271EEF"/>
    <w:rsid w:val="0027242C"/>
    <w:rsid w:val="00272474"/>
    <w:rsid w:val="0027257A"/>
    <w:rsid w:val="00272736"/>
    <w:rsid w:val="00272D06"/>
    <w:rsid w:val="00272FEB"/>
    <w:rsid w:val="00273644"/>
    <w:rsid w:val="002738C9"/>
    <w:rsid w:val="00273B2D"/>
    <w:rsid w:val="00273CFB"/>
    <w:rsid w:val="00274668"/>
    <w:rsid w:val="0027494C"/>
    <w:rsid w:val="00274CE5"/>
    <w:rsid w:val="00274D08"/>
    <w:rsid w:val="00274DE3"/>
    <w:rsid w:val="00274F54"/>
    <w:rsid w:val="0027540F"/>
    <w:rsid w:val="00275464"/>
    <w:rsid w:val="0027568B"/>
    <w:rsid w:val="002756D5"/>
    <w:rsid w:val="00275B92"/>
    <w:rsid w:val="00275D97"/>
    <w:rsid w:val="00275E10"/>
    <w:rsid w:val="00275F3B"/>
    <w:rsid w:val="00276001"/>
    <w:rsid w:val="00276243"/>
    <w:rsid w:val="0027629A"/>
    <w:rsid w:val="002762EC"/>
    <w:rsid w:val="002764FB"/>
    <w:rsid w:val="00276660"/>
    <w:rsid w:val="002766A9"/>
    <w:rsid w:val="002766C9"/>
    <w:rsid w:val="002768E3"/>
    <w:rsid w:val="00277512"/>
    <w:rsid w:val="002777E4"/>
    <w:rsid w:val="00277E66"/>
    <w:rsid w:val="002801E2"/>
    <w:rsid w:val="00280612"/>
    <w:rsid w:val="0028073A"/>
    <w:rsid w:val="00280960"/>
    <w:rsid w:val="002814E5"/>
    <w:rsid w:val="0028164E"/>
    <w:rsid w:val="0028168F"/>
    <w:rsid w:val="002825CE"/>
    <w:rsid w:val="00283165"/>
    <w:rsid w:val="002832E7"/>
    <w:rsid w:val="00284CD4"/>
    <w:rsid w:val="00284E7F"/>
    <w:rsid w:val="0028550D"/>
    <w:rsid w:val="00285520"/>
    <w:rsid w:val="00285894"/>
    <w:rsid w:val="00285E28"/>
    <w:rsid w:val="00286631"/>
    <w:rsid w:val="00286F76"/>
    <w:rsid w:val="00287376"/>
    <w:rsid w:val="0028742C"/>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2540"/>
    <w:rsid w:val="0029279E"/>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758"/>
    <w:rsid w:val="0029696C"/>
    <w:rsid w:val="00296C9E"/>
    <w:rsid w:val="00296D93"/>
    <w:rsid w:val="00296DF8"/>
    <w:rsid w:val="00296FD8"/>
    <w:rsid w:val="0029743A"/>
    <w:rsid w:val="00297499"/>
    <w:rsid w:val="002974AA"/>
    <w:rsid w:val="00297671"/>
    <w:rsid w:val="002977A0"/>
    <w:rsid w:val="00297F46"/>
    <w:rsid w:val="002A025C"/>
    <w:rsid w:val="002A0548"/>
    <w:rsid w:val="002A0581"/>
    <w:rsid w:val="002A05EF"/>
    <w:rsid w:val="002A0724"/>
    <w:rsid w:val="002A1937"/>
    <w:rsid w:val="002A1A57"/>
    <w:rsid w:val="002A1DA1"/>
    <w:rsid w:val="002A205B"/>
    <w:rsid w:val="002A2F9D"/>
    <w:rsid w:val="002A2FB8"/>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EF8"/>
    <w:rsid w:val="002A732C"/>
    <w:rsid w:val="002A7A6A"/>
    <w:rsid w:val="002A7AB4"/>
    <w:rsid w:val="002A7EFF"/>
    <w:rsid w:val="002B0531"/>
    <w:rsid w:val="002B07BF"/>
    <w:rsid w:val="002B0805"/>
    <w:rsid w:val="002B0960"/>
    <w:rsid w:val="002B0C99"/>
    <w:rsid w:val="002B10F9"/>
    <w:rsid w:val="002B12C7"/>
    <w:rsid w:val="002B1459"/>
    <w:rsid w:val="002B1A06"/>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0AD"/>
    <w:rsid w:val="002B7386"/>
    <w:rsid w:val="002B7D56"/>
    <w:rsid w:val="002C04C2"/>
    <w:rsid w:val="002C0818"/>
    <w:rsid w:val="002C0D11"/>
    <w:rsid w:val="002C13DC"/>
    <w:rsid w:val="002C1B17"/>
    <w:rsid w:val="002C1D5D"/>
    <w:rsid w:val="002C1DE9"/>
    <w:rsid w:val="002C203A"/>
    <w:rsid w:val="002C2961"/>
    <w:rsid w:val="002C2AE9"/>
    <w:rsid w:val="002C2B29"/>
    <w:rsid w:val="002C2E8A"/>
    <w:rsid w:val="002C2FCD"/>
    <w:rsid w:val="002C3A4E"/>
    <w:rsid w:val="002C3AE4"/>
    <w:rsid w:val="002C3E89"/>
    <w:rsid w:val="002C4206"/>
    <w:rsid w:val="002C42AA"/>
    <w:rsid w:val="002C434F"/>
    <w:rsid w:val="002C4AF6"/>
    <w:rsid w:val="002C54AD"/>
    <w:rsid w:val="002C5533"/>
    <w:rsid w:val="002C5620"/>
    <w:rsid w:val="002C5A6B"/>
    <w:rsid w:val="002C61E0"/>
    <w:rsid w:val="002C640C"/>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3B7"/>
    <w:rsid w:val="002D16B0"/>
    <w:rsid w:val="002D1E1E"/>
    <w:rsid w:val="002D2B4E"/>
    <w:rsid w:val="002D2DF8"/>
    <w:rsid w:val="002D35AE"/>
    <w:rsid w:val="002D3968"/>
    <w:rsid w:val="002D425A"/>
    <w:rsid w:val="002D4314"/>
    <w:rsid w:val="002D4A54"/>
    <w:rsid w:val="002D4E37"/>
    <w:rsid w:val="002D4E9C"/>
    <w:rsid w:val="002D52E0"/>
    <w:rsid w:val="002D5DEA"/>
    <w:rsid w:val="002D5F4F"/>
    <w:rsid w:val="002D6127"/>
    <w:rsid w:val="002D61BE"/>
    <w:rsid w:val="002D61F0"/>
    <w:rsid w:val="002D6B8A"/>
    <w:rsid w:val="002D6E49"/>
    <w:rsid w:val="002D7235"/>
    <w:rsid w:val="002D76E8"/>
    <w:rsid w:val="002D7FED"/>
    <w:rsid w:val="002E0E94"/>
    <w:rsid w:val="002E14D2"/>
    <w:rsid w:val="002E15A5"/>
    <w:rsid w:val="002E16BC"/>
    <w:rsid w:val="002E1F0A"/>
    <w:rsid w:val="002E25D2"/>
    <w:rsid w:val="002E2738"/>
    <w:rsid w:val="002E2923"/>
    <w:rsid w:val="002E2A76"/>
    <w:rsid w:val="002E306D"/>
    <w:rsid w:val="002E3653"/>
    <w:rsid w:val="002E38B7"/>
    <w:rsid w:val="002E4301"/>
    <w:rsid w:val="002E4730"/>
    <w:rsid w:val="002E47AD"/>
    <w:rsid w:val="002E58E1"/>
    <w:rsid w:val="002E5BDD"/>
    <w:rsid w:val="002E5C55"/>
    <w:rsid w:val="002E5C56"/>
    <w:rsid w:val="002E5D86"/>
    <w:rsid w:val="002E5DD7"/>
    <w:rsid w:val="002E6809"/>
    <w:rsid w:val="002E76A7"/>
    <w:rsid w:val="002F0045"/>
    <w:rsid w:val="002F00F0"/>
    <w:rsid w:val="002F025B"/>
    <w:rsid w:val="002F0684"/>
    <w:rsid w:val="002F09C0"/>
    <w:rsid w:val="002F0ADB"/>
    <w:rsid w:val="002F0E34"/>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FDA"/>
    <w:rsid w:val="002F63ED"/>
    <w:rsid w:val="002F6777"/>
    <w:rsid w:val="002F6AC6"/>
    <w:rsid w:val="002F6BDA"/>
    <w:rsid w:val="002F77EB"/>
    <w:rsid w:val="002F7919"/>
    <w:rsid w:val="002F7B6D"/>
    <w:rsid w:val="002F7D48"/>
    <w:rsid w:val="002F7EC5"/>
    <w:rsid w:val="00300085"/>
    <w:rsid w:val="0030027C"/>
    <w:rsid w:val="003003AD"/>
    <w:rsid w:val="00300E5F"/>
    <w:rsid w:val="003011C0"/>
    <w:rsid w:val="00301686"/>
    <w:rsid w:val="00301DA6"/>
    <w:rsid w:val="00301EE4"/>
    <w:rsid w:val="003024DE"/>
    <w:rsid w:val="00302701"/>
    <w:rsid w:val="00302739"/>
    <w:rsid w:val="00302A44"/>
    <w:rsid w:val="00302B48"/>
    <w:rsid w:val="00302EDE"/>
    <w:rsid w:val="00302FEF"/>
    <w:rsid w:val="0030318E"/>
    <w:rsid w:val="0030387E"/>
    <w:rsid w:val="00304556"/>
    <w:rsid w:val="00304915"/>
    <w:rsid w:val="00304AC5"/>
    <w:rsid w:val="00304C9E"/>
    <w:rsid w:val="003060B8"/>
    <w:rsid w:val="00306360"/>
    <w:rsid w:val="003065FB"/>
    <w:rsid w:val="0030688F"/>
    <w:rsid w:val="00306ED2"/>
    <w:rsid w:val="00306F89"/>
    <w:rsid w:val="0030749E"/>
    <w:rsid w:val="0030761B"/>
    <w:rsid w:val="00307B27"/>
    <w:rsid w:val="00307F28"/>
    <w:rsid w:val="003101DC"/>
    <w:rsid w:val="0031049F"/>
    <w:rsid w:val="0031050E"/>
    <w:rsid w:val="00310CC6"/>
    <w:rsid w:val="00310D87"/>
    <w:rsid w:val="00310F30"/>
    <w:rsid w:val="00310F90"/>
    <w:rsid w:val="00311100"/>
    <w:rsid w:val="00311642"/>
    <w:rsid w:val="00311761"/>
    <w:rsid w:val="00311941"/>
    <w:rsid w:val="00312709"/>
    <w:rsid w:val="00313765"/>
    <w:rsid w:val="003137A0"/>
    <w:rsid w:val="00313BC1"/>
    <w:rsid w:val="00313C4F"/>
    <w:rsid w:val="003141C2"/>
    <w:rsid w:val="003147A6"/>
    <w:rsid w:val="00314CBB"/>
    <w:rsid w:val="0031599D"/>
    <w:rsid w:val="00316064"/>
    <w:rsid w:val="00316C58"/>
    <w:rsid w:val="00316D2F"/>
    <w:rsid w:val="00316EAE"/>
    <w:rsid w:val="00317050"/>
    <w:rsid w:val="00317625"/>
    <w:rsid w:val="0031767A"/>
    <w:rsid w:val="00317731"/>
    <w:rsid w:val="00317C5E"/>
    <w:rsid w:val="0032013F"/>
    <w:rsid w:val="0032018E"/>
    <w:rsid w:val="00320B1B"/>
    <w:rsid w:val="00320C3F"/>
    <w:rsid w:val="00320F1B"/>
    <w:rsid w:val="0032151E"/>
    <w:rsid w:val="0032172E"/>
    <w:rsid w:val="00321822"/>
    <w:rsid w:val="00321B02"/>
    <w:rsid w:val="0032285A"/>
    <w:rsid w:val="003228CE"/>
    <w:rsid w:val="00322BC3"/>
    <w:rsid w:val="00322C2B"/>
    <w:rsid w:val="00322E3B"/>
    <w:rsid w:val="003232E3"/>
    <w:rsid w:val="00323FAD"/>
    <w:rsid w:val="00324089"/>
    <w:rsid w:val="0032428A"/>
    <w:rsid w:val="00324701"/>
    <w:rsid w:val="0032489D"/>
    <w:rsid w:val="003249F8"/>
    <w:rsid w:val="003252CE"/>
    <w:rsid w:val="0032556B"/>
    <w:rsid w:val="0032651E"/>
    <w:rsid w:val="003267A6"/>
    <w:rsid w:val="00326E89"/>
    <w:rsid w:val="003271E3"/>
    <w:rsid w:val="003272D0"/>
    <w:rsid w:val="003273DE"/>
    <w:rsid w:val="003278C7"/>
    <w:rsid w:val="0032793B"/>
    <w:rsid w:val="00327AEA"/>
    <w:rsid w:val="00327D99"/>
    <w:rsid w:val="00327FA5"/>
    <w:rsid w:val="003308C4"/>
    <w:rsid w:val="00330C30"/>
    <w:rsid w:val="00330C4D"/>
    <w:rsid w:val="00330DE8"/>
    <w:rsid w:val="00330E01"/>
    <w:rsid w:val="00330E53"/>
    <w:rsid w:val="00332123"/>
    <w:rsid w:val="003321C3"/>
    <w:rsid w:val="00332962"/>
    <w:rsid w:val="00332C7A"/>
    <w:rsid w:val="00333AEC"/>
    <w:rsid w:val="00334E18"/>
    <w:rsid w:val="00335250"/>
    <w:rsid w:val="00335670"/>
    <w:rsid w:val="0033572D"/>
    <w:rsid w:val="0033592C"/>
    <w:rsid w:val="00335A90"/>
    <w:rsid w:val="00335E2A"/>
    <w:rsid w:val="00336780"/>
    <w:rsid w:val="003367C5"/>
    <w:rsid w:val="00336975"/>
    <w:rsid w:val="00336DAD"/>
    <w:rsid w:val="00336DB3"/>
    <w:rsid w:val="00337065"/>
    <w:rsid w:val="00337136"/>
    <w:rsid w:val="00337210"/>
    <w:rsid w:val="00337B29"/>
    <w:rsid w:val="00337C71"/>
    <w:rsid w:val="00340CC6"/>
    <w:rsid w:val="00340E58"/>
    <w:rsid w:val="00341087"/>
    <w:rsid w:val="00341706"/>
    <w:rsid w:val="00341CFA"/>
    <w:rsid w:val="0034246D"/>
    <w:rsid w:val="0034305B"/>
    <w:rsid w:val="00343C24"/>
    <w:rsid w:val="00343FA6"/>
    <w:rsid w:val="00344725"/>
    <w:rsid w:val="00344901"/>
    <w:rsid w:val="00344E18"/>
    <w:rsid w:val="003450BC"/>
    <w:rsid w:val="0034511B"/>
    <w:rsid w:val="00346220"/>
    <w:rsid w:val="0034714B"/>
    <w:rsid w:val="0034745C"/>
    <w:rsid w:val="003474CD"/>
    <w:rsid w:val="003479B6"/>
    <w:rsid w:val="00347E4F"/>
    <w:rsid w:val="0035025F"/>
    <w:rsid w:val="0035041A"/>
    <w:rsid w:val="003505AD"/>
    <w:rsid w:val="00350631"/>
    <w:rsid w:val="00350C86"/>
    <w:rsid w:val="00350EE7"/>
    <w:rsid w:val="00351439"/>
    <w:rsid w:val="0035180B"/>
    <w:rsid w:val="00351C98"/>
    <w:rsid w:val="0035216E"/>
    <w:rsid w:val="00352268"/>
    <w:rsid w:val="00352295"/>
    <w:rsid w:val="00352363"/>
    <w:rsid w:val="00352759"/>
    <w:rsid w:val="00352828"/>
    <w:rsid w:val="00352952"/>
    <w:rsid w:val="00352DAE"/>
    <w:rsid w:val="003530A0"/>
    <w:rsid w:val="003531B0"/>
    <w:rsid w:val="003532D2"/>
    <w:rsid w:val="00353420"/>
    <w:rsid w:val="003534FE"/>
    <w:rsid w:val="003536C6"/>
    <w:rsid w:val="003539B2"/>
    <w:rsid w:val="0035414B"/>
    <w:rsid w:val="003541E6"/>
    <w:rsid w:val="00354BA1"/>
    <w:rsid w:val="00354FE6"/>
    <w:rsid w:val="00355190"/>
    <w:rsid w:val="003552C6"/>
    <w:rsid w:val="003558FD"/>
    <w:rsid w:val="00355A83"/>
    <w:rsid w:val="00355F21"/>
    <w:rsid w:val="00356098"/>
    <w:rsid w:val="003562D7"/>
    <w:rsid w:val="00356353"/>
    <w:rsid w:val="003567C9"/>
    <w:rsid w:val="00356C88"/>
    <w:rsid w:val="00356CEC"/>
    <w:rsid w:val="003570F9"/>
    <w:rsid w:val="003572DE"/>
    <w:rsid w:val="00357659"/>
    <w:rsid w:val="00357712"/>
    <w:rsid w:val="00357CAE"/>
    <w:rsid w:val="003604DB"/>
    <w:rsid w:val="00360BC6"/>
    <w:rsid w:val="00360D71"/>
    <w:rsid w:val="003617B5"/>
    <w:rsid w:val="0036185C"/>
    <w:rsid w:val="00361B1A"/>
    <w:rsid w:val="0036227D"/>
    <w:rsid w:val="0036262C"/>
    <w:rsid w:val="003628EE"/>
    <w:rsid w:val="00362C5A"/>
    <w:rsid w:val="003635B6"/>
    <w:rsid w:val="00363679"/>
    <w:rsid w:val="00363BB4"/>
    <w:rsid w:val="00363E5E"/>
    <w:rsid w:val="00363FC9"/>
    <w:rsid w:val="0036481B"/>
    <w:rsid w:val="00364935"/>
    <w:rsid w:val="00365023"/>
    <w:rsid w:val="00365644"/>
    <w:rsid w:val="0036590C"/>
    <w:rsid w:val="003665C5"/>
    <w:rsid w:val="00366B3A"/>
    <w:rsid w:val="00366D5B"/>
    <w:rsid w:val="00370285"/>
    <w:rsid w:val="003704EE"/>
    <w:rsid w:val="00370880"/>
    <w:rsid w:val="00370EFD"/>
    <w:rsid w:val="00371137"/>
    <w:rsid w:val="003711C5"/>
    <w:rsid w:val="00371621"/>
    <w:rsid w:val="003719F5"/>
    <w:rsid w:val="00372019"/>
    <w:rsid w:val="00372029"/>
    <w:rsid w:val="003724A1"/>
    <w:rsid w:val="0037268D"/>
    <w:rsid w:val="00372A3A"/>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FFC"/>
    <w:rsid w:val="0037603C"/>
    <w:rsid w:val="003764FA"/>
    <w:rsid w:val="00376838"/>
    <w:rsid w:val="00376E0C"/>
    <w:rsid w:val="0037709A"/>
    <w:rsid w:val="00377146"/>
    <w:rsid w:val="003771CA"/>
    <w:rsid w:val="00377397"/>
    <w:rsid w:val="0037757C"/>
    <w:rsid w:val="003775BD"/>
    <w:rsid w:val="00377EED"/>
    <w:rsid w:val="003800B4"/>
    <w:rsid w:val="00380543"/>
    <w:rsid w:val="00380602"/>
    <w:rsid w:val="00380892"/>
    <w:rsid w:val="00380BBD"/>
    <w:rsid w:val="00381159"/>
    <w:rsid w:val="003821E7"/>
    <w:rsid w:val="00382823"/>
    <w:rsid w:val="00382903"/>
    <w:rsid w:val="003838F1"/>
    <w:rsid w:val="00383CB5"/>
    <w:rsid w:val="00383D4B"/>
    <w:rsid w:val="00383DDB"/>
    <w:rsid w:val="00383F84"/>
    <w:rsid w:val="003842A8"/>
    <w:rsid w:val="00384747"/>
    <w:rsid w:val="003848D9"/>
    <w:rsid w:val="00384BC0"/>
    <w:rsid w:val="003852CC"/>
    <w:rsid w:val="003853F0"/>
    <w:rsid w:val="00385A70"/>
    <w:rsid w:val="00385BD7"/>
    <w:rsid w:val="00385ED7"/>
    <w:rsid w:val="00386688"/>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7F5"/>
    <w:rsid w:val="00390C56"/>
    <w:rsid w:val="0039122C"/>
    <w:rsid w:val="0039124D"/>
    <w:rsid w:val="00391A92"/>
    <w:rsid w:val="00391C99"/>
    <w:rsid w:val="00391D2F"/>
    <w:rsid w:val="003926BE"/>
    <w:rsid w:val="003929BE"/>
    <w:rsid w:val="00392A1F"/>
    <w:rsid w:val="00392DB8"/>
    <w:rsid w:val="00392E19"/>
    <w:rsid w:val="00393A68"/>
    <w:rsid w:val="00393B78"/>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CD4"/>
    <w:rsid w:val="003A0EB2"/>
    <w:rsid w:val="003A1009"/>
    <w:rsid w:val="003A107D"/>
    <w:rsid w:val="003A1135"/>
    <w:rsid w:val="003A1341"/>
    <w:rsid w:val="003A17BA"/>
    <w:rsid w:val="003A19E0"/>
    <w:rsid w:val="003A1B5C"/>
    <w:rsid w:val="003A1B83"/>
    <w:rsid w:val="003A1DD5"/>
    <w:rsid w:val="003A2019"/>
    <w:rsid w:val="003A282E"/>
    <w:rsid w:val="003A29C1"/>
    <w:rsid w:val="003A2D39"/>
    <w:rsid w:val="003A2FE7"/>
    <w:rsid w:val="003A317B"/>
    <w:rsid w:val="003A349E"/>
    <w:rsid w:val="003A3514"/>
    <w:rsid w:val="003A38AC"/>
    <w:rsid w:val="003A42BB"/>
    <w:rsid w:val="003A44AA"/>
    <w:rsid w:val="003A45FB"/>
    <w:rsid w:val="003A48FC"/>
    <w:rsid w:val="003A4C05"/>
    <w:rsid w:val="003A4E82"/>
    <w:rsid w:val="003A523B"/>
    <w:rsid w:val="003A5865"/>
    <w:rsid w:val="003A590E"/>
    <w:rsid w:val="003A5A1D"/>
    <w:rsid w:val="003A6274"/>
    <w:rsid w:val="003A6330"/>
    <w:rsid w:val="003A6619"/>
    <w:rsid w:val="003A6771"/>
    <w:rsid w:val="003A69C6"/>
    <w:rsid w:val="003A6BAF"/>
    <w:rsid w:val="003A6CC0"/>
    <w:rsid w:val="003A71E1"/>
    <w:rsid w:val="003A76A9"/>
    <w:rsid w:val="003A7747"/>
    <w:rsid w:val="003A7818"/>
    <w:rsid w:val="003B0299"/>
    <w:rsid w:val="003B0B4D"/>
    <w:rsid w:val="003B0B81"/>
    <w:rsid w:val="003B248F"/>
    <w:rsid w:val="003B2B79"/>
    <w:rsid w:val="003B2C70"/>
    <w:rsid w:val="003B3046"/>
    <w:rsid w:val="003B3171"/>
    <w:rsid w:val="003B3E56"/>
    <w:rsid w:val="003B4039"/>
    <w:rsid w:val="003B4482"/>
    <w:rsid w:val="003B495C"/>
    <w:rsid w:val="003B4B90"/>
    <w:rsid w:val="003B4D9B"/>
    <w:rsid w:val="003B4D9D"/>
    <w:rsid w:val="003B4E9C"/>
    <w:rsid w:val="003B5361"/>
    <w:rsid w:val="003B5425"/>
    <w:rsid w:val="003B5638"/>
    <w:rsid w:val="003B570F"/>
    <w:rsid w:val="003B5B57"/>
    <w:rsid w:val="003B5B7E"/>
    <w:rsid w:val="003B5BCB"/>
    <w:rsid w:val="003B5E30"/>
    <w:rsid w:val="003B6008"/>
    <w:rsid w:val="003B676F"/>
    <w:rsid w:val="003B6FCB"/>
    <w:rsid w:val="003B7020"/>
    <w:rsid w:val="003B7175"/>
    <w:rsid w:val="003B7294"/>
    <w:rsid w:val="003B76FE"/>
    <w:rsid w:val="003C009A"/>
    <w:rsid w:val="003C07D7"/>
    <w:rsid w:val="003C0862"/>
    <w:rsid w:val="003C0985"/>
    <w:rsid w:val="003C0D5D"/>
    <w:rsid w:val="003C10B8"/>
    <w:rsid w:val="003C2AB1"/>
    <w:rsid w:val="003C2C9D"/>
    <w:rsid w:val="003C2DCF"/>
    <w:rsid w:val="003C30F6"/>
    <w:rsid w:val="003C3999"/>
    <w:rsid w:val="003C3B73"/>
    <w:rsid w:val="003C3D6E"/>
    <w:rsid w:val="003C3F8B"/>
    <w:rsid w:val="003C4213"/>
    <w:rsid w:val="003C4250"/>
    <w:rsid w:val="003C44DB"/>
    <w:rsid w:val="003C499A"/>
    <w:rsid w:val="003C4F25"/>
    <w:rsid w:val="003C5139"/>
    <w:rsid w:val="003C5888"/>
    <w:rsid w:val="003C62BB"/>
    <w:rsid w:val="003C64CD"/>
    <w:rsid w:val="003C6580"/>
    <w:rsid w:val="003C6606"/>
    <w:rsid w:val="003C6609"/>
    <w:rsid w:val="003C6657"/>
    <w:rsid w:val="003C6C48"/>
    <w:rsid w:val="003C6CCB"/>
    <w:rsid w:val="003C6DA9"/>
    <w:rsid w:val="003C6E68"/>
    <w:rsid w:val="003C7855"/>
    <w:rsid w:val="003D0240"/>
    <w:rsid w:val="003D06A7"/>
    <w:rsid w:val="003D0868"/>
    <w:rsid w:val="003D09DA"/>
    <w:rsid w:val="003D0AB1"/>
    <w:rsid w:val="003D0D75"/>
    <w:rsid w:val="003D1896"/>
    <w:rsid w:val="003D1AAA"/>
    <w:rsid w:val="003D1EE4"/>
    <w:rsid w:val="003D1F11"/>
    <w:rsid w:val="003D22AC"/>
    <w:rsid w:val="003D2339"/>
    <w:rsid w:val="003D26AA"/>
    <w:rsid w:val="003D2E43"/>
    <w:rsid w:val="003D2FAE"/>
    <w:rsid w:val="003D3AD8"/>
    <w:rsid w:val="003D3D2F"/>
    <w:rsid w:val="003D3EE3"/>
    <w:rsid w:val="003D4350"/>
    <w:rsid w:val="003D4409"/>
    <w:rsid w:val="003D4EDA"/>
    <w:rsid w:val="003D4F35"/>
    <w:rsid w:val="003D519A"/>
    <w:rsid w:val="003D5717"/>
    <w:rsid w:val="003D5878"/>
    <w:rsid w:val="003D59FE"/>
    <w:rsid w:val="003D5ADF"/>
    <w:rsid w:val="003D5F4B"/>
    <w:rsid w:val="003D63BA"/>
    <w:rsid w:val="003D680E"/>
    <w:rsid w:val="003D69ED"/>
    <w:rsid w:val="003D6B43"/>
    <w:rsid w:val="003D7209"/>
    <w:rsid w:val="003D740C"/>
    <w:rsid w:val="003D79E8"/>
    <w:rsid w:val="003D7ED9"/>
    <w:rsid w:val="003E076A"/>
    <w:rsid w:val="003E089F"/>
    <w:rsid w:val="003E0974"/>
    <w:rsid w:val="003E0ADB"/>
    <w:rsid w:val="003E0CE4"/>
    <w:rsid w:val="003E0F01"/>
    <w:rsid w:val="003E10EA"/>
    <w:rsid w:val="003E16FD"/>
    <w:rsid w:val="003E17C8"/>
    <w:rsid w:val="003E1868"/>
    <w:rsid w:val="003E1B00"/>
    <w:rsid w:val="003E1B43"/>
    <w:rsid w:val="003E1CF4"/>
    <w:rsid w:val="003E1E67"/>
    <w:rsid w:val="003E23A4"/>
    <w:rsid w:val="003E27B0"/>
    <w:rsid w:val="003E28B0"/>
    <w:rsid w:val="003E2BF4"/>
    <w:rsid w:val="003E300E"/>
    <w:rsid w:val="003E3015"/>
    <w:rsid w:val="003E3524"/>
    <w:rsid w:val="003E37AD"/>
    <w:rsid w:val="003E37FC"/>
    <w:rsid w:val="003E3944"/>
    <w:rsid w:val="003E3B07"/>
    <w:rsid w:val="003E3C5B"/>
    <w:rsid w:val="003E3CA6"/>
    <w:rsid w:val="003E40C9"/>
    <w:rsid w:val="003E416F"/>
    <w:rsid w:val="003E44DC"/>
    <w:rsid w:val="003E4CDB"/>
    <w:rsid w:val="003E5836"/>
    <w:rsid w:val="003E6289"/>
    <w:rsid w:val="003E6592"/>
    <w:rsid w:val="003E679D"/>
    <w:rsid w:val="003E6A3C"/>
    <w:rsid w:val="003E700A"/>
    <w:rsid w:val="003E7313"/>
    <w:rsid w:val="003E73BC"/>
    <w:rsid w:val="003E76BB"/>
    <w:rsid w:val="003E7706"/>
    <w:rsid w:val="003E7C5E"/>
    <w:rsid w:val="003F0656"/>
    <w:rsid w:val="003F073C"/>
    <w:rsid w:val="003F0905"/>
    <w:rsid w:val="003F0D68"/>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E1C"/>
    <w:rsid w:val="003F536B"/>
    <w:rsid w:val="003F560A"/>
    <w:rsid w:val="003F586D"/>
    <w:rsid w:val="003F59FD"/>
    <w:rsid w:val="003F62B4"/>
    <w:rsid w:val="003F682D"/>
    <w:rsid w:val="003F6853"/>
    <w:rsid w:val="003F6930"/>
    <w:rsid w:val="003F697D"/>
    <w:rsid w:val="003F6A55"/>
    <w:rsid w:val="003F73A0"/>
    <w:rsid w:val="003F75DD"/>
    <w:rsid w:val="003F7908"/>
    <w:rsid w:val="003F7A7C"/>
    <w:rsid w:val="003F7DFF"/>
    <w:rsid w:val="0040015E"/>
    <w:rsid w:val="004003EC"/>
    <w:rsid w:val="00400427"/>
    <w:rsid w:val="00400615"/>
    <w:rsid w:val="00400D86"/>
    <w:rsid w:val="00400F31"/>
    <w:rsid w:val="004010A4"/>
    <w:rsid w:val="004010EF"/>
    <w:rsid w:val="004017C6"/>
    <w:rsid w:val="004021B5"/>
    <w:rsid w:val="0040235F"/>
    <w:rsid w:val="004024AB"/>
    <w:rsid w:val="00402799"/>
    <w:rsid w:val="00402DC4"/>
    <w:rsid w:val="00402F2C"/>
    <w:rsid w:val="0040303D"/>
    <w:rsid w:val="0040379F"/>
    <w:rsid w:val="00403805"/>
    <w:rsid w:val="00403F25"/>
    <w:rsid w:val="00404011"/>
    <w:rsid w:val="00404475"/>
    <w:rsid w:val="00404864"/>
    <w:rsid w:val="004048C2"/>
    <w:rsid w:val="0040495B"/>
    <w:rsid w:val="00404C6A"/>
    <w:rsid w:val="00404D4D"/>
    <w:rsid w:val="00405898"/>
    <w:rsid w:val="00405A9F"/>
    <w:rsid w:val="00405D95"/>
    <w:rsid w:val="00405F90"/>
    <w:rsid w:val="00406108"/>
    <w:rsid w:val="00406412"/>
    <w:rsid w:val="00406D4A"/>
    <w:rsid w:val="00406F4B"/>
    <w:rsid w:val="00406FBD"/>
    <w:rsid w:val="004073B0"/>
    <w:rsid w:val="00407527"/>
    <w:rsid w:val="00407612"/>
    <w:rsid w:val="00407614"/>
    <w:rsid w:val="0041029D"/>
    <w:rsid w:val="004102A7"/>
    <w:rsid w:val="00411230"/>
    <w:rsid w:val="004116C3"/>
    <w:rsid w:val="004118C9"/>
    <w:rsid w:val="00411AD1"/>
    <w:rsid w:val="0041249C"/>
    <w:rsid w:val="00412697"/>
    <w:rsid w:val="00412E43"/>
    <w:rsid w:val="00413369"/>
    <w:rsid w:val="00413B05"/>
    <w:rsid w:val="00413F01"/>
    <w:rsid w:val="00413F76"/>
    <w:rsid w:val="004145AE"/>
    <w:rsid w:val="004147F4"/>
    <w:rsid w:val="00414C3F"/>
    <w:rsid w:val="00415070"/>
    <w:rsid w:val="0041539C"/>
    <w:rsid w:val="0041577E"/>
    <w:rsid w:val="004157F6"/>
    <w:rsid w:val="004159D3"/>
    <w:rsid w:val="00415A14"/>
    <w:rsid w:val="00416091"/>
    <w:rsid w:val="0041616C"/>
    <w:rsid w:val="0041634C"/>
    <w:rsid w:val="00416A66"/>
    <w:rsid w:val="00416C61"/>
    <w:rsid w:val="00416F3B"/>
    <w:rsid w:val="0041743D"/>
    <w:rsid w:val="004174FC"/>
    <w:rsid w:val="00417678"/>
    <w:rsid w:val="00417992"/>
    <w:rsid w:val="00417D10"/>
    <w:rsid w:val="004200F5"/>
    <w:rsid w:val="00420126"/>
    <w:rsid w:val="00420158"/>
    <w:rsid w:val="00420249"/>
    <w:rsid w:val="004203CF"/>
    <w:rsid w:val="00420755"/>
    <w:rsid w:val="00420CB7"/>
    <w:rsid w:val="004213C2"/>
    <w:rsid w:val="004213E8"/>
    <w:rsid w:val="0042156E"/>
    <w:rsid w:val="004215ED"/>
    <w:rsid w:val="004222BF"/>
    <w:rsid w:val="004223C5"/>
    <w:rsid w:val="00422A01"/>
    <w:rsid w:val="00422D62"/>
    <w:rsid w:val="00422DB5"/>
    <w:rsid w:val="004232D4"/>
    <w:rsid w:val="00423326"/>
    <w:rsid w:val="004241DA"/>
    <w:rsid w:val="00424844"/>
    <w:rsid w:val="00424932"/>
    <w:rsid w:val="00424ADE"/>
    <w:rsid w:val="00424E58"/>
    <w:rsid w:val="004251F8"/>
    <w:rsid w:val="004253B1"/>
    <w:rsid w:val="00425BE7"/>
    <w:rsid w:val="00425C97"/>
    <w:rsid w:val="00425FFD"/>
    <w:rsid w:val="004262F8"/>
    <w:rsid w:val="00426442"/>
    <w:rsid w:val="0042654A"/>
    <w:rsid w:val="00426A93"/>
    <w:rsid w:val="00426DFA"/>
    <w:rsid w:val="0042712F"/>
    <w:rsid w:val="004272ED"/>
    <w:rsid w:val="0042745C"/>
    <w:rsid w:val="004276E3"/>
    <w:rsid w:val="00427B9D"/>
    <w:rsid w:val="00427BFB"/>
    <w:rsid w:val="00427E67"/>
    <w:rsid w:val="00427FF1"/>
    <w:rsid w:val="00430178"/>
    <w:rsid w:val="0043042C"/>
    <w:rsid w:val="00430495"/>
    <w:rsid w:val="004304D1"/>
    <w:rsid w:val="0043063B"/>
    <w:rsid w:val="00430733"/>
    <w:rsid w:val="004307D7"/>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59F"/>
    <w:rsid w:val="00433D8A"/>
    <w:rsid w:val="00434066"/>
    <w:rsid w:val="00434754"/>
    <w:rsid w:val="0043480E"/>
    <w:rsid w:val="00434C24"/>
    <w:rsid w:val="00434D46"/>
    <w:rsid w:val="00435248"/>
    <w:rsid w:val="0043542F"/>
    <w:rsid w:val="004355EB"/>
    <w:rsid w:val="00435602"/>
    <w:rsid w:val="004356FA"/>
    <w:rsid w:val="00435804"/>
    <w:rsid w:val="004358F4"/>
    <w:rsid w:val="00435CCF"/>
    <w:rsid w:val="00436110"/>
    <w:rsid w:val="0043614E"/>
    <w:rsid w:val="00436696"/>
    <w:rsid w:val="00436A3B"/>
    <w:rsid w:val="00436D7C"/>
    <w:rsid w:val="004371AB"/>
    <w:rsid w:val="00437563"/>
    <w:rsid w:val="00437895"/>
    <w:rsid w:val="004378D0"/>
    <w:rsid w:val="00437E77"/>
    <w:rsid w:val="004402A7"/>
    <w:rsid w:val="0044035D"/>
    <w:rsid w:val="00440850"/>
    <w:rsid w:val="00440A9F"/>
    <w:rsid w:val="00440B32"/>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8FA"/>
    <w:rsid w:val="00447C86"/>
    <w:rsid w:val="00447DE9"/>
    <w:rsid w:val="00450778"/>
    <w:rsid w:val="00450D3B"/>
    <w:rsid w:val="0045129E"/>
    <w:rsid w:val="0045169D"/>
    <w:rsid w:val="004518D5"/>
    <w:rsid w:val="00451B06"/>
    <w:rsid w:val="00451BEB"/>
    <w:rsid w:val="004520FE"/>
    <w:rsid w:val="0045224A"/>
    <w:rsid w:val="004527C0"/>
    <w:rsid w:val="00453871"/>
    <w:rsid w:val="00453B5F"/>
    <w:rsid w:val="00453DD8"/>
    <w:rsid w:val="00453DEF"/>
    <w:rsid w:val="004540AC"/>
    <w:rsid w:val="004543E4"/>
    <w:rsid w:val="004548E5"/>
    <w:rsid w:val="00454ACD"/>
    <w:rsid w:val="00454F08"/>
    <w:rsid w:val="00454F2E"/>
    <w:rsid w:val="00454F85"/>
    <w:rsid w:val="00455105"/>
    <w:rsid w:val="00455E20"/>
    <w:rsid w:val="00456114"/>
    <w:rsid w:val="0045623E"/>
    <w:rsid w:val="00456971"/>
    <w:rsid w:val="00456AC7"/>
    <w:rsid w:val="0045742D"/>
    <w:rsid w:val="00457C5E"/>
    <w:rsid w:val="00460032"/>
    <w:rsid w:val="0046026D"/>
    <w:rsid w:val="0046027A"/>
    <w:rsid w:val="004605CC"/>
    <w:rsid w:val="00460671"/>
    <w:rsid w:val="0046072D"/>
    <w:rsid w:val="00460921"/>
    <w:rsid w:val="00460958"/>
    <w:rsid w:val="0046095B"/>
    <w:rsid w:val="0046110A"/>
    <w:rsid w:val="004611FD"/>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179"/>
    <w:rsid w:val="00463337"/>
    <w:rsid w:val="00463448"/>
    <w:rsid w:val="004636FA"/>
    <w:rsid w:val="0046400B"/>
    <w:rsid w:val="004641A0"/>
    <w:rsid w:val="0046434B"/>
    <w:rsid w:val="00464A82"/>
    <w:rsid w:val="00464EE0"/>
    <w:rsid w:val="00465180"/>
    <w:rsid w:val="00465235"/>
    <w:rsid w:val="00465467"/>
    <w:rsid w:val="00465573"/>
    <w:rsid w:val="00465EB3"/>
    <w:rsid w:val="00466985"/>
    <w:rsid w:val="00466E99"/>
    <w:rsid w:val="00466FCE"/>
    <w:rsid w:val="004670AB"/>
    <w:rsid w:val="0046711A"/>
    <w:rsid w:val="00470095"/>
    <w:rsid w:val="0047019C"/>
    <w:rsid w:val="0047041E"/>
    <w:rsid w:val="00470628"/>
    <w:rsid w:val="00470731"/>
    <w:rsid w:val="00470750"/>
    <w:rsid w:val="00470893"/>
    <w:rsid w:val="0047166D"/>
    <w:rsid w:val="00471856"/>
    <w:rsid w:val="00471BEE"/>
    <w:rsid w:val="00471DB0"/>
    <w:rsid w:val="00471FAB"/>
    <w:rsid w:val="004720F3"/>
    <w:rsid w:val="0047253B"/>
    <w:rsid w:val="00472ACB"/>
    <w:rsid w:val="004735E8"/>
    <w:rsid w:val="004737D3"/>
    <w:rsid w:val="00473F5F"/>
    <w:rsid w:val="0047410D"/>
    <w:rsid w:val="0047475B"/>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531"/>
    <w:rsid w:val="00484C46"/>
    <w:rsid w:val="00484DC1"/>
    <w:rsid w:val="0048542B"/>
    <w:rsid w:val="004856EF"/>
    <w:rsid w:val="00485861"/>
    <w:rsid w:val="004858BA"/>
    <w:rsid w:val="0048598C"/>
    <w:rsid w:val="00485998"/>
    <w:rsid w:val="00485A0B"/>
    <w:rsid w:val="00485E8A"/>
    <w:rsid w:val="004862DE"/>
    <w:rsid w:val="004864FB"/>
    <w:rsid w:val="00486829"/>
    <w:rsid w:val="004869B5"/>
    <w:rsid w:val="00486CD1"/>
    <w:rsid w:val="00486D8C"/>
    <w:rsid w:val="00487866"/>
    <w:rsid w:val="00487D57"/>
    <w:rsid w:val="00487F28"/>
    <w:rsid w:val="00490185"/>
    <w:rsid w:val="00490532"/>
    <w:rsid w:val="00490649"/>
    <w:rsid w:val="0049093B"/>
    <w:rsid w:val="00490E33"/>
    <w:rsid w:val="00490E94"/>
    <w:rsid w:val="00490EE3"/>
    <w:rsid w:val="004911B4"/>
    <w:rsid w:val="00491294"/>
    <w:rsid w:val="0049143D"/>
    <w:rsid w:val="004914CD"/>
    <w:rsid w:val="004917C1"/>
    <w:rsid w:val="00491840"/>
    <w:rsid w:val="004918A0"/>
    <w:rsid w:val="00491A17"/>
    <w:rsid w:val="00491A36"/>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05E"/>
    <w:rsid w:val="00497567"/>
    <w:rsid w:val="0049781C"/>
    <w:rsid w:val="00497C03"/>
    <w:rsid w:val="004A01E1"/>
    <w:rsid w:val="004A0AA0"/>
    <w:rsid w:val="004A0D01"/>
    <w:rsid w:val="004A0E00"/>
    <w:rsid w:val="004A0E17"/>
    <w:rsid w:val="004A15F7"/>
    <w:rsid w:val="004A1600"/>
    <w:rsid w:val="004A1A64"/>
    <w:rsid w:val="004A1AE5"/>
    <w:rsid w:val="004A1CCF"/>
    <w:rsid w:val="004A1DAA"/>
    <w:rsid w:val="004A201F"/>
    <w:rsid w:val="004A2029"/>
    <w:rsid w:val="004A23B8"/>
    <w:rsid w:val="004A23C0"/>
    <w:rsid w:val="004A28D4"/>
    <w:rsid w:val="004A2908"/>
    <w:rsid w:val="004A2A24"/>
    <w:rsid w:val="004A2BE1"/>
    <w:rsid w:val="004A2E44"/>
    <w:rsid w:val="004A328E"/>
    <w:rsid w:val="004A32C1"/>
    <w:rsid w:val="004A366E"/>
    <w:rsid w:val="004A36C0"/>
    <w:rsid w:val="004A3AA3"/>
    <w:rsid w:val="004A3CB9"/>
    <w:rsid w:val="004A3D4A"/>
    <w:rsid w:val="004A3E71"/>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EE7"/>
    <w:rsid w:val="004A7FB0"/>
    <w:rsid w:val="004B00E8"/>
    <w:rsid w:val="004B041F"/>
    <w:rsid w:val="004B0600"/>
    <w:rsid w:val="004B0706"/>
    <w:rsid w:val="004B0780"/>
    <w:rsid w:val="004B0787"/>
    <w:rsid w:val="004B096F"/>
    <w:rsid w:val="004B0BD5"/>
    <w:rsid w:val="004B109C"/>
    <w:rsid w:val="004B1313"/>
    <w:rsid w:val="004B169E"/>
    <w:rsid w:val="004B19BB"/>
    <w:rsid w:val="004B1B04"/>
    <w:rsid w:val="004B1C42"/>
    <w:rsid w:val="004B24DB"/>
    <w:rsid w:val="004B269E"/>
    <w:rsid w:val="004B2700"/>
    <w:rsid w:val="004B28DC"/>
    <w:rsid w:val="004B2B31"/>
    <w:rsid w:val="004B2C33"/>
    <w:rsid w:val="004B2CDB"/>
    <w:rsid w:val="004B2D10"/>
    <w:rsid w:val="004B2DE8"/>
    <w:rsid w:val="004B2F6E"/>
    <w:rsid w:val="004B3C3F"/>
    <w:rsid w:val="004B45A2"/>
    <w:rsid w:val="004B46C3"/>
    <w:rsid w:val="004B4789"/>
    <w:rsid w:val="004B4A0F"/>
    <w:rsid w:val="004B4F6B"/>
    <w:rsid w:val="004B50E0"/>
    <w:rsid w:val="004B5101"/>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C09"/>
    <w:rsid w:val="004C2371"/>
    <w:rsid w:val="004C2E66"/>
    <w:rsid w:val="004C2F01"/>
    <w:rsid w:val="004C3472"/>
    <w:rsid w:val="004C34E8"/>
    <w:rsid w:val="004C3AD1"/>
    <w:rsid w:val="004C3C51"/>
    <w:rsid w:val="004C3FD9"/>
    <w:rsid w:val="004C47FE"/>
    <w:rsid w:val="004C4B5F"/>
    <w:rsid w:val="004C4BCE"/>
    <w:rsid w:val="004C4BF3"/>
    <w:rsid w:val="004C4EC6"/>
    <w:rsid w:val="004C4F33"/>
    <w:rsid w:val="004C521E"/>
    <w:rsid w:val="004C5283"/>
    <w:rsid w:val="004C566C"/>
    <w:rsid w:val="004C5C44"/>
    <w:rsid w:val="004C5EF0"/>
    <w:rsid w:val="004C5FD0"/>
    <w:rsid w:val="004C63D6"/>
    <w:rsid w:val="004C660B"/>
    <w:rsid w:val="004C6793"/>
    <w:rsid w:val="004C730E"/>
    <w:rsid w:val="004C7739"/>
    <w:rsid w:val="004C7BDF"/>
    <w:rsid w:val="004C7E3C"/>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CE2"/>
    <w:rsid w:val="004D50CC"/>
    <w:rsid w:val="004D58D1"/>
    <w:rsid w:val="004D5B2C"/>
    <w:rsid w:val="004D5DBD"/>
    <w:rsid w:val="004D5E14"/>
    <w:rsid w:val="004D5F02"/>
    <w:rsid w:val="004D602D"/>
    <w:rsid w:val="004D65BA"/>
    <w:rsid w:val="004D68C0"/>
    <w:rsid w:val="004D70E1"/>
    <w:rsid w:val="004D710C"/>
    <w:rsid w:val="004D7A97"/>
    <w:rsid w:val="004E0033"/>
    <w:rsid w:val="004E00F1"/>
    <w:rsid w:val="004E03BE"/>
    <w:rsid w:val="004E071E"/>
    <w:rsid w:val="004E0CD0"/>
    <w:rsid w:val="004E1260"/>
    <w:rsid w:val="004E1543"/>
    <w:rsid w:val="004E1CBB"/>
    <w:rsid w:val="004E1D07"/>
    <w:rsid w:val="004E209D"/>
    <w:rsid w:val="004E21D3"/>
    <w:rsid w:val="004E2E33"/>
    <w:rsid w:val="004E2F51"/>
    <w:rsid w:val="004E3256"/>
    <w:rsid w:val="004E3579"/>
    <w:rsid w:val="004E3892"/>
    <w:rsid w:val="004E3B0E"/>
    <w:rsid w:val="004E3FD8"/>
    <w:rsid w:val="004E471C"/>
    <w:rsid w:val="004E4EF1"/>
    <w:rsid w:val="004E524E"/>
    <w:rsid w:val="004E53AE"/>
    <w:rsid w:val="004E5449"/>
    <w:rsid w:val="004E5710"/>
    <w:rsid w:val="004E5788"/>
    <w:rsid w:val="004E5C61"/>
    <w:rsid w:val="004E6158"/>
    <w:rsid w:val="004E6184"/>
    <w:rsid w:val="004E6463"/>
    <w:rsid w:val="004E686A"/>
    <w:rsid w:val="004E6CEA"/>
    <w:rsid w:val="004E6DF5"/>
    <w:rsid w:val="004E6F18"/>
    <w:rsid w:val="004E76A5"/>
    <w:rsid w:val="004E787E"/>
    <w:rsid w:val="004E7B7F"/>
    <w:rsid w:val="004E7C85"/>
    <w:rsid w:val="004F01B4"/>
    <w:rsid w:val="004F020A"/>
    <w:rsid w:val="004F03B0"/>
    <w:rsid w:val="004F0FDD"/>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9A"/>
    <w:rsid w:val="004F3DD1"/>
    <w:rsid w:val="004F3F66"/>
    <w:rsid w:val="004F4208"/>
    <w:rsid w:val="004F4E53"/>
    <w:rsid w:val="004F58AB"/>
    <w:rsid w:val="004F5D4A"/>
    <w:rsid w:val="004F5D5E"/>
    <w:rsid w:val="004F5D6E"/>
    <w:rsid w:val="004F5EBB"/>
    <w:rsid w:val="004F6142"/>
    <w:rsid w:val="004F6AFE"/>
    <w:rsid w:val="004F6E35"/>
    <w:rsid w:val="004F6E63"/>
    <w:rsid w:val="004F6F20"/>
    <w:rsid w:val="004F735F"/>
    <w:rsid w:val="004F7373"/>
    <w:rsid w:val="004F73A5"/>
    <w:rsid w:val="004F76A6"/>
    <w:rsid w:val="004F7C51"/>
    <w:rsid w:val="004F7F1A"/>
    <w:rsid w:val="0050031C"/>
    <w:rsid w:val="005004F7"/>
    <w:rsid w:val="00500798"/>
    <w:rsid w:val="005007E7"/>
    <w:rsid w:val="0050088B"/>
    <w:rsid w:val="00500A59"/>
    <w:rsid w:val="005010C6"/>
    <w:rsid w:val="0050132F"/>
    <w:rsid w:val="005013C8"/>
    <w:rsid w:val="00501723"/>
    <w:rsid w:val="005018FB"/>
    <w:rsid w:val="00501A8C"/>
    <w:rsid w:val="00501F0D"/>
    <w:rsid w:val="005023DC"/>
    <w:rsid w:val="00502857"/>
    <w:rsid w:val="005029A2"/>
    <w:rsid w:val="00502FCA"/>
    <w:rsid w:val="005033EE"/>
    <w:rsid w:val="00503650"/>
    <w:rsid w:val="0050377B"/>
    <w:rsid w:val="005038A7"/>
    <w:rsid w:val="0050398B"/>
    <w:rsid w:val="00503FAD"/>
    <w:rsid w:val="00504639"/>
    <w:rsid w:val="00504AC2"/>
    <w:rsid w:val="00504BF5"/>
    <w:rsid w:val="00504C77"/>
    <w:rsid w:val="00504CBB"/>
    <w:rsid w:val="00504D9B"/>
    <w:rsid w:val="00504F81"/>
    <w:rsid w:val="00505453"/>
    <w:rsid w:val="005055D4"/>
    <w:rsid w:val="005057FB"/>
    <w:rsid w:val="0050595A"/>
    <w:rsid w:val="00505A2A"/>
    <w:rsid w:val="00505B7C"/>
    <w:rsid w:val="00505E28"/>
    <w:rsid w:val="00505E39"/>
    <w:rsid w:val="0050610F"/>
    <w:rsid w:val="0050614B"/>
    <w:rsid w:val="0050620B"/>
    <w:rsid w:val="005063A6"/>
    <w:rsid w:val="005064CB"/>
    <w:rsid w:val="00506571"/>
    <w:rsid w:val="00506656"/>
    <w:rsid w:val="0050680A"/>
    <w:rsid w:val="005068F0"/>
    <w:rsid w:val="00506A8D"/>
    <w:rsid w:val="00506B00"/>
    <w:rsid w:val="00506B48"/>
    <w:rsid w:val="00506C2E"/>
    <w:rsid w:val="00506D5A"/>
    <w:rsid w:val="005074C9"/>
    <w:rsid w:val="00507754"/>
    <w:rsid w:val="00507CAF"/>
    <w:rsid w:val="00510374"/>
    <w:rsid w:val="00510444"/>
    <w:rsid w:val="00511599"/>
    <w:rsid w:val="005119D6"/>
    <w:rsid w:val="00511BF8"/>
    <w:rsid w:val="00511E67"/>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AA5"/>
    <w:rsid w:val="00515E2B"/>
    <w:rsid w:val="00516B96"/>
    <w:rsid w:val="00516BBA"/>
    <w:rsid w:val="00516E9E"/>
    <w:rsid w:val="005173A4"/>
    <w:rsid w:val="005179DC"/>
    <w:rsid w:val="0052001B"/>
    <w:rsid w:val="00520AE3"/>
    <w:rsid w:val="00520F23"/>
    <w:rsid w:val="00520F9C"/>
    <w:rsid w:val="00521294"/>
    <w:rsid w:val="00521D24"/>
    <w:rsid w:val="00521D65"/>
    <w:rsid w:val="005221A4"/>
    <w:rsid w:val="00522483"/>
    <w:rsid w:val="00522D49"/>
    <w:rsid w:val="00523083"/>
    <w:rsid w:val="00523366"/>
    <w:rsid w:val="005234CA"/>
    <w:rsid w:val="0052381F"/>
    <w:rsid w:val="00523E18"/>
    <w:rsid w:val="00523F32"/>
    <w:rsid w:val="0052422C"/>
    <w:rsid w:val="005244D5"/>
    <w:rsid w:val="00524AD1"/>
    <w:rsid w:val="00524AE9"/>
    <w:rsid w:val="00524E6A"/>
    <w:rsid w:val="005251DA"/>
    <w:rsid w:val="00525407"/>
    <w:rsid w:val="005254A3"/>
    <w:rsid w:val="00525F71"/>
    <w:rsid w:val="00526270"/>
    <w:rsid w:val="005269C2"/>
    <w:rsid w:val="00526A5E"/>
    <w:rsid w:val="00526C8A"/>
    <w:rsid w:val="00526CB0"/>
    <w:rsid w:val="005272A8"/>
    <w:rsid w:val="00527489"/>
    <w:rsid w:val="00527860"/>
    <w:rsid w:val="00527A58"/>
    <w:rsid w:val="00527AF6"/>
    <w:rsid w:val="0053012B"/>
    <w:rsid w:val="00530352"/>
    <w:rsid w:val="00530578"/>
    <w:rsid w:val="0053066C"/>
    <w:rsid w:val="00530AFD"/>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7FB"/>
    <w:rsid w:val="00534963"/>
    <w:rsid w:val="005349EB"/>
    <w:rsid w:val="00534AA6"/>
    <w:rsid w:val="00534C83"/>
    <w:rsid w:val="00534EE4"/>
    <w:rsid w:val="00535A27"/>
    <w:rsid w:val="00535B60"/>
    <w:rsid w:val="00535B74"/>
    <w:rsid w:val="005360E7"/>
    <w:rsid w:val="00536AEE"/>
    <w:rsid w:val="00536D47"/>
    <w:rsid w:val="00537092"/>
    <w:rsid w:val="00537640"/>
    <w:rsid w:val="00537989"/>
    <w:rsid w:val="00537B1D"/>
    <w:rsid w:val="00537BE9"/>
    <w:rsid w:val="00537E0E"/>
    <w:rsid w:val="00540055"/>
    <w:rsid w:val="005400C8"/>
    <w:rsid w:val="00540147"/>
    <w:rsid w:val="00540725"/>
    <w:rsid w:val="00540C7A"/>
    <w:rsid w:val="005417A0"/>
    <w:rsid w:val="0054183A"/>
    <w:rsid w:val="00541C5B"/>
    <w:rsid w:val="00541D0D"/>
    <w:rsid w:val="00541E2B"/>
    <w:rsid w:val="00542AD1"/>
    <w:rsid w:val="00542C9E"/>
    <w:rsid w:val="00543083"/>
    <w:rsid w:val="0054348B"/>
    <w:rsid w:val="005436D7"/>
    <w:rsid w:val="00543703"/>
    <w:rsid w:val="00543A06"/>
    <w:rsid w:val="00543A66"/>
    <w:rsid w:val="00543A83"/>
    <w:rsid w:val="00543D85"/>
    <w:rsid w:val="00543EBF"/>
    <w:rsid w:val="00543FA3"/>
    <w:rsid w:val="00544BAF"/>
    <w:rsid w:val="005452C0"/>
    <w:rsid w:val="005453BA"/>
    <w:rsid w:val="0054556F"/>
    <w:rsid w:val="005456AD"/>
    <w:rsid w:val="00545B46"/>
    <w:rsid w:val="00545C3D"/>
    <w:rsid w:val="00545E6A"/>
    <w:rsid w:val="00545EA0"/>
    <w:rsid w:val="00546310"/>
    <w:rsid w:val="005466B9"/>
    <w:rsid w:val="00546738"/>
    <w:rsid w:val="005467D6"/>
    <w:rsid w:val="00546876"/>
    <w:rsid w:val="00546942"/>
    <w:rsid w:val="00546D63"/>
    <w:rsid w:val="005471A3"/>
    <w:rsid w:val="005474C6"/>
    <w:rsid w:val="00547D9B"/>
    <w:rsid w:val="00547F14"/>
    <w:rsid w:val="0055049D"/>
    <w:rsid w:val="0055052C"/>
    <w:rsid w:val="0055088A"/>
    <w:rsid w:val="00550D6F"/>
    <w:rsid w:val="00550F23"/>
    <w:rsid w:val="005511B1"/>
    <w:rsid w:val="00551248"/>
    <w:rsid w:val="00551593"/>
    <w:rsid w:val="00551691"/>
    <w:rsid w:val="00551A08"/>
    <w:rsid w:val="00551E52"/>
    <w:rsid w:val="00551EBD"/>
    <w:rsid w:val="00552038"/>
    <w:rsid w:val="0055233E"/>
    <w:rsid w:val="00552499"/>
    <w:rsid w:val="00552569"/>
    <w:rsid w:val="005528E1"/>
    <w:rsid w:val="00552E20"/>
    <w:rsid w:val="00552FF4"/>
    <w:rsid w:val="005530EF"/>
    <w:rsid w:val="00553856"/>
    <w:rsid w:val="00553A48"/>
    <w:rsid w:val="00553ABB"/>
    <w:rsid w:val="0055410A"/>
    <w:rsid w:val="005546A4"/>
    <w:rsid w:val="005547CB"/>
    <w:rsid w:val="00554DF7"/>
    <w:rsid w:val="005552B9"/>
    <w:rsid w:val="00555520"/>
    <w:rsid w:val="00555713"/>
    <w:rsid w:val="00555772"/>
    <w:rsid w:val="00555D6F"/>
    <w:rsid w:val="00556680"/>
    <w:rsid w:val="005567BF"/>
    <w:rsid w:val="005569D2"/>
    <w:rsid w:val="0055701E"/>
    <w:rsid w:val="005570E7"/>
    <w:rsid w:val="0055718D"/>
    <w:rsid w:val="00557464"/>
    <w:rsid w:val="0055771C"/>
    <w:rsid w:val="00557A2C"/>
    <w:rsid w:val="00557CAB"/>
    <w:rsid w:val="00557D87"/>
    <w:rsid w:val="00560405"/>
    <w:rsid w:val="00560637"/>
    <w:rsid w:val="00560AC9"/>
    <w:rsid w:val="00560E36"/>
    <w:rsid w:val="00561185"/>
    <w:rsid w:val="00561250"/>
    <w:rsid w:val="0056134D"/>
    <w:rsid w:val="00561421"/>
    <w:rsid w:val="0056175F"/>
    <w:rsid w:val="00561A95"/>
    <w:rsid w:val="00561BF6"/>
    <w:rsid w:val="00562757"/>
    <w:rsid w:val="005627C0"/>
    <w:rsid w:val="00562915"/>
    <w:rsid w:val="00562CDC"/>
    <w:rsid w:val="00563379"/>
    <w:rsid w:val="00563FD2"/>
    <w:rsid w:val="0056434D"/>
    <w:rsid w:val="00564597"/>
    <w:rsid w:val="00564903"/>
    <w:rsid w:val="00564E6A"/>
    <w:rsid w:val="00564EB9"/>
    <w:rsid w:val="00565386"/>
    <w:rsid w:val="0056541A"/>
    <w:rsid w:val="0056595E"/>
    <w:rsid w:val="00566F5A"/>
    <w:rsid w:val="00567191"/>
    <w:rsid w:val="0056719E"/>
    <w:rsid w:val="005676F8"/>
    <w:rsid w:val="00567B3B"/>
    <w:rsid w:val="00567B75"/>
    <w:rsid w:val="00567C0D"/>
    <w:rsid w:val="00567C60"/>
    <w:rsid w:val="005701C5"/>
    <w:rsid w:val="0057021C"/>
    <w:rsid w:val="0057025F"/>
    <w:rsid w:val="005703E3"/>
    <w:rsid w:val="0057052C"/>
    <w:rsid w:val="0057054C"/>
    <w:rsid w:val="00570764"/>
    <w:rsid w:val="0057088B"/>
    <w:rsid w:val="005708C3"/>
    <w:rsid w:val="005708C6"/>
    <w:rsid w:val="005709EC"/>
    <w:rsid w:val="00570C83"/>
    <w:rsid w:val="00571358"/>
    <w:rsid w:val="00571382"/>
    <w:rsid w:val="0057144F"/>
    <w:rsid w:val="005719F4"/>
    <w:rsid w:val="00571A0C"/>
    <w:rsid w:val="00571B71"/>
    <w:rsid w:val="00572583"/>
    <w:rsid w:val="005725AE"/>
    <w:rsid w:val="00572643"/>
    <w:rsid w:val="00572995"/>
    <w:rsid w:val="00572CD6"/>
    <w:rsid w:val="00572F26"/>
    <w:rsid w:val="005730FF"/>
    <w:rsid w:val="00573802"/>
    <w:rsid w:val="0057380A"/>
    <w:rsid w:val="00573BB0"/>
    <w:rsid w:val="00573D2B"/>
    <w:rsid w:val="00573F24"/>
    <w:rsid w:val="00574167"/>
    <w:rsid w:val="00574D14"/>
    <w:rsid w:val="00574D2E"/>
    <w:rsid w:val="00574FDC"/>
    <w:rsid w:val="005753DB"/>
    <w:rsid w:val="005756BD"/>
    <w:rsid w:val="005760C5"/>
    <w:rsid w:val="00576592"/>
    <w:rsid w:val="005766EA"/>
    <w:rsid w:val="00576843"/>
    <w:rsid w:val="00576A37"/>
    <w:rsid w:val="00576DA1"/>
    <w:rsid w:val="00576FC8"/>
    <w:rsid w:val="00577368"/>
    <w:rsid w:val="005773FF"/>
    <w:rsid w:val="00577540"/>
    <w:rsid w:val="005777AC"/>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496"/>
    <w:rsid w:val="00584FAE"/>
    <w:rsid w:val="00585015"/>
    <w:rsid w:val="005852AA"/>
    <w:rsid w:val="005856D1"/>
    <w:rsid w:val="00585867"/>
    <w:rsid w:val="00585A58"/>
    <w:rsid w:val="00585C3A"/>
    <w:rsid w:val="00586013"/>
    <w:rsid w:val="0058628A"/>
    <w:rsid w:val="005866CD"/>
    <w:rsid w:val="00586B34"/>
    <w:rsid w:val="00587117"/>
    <w:rsid w:val="0058759B"/>
    <w:rsid w:val="0058764D"/>
    <w:rsid w:val="00587AF2"/>
    <w:rsid w:val="005901D5"/>
    <w:rsid w:val="0059027C"/>
    <w:rsid w:val="005909AD"/>
    <w:rsid w:val="00590A68"/>
    <w:rsid w:val="00590BF6"/>
    <w:rsid w:val="00591B22"/>
    <w:rsid w:val="00591B9C"/>
    <w:rsid w:val="00591EDD"/>
    <w:rsid w:val="00592160"/>
    <w:rsid w:val="005923C9"/>
    <w:rsid w:val="0059284F"/>
    <w:rsid w:val="00592E68"/>
    <w:rsid w:val="0059323A"/>
    <w:rsid w:val="00593447"/>
    <w:rsid w:val="005937D1"/>
    <w:rsid w:val="00593EDF"/>
    <w:rsid w:val="00594131"/>
    <w:rsid w:val="005943C6"/>
    <w:rsid w:val="005946E2"/>
    <w:rsid w:val="0059486C"/>
    <w:rsid w:val="00594E33"/>
    <w:rsid w:val="00594FBB"/>
    <w:rsid w:val="00595308"/>
    <w:rsid w:val="00595777"/>
    <w:rsid w:val="00595DA2"/>
    <w:rsid w:val="00595E51"/>
    <w:rsid w:val="00595E99"/>
    <w:rsid w:val="00596308"/>
    <w:rsid w:val="005968C4"/>
    <w:rsid w:val="0059715B"/>
    <w:rsid w:val="00597605"/>
    <w:rsid w:val="005978AF"/>
    <w:rsid w:val="00597A36"/>
    <w:rsid w:val="00597DF6"/>
    <w:rsid w:val="00597E0F"/>
    <w:rsid w:val="005A0274"/>
    <w:rsid w:val="005A049F"/>
    <w:rsid w:val="005A04F0"/>
    <w:rsid w:val="005A05C6"/>
    <w:rsid w:val="005A0753"/>
    <w:rsid w:val="005A0854"/>
    <w:rsid w:val="005A09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24D4"/>
    <w:rsid w:val="005A320D"/>
    <w:rsid w:val="005A332D"/>
    <w:rsid w:val="005A36DF"/>
    <w:rsid w:val="005A36E3"/>
    <w:rsid w:val="005A38A7"/>
    <w:rsid w:val="005A3A31"/>
    <w:rsid w:val="005A3A39"/>
    <w:rsid w:val="005A416C"/>
    <w:rsid w:val="005A45E9"/>
    <w:rsid w:val="005A4863"/>
    <w:rsid w:val="005A4971"/>
    <w:rsid w:val="005A4C6F"/>
    <w:rsid w:val="005A5487"/>
    <w:rsid w:val="005A588D"/>
    <w:rsid w:val="005A59CF"/>
    <w:rsid w:val="005A5C97"/>
    <w:rsid w:val="005A6223"/>
    <w:rsid w:val="005A67C8"/>
    <w:rsid w:val="005A682E"/>
    <w:rsid w:val="005A6A3A"/>
    <w:rsid w:val="005A6C45"/>
    <w:rsid w:val="005A6E87"/>
    <w:rsid w:val="005A7F72"/>
    <w:rsid w:val="005B0A7D"/>
    <w:rsid w:val="005B0F18"/>
    <w:rsid w:val="005B105B"/>
    <w:rsid w:val="005B1197"/>
    <w:rsid w:val="005B152E"/>
    <w:rsid w:val="005B16CC"/>
    <w:rsid w:val="005B18BB"/>
    <w:rsid w:val="005B1D24"/>
    <w:rsid w:val="005B2086"/>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18A"/>
    <w:rsid w:val="005B5425"/>
    <w:rsid w:val="005B54FE"/>
    <w:rsid w:val="005B587D"/>
    <w:rsid w:val="005B5A30"/>
    <w:rsid w:val="005B5A40"/>
    <w:rsid w:val="005B5A55"/>
    <w:rsid w:val="005B5FC4"/>
    <w:rsid w:val="005B60A3"/>
    <w:rsid w:val="005B6B79"/>
    <w:rsid w:val="005B6C4A"/>
    <w:rsid w:val="005B6FAE"/>
    <w:rsid w:val="005B703E"/>
    <w:rsid w:val="005B7824"/>
    <w:rsid w:val="005B78CA"/>
    <w:rsid w:val="005B7A4C"/>
    <w:rsid w:val="005B7A5C"/>
    <w:rsid w:val="005C001C"/>
    <w:rsid w:val="005C01BD"/>
    <w:rsid w:val="005C0625"/>
    <w:rsid w:val="005C0904"/>
    <w:rsid w:val="005C09BF"/>
    <w:rsid w:val="005C0D61"/>
    <w:rsid w:val="005C0DDE"/>
    <w:rsid w:val="005C1225"/>
    <w:rsid w:val="005C132F"/>
    <w:rsid w:val="005C1752"/>
    <w:rsid w:val="005C1BF2"/>
    <w:rsid w:val="005C1F76"/>
    <w:rsid w:val="005C2144"/>
    <w:rsid w:val="005C247C"/>
    <w:rsid w:val="005C2557"/>
    <w:rsid w:val="005C2D32"/>
    <w:rsid w:val="005C33CA"/>
    <w:rsid w:val="005C376D"/>
    <w:rsid w:val="005C3BBA"/>
    <w:rsid w:val="005C4B4D"/>
    <w:rsid w:val="005C4DE3"/>
    <w:rsid w:val="005C5024"/>
    <w:rsid w:val="005C5349"/>
    <w:rsid w:val="005C5372"/>
    <w:rsid w:val="005C5379"/>
    <w:rsid w:val="005C5425"/>
    <w:rsid w:val="005C5548"/>
    <w:rsid w:val="005C5659"/>
    <w:rsid w:val="005C5849"/>
    <w:rsid w:val="005C5A28"/>
    <w:rsid w:val="005C5EC4"/>
    <w:rsid w:val="005C60E8"/>
    <w:rsid w:val="005C6222"/>
    <w:rsid w:val="005C6424"/>
    <w:rsid w:val="005C6B26"/>
    <w:rsid w:val="005C772B"/>
    <w:rsid w:val="005C7A54"/>
    <w:rsid w:val="005C7CAD"/>
    <w:rsid w:val="005C7CB8"/>
    <w:rsid w:val="005C7CF2"/>
    <w:rsid w:val="005C7EF8"/>
    <w:rsid w:val="005D01A8"/>
    <w:rsid w:val="005D02FA"/>
    <w:rsid w:val="005D047B"/>
    <w:rsid w:val="005D0790"/>
    <w:rsid w:val="005D0D3E"/>
    <w:rsid w:val="005D111B"/>
    <w:rsid w:val="005D17BF"/>
    <w:rsid w:val="005D18B1"/>
    <w:rsid w:val="005D20FC"/>
    <w:rsid w:val="005D24A2"/>
    <w:rsid w:val="005D25D7"/>
    <w:rsid w:val="005D2621"/>
    <w:rsid w:val="005D2A49"/>
    <w:rsid w:val="005D2C7B"/>
    <w:rsid w:val="005D2CB0"/>
    <w:rsid w:val="005D2EE8"/>
    <w:rsid w:val="005D33A3"/>
    <w:rsid w:val="005D3534"/>
    <w:rsid w:val="005D3707"/>
    <w:rsid w:val="005D382F"/>
    <w:rsid w:val="005D3AF0"/>
    <w:rsid w:val="005D3BFD"/>
    <w:rsid w:val="005D46E9"/>
    <w:rsid w:val="005D5012"/>
    <w:rsid w:val="005D551F"/>
    <w:rsid w:val="005D569B"/>
    <w:rsid w:val="005D582C"/>
    <w:rsid w:val="005D5E0B"/>
    <w:rsid w:val="005D5E46"/>
    <w:rsid w:val="005D5F02"/>
    <w:rsid w:val="005D609E"/>
    <w:rsid w:val="005D6129"/>
    <w:rsid w:val="005D64A5"/>
    <w:rsid w:val="005D6859"/>
    <w:rsid w:val="005D6929"/>
    <w:rsid w:val="005D6B30"/>
    <w:rsid w:val="005D6E1C"/>
    <w:rsid w:val="005D7458"/>
    <w:rsid w:val="005D74B7"/>
    <w:rsid w:val="005D7539"/>
    <w:rsid w:val="005D76F4"/>
    <w:rsid w:val="005D7CA8"/>
    <w:rsid w:val="005D7E04"/>
    <w:rsid w:val="005D7EB3"/>
    <w:rsid w:val="005E0082"/>
    <w:rsid w:val="005E06E1"/>
    <w:rsid w:val="005E0899"/>
    <w:rsid w:val="005E11B6"/>
    <w:rsid w:val="005E1393"/>
    <w:rsid w:val="005E1411"/>
    <w:rsid w:val="005E2836"/>
    <w:rsid w:val="005E2E84"/>
    <w:rsid w:val="005E3035"/>
    <w:rsid w:val="005E35FD"/>
    <w:rsid w:val="005E383F"/>
    <w:rsid w:val="005E3B77"/>
    <w:rsid w:val="005E414B"/>
    <w:rsid w:val="005E46FA"/>
    <w:rsid w:val="005E4717"/>
    <w:rsid w:val="005E48F7"/>
    <w:rsid w:val="005E4CCB"/>
    <w:rsid w:val="005E4E67"/>
    <w:rsid w:val="005E5563"/>
    <w:rsid w:val="005E59C5"/>
    <w:rsid w:val="005E5E74"/>
    <w:rsid w:val="005E66F1"/>
    <w:rsid w:val="005E6718"/>
    <w:rsid w:val="005E6AFB"/>
    <w:rsid w:val="005E6C10"/>
    <w:rsid w:val="005E7553"/>
    <w:rsid w:val="005E7698"/>
    <w:rsid w:val="005E7849"/>
    <w:rsid w:val="005E7888"/>
    <w:rsid w:val="005E7A8C"/>
    <w:rsid w:val="005F00CC"/>
    <w:rsid w:val="005F06FA"/>
    <w:rsid w:val="005F06FD"/>
    <w:rsid w:val="005F0AB9"/>
    <w:rsid w:val="005F0B4C"/>
    <w:rsid w:val="005F0B53"/>
    <w:rsid w:val="005F0C46"/>
    <w:rsid w:val="005F1BB2"/>
    <w:rsid w:val="005F1C86"/>
    <w:rsid w:val="005F1FE4"/>
    <w:rsid w:val="005F2528"/>
    <w:rsid w:val="005F3616"/>
    <w:rsid w:val="005F369B"/>
    <w:rsid w:val="005F3955"/>
    <w:rsid w:val="005F3F7F"/>
    <w:rsid w:val="005F40E5"/>
    <w:rsid w:val="005F419B"/>
    <w:rsid w:val="005F4427"/>
    <w:rsid w:val="005F46D9"/>
    <w:rsid w:val="005F4950"/>
    <w:rsid w:val="005F4D16"/>
    <w:rsid w:val="005F4FC4"/>
    <w:rsid w:val="005F523F"/>
    <w:rsid w:val="005F5362"/>
    <w:rsid w:val="005F547B"/>
    <w:rsid w:val="005F556F"/>
    <w:rsid w:val="005F58A9"/>
    <w:rsid w:val="005F5A3C"/>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4DE"/>
    <w:rsid w:val="00600593"/>
    <w:rsid w:val="00600AAB"/>
    <w:rsid w:val="00600B4D"/>
    <w:rsid w:val="00600B6C"/>
    <w:rsid w:val="00600FF6"/>
    <w:rsid w:val="00601072"/>
    <w:rsid w:val="00601097"/>
    <w:rsid w:val="0060144E"/>
    <w:rsid w:val="00601BE3"/>
    <w:rsid w:val="00601CD1"/>
    <w:rsid w:val="00601FCD"/>
    <w:rsid w:val="00602354"/>
    <w:rsid w:val="0060254B"/>
    <w:rsid w:val="0060268D"/>
    <w:rsid w:val="006027D5"/>
    <w:rsid w:val="0060305B"/>
    <w:rsid w:val="00603816"/>
    <w:rsid w:val="006039C5"/>
    <w:rsid w:val="006039F9"/>
    <w:rsid w:val="00603B1B"/>
    <w:rsid w:val="00603D08"/>
    <w:rsid w:val="006043D7"/>
    <w:rsid w:val="00604594"/>
    <w:rsid w:val="00604708"/>
    <w:rsid w:val="00604CFF"/>
    <w:rsid w:val="00605399"/>
    <w:rsid w:val="006054EE"/>
    <w:rsid w:val="0060591D"/>
    <w:rsid w:val="006059EC"/>
    <w:rsid w:val="00605A02"/>
    <w:rsid w:val="00605A2D"/>
    <w:rsid w:val="00605A5D"/>
    <w:rsid w:val="00605B5D"/>
    <w:rsid w:val="00606020"/>
    <w:rsid w:val="006074B1"/>
    <w:rsid w:val="00607ADE"/>
    <w:rsid w:val="00607B14"/>
    <w:rsid w:val="00607E68"/>
    <w:rsid w:val="00610224"/>
    <w:rsid w:val="006102C6"/>
    <w:rsid w:val="006103F0"/>
    <w:rsid w:val="00610B78"/>
    <w:rsid w:val="006113A9"/>
    <w:rsid w:val="00611876"/>
    <w:rsid w:val="00611C82"/>
    <w:rsid w:val="006123BB"/>
    <w:rsid w:val="006125DB"/>
    <w:rsid w:val="00612C73"/>
    <w:rsid w:val="00612D80"/>
    <w:rsid w:val="00612E96"/>
    <w:rsid w:val="0061314D"/>
    <w:rsid w:val="0061335A"/>
    <w:rsid w:val="006133A2"/>
    <w:rsid w:val="006134CE"/>
    <w:rsid w:val="00613817"/>
    <w:rsid w:val="006138D8"/>
    <w:rsid w:val="00613A55"/>
    <w:rsid w:val="00614016"/>
    <w:rsid w:val="00614064"/>
    <w:rsid w:val="006141D8"/>
    <w:rsid w:val="00614375"/>
    <w:rsid w:val="006144B0"/>
    <w:rsid w:val="00614BDD"/>
    <w:rsid w:val="00614C2F"/>
    <w:rsid w:val="00614CB4"/>
    <w:rsid w:val="00614D1E"/>
    <w:rsid w:val="00614E35"/>
    <w:rsid w:val="0061513A"/>
    <w:rsid w:val="0061524B"/>
    <w:rsid w:val="0061565F"/>
    <w:rsid w:val="006159FA"/>
    <w:rsid w:val="00615BDB"/>
    <w:rsid w:val="00615CC4"/>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5EF"/>
    <w:rsid w:val="00621B6A"/>
    <w:rsid w:val="00621C0B"/>
    <w:rsid w:val="00621C72"/>
    <w:rsid w:val="00621CAD"/>
    <w:rsid w:val="00623367"/>
    <w:rsid w:val="00623427"/>
    <w:rsid w:val="00623AEB"/>
    <w:rsid w:val="00623E4E"/>
    <w:rsid w:val="00623F95"/>
    <w:rsid w:val="00623FD4"/>
    <w:rsid w:val="00624C2C"/>
    <w:rsid w:val="00624C6E"/>
    <w:rsid w:val="00624FB3"/>
    <w:rsid w:val="00625B24"/>
    <w:rsid w:val="0062657C"/>
    <w:rsid w:val="00626771"/>
    <w:rsid w:val="00626C25"/>
    <w:rsid w:val="00626E64"/>
    <w:rsid w:val="0062725A"/>
    <w:rsid w:val="00627338"/>
    <w:rsid w:val="00627BA3"/>
    <w:rsid w:val="00627C39"/>
    <w:rsid w:val="00627E44"/>
    <w:rsid w:val="006300D7"/>
    <w:rsid w:val="00630333"/>
    <w:rsid w:val="006303FC"/>
    <w:rsid w:val="00631007"/>
    <w:rsid w:val="00631826"/>
    <w:rsid w:val="00632170"/>
    <w:rsid w:val="006326BC"/>
    <w:rsid w:val="00632763"/>
    <w:rsid w:val="00632927"/>
    <w:rsid w:val="00632A0E"/>
    <w:rsid w:val="00632A4C"/>
    <w:rsid w:val="00632EEF"/>
    <w:rsid w:val="0063305B"/>
    <w:rsid w:val="00633951"/>
    <w:rsid w:val="00633965"/>
    <w:rsid w:val="00633A29"/>
    <w:rsid w:val="00633A3A"/>
    <w:rsid w:val="00633B5E"/>
    <w:rsid w:val="00633C0A"/>
    <w:rsid w:val="0063405E"/>
    <w:rsid w:val="006341AD"/>
    <w:rsid w:val="006341FE"/>
    <w:rsid w:val="006346F1"/>
    <w:rsid w:val="006347F5"/>
    <w:rsid w:val="0063505C"/>
    <w:rsid w:val="00635131"/>
    <w:rsid w:val="006353D0"/>
    <w:rsid w:val="00635EDC"/>
    <w:rsid w:val="00635F56"/>
    <w:rsid w:val="00636094"/>
    <w:rsid w:val="00636130"/>
    <w:rsid w:val="0063633A"/>
    <w:rsid w:val="0063650D"/>
    <w:rsid w:val="00636A76"/>
    <w:rsid w:val="0063720A"/>
    <w:rsid w:val="00637369"/>
    <w:rsid w:val="006373C7"/>
    <w:rsid w:val="00637DDD"/>
    <w:rsid w:val="00637E00"/>
    <w:rsid w:val="006400CF"/>
    <w:rsid w:val="006401C6"/>
    <w:rsid w:val="00640207"/>
    <w:rsid w:val="00640222"/>
    <w:rsid w:val="006409F3"/>
    <w:rsid w:val="00641061"/>
    <w:rsid w:val="006411DF"/>
    <w:rsid w:val="0064148A"/>
    <w:rsid w:val="006419ED"/>
    <w:rsid w:val="006427DE"/>
    <w:rsid w:val="00642C85"/>
    <w:rsid w:val="00642D10"/>
    <w:rsid w:val="00642E65"/>
    <w:rsid w:val="00643769"/>
    <w:rsid w:val="00643891"/>
    <w:rsid w:val="00643DCD"/>
    <w:rsid w:val="00643EC1"/>
    <w:rsid w:val="00644200"/>
    <w:rsid w:val="0064428B"/>
    <w:rsid w:val="00644511"/>
    <w:rsid w:val="0064486C"/>
    <w:rsid w:val="00644912"/>
    <w:rsid w:val="00644E60"/>
    <w:rsid w:val="00645190"/>
    <w:rsid w:val="00645719"/>
    <w:rsid w:val="00645ACC"/>
    <w:rsid w:val="00645C50"/>
    <w:rsid w:val="0064655B"/>
    <w:rsid w:val="006466B5"/>
    <w:rsid w:val="006471A1"/>
    <w:rsid w:val="006472ED"/>
    <w:rsid w:val="006477A7"/>
    <w:rsid w:val="006479BF"/>
    <w:rsid w:val="00647C88"/>
    <w:rsid w:val="00647CB3"/>
    <w:rsid w:val="00650150"/>
    <w:rsid w:val="00650854"/>
    <w:rsid w:val="00650D1E"/>
    <w:rsid w:val="00650D3F"/>
    <w:rsid w:val="00650EB8"/>
    <w:rsid w:val="00650F7C"/>
    <w:rsid w:val="00650FBE"/>
    <w:rsid w:val="00651366"/>
    <w:rsid w:val="006513D5"/>
    <w:rsid w:val="006518B1"/>
    <w:rsid w:val="00651AD3"/>
    <w:rsid w:val="00651B74"/>
    <w:rsid w:val="00651DD9"/>
    <w:rsid w:val="00651FA0"/>
    <w:rsid w:val="00652085"/>
    <w:rsid w:val="00652599"/>
    <w:rsid w:val="00653217"/>
    <w:rsid w:val="00653273"/>
    <w:rsid w:val="00653FED"/>
    <w:rsid w:val="0065424F"/>
    <w:rsid w:val="006544F6"/>
    <w:rsid w:val="00654E85"/>
    <w:rsid w:val="00654EBC"/>
    <w:rsid w:val="00655070"/>
    <w:rsid w:val="00655223"/>
    <w:rsid w:val="00655780"/>
    <w:rsid w:val="0065594D"/>
    <w:rsid w:val="00656132"/>
    <w:rsid w:val="006561FF"/>
    <w:rsid w:val="00656D6F"/>
    <w:rsid w:val="00657005"/>
    <w:rsid w:val="006572FB"/>
    <w:rsid w:val="006578D9"/>
    <w:rsid w:val="00657F67"/>
    <w:rsid w:val="006605DC"/>
    <w:rsid w:val="0066146F"/>
    <w:rsid w:val="00661636"/>
    <w:rsid w:val="00661C4E"/>
    <w:rsid w:val="00661CC2"/>
    <w:rsid w:val="00661F68"/>
    <w:rsid w:val="00662166"/>
    <w:rsid w:val="006622B7"/>
    <w:rsid w:val="00662FA2"/>
    <w:rsid w:val="0066310A"/>
    <w:rsid w:val="006635DC"/>
    <w:rsid w:val="0066369A"/>
    <w:rsid w:val="0066388D"/>
    <w:rsid w:val="00663908"/>
    <w:rsid w:val="00663AE3"/>
    <w:rsid w:val="00663DAB"/>
    <w:rsid w:val="00663FBB"/>
    <w:rsid w:val="00664678"/>
    <w:rsid w:val="006646F4"/>
    <w:rsid w:val="00665229"/>
    <w:rsid w:val="00665316"/>
    <w:rsid w:val="006654E8"/>
    <w:rsid w:val="00665577"/>
    <w:rsid w:val="0066568F"/>
    <w:rsid w:val="00665CCE"/>
    <w:rsid w:val="00666E49"/>
    <w:rsid w:val="0066704A"/>
    <w:rsid w:val="006672FC"/>
    <w:rsid w:val="00667378"/>
    <w:rsid w:val="0066745C"/>
    <w:rsid w:val="00667920"/>
    <w:rsid w:val="00667A27"/>
    <w:rsid w:val="00670204"/>
    <w:rsid w:val="00670290"/>
    <w:rsid w:val="00670429"/>
    <w:rsid w:val="006704BF"/>
    <w:rsid w:val="00670646"/>
    <w:rsid w:val="00670AD6"/>
    <w:rsid w:val="00670ECD"/>
    <w:rsid w:val="00671010"/>
    <w:rsid w:val="0067106A"/>
    <w:rsid w:val="00671213"/>
    <w:rsid w:val="00671B4F"/>
    <w:rsid w:val="006721D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68E"/>
    <w:rsid w:val="006758E5"/>
    <w:rsid w:val="00675ECB"/>
    <w:rsid w:val="0067649C"/>
    <w:rsid w:val="006767B8"/>
    <w:rsid w:val="00677725"/>
    <w:rsid w:val="00677D0D"/>
    <w:rsid w:val="00677F10"/>
    <w:rsid w:val="0068013A"/>
    <w:rsid w:val="00680764"/>
    <w:rsid w:val="00680A97"/>
    <w:rsid w:val="00680F30"/>
    <w:rsid w:val="00680F72"/>
    <w:rsid w:val="00680F81"/>
    <w:rsid w:val="0068102D"/>
    <w:rsid w:val="00681254"/>
    <w:rsid w:val="00681307"/>
    <w:rsid w:val="00681B8E"/>
    <w:rsid w:val="006820C0"/>
    <w:rsid w:val="0068226B"/>
    <w:rsid w:val="00682508"/>
    <w:rsid w:val="00682E47"/>
    <w:rsid w:val="00682ED3"/>
    <w:rsid w:val="00683D7F"/>
    <w:rsid w:val="00683E9E"/>
    <w:rsid w:val="00684258"/>
    <w:rsid w:val="0068437D"/>
    <w:rsid w:val="006845C9"/>
    <w:rsid w:val="006853FF"/>
    <w:rsid w:val="00685610"/>
    <w:rsid w:val="00685725"/>
    <w:rsid w:val="00685834"/>
    <w:rsid w:val="00685D3B"/>
    <w:rsid w:val="00685DB7"/>
    <w:rsid w:val="00685E34"/>
    <w:rsid w:val="0068623E"/>
    <w:rsid w:val="00686366"/>
    <w:rsid w:val="0068653A"/>
    <w:rsid w:val="00686A14"/>
    <w:rsid w:val="00686FAD"/>
    <w:rsid w:val="0068721F"/>
    <w:rsid w:val="006874AE"/>
    <w:rsid w:val="006878B2"/>
    <w:rsid w:val="00687A10"/>
    <w:rsid w:val="006906E8"/>
    <w:rsid w:val="00690D12"/>
    <w:rsid w:val="00690F0E"/>
    <w:rsid w:val="006919C5"/>
    <w:rsid w:val="00691F47"/>
    <w:rsid w:val="0069200B"/>
    <w:rsid w:val="00692799"/>
    <w:rsid w:val="006927F0"/>
    <w:rsid w:val="00692A0D"/>
    <w:rsid w:val="00692BDC"/>
    <w:rsid w:val="00692D67"/>
    <w:rsid w:val="00693077"/>
    <w:rsid w:val="00693295"/>
    <w:rsid w:val="00693529"/>
    <w:rsid w:val="006935E1"/>
    <w:rsid w:val="0069369B"/>
    <w:rsid w:val="00693A5C"/>
    <w:rsid w:val="00693F0A"/>
    <w:rsid w:val="0069447C"/>
    <w:rsid w:val="0069463D"/>
    <w:rsid w:val="006948F1"/>
    <w:rsid w:val="006949AD"/>
    <w:rsid w:val="00694E1F"/>
    <w:rsid w:val="00696244"/>
    <w:rsid w:val="00696738"/>
    <w:rsid w:val="0069681E"/>
    <w:rsid w:val="006969D6"/>
    <w:rsid w:val="00696B6A"/>
    <w:rsid w:val="00696DD1"/>
    <w:rsid w:val="00697409"/>
    <w:rsid w:val="0069755C"/>
    <w:rsid w:val="006979DC"/>
    <w:rsid w:val="00697C2C"/>
    <w:rsid w:val="00697E0B"/>
    <w:rsid w:val="00697F71"/>
    <w:rsid w:val="006A0067"/>
    <w:rsid w:val="006A02EC"/>
    <w:rsid w:val="006A04D8"/>
    <w:rsid w:val="006A05EF"/>
    <w:rsid w:val="006A0717"/>
    <w:rsid w:val="006A0907"/>
    <w:rsid w:val="006A0942"/>
    <w:rsid w:val="006A0D18"/>
    <w:rsid w:val="006A1078"/>
    <w:rsid w:val="006A18DD"/>
    <w:rsid w:val="006A20BD"/>
    <w:rsid w:val="006A2312"/>
    <w:rsid w:val="006A2347"/>
    <w:rsid w:val="006A23E1"/>
    <w:rsid w:val="006A24B3"/>
    <w:rsid w:val="006A2AEE"/>
    <w:rsid w:val="006A2BF5"/>
    <w:rsid w:val="006A2D0E"/>
    <w:rsid w:val="006A2E66"/>
    <w:rsid w:val="006A3227"/>
    <w:rsid w:val="006A3297"/>
    <w:rsid w:val="006A3396"/>
    <w:rsid w:val="006A3F94"/>
    <w:rsid w:val="006A4003"/>
    <w:rsid w:val="006A40D0"/>
    <w:rsid w:val="006A4113"/>
    <w:rsid w:val="006A49AA"/>
    <w:rsid w:val="006A49B5"/>
    <w:rsid w:val="006A4FF3"/>
    <w:rsid w:val="006A5965"/>
    <w:rsid w:val="006A5A45"/>
    <w:rsid w:val="006A5C57"/>
    <w:rsid w:val="006A5CA3"/>
    <w:rsid w:val="006A5D5C"/>
    <w:rsid w:val="006A5E26"/>
    <w:rsid w:val="006A6467"/>
    <w:rsid w:val="006A6B3F"/>
    <w:rsid w:val="006A6B69"/>
    <w:rsid w:val="006A74C0"/>
    <w:rsid w:val="006A7574"/>
    <w:rsid w:val="006A78D9"/>
    <w:rsid w:val="006A7AC4"/>
    <w:rsid w:val="006A7BDA"/>
    <w:rsid w:val="006B0489"/>
    <w:rsid w:val="006B05F5"/>
    <w:rsid w:val="006B0A30"/>
    <w:rsid w:val="006B0A58"/>
    <w:rsid w:val="006B0E21"/>
    <w:rsid w:val="006B1213"/>
    <w:rsid w:val="006B1289"/>
    <w:rsid w:val="006B136F"/>
    <w:rsid w:val="006B163E"/>
    <w:rsid w:val="006B166D"/>
    <w:rsid w:val="006B16CC"/>
    <w:rsid w:val="006B17FC"/>
    <w:rsid w:val="006B19B2"/>
    <w:rsid w:val="006B19B6"/>
    <w:rsid w:val="006B1A07"/>
    <w:rsid w:val="006B1DA2"/>
    <w:rsid w:val="006B1F5F"/>
    <w:rsid w:val="006B1FE8"/>
    <w:rsid w:val="006B2008"/>
    <w:rsid w:val="006B21E9"/>
    <w:rsid w:val="006B242D"/>
    <w:rsid w:val="006B2431"/>
    <w:rsid w:val="006B393F"/>
    <w:rsid w:val="006B3E55"/>
    <w:rsid w:val="006B401E"/>
    <w:rsid w:val="006B4760"/>
    <w:rsid w:val="006B5111"/>
    <w:rsid w:val="006B6346"/>
    <w:rsid w:val="006B68AC"/>
    <w:rsid w:val="006B6AD0"/>
    <w:rsid w:val="006B6B52"/>
    <w:rsid w:val="006B6BA3"/>
    <w:rsid w:val="006B6C83"/>
    <w:rsid w:val="006B6C95"/>
    <w:rsid w:val="006B725C"/>
    <w:rsid w:val="006B7864"/>
    <w:rsid w:val="006B7873"/>
    <w:rsid w:val="006B7AF7"/>
    <w:rsid w:val="006C03B2"/>
    <w:rsid w:val="006C04CC"/>
    <w:rsid w:val="006C09DD"/>
    <w:rsid w:val="006C0B08"/>
    <w:rsid w:val="006C0DB4"/>
    <w:rsid w:val="006C0DBA"/>
    <w:rsid w:val="006C1142"/>
    <w:rsid w:val="006C1A29"/>
    <w:rsid w:val="006C1B3F"/>
    <w:rsid w:val="006C1F77"/>
    <w:rsid w:val="006C22BD"/>
    <w:rsid w:val="006C2604"/>
    <w:rsid w:val="006C2C76"/>
    <w:rsid w:val="006C30C3"/>
    <w:rsid w:val="006C3309"/>
    <w:rsid w:val="006C375B"/>
    <w:rsid w:val="006C3DA2"/>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5C9"/>
    <w:rsid w:val="006C7CAC"/>
    <w:rsid w:val="006C7FB9"/>
    <w:rsid w:val="006D03B0"/>
    <w:rsid w:val="006D073A"/>
    <w:rsid w:val="006D07F3"/>
    <w:rsid w:val="006D0846"/>
    <w:rsid w:val="006D0C09"/>
    <w:rsid w:val="006D0EBC"/>
    <w:rsid w:val="006D1863"/>
    <w:rsid w:val="006D1A23"/>
    <w:rsid w:val="006D1B83"/>
    <w:rsid w:val="006D1D0D"/>
    <w:rsid w:val="006D1DAC"/>
    <w:rsid w:val="006D1DB7"/>
    <w:rsid w:val="006D1DFA"/>
    <w:rsid w:val="006D1F1A"/>
    <w:rsid w:val="006D2039"/>
    <w:rsid w:val="006D21FF"/>
    <w:rsid w:val="006D23C8"/>
    <w:rsid w:val="006D2637"/>
    <w:rsid w:val="006D272A"/>
    <w:rsid w:val="006D31AF"/>
    <w:rsid w:val="006D31DD"/>
    <w:rsid w:val="006D35CD"/>
    <w:rsid w:val="006D3D01"/>
    <w:rsid w:val="006D3F33"/>
    <w:rsid w:val="006D4133"/>
    <w:rsid w:val="006D419F"/>
    <w:rsid w:val="006D4373"/>
    <w:rsid w:val="006D492A"/>
    <w:rsid w:val="006D493C"/>
    <w:rsid w:val="006D511A"/>
    <w:rsid w:val="006D5457"/>
    <w:rsid w:val="006D59BF"/>
    <w:rsid w:val="006D5A62"/>
    <w:rsid w:val="006D5EC2"/>
    <w:rsid w:val="006D5FEF"/>
    <w:rsid w:val="006D6275"/>
    <w:rsid w:val="006D667A"/>
    <w:rsid w:val="006D72E1"/>
    <w:rsid w:val="006D74C9"/>
    <w:rsid w:val="006D7598"/>
    <w:rsid w:val="006D7B93"/>
    <w:rsid w:val="006D7BBD"/>
    <w:rsid w:val="006D7C30"/>
    <w:rsid w:val="006D7D69"/>
    <w:rsid w:val="006D7DAD"/>
    <w:rsid w:val="006D7EC6"/>
    <w:rsid w:val="006E0566"/>
    <w:rsid w:val="006E076B"/>
    <w:rsid w:val="006E0B16"/>
    <w:rsid w:val="006E1135"/>
    <w:rsid w:val="006E1383"/>
    <w:rsid w:val="006E1437"/>
    <w:rsid w:val="006E1469"/>
    <w:rsid w:val="006E176F"/>
    <w:rsid w:val="006E1A01"/>
    <w:rsid w:val="006E1A68"/>
    <w:rsid w:val="006E1C34"/>
    <w:rsid w:val="006E1E45"/>
    <w:rsid w:val="006E22CC"/>
    <w:rsid w:val="006E2C0A"/>
    <w:rsid w:val="006E3D3A"/>
    <w:rsid w:val="006E4646"/>
    <w:rsid w:val="006E512D"/>
    <w:rsid w:val="006E5477"/>
    <w:rsid w:val="006E554E"/>
    <w:rsid w:val="006E5AFE"/>
    <w:rsid w:val="006E696A"/>
    <w:rsid w:val="006E6C33"/>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333"/>
    <w:rsid w:val="006F1CD8"/>
    <w:rsid w:val="006F1D86"/>
    <w:rsid w:val="006F1DAF"/>
    <w:rsid w:val="006F1E30"/>
    <w:rsid w:val="006F1F74"/>
    <w:rsid w:val="006F2051"/>
    <w:rsid w:val="006F20A5"/>
    <w:rsid w:val="006F20A6"/>
    <w:rsid w:val="006F291E"/>
    <w:rsid w:val="006F2FFF"/>
    <w:rsid w:val="006F3052"/>
    <w:rsid w:val="006F314D"/>
    <w:rsid w:val="006F38F2"/>
    <w:rsid w:val="006F3B01"/>
    <w:rsid w:val="006F3C66"/>
    <w:rsid w:val="006F4189"/>
    <w:rsid w:val="006F468E"/>
    <w:rsid w:val="006F46A8"/>
    <w:rsid w:val="006F4F13"/>
    <w:rsid w:val="006F557B"/>
    <w:rsid w:val="006F5674"/>
    <w:rsid w:val="006F5B41"/>
    <w:rsid w:val="006F5B7A"/>
    <w:rsid w:val="006F6689"/>
    <w:rsid w:val="006F6740"/>
    <w:rsid w:val="006F6FEA"/>
    <w:rsid w:val="006F70E1"/>
    <w:rsid w:val="006F7427"/>
    <w:rsid w:val="006F746D"/>
    <w:rsid w:val="006F7A92"/>
    <w:rsid w:val="006F7E42"/>
    <w:rsid w:val="006F7F66"/>
    <w:rsid w:val="00700042"/>
    <w:rsid w:val="0070013F"/>
    <w:rsid w:val="0070023A"/>
    <w:rsid w:val="0070063F"/>
    <w:rsid w:val="00700E6E"/>
    <w:rsid w:val="0070124B"/>
    <w:rsid w:val="007017EA"/>
    <w:rsid w:val="0070181F"/>
    <w:rsid w:val="0070193E"/>
    <w:rsid w:val="00701B27"/>
    <w:rsid w:val="00701F97"/>
    <w:rsid w:val="007029C4"/>
    <w:rsid w:val="00702CD3"/>
    <w:rsid w:val="00702D52"/>
    <w:rsid w:val="007032E6"/>
    <w:rsid w:val="007034CF"/>
    <w:rsid w:val="007036E5"/>
    <w:rsid w:val="00703D8A"/>
    <w:rsid w:val="00704123"/>
    <w:rsid w:val="00704641"/>
    <w:rsid w:val="007047A7"/>
    <w:rsid w:val="007050A6"/>
    <w:rsid w:val="007056ED"/>
    <w:rsid w:val="00705D28"/>
    <w:rsid w:val="00706AC2"/>
    <w:rsid w:val="00707132"/>
    <w:rsid w:val="00707376"/>
    <w:rsid w:val="0070743B"/>
    <w:rsid w:val="00707CC2"/>
    <w:rsid w:val="00707EC9"/>
    <w:rsid w:val="007101EE"/>
    <w:rsid w:val="00710994"/>
    <w:rsid w:val="007109CD"/>
    <w:rsid w:val="00710A3E"/>
    <w:rsid w:val="00710D33"/>
    <w:rsid w:val="0071100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61"/>
    <w:rsid w:val="00714065"/>
    <w:rsid w:val="00714186"/>
    <w:rsid w:val="00714312"/>
    <w:rsid w:val="00714796"/>
    <w:rsid w:val="00714D6A"/>
    <w:rsid w:val="00714F3F"/>
    <w:rsid w:val="007154FD"/>
    <w:rsid w:val="007158BE"/>
    <w:rsid w:val="00715CC6"/>
    <w:rsid w:val="00715F49"/>
    <w:rsid w:val="00716324"/>
    <w:rsid w:val="007163BF"/>
    <w:rsid w:val="0071649C"/>
    <w:rsid w:val="0071657E"/>
    <w:rsid w:val="00716B63"/>
    <w:rsid w:val="00716FC0"/>
    <w:rsid w:val="00717267"/>
    <w:rsid w:val="00717890"/>
    <w:rsid w:val="007178EE"/>
    <w:rsid w:val="007178FB"/>
    <w:rsid w:val="00720759"/>
    <w:rsid w:val="00720A0C"/>
    <w:rsid w:val="00720F75"/>
    <w:rsid w:val="007215A9"/>
    <w:rsid w:val="0072166C"/>
    <w:rsid w:val="007216B7"/>
    <w:rsid w:val="0072190B"/>
    <w:rsid w:val="00721C7B"/>
    <w:rsid w:val="00721CB7"/>
    <w:rsid w:val="00721DB3"/>
    <w:rsid w:val="00721E1D"/>
    <w:rsid w:val="00722260"/>
    <w:rsid w:val="007222DD"/>
    <w:rsid w:val="007229BA"/>
    <w:rsid w:val="00722B61"/>
    <w:rsid w:val="00722B72"/>
    <w:rsid w:val="00722BD3"/>
    <w:rsid w:val="00722F29"/>
    <w:rsid w:val="00723099"/>
    <w:rsid w:val="007233B6"/>
    <w:rsid w:val="0072350B"/>
    <w:rsid w:val="007238F1"/>
    <w:rsid w:val="00724426"/>
    <w:rsid w:val="00724437"/>
    <w:rsid w:val="007244BA"/>
    <w:rsid w:val="007245F9"/>
    <w:rsid w:val="0072461A"/>
    <w:rsid w:val="00724C2A"/>
    <w:rsid w:val="00725068"/>
    <w:rsid w:val="0072560E"/>
    <w:rsid w:val="00725CB6"/>
    <w:rsid w:val="00725CDC"/>
    <w:rsid w:val="00726281"/>
    <w:rsid w:val="0072650B"/>
    <w:rsid w:val="00726537"/>
    <w:rsid w:val="0072661F"/>
    <w:rsid w:val="0072665F"/>
    <w:rsid w:val="0072693D"/>
    <w:rsid w:val="007273EC"/>
    <w:rsid w:val="007273FE"/>
    <w:rsid w:val="007279F1"/>
    <w:rsid w:val="00727BB7"/>
    <w:rsid w:val="00727E9F"/>
    <w:rsid w:val="00730F12"/>
    <w:rsid w:val="0073128B"/>
    <w:rsid w:val="0073150C"/>
    <w:rsid w:val="0073171A"/>
    <w:rsid w:val="0073171D"/>
    <w:rsid w:val="0073223C"/>
    <w:rsid w:val="007325D3"/>
    <w:rsid w:val="00732885"/>
    <w:rsid w:val="00732F45"/>
    <w:rsid w:val="00733858"/>
    <w:rsid w:val="00733A80"/>
    <w:rsid w:val="0073487C"/>
    <w:rsid w:val="0073497A"/>
    <w:rsid w:val="007351F6"/>
    <w:rsid w:val="0073532A"/>
    <w:rsid w:val="00735E35"/>
    <w:rsid w:val="0073637C"/>
    <w:rsid w:val="00736886"/>
    <w:rsid w:val="00736D7B"/>
    <w:rsid w:val="0073739A"/>
    <w:rsid w:val="007377ED"/>
    <w:rsid w:val="007379C8"/>
    <w:rsid w:val="00737C64"/>
    <w:rsid w:val="007406A2"/>
    <w:rsid w:val="007406C0"/>
    <w:rsid w:val="00740AC1"/>
    <w:rsid w:val="00740B5C"/>
    <w:rsid w:val="00740BF9"/>
    <w:rsid w:val="0074108B"/>
    <w:rsid w:val="00741434"/>
    <w:rsid w:val="007415B6"/>
    <w:rsid w:val="00741A56"/>
    <w:rsid w:val="007420C9"/>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0D7"/>
    <w:rsid w:val="00747446"/>
    <w:rsid w:val="00747B64"/>
    <w:rsid w:val="00747BD8"/>
    <w:rsid w:val="00747F05"/>
    <w:rsid w:val="0075038A"/>
    <w:rsid w:val="007503B7"/>
    <w:rsid w:val="0075076E"/>
    <w:rsid w:val="007509F9"/>
    <w:rsid w:val="00750E81"/>
    <w:rsid w:val="007513B4"/>
    <w:rsid w:val="00751DF7"/>
    <w:rsid w:val="00751F76"/>
    <w:rsid w:val="00752497"/>
    <w:rsid w:val="007524CD"/>
    <w:rsid w:val="007524E2"/>
    <w:rsid w:val="00752D7F"/>
    <w:rsid w:val="00752FE7"/>
    <w:rsid w:val="00753D66"/>
    <w:rsid w:val="00753F01"/>
    <w:rsid w:val="00753F1F"/>
    <w:rsid w:val="007540CA"/>
    <w:rsid w:val="0075412E"/>
    <w:rsid w:val="00754747"/>
    <w:rsid w:val="00754D64"/>
    <w:rsid w:val="00754FCC"/>
    <w:rsid w:val="00755203"/>
    <w:rsid w:val="00755420"/>
    <w:rsid w:val="00755559"/>
    <w:rsid w:val="007556AB"/>
    <w:rsid w:val="00755B06"/>
    <w:rsid w:val="00755D41"/>
    <w:rsid w:val="00755E06"/>
    <w:rsid w:val="00755F8B"/>
    <w:rsid w:val="007560DF"/>
    <w:rsid w:val="007565E2"/>
    <w:rsid w:val="00756A0C"/>
    <w:rsid w:val="00756F15"/>
    <w:rsid w:val="00756F1E"/>
    <w:rsid w:val="007572E9"/>
    <w:rsid w:val="00757A61"/>
    <w:rsid w:val="00757C04"/>
    <w:rsid w:val="00757CD9"/>
    <w:rsid w:val="00757E8E"/>
    <w:rsid w:val="00757FE8"/>
    <w:rsid w:val="007600CF"/>
    <w:rsid w:val="0076015A"/>
    <w:rsid w:val="0076031F"/>
    <w:rsid w:val="00760756"/>
    <w:rsid w:val="00760D79"/>
    <w:rsid w:val="00760F71"/>
    <w:rsid w:val="0076116A"/>
    <w:rsid w:val="007613AF"/>
    <w:rsid w:val="0076145C"/>
    <w:rsid w:val="007619FB"/>
    <w:rsid w:val="00761A37"/>
    <w:rsid w:val="0076200C"/>
    <w:rsid w:val="007624A2"/>
    <w:rsid w:val="00762531"/>
    <w:rsid w:val="007628F2"/>
    <w:rsid w:val="00762924"/>
    <w:rsid w:val="0076295C"/>
    <w:rsid w:val="00762A95"/>
    <w:rsid w:val="00762FA7"/>
    <w:rsid w:val="00763055"/>
    <w:rsid w:val="0076318D"/>
    <w:rsid w:val="00763209"/>
    <w:rsid w:val="00763432"/>
    <w:rsid w:val="00763448"/>
    <w:rsid w:val="00763D64"/>
    <w:rsid w:val="00763EB7"/>
    <w:rsid w:val="00764043"/>
    <w:rsid w:val="00764515"/>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700C8"/>
    <w:rsid w:val="007708D5"/>
    <w:rsid w:val="00770AF0"/>
    <w:rsid w:val="00770CEE"/>
    <w:rsid w:val="00771D1C"/>
    <w:rsid w:val="007721AD"/>
    <w:rsid w:val="00772232"/>
    <w:rsid w:val="007728F4"/>
    <w:rsid w:val="00772D15"/>
    <w:rsid w:val="00772DC3"/>
    <w:rsid w:val="007733C4"/>
    <w:rsid w:val="00773EC7"/>
    <w:rsid w:val="007743A1"/>
    <w:rsid w:val="007744EF"/>
    <w:rsid w:val="00775BAA"/>
    <w:rsid w:val="00775EFD"/>
    <w:rsid w:val="00775F11"/>
    <w:rsid w:val="00776351"/>
    <w:rsid w:val="00776679"/>
    <w:rsid w:val="007768F2"/>
    <w:rsid w:val="00776C10"/>
    <w:rsid w:val="00776E9E"/>
    <w:rsid w:val="00776F98"/>
    <w:rsid w:val="00777053"/>
    <w:rsid w:val="00777082"/>
    <w:rsid w:val="007775DE"/>
    <w:rsid w:val="00777907"/>
    <w:rsid w:val="00777B46"/>
    <w:rsid w:val="00777EE9"/>
    <w:rsid w:val="00780980"/>
    <w:rsid w:val="007809E1"/>
    <w:rsid w:val="00780A03"/>
    <w:rsid w:val="00780AF4"/>
    <w:rsid w:val="00780F3D"/>
    <w:rsid w:val="0078146E"/>
    <w:rsid w:val="0078165E"/>
    <w:rsid w:val="007816FD"/>
    <w:rsid w:val="00781B9A"/>
    <w:rsid w:val="00781BC7"/>
    <w:rsid w:val="00781DAD"/>
    <w:rsid w:val="0078243D"/>
    <w:rsid w:val="007827B3"/>
    <w:rsid w:val="00782C58"/>
    <w:rsid w:val="00782D8A"/>
    <w:rsid w:val="00782FBA"/>
    <w:rsid w:val="00783097"/>
    <w:rsid w:val="007833C3"/>
    <w:rsid w:val="007837BE"/>
    <w:rsid w:val="0078380D"/>
    <w:rsid w:val="00784112"/>
    <w:rsid w:val="007842FE"/>
    <w:rsid w:val="0078440C"/>
    <w:rsid w:val="00784702"/>
    <w:rsid w:val="00784C31"/>
    <w:rsid w:val="00784EA1"/>
    <w:rsid w:val="00784ECF"/>
    <w:rsid w:val="00784FC7"/>
    <w:rsid w:val="007859E1"/>
    <w:rsid w:val="007861D1"/>
    <w:rsid w:val="00786272"/>
    <w:rsid w:val="007864B2"/>
    <w:rsid w:val="00786620"/>
    <w:rsid w:val="0078681A"/>
    <w:rsid w:val="007868B7"/>
    <w:rsid w:val="00786BC0"/>
    <w:rsid w:val="00787388"/>
    <w:rsid w:val="007875E7"/>
    <w:rsid w:val="00787736"/>
    <w:rsid w:val="00787A55"/>
    <w:rsid w:val="00787FF1"/>
    <w:rsid w:val="00790F46"/>
    <w:rsid w:val="00791190"/>
    <w:rsid w:val="00791342"/>
    <w:rsid w:val="007916D2"/>
    <w:rsid w:val="00791866"/>
    <w:rsid w:val="00791ADE"/>
    <w:rsid w:val="00791BE9"/>
    <w:rsid w:val="00791BEA"/>
    <w:rsid w:val="007926B7"/>
    <w:rsid w:val="00792AD3"/>
    <w:rsid w:val="00792ECC"/>
    <w:rsid w:val="00793774"/>
    <w:rsid w:val="00793901"/>
    <w:rsid w:val="007939C7"/>
    <w:rsid w:val="00793F70"/>
    <w:rsid w:val="007947FB"/>
    <w:rsid w:val="007949D0"/>
    <w:rsid w:val="00794DFE"/>
    <w:rsid w:val="007954AC"/>
    <w:rsid w:val="0079576A"/>
    <w:rsid w:val="00795804"/>
    <w:rsid w:val="00795809"/>
    <w:rsid w:val="00795BA6"/>
    <w:rsid w:val="0079601B"/>
    <w:rsid w:val="007962E1"/>
    <w:rsid w:val="00796B15"/>
    <w:rsid w:val="007973B3"/>
    <w:rsid w:val="00797433"/>
    <w:rsid w:val="00797CD7"/>
    <w:rsid w:val="00797DAA"/>
    <w:rsid w:val="00797FCF"/>
    <w:rsid w:val="007A02F9"/>
    <w:rsid w:val="007A0616"/>
    <w:rsid w:val="007A0A4F"/>
    <w:rsid w:val="007A0BDA"/>
    <w:rsid w:val="007A0CDD"/>
    <w:rsid w:val="007A0D0D"/>
    <w:rsid w:val="007A0DAC"/>
    <w:rsid w:val="007A0EBA"/>
    <w:rsid w:val="007A1189"/>
    <w:rsid w:val="007A15BA"/>
    <w:rsid w:val="007A16E9"/>
    <w:rsid w:val="007A1B63"/>
    <w:rsid w:val="007A22D6"/>
    <w:rsid w:val="007A2BFF"/>
    <w:rsid w:val="007A2D56"/>
    <w:rsid w:val="007A32E9"/>
    <w:rsid w:val="007A3395"/>
    <w:rsid w:val="007A33B4"/>
    <w:rsid w:val="007A3505"/>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78B"/>
    <w:rsid w:val="007A6909"/>
    <w:rsid w:val="007A6A76"/>
    <w:rsid w:val="007A6D83"/>
    <w:rsid w:val="007A7228"/>
    <w:rsid w:val="007A7490"/>
    <w:rsid w:val="007A75A3"/>
    <w:rsid w:val="007A7AD5"/>
    <w:rsid w:val="007A7DB8"/>
    <w:rsid w:val="007A7E07"/>
    <w:rsid w:val="007B0176"/>
    <w:rsid w:val="007B0253"/>
    <w:rsid w:val="007B04BA"/>
    <w:rsid w:val="007B073B"/>
    <w:rsid w:val="007B1061"/>
    <w:rsid w:val="007B1F9A"/>
    <w:rsid w:val="007B2029"/>
    <w:rsid w:val="007B2074"/>
    <w:rsid w:val="007B2638"/>
    <w:rsid w:val="007B2BB1"/>
    <w:rsid w:val="007B2FFB"/>
    <w:rsid w:val="007B3476"/>
    <w:rsid w:val="007B3C6E"/>
    <w:rsid w:val="007B448A"/>
    <w:rsid w:val="007B44DC"/>
    <w:rsid w:val="007B4543"/>
    <w:rsid w:val="007B4937"/>
    <w:rsid w:val="007B4D3D"/>
    <w:rsid w:val="007B550D"/>
    <w:rsid w:val="007B5A66"/>
    <w:rsid w:val="007B630D"/>
    <w:rsid w:val="007B77FB"/>
    <w:rsid w:val="007B7C15"/>
    <w:rsid w:val="007B7D58"/>
    <w:rsid w:val="007B7E59"/>
    <w:rsid w:val="007C0880"/>
    <w:rsid w:val="007C0967"/>
    <w:rsid w:val="007C0AE5"/>
    <w:rsid w:val="007C0AE9"/>
    <w:rsid w:val="007C0BD2"/>
    <w:rsid w:val="007C0F3A"/>
    <w:rsid w:val="007C0FA1"/>
    <w:rsid w:val="007C1065"/>
    <w:rsid w:val="007C107C"/>
    <w:rsid w:val="007C1328"/>
    <w:rsid w:val="007C140E"/>
    <w:rsid w:val="007C14BD"/>
    <w:rsid w:val="007C1537"/>
    <w:rsid w:val="007C198E"/>
    <w:rsid w:val="007C1B94"/>
    <w:rsid w:val="007C1C1B"/>
    <w:rsid w:val="007C1DFC"/>
    <w:rsid w:val="007C26FF"/>
    <w:rsid w:val="007C2A39"/>
    <w:rsid w:val="007C2AAF"/>
    <w:rsid w:val="007C301B"/>
    <w:rsid w:val="007C3045"/>
    <w:rsid w:val="007C32C4"/>
    <w:rsid w:val="007C33A0"/>
    <w:rsid w:val="007C3C91"/>
    <w:rsid w:val="007C3D88"/>
    <w:rsid w:val="007C3EE5"/>
    <w:rsid w:val="007C3F14"/>
    <w:rsid w:val="007C4137"/>
    <w:rsid w:val="007C450E"/>
    <w:rsid w:val="007C508D"/>
    <w:rsid w:val="007C515A"/>
    <w:rsid w:val="007C52ED"/>
    <w:rsid w:val="007C52F0"/>
    <w:rsid w:val="007C5349"/>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645"/>
    <w:rsid w:val="007D098C"/>
    <w:rsid w:val="007D0AD1"/>
    <w:rsid w:val="007D11B6"/>
    <w:rsid w:val="007D149C"/>
    <w:rsid w:val="007D163B"/>
    <w:rsid w:val="007D1B7C"/>
    <w:rsid w:val="007D1DBF"/>
    <w:rsid w:val="007D214A"/>
    <w:rsid w:val="007D258F"/>
    <w:rsid w:val="007D2EE7"/>
    <w:rsid w:val="007D30D6"/>
    <w:rsid w:val="007D3482"/>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310"/>
    <w:rsid w:val="007D673F"/>
    <w:rsid w:val="007D68F4"/>
    <w:rsid w:val="007D6906"/>
    <w:rsid w:val="007D6CE5"/>
    <w:rsid w:val="007D6E8A"/>
    <w:rsid w:val="007D6EF0"/>
    <w:rsid w:val="007D7042"/>
    <w:rsid w:val="007D7059"/>
    <w:rsid w:val="007D7522"/>
    <w:rsid w:val="007D7698"/>
    <w:rsid w:val="007D7BD1"/>
    <w:rsid w:val="007D7EC7"/>
    <w:rsid w:val="007E0162"/>
    <w:rsid w:val="007E05CC"/>
    <w:rsid w:val="007E08F5"/>
    <w:rsid w:val="007E0986"/>
    <w:rsid w:val="007E0C8C"/>
    <w:rsid w:val="007E0F5A"/>
    <w:rsid w:val="007E0F85"/>
    <w:rsid w:val="007E1479"/>
    <w:rsid w:val="007E183B"/>
    <w:rsid w:val="007E1A55"/>
    <w:rsid w:val="007E1CB1"/>
    <w:rsid w:val="007E1EBF"/>
    <w:rsid w:val="007E1FA7"/>
    <w:rsid w:val="007E201B"/>
    <w:rsid w:val="007E2146"/>
    <w:rsid w:val="007E2B64"/>
    <w:rsid w:val="007E2B9D"/>
    <w:rsid w:val="007E3182"/>
    <w:rsid w:val="007E36F8"/>
    <w:rsid w:val="007E42F2"/>
    <w:rsid w:val="007E46EB"/>
    <w:rsid w:val="007E4753"/>
    <w:rsid w:val="007E48CD"/>
    <w:rsid w:val="007E48E4"/>
    <w:rsid w:val="007E531F"/>
    <w:rsid w:val="007E5634"/>
    <w:rsid w:val="007E5D16"/>
    <w:rsid w:val="007E5DE8"/>
    <w:rsid w:val="007E5FFD"/>
    <w:rsid w:val="007E6239"/>
    <w:rsid w:val="007E66F7"/>
    <w:rsid w:val="007E6735"/>
    <w:rsid w:val="007E67F4"/>
    <w:rsid w:val="007E732E"/>
    <w:rsid w:val="007E741E"/>
    <w:rsid w:val="007E7B2B"/>
    <w:rsid w:val="007E7E6F"/>
    <w:rsid w:val="007F05E0"/>
    <w:rsid w:val="007F0B77"/>
    <w:rsid w:val="007F0B82"/>
    <w:rsid w:val="007F0CDB"/>
    <w:rsid w:val="007F0DD3"/>
    <w:rsid w:val="007F0FAF"/>
    <w:rsid w:val="007F1083"/>
    <w:rsid w:val="007F18C0"/>
    <w:rsid w:val="007F2477"/>
    <w:rsid w:val="007F2D0B"/>
    <w:rsid w:val="007F2DBB"/>
    <w:rsid w:val="007F2ED4"/>
    <w:rsid w:val="007F3443"/>
    <w:rsid w:val="007F3960"/>
    <w:rsid w:val="007F3FB0"/>
    <w:rsid w:val="007F43A9"/>
    <w:rsid w:val="007F54CD"/>
    <w:rsid w:val="007F5605"/>
    <w:rsid w:val="007F5608"/>
    <w:rsid w:val="007F5874"/>
    <w:rsid w:val="007F5C14"/>
    <w:rsid w:val="007F5C79"/>
    <w:rsid w:val="007F5D4A"/>
    <w:rsid w:val="007F5DB6"/>
    <w:rsid w:val="007F6562"/>
    <w:rsid w:val="007F65F2"/>
    <w:rsid w:val="007F6772"/>
    <w:rsid w:val="007F6AD2"/>
    <w:rsid w:val="007F6CBA"/>
    <w:rsid w:val="007F70D6"/>
    <w:rsid w:val="007F7237"/>
    <w:rsid w:val="007F75F2"/>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160"/>
    <w:rsid w:val="008036F8"/>
    <w:rsid w:val="0080397E"/>
    <w:rsid w:val="008039CC"/>
    <w:rsid w:val="00803E2E"/>
    <w:rsid w:val="00803FD6"/>
    <w:rsid w:val="00804096"/>
    <w:rsid w:val="008040FF"/>
    <w:rsid w:val="00804119"/>
    <w:rsid w:val="008041E1"/>
    <w:rsid w:val="008047DA"/>
    <w:rsid w:val="00804867"/>
    <w:rsid w:val="00804B2F"/>
    <w:rsid w:val="00804C2A"/>
    <w:rsid w:val="00804D80"/>
    <w:rsid w:val="008050E9"/>
    <w:rsid w:val="008053AD"/>
    <w:rsid w:val="0080540F"/>
    <w:rsid w:val="00805915"/>
    <w:rsid w:val="00805C1F"/>
    <w:rsid w:val="00805D11"/>
    <w:rsid w:val="0080656E"/>
    <w:rsid w:val="00806979"/>
    <w:rsid w:val="0080699F"/>
    <w:rsid w:val="00806B40"/>
    <w:rsid w:val="00806D29"/>
    <w:rsid w:val="00806F5E"/>
    <w:rsid w:val="00807001"/>
    <w:rsid w:val="00807365"/>
    <w:rsid w:val="0080770D"/>
    <w:rsid w:val="00807D28"/>
    <w:rsid w:val="00807D5E"/>
    <w:rsid w:val="00807E1B"/>
    <w:rsid w:val="008100D3"/>
    <w:rsid w:val="0081012C"/>
    <w:rsid w:val="00810DE9"/>
    <w:rsid w:val="00810EAE"/>
    <w:rsid w:val="00811036"/>
    <w:rsid w:val="0081113D"/>
    <w:rsid w:val="00812027"/>
    <w:rsid w:val="008123D5"/>
    <w:rsid w:val="008124FE"/>
    <w:rsid w:val="008127B0"/>
    <w:rsid w:val="00812FE3"/>
    <w:rsid w:val="00813672"/>
    <w:rsid w:val="008137C5"/>
    <w:rsid w:val="00813CE0"/>
    <w:rsid w:val="00813D2B"/>
    <w:rsid w:val="00814072"/>
    <w:rsid w:val="008142CD"/>
    <w:rsid w:val="0081433F"/>
    <w:rsid w:val="00814439"/>
    <w:rsid w:val="00814500"/>
    <w:rsid w:val="00814B38"/>
    <w:rsid w:val="00814B65"/>
    <w:rsid w:val="00814BD6"/>
    <w:rsid w:val="00814D2B"/>
    <w:rsid w:val="0081529F"/>
    <w:rsid w:val="008153F0"/>
    <w:rsid w:val="008154B6"/>
    <w:rsid w:val="008155E8"/>
    <w:rsid w:val="00815706"/>
    <w:rsid w:val="008157DD"/>
    <w:rsid w:val="00815D64"/>
    <w:rsid w:val="00816292"/>
    <w:rsid w:val="008162B4"/>
    <w:rsid w:val="00816A54"/>
    <w:rsid w:val="00816D94"/>
    <w:rsid w:val="00816D9C"/>
    <w:rsid w:val="00817151"/>
    <w:rsid w:val="00817822"/>
    <w:rsid w:val="0081787C"/>
    <w:rsid w:val="00817B8F"/>
    <w:rsid w:val="00817C96"/>
    <w:rsid w:val="00817CB0"/>
    <w:rsid w:val="00817D2A"/>
    <w:rsid w:val="00817F27"/>
    <w:rsid w:val="0082029D"/>
    <w:rsid w:val="00820526"/>
    <w:rsid w:val="00820A96"/>
    <w:rsid w:val="00820C15"/>
    <w:rsid w:val="008216E2"/>
    <w:rsid w:val="0082172C"/>
    <w:rsid w:val="008219C7"/>
    <w:rsid w:val="00821A22"/>
    <w:rsid w:val="00821DC0"/>
    <w:rsid w:val="00822131"/>
    <w:rsid w:val="00822544"/>
    <w:rsid w:val="008226FF"/>
    <w:rsid w:val="008232C8"/>
    <w:rsid w:val="00823335"/>
    <w:rsid w:val="008235E4"/>
    <w:rsid w:val="008237B2"/>
    <w:rsid w:val="00823B2A"/>
    <w:rsid w:val="00823F61"/>
    <w:rsid w:val="0082449E"/>
    <w:rsid w:val="008247A4"/>
    <w:rsid w:val="008249FF"/>
    <w:rsid w:val="008251EC"/>
    <w:rsid w:val="00825511"/>
    <w:rsid w:val="00825693"/>
    <w:rsid w:val="00825CFC"/>
    <w:rsid w:val="00825EEF"/>
    <w:rsid w:val="0082618F"/>
    <w:rsid w:val="008261C7"/>
    <w:rsid w:val="00826204"/>
    <w:rsid w:val="008263E0"/>
    <w:rsid w:val="00826D90"/>
    <w:rsid w:val="00827015"/>
    <w:rsid w:val="00827109"/>
    <w:rsid w:val="008272E9"/>
    <w:rsid w:val="00827A41"/>
    <w:rsid w:val="00827AF3"/>
    <w:rsid w:val="0083179C"/>
    <w:rsid w:val="00831A83"/>
    <w:rsid w:val="00831F85"/>
    <w:rsid w:val="00832142"/>
    <w:rsid w:val="00832C18"/>
    <w:rsid w:val="00832CAF"/>
    <w:rsid w:val="0083311A"/>
    <w:rsid w:val="0083417A"/>
    <w:rsid w:val="00834512"/>
    <w:rsid w:val="008349E7"/>
    <w:rsid w:val="0083502E"/>
    <w:rsid w:val="008350E9"/>
    <w:rsid w:val="00835A07"/>
    <w:rsid w:val="00835B82"/>
    <w:rsid w:val="00835F1B"/>
    <w:rsid w:val="00836133"/>
    <w:rsid w:val="0083657B"/>
    <w:rsid w:val="00836B5B"/>
    <w:rsid w:val="00837452"/>
    <w:rsid w:val="0083768C"/>
    <w:rsid w:val="00837E87"/>
    <w:rsid w:val="008401C3"/>
    <w:rsid w:val="008404D7"/>
    <w:rsid w:val="00840634"/>
    <w:rsid w:val="00840A68"/>
    <w:rsid w:val="00840A83"/>
    <w:rsid w:val="00840D46"/>
    <w:rsid w:val="00841573"/>
    <w:rsid w:val="0084167D"/>
    <w:rsid w:val="008419A1"/>
    <w:rsid w:val="00841EE6"/>
    <w:rsid w:val="00841FA0"/>
    <w:rsid w:val="00841FB4"/>
    <w:rsid w:val="00842061"/>
    <w:rsid w:val="00842596"/>
    <w:rsid w:val="0084296C"/>
    <w:rsid w:val="00842B49"/>
    <w:rsid w:val="00842DB7"/>
    <w:rsid w:val="0084387F"/>
    <w:rsid w:val="00843AFD"/>
    <w:rsid w:val="00843B2C"/>
    <w:rsid w:val="008444F8"/>
    <w:rsid w:val="008445D2"/>
    <w:rsid w:val="00844750"/>
    <w:rsid w:val="00844864"/>
    <w:rsid w:val="008451AB"/>
    <w:rsid w:val="0084566B"/>
    <w:rsid w:val="00845695"/>
    <w:rsid w:val="00845A92"/>
    <w:rsid w:val="00845F51"/>
    <w:rsid w:val="00846106"/>
    <w:rsid w:val="00846273"/>
    <w:rsid w:val="00846467"/>
    <w:rsid w:val="00846601"/>
    <w:rsid w:val="00846661"/>
    <w:rsid w:val="00846AC4"/>
    <w:rsid w:val="00846C77"/>
    <w:rsid w:val="00846E99"/>
    <w:rsid w:val="00847436"/>
    <w:rsid w:val="00847964"/>
    <w:rsid w:val="00847991"/>
    <w:rsid w:val="00847C4E"/>
    <w:rsid w:val="00847F69"/>
    <w:rsid w:val="008504B4"/>
    <w:rsid w:val="00850AE8"/>
    <w:rsid w:val="00850B13"/>
    <w:rsid w:val="00851B22"/>
    <w:rsid w:val="00852338"/>
    <w:rsid w:val="00852AA6"/>
    <w:rsid w:val="00852C51"/>
    <w:rsid w:val="00853222"/>
    <w:rsid w:val="00853794"/>
    <w:rsid w:val="00853C45"/>
    <w:rsid w:val="00854090"/>
    <w:rsid w:val="008540C8"/>
    <w:rsid w:val="00854983"/>
    <w:rsid w:val="00854A91"/>
    <w:rsid w:val="00854AD5"/>
    <w:rsid w:val="00854E0E"/>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4F7"/>
    <w:rsid w:val="00861750"/>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479"/>
    <w:rsid w:val="00863AA0"/>
    <w:rsid w:val="00864A86"/>
    <w:rsid w:val="00864A9F"/>
    <w:rsid w:val="00864C02"/>
    <w:rsid w:val="00864CB0"/>
    <w:rsid w:val="008650AB"/>
    <w:rsid w:val="0086554B"/>
    <w:rsid w:val="00865696"/>
    <w:rsid w:val="00865810"/>
    <w:rsid w:val="008659F2"/>
    <w:rsid w:val="00865D02"/>
    <w:rsid w:val="00865D4C"/>
    <w:rsid w:val="00865DE1"/>
    <w:rsid w:val="00866527"/>
    <w:rsid w:val="00866BFD"/>
    <w:rsid w:val="00866FEA"/>
    <w:rsid w:val="00867255"/>
    <w:rsid w:val="008678F0"/>
    <w:rsid w:val="00867E39"/>
    <w:rsid w:val="00870018"/>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463"/>
    <w:rsid w:val="008734E7"/>
    <w:rsid w:val="00873BF0"/>
    <w:rsid w:val="00873C85"/>
    <w:rsid w:val="008742CE"/>
    <w:rsid w:val="008746A8"/>
    <w:rsid w:val="00874A6D"/>
    <w:rsid w:val="00874E33"/>
    <w:rsid w:val="00874FAC"/>
    <w:rsid w:val="0087504C"/>
    <w:rsid w:val="00875755"/>
    <w:rsid w:val="00875905"/>
    <w:rsid w:val="00875BC6"/>
    <w:rsid w:val="00875F79"/>
    <w:rsid w:val="00875FBD"/>
    <w:rsid w:val="00876AC7"/>
    <w:rsid w:val="0087763F"/>
    <w:rsid w:val="00877C45"/>
    <w:rsid w:val="00877C57"/>
    <w:rsid w:val="00877FA3"/>
    <w:rsid w:val="008804C9"/>
    <w:rsid w:val="008804DA"/>
    <w:rsid w:val="00880D84"/>
    <w:rsid w:val="00880E95"/>
    <w:rsid w:val="008810DF"/>
    <w:rsid w:val="008810FA"/>
    <w:rsid w:val="00881842"/>
    <w:rsid w:val="008819A5"/>
    <w:rsid w:val="00881F28"/>
    <w:rsid w:val="008829DC"/>
    <w:rsid w:val="00882BB1"/>
    <w:rsid w:val="00883004"/>
    <w:rsid w:val="00883179"/>
    <w:rsid w:val="00883ED6"/>
    <w:rsid w:val="00883FB8"/>
    <w:rsid w:val="00884255"/>
    <w:rsid w:val="0088425B"/>
    <w:rsid w:val="00884870"/>
    <w:rsid w:val="00884AD8"/>
    <w:rsid w:val="00884B42"/>
    <w:rsid w:val="00884B78"/>
    <w:rsid w:val="00884CDF"/>
    <w:rsid w:val="0088579F"/>
    <w:rsid w:val="00885CF4"/>
    <w:rsid w:val="00885D5D"/>
    <w:rsid w:val="00885EC9"/>
    <w:rsid w:val="00885F46"/>
    <w:rsid w:val="00885F7A"/>
    <w:rsid w:val="0088603B"/>
    <w:rsid w:val="00886223"/>
    <w:rsid w:val="0088651F"/>
    <w:rsid w:val="00886ADB"/>
    <w:rsid w:val="008876DF"/>
    <w:rsid w:val="00887771"/>
    <w:rsid w:val="00887FEF"/>
    <w:rsid w:val="0089015D"/>
    <w:rsid w:val="008903B2"/>
    <w:rsid w:val="00890450"/>
    <w:rsid w:val="008907B2"/>
    <w:rsid w:val="00890BCD"/>
    <w:rsid w:val="00890E0D"/>
    <w:rsid w:val="00890F04"/>
    <w:rsid w:val="00890FBE"/>
    <w:rsid w:val="0089193F"/>
    <w:rsid w:val="00891F63"/>
    <w:rsid w:val="00892253"/>
    <w:rsid w:val="008922DF"/>
    <w:rsid w:val="00893024"/>
    <w:rsid w:val="008935EA"/>
    <w:rsid w:val="00893B3B"/>
    <w:rsid w:val="00893BA4"/>
    <w:rsid w:val="00893DB3"/>
    <w:rsid w:val="00894460"/>
    <w:rsid w:val="008948A0"/>
    <w:rsid w:val="00894A2E"/>
    <w:rsid w:val="00894ADC"/>
    <w:rsid w:val="00895243"/>
    <w:rsid w:val="0089596F"/>
    <w:rsid w:val="00895A0C"/>
    <w:rsid w:val="008961A5"/>
    <w:rsid w:val="008964E2"/>
    <w:rsid w:val="00896983"/>
    <w:rsid w:val="0089699C"/>
    <w:rsid w:val="00896D10"/>
    <w:rsid w:val="00896DF5"/>
    <w:rsid w:val="00896FD8"/>
    <w:rsid w:val="00897082"/>
    <w:rsid w:val="008970F6"/>
    <w:rsid w:val="008972CB"/>
    <w:rsid w:val="008975C4"/>
    <w:rsid w:val="00897E2D"/>
    <w:rsid w:val="00897FA7"/>
    <w:rsid w:val="008A0173"/>
    <w:rsid w:val="008A0339"/>
    <w:rsid w:val="008A03A0"/>
    <w:rsid w:val="008A0473"/>
    <w:rsid w:val="008A04C7"/>
    <w:rsid w:val="008A12FF"/>
    <w:rsid w:val="008A1C65"/>
    <w:rsid w:val="008A1EA1"/>
    <w:rsid w:val="008A1FBC"/>
    <w:rsid w:val="008A24BD"/>
    <w:rsid w:val="008A27D4"/>
    <w:rsid w:val="008A294D"/>
    <w:rsid w:val="008A2AAE"/>
    <w:rsid w:val="008A2EEF"/>
    <w:rsid w:val="008A2F26"/>
    <w:rsid w:val="008A33B0"/>
    <w:rsid w:val="008A36ED"/>
    <w:rsid w:val="008A3898"/>
    <w:rsid w:val="008A3FC5"/>
    <w:rsid w:val="008A42D8"/>
    <w:rsid w:val="008A457F"/>
    <w:rsid w:val="008A4DAC"/>
    <w:rsid w:val="008A4E04"/>
    <w:rsid w:val="008A53C3"/>
    <w:rsid w:val="008A5932"/>
    <w:rsid w:val="008A59E9"/>
    <w:rsid w:val="008A62D3"/>
    <w:rsid w:val="008A631F"/>
    <w:rsid w:val="008A668F"/>
    <w:rsid w:val="008A68AE"/>
    <w:rsid w:val="008A6C0D"/>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5BE"/>
    <w:rsid w:val="008B3779"/>
    <w:rsid w:val="008B3B11"/>
    <w:rsid w:val="008B3E81"/>
    <w:rsid w:val="008B41EF"/>
    <w:rsid w:val="008B4230"/>
    <w:rsid w:val="008B4306"/>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15C"/>
    <w:rsid w:val="008C02A8"/>
    <w:rsid w:val="008C0BBE"/>
    <w:rsid w:val="008C1161"/>
    <w:rsid w:val="008C1C56"/>
    <w:rsid w:val="008C2135"/>
    <w:rsid w:val="008C2236"/>
    <w:rsid w:val="008C2426"/>
    <w:rsid w:val="008C2453"/>
    <w:rsid w:val="008C26B4"/>
    <w:rsid w:val="008C2767"/>
    <w:rsid w:val="008C27CD"/>
    <w:rsid w:val="008C2B0B"/>
    <w:rsid w:val="008C2BC8"/>
    <w:rsid w:val="008C337F"/>
    <w:rsid w:val="008C3466"/>
    <w:rsid w:val="008C4B47"/>
    <w:rsid w:val="008C570A"/>
    <w:rsid w:val="008C5905"/>
    <w:rsid w:val="008C59D5"/>
    <w:rsid w:val="008C5B10"/>
    <w:rsid w:val="008C5E85"/>
    <w:rsid w:val="008C5FA3"/>
    <w:rsid w:val="008C620D"/>
    <w:rsid w:val="008C6594"/>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3DC"/>
    <w:rsid w:val="008D149D"/>
    <w:rsid w:val="008D1E23"/>
    <w:rsid w:val="008D1FF7"/>
    <w:rsid w:val="008D2209"/>
    <w:rsid w:val="008D2461"/>
    <w:rsid w:val="008D2523"/>
    <w:rsid w:val="008D29D2"/>
    <w:rsid w:val="008D2BB3"/>
    <w:rsid w:val="008D3208"/>
    <w:rsid w:val="008D32CA"/>
    <w:rsid w:val="008D3932"/>
    <w:rsid w:val="008D399A"/>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FD"/>
    <w:rsid w:val="008D7554"/>
    <w:rsid w:val="008D7615"/>
    <w:rsid w:val="008D76A0"/>
    <w:rsid w:val="008D7787"/>
    <w:rsid w:val="008D7DEB"/>
    <w:rsid w:val="008D7F20"/>
    <w:rsid w:val="008E04B5"/>
    <w:rsid w:val="008E074C"/>
    <w:rsid w:val="008E0935"/>
    <w:rsid w:val="008E0B90"/>
    <w:rsid w:val="008E0CDD"/>
    <w:rsid w:val="008E0E89"/>
    <w:rsid w:val="008E0E8C"/>
    <w:rsid w:val="008E0F18"/>
    <w:rsid w:val="008E1091"/>
    <w:rsid w:val="008E1217"/>
    <w:rsid w:val="008E15AC"/>
    <w:rsid w:val="008E1B6C"/>
    <w:rsid w:val="008E1CA9"/>
    <w:rsid w:val="008E1FDF"/>
    <w:rsid w:val="008E2051"/>
    <w:rsid w:val="008E20D6"/>
    <w:rsid w:val="008E20EC"/>
    <w:rsid w:val="008E225F"/>
    <w:rsid w:val="008E2562"/>
    <w:rsid w:val="008E2B47"/>
    <w:rsid w:val="008E2E73"/>
    <w:rsid w:val="008E2E8C"/>
    <w:rsid w:val="008E378A"/>
    <w:rsid w:val="008E3F52"/>
    <w:rsid w:val="008E412D"/>
    <w:rsid w:val="008E451A"/>
    <w:rsid w:val="008E48FD"/>
    <w:rsid w:val="008E4CA5"/>
    <w:rsid w:val="008E52DD"/>
    <w:rsid w:val="008E5412"/>
    <w:rsid w:val="008E5625"/>
    <w:rsid w:val="008E5B5F"/>
    <w:rsid w:val="008E5C57"/>
    <w:rsid w:val="008E5D28"/>
    <w:rsid w:val="008E5D5A"/>
    <w:rsid w:val="008E61CF"/>
    <w:rsid w:val="008E624A"/>
    <w:rsid w:val="008E6788"/>
    <w:rsid w:val="008E743E"/>
    <w:rsid w:val="008E7684"/>
    <w:rsid w:val="008E76C6"/>
    <w:rsid w:val="008E7DB3"/>
    <w:rsid w:val="008E7F9D"/>
    <w:rsid w:val="008F005E"/>
    <w:rsid w:val="008F0090"/>
    <w:rsid w:val="008F01AB"/>
    <w:rsid w:val="008F044C"/>
    <w:rsid w:val="008F0460"/>
    <w:rsid w:val="008F06E5"/>
    <w:rsid w:val="008F0A28"/>
    <w:rsid w:val="008F0BA6"/>
    <w:rsid w:val="008F0FC8"/>
    <w:rsid w:val="008F1A1A"/>
    <w:rsid w:val="008F1CF8"/>
    <w:rsid w:val="008F1F9A"/>
    <w:rsid w:val="008F2201"/>
    <w:rsid w:val="008F2A8C"/>
    <w:rsid w:val="008F3069"/>
    <w:rsid w:val="008F35F6"/>
    <w:rsid w:val="008F3B64"/>
    <w:rsid w:val="008F3D2D"/>
    <w:rsid w:val="008F3D7C"/>
    <w:rsid w:val="008F3DC9"/>
    <w:rsid w:val="008F4107"/>
    <w:rsid w:val="008F4B0F"/>
    <w:rsid w:val="008F4BFE"/>
    <w:rsid w:val="008F4E3F"/>
    <w:rsid w:val="008F50DE"/>
    <w:rsid w:val="008F52CA"/>
    <w:rsid w:val="008F5406"/>
    <w:rsid w:val="008F5660"/>
    <w:rsid w:val="008F5866"/>
    <w:rsid w:val="008F595E"/>
    <w:rsid w:val="008F6188"/>
    <w:rsid w:val="008F6649"/>
    <w:rsid w:val="008F692B"/>
    <w:rsid w:val="008F6CD1"/>
    <w:rsid w:val="008F6FBB"/>
    <w:rsid w:val="008F7088"/>
    <w:rsid w:val="008F7179"/>
    <w:rsid w:val="008F7365"/>
    <w:rsid w:val="008F7886"/>
    <w:rsid w:val="008F7BD6"/>
    <w:rsid w:val="008F7CEF"/>
    <w:rsid w:val="009000FD"/>
    <w:rsid w:val="00900B17"/>
    <w:rsid w:val="00900B60"/>
    <w:rsid w:val="00900DDE"/>
    <w:rsid w:val="00900DF1"/>
    <w:rsid w:val="00900E2E"/>
    <w:rsid w:val="009011F3"/>
    <w:rsid w:val="009012ED"/>
    <w:rsid w:val="00901837"/>
    <w:rsid w:val="00901845"/>
    <w:rsid w:val="00901A2A"/>
    <w:rsid w:val="00901EDF"/>
    <w:rsid w:val="0090223C"/>
    <w:rsid w:val="009022BC"/>
    <w:rsid w:val="0090255A"/>
    <w:rsid w:val="00902686"/>
    <w:rsid w:val="00902734"/>
    <w:rsid w:val="00903281"/>
    <w:rsid w:val="009036BA"/>
    <w:rsid w:val="00903777"/>
    <w:rsid w:val="00903A19"/>
    <w:rsid w:val="00903CBC"/>
    <w:rsid w:val="00903F0F"/>
    <w:rsid w:val="00903F59"/>
    <w:rsid w:val="0090421A"/>
    <w:rsid w:val="009045C7"/>
    <w:rsid w:val="0090480E"/>
    <w:rsid w:val="00904A62"/>
    <w:rsid w:val="00904B6D"/>
    <w:rsid w:val="00904D35"/>
    <w:rsid w:val="00904D3D"/>
    <w:rsid w:val="00904E71"/>
    <w:rsid w:val="0090505B"/>
    <w:rsid w:val="00905A06"/>
    <w:rsid w:val="00905F49"/>
    <w:rsid w:val="00906100"/>
    <w:rsid w:val="009064F9"/>
    <w:rsid w:val="009067B8"/>
    <w:rsid w:val="00906EED"/>
    <w:rsid w:val="00907071"/>
    <w:rsid w:val="0090715C"/>
    <w:rsid w:val="009076AC"/>
    <w:rsid w:val="00907BEE"/>
    <w:rsid w:val="00910874"/>
    <w:rsid w:val="009108A7"/>
    <w:rsid w:val="009118FB"/>
    <w:rsid w:val="00911A5A"/>
    <w:rsid w:val="00911E1A"/>
    <w:rsid w:val="0091225D"/>
    <w:rsid w:val="009123B9"/>
    <w:rsid w:val="009128D3"/>
    <w:rsid w:val="00912A63"/>
    <w:rsid w:val="00912A96"/>
    <w:rsid w:val="00912F6D"/>
    <w:rsid w:val="00913AF7"/>
    <w:rsid w:val="00913B67"/>
    <w:rsid w:val="00913C97"/>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5959"/>
    <w:rsid w:val="0091610F"/>
    <w:rsid w:val="009161BA"/>
    <w:rsid w:val="0092078E"/>
    <w:rsid w:val="00920848"/>
    <w:rsid w:val="009216BF"/>
    <w:rsid w:val="009218D2"/>
    <w:rsid w:val="00921A44"/>
    <w:rsid w:val="00921A74"/>
    <w:rsid w:val="00921C9F"/>
    <w:rsid w:val="00921E12"/>
    <w:rsid w:val="00921ED5"/>
    <w:rsid w:val="00921FA1"/>
    <w:rsid w:val="009225B6"/>
    <w:rsid w:val="00923151"/>
    <w:rsid w:val="009235CF"/>
    <w:rsid w:val="00923821"/>
    <w:rsid w:val="00924108"/>
    <w:rsid w:val="0092416F"/>
    <w:rsid w:val="00925054"/>
    <w:rsid w:val="0092507E"/>
    <w:rsid w:val="009250C2"/>
    <w:rsid w:val="00925267"/>
    <w:rsid w:val="00925836"/>
    <w:rsid w:val="00925B66"/>
    <w:rsid w:val="00925DD1"/>
    <w:rsid w:val="009260EC"/>
    <w:rsid w:val="00926264"/>
    <w:rsid w:val="00926595"/>
    <w:rsid w:val="0092698B"/>
    <w:rsid w:val="009269EB"/>
    <w:rsid w:val="00926DE5"/>
    <w:rsid w:val="009273A4"/>
    <w:rsid w:val="00927522"/>
    <w:rsid w:val="0092784B"/>
    <w:rsid w:val="009279AF"/>
    <w:rsid w:val="0093011E"/>
    <w:rsid w:val="009301E4"/>
    <w:rsid w:val="00930305"/>
    <w:rsid w:val="0093063D"/>
    <w:rsid w:val="00930A2E"/>
    <w:rsid w:val="0093135E"/>
    <w:rsid w:val="00931DF8"/>
    <w:rsid w:val="00932109"/>
    <w:rsid w:val="0093217B"/>
    <w:rsid w:val="009322AC"/>
    <w:rsid w:val="009324B1"/>
    <w:rsid w:val="009326B1"/>
    <w:rsid w:val="009327B5"/>
    <w:rsid w:val="00932A20"/>
    <w:rsid w:val="00932F9D"/>
    <w:rsid w:val="0093308B"/>
    <w:rsid w:val="00933D61"/>
    <w:rsid w:val="00933DE4"/>
    <w:rsid w:val="00933F4A"/>
    <w:rsid w:val="00934044"/>
    <w:rsid w:val="009342DF"/>
    <w:rsid w:val="00934760"/>
    <w:rsid w:val="00934AEC"/>
    <w:rsid w:val="00934FFD"/>
    <w:rsid w:val="0093524A"/>
    <w:rsid w:val="00935557"/>
    <w:rsid w:val="00935601"/>
    <w:rsid w:val="009359C0"/>
    <w:rsid w:val="00935B52"/>
    <w:rsid w:val="009360F7"/>
    <w:rsid w:val="0093634D"/>
    <w:rsid w:val="00936D07"/>
    <w:rsid w:val="00936FAD"/>
    <w:rsid w:val="009370A6"/>
    <w:rsid w:val="009371B8"/>
    <w:rsid w:val="009373C5"/>
    <w:rsid w:val="00937AC7"/>
    <w:rsid w:val="00937D15"/>
    <w:rsid w:val="00940A5D"/>
    <w:rsid w:val="00940BCB"/>
    <w:rsid w:val="00940D85"/>
    <w:rsid w:val="00940DF4"/>
    <w:rsid w:val="00940FB5"/>
    <w:rsid w:val="00941259"/>
    <w:rsid w:val="0094148B"/>
    <w:rsid w:val="00941813"/>
    <w:rsid w:val="00941A1C"/>
    <w:rsid w:val="00941B97"/>
    <w:rsid w:val="009421B3"/>
    <w:rsid w:val="00942BB8"/>
    <w:rsid w:val="00942E21"/>
    <w:rsid w:val="00942EF9"/>
    <w:rsid w:val="0094335F"/>
    <w:rsid w:val="0094376F"/>
    <w:rsid w:val="00943A7B"/>
    <w:rsid w:val="00944202"/>
    <w:rsid w:val="00944335"/>
    <w:rsid w:val="00944512"/>
    <w:rsid w:val="0094484A"/>
    <w:rsid w:val="00944AF4"/>
    <w:rsid w:val="00945A9C"/>
    <w:rsid w:val="00945E49"/>
    <w:rsid w:val="009462D8"/>
    <w:rsid w:val="0094632B"/>
    <w:rsid w:val="00946388"/>
    <w:rsid w:val="0094663A"/>
    <w:rsid w:val="00946AA5"/>
    <w:rsid w:val="00946C4B"/>
    <w:rsid w:val="009478ED"/>
    <w:rsid w:val="009479E5"/>
    <w:rsid w:val="00950049"/>
    <w:rsid w:val="0095067B"/>
    <w:rsid w:val="00950781"/>
    <w:rsid w:val="009509D7"/>
    <w:rsid w:val="00950B09"/>
    <w:rsid w:val="00950DD1"/>
    <w:rsid w:val="00950FFB"/>
    <w:rsid w:val="0095130F"/>
    <w:rsid w:val="00951417"/>
    <w:rsid w:val="0095154C"/>
    <w:rsid w:val="0095183E"/>
    <w:rsid w:val="00951995"/>
    <w:rsid w:val="00951C7E"/>
    <w:rsid w:val="00951CF6"/>
    <w:rsid w:val="0095236D"/>
    <w:rsid w:val="0095261D"/>
    <w:rsid w:val="00952ACA"/>
    <w:rsid w:val="00952C70"/>
    <w:rsid w:val="00953424"/>
    <w:rsid w:val="00953436"/>
    <w:rsid w:val="009537A7"/>
    <w:rsid w:val="00953B1F"/>
    <w:rsid w:val="00953C21"/>
    <w:rsid w:val="009548C3"/>
    <w:rsid w:val="00954E67"/>
    <w:rsid w:val="0095506D"/>
    <w:rsid w:val="009550FF"/>
    <w:rsid w:val="009551B9"/>
    <w:rsid w:val="00955394"/>
    <w:rsid w:val="009555E2"/>
    <w:rsid w:val="009557DF"/>
    <w:rsid w:val="00955A2E"/>
    <w:rsid w:val="00955B1F"/>
    <w:rsid w:val="00955BEE"/>
    <w:rsid w:val="00955D2B"/>
    <w:rsid w:val="00955D6A"/>
    <w:rsid w:val="00955E8D"/>
    <w:rsid w:val="00956101"/>
    <w:rsid w:val="00956957"/>
    <w:rsid w:val="00956F30"/>
    <w:rsid w:val="009573C6"/>
    <w:rsid w:val="00957487"/>
    <w:rsid w:val="009576DF"/>
    <w:rsid w:val="00957B6B"/>
    <w:rsid w:val="00957D00"/>
    <w:rsid w:val="00957D9C"/>
    <w:rsid w:val="00957E93"/>
    <w:rsid w:val="009602C8"/>
    <w:rsid w:val="009603AB"/>
    <w:rsid w:val="00960475"/>
    <w:rsid w:val="00960479"/>
    <w:rsid w:val="009607AF"/>
    <w:rsid w:val="0096091D"/>
    <w:rsid w:val="00960A88"/>
    <w:rsid w:val="00960C68"/>
    <w:rsid w:val="00960CB6"/>
    <w:rsid w:val="00960D27"/>
    <w:rsid w:val="00961023"/>
    <w:rsid w:val="009612F1"/>
    <w:rsid w:val="009616BC"/>
    <w:rsid w:val="009616FA"/>
    <w:rsid w:val="00961A61"/>
    <w:rsid w:val="00961E6D"/>
    <w:rsid w:val="00961F21"/>
    <w:rsid w:val="009621FF"/>
    <w:rsid w:val="00962724"/>
    <w:rsid w:val="0096392B"/>
    <w:rsid w:val="0096397B"/>
    <w:rsid w:val="00964E34"/>
    <w:rsid w:val="00964E3C"/>
    <w:rsid w:val="00964E69"/>
    <w:rsid w:val="0096504D"/>
    <w:rsid w:val="009654F0"/>
    <w:rsid w:val="009654F7"/>
    <w:rsid w:val="009659EA"/>
    <w:rsid w:val="0096691D"/>
    <w:rsid w:val="00966EC4"/>
    <w:rsid w:val="0096766C"/>
    <w:rsid w:val="00967851"/>
    <w:rsid w:val="00967D2D"/>
    <w:rsid w:val="0097042F"/>
    <w:rsid w:val="00970F7A"/>
    <w:rsid w:val="00970FE3"/>
    <w:rsid w:val="00971071"/>
    <w:rsid w:val="0097128F"/>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5C8A"/>
    <w:rsid w:val="009765CF"/>
    <w:rsid w:val="00976989"/>
    <w:rsid w:val="00976D1B"/>
    <w:rsid w:val="00976FFB"/>
    <w:rsid w:val="009774C3"/>
    <w:rsid w:val="00977852"/>
    <w:rsid w:val="009778AB"/>
    <w:rsid w:val="00980222"/>
    <w:rsid w:val="00980299"/>
    <w:rsid w:val="00980403"/>
    <w:rsid w:val="00980494"/>
    <w:rsid w:val="009804CB"/>
    <w:rsid w:val="009809DD"/>
    <w:rsid w:val="00980ACA"/>
    <w:rsid w:val="00980F14"/>
    <w:rsid w:val="00980F50"/>
    <w:rsid w:val="009816DD"/>
    <w:rsid w:val="00981BAF"/>
    <w:rsid w:val="00982314"/>
    <w:rsid w:val="00982768"/>
    <w:rsid w:val="00982773"/>
    <w:rsid w:val="00982AB4"/>
    <w:rsid w:val="00982B3C"/>
    <w:rsid w:val="00982E67"/>
    <w:rsid w:val="00983007"/>
    <w:rsid w:val="00983061"/>
    <w:rsid w:val="00983223"/>
    <w:rsid w:val="00983535"/>
    <w:rsid w:val="00983543"/>
    <w:rsid w:val="009836A9"/>
    <w:rsid w:val="009838CE"/>
    <w:rsid w:val="00983B9C"/>
    <w:rsid w:val="00983BD1"/>
    <w:rsid w:val="00983C41"/>
    <w:rsid w:val="00984206"/>
    <w:rsid w:val="00984C8E"/>
    <w:rsid w:val="0098511E"/>
    <w:rsid w:val="00985133"/>
    <w:rsid w:val="0098541D"/>
    <w:rsid w:val="00985BA2"/>
    <w:rsid w:val="00985CA4"/>
    <w:rsid w:val="0098648C"/>
    <w:rsid w:val="00986956"/>
    <w:rsid w:val="00986B31"/>
    <w:rsid w:val="009873AF"/>
    <w:rsid w:val="009875A6"/>
    <w:rsid w:val="009876A0"/>
    <w:rsid w:val="0098796A"/>
    <w:rsid w:val="009879B5"/>
    <w:rsid w:val="009879F4"/>
    <w:rsid w:val="00987A56"/>
    <w:rsid w:val="00987E33"/>
    <w:rsid w:val="0099005F"/>
    <w:rsid w:val="009902EF"/>
    <w:rsid w:val="00990479"/>
    <w:rsid w:val="00990573"/>
    <w:rsid w:val="009908F7"/>
    <w:rsid w:val="00990E93"/>
    <w:rsid w:val="0099132E"/>
    <w:rsid w:val="009917F3"/>
    <w:rsid w:val="00991F39"/>
    <w:rsid w:val="009920FE"/>
    <w:rsid w:val="00992144"/>
    <w:rsid w:val="00992624"/>
    <w:rsid w:val="009927C4"/>
    <w:rsid w:val="00992980"/>
    <w:rsid w:val="00992A4E"/>
    <w:rsid w:val="00992AFB"/>
    <w:rsid w:val="00993075"/>
    <w:rsid w:val="009930C0"/>
    <w:rsid w:val="0099324C"/>
    <w:rsid w:val="00993255"/>
    <w:rsid w:val="00993627"/>
    <w:rsid w:val="0099367D"/>
    <w:rsid w:val="009936F0"/>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C1F"/>
    <w:rsid w:val="009A12A5"/>
    <w:rsid w:val="009A1DFF"/>
    <w:rsid w:val="009A2144"/>
    <w:rsid w:val="009A246A"/>
    <w:rsid w:val="009A283E"/>
    <w:rsid w:val="009A3183"/>
    <w:rsid w:val="009A32D7"/>
    <w:rsid w:val="009A3576"/>
    <w:rsid w:val="009A3A6D"/>
    <w:rsid w:val="009A3AB5"/>
    <w:rsid w:val="009A3BA5"/>
    <w:rsid w:val="009A45EC"/>
    <w:rsid w:val="009A4AA9"/>
    <w:rsid w:val="009A516A"/>
    <w:rsid w:val="009A557B"/>
    <w:rsid w:val="009A56A7"/>
    <w:rsid w:val="009A6127"/>
    <w:rsid w:val="009A62DC"/>
    <w:rsid w:val="009A637B"/>
    <w:rsid w:val="009A6456"/>
    <w:rsid w:val="009A6ADD"/>
    <w:rsid w:val="009A6C74"/>
    <w:rsid w:val="009A6EE7"/>
    <w:rsid w:val="009A7154"/>
    <w:rsid w:val="009A78D1"/>
    <w:rsid w:val="009A7DFB"/>
    <w:rsid w:val="009A7E08"/>
    <w:rsid w:val="009B003C"/>
    <w:rsid w:val="009B1823"/>
    <w:rsid w:val="009B2E47"/>
    <w:rsid w:val="009B303E"/>
    <w:rsid w:val="009B3685"/>
    <w:rsid w:val="009B3745"/>
    <w:rsid w:val="009B389E"/>
    <w:rsid w:val="009B3A6B"/>
    <w:rsid w:val="009B3BBF"/>
    <w:rsid w:val="009B3C79"/>
    <w:rsid w:val="009B3D47"/>
    <w:rsid w:val="009B4250"/>
    <w:rsid w:val="009B4821"/>
    <w:rsid w:val="009B4C1C"/>
    <w:rsid w:val="009B4C24"/>
    <w:rsid w:val="009B53BA"/>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244"/>
    <w:rsid w:val="009C3D88"/>
    <w:rsid w:val="009C42A3"/>
    <w:rsid w:val="009C4B76"/>
    <w:rsid w:val="009C520B"/>
    <w:rsid w:val="009C5785"/>
    <w:rsid w:val="009C5874"/>
    <w:rsid w:val="009C58BC"/>
    <w:rsid w:val="009C5AD8"/>
    <w:rsid w:val="009C5E46"/>
    <w:rsid w:val="009C610E"/>
    <w:rsid w:val="009C6768"/>
    <w:rsid w:val="009C6894"/>
    <w:rsid w:val="009C6B3B"/>
    <w:rsid w:val="009C6B7B"/>
    <w:rsid w:val="009C6C41"/>
    <w:rsid w:val="009C6E93"/>
    <w:rsid w:val="009C73C4"/>
    <w:rsid w:val="009C7B66"/>
    <w:rsid w:val="009C7CE4"/>
    <w:rsid w:val="009C7F47"/>
    <w:rsid w:val="009D0361"/>
    <w:rsid w:val="009D0720"/>
    <w:rsid w:val="009D0C8D"/>
    <w:rsid w:val="009D1342"/>
    <w:rsid w:val="009D1475"/>
    <w:rsid w:val="009D15EA"/>
    <w:rsid w:val="009D161F"/>
    <w:rsid w:val="009D16DE"/>
    <w:rsid w:val="009D1ED3"/>
    <w:rsid w:val="009D1F69"/>
    <w:rsid w:val="009D2118"/>
    <w:rsid w:val="009D22EA"/>
    <w:rsid w:val="009D2453"/>
    <w:rsid w:val="009D2CDE"/>
    <w:rsid w:val="009D357D"/>
    <w:rsid w:val="009D394E"/>
    <w:rsid w:val="009D40C3"/>
    <w:rsid w:val="009D422B"/>
    <w:rsid w:val="009D4303"/>
    <w:rsid w:val="009D4550"/>
    <w:rsid w:val="009D478C"/>
    <w:rsid w:val="009D49A4"/>
    <w:rsid w:val="009D4A8E"/>
    <w:rsid w:val="009D4DA3"/>
    <w:rsid w:val="009D4F83"/>
    <w:rsid w:val="009D540B"/>
    <w:rsid w:val="009D5BBF"/>
    <w:rsid w:val="009D610C"/>
    <w:rsid w:val="009D62E7"/>
    <w:rsid w:val="009D6624"/>
    <w:rsid w:val="009D67D5"/>
    <w:rsid w:val="009D6BF6"/>
    <w:rsid w:val="009D6D66"/>
    <w:rsid w:val="009D6EEF"/>
    <w:rsid w:val="009D6F4D"/>
    <w:rsid w:val="009D75A4"/>
    <w:rsid w:val="009D785E"/>
    <w:rsid w:val="009E04A9"/>
    <w:rsid w:val="009E04FB"/>
    <w:rsid w:val="009E0871"/>
    <w:rsid w:val="009E0B73"/>
    <w:rsid w:val="009E1137"/>
    <w:rsid w:val="009E176B"/>
    <w:rsid w:val="009E1E2C"/>
    <w:rsid w:val="009E1F70"/>
    <w:rsid w:val="009E21A4"/>
    <w:rsid w:val="009E2BE6"/>
    <w:rsid w:val="009E2DD3"/>
    <w:rsid w:val="009E2EAE"/>
    <w:rsid w:val="009E2F97"/>
    <w:rsid w:val="009E3644"/>
    <w:rsid w:val="009E3790"/>
    <w:rsid w:val="009E3C31"/>
    <w:rsid w:val="009E457F"/>
    <w:rsid w:val="009E4B10"/>
    <w:rsid w:val="009E4EC6"/>
    <w:rsid w:val="009E4FCC"/>
    <w:rsid w:val="009E5656"/>
    <w:rsid w:val="009E5AB4"/>
    <w:rsid w:val="009E5BBE"/>
    <w:rsid w:val="009E641D"/>
    <w:rsid w:val="009E6A64"/>
    <w:rsid w:val="009E6FBA"/>
    <w:rsid w:val="009E6FC8"/>
    <w:rsid w:val="009E723D"/>
    <w:rsid w:val="009E7789"/>
    <w:rsid w:val="009E7E9B"/>
    <w:rsid w:val="009F0258"/>
    <w:rsid w:val="009F02E1"/>
    <w:rsid w:val="009F056D"/>
    <w:rsid w:val="009F07FC"/>
    <w:rsid w:val="009F0992"/>
    <w:rsid w:val="009F0CD1"/>
    <w:rsid w:val="009F187B"/>
    <w:rsid w:val="009F1933"/>
    <w:rsid w:val="009F2A94"/>
    <w:rsid w:val="009F2AAF"/>
    <w:rsid w:val="009F2E7E"/>
    <w:rsid w:val="009F3A4B"/>
    <w:rsid w:val="009F4196"/>
    <w:rsid w:val="009F41E1"/>
    <w:rsid w:val="009F4375"/>
    <w:rsid w:val="009F44CF"/>
    <w:rsid w:val="009F483A"/>
    <w:rsid w:val="009F4BD2"/>
    <w:rsid w:val="009F4C38"/>
    <w:rsid w:val="009F4F05"/>
    <w:rsid w:val="009F5350"/>
    <w:rsid w:val="009F5534"/>
    <w:rsid w:val="009F5606"/>
    <w:rsid w:val="009F58D3"/>
    <w:rsid w:val="009F5CA4"/>
    <w:rsid w:val="009F6410"/>
    <w:rsid w:val="009F6457"/>
    <w:rsid w:val="009F7169"/>
    <w:rsid w:val="009F7883"/>
    <w:rsid w:val="009F79BE"/>
    <w:rsid w:val="00A0018E"/>
    <w:rsid w:val="00A00B60"/>
    <w:rsid w:val="00A01006"/>
    <w:rsid w:val="00A029A6"/>
    <w:rsid w:val="00A02B26"/>
    <w:rsid w:val="00A02BEC"/>
    <w:rsid w:val="00A02C96"/>
    <w:rsid w:val="00A02D52"/>
    <w:rsid w:val="00A02FBC"/>
    <w:rsid w:val="00A02FC3"/>
    <w:rsid w:val="00A03A1D"/>
    <w:rsid w:val="00A03CC3"/>
    <w:rsid w:val="00A043B9"/>
    <w:rsid w:val="00A04541"/>
    <w:rsid w:val="00A047DB"/>
    <w:rsid w:val="00A04A92"/>
    <w:rsid w:val="00A04DB3"/>
    <w:rsid w:val="00A04E65"/>
    <w:rsid w:val="00A0559E"/>
    <w:rsid w:val="00A055D1"/>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1E2E"/>
    <w:rsid w:val="00A12206"/>
    <w:rsid w:val="00A12301"/>
    <w:rsid w:val="00A12929"/>
    <w:rsid w:val="00A12A73"/>
    <w:rsid w:val="00A12BEE"/>
    <w:rsid w:val="00A12EE8"/>
    <w:rsid w:val="00A131A4"/>
    <w:rsid w:val="00A13299"/>
    <w:rsid w:val="00A132D0"/>
    <w:rsid w:val="00A13715"/>
    <w:rsid w:val="00A13B10"/>
    <w:rsid w:val="00A13CF1"/>
    <w:rsid w:val="00A145D0"/>
    <w:rsid w:val="00A1508D"/>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CC"/>
    <w:rsid w:val="00A17FA0"/>
    <w:rsid w:val="00A20232"/>
    <w:rsid w:val="00A205BF"/>
    <w:rsid w:val="00A205D4"/>
    <w:rsid w:val="00A207D0"/>
    <w:rsid w:val="00A20A21"/>
    <w:rsid w:val="00A2104B"/>
    <w:rsid w:val="00A210E9"/>
    <w:rsid w:val="00A218AE"/>
    <w:rsid w:val="00A21A9D"/>
    <w:rsid w:val="00A21AAA"/>
    <w:rsid w:val="00A21E51"/>
    <w:rsid w:val="00A2208A"/>
    <w:rsid w:val="00A22132"/>
    <w:rsid w:val="00A22207"/>
    <w:rsid w:val="00A22664"/>
    <w:rsid w:val="00A2274C"/>
    <w:rsid w:val="00A23243"/>
    <w:rsid w:val="00A23590"/>
    <w:rsid w:val="00A23919"/>
    <w:rsid w:val="00A23921"/>
    <w:rsid w:val="00A23E0D"/>
    <w:rsid w:val="00A24002"/>
    <w:rsid w:val="00A2470A"/>
    <w:rsid w:val="00A2481C"/>
    <w:rsid w:val="00A24CCF"/>
    <w:rsid w:val="00A250B3"/>
    <w:rsid w:val="00A25296"/>
    <w:rsid w:val="00A253C6"/>
    <w:rsid w:val="00A2562D"/>
    <w:rsid w:val="00A2585A"/>
    <w:rsid w:val="00A25C9D"/>
    <w:rsid w:val="00A261E4"/>
    <w:rsid w:val="00A265D9"/>
    <w:rsid w:val="00A26883"/>
    <w:rsid w:val="00A26C1E"/>
    <w:rsid w:val="00A26D60"/>
    <w:rsid w:val="00A26EE0"/>
    <w:rsid w:val="00A2702B"/>
    <w:rsid w:val="00A273EE"/>
    <w:rsid w:val="00A274C8"/>
    <w:rsid w:val="00A27595"/>
    <w:rsid w:val="00A275B7"/>
    <w:rsid w:val="00A279DC"/>
    <w:rsid w:val="00A27EDA"/>
    <w:rsid w:val="00A30367"/>
    <w:rsid w:val="00A303B8"/>
    <w:rsid w:val="00A30703"/>
    <w:rsid w:val="00A30BAE"/>
    <w:rsid w:val="00A312D0"/>
    <w:rsid w:val="00A3135B"/>
    <w:rsid w:val="00A313D0"/>
    <w:rsid w:val="00A314A9"/>
    <w:rsid w:val="00A31591"/>
    <w:rsid w:val="00A318E8"/>
    <w:rsid w:val="00A31C16"/>
    <w:rsid w:val="00A31E88"/>
    <w:rsid w:val="00A321EE"/>
    <w:rsid w:val="00A3226E"/>
    <w:rsid w:val="00A32284"/>
    <w:rsid w:val="00A325C2"/>
    <w:rsid w:val="00A325CC"/>
    <w:rsid w:val="00A327E2"/>
    <w:rsid w:val="00A329BB"/>
    <w:rsid w:val="00A32C37"/>
    <w:rsid w:val="00A3331F"/>
    <w:rsid w:val="00A3378F"/>
    <w:rsid w:val="00A337E6"/>
    <w:rsid w:val="00A3393A"/>
    <w:rsid w:val="00A34685"/>
    <w:rsid w:val="00A34D92"/>
    <w:rsid w:val="00A34DA0"/>
    <w:rsid w:val="00A354C1"/>
    <w:rsid w:val="00A35A0B"/>
    <w:rsid w:val="00A35BD0"/>
    <w:rsid w:val="00A362CB"/>
    <w:rsid w:val="00A368E3"/>
    <w:rsid w:val="00A37413"/>
    <w:rsid w:val="00A3747D"/>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E83"/>
    <w:rsid w:val="00A44034"/>
    <w:rsid w:val="00A4424E"/>
    <w:rsid w:val="00A442E8"/>
    <w:rsid w:val="00A44882"/>
    <w:rsid w:val="00A44C32"/>
    <w:rsid w:val="00A44E28"/>
    <w:rsid w:val="00A44F39"/>
    <w:rsid w:val="00A45371"/>
    <w:rsid w:val="00A45534"/>
    <w:rsid w:val="00A4570E"/>
    <w:rsid w:val="00A4579D"/>
    <w:rsid w:val="00A45A3B"/>
    <w:rsid w:val="00A45C5B"/>
    <w:rsid w:val="00A45EFA"/>
    <w:rsid w:val="00A46451"/>
    <w:rsid w:val="00A46AE4"/>
    <w:rsid w:val="00A46FAD"/>
    <w:rsid w:val="00A4795F"/>
    <w:rsid w:val="00A47B4B"/>
    <w:rsid w:val="00A5044D"/>
    <w:rsid w:val="00A50B00"/>
    <w:rsid w:val="00A50D49"/>
    <w:rsid w:val="00A511FB"/>
    <w:rsid w:val="00A514EB"/>
    <w:rsid w:val="00A51C11"/>
    <w:rsid w:val="00A51C2A"/>
    <w:rsid w:val="00A521E0"/>
    <w:rsid w:val="00A524C8"/>
    <w:rsid w:val="00A5291D"/>
    <w:rsid w:val="00A52EDB"/>
    <w:rsid w:val="00A532E0"/>
    <w:rsid w:val="00A53E73"/>
    <w:rsid w:val="00A545AC"/>
    <w:rsid w:val="00A54A5A"/>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6E3B"/>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F65"/>
    <w:rsid w:val="00A621F3"/>
    <w:rsid w:val="00A623EB"/>
    <w:rsid w:val="00A623EF"/>
    <w:rsid w:val="00A62454"/>
    <w:rsid w:val="00A627E0"/>
    <w:rsid w:val="00A62953"/>
    <w:rsid w:val="00A63244"/>
    <w:rsid w:val="00A6367F"/>
    <w:rsid w:val="00A63872"/>
    <w:rsid w:val="00A639B3"/>
    <w:rsid w:val="00A63A37"/>
    <w:rsid w:val="00A63BC8"/>
    <w:rsid w:val="00A6404A"/>
    <w:rsid w:val="00A64196"/>
    <w:rsid w:val="00A647A9"/>
    <w:rsid w:val="00A649B4"/>
    <w:rsid w:val="00A64BC7"/>
    <w:rsid w:val="00A64EB1"/>
    <w:rsid w:val="00A64ED6"/>
    <w:rsid w:val="00A65417"/>
    <w:rsid w:val="00A655C8"/>
    <w:rsid w:val="00A6563A"/>
    <w:rsid w:val="00A657CF"/>
    <w:rsid w:val="00A65C72"/>
    <w:rsid w:val="00A65D2F"/>
    <w:rsid w:val="00A65FBF"/>
    <w:rsid w:val="00A6636E"/>
    <w:rsid w:val="00A66851"/>
    <w:rsid w:val="00A669D6"/>
    <w:rsid w:val="00A6743F"/>
    <w:rsid w:val="00A677C1"/>
    <w:rsid w:val="00A67A8E"/>
    <w:rsid w:val="00A67AC6"/>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D8"/>
    <w:rsid w:val="00A75212"/>
    <w:rsid w:val="00A7538B"/>
    <w:rsid w:val="00A758D1"/>
    <w:rsid w:val="00A75920"/>
    <w:rsid w:val="00A75DE7"/>
    <w:rsid w:val="00A7634B"/>
    <w:rsid w:val="00A764B9"/>
    <w:rsid w:val="00A76696"/>
    <w:rsid w:val="00A769A0"/>
    <w:rsid w:val="00A76A52"/>
    <w:rsid w:val="00A76BF2"/>
    <w:rsid w:val="00A7707F"/>
    <w:rsid w:val="00A770A5"/>
    <w:rsid w:val="00A7735F"/>
    <w:rsid w:val="00A7771C"/>
    <w:rsid w:val="00A806D6"/>
    <w:rsid w:val="00A8135C"/>
    <w:rsid w:val="00A81633"/>
    <w:rsid w:val="00A81694"/>
    <w:rsid w:val="00A81880"/>
    <w:rsid w:val="00A81D9B"/>
    <w:rsid w:val="00A8221B"/>
    <w:rsid w:val="00A82508"/>
    <w:rsid w:val="00A82C1E"/>
    <w:rsid w:val="00A831F0"/>
    <w:rsid w:val="00A83309"/>
    <w:rsid w:val="00A83977"/>
    <w:rsid w:val="00A83BF1"/>
    <w:rsid w:val="00A83CA0"/>
    <w:rsid w:val="00A841ED"/>
    <w:rsid w:val="00A84298"/>
    <w:rsid w:val="00A844CE"/>
    <w:rsid w:val="00A84EBF"/>
    <w:rsid w:val="00A85237"/>
    <w:rsid w:val="00A8523D"/>
    <w:rsid w:val="00A85661"/>
    <w:rsid w:val="00A85FFF"/>
    <w:rsid w:val="00A867E7"/>
    <w:rsid w:val="00A869A3"/>
    <w:rsid w:val="00A86B45"/>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34FE"/>
    <w:rsid w:val="00A93800"/>
    <w:rsid w:val="00A938E5"/>
    <w:rsid w:val="00A93942"/>
    <w:rsid w:val="00A93BDA"/>
    <w:rsid w:val="00A93E34"/>
    <w:rsid w:val="00A93FAE"/>
    <w:rsid w:val="00A94A70"/>
    <w:rsid w:val="00A94BB8"/>
    <w:rsid w:val="00A94E88"/>
    <w:rsid w:val="00A9505F"/>
    <w:rsid w:val="00A9508C"/>
    <w:rsid w:val="00A9526D"/>
    <w:rsid w:val="00A95A3E"/>
    <w:rsid w:val="00A96058"/>
    <w:rsid w:val="00A964EC"/>
    <w:rsid w:val="00A9692B"/>
    <w:rsid w:val="00A96CF6"/>
    <w:rsid w:val="00A96D7E"/>
    <w:rsid w:val="00A9727C"/>
    <w:rsid w:val="00A97584"/>
    <w:rsid w:val="00A97666"/>
    <w:rsid w:val="00A97B8C"/>
    <w:rsid w:val="00A97DBD"/>
    <w:rsid w:val="00A97EF9"/>
    <w:rsid w:val="00AA0003"/>
    <w:rsid w:val="00AA0D9A"/>
    <w:rsid w:val="00AA0EBD"/>
    <w:rsid w:val="00AA1264"/>
    <w:rsid w:val="00AA158B"/>
    <w:rsid w:val="00AA1740"/>
    <w:rsid w:val="00AA1D12"/>
    <w:rsid w:val="00AA1EEC"/>
    <w:rsid w:val="00AA1F43"/>
    <w:rsid w:val="00AA210C"/>
    <w:rsid w:val="00AA224E"/>
    <w:rsid w:val="00AA29F2"/>
    <w:rsid w:val="00AA2CD8"/>
    <w:rsid w:val="00AA30A2"/>
    <w:rsid w:val="00AA34EA"/>
    <w:rsid w:val="00AA3AD2"/>
    <w:rsid w:val="00AA3FE7"/>
    <w:rsid w:val="00AA461D"/>
    <w:rsid w:val="00AA4A81"/>
    <w:rsid w:val="00AA4C09"/>
    <w:rsid w:val="00AA4F41"/>
    <w:rsid w:val="00AA5584"/>
    <w:rsid w:val="00AA576F"/>
    <w:rsid w:val="00AA5B38"/>
    <w:rsid w:val="00AA6026"/>
    <w:rsid w:val="00AA6206"/>
    <w:rsid w:val="00AA630A"/>
    <w:rsid w:val="00AA6353"/>
    <w:rsid w:val="00AA69EF"/>
    <w:rsid w:val="00AA6F21"/>
    <w:rsid w:val="00AA6F9A"/>
    <w:rsid w:val="00AA7C4F"/>
    <w:rsid w:val="00AB001C"/>
    <w:rsid w:val="00AB02C8"/>
    <w:rsid w:val="00AB0561"/>
    <w:rsid w:val="00AB05BC"/>
    <w:rsid w:val="00AB06B8"/>
    <w:rsid w:val="00AB06E6"/>
    <w:rsid w:val="00AB09EE"/>
    <w:rsid w:val="00AB0A16"/>
    <w:rsid w:val="00AB0ADE"/>
    <w:rsid w:val="00AB0B59"/>
    <w:rsid w:val="00AB0CA0"/>
    <w:rsid w:val="00AB102D"/>
    <w:rsid w:val="00AB1705"/>
    <w:rsid w:val="00AB1A33"/>
    <w:rsid w:val="00AB2857"/>
    <w:rsid w:val="00AB2EB7"/>
    <w:rsid w:val="00AB3299"/>
    <w:rsid w:val="00AB3418"/>
    <w:rsid w:val="00AB3491"/>
    <w:rsid w:val="00AB3536"/>
    <w:rsid w:val="00AB36F4"/>
    <w:rsid w:val="00AB3E16"/>
    <w:rsid w:val="00AB3E3E"/>
    <w:rsid w:val="00AB3F13"/>
    <w:rsid w:val="00AB4157"/>
    <w:rsid w:val="00AB42FF"/>
    <w:rsid w:val="00AB4300"/>
    <w:rsid w:val="00AB4438"/>
    <w:rsid w:val="00AB513E"/>
    <w:rsid w:val="00AB51DA"/>
    <w:rsid w:val="00AB53BA"/>
    <w:rsid w:val="00AB57AD"/>
    <w:rsid w:val="00AB583A"/>
    <w:rsid w:val="00AB5D5F"/>
    <w:rsid w:val="00AB642C"/>
    <w:rsid w:val="00AB644A"/>
    <w:rsid w:val="00AB6458"/>
    <w:rsid w:val="00AB652C"/>
    <w:rsid w:val="00AB684E"/>
    <w:rsid w:val="00AB6898"/>
    <w:rsid w:val="00AB6CA0"/>
    <w:rsid w:val="00AB7551"/>
    <w:rsid w:val="00AB76D5"/>
    <w:rsid w:val="00AB7787"/>
    <w:rsid w:val="00AB78AC"/>
    <w:rsid w:val="00AB7913"/>
    <w:rsid w:val="00AC0169"/>
    <w:rsid w:val="00AC028F"/>
    <w:rsid w:val="00AC072C"/>
    <w:rsid w:val="00AC0746"/>
    <w:rsid w:val="00AC08C8"/>
    <w:rsid w:val="00AC0C66"/>
    <w:rsid w:val="00AC0CC3"/>
    <w:rsid w:val="00AC1281"/>
    <w:rsid w:val="00AC21BA"/>
    <w:rsid w:val="00AC22C7"/>
    <w:rsid w:val="00AC26C7"/>
    <w:rsid w:val="00AC2D4E"/>
    <w:rsid w:val="00AC3084"/>
    <w:rsid w:val="00AC3431"/>
    <w:rsid w:val="00AC38E9"/>
    <w:rsid w:val="00AC447A"/>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27F"/>
    <w:rsid w:val="00AD12BD"/>
    <w:rsid w:val="00AD163D"/>
    <w:rsid w:val="00AD1860"/>
    <w:rsid w:val="00AD1B21"/>
    <w:rsid w:val="00AD1DFE"/>
    <w:rsid w:val="00AD1F06"/>
    <w:rsid w:val="00AD23E9"/>
    <w:rsid w:val="00AD284F"/>
    <w:rsid w:val="00AD288C"/>
    <w:rsid w:val="00AD2ACB"/>
    <w:rsid w:val="00AD2D96"/>
    <w:rsid w:val="00AD3042"/>
    <w:rsid w:val="00AD3047"/>
    <w:rsid w:val="00AD31A9"/>
    <w:rsid w:val="00AD32CD"/>
    <w:rsid w:val="00AD33C3"/>
    <w:rsid w:val="00AD34A1"/>
    <w:rsid w:val="00AD379F"/>
    <w:rsid w:val="00AD3935"/>
    <w:rsid w:val="00AD394D"/>
    <w:rsid w:val="00AD3BEC"/>
    <w:rsid w:val="00AD4597"/>
    <w:rsid w:val="00AD48F9"/>
    <w:rsid w:val="00AD4A2F"/>
    <w:rsid w:val="00AD4C34"/>
    <w:rsid w:val="00AD4EA7"/>
    <w:rsid w:val="00AD4FA4"/>
    <w:rsid w:val="00AD57E1"/>
    <w:rsid w:val="00AD5F7C"/>
    <w:rsid w:val="00AD6980"/>
    <w:rsid w:val="00AD6C7F"/>
    <w:rsid w:val="00AD70C9"/>
    <w:rsid w:val="00AD732B"/>
    <w:rsid w:val="00AD75A6"/>
    <w:rsid w:val="00AD7927"/>
    <w:rsid w:val="00AD7E17"/>
    <w:rsid w:val="00AE0160"/>
    <w:rsid w:val="00AE04AA"/>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3E7"/>
    <w:rsid w:val="00AF0A85"/>
    <w:rsid w:val="00AF0FFE"/>
    <w:rsid w:val="00AF1414"/>
    <w:rsid w:val="00AF15C3"/>
    <w:rsid w:val="00AF19CD"/>
    <w:rsid w:val="00AF25F3"/>
    <w:rsid w:val="00AF28B0"/>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6CFB"/>
    <w:rsid w:val="00AF6F1A"/>
    <w:rsid w:val="00AF7363"/>
    <w:rsid w:val="00AF738A"/>
    <w:rsid w:val="00AF7F09"/>
    <w:rsid w:val="00AF7F0E"/>
    <w:rsid w:val="00B002BA"/>
    <w:rsid w:val="00B00306"/>
    <w:rsid w:val="00B00D62"/>
    <w:rsid w:val="00B00E18"/>
    <w:rsid w:val="00B010D3"/>
    <w:rsid w:val="00B01AB2"/>
    <w:rsid w:val="00B01CC2"/>
    <w:rsid w:val="00B01F0D"/>
    <w:rsid w:val="00B02014"/>
    <w:rsid w:val="00B0226D"/>
    <w:rsid w:val="00B023FC"/>
    <w:rsid w:val="00B02562"/>
    <w:rsid w:val="00B02A4C"/>
    <w:rsid w:val="00B02AD0"/>
    <w:rsid w:val="00B03101"/>
    <w:rsid w:val="00B03352"/>
    <w:rsid w:val="00B03977"/>
    <w:rsid w:val="00B039CE"/>
    <w:rsid w:val="00B03BB8"/>
    <w:rsid w:val="00B03D26"/>
    <w:rsid w:val="00B04451"/>
    <w:rsid w:val="00B04AA0"/>
    <w:rsid w:val="00B04AD7"/>
    <w:rsid w:val="00B04D36"/>
    <w:rsid w:val="00B04F11"/>
    <w:rsid w:val="00B053E9"/>
    <w:rsid w:val="00B0540A"/>
    <w:rsid w:val="00B05688"/>
    <w:rsid w:val="00B056A7"/>
    <w:rsid w:val="00B0588E"/>
    <w:rsid w:val="00B05FD4"/>
    <w:rsid w:val="00B06771"/>
    <w:rsid w:val="00B06BEC"/>
    <w:rsid w:val="00B06C77"/>
    <w:rsid w:val="00B06D98"/>
    <w:rsid w:val="00B07390"/>
    <w:rsid w:val="00B075EC"/>
    <w:rsid w:val="00B076A7"/>
    <w:rsid w:val="00B076C4"/>
    <w:rsid w:val="00B07CBE"/>
    <w:rsid w:val="00B100F5"/>
    <w:rsid w:val="00B108ED"/>
    <w:rsid w:val="00B10931"/>
    <w:rsid w:val="00B1093D"/>
    <w:rsid w:val="00B10BE8"/>
    <w:rsid w:val="00B10DF3"/>
    <w:rsid w:val="00B10E8C"/>
    <w:rsid w:val="00B1167A"/>
    <w:rsid w:val="00B11882"/>
    <w:rsid w:val="00B11E29"/>
    <w:rsid w:val="00B12603"/>
    <w:rsid w:val="00B12A8C"/>
    <w:rsid w:val="00B12D83"/>
    <w:rsid w:val="00B13003"/>
    <w:rsid w:val="00B137BE"/>
    <w:rsid w:val="00B13829"/>
    <w:rsid w:val="00B13F1F"/>
    <w:rsid w:val="00B14251"/>
    <w:rsid w:val="00B147CC"/>
    <w:rsid w:val="00B15141"/>
    <w:rsid w:val="00B151C6"/>
    <w:rsid w:val="00B15C76"/>
    <w:rsid w:val="00B1680F"/>
    <w:rsid w:val="00B16815"/>
    <w:rsid w:val="00B16B5F"/>
    <w:rsid w:val="00B16D08"/>
    <w:rsid w:val="00B1736C"/>
    <w:rsid w:val="00B17744"/>
    <w:rsid w:val="00B17D3E"/>
    <w:rsid w:val="00B17FE3"/>
    <w:rsid w:val="00B20057"/>
    <w:rsid w:val="00B2043A"/>
    <w:rsid w:val="00B20CD7"/>
    <w:rsid w:val="00B20E2B"/>
    <w:rsid w:val="00B20F3D"/>
    <w:rsid w:val="00B21016"/>
    <w:rsid w:val="00B21172"/>
    <w:rsid w:val="00B215F9"/>
    <w:rsid w:val="00B217CD"/>
    <w:rsid w:val="00B21B67"/>
    <w:rsid w:val="00B21CA7"/>
    <w:rsid w:val="00B22472"/>
    <w:rsid w:val="00B22CE7"/>
    <w:rsid w:val="00B232CB"/>
    <w:rsid w:val="00B233A9"/>
    <w:rsid w:val="00B239CC"/>
    <w:rsid w:val="00B23C57"/>
    <w:rsid w:val="00B23D1C"/>
    <w:rsid w:val="00B23E2E"/>
    <w:rsid w:val="00B24F49"/>
    <w:rsid w:val="00B25461"/>
    <w:rsid w:val="00B25585"/>
    <w:rsid w:val="00B2571D"/>
    <w:rsid w:val="00B25A0E"/>
    <w:rsid w:val="00B25A70"/>
    <w:rsid w:val="00B25BD8"/>
    <w:rsid w:val="00B25E1D"/>
    <w:rsid w:val="00B25F9A"/>
    <w:rsid w:val="00B2613A"/>
    <w:rsid w:val="00B263BE"/>
    <w:rsid w:val="00B269CE"/>
    <w:rsid w:val="00B2757B"/>
    <w:rsid w:val="00B27D54"/>
    <w:rsid w:val="00B30EB7"/>
    <w:rsid w:val="00B31353"/>
    <w:rsid w:val="00B317EB"/>
    <w:rsid w:val="00B31DDA"/>
    <w:rsid w:val="00B31E5F"/>
    <w:rsid w:val="00B322A7"/>
    <w:rsid w:val="00B32607"/>
    <w:rsid w:val="00B326BE"/>
    <w:rsid w:val="00B32D83"/>
    <w:rsid w:val="00B32EB5"/>
    <w:rsid w:val="00B32F7F"/>
    <w:rsid w:val="00B33126"/>
    <w:rsid w:val="00B33169"/>
    <w:rsid w:val="00B331C5"/>
    <w:rsid w:val="00B33452"/>
    <w:rsid w:val="00B338CE"/>
    <w:rsid w:val="00B3396B"/>
    <w:rsid w:val="00B33EA2"/>
    <w:rsid w:val="00B33F7C"/>
    <w:rsid w:val="00B34390"/>
    <w:rsid w:val="00B3442C"/>
    <w:rsid w:val="00B3539A"/>
    <w:rsid w:val="00B35CB3"/>
    <w:rsid w:val="00B35F8E"/>
    <w:rsid w:val="00B37188"/>
    <w:rsid w:val="00B4003E"/>
    <w:rsid w:val="00B40292"/>
    <w:rsid w:val="00B406B2"/>
    <w:rsid w:val="00B40D73"/>
    <w:rsid w:val="00B4110D"/>
    <w:rsid w:val="00B411A3"/>
    <w:rsid w:val="00B412CB"/>
    <w:rsid w:val="00B416D8"/>
    <w:rsid w:val="00B41AE2"/>
    <w:rsid w:val="00B41B34"/>
    <w:rsid w:val="00B425D3"/>
    <w:rsid w:val="00B4260D"/>
    <w:rsid w:val="00B42879"/>
    <w:rsid w:val="00B430D3"/>
    <w:rsid w:val="00B437BD"/>
    <w:rsid w:val="00B43985"/>
    <w:rsid w:val="00B439FA"/>
    <w:rsid w:val="00B43D4D"/>
    <w:rsid w:val="00B440CF"/>
    <w:rsid w:val="00B4418B"/>
    <w:rsid w:val="00B443C5"/>
    <w:rsid w:val="00B4485B"/>
    <w:rsid w:val="00B453AD"/>
    <w:rsid w:val="00B45A61"/>
    <w:rsid w:val="00B45AC0"/>
    <w:rsid w:val="00B46501"/>
    <w:rsid w:val="00B46D6D"/>
    <w:rsid w:val="00B47784"/>
    <w:rsid w:val="00B4783F"/>
    <w:rsid w:val="00B47858"/>
    <w:rsid w:val="00B47CEF"/>
    <w:rsid w:val="00B50261"/>
    <w:rsid w:val="00B504F7"/>
    <w:rsid w:val="00B50810"/>
    <w:rsid w:val="00B50933"/>
    <w:rsid w:val="00B509C0"/>
    <w:rsid w:val="00B50E09"/>
    <w:rsid w:val="00B51420"/>
    <w:rsid w:val="00B51526"/>
    <w:rsid w:val="00B51652"/>
    <w:rsid w:val="00B517F1"/>
    <w:rsid w:val="00B51A40"/>
    <w:rsid w:val="00B521D9"/>
    <w:rsid w:val="00B5238F"/>
    <w:rsid w:val="00B529F2"/>
    <w:rsid w:val="00B52EC8"/>
    <w:rsid w:val="00B531EB"/>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090"/>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894"/>
    <w:rsid w:val="00B62A18"/>
    <w:rsid w:val="00B63870"/>
    <w:rsid w:val="00B63CA8"/>
    <w:rsid w:val="00B63F75"/>
    <w:rsid w:val="00B640AB"/>
    <w:rsid w:val="00B64124"/>
    <w:rsid w:val="00B64398"/>
    <w:rsid w:val="00B64450"/>
    <w:rsid w:val="00B64484"/>
    <w:rsid w:val="00B645F8"/>
    <w:rsid w:val="00B64A44"/>
    <w:rsid w:val="00B652B0"/>
    <w:rsid w:val="00B65689"/>
    <w:rsid w:val="00B65771"/>
    <w:rsid w:val="00B65D2F"/>
    <w:rsid w:val="00B664EC"/>
    <w:rsid w:val="00B66801"/>
    <w:rsid w:val="00B668B4"/>
    <w:rsid w:val="00B66FFC"/>
    <w:rsid w:val="00B672A1"/>
    <w:rsid w:val="00B678CC"/>
    <w:rsid w:val="00B6796C"/>
    <w:rsid w:val="00B67B2B"/>
    <w:rsid w:val="00B7021B"/>
    <w:rsid w:val="00B70333"/>
    <w:rsid w:val="00B70A49"/>
    <w:rsid w:val="00B70EDB"/>
    <w:rsid w:val="00B71A5D"/>
    <w:rsid w:val="00B7273B"/>
    <w:rsid w:val="00B727B8"/>
    <w:rsid w:val="00B728B6"/>
    <w:rsid w:val="00B73453"/>
    <w:rsid w:val="00B737C7"/>
    <w:rsid w:val="00B73E00"/>
    <w:rsid w:val="00B73E31"/>
    <w:rsid w:val="00B73F26"/>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BE8"/>
    <w:rsid w:val="00B80F5B"/>
    <w:rsid w:val="00B81578"/>
    <w:rsid w:val="00B8166A"/>
    <w:rsid w:val="00B81684"/>
    <w:rsid w:val="00B817F4"/>
    <w:rsid w:val="00B817FE"/>
    <w:rsid w:val="00B81F1C"/>
    <w:rsid w:val="00B820AE"/>
    <w:rsid w:val="00B821AB"/>
    <w:rsid w:val="00B82A8C"/>
    <w:rsid w:val="00B82BB8"/>
    <w:rsid w:val="00B830F7"/>
    <w:rsid w:val="00B8321E"/>
    <w:rsid w:val="00B837F5"/>
    <w:rsid w:val="00B83AC3"/>
    <w:rsid w:val="00B83DAC"/>
    <w:rsid w:val="00B83DF6"/>
    <w:rsid w:val="00B8489E"/>
    <w:rsid w:val="00B84BE8"/>
    <w:rsid w:val="00B855A8"/>
    <w:rsid w:val="00B85837"/>
    <w:rsid w:val="00B85F67"/>
    <w:rsid w:val="00B86557"/>
    <w:rsid w:val="00B86565"/>
    <w:rsid w:val="00B86D87"/>
    <w:rsid w:val="00B86D88"/>
    <w:rsid w:val="00B87324"/>
    <w:rsid w:val="00B87809"/>
    <w:rsid w:val="00B87C60"/>
    <w:rsid w:val="00B87F42"/>
    <w:rsid w:val="00B90165"/>
    <w:rsid w:val="00B90615"/>
    <w:rsid w:val="00B9076E"/>
    <w:rsid w:val="00B90BBC"/>
    <w:rsid w:val="00B91356"/>
    <w:rsid w:val="00B91E9D"/>
    <w:rsid w:val="00B922C4"/>
    <w:rsid w:val="00B926E0"/>
    <w:rsid w:val="00B92A28"/>
    <w:rsid w:val="00B92AD4"/>
    <w:rsid w:val="00B92BF1"/>
    <w:rsid w:val="00B932E1"/>
    <w:rsid w:val="00B93C36"/>
    <w:rsid w:val="00B94054"/>
    <w:rsid w:val="00B94253"/>
    <w:rsid w:val="00B9436E"/>
    <w:rsid w:val="00B943B9"/>
    <w:rsid w:val="00B944BE"/>
    <w:rsid w:val="00B9462E"/>
    <w:rsid w:val="00B946E7"/>
    <w:rsid w:val="00B94759"/>
    <w:rsid w:val="00B950E8"/>
    <w:rsid w:val="00B9521C"/>
    <w:rsid w:val="00B95372"/>
    <w:rsid w:val="00B954FC"/>
    <w:rsid w:val="00B95A04"/>
    <w:rsid w:val="00B95C49"/>
    <w:rsid w:val="00B95EEF"/>
    <w:rsid w:val="00B95FD7"/>
    <w:rsid w:val="00B96228"/>
    <w:rsid w:val="00B96313"/>
    <w:rsid w:val="00B96CF0"/>
    <w:rsid w:val="00B96DA2"/>
    <w:rsid w:val="00B97017"/>
    <w:rsid w:val="00B97059"/>
    <w:rsid w:val="00B9718D"/>
    <w:rsid w:val="00B977E6"/>
    <w:rsid w:val="00BA047F"/>
    <w:rsid w:val="00BA067F"/>
    <w:rsid w:val="00BA11F9"/>
    <w:rsid w:val="00BA131B"/>
    <w:rsid w:val="00BA13E0"/>
    <w:rsid w:val="00BA152D"/>
    <w:rsid w:val="00BA1704"/>
    <w:rsid w:val="00BA17C4"/>
    <w:rsid w:val="00BA270E"/>
    <w:rsid w:val="00BA2729"/>
    <w:rsid w:val="00BA283C"/>
    <w:rsid w:val="00BA2AEB"/>
    <w:rsid w:val="00BA2B41"/>
    <w:rsid w:val="00BA2FE1"/>
    <w:rsid w:val="00BA3603"/>
    <w:rsid w:val="00BA388C"/>
    <w:rsid w:val="00BA3974"/>
    <w:rsid w:val="00BA3C13"/>
    <w:rsid w:val="00BA3CC9"/>
    <w:rsid w:val="00BA3D2F"/>
    <w:rsid w:val="00BA3F29"/>
    <w:rsid w:val="00BA40BE"/>
    <w:rsid w:val="00BA4437"/>
    <w:rsid w:val="00BA48E0"/>
    <w:rsid w:val="00BA4CF4"/>
    <w:rsid w:val="00BA54FB"/>
    <w:rsid w:val="00BA5A25"/>
    <w:rsid w:val="00BA5C97"/>
    <w:rsid w:val="00BA5EFB"/>
    <w:rsid w:val="00BA659A"/>
    <w:rsid w:val="00BA68C1"/>
    <w:rsid w:val="00BA6A55"/>
    <w:rsid w:val="00BA6D50"/>
    <w:rsid w:val="00BA712E"/>
    <w:rsid w:val="00BA7423"/>
    <w:rsid w:val="00BA7443"/>
    <w:rsid w:val="00BA7688"/>
    <w:rsid w:val="00BA7BDC"/>
    <w:rsid w:val="00BA7EB0"/>
    <w:rsid w:val="00BA7F19"/>
    <w:rsid w:val="00BB008F"/>
    <w:rsid w:val="00BB022D"/>
    <w:rsid w:val="00BB0344"/>
    <w:rsid w:val="00BB0528"/>
    <w:rsid w:val="00BB070E"/>
    <w:rsid w:val="00BB0D75"/>
    <w:rsid w:val="00BB1286"/>
    <w:rsid w:val="00BB1485"/>
    <w:rsid w:val="00BB18D5"/>
    <w:rsid w:val="00BB1C4F"/>
    <w:rsid w:val="00BB20E7"/>
    <w:rsid w:val="00BB225D"/>
    <w:rsid w:val="00BB277B"/>
    <w:rsid w:val="00BB2835"/>
    <w:rsid w:val="00BB284D"/>
    <w:rsid w:val="00BB2BE5"/>
    <w:rsid w:val="00BB365A"/>
    <w:rsid w:val="00BB37B0"/>
    <w:rsid w:val="00BB37B4"/>
    <w:rsid w:val="00BB3D91"/>
    <w:rsid w:val="00BB3F4C"/>
    <w:rsid w:val="00BB42CD"/>
    <w:rsid w:val="00BB46A9"/>
    <w:rsid w:val="00BB4A42"/>
    <w:rsid w:val="00BB5075"/>
    <w:rsid w:val="00BB5321"/>
    <w:rsid w:val="00BB56F2"/>
    <w:rsid w:val="00BB57E0"/>
    <w:rsid w:val="00BB5846"/>
    <w:rsid w:val="00BB612E"/>
    <w:rsid w:val="00BB61DC"/>
    <w:rsid w:val="00BB6258"/>
    <w:rsid w:val="00BB6431"/>
    <w:rsid w:val="00BB645D"/>
    <w:rsid w:val="00BB6472"/>
    <w:rsid w:val="00BB71EC"/>
    <w:rsid w:val="00BB724B"/>
    <w:rsid w:val="00BB740F"/>
    <w:rsid w:val="00BB7DB1"/>
    <w:rsid w:val="00BC0AE6"/>
    <w:rsid w:val="00BC104B"/>
    <w:rsid w:val="00BC16BF"/>
    <w:rsid w:val="00BC1B4B"/>
    <w:rsid w:val="00BC201A"/>
    <w:rsid w:val="00BC2BC7"/>
    <w:rsid w:val="00BC2ED9"/>
    <w:rsid w:val="00BC2F45"/>
    <w:rsid w:val="00BC344E"/>
    <w:rsid w:val="00BC38B8"/>
    <w:rsid w:val="00BC3CF8"/>
    <w:rsid w:val="00BC434D"/>
    <w:rsid w:val="00BC4B9C"/>
    <w:rsid w:val="00BC5181"/>
    <w:rsid w:val="00BC56C1"/>
    <w:rsid w:val="00BC5CE2"/>
    <w:rsid w:val="00BC642E"/>
    <w:rsid w:val="00BC6742"/>
    <w:rsid w:val="00BC71C5"/>
    <w:rsid w:val="00BC7659"/>
    <w:rsid w:val="00BC791C"/>
    <w:rsid w:val="00BC7A42"/>
    <w:rsid w:val="00BC7E6E"/>
    <w:rsid w:val="00BD013E"/>
    <w:rsid w:val="00BD0383"/>
    <w:rsid w:val="00BD081C"/>
    <w:rsid w:val="00BD082C"/>
    <w:rsid w:val="00BD0CC9"/>
    <w:rsid w:val="00BD0FC4"/>
    <w:rsid w:val="00BD1122"/>
    <w:rsid w:val="00BD13ED"/>
    <w:rsid w:val="00BD140B"/>
    <w:rsid w:val="00BD1749"/>
    <w:rsid w:val="00BD238C"/>
    <w:rsid w:val="00BD2A08"/>
    <w:rsid w:val="00BD2F55"/>
    <w:rsid w:val="00BD3837"/>
    <w:rsid w:val="00BD385B"/>
    <w:rsid w:val="00BD386B"/>
    <w:rsid w:val="00BD3C69"/>
    <w:rsid w:val="00BD3D7A"/>
    <w:rsid w:val="00BD4355"/>
    <w:rsid w:val="00BD4A64"/>
    <w:rsid w:val="00BD5A26"/>
    <w:rsid w:val="00BD5A74"/>
    <w:rsid w:val="00BD5D4D"/>
    <w:rsid w:val="00BD5D58"/>
    <w:rsid w:val="00BD600D"/>
    <w:rsid w:val="00BD614C"/>
    <w:rsid w:val="00BD6474"/>
    <w:rsid w:val="00BD6509"/>
    <w:rsid w:val="00BD689C"/>
    <w:rsid w:val="00BD6909"/>
    <w:rsid w:val="00BD6A22"/>
    <w:rsid w:val="00BD7741"/>
    <w:rsid w:val="00BD78B8"/>
    <w:rsid w:val="00BD7A82"/>
    <w:rsid w:val="00BD7F9E"/>
    <w:rsid w:val="00BD7FF4"/>
    <w:rsid w:val="00BE072F"/>
    <w:rsid w:val="00BE0C3B"/>
    <w:rsid w:val="00BE13B8"/>
    <w:rsid w:val="00BE197A"/>
    <w:rsid w:val="00BE1A06"/>
    <w:rsid w:val="00BE2E99"/>
    <w:rsid w:val="00BE2EA5"/>
    <w:rsid w:val="00BE30DE"/>
    <w:rsid w:val="00BE3725"/>
    <w:rsid w:val="00BE3AFA"/>
    <w:rsid w:val="00BE3F52"/>
    <w:rsid w:val="00BE403F"/>
    <w:rsid w:val="00BE45C1"/>
    <w:rsid w:val="00BE4F02"/>
    <w:rsid w:val="00BE51C7"/>
    <w:rsid w:val="00BE5515"/>
    <w:rsid w:val="00BE5613"/>
    <w:rsid w:val="00BE5813"/>
    <w:rsid w:val="00BE5C76"/>
    <w:rsid w:val="00BE5C7E"/>
    <w:rsid w:val="00BE5CD9"/>
    <w:rsid w:val="00BE5D7B"/>
    <w:rsid w:val="00BE65B3"/>
    <w:rsid w:val="00BE6615"/>
    <w:rsid w:val="00BE68B9"/>
    <w:rsid w:val="00BE7265"/>
    <w:rsid w:val="00BE7B27"/>
    <w:rsid w:val="00BF02E6"/>
    <w:rsid w:val="00BF0A66"/>
    <w:rsid w:val="00BF10D2"/>
    <w:rsid w:val="00BF10D6"/>
    <w:rsid w:val="00BF120B"/>
    <w:rsid w:val="00BF1309"/>
    <w:rsid w:val="00BF13F9"/>
    <w:rsid w:val="00BF17E0"/>
    <w:rsid w:val="00BF18B9"/>
    <w:rsid w:val="00BF1B70"/>
    <w:rsid w:val="00BF21BE"/>
    <w:rsid w:val="00BF220D"/>
    <w:rsid w:val="00BF2484"/>
    <w:rsid w:val="00BF2817"/>
    <w:rsid w:val="00BF29CE"/>
    <w:rsid w:val="00BF2C65"/>
    <w:rsid w:val="00BF31CB"/>
    <w:rsid w:val="00BF3AE6"/>
    <w:rsid w:val="00BF3C10"/>
    <w:rsid w:val="00BF46F1"/>
    <w:rsid w:val="00BF4869"/>
    <w:rsid w:val="00BF4923"/>
    <w:rsid w:val="00BF4A86"/>
    <w:rsid w:val="00BF4B69"/>
    <w:rsid w:val="00BF5350"/>
    <w:rsid w:val="00BF5540"/>
    <w:rsid w:val="00BF55D0"/>
    <w:rsid w:val="00BF5623"/>
    <w:rsid w:val="00BF56A8"/>
    <w:rsid w:val="00BF577B"/>
    <w:rsid w:val="00BF608F"/>
    <w:rsid w:val="00BF60E3"/>
    <w:rsid w:val="00BF6151"/>
    <w:rsid w:val="00BF6597"/>
    <w:rsid w:val="00BF6777"/>
    <w:rsid w:val="00BF6FBF"/>
    <w:rsid w:val="00BF70A1"/>
    <w:rsid w:val="00BF70F8"/>
    <w:rsid w:val="00BF7CDD"/>
    <w:rsid w:val="00BF7D43"/>
    <w:rsid w:val="00C00136"/>
    <w:rsid w:val="00C0071D"/>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4339"/>
    <w:rsid w:val="00C04C6C"/>
    <w:rsid w:val="00C04DE2"/>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D9E"/>
    <w:rsid w:val="00C10F46"/>
    <w:rsid w:val="00C10FC9"/>
    <w:rsid w:val="00C1114F"/>
    <w:rsid w:val="00C11183"/>
    <w:rsid w:val="00C11197"/>
    <w:rsid w:val="00C1157C"/>
    <w:rsid w:val="00C11C33"/>
    <w:rsid w:val="00C11C73"/>
    <w:rsid w:val="00C11FE5"/>
    <w:rsid w:val="00C11FF6"/>
    <w:rsid w:val="00C12068"/>
    <w:rsid w:val="00C12EB5"/>
    <w:rsid w:val="00C1328A"/>
    <w:rsid w:val="00C13504"/>
    <w:rsid w:val="00C13C8A"/>
    <w:rsid w:val="00C13F22"/>
    <w:rsid w:val="00C140FE"/>
    <w:rsid w:val="00C1412F"/>
    <w:rsid w:val="00C14346"/>
    <w:rsid w:val="00C14691"/>
    <w:rsid w:val="00C14C8D"/>
    <w:rsid w:val="00C14EF8"/>
    <w:rsid w:val="00C15135"/>
    <w:rsid w:val="00C159ED"/>
    <w:rsid w:val="00C16386"/>
    <w:rsid w:val="00C165C6"/>
    <w:rsid w:val="00C1662C"/>
    <w:rsid w:val="00C16813"/>
    <w:rsid w:val="00C16B16"/>
    <w:rsid w:val="00C17099"/>
    <w:rsid w:val="00C170AE"/>
    <w:rsid w:val="00C172D3"/>
    <w:rsid w:val="00C172D5"/>
    <w:rsid w:val="00C173EB"/>
    <w:rsid w:val="00C17593"/>
    <w:rsid w:val="00C1766D"/>
    <w:rsid w:val="00C176B6"/>
    <w:rsid w:val="00C17D7E"/>
    <w:rsid w:val="00C17D89"/>
    <w:rsid w:val="00C202D5"/>
    <w:rsid w:val="00C2068D"/>
    <w:rsid w:val="00C206C4"/>
    <w:rsid w:val="00C206EC"/>
    <w:rsid w:val="00C20DD5"/>
    <w:rsid w:val="00C20F2A"/>
    <w:rsid w:val="00C226CE"/>
    <w:rsid w:val="00C22F9A"/>
    <w:rsid w:val="00C232DD"/>
    <w:rsid w:val="00C23452"/>
    <w:rsid w:val="00C2371F"/>
    <w:rsid w:val="00C2423A"/>
    <w:rsid w:val="00C24418"/>
    <w:rsid w:val="00C244D8"/>
    <w:rsid w:val="00C24789"/>
    <w:rsid w:val="00C24EE5"/>
    <w:rsid w:val="00C250A4"/>
    <w:rsid w:val="00C250CF"/>
    <w:rsid w:val="00C2544D"/>
    <w:rsid w:val="00C25793"/>
    <w:rsid w:val="00C265D5"/>
    <w:rsid w:val="00C26871"/>
    <w:rsid w:val="00C2695A"/>
    <w:rsid w:val="00C26EB2"/>
    <w:rsid w:val="00C2708A"/>
    <w:rsid w:val="00C27156"/>
    <w:rsid w:val="00C274BE"/>
    <w:rsid w:val="00C275D9"/>
    <w:rsid w:val="00C2769D"/>
    <w:rsid w:val="00C27CD4"/>
    <w:rsid w:val="00C27E49"/>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BB7"/>
    <w:rsid w:val="00C32CCE"/>
    <w:rsid w:val="00C337EC"/>
    <w:rsid w:val="00C339DE"/>
    <w:rsid w:val="00C33AA7"/>
    <w:rsid w:val="00C33DCE"/>
    <w:rsid w:val="00C3463A"/>
    <w:rsid w:val="00C346BB"/>
    <w:rsid w:val="00C346C1"/>
    <w:rsid w:val="00C34BDB"/>
    <w:rsid w:val="00C34C05"/>
    <w:rsid w:val="00C34CB6"/>
    <w:rsid w:val="00C34D4B"/>
    <w:rsid w:val="00C34F16"/>
    <w:rsid w:val="00C3566B"/>
    <w:rsid w:val="00C35B23"/>
    <w:rsid w:val="00C36050"/>
    <w:rsid w:val="00C361B0"/>
    <w:rsid w:val="00C367B9"/>
    <w:rsid w:val="00C36DAD"/>
    <w:rsid w:val="00C36FAE"/>
    <w:rsid w:val="00C37050"/>
    <w:rsid w:val="00C37CA6"/>
    <w:rsid w:val="00C37CDF"/>
    <w:rsid w:val="00C37F8D"/>
    <w:rsid w:val="00C4018E"/>
    <w:rsid w:val="00C404CB"/>
    <w:rsid w:val="00C404D5"/>
    <w:rsid w:val="00C408DD"/>
    <w:rsid w:val="00C40B7D"/>
    <w:rsid w:val="00C40C5E"/>
    <w:rsid w:val="00C40CD4"/>
    <w:rsid w:val="00C40D3D"/>
    <w:rsid w:val="00C41057"/>
    <w:rsid w:val="00C411E2"/>
    <w:rsid w:val="00C41E8D"/>
    <w:rsid w:val="00C42130"/>
    <w:rsid w:val="00C4262F"/>
    <w:rsid w:val="00C42784"/>
    <w:rsid w:val="00C429E1"/>
    <w:rsid w:val="00C43315"/>
    <w:rsid w:val="00C4336B"/>
    <w:rsid w:val="00C439F0"/>
    <w:rsid w:val="00C43B1A"/>
    <w:rsid w:val="00C43CE7"/>
    <w:rsid w:val="00C44189"/>
    <w:rsid w:val="00C444D7"/>
    <w:rsid w:val="00C447FB"/>
    <w:rsid w:val="00C44C1A"/>
    <w:rsid w:val="00C44F96"/>
    <w:rsid w:val="00C44FF2"/>
    <w:rsid w:val="00C4587D"/>
    <w:rsid w:val="00C45967"/>
    <w:rsid w:val="00C45C66"/>
    <w:rsid w:val="00C47053"/>
    <w:rsid w:val="00C470AA"/>
    <w:rsid w:val="00C47349"/>
    <w:rsid w:val="00C473D9"/>
    <w:rsid w:val="00C47AE8"/>
    <w:rsid w:val="00C47B93"/>
    <w:rsid w:val="00C47BDE"/>
    <w:rsid w:val="00C47EC4"/>
    <w:rsid w:val="00C508B7"/>
    <w:rsid w:val="00C509D3"/>
    <w:rsid w:val="00C50DD7"/>
    <w:rsid w:val="00C51696"/>
    <w:rsid w:val="00C5193F"/>
    <w:rsid w:val="00C51D02"/>
    <w:rsid w:val="00C51D11"/>
    <w:rsid w:val="00C51D30"/>
    <w:rsid w:val="00C51F21"/>
    <w:rsid w:val="00C521CD"/>
    <w:rsid w:val="00C5257E"/>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147"/>
    <w:rsid w:val="00C5638E"/>
    <w:rsid w:val="00C567B6"/>
    <w:rsid w:val="00C56918"/>
    <w:rsid w:val="00C569CA"/>
    <w:rsid w:val="00C5733A"/>
    <w:rsid w:val="00C5760A"/>
    <w:rsid w:val="00C577CA"/>
    <w:rsid w:val="00C57CC6"/>
    <w:rsid w:val="00C57D43"/>
    <w:rsid w:val="00C57EE9"/>
    <w:rsid w:val="00C601EB"/>
    <w:rsid w:val="00C602DB"/>
    <w:rsid w:val="00C605AC"/>
    <w:rsid w:val="00C60708"/>
    <w:rsid w:val="00C609ED"/>
    <w:rsid w:val="00C60EC1"/>
    <w:rsid w:val="00C613E1"/>
    <w:rsid w:val="00C614F3"/>
    <w:rsid w:val="00C619CD"/>
    <w:rsid w:val="00C61B5A"/>
    <w:rsid w:val="00C61D30"/>
    <w:rsid w:val="00C61EE5"/>
    <w:rsid w:val="00C62027"/>
    <w:rsid w:val="00C6238D"/>
    <w:rsid w:val="00C628E1"/>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67F67"/>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4F44"/>
    <w:rsid w:val="00C75004"/>
    <w:rsid w:val="00C755E8"/>
    <w:rsid w:val="00C75970"/>
    <w:rsid w:val="00C75AC4"/>
    <w:rsid w:val="00C75C9D"/>
    <w:rsid w:val="00C76952"/>
    <w:rsid w:val="00C76AE7"/>
    <w:rsid w:val="00C7731D"/>
    <w:rsid w:val="00C77373"/>
    <w:rsid w:val="00C7799E"/>
    <w:rsid w:val="00C80340"/>
    <w:rsid w:val="00C80441"/>
    <w:rsid w:val="00C80547"/>
    <w:rsid w:val="00C80DB5"/>
    <w:rsid w:val="00C817C3"/>
    <w:rsid w:val="00C8198E"/>
    <w:rsid w:val="00C81B30"/>
    <w:rsid w:val="00C8220B"/>
    <w:rsid w:val="00C82387"/>
    <w:rsid w:val="00C823D0"/>
    <w:rsid w:val="00C83012"/>
    <w:rsid w:val="00C831FC"/>
    <w:rsid w:val="00C8395C"/>
    <w:rsid w:val="00C83D50"/>
    <w:rsid w:val="00C83E80"/>
    <w:rsid w:val="00C84231"/>
    <w:rsid w:val="00C847C8"/>
    <w:rsid w:val="00C84B85"/>
    <w:rsid w:val="00C84CD6"/>
    <w:rsid w:val="00C84D5A"/>
    <w:rsid w:val="00C85034"/>
    <w:rsid w:val="00C8534D"/>
    <w:rsid w:val="00C85460"/>
    <w:rsid w:val="00C85F12"/>
    <w:rsid w:val="00C86379"/>
    <w:rsid w:val="00C864DB"/>
    <w:rsid w:val="00C8669B"/>
    <w:rsid w:val="00C870BA"/>
    <w:rsid w:val="00C8781D"/>
    <w:rsid w:val="00C878E9"/>
    <w:rsid w:val="00C87AF9"/>
    <w:rsid w:val="00C87D53"/>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18C"/>
    <w:rsid w:val="00C93297"/>
    <w:rsid w:val="00C932D9"/>
    <w:rsid w:val="00C93543"/>
    <w:rsid w:val="00C945EC"/>
    <w:rsid w:val="00C94B58"/>
    <w:rsid w:val="00C94BBA"/>
    <w:rsid w:val="00C94E45"/>
    <w:rsid w:val="00C95300"/>
    <w:rsid w:val="00C95548"/>
    <w:rsid w:val="00C955F6"/>
    <w:rsid w:val="00C95656"/>
    <w:rsid w:val="00C956FA"/>
    <w:rsid w:val="00C95730"/>
    <w:rsid w:val="00C95962"/>
    <w:rsid w:val="00C959AA"/>
    <w:rsid w:val="00C95EC0"/>
    <w:rsid w:val="00C96087"/>
    <w:rsid w:val="00C961B6"/>
    <w:rsid w:val="00C963E1"/>
    <w:rsid w:val="00C965AD"/>
    <w:rsid w:val="00C9669B"/>
    <w:rsid w:val="00C968B6"/>
    <w:rsid w:val="00C96A24"/>
    <w:rsid w:val="00C96D37"/>
    <w:rsid w:val="00C96D71"/>
    <w:rsid w:val="00C96E3B"/>
    <w:rsid w:val="00C96F89"/>
    <w:rsid w:val="00C96FE0"/>
    <w:rsid w:val="00C97572"/>
    <w:rsid w:val="00C9785E"/>
    <w:rsid w:val="00C97AF1"/>
    <w:rsid w:val="00C97BC8"/>
    <w:rsid w:val="00C97D77"/>
    <w:rsid w:val="00CA09AA"/>
    <w:rsid w:val="00CA0FCC"/>
    <w:rsid w:val="00CA114D"/>
    <w:rsid w:val="00CA1225"/>
    <w:rsid w:val="00CA17DC"/>
    <w:rsid w:val="00CA18D2"/>
    <w:rsid w:val="00CA22B8"/>
    <w:rsid w:val="00CA22F9"/>
    <w:rsid w:val="00CA2480"/>
    <w:rsid w:val="00CA2549"/>
    <w:rsid w:val="00CA2919"/>
    <w:rsid w:val="00CA2C56"/>
    <w:rsid w:val="00CA2DC2"/>
    <w:rsid w:val="00CA35D0"/>
    <w:rsid w:val="00CA41D8"/>
    <w:rsid w:val="00CA4572"/>
    <w:rsid w:val="00CA49C0"/>
    <w:rsid w:val="00CA4A24"/>
    <w:rsid w:val="00CA4A3F"/>
    <w:rsid w:val="00CA4C14"/>
    <w:rsid w:val="00CA4F58"/>
    <w:rsid w:val="00CA51A0"/>
    <w:rsid w:val="00CA5DA3"/>
    <w:rsid w:val="00CA6156"/>
    <w:rsid w:val="00CA6164"/>
    <w:rsid w:val="00CA6BDF"/>
    <w:rsid w:val="00CA7239"/>
    <w:rsid w:val="00CA7984"/>
    <w:rsid w:val="00CA7E66"/>
    <w:rsid w:val="00CB010F"/>
    <w:rsid w:val="00CB01BC"/>
    <w:rsid w:val="00CB03CF"/>
    <w:rsid w:val="00CB047F"/>
    <w:rsid w:val="00CB11BD"/>
    <w:rsid w:val="00CB1368"/>
    <w:rsid w:val="00CB167F"/>
    <w:rsid w:val="00CB1C10"/>
    <w:rsid w:val="00CB1F2A"/>
    <w:rsid w:val="00CB299C"/>
    <w:rsid w:val="00CB2BBA"/>
    <w:rsid w:val="00CB35ED"/>
    <w:rsid w:val="00CB39EB"/>
    <w:rsid w:val="00CB3A1D"/>
    <w:rsid w:val="00CB3B03"/>
    <w:rsid w:val="00CB41E7"/>
    <w:rsid w:val="00CB480A"/>
    <w:rsid w:val="00CB49C7"/>
    <w:rsid w:val="00CB4FA5"/>
    <w:rsid w:val="00CB5008"/>
    <w:rsid w:val="00CB5215"/>
    <w:rsid w:val="00CB54ED"/>
    <w:rsid w:val="00CB58DD"/>
    <w:rsid w:val="00CB5F67"/>
    <w:rsid w:val="00CB6343"/>
    <w:rsid w:val="00CB6517"/>
    <w:rsid w:val="00CB7648"/>
    <w:rsid w:val="00CB79A4"/>
    <w:rsid w:val="00CB7B6B"/>
    <w:rsid w:val="00CB7F5F"/>
    <w:rsid w:val="00CC00B7"/>
    <w:rsid w:val="00CC034B"/>
    <w:rsid w:val="00CC068A"/>
    <w:rsid w:val="00CC07BA"/>
    <w:rsid w:val="00CC099A"/>
    <w:rsid w:val="00CC0AA7"/>
    <w:rsid w:val="00CC0E56"/>
    <w:rsid w:val="00CC10EB"/>
    <w:rsid w:val="00CC1555"/>
    <w:rsid w:val="00CC172A"/>
    <w:rsid w:val="00CC17D9"/>
    <w:rsid w:val="00CC1A18"/>
    <w:rsid w:val="00CC1CAB"/>
    <w:rsid w:val="00CC1D2E"/>
    <w:rsid w:val="00CC1E3E"/>
    <w:rsid w:val="00CC1E40"/>
    <w:rsid w:val="00CC27F5"/>
    <w:rsid w:val="00CC2A5F"/>
    <w:rsid w:val="00CC2D18"/>
    <w:rsid w:val="00CC2EFE"/>
    <w:rsid w:val="00CC32B0"/>
    <w:rsid w:val="00CC336C"/>
    <w:rsid w:val="00CC3D8D"/>
    <w:rsid w:val="00CC3E8C"/>
    <w:rsid w:val="00CC400F"/>
    <w:rsid w:val="00CC4365"/>
    <w:rsid w:val="00CC4600"/>
    <w:rsid w:val="00CC4C5E"/>
    <w:rsid w:val="00CC4CD7"/>
    <w:rsid w:val="00CC4D73"/>
    <w:rsid w:val="00CC4EF6"/>
    <w:rsid w:val="00CC4F58"/>
    <w:rsid w:val="00CC57AE"/>
    <w:rsid w:val="00CC59F8"/>
    <w:rsid w:val="00CC5CDC"/>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85"/>
    <w:rsid w:val="00CD283A"/>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ADD"/>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282"/>
    <w:rsid w:val="00CE253D"/>
    <w:rsid w:val="00CE2858"/>
    <w:rsid w:val="00CE3257"/>
    <w:rsid w:val="00CE38AA"/>
    <w:rsid w:val="00CE3CDC"/>
    <w:rsid w:val="00CE3D16"/>
    <w:rsid w:val="00CE3D41"/>
    <w:rsid w:val="00CE3FBA"/>
    <w:rsid w:val="00CE4853"/>
    <w:rsid w:val="00CE4FA2"/>
    <w:rsid w:val="00CE5386"/>
    <w:rsid w:val="00CE53A7"/>
    <w:rsid w:val="00CE53DF"/>
    <w:rsid w:val="00CE5E50"/>
    <w:rsid w:val="00CE630B"/>
    <w:rsid w:val="00CE6869"/>
    <w:rsid w:val="00CE69F3"/>
    <w:rsid w:val="00CE6AD5"/>
    <w:rsid w:val="00CE6E24"/>
    <w:rsid w:val="00CE7392"/>
    <w:rsid w:val="00CE76BD"/>
    <w:rsid w:val="00CE781A"/>
    <w:rsid w:val="00CF0131"/>
    <w:rsid w:val="00CF02AC"/>
    <w:rsid w:val="00CF057C"/>
    <w:rsid w:val="00CF06E6"/>
    <w:rsid w:val="00CF18AB"/>
    <w:rsid w:val="00CF1AA6"/>
    <w:rsid w:val="00CF1C27"/>
    <w:rsid w:val="00CF20C8"/>
    <w:rsid w:val="00CF23EB"/>
    <w:rsid w:val="00CF2639"/>
    <w:rsid w:val="00CF2EF5"/>
    <w:rsid w:val="00CF2FBF"/>
    <w:rsid w:val="00CF3148"/>
    <w:rsid w:val="00CF33BA"/>
    <w:rsid w:val="00CF3CAF"/>
    <w:rsid w:val="00CF3DC0"/>
    <w:rsid w:val="00CF3E2B"/>
    <w:rsid w:val="00CF3F01"/>
    <w:rsid w:val="00CF4050"/>
    <w:rsid w:val="00CF41AE"/>
    <w:rsid w:val="00CF46A4"/>
    <w:rsid w:val="00CF495B"/>
    <w:rsid w:val="00CF4B3B"/>
    <w:rsid w:val="00CF4F02"/>
    <w:rsid w:val="00CF4F88"/>
    <w:rsid w:val="00CF5855"/>
    <w:rsid w:val="00CF5EE9"/>
    <w:rsid w:val="00CF6053"/>
    <w:rsid w:val="00CF605A"/>
    <w:rsid w:val="00CF61A3"/>
    <w:rsid w:val="00CF61D1"/>
    <w:rsid w:val="00CF6441"/>
    <w:rsid w:val="00CF66DE"/>
    <w:rsid w:val="00CF6848"/>
    <w:rsid w:val="00CF6AF3"/>
    <w:rsid w:val="00CF6C9A"/>
    <w:rsid w:val="00CF74F6"/>
    <w:rsid w:val="00CF76AE"/>
    <w:rsid w:val="00CF7CCF"/>
    <w:rsid w:val="00CF7D8D"/>
    <w:rsid w:val="00D0033A"/>
    <w:rsid w:val="00D00522"/>
    <w:rsid w:val="00D00B22"/>
    <w:rsid w:val="00D00FCA"/>
    <w:rsid w:val="00D01752"/>
    <w:rsid w:val="00D017EE"/>
    <w:rsid w:val="00D01C73"/>
    <w:rsid w:val="00D01DC5"/>
    <w:rsid w:val="00D02369"/>
    <w:rsid w:val="00D02683"/>
    <w:rsid w:val="00D02882"/>
    <w:rsid w:val="00D02AFC"/>
    <w:rsid w:val="00D02C36"/>
    <w:rsid w:val="00D02E17"/>
    <w:rsid w:val="00D02F2F"/>
    <w:rsid w:val="00D0308E"/>
    <w:rsid w:val="00D0321D"/>
    <w:rsid w:val="00D044B1"/>
    <w:rsid w:val="00D049C2"/>
    <w:rsid w:val="00D04A63"/>
    <w:rsid w:val="00D04F5D"/>
    <w:rsid w:val="00D04FC8"/>
    <w:rsid w:val="00D050BA"/>
    <w:rsid w:val="00D050D4"/>
    <w:rsid w:val="00D05B47"/>
    <w:rsid w:val="00D05F62"/>
    <w:rsid w:val="00D05FD4"/>
    <w:rsid w:val="00D06088"/>
    <w:rsid w:val="00D0675C"/>
    <w:rsid w:val="00D06800"/>
    <w:rsid w:val="00D06B22"/>
    <w:rsid w:val="00D06CE5"/>
    <w:rsid w:val="00D06DED"/>
    <w:rsid w:val="00D070AD"/>
    <w:rsid w:val="00D073D1"/>
    <w:rsid w:val="00D078A7"/>
    <w:rsid w:val="00D078A9"/>
    <w:rsid w:val="00D078C9"/>
    <w:rsid w:val="00D07CDC"/>
    <w:rsid w:val="00D07D73"/>
    <w:rsid w:val="00D07DCA"/>
    <w:rsid w:val="00D07E5F"/>
    <w:rsid w:val="00D101D2"/>
    <w:rsid w:val="00D1023A"/>
    <w:rsid w:val="00D10A74"/>
    <w:rsid w:val="00D10D83"/>
    <w:rsid w:val="00D11672"/>
    <w:rsid w:val="00D11873"/>
    <w:rsid w:val="00D118F6"/>
    <w:rsid w:val="00D11FAE"/>
    <w:rsid w:val="00D12371"/>
    <w:rsid w:val="00D12440"/>
    <w:rsid w:val="00D1249E"/>
    <w:rsid w:val="00D126E6"/>
    <w:rsid w:val="00D126F8"/>
    <w:rsid w:val="00D128F5"/>
    <w:rsid w:val="00D12B75"/>
    <w:rsid w:val="00D12CB4"/>
    <w:rsid w:val="00D1303E"/>
    <w:rsid w:val="00D13451"/>
    <w:rsid w:val="00D13820"/>
    <w:rsid w:val="00D13880"/>
    <w:rsid w:val="00D13BBC"/>
    <w:rsid w:val="00D13F9F"/>
    <w:rsid w:val="00D1404F"/>
    <w:rsid w:val="00D140A0"/>
    <w:rsid w:val="00D14204"/>
    <w:rsid w:val="00D14E61"/>
    <w:rsid w:val="00D1552A"/>
    <w:rsid w:val="00D15D9D"/>
    <w:rsid w:val="00D1624D"/>
    <w:rsid w:val="00D17869"/>
    <w:rsid w:val="00D1792B"/>
    <w:rsid w:val="00D17B08"/>
    <w:rsid w:val="00D17F37"/>
    <w:rsid w:val="00D202D3"/>
    <w:rsid w:val="00D20728"/>
    <w:rsid w:val="00D2171B"/>
    <w:rsid w:val="00D217CE"/>
    <w:rsid w:val="00D21A77"/>
    <w:rsid w:val="00D21E67"/>
    <w:rsid w:val="00D22148"/>
    <w:rsid w:val="00D222EF"/>
    <w:rsid w:val="00D22406"/>
    <w:rsid w:val="00D229A3"/>
    <w:rsid w:val="00D22D40"/>
    <w:rsid w:val="00D2348D"/>
    <w:rsid w:val="00D23556"/>
    <w:rsid w:val="00D239F9"/>
    <w:rsid w:val="00D23A1F"/>
    <w:rsid w:val="00D23B89"/>
    <w:rsid w:val="00D23C50"/>
    <w:rsid w:val="00D23CE2"/>
    <w:rsid w:val="00D244D5"/>
    <w:rsid w:val="00D247FB"/>
    <w:rsid w:val="00D24D04"/>
    <w:rsid w:val="00D25866"/>
    <w:rsid w:val="00D25A61"/>
    <w:rsid w:val="00D25E03"/>
    <w:rsid w:val="00D25E45"/>
    <w:rsid w:val="00D261FB"/>
    <w:rsid w:val="00D26283"/>
    <w:rsid w:val="00D263B5"/>
    <w:rsid w:val="00D26586"/>
    <w:rsid w:val="00D2664C"/>
    <w:rsid w:val="00D2670D"/>
    <w:rsid w:val="00D26B2E"/>
    <w:rsid w:val="00D26DBE"/>
    <w:rsid w:val="00D27AAD"/>
    <w:rsid w:val="00D27F01"/>
    <w:rsid w:val="00D3013B"/>
    <w:rsid w:val="00D30373"/>
    <w:rsid w:val="00D3066F"/>
    <w:rsid w:val="00D309B2"/>
    <w:rsid w:val="00D309D3"/>
    <w:rsid w:val="00D30C46"/>
    <w:rsid w:val="00D30FC7"/>
    <w:rsid w:val="00D31B9F"/>
    <w:rsid w:val="00D31BEA"/>
    <w:rsid w:val="00D32088"/>
    <w:rsid w:val="00D33313"/>
    <w:rsid w:val="00D33379"/>
    <w:rsid w:val="00D333D7"/>
    <w:rsid w:val="00D33410"/>
    <w:rsid w:val="00D33418"/>
    <w:rsid w:val="00D33458"/>
    <w:rsid w:val="00D33AFC"/>
    <w:rsid w:val="00D33C0E"/>
    <w:rsid w:val="00D3410B"/>
    <w:rsid w:val="00D34423"/>
    <w:rsid w:val="00D344C9"/>
    <w:rsid w:val="00D34965"/>
    <w:rsid w:val="00D358B2"/>
    <w:rsid w:val="00D359BB"/>
    <w:rsid w:val="00D35C96"/>
    <w:rsid w:val="00D35F8E"/>
    <w:rsid w:val="00D36026"/>
    <w:rsid w:val="00D3609F"/>
    <w:rsid w:val="00D3610A"/>
    <w:rsid w:val="00D366C8"/>
    <w:rsid w:val="00D368C6"/>
    <w:rsid w:val="00D36C8E"/>
    <w:rsid w:val="00D36D5A"/>
    <w:rsid w:val="00D37A26"/>
    <w:rsid w:val="00D37C2D"/>
    <w:rsid w:val="00D37F6A"/>
    <w:rsid w:val="00D400A2"/>
    <w:rsid w:val="00D40109"/>
    <w:rsid w:val="00D40429"/>
    <w:rsid w:val="00D404CE"/>
    <w:rsid w:val="00D40D79"/>
    <w:rsid w:val="00D40E25"/>
    <w:rsid w:val="00D40E78"/>
    <w:rsid w:val="00D40F5C"/>
    <w:rsid w:val="00D41009"/>
    <w:rsid w:val="00D413A4"/>
    <w:rsid w:val="00D41901"/>
    <w:rsid w:val="00D41CD0"/>
    <w:rsid w:val="00D421BF"/>
    <w:rsid w:val="00D421D9"/>
    <w:rsid w:val="00D42223"/>
    <w:rsid w:val="00D422E4"/>
    <w:rsid w:val="00D424E7"/>
    <w:rsid w:val="00D426FB"/>
    <w:rsid w:val="00D429AA"/>
    <w:rsid w:val="00D42B71"/>
    <w:rsid w:val="00D42D5D"/>
    <w:rsid w:val="00D43888"/>
    <w:rsid w:val="00D4429F"/>
    <w:rsid w:val="00D445BC"/>
    <w:rsid w:val="00D44A5C"/>
    <w:rsid w:val="00D44EA0"/>
    <w:rsid w:val="00D45B68"/>
    <w:rsid w:val="00D45E57"/>
    <w:rsid w:val="00D45E68"/>
    <w:rsid w:val="00D466E5"/>
    <w:rsid w:val="00D467C7"/>
    <w:rsid w:val="00D4688E"/>
    <w:rsid w:val="00D46F2D"/>
    <w:rsid w:val="00D471EF"/>
    <w:rsid w:val="00D475CC"/>
    <w:rsid w:val="00D47664"/>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91F"/>
    <w:rsid w:val="00D5419B"/>
    <w:rsid w:val="00D54370"/>
    <w:rsid w:val="00D5438E"/>
    <w:rsid w:val="00D54C59"/>
    <w:rsid w:val="00D54CA0"/>
    <w:rsid w:val="00D54D88"/>
    <w:rsid w:val="00D5521C"/>
    <w:rsid w:val="00D554E6"/>
    <w:rsid w:val="00D55723"/>
    <w:rsid w:val="00D557D4"/>
    <w:rsid w:val="00D55B68"/>
    <w:rsid w:val="00D55BD5"/>
    <w:rsid w:val="00D55C37"/>
    <w:rsid w:val="00D56330"/>
    <w:rsid w:val="00D563C2"/>
    <w:rsid w:val="00D56810"/>
    <w:rsid w:val="00D56C31"/>
    <w:rsid w:val="00D56D65"/>
    <w:rsid w:val="00D572B2"/>
    <w:rsid w:val="00D5773D"/>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42B"/>
    <w:rsid w:val="00D6278F"/>
    <w:rsid w:val="00D6288F"/>
    <w:rsid w:val="00D62949"/>
    <w:rsid w:val="00D629D3"/>
    <w:rsid w:val="00D62DEC"/>
    <w:rsid w:val="00D62E00"/>
    <w:rsid w:val="00D63BAD"/>
    <w:rsid w:val="00D6410E"/>
    <w:rsid w:val="00D6420A"/>
    <w:rsid w:val="00D6447E"/>
    <w:rsid w:val="00D645BF"/>
    <w:rsid w:val="00D647F9"/>
    <w:rsid w:val="00D6485C"/>
    <w:rsid w:val="00D6486C"/>
    <w:rsid w:val="00D64CB8"/>
    <w:rsid w:val="00D65404"/>
    <w:rsid w:val="00D6575A"/>
    <w:rsid w:val="00D65837"/>
    <w:rsid w:val="00D65DD6"/>
    <w:rsid w:val="00D66008"/>
    <w:rsid w:val="00D66022"/>
    <w:rsid w:val="00D66065"/>
    <w:rsid w:val="00D66A36"/>
    <w:rsid w:val="00D66C66"/>
    <w:rsid w:val="00D66CE6"/>
    <w:rsid w:val="00D66CEF"/>
    <w:rsid w:val="00D66DAA"/>
    <w:rsid w:val="00D671EF"/>
    <w:rsid w:val="00D67551"/>
    <w:rsid w:val="00D67873"/>
    <w:rsid w:val="00D67888"/>
    <w:rsid w:val="00D7010A"/>
    <w:rsid w:val="00D7040B"/>
    <w:rsid w:val="00D7066F"/>
    <w:rsid w:val="00D70859"/>
    <w:rsid w:val="00D70A16"/>
    <w:rsid w:val="00D70B5B"/>
    <w:rsid w:val="00D70F5E"/>
    <w:rsid w:val="00D70F6A"/>
    <w:rsid w:val="00D70F87"/>
    <w:rsid w:val="00D7123A"/>
    <w:rsid w:val="00D7168E"/>
    <w:rsid w:val="00D71707"/>
    <w:rsid w:val="00D71BD5"/>
    <w:rsid w:val="00D72265"/>
    <w:rsid w:val="00D72633"/>
    <w:rsid w:val="00D72BDC"/>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942"/>
    <w:rsid w:val="00D75E85"/>
    <w:rsid w:val="00D75F68"/>
    <w:rsid w:val="00D7643F"/>
    <w:rsid w:val="00D769F0"/>
    <w:rsid w:val="00D76E0D"/>
    <w:rsid w:val="00D76E83"/>
    <w:rsid w:val="00D771C9"/>
    <w:rsid w:val="00D800A1"/>
    <w:rsid w:val="00D8036A"/>
    <w:rsid w:val="00D80AB8"/>
    <w:rsid w:val="00D80ADF"/>
    <w:rsid w:val="00D80BE9"/>
    <w:rsid w:val="00D80C93"/>
    <w:rsid w:val="00D80CCB"/>
    <w:rsid w:val="00D81307"/>
    <w:rsid w:val="00D81465"/>
    <w:rsid w:val="00D817FD"/>
    <w:rsid w:val="00D81F6B"/>
    <w:rsid w:val="00D820F3"/>
    <w:rsid w:val="00D82175"/>
    <w:rsid w:val="00D829AC"/>
    <w:rsid w:val="00D82AA1"/>
    <w:rsid w:val="00D82DE7"/>
    <w:rsid w:val="00D83401"/>
    <w:rsid w:val="00D8373E"/>
    <w:rsid w:val="00D83850"/>
    <w:rsid w:val="00D84268"/>
    <w:rsid w:val="00D84278"/>
    <w:rsid w:val="00D846C5"/>
    <w:rsid w:val="00D847C6"/>
    <w:rsid w:val="00D854E4"/>
    <w:rsid w:val="00D85E48"/>
    <w:rsid w:val="00D86ACF"/>
    <w:rsid w:val="00D86B37"/>
    <w:rsid w:val="00D86EF6"/>
    <w:rsid w:val="00D87154"/>
    <w:rsid w:val="00D8778A"/>
    <w:rsid w:val="00D87B07"/>
    <w:rsid w:val="00D91009"/>
    <w:rsid w:val="00D9120D"/>
    <w:rsid w:val="00D9126A"/>
    <w:rsid w:val="00D912DF"/>
    <w:rsid w:val="00D9151F"/>
    <w:rsid w:val="00D919F7"/>
    <w:rsid w:val="00D91AEE"/>
    <w:rsid w:val="00D91F8C"/>
    <w:rsid w:val="00D92265"/>
    <w:rsid w:val="00D9230B"/>
    <w:rsid w:val="00D92558"/>
    <w:rsid w:val="00D92633"/>
    <w:rsid w:val="00D92724"/>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D80"/>
    <w:rsid w:val="00DA2046"/>
    <w:rsid w:val="00DA2185"/>
    <w:rsid w:val="00DA23D2"/>
    <w:rsid w:val="00DA2934"/>
    <w:rsid w:val="00DA29C4"/>
    <w:rsid w:val="00DA29E2"/>
    <w:rsid w:val="00DA2A79"/>
    <w:rsid w:val="00DA2D90"/>
    <w:rsid w:val="00DA3A26"/>
    <w:rsid w:val="00DA3B43"/>
    <w:rsid w:val="00DA3D97"/>
    <w:rsid w:val="00DA3F00"/>
    <w:rsid w:val="00DA43CA"/>
    <w:rsid w:val="00DA4562"/>
    <w:rsid w:val="00DA46E3"/>
    <w:rsid w:val="00DA492A"/>
    <w:rsid w:val="00DA49D8"/>
    <w:rsid w:val="00DA5996"/>
    <w:rsid w:val="00DA5CA9"/>
    <w:rsid w:val="00DA5D63"/>
    <w:rsid w:val="00DA5E7E"/>
    <w:rsid w:val="00DA714A"/>
    <w:rsid w:val="00DA71AF"/>
    <w:rsid w:val="00DA727D"/>
    <w:rsid w:val="00DA7A85"/>
    <w:rsid w:val="00DA7BC7"/>
    <w:rsid w:val="00DA7E4C"/>
    <w:rsid w:val="00DA7EC1"/>
    <w:rsid w:val="00DB0564"/>
    <w:rsid w:val="00DB0D5D"/>
    <w:rsid w:val="00DB118D"/>
    <w:rsid w:val="00DB1539"/>
    <w:rsid w:val="00DB1F98"/>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6EB"/>
    <w:rsid w:val="00DB4F9D"/>
    <w:rsid w:val="00DB5010"/>
    <w:rsid w:val="00DB5799"/>
    <w:rsid w:val="00DB59B3"/>
    <w:rsid w:val="00DB5A21"/>
    <w:rsid w:val="00DB5DEB"/>
    <w:rsid w:val="00DB5EE5"/>
    <w:rsid w:val="00DB61F2"/>
    <w:rsid w:val="00DB6681"/>
    <w:rsid w:val="00DB670D"/>
    <w:rsid w:val="00DB67B7"/>
    <w:rsid w:val="00DB6FDF"/>
    <w:rsid w:val="00DB70B3"/>
    <w:rsid w:val="00DB749A"/>
    <w:rsid w:val="00DB769B"/>
    <w:rsid w:val="00DB7E8C"/>
    <w:rsid w:val="00DC0F93"/>
    <w:rsid w:val="00DC1384"/>
    <w:rsid w:val="00DC1479"/>
    <w:rsid w:val="00DC1624"/>
    <w:rsid w:val="00DC1763"/>
    <w:rsid w:val="00DC1FCC"/>
    <w:rsid w:val="00DC22B7"/>
    <w:rsid w:val="00DC257F"/>
    <w:rsid w:val="00DC2898"/>
    <w:rsid w:val="00DC28A6"/>
    <w:rsid w:val="00DC28EC"/>
    <w:rsid w:val="00DC3417"/>
    <w:rsid w:val="00DC3922"/>
    <w:rsid w:val="00DC3DE4"/>
    <w:rsid w:val="00DC48FE"/>
    <w:rsid w:val="00DC4ADC"/>
    <w:rsid w:val="00DC4D82"/>
    <w:rsid w:val="00DC5015"/>
    <w:rsid w:val="00DC522F"/>
    <w:rsid w:val="00DC588E"/>
    <w:rsid w:val="00DC5DBA"/>
    <w:rsid w:val="00DC5E7A"/>
    <w:rsid w:val="00DC6035"/>
    <w:rsid w:val="00DC65D8"/>
    <w:rsid w:val="00DC6870"/>
    <w:rsid w:val="00DC69C6"/>
    <w:rsid w:val="00DC6A94"/>
    <w:rsid w:val="00DC6E29"/>
    <w:rsid w:val="00DC7890"/>
    <w:rsid w:val="00DC79A3"/>
    <w:rsid w:val="00DC7B76"/>
    <w:rsid w:val="00DC7E92"/>
    <w:rsid w:val="00DD02C4"/>
    <w:rsid w:val="00DD02DD"/>
    <w:rsid w:val="00DD044C"/>
    <w:rsid w:val="00DD06DF"/>
    <w:rsid w:val="00DD128A"/>
    <w:rsid w:val="00DD12B1"/>
    <w:rsid w:val="00DD12B5"/>
    <w:rsid w:val="00DD18BD"/>
    <w:rsid w:val="00DD1947"/>
    <w:rsid w:val="00DD1E75"/>
    <w:rsid w:val="00DD1ED7"/>
    <w:rsid w:val="00DD2010"/>
    <w:rsid w:val="00DD242B"/>
    <w:rsid w:val="00DD2942"/>
    <w:rsid w:val="00DD2DD7"/>
    <w:rsid w:val="00DD2FE5"/>
    <w:rsid w:val="00DD32DF"/>
    <w:rsid w:val="00DD3401"/>
    <w:rsid w:val="00DD3430"/>
    <w:rsid w:val="00DD3480"/>
    <w:rsid w:val="00DD3565"/>
    <w:rsid w:val="00DD3B96"/>
    <w:rsid w:val="00DD48A4"/>
    <w:rsid w:val="00DD49D3"/>
    <w:rsid w:val="00DD50C9"/>
    <w:rsid w:val="00DD5401"/>
    <w:rsid w:val="00DD59AB"/>
    <w:rsid w:val="00DD5E0E"/>
    <w:rsid w:val="00DD5FFE"/>
    <w:rsid w:val="00DD6396"/>
    <w:rsid w:val="00DD6627"/>
    <w:rsid w:val="00DD6690"/>
    <w:rsid w:val="00DD6C70"/>
    <w:rsid w:val="00DD6DA2"/>
    <w:rsid w:val="00DD761C"/>
    <w:rsid w:val="00DE0171"/>
    <w:rsid w:val="00DE0333"/>
    <w:rsid w:val="00DE0558"/>
    <w:rsid w:val="00DE067E"/>
    <w:rsid w:val="00DE088E"/>
    <w:rsid w:val="00DE10D2"/>
    <w:rsid w:val="00DE128B"/>
    <w:rsid w:val="00DE14DB"/>
    <w:rsid w:val="00DE1799"/>
    <w:rsid w:val="00DE20FB"/>
    <w:rsid w:val="00DE21CF"/>
    <w:rsid w:val="00DE279F"/>
    <w:rsid w:val="00DE2D4B"/>
    <w:rsid w:val="00DE2DDA"/>
    <w:rsid w:val="00DE3E7C"/>
    <w:rsid w:val="00DE464E"/>
    <w:rsid w:val="00DE4664"/>
    <w:rsid w:val="00DE4811"/>
    <w:rsid w:val="00DE4B0C"/>
    <w:rsid w:val="00DE5573"/>
    <w:rsid w:val="00DE5FDA"/>
    <w:rsid w:val="00DE61AA"/>
    <w:rsid w:val="00DE745F"/>
    <w:rsid w:val="00DE752E"/>
    <w:rsid w:val="00DE7793"/>
    <w:rsid w:val="00DE7D03"/>
    <w:rsid w:val="00DE7F45"/>
    <w:rsid w:val="00DF02EC"/>
    <w:rsid w:val="00DF0820"/>
    <w:rsid w:val="00DF0D33"/>
    <w:rsid w:val="00DF0E63"/>
    <w:rsid w:val="00DF12D6"/>
    <w:rsid w:val="00DF12DC"/>
    <w:rsid w:val="00DF1300"/>
    <w:rsid w:val="00DF1358"/>
    <w:rsid w:val="00DF1913"/>
    <w:rsid w:val="00DF1EB6"/>
    <w:rsid w:val="00DF1FD6"/>
    <w:rsid w:val="00DF2088"/>
    <w:rsid w:val="00DF2155"/>
    <w:rsid w:val="00DF25AA"/>
    <w:rsid w:val="00DF26D4"/>
    <w:rsid w:val="00DF32AF"/>
    <w:rsid w:val="00DF3307"/>
    <w:rsid w:val="00DF34C9"/>
    <w:rsid w:val="00DF360E"/>
    <w:rsid w:val="00DF3623"/>
    <w:rsid w:val="00DF3A2C"/>
    <w:rsid w:val="00DF3E38"/>
    <w:rsid w:val="00DF4158"/>
    <w:rsid w:val="00DF41E3"/>
    <w:rsid w:val="00DF4312"/>
    <w:rsid w:val="00DF4430"/>
    <w:rsid w:val="00DF4920"/>
    <w:rsid w:val="00DF4DEA"/>
    <w:rsid w:val="00DF4F19"/>
    <w:rsid w:val="00DF5002"/>
    <w:rsid w:val="00DF5270"/>
    <w:rsid w:val="00DF5B4C"/>
    <w:rsid w:val="00DF5C89"/>
    <w:rsid w:val="00DF6014"/>
    <w:rsid w:val="00DF624A"/>
    <w:rsid w:val="00DF6347"/>
    <w:rsid w:val="00DF6531"/>
    <w:rsid w:val="00DF6824"/>
    <w:rsid w:val="00DF69A9"/>
    <w:rsid w:val="00DF6A83"/>
    <w:rsid w:val="00DF6D26"/>
    <w:rsid w:val="00DF7226"/>
    <w:rsid w:val="00DF7BC3"/>
    <w:rsid w:val="00E00368"/>
    <w:rsid w:val="00E005F5"/>
    <w:rsid w:val="00E00A07"/>
    <w:rsid w:val="00E00A92"/>
    <w:rsid w:val="00E010C5"/>
    <w:rsid w:val="00E01395"/>
    <w:rsid w:val="00E0157F"/>
    <w:rsid w:val="00E019EA"/>
    <w:rsid w:val="00E01A5C"/>
    <w:rsid w:val="00E028E6"/>
    <w:rsid w:val="00E02C20"/>
    <w:rsid w:val="00E0324B"/>
    <w:rsid w:val="00E0345F"/>
    <w:rsid w:val="00E03B1D"/>
    <w:rsid w:val="00E03BEA"/>
    <w:rsid w:val="00E0401E"/>
    <w:rsid w:val="00E04503"/>
    <w:rsid w:val="00E046C1"/>
    <w:rsid w:val="00E048DD"/>
    <w:rsid w:val="00E049EC"/>
    <w:rsid w:val="00E05795"/>
    <w:rsid w:val="00E05A43"/>
    <w:rsid w:val="00E05FC4"/>
    <w:rsid w:val="00E062EF"/>
    <w:rsid w:val="00E06977"/>
    <w:rsid w:val="00E06A62"/>
    <w:rsid w:val="00E06AF4"/>
    <w:rsid w:val="00E06F6A"/>
    <w:rsid w:val="00E073C8"/>
    <w:rsid w:val="00E07686"/>
    <w:rsid w:val="00E07D91"/>
    <w:rsid w:val="00E07E45"/>
    <w:rsid w:val="00E1007C"/>
    <w:rsid w:val="00E101F9"/>
    <w:rsid w:val="00E102BD"/>
    <w:rsid w:val="00E1039D"/>
    <w:rsid w:val="00E103F8"/>
    <w:rsid w:val="00E104ED"/>
    <w:rsid w:val="00E10631"/>
    <w:rsid w:val="00E11203"/>
    <w:rsid w:val="00E11EB8"/>
    <w:rsid w:val="00E1273A"/>
    <w:rsid w:val="00E128EA"/>
    <w:rsid w:val="00E12933"/>
    <w:rsid w:val="00E12A5A"/>
    <w:rsid w:val="00E12AF0"/>
    <w:rsid w:val="00E12F10"/>
    <w:rsid w:val="00E136AE"/>
    <w:rsid w:val="00E139D0"/>
    <w:rsid w:val="00E13A9C"/>
    <w:rsid w:val="00E13C5F"/>
    <w:rsid w:val="00E13C73"/>
    <w:rsid w:val="00E143F1"/>
    <w:rsid w:val="00E145A7"/>
    <w:rsid w:val="00E145E0"/>
    <w:rsid w:val="00E14717"/>
    <w:rsid w:val="00E147E5"/>
    <w:rsid w:val="00E14913"/>
    <w:rsid w:val="00E149D5"/>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28"/>
    <w:rsid w:val="00E200EF"/>
    <w:rsid w:val="00E200F0"/>
    <w:rsid w:val="00E20171"/>
    <w:rsid w:val="00E201E3"/>
    <w:rsid w:val="00E20661"/>
    <w:rsid w:val="00E20770"/>
    <w:rsid w:val="00E20855"/>
    <w:rsid w:val="00E20862"/>
    <w:rsid w:val="00E20AD1"/>
    <w:rsid w:val="00E21240"/>
    <w:rsid w:val="00E214FB"/>
    <w:rsid w:val="00E216A5"/>
    <w:rsid w:val="00E21772"/>
    <w:rsid w:val="00E21BEB"/>
    <w:rsid w:val="00E222C6"/>
    <w:rsid w:val="00E224C9"/>
    <w:rsid w:val="00E22625"/>
    <w:rsid w:val="00E2297B"/>
    <w:rsid w:val="00E229F7"/>
    <w:rsid w:val="00E22A10"/>
    <w:rsid w:val="00E22BF5"/>
    <w:rsid w:val="00E22E2F"/>
    <w:rsid w:val="00E22EE3"/>
    <w:rsid w:val="00E23224"/>
    <w:rsid w:val="00E23467"/>
    <w:rsid w:val="00E23689"/>
    <w:rsid w:val="00E2382B"/>
    <w:rsid w:val="00E23851"/>
    <w:rsid w:val="00E23ACC"/>
    <w:rsid w:val="00E23ADB"/>
    <w:rsid w:val="00E24154"/>
    <w:rsid w:val="00E24553"/>
    <w:rsid w:val="00E24778"/>
    <w:rsid w:val="00E249DC"/>
    <w:rsid w:val="00E24D56"/>
    <w:rsid w:val="00E24ECA"/>
    <w:rsid w:val="00E250DB"/>
    <w:rsid w:val="00E25328"/>
    <w:rsid w:val="00E25334"/>
    <w:rsid w:val="00E25F1D"/>
    <w:rsid w:val="00E25F49"/>
    <w:rsid w:val="00E2617B"/>
    <w:rsid w:val="00E26224"/>
    <w:rsid w:val="00E2635F"/>
    <w:rsid w:val="00E2675D"/>
    <w:rsid w:val="00E2690E"/>
    <w:rsid w:val="00E272FE"/>
    <w:rsid w:val="00E30063"/>
    <w:rsid w:val="00E3017C"/>
    <w:rsid w:val="00E30517"/>
    <w:rsid w:val="00E3070A"/>
    <w:rsid w:val="00E30A72"/>
    <w:rsid w:val="00E30DB2"/>
    <w:rsid w:val="00E30E36"/>
    <w:rsid w:val="00E31506"/>
    <w:rsid w:val="00E3167F"/>
    <w:rsid w:val="00E318B6"/>
    <w:rsid w:val="00E3200D"/>
    <w:rsid w:val="00E32E0E"/>
    <w:rsid w:val="00E3305B"/>
    <w:rsid w:val="00E33506"/>
    <w:rsid w:val="00E33802"/>
    <w:rsid w:val="00E33814"/>
    <w:rsid w:val="00E339C6"/>
    <w:rsid w:val="00E33B8C"/>
    <w:rsid w:val="00E33E4D"/>
    <w:rsid w:val="00E3416E"/>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88"/>
    <w:rsid w:val="00E40362"/>
    <w:rsid w:val="00E40476"/>
    <w:rsid w:val="00E41BAC"/>
    <w:rsid w:val="00E41DC7"/>
    <w:rsid w:val="00E423C8"/>
    <w:rsid w:val="00E42532"/>
    <w:rsid w:val="00E42A7B"/>
    <w:rsid w:val="00E42D71"/>
    <w:rsid w:val="00E432AE"/>
    <w:rsid w:val="00E434D2"/>
    <w:rsid w:val="00E4356E"/>
    <w:rsid w:val="00E43B7E"/>
    <w:rsid w:val="00E43F1E"/>
    <w:rsid w:val="00E44370"/>
    <w:rsid w:val="00E4466A"/>
    <w:rsid w:val="00E447D5"/>
    <w:rsid w:val="00E4487E"/>
    <w:rsid w:val="00E45041"/>
    <w:rsid w:val="00E45050"/>
    <w:rsid w:val="00E450D8"/>
    <w:rsid w:val="00E45268"/>
    <w:rsid w:val="00E452D0"/>
    <w:rsid w:val="00E45A9D"/>
    <w:rsid w:val="00E460A1"/>
    <w:rsid w:val="00E463C0"/>
    <w:rsid w:val="00E4645B"/>
    <w:rsid w:val="00E4692B"/>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27C"/>
    <w:rsid w:val="00E62AF2"/>
    <w:rsid w:val="00E62C6B"/>
    <w:rsid w:val="00E62DDA"/>
    <w:rsid w:val="00E630F7"/>
    <w:rsid w:val="00E63A8C"/>
    <w:rsid w:val="00E63E5E"/>
    <w:rsid w:val="00E64247"/>
    <w:rsid w:val="00E643D0"/>
    <w:rsid w:val="00E64763"/>
    <w:rsid w:val="00E647DC"/>
    <w:rsid w:val="00E6484F"/>
    <w:rsid w:val="00E64A94"/>
    <w:rsid w:val="00E64B4F"/>
    <w:rsid w:val="00E6504D"/>
    <w:rsid w:val="00E65A35"/>
    <w:rsid w:val="00E65E6B"/>
    <w:rsid w:val="00E6640D"/>
    <w:rsid w:val="00E664C6"/>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ABE"/>
    <w:rsid w:val="00E72BCC"/>
    <w:rsid w:val="00E7381E"/>
    <w:rsid w:val="00E739A7"/>
    <w:rsid w:val="00E73E01"/>
    <w:rsid w:val="00E742A5"/>
    <w:rsid w:val="00E7449A"/>
    <w:rsid w:val="00E746A9"/>
    <w:rsid w:val="00E74B5A"/>
    <w:rsid w:val="00E7524F"/>
    <w:rsid w:val="00E7556D"/>
    <w:rsid w:val="00E755D3"/>
    <w:rsid w:val="00E75693"/>
    <w:rsid w:val="00E756FB"/>
    <w:rsid w:val="00E75D0B"/>
    <w:rsid w:val="00E76141"/>
    <w:rsid w:val="00E76270"/>
    <w:rsid w:val="00E76B45"/>
    <w:rsid w:val="00E77040"/>
    <w:rsid w:val="00E772C4"/>
    <w:rsid w:val="00E77655"/>
    <w:rsid w:val="00E80056"/>
    <w:rsid w:val="00E8016D"/>
    <w:rsid w:val="00E8032C"/>
    <w:rsid w:val="00E810EC"/>
    <w:rsid w:val="00E8112C"/>
    <w:rsid w:val="00E81587"/>
    <w:rsid w:val="00E8192D"/>
    <w:rsid w:val="00E826C8"/>
    <w:rsid w:val="00E82819"/>
    <w:rsid w:val="00E82A1E"/>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3AC"/>
    <w:rsid w:val="00E85483"/>
    <w:rsid w:val="00E85F07"/>
    <w:rsid w:val="00E86057"/>
    <w:rsid w:val="00E861F7"/>
    <w:rsid w:val="00E864CA"/>
    <w:rsid w:val="00E86647"/>
    <w:rsid w:val="00E86BF7"/>
    <w:rsid w:val="00E86C0C"/>
    <w:rsid w:val="00E87182"/>
    <w:rsid w:val="00E87404"/>
    <w:rsid w:val="00E874B5"/>
    <w:rsid w:val="00E879F0"/>
    <w:rsid w:val="00E87AE6"/>
    <w:rsid w:val="00E87BC7"/>
    <w:rsid w:val="00E908C3"/>
    <w:rsid w:val="00E90B30"/>
    <w:rsid w:val="00E90F17"/>
    <w:rsid w:val="00E90FDD"/>
    <w:rsid w:val="00E91139"/>
    <w:rsid w:val="00E915E1"/>
    <w:rsid w:val="00E919F0"/>
    <w:rsid w:val="00E91BF2"/>
    <w:rsid w:val="00E91DDE"/>
    <w:rsid w:val="00E91E61"/>
    <w:rsid w:val="00E920B8"/>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754"/>
    <w:rsid w:val="00E959A9"/>
    <w:rsid w:val="00E959DD"/>
    <w:rsid w:val="00E95A9A"/>
    <w:rsid w:val="00E95F20"/>
    <w:rsid w:val="00E9627E"/>
    <w:rsid w:val="00E96C84"/>
    <w:rsid w:val="00E96DC0"/>
    <w:rsid w:val="00E96F40"/>
    <w:rsid w:val="00E96FBC"/>
    <w:rsid w:val="00E9702D"/>
    <w:rsid w:val="00E97353"/>
    <w:rsid w:val="00E97372"/>
    <w:rsid w:val="00E9738B"/>
    <w:rsid w:val="00E97507"/>
    <w:rsid w:val="00E97512"/>
    <w:rsid w:val="00EA0281"/>
    <w:rsid w:val="00EA077C"/>
    <w:rsid w:val="00EA0BD3"/>
    <w:rsid w:val="00EA0BD4"/>
    <w:rsid w:val="00EA0BFA"/>
    <w:rsid w:val="00EA0E05"/>
    <w:rsid w:val="00EA0E10"/>
    <w:rsid w:val="00EA126D"/>
    <w:rsid w:val="00EA141D"/>
    <w:rsid w:val="00EA1B4A"/>
    <w:rsid w:val="00EA1CC1"/>
    <w:rsid w:val="00EA1D36"/>
    <w:rsid w:val="00EA20F6"/>
    <w:rsid w:val="00EA2271"/>
    <w:rsid w:val="00EA2585"/>
    <w:rsid w:val="00EA2598"/>
    <w:rsid w:val="00EA2730"/>
    <w:rsid w:val="00EA3641"/>
    <w:rsid w:val="00EA3D67"/>
    <w:rsid w:val="00EA3DB9"/>
    <w:rsid w:val="00EA3EAA"/>
    <w:rsid w:val="00EA449A"/>
    <w:rsid w:val="00EA475F"/>
    <w:rsid w:val="00EA4A36"/>
    <w:rsid w:val="00EA5029"/>
    <w:rsid w:val="00EA51F9"/>
    <w:rsid w:val="00EA5335"/>
    <w:rsid w:val="00EA55DB"/>
    <w:rsid w:val="00EA630B"/>
    <w:rsid w:val="00EA6350"/>
    <w:rsid w:val="00EA66FA"/>
    <w:rsid w:val="00EA6E29"/>
    <w:rsid w:val="00EA7815"/>
    <w:rsid w:val="00EA790D"/>
    <w:rsid w:val="00EA7B1C"/>
    <w:rsid w:val="00EA7CE6"/>
    <w:rsid w:val="00EA7E15"/>
    <w:rsid w:val="00EA7E9E"/>
    <w:rsid w:val="00EA7EF5"/>
    <w:rsid w:val="00EA7F1F"/>
    <w:rsid w:val="00EB05DC"/>
    <w:rsid w:val="00EB0655"/>
    <w:rsid w:val="00EB0760"/>
    <w:rsid w:val="00EB11F6"/>
    <w:rsid w:val="00EB1705"/>
    <w:rsid w:val="00EB2435"/>
    <w:rsid w:val="00EB269A"/>
    <w:rsid w:val="00EB2814"/>
    <w:rsid w:val="00EB296A"/>
    <w:rsid w:val="00EB3495"/>
    <w:rsid w:val="00EB34D9"/>
    <w:rsid w:val="00EB3828"/>
    <w:rsid w:val="00EB3953"/>
    <w:rsid w:val="00EB3C79"/>
    <w:rsid w:val="00EB3CE0"/>
    <w:rsid w:val="00EB3DB0"/>
    <w:rsid w:val="00EB410B"/>
    <w:rsid w:val="00EB4128"/>
    <w:rsid w:val="00EB417B"/>
    <w:rsid w:val="00EB42C8"/>
    <w:rsid w:val="00EB42FC"/>
    <w:rsid w:val="00EB461B"/>
    <w:rsid w:val="00EB534C"/>
    <w:rsid w:val="00EB55D2"/>
    <w:rsid w:val="00EB56E5"/>
    <w:rsid w:val="00EB5A08"/>
    <w:rsid w:val="00EB5C31"/>
    <w:rsid w:val="00EB5D33"/>
    <w:rsid w:val="00EB5FF7"/>
    <w:rsid w:val="00EB6721"/>
    <w:rsid w:val="00EB68C4"/>
    <w:rsid w:val="00EB6BAC"/>
    <w:rsid w:val="00EB6C53"/>
    <w:rsid w:val="00EB720A"/>
    <w:rsid w:val="00EB723D"/>
    <w:rsid w:val="00EB737D"/>
    <w:rsid w:val="00EB749C"/>
    <w:rsid w:val="00EB7675"/>
    <w:rsid w:val="00EB7832"/>
    <w:rsid w:val="00EB7B45"/>
    <w:rsid w:val="00EB7C50"/>
    <w:rsid w:val="00EB7E4D"/>
    <w:rsid w:val="00EB7E97"/>
    <w:rsid w:val="00EB7FE8"/>
    <w:rsid w:val="00EC037A"/>
    <w:rsid w:val="00EC05B8"/>
    <w:rsid w:val="00EC06DE"/>
    <w:rsid w:val="00EC183D"/>
    <w:rsid w:val="00EC1D83"/>
    <w:rsid w:val="00EC1FE9"/>
    <w:rsid w:val="00EC28CD"/>
    <w:rsid w:val="00EC2915"/>
    <w:rsid w:val="00EC2C50"/>
    <w:rsid w:val="00EC2E21"/>
    <w:rsid w:val="00EC30FE"/>
    <w:rsid w:val="00EC36DD"/>
    <w:rsid w:val="00EC3D04"/>
    <w:rsid w:val="00EC3E81"/>
    <w:rsid w:val="00EC3EC8"/>
    <w:rsid w:val="00EC3EE6"/>
    <w:rsid w:val="00EC44E7"/>
    <w:rsid w:val="00EC4D77"/>
    <w:rsid w:val="00EC4D7B"/>
    <w:rsid w:val="00EC4E2E"/>
    <w:rsid w:val="00EC555C"/>
    <w:rsid w:val="00EC60A1"/>
    <w:rsid w:val="00EC614D"/>
    <w:rsid w:val="00EC6337"/>
    <w:rsid w:val="00EC6D68"/>
    <w:rsid w:val="00EC6D82"/>
    <w:rsid w:val="00EC7183"/>
    <w:rsid w:val="00EC71AB"/>
    <w:rsid w:val="00EC7EE8"/>
    <w:rsid w:val="00ED071E"/>
    <w:rsid w:val="00ED0D66"/>
    <w:rsid w:val="00ED0DE8"/>
    <w:rsid w:val="00ED0EB9"/>
    <w:rsid w:val="00ED1483"/>
    <w:rsid w:val="00ED15DD"/>
    <w:rsid w:val="00ED1A21"/>
    <w:rsid w:val="00ED1A39"/>
    <w:rsid w:val="00ED1CD6"/>
    <w:rsid w:val="00ED2461"/>
    <w:rsid w:val="00ED2FF1"/>
    <w:rsid w:val="00ED3207"/>
    <w:rsid w:val="00ED32E7"/>
    <w:rsid w:val="00ED341E"/>
    <w:rsid w:val="00ED3423"/>
    <w:rsid w:val="00ED352D"/>
    <w:rsid w:val="00ED3534"/>
    <w:rsid w:val="00ED38D7"/>
    <w:rsid w:val="00ED3B7D"/>
    <w:rsid w:val="00ED3DA3"/>
    <w:rsid w:val="00ED3F77"/>
    <w:rsid w:val="00ED40CC"/>
    <w:rsid w:val="00ED4834"/>
    <w:rsid w:val="00ED4B2F"/>
    <w:rsid w:val="00ED4DDF"/>
    <w:rsid w:val="00ED4E3C"/>
    <w:rsid w:val="00ED4EEA"/>
    <w:rsid w:val="00ED5122"/>
    <w:rsid w:val="00ED54F7"/>
    <w:rsid w:val="00ED58F2"/>
    <w:rsid w:val="00ED5F7D"/>
    <w:rsid w:val="00ED6100"/>
    <w:rsid w:val="00ED6567"/>
    <w:rsid w:val="00ED6A39"/>
    <w:rsid w:val="00ED6E4E"/>
    <w:rsid w:val="00ED7BAF"/>
    <w:rsid w:val="00EE0318"/>
    <w:rsid w:val="00EE08BC"/>
    <w:rsid w:val="00EE0935"/>
    <w:rsid w:val="00EE09EA"/>
    <w:rsid w:val="00EE0A49"/>
    <w:rsid w:val="00EE15CA"/>
    <w:rsid w:val="00EE18BB"/>
    <w:rsid w:val="00EE1938"/>
    <w:rsid w:val="00EE198B"/>
    <w:rsid w:val="00EE1993"/>
    <w:rsid w:val="00EE1CDA"/>
    <w:rsid w:val="00EE24B7"/>
    <w:rsid w:val="00EE286B"/>
    <w:rsid w:val="00EE2AAB"/>
    <w:rsid w:val="00EE3196"/>
    <w:rsid w:val="00EE3203"/>
    <w:rsid w:val="00EE3318"/>
    <w:rsid w:val="00EE33A6"/>
    <w:rsid w:val="00EE3DCB"/>
    <w:rsid w:val="00EE4825"/>
    <w:rsid w:val="00EE5112"/>
    <w:rsid w:val="00EE539F"/>
    <w:rsid w:val="00EE583F"/>
    <w:rsid w:val="00EE62B4"/>
    <w:rsid w:val="00EE636D"/>
    <w:rsid w:val="00EE66B1"/>
    <w:rsid w:val="00EE6964"/>
    <w:rsid w:val="00EE750A"/>
    <w:rsid w:val="00EE752C"/>
    <w:rsid w:val="00EE79A3"/>
    <w:rsid w:val="00EE7D91"/>
    <w:rsid w:val="00EE7ECE"/>
    <w:rsid w:val="00EE7F2E"/>
    <w:rsid w:val="00EE7FAF"/>
    <w:rsid w:val="00EF0165"/>
    <w:rsid w:val="00EF082A"/>
    <w:rsid w:val="00EF0E50"/>
    <w:rsid w:val="00EF0FA7"/>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93B"/>
    <w:rsid w:val="00EF495A"/>
    <w:rsid w:val="00EF4F32"/>
    <w:rsid w:val="00EF5326"/>
    <w:rsid w:val="00EF57F7"/>
    <w:rsid w:val="00EF5861"/>
    <w:rsid w:val="00EF5DAF"/>
    <w:rsid w:val="00EF61C2"/>
    <w:rsid w:val="00EF62BD"/>
    <w:rsid w:val="00EF6569"/>
    <w:rsid w:val="00EF6C90"/>
    <w:rsid w:val="00EF6D68"/>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3EDF"/>
    <w:rsid w:val="00F0411B"/>
    <w:rsid w:val="00F046FD"/>
    <w:rsid w:val="00F0497A"/>
    <w:rsid w:val="00F04D51"/>
    <w:rsid w:val="00F05EED"/>
    <w:rsid w:val="00F06F02"/>
    <w:rsid w:val="00F07A95"/>
    <w:rsid w:val="00F101FA"/>
    <w:rsid w:val="00F10437"/>
    <w:rsid w:val="00F10465"/>
    <w:rsid w:val="00F10864"/>
    <w:rsid w:val="00F108E6"/>
    <w:rsid w:val="00F10E93"/>
    <w:rsid w:val="00F114BB"/>
    <w:rsid w:val="00F1165E"/>
    <w:rsid w:val="00F11CF5"/>
    <w:rsid w:val="00F12B3D"/>
    <w:rsid w:val="00F12EF6"/>
    <w:rsid w:val="00F12F2E"/>
    <w:rsid w:val="00F131B6"/>
    <w:rsid w:val="00F13242"/>
    <w:rsid w:val="00F132C2"/>
    <w:rsid w:val="00F136B7"/>
    <w:rsid w:val="00F1403E"/>
    <w:rsid w:val="00F1409D"/>
    <w:rsid w:val="00F140FE"/>
    <w:rsid w:val="00F1415B"/>
    <w:rsid w:val="00F14BD0"/>
    <w:rsid w:val="00F14FB4"/>
    <w:rsid w:val="00F152F8"/>
    <w:rsid w:val="00F165FF"/>
    <w:rsid w:val="00F16772"/>
    <w:rsid w:val="00F16BB1"/>
    <w:rsid w:val="00F16CD7"/>
    <w:rsid w:val="00F17042"/>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972"/>
    <w:rsid w:val="00F22B27"/>
    <w:rsid w:val="00F22C96"/>
    <w:rsid w:val="00F22CB2"/>
    <w:rsid w:val="00F22FC1"/>
    <w:rsid w:val="00F2357F"/>
    <w:rsid w:val="00F235D7"/>
    <w:rsid w:val="00F23A0F"/>
    <w:rsid w:val="00F23BD0"/>
    <w:rsid w:val="00F23D7A"/>
    <w:rsid w:val="00F23FCA"/>
    <w:rsid w:val="00F2456B"/>
    <w:rsid w:val="00F2457D"/>
    <w:rsid w:val="00F24698"/>
    <w:rsid w:val="00F24A57"/>
    <w:rsid w:val="00F24D6D"/>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353"/>
    <w:rsid w:val="00F3075E"/>
    <w:rsid w:val="00F308C0"/>
    <w:rsid w:val="00F314F2"/>
    <w:rsid w:val="00F318AF"/>
    <w:rsid w:val="00F318E7"/>
    <w:rsid w:val="00F31F17"/>
    <w:rsid w:val="00F3205F"/>
    <w:rsid w:val="00F3236F"/>
    <w:rsid w:val="00F32374"/>
    <w:rsid w:val="00F32DD1"/>
    <w:rsid w:val="00F32F0E"/>
    <w:rsid w:val="00F32F3E"/>
    <w:rsid w:val="00F3333E"/>
    <w:rsid w:val="00F335C9"/>
    <w:rsid w:val="00F3383E"/>
    <w:rsid w:val="00F34286"/>
    <w:rsid w:val="00F342E5"/>
    <w:rsid w:val="00F346BC"/>
    <w:rsid w:val="00F3521B"/>
    <w:rsid w:val="00F35561"/>
    <w:rsid w:val="00F35865"/>
    <w:rsid w:val="00F35C3C"/>
    <w:rsid w:val="00F35E92"/>
    <w:rsid w:val="00F360BA"/>
    <w:rsid w:val="00F366CE"/>
    <w:rsid w:val="00F369FF"/>
    <w:rsid w:val="00F377A2"/>
    <w:rsid w:val="00F37922"/>
    <w:rsid w:val="00F37AEF"/>
    <w:rsid w:val="00F37DC6"/>
    <w:rsid w:val="00F4056F"/>
    <w:rsid w:val="00F40E49"/>
    <w:rsid w:val="00F41C5E"/>
    <w:rsid w:val="00F41D1F"/>
    <w:rsid w:val="00F42910"/>
    <w:rsid w:val="00F42C2B"/>
    <w:rsid w:val="00F44833"/>
    <w:rsid w:val="00F45B82"/>
    <w:rsid w:val="00F46694"/>
    <w:rsid w:val="00F467B0"/>
    <w:rsid w:val="00F4683A"/>
    <w:rsid w:val="00F46A5E"/>
    <w:rsid w:val="00F46E40"/>
    <w:rsid w:val="00F46EAE"/>
    <w:rsid w:val="00F46F8B"/>
    <w:rsid w:val="00F47132"/>
    <w:rsid w:val="00F47728"/>
    <w:rsid w:val="00F47AF4"/>
    <w:rsid w:val="00F47AFE"/>
    <w:rsid w:val="00F47CBA"/>
    <w:rsid w:val="00F47CF5"/>
    <w:rsid w:val="00F50020"/>
    <w:rsid w:val="00F50671"/>
    <w:rsid w:val="00F50849"/>
    <w:rsid w:val="00F50DA3"/>
    <w:rsid w:val="00F51345"/>
    <w:rsid w:val="00F513BA"/>
    <w:rsid w:val="00F51447"/>
    <w:rsid w:val="00F514EF"/>
    <w:rsid w:val="00F516F4"/>
    <w:rsid w:val="00F517FC"/>
    <w:rsid w:val="00F52177"/>
    <w:rsid w:val="00F5234E"/>
    <w:rsid w:val="00F52603"/>
    <w:rsid w:val="00F52756"/>
    <w:rsid w:val="00F528A1"/>
    <w:rsid w:val="00F52A47"/>
    <w:rsid w:val="00F52A4B"/>
    <w:rsid w:val="00F52C6C"/>
    <w:rsid w:val="00F52E16"/>
    <w:rsid w:val="00F52FA8"/>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150"/>
    <w:rsid w:val="00F6021A"/>
    <w:rsid w:val="00F6021F"/>
    <w:rsid w:val="00F6058B"/>
    <w:rsid w:val="00F60845"/>
    <w:rsid w:val="00F61158"/>
    <w:rsid w:val="00F61254"/>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2C"/>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5F37"/>
    <w:rsid w:val="00F660B8"/>
    <w:rsid w:val="00F6617D"/>
    <w:rsid w:val="00F66709"/>
    <w:rsid w:val="00F669E3"/>
    <w:rsid w:val="00F66AF7"/>
    <w:rsid w:val="00F66BFB"/>
    <w:rsid w:val="00F67011"/>
    <w:rsid w:val="00F672EB"/>
    <w:rsid w:val="00F6753C"/>
    <w:rsid w:val="00F67906"/>
    <w:rsid w:val="00F67A85"/>
    <w:rsid w:val="00F67BD1"/>
    <w:rsid w:val="00F67D0D"/>
    <w:rsid w:val="00F67FA3"/>
    <w:rsid w:val="00F71026"/>
    <w:rsid w:val="00F71042"/>
    <w:rsid w:val="00F710A0"/>
    <w:rsid w:val="00F710D9"/>
    <w:rsid w:val="00F71976"/>
    <w:rsid w:val="00F71F77"/>
    <w:rsid w:val="00F71F79"/>
    <w:rsid w:val="00F71FD5"/>
    <w:rsid w:val="00F7219A"/>
    <w:rsid w:val="00F721A1"/>
    <w:rsid w:val="00F724E3"/>
    <w:rsid w:val="00F7276F"/>
    <w:rsid w:val="00F727AA"/>
    <w:rsid w:val="00F72C94"/>
    <w:rsid w:val="00F73F43"/>
    <w:rsid w:val="00F74664"/>
    <w:rsid w:val="00F74791"/>
    <w:rsid w:val="00F747FD"/>
    <w:rsid w:val="00F748C9"/>
    <w:rsid w:val="00F74A7A"/>
    <w:rsid w:val="00F75C0B"/>
    <w:rsid w:val="00F763DF"/>
    <w:rsid w:val="00F76C92"/>
    <w:rsid w:val="00F77028"/>
    <w:rsid w:val="00F7792A"/>
    <w:rsid w:val="00F77BD4"/>
    <w:rsid w:val="00F77C47"/>
    <w:rsid w:val="00F77CFA"/>
    <w:rsid w:val="00F802D3"/>
    <w:rsid w:val="00F80A32"/>
    <w:rsid w:val="00F80B31"/>
    <w:rsid w:val="00F80D8F"/>
    <w:rsid w:val="00F8116A"/>
    <w:rsid w:val="00F81311"/>
    <w:rsid w:val="00F81625"/>
    <w:rsid w:val="00F81A54"/>
    <w:rsid w:val="00F81A64"/>
    <w:rsid w:val="00F81CFC"/>
    <w:rsid w:val="00F81E0E"/>
    <w:rsid w:val="00F81F25"/>
    <w:rsid w:val="00F82272"/>
    <w:rsid w:val="00F82457"/>
    <w:rsid w:val="00F825FF"/>
    <w:rsid w:val="00F82760"/>
    <w:rsid w:val="00F82A7D"/>
    <w:rsid w:val="00F82D8E"/>
    <w:rsid w:val="00F832C3"/>
    <w:rsid w:val="00F83301"/>
    <w:rsid w:val="00F8367C"/>
    <w:rsid w:val="00F837DD"/>
    <w:rsid w:val="00F83BC2"/>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900DD"/>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5C"/>
    <w:rsid w:val="00F92174"/>
    <w:rsid w:val="00F923DB"/>
    <w:rsid w:val="00F92725"/>
    <w:rsid w:val="00F92A1A"/>
    <w:rsid w:val="00F92DD8"/>
    <w:rsid w:val="00F93106"/>
    <w:rsid w:val="00F934E3"/>
    <w:rsid w:val="00F939E7"/>
    <w:rsid w:val="00F93A3D"/>
    <w:rsid w:val="00F93A5F"/>
    <w:rsid w:val="00F93AD4"/>
    <w:rsid w:val="00F93F0A"/>
    <w:rsid w:val="00F93F2D"/>
    <w:rsid w:val="00F94003"/>
    <w:rsid w:val="00F940E4"/>
    <w:rsid w:val="00F945E2"/>
    <w:rsid w:val="00F94737"/>
    <w:rsid w:val="00F9495D"/>
    <w:rsid w:val="00F94A16"/>
    <w:rsid w:val="00F94EAB"/>
    <w:rsid w:val="00F95013"/>
    <w:rsid w:val="00F951BD"/>
    <w:rsid w:val="00F951D8"/>
    <w:rsid w:val="00F9590D"/>
    <w:rsid w:val="00F9632D"/>
    <w:rsid w:val="00F9644F"/>
    <w:rsid w:val="00F96479"/>
    <w:rsid w:val="00F965D9"/>
    <w:rsid w:val="00F96B7D"/>
    <w:rsid w:val="00F96C7A"/>
    <w:rsid w:val="00F96E7C"/>
    <w:rsid w:val="00F97302"/>
    <w:rsid w:val="00F975B5"/>
    <w:rsid w:val="00F97666"/>
    <w:rsid w:val="00F97854"/>
    <w:rsid w:val="00F97F06"/>
    <w:rsid w:val="00FA0509"/>
    <w:rsid w:val="00FA0D78"/>
    <w:rsid w:val="00FA0E7C"/>
    <w:rsid w:val="00FA0F87"/>
    <w:rsid w:val="00FA17D6"/>
    <w:rsid w:val="00FA1B1E"/>
    <w:rsid w:val="00FA1CBF"/>
    <w:rsid w:val="00FA1D8F"/>
    <w:rsid w:val="00FA1D91"/>
    <w:rsid w:val="00FA1EB0"/>
    <w:rsid w:val="00FA2002"/>
    <w:rsid w:val="00FA236F"/>
    <w:rsid w:val="00FA2526"/>
    <w:rsid w:val="00FA2663"/>
    <w:rsid w:val="00FA2AB0"/>
    <w:rsid w:val="00FA33A2"/>
    <w:rsid w:val="00FA3871"/>
    <w:rsid w:val="00FA3C84"/>
    <w:rsid w:val="00FA4131"/>
    <w:rsid w:val="00FA4BCD"/>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A7F3B"/>
    <w:rsid w:val="00FB0026"/>
    <w:rsid w:val="00FB0443"/>
    <w:rsid w:val="00FB0540"/>
    <w:rsid w:val="00FB1309"/>
    <w:rsid w:val="00FB1471"/>
    <w:rsid w:val="00FB15D5"/>
    <w:rsid w:val="00FB16C9"/>
    <w:rsid w:val="00FB184A"/>
    <w:rsid w:val="00FB18E8"/>
    <w:rsid w:val="00FB19D8"/>
    <w:rsid w:val="00FB1DCE"/>
    <w:rsid w:val="00FB22E5"/>
    <w:rsid w:val="00FB2864"/>
    <w:rsid w:val="00FB2CEB"/>
    <w:rsid w:val="00FB2F85"/>
    <w:rsid w:val="00FB2F94"/>
    <w:rsid w:val="00FB3CD6"/>
    <w:rsid w:val="00FB3E78"/>
    <w:rsid w:val="00FB4065"/>
    <w:rsid w:val="00FB4760"/>
    <w:rsid w:val="00FB47B5"/>
    <w:rsid w:val="00FB5201"/>
    <w:rsid w:val="00FB52FD"/>
    <w:rsid w:val="00FB57A7"/>
    <w:rsid w:val="00FB5A6F"/>
    <w:rsid w:val="00FB5F38"/>
    <w:rsid w:val="00FB62F2"/>
    <w:rsid w:val="00FB67CA"/>
    <w:rsid w:val="00FB6D23"/>
    <w:rsid w:val="00FB6FF9"/>
    <w:rsid w:val="00FB7284"/>
    <w:rsid w:val="00FB72CB"/>
    <w:rsid w:val="00FB77BB"/>
    <w:rsid w:val="00FB7C38"/>
    <w:rsid w:val="00FC0038"/>
    <w:rsid w:val="00FC062C"/>
    <w:rsid w:val="00FC0AB4"/>
    <w:rsid w:val="00FC0B11"/>
    <w:rsid w:val="00FC0B9B"/>
    <w:rsid w:val="00FC0E12"/>
    <w:rsid w:val="00FC1190"/>
    <w:rsid w:val="00FC12C0"/>
    <w:rsid w:val="00FC1859"/>
    <w:rsid w:val="00FC1AB5"/>
    <w:rsid w:val="00FC1E51"/>
    <w:rsid w:val="00FC1F3F"/>
    <w:rsid w:val="00FC20A0"/>
    <w:rsid w:val="00FC22FE"/>
    <w:rsid w:val="00FC23FA"/>
    <w:rsid w:val="00FC2635"/>
    <w:rsid w:val="00FC2742"/>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5B7A"/>
    <w:rsid w:val="00FC65A0"/>
    <w:rsid w:val="00FC6B41"/>
    <w:rsid w:val="00FC6D8C"/>
    <w:rsid w:val="00FC791E"/>
    <w:rsid w:val="00FC7F93"/>
    <w:rsid w:val="00FD04AA"/>
    <w:rsid w:val="00FD0EF2"/>
    <w:rsid w:val="00FD10D2"/>
    <w:rsid w:val="00FD1ADF"/>
    <w:rsid w:val="00FD235B"/>
    <w:rsid w:val="00FD2804"/>
    <w:rsid w:val="00FD282A"/>
    <w:rsid w:val="00FD2A71"/>
    <w:rsid w:val="00FD3124"/>
    <w:rsid w:val="00FD3905"/>
    <w:rsid w:val="00FD39F2"/>
    <w:rsid w:val="00FD4CC0"/>
    <w:rsid w:val="00FD55E1"/>
    <w:rsid w:val="00FD5999"/>
    <w:rsid w:val="00FD6318"/>
    <w:rsid w:val="00FD66D0"/>
    <w:rsid w:val="00FD6967"/>
    <w:rsid w:val="00FD6A3D"/>
    <w:rsid w:val="00FD6D13"/>
    <w:rsid w:val="00FD6F9D"/>
    <w:rsid w:val="00FD72D9"/>
    <w:rsid w:val="00FD73AE"/>
    <w:rsid w:val="00FD7D6B"/>
    <w:rsid w:val="00FE00DC"/>
    <w:rsid w:val="00FE032B"/>
    <w:rsid w:val="00FE0477"/>
    <w:rsid w:val="00FE0657"/>
    <w:rsid w:val="00FE07CE"/>
    <w:rsid w:val="00FE15F5"/>
    <w:rsid w:val="00FE1728"/>
    <w:rsid w:val="00FE22FE"/>
    <w:rsid w:val="00FE2A81"/>
    <w:rsid w:val="00FE2B7B"/>
    <w:rsid w:val="00FE3100"/>
    <w:rsid w:val="00FE333B"/>
    <w:rsid w:val="00FE3768"/>
    <w:rsid w:val="00FE3BC4"/>
    <w:rsid w:val="00FE3D47"/>
    <w:rsid w:val="00FE42C4"/>
    <w:rsid w:val="00FE466A"/>
    <w:rsid w:val="00FE47B0"/>
    <w:rsid w:val="00FE5172"/>
    <w:rsid w:val="00FE5236"/>
    <w:rsid w:val="00FE52FC"/>
    <w:rsid w:val="00FE55EC"/>
    <w:rsid w:val="00FE5977"/>
    <w:rsid w:val="00FE5CB2"/>
    <w:rsid w:val="00FE65DB"/>
    <w:rsid w:val="00FE6ABD"/>
    <w:rsid w:val="00FE6DEC"/>
    <w:rsid w:val="00FE74E2"/>
    <w:rsid w:val="00FE74FC"/>
    <w:rsid w:val="00FE75B7"/>
    <w:rsid w:val="00FE761D"/>
    <w:rsid w:val="00FE76FA"/>
    <w:rsid w:val="00FE7A09"/>
    <w:rsid w:val="00FF0151"/>
    <w:rsid w:val="00FF01C5"/>
    <w:rsid w:val="00FF0224"/>
    <w:rsid w:val="00FF0289"/>
    <w:rsid w:val="00FF02D6"/>
    <w:rsid w:val="00FF0895"/>
    <w:rsid w:val="00FF0BBB"/>
    <w:rsid w:val="00FF1455"/>
    <w:rsid w:val="00FF1716"/>
    <w:rsid w:val="00FF1920"/>
    <w:rsid w:val="00FF19A4"/>
    <w:rsid w:val="00FF1ACF"/>
    <w:rsid w:val="00FF2A88"/>
    <w:rsid w:val="00FF317F"/>
    <w:rsid w:val="00FF36EC"/>
    <w:rsid w:val="00FF37C5"/>
    <w:rsid w:val="00FF3A12"/>
    <w:rsid w:val="00FF3CFC"/>
    <w:rsid w:val="00FF43AF"/>
    <w:rsid w:val="00FF48E0"/>
    <w:rsid w:val="00FF5026"/>
    <w:rsid w:val="00FF5173"/>
    <w:rsid w:val="00FF51D0"/>
    <w:rsid w:val="00FF52CC"/>
    <w:rsid w:val="00FF52E3"/>
    <w:rsid w:val="00FF5C6B"/>
    <w:rsid w:val="00FF5D1A"/>
    <w:rsid w:val="00FF609A"/>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1B31"/>
  <w15:docId w15:val="{7CF00305-DCDC-4C1E-99CD-CE75F651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A6F"/>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ind w:left="432"/>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ind w:left="576"/>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列表段落,1st level - Bullet List Paragraph,Lettre d'introduction,Paragrafo elenco,Normal bullet 2,Bullet list,목록단락,목록 단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列表段落 Char,1st level - Bullet List Paragraph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uiPriority w:val="20"/>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1">
    <w:name w:val="网格型1"/>
    <w:basedOn w:val="TableNormal"/>
    <w:next w:val="TableGrid"/>
    <w:qFormat/>
    <w:rsid w:val="00884870"/>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390227537">
      <w:bodyDiv w:val="1"/>
      <w:marLeft w:val="0"/>
      <w:marRight w:val="0"/>
      <w:marTop w:val="0"/>
      <w:marBottom w:val="0"/>
      <w:divBdr>
        <w:top w:val="none" w:sz="0" w:space="0" w:color="auto"/>
        <w:left w:val="none" w:sz="0" w:space="0" w:color="auto"/>
        <w:bottom w:val="none" w:sz="0" w:space="0" w:color="auto"/>
        <w:right w:val="none" w:sz="0" w:space="0" w:color="auto"/>
      </w:divBdr>
      <w:divsChild>
        <w:div w:id="2011441759">
          <w:marLeft w:val="562"/>
          <w:marRight w:val="0"/>
          <w:marTop w:val="0"/>
          <w:marBottom w:val="0"/>
          <w:divBdr>
            <w:top w:val="none" w:sz="0" w:space="0" w:color="auto"/>
            <w:left w:val="none" w:sz="0" w:space="0" w:color="auto"/>
            <w:bottom w:val="none" w:sz="0" w:space="0" w:color="auto"/>
            <w:right w:val="none" w:sz="0" w:space="0" w:color="auto"/>
          </w:divBdr>
        </w:div>
        <w:div w:id="541552283">
          <w:marLeft w:val="821"/>
          <w:marRight w:val="0"/>
          <w:marTop w:val="0"/>
          <w:marBottom w:val="0"/>
          <w:divBdr>
            <w:top w:val="none" w:sz="0" w:space="0" w:color="auto"/>
            <w:left w:val="none" w:sz="0" w:space="0" w:color="auto"/>
            <w:bottom w:val="none" w:sz="0" w:space="0" w:color="auto"/>
            <w:right w:val="none" w:sz="0" w:space="0" w:color="auto"/>
          </w:divBdr>
        </w:div>
        <w:div w:id="1785226791">
          <w:marLeft w:val="821"/>
          <w:marRight w:val="0"/>
          <w:marTop w:val="0"/>
          <w:marBottom w:val="0"/>
          <w:divBdr>
            <w:top w:val="none" w:sz="0" w:space="0" w:color="auto"/>
            <w:left w:val="none" w:sz="0" w:space="0" w:color="auto"/>
            <w:bottom w:val="none" w:sz="0" w:space="0" w:color="auto"/>
            <w:right w:val="none" w:sz="0" w:space="0" w:color="auto"/>
          </w:divBdr>
        </w:div>
        <w:div w:id="970090705">
          <w:marLeft w:val="821"/>
          <w:marRight w:val="0"/>
          <w:marTop w:val="0"/>
          <w:marBottom w:val="0"/>
          <w:divBdr>
            <w:top w:val="none" w:sz="0" w:space="0" w:color="auto"/>
            <w:left w:val="none" w:sz="0" w:space="0" w:color="auto"/>
            <w:bottom w:val="none" w:sz="0" w:space="0" w:color="auto"/>
            <w:right w:val="none" w:sz="0" w:space="0" w:color="auto"/>
          </w:divBdr>
        </w:div>
        <w:div w:id="1221332716">
          <w:marLeft w:val="821"/>
          <w:marRight w:val="0"/>
          <w:marTop w:val="0"/>
          <w:marBottom w:val="0"/>
          <w:divBdr>
            <w:top w:val="none" w:sz="0" w:space="0" w:color="auto"/>
            <w:left w:val="none" w:sz="0" w:space="0" w:color="auto"/>
            <w:bottom w:val="none" w:sz="0" w:space="0" w:color="auto"/>
            <w:right w:val="none" w:sz="0" w:space="0" w:color="auto"/>
          </w:divBdr>
        </w:div>
        <w:div w:id="586579678">
          <w:marLeft w:val="821"/>
          <w:marRight w:val="0"/>
          <w:marTop w:val="0"/>
          <w:marBottom w:val="0"/>
          <w:divBdr>
            <w:top w:val="none" w:sz="0" w:space="0" w:color="auto"/>
            <w:left w:val="none" w:sz="0" w:space="0" w:color="auto"/>
            <w:bottom w:val="none" w:sz="0" w:space="0" w:color="auto"/>
            <w:right w:val="none" w:sz="0" w:space="0" w:color="auto"/>
          </w:divBdr>
        </w:div>
        <w:div w:id="138037231">
          <w:marLeft w:val="562"/>
          <w:marRight w:val="0"/>
          <w:marTop w:val="0"/>
          <w:marBottom w:val="0"/>
          <w:divBdr>
            <w:top w:val="none" w:sz="0" w:space="0" w:color="auto"/>
            <w:left w:val="none" w:sz="0" w:space="0" w:color="auto"/>
            <w:bottom w:val="none" w:sz="0" w:space="0" w:color="auto"/>
            <w:right w:val="none" w:sz="0" w:space="0" w:color="auto"/>
          </w:divBdr>
        </w:div>
        <w:div w:id="648023304">
          <w:marLeft w:val="821"/>
          <w:marRight w:val="0"/>
          <w:marTop w:val="0"/>
          <w:marBottom w:val="0"/>
          <w:divBdr>
            <w:top w:val="none" w:sz="0" w:space="0" w:color="auto"/>
            <w:left w:val="none" w:sz="0" w:space="0" w:color="auto"/>
            <w:bottom w:val="none" w:sz="0" w:space="0" w:color="auto"/>
            <w:right w:val="none" w:sz="0" w:space="0" w:color="auto"/>
          </w:divBdr>
        </w:div>
        <w:div w:id="1800995686">
          <w:marLeft w:val="821"/>
          <w:marRight w:val="0"/>
          <w:marTop w:val="0"/>
          <w:marBottom w:val="0"/>
          <w:divBdr>
            <w:top w:val="none" w:sz="0" w:space="0" w:color="auto"/>
            <w:left w:val="none" w:sz="0" w:space="0" w:color="auto"/>
            <w:bottom w:val="none" w:sz="0" w:space="0" w:color="auto"/>
            <w:right w:val="none" w:sz="0" w:space="0" w:color="auto"/>
          </w:divBdr>
        </w:div>
        <w:div w:id="1566912099">
          <w:marLeft w:val="821"/>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95933613">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44F686-DB60-4DAD-8037-3F0DAFC52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825039-99A1-4903-81A8-67BAB77E8B01}">
  <ds:schemaRefs>
    <ds:schemaRef ds:uri="http://schemas.openxmlformats.org/officeDocument/2006/bibliography"/>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4</Pages>
  <Words>1078</Words>
  <Characters>6145</Characters>
  <Application>Microsoft Office Word</Application>
  <DocSecurity>0</DocSecurity>
  <Lines>51</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Victor</cp:lastModifiedBy>
  <cp:revision>9</cp:revision>
  <cp:lastPrinted>2014-11-07T05:38:00Z</cp:lastPrinted>
  <dcterms:created xsi:type="dcterms:W3CDTF">2021-01-27T15:17:00Z</dcterms:created>
  <dcterms:modified xsi:type="dcterms:W3CDTF">2021-01-28T09:38:00Z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_dlc_DocIdItemGuid">
    <vt:lpwstr>64b3620c-d9fc-4845-b2cc-01592418eeb0</vt:lpwstr>
  </property>
  <property fmtid="{D5CDD505-2E9C-101B-9397-08002B2CF9AE}" pid="5" name="_AdHocReviewCycleID">
    <vt:i4>-1954451019</vt:i4>
  </property>
  <property fmtid="{D5CDD505-2E9C-101B-9397-08002B2CF9AE}" pid="6" name="_EmailSubject">
    <vt:lpwstr>ULPC contribution</vt:lpwstr>
  </property>
  <property fmtid="{D5CDD505-2E9C-101B-9397-08002B2CF9AE}" pid="7" name="_AuthorEmail">
    <vt:lpwstr>shengboc@qti.qualcomm.com</vt:lpwstr>
  </property>
  <property fmtid="{D5CDD505-2E9C-101B-9397-08002B2CF9AE}" pid="8" name="_AuthorEmailDisplayName">
    <vt:lpwstr>Shengbo Chen</vt:lpwstr>
  </property>
  <property fmtid="{D5CDD505-2E9C-101B-9397-08002B2CF9AE}" pid="9" name="_ReviewingToolsShownOnce">
    <vt:lpwstr/>
  </property>
</Properties>
</file>