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w:t>
            </w:r>
            <w:proofErr w:type="spellStart"/>
            <w:r>
              <w:rPr>
                <w:lang w:eastAsia="zh-CN"/>
              </w:rPr>
              <w:t>ot</w:t>
            </w:r>
            <w:proofErr w:type="spellEnd"/>
            <w:r>
              <w:rPr>
                <w:lang w:eastAsia="zh-CN"/>
              </w:rPr>
              <w:t xml:space="preserve"> the less impact on the DCI design. </w:t>
            </w:r>
          </w:p>
        </w:tc>
      </w:tr>
      <w:tr w:rsidR="009B02AB" w14:paraId="7E7E62DE"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hint="eastAsia"/>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w:t>
            </w:r>
            <w:proofErr w:type="spellStart"/>
            <w:r>
              <w:rPr>
                <w:lang w:eastAsia="zh-CN"/>
              </w:rPr>
              <w:t>HARQ</w:t>
            </w:r>
            <w:proofErr w:type="spellEnd"/>
            <w:r>
              <w:rPr>
                <w:lang w:eastAsia="zh-CN"/>
              </w:rPr>
              <w:t xml:space="preserve"> processes should be not supported for DCI 0-0/1-0 for backward compatibility with Rel. 15.  </w:t>
            </w:r>
          </w:p>
          <w:p w14:paraId="0CC50C88" w14:textId="2A139926" w:rsidR="009B02AB" w:rsidRDefault="009B02AB" w:rsidP="009B02AB">
            <w:pPr>
              <w:snapToGrid w:val="0"/>
              <w:rPr>
                <w:rFonts w:hint="eastAsia"/>
                <w:lang w:eastAsia="zh-CN"/>
              </w:rPr>
            </w:pPr>
            <w:r w:rsidRPr="008E6DAB">
              <w:rPr>
                <w:lang w:eastAsia="zh-CN"/>
              </w:rPr>
              <w:t>For DCI 0-1/1-1</w:t>
            </w:r>
            <w:r>
              <w:rPr>
                <w:lang w:eastAsia="zh-CN"/>
              </w:rPr>
              <w:t xml:space="preserve">, our preference is option 1 or 1-a. We can accept option 3 as a compromise. </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proofErr w:type="spellStart"/>
      <w:r w:rsidRPr="00CF0639">
        <w:rPr>
          <w:rFonts w:ascii="Times New Roman" w:hAnsi="Times New Roman"/>
          <w:b/>
          <w:kern w:val="28"/>
          <w:sz w:val="28"/>
          <w:lang w:val="en-US" w:eastAsia="zh-CN"/>
        </w:rPr>
        <w:t>HARQ</w:t>
      </w:r>
      <w:proofErr w:type="spellEnd"/>
      <w:r w:rsidRPr="00CF0639">
        <w:rPr>
          <w:rFonts w:ascii="Times New Roman" w:hAnsi="Times New Roman"/>
          <w:b/>
          <w:kern w:val="28"/>
          <w:sz w:val="28"/>
          <w:lang w:val="en-US" w:eastAsia="zh-CN"/>
        </w:rPr>
        <w:t xml:space="preserve">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lastRenderedPageBreak/>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proofErr w:type="gramStart"/>
      <w:r w:rsidRPr="00520FD0">
        <w:rPr>
          <w:rFonts w:ascii="Times New Roman" w:eastAsiaTheme="minorEastAsia" w:hAnsi="Times New Roman"/>
          <w:sz w:val="20"/>
          <w:szCs w:val="20"/>
          <w:lang w:eastAsia="zh-CN"/>
        </w:rPr>
        <w:t>i.e.,the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lastRenderedPageBreak/>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val="en-US" w:eastAsia="zh-CN"/>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eastAsia="zh-CN"/>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eastAsia="zh-CN"/>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CA0559">
            <w:pPr>
              <w:snapToGrid w:val="0"/>
              <w:rPr>
                <w:lang w:eastAsia="zh-CN"/>
              </w:rPr>
            </w:pPr>
            <w:r>
              <w:rPr>
                <w:rFonts w:hint="eastAsia"/>
                <w:lang w:eastAsia="zh-CN"/>
              </w:rPr>
              <w:t>S</w:t>
            </w:r>
            <w:r>
              <w:rPr>
                <w:lang w:eastAsia="zh-CN"/>
              </w:rPr>
              <w:t>upportive for the proposal.</w:t>
            </w:r>
          </w:p>
          <w:p w14:paraId="751ED5B7" w14:textId="77777777" w:rsidR="00895060" w:rsidRDefault="00895060" w:rsidP="00CA0559">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w:t>
            </w:r>
            <w:r>
              <w:rPr>
                <w:lang w:eastAsia="zh-CN"/>
              </w:rPr>
              <w:lastRenderedPageBreak/>
              <w:t xml:space="preserve">can be either done with or without consideration of potential information from UE. </w:t>
            </w:r>
          </w:p>
        </w:tc>
      </w:tr>
      <w:tr w:rsidR="009B02AB" w14:paraId="5576D24C"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hint="eastAsia"/>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rFonts w:hint="eastAsia"/>
                <w:lang w:eastAsia="zh-CN"/>
              </w:rPr>
            </w:pPr>
            <w:r>
              <w:rPr>
                <w:lang w:eastAsia="zh-CN"/>
              </w:rPr>
              <w:t>Support the proposal</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proofErr w:type="spellStart"/>
      <w:r>
        <w:rPr>
          <w:rFonts w:ascii="Times New Roman" w:hAnsi="Times New Roman"/>
          <w:b/>
          <w:kern w:val="28"/>
          <w:sz w:val="28"/>
          <w:lang w:val="en-US" w:eastAsia="zh-CN"/>
        </w:rPr>
        <w:t>PDSCH</w:t>
      </w:r>
      <w:proofErr w:type="spellEnd"/>
      <w:r>
        <w:rPr>
          <w:rFonts w:ascii="Times New Roman" w:hAnsi="Times New Roman"/>
          <w:b/>
          <w:kern w:val="28"/>
          <w:sz w:val="28"/>
          <w:lang w:val="en-US" w:eastAsia="zh-CN"/>
        </w:rPr>
        <w:t>/</w:t>
      </w:r>
      <w:proofErr w:type="spellStart"/>
      <w:r>
        <w:rPr>
          <w:rFonts w:ascii="Times New Roman" w:hAnsi="Times New Roman"/>
          <w:b/>
          <w:kern w:val="28"/>
          <w:sz w:val="28"/>
          <w:lang w:val="en-US" w:eastAsia="zh-CN"/>
        </w:rPr>
        <w:t>PUSCH</w:t>
      </w:r>
      <w:proofErr w:type="spellEnd"/>
      <w:r>
        <w:rPr>
          <w:rFonts w:ascii="Times New Roman" w:hAnsi="Times New Roman"/>
          <w:b/>
          <w:kern w:val="28"/>
          <w:sz w:val="28"/>
          <w:lang w:val="en-US" w:eastAsia="zh-CN"/>
        </w:rPr>
        <w:t xml:space="preserve">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w:t>
      </w:r>
      <w:proofErr w:type="spellStart"/>
      <w:r w:rsidRPr="00524314">
        <w:rPr>
          <w:lang w:eastAsia="zh-CN"/>
        </w:rPr>
        <w:t>Tproc,1</w:t>
      </w:r>
      <w:proofErr w:type="spellEnd"/>
      <w:r w:rsidRPr="00524314">
        <w:rPr>
          <w:lang w:eastAsia="zh-CN"/>
        </w:rPr>
        <w:t xml:space="preserve">, </w:t>
      </w:r>
      <w:proofErr w:type="spellStart"/>
      <w:r w:rsidRPr="00524314">
        <w:rPr>
          <w:lang w:eastAsia="zh-CN"/>
        </w:rPr>
        <w:t>Tslot</w:t>
      </w:r>
      <w:proofErr w:type="spellEnd"/>
      <w:r w:rsidRPr="00524314">
        <w:rPr>
          <w:lang w:eastAsia="zh-CN"/>
        </w:rPr>
        <w:t xml:space="preserve">*k) where k is the minimum of minimum </w:t>
      </w:r>
      <w:proofErr w:type="gramStart"/>
      <w:r w:rsidRPr="00524314">
        <w:rPr>
          <w:lang w:eastAsia="zh-CN"/>
        </w:rPr>
        <w:t>of  </w:t>
      </w:r>
      <w:r w:rsidRPr="00702E95">
        <w:rPr>
          <w:i/>
          <w:lang w:eastAsia="zh-CN"/>
        </w:rPr>
        <w:t>dl</w:t>
      </w:r>
      <w:proofErr w:type="gramEnd"/>
      <w:r w:rsidRPr="00702E95">
        <w:rPr>
          <w:i/>
          <w:lang w:eastAsia="zh-CN"/>
        </w:rPr>
        <w:t>-</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lastRenderedPageBreak/>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hint="eastAsia"/>
                <w:lang w:eastAsia="zh-CN"/>
              </w:rPr>
            </w:pPr>
            <w:r>
              <w:rPr>
                <w:rFonts w:cs="Arial"/>
                <w:lang w:eastAsia="zh-CN"/>
              </w:rPr>
              <w:lastRenderedPageBreak/>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rFonts w:hint="eastAsia"/>
                <w:lang w:eastAsia="zh-CN"/>
              </w:rPr>
            </w:pPr>
            <w:r>
              <w:rPr>
                <w:lang w:eastAsia="zh-CN"/>
              </w:rPr>
              <w:t>Support the proposal</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w:t>
      </w:r>
      <w:proofErr w:type="spellStart"/>
      <w:r w:rsidRPr="00075094">
        <w:rPr>
          <w:rFonts w:ascii="Times New Roman" w:hAnsi="Times New Roman"/>
        </w:rPr>
        <w:t>HARQ</w:t>
      </w:r>
      <w:proofErr w:type="spellEnd"/>
      <w:r w:rsidRPr="00075094">
        <w:rPr>
          <w:rFonts w:ascii="Times New Roman" w:hAnsi="Times New Roman"/>
        </w:rPr>
        <w:t xml:space="preserve">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w:t>
            </w:r>
            <w:r>
              <w:lastRenderedPageBreak/>
              <w:t xml:space="preserve">scheduling error case, contradicting the expected benefits from HARQ disabling. </w:t>
            </w:r>
          </w:p>
        </w:tc>
      </w:tr>
      <w:tr w:rsidR="00761A21"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2854EA6E" w:rsidR="00761A21" w:rsidRDefault="00761A21" w:rsidP="00761A21">
            <w:pPr>
              <w:jc w:val="center"/>
              <w:rPr>
                <w:rFonts w:cs="Arial"/>
              </w:rPr>
            </w:pPr>
            <w:r>
              <w:rPr>
                <w:rFonts w:cs="Arial" w:hint="eastAsia"/>
                <w:lang w:eastAsia="zh-CN"/>
              </w:rPr>
              <w:lastRenderedPageBreak/>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5CB24A89"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gNB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77777777" w:rsidR="0075581E" w:rsidRDefault="0075581E" w:rsidP="00CA0559">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gNB implementation. Any restriction can be taken by </w:t>
            </w:r>
            <w:proofErr w:type="spellStart"/>
            <w:r>
              <w:rPr>
                <w:lang w:eastAsia="zh-CN"/>
              </w:rPr>
              <w:t>gNB’s</w:t>
            </w:r>
            <w:proofErr w:type="spellEnd"/>
            <w:r>
              <w:rPr>
                <w:lang w:eastAsia="zh-CN"/>
              </w:rPr>
              <w:t xml:space="preserve"> behaviour to achieve the required additional offset between two PUSCHs, e.g., T_proc,2 for PUSCH preparation.</w:t>
            </w:r>
          </w:p>
        </w:tc>
      </w:tr>
      <w:tr w:rsidR="009B02AB" w14:paraId="58E3B68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1EAD0DD6" w:rsidR="009B02AB" w:rsidRDefault="009B02AB" w:rsidP="009B02AB">
            <w:pPr>
              <w:rPr>
                <w:rFonts w:cs="Arial" w:hint="eastAsia"/>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77777777" w:rsidR="009B02AB" w:rsidRDefault="009B02AB" w:rsidP="00CA0559">
            <w:pPr>
              <w:snapToGrid w:val="0"/>
              <w:ind w:left="360"/>
              <w:rPr>
                <w:lang w:eastAsia="zh-CN"/>
              </w:rPr>
            </w:pP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 xml:space="preserve">Restriction on </w:t>
      </w:r>
      <w:proofErr w:type="spellStart"/>
      <w:r>
        <w:rPr>
          <w:rFonts w:ascii="Times New Roman" w:hAnsi="Times New Roman"/>
          <w:b/>
          <w:kern w:val="28"/>
          <w:sz w:val="28"/>
          <w:lang w:val="en-US" w:eastAsia="zh-CN"/>
        </w:rPr>
        <w:t>HARQ</w:t>
      </w:r>
      <w:proofErr w:type="spellEnd"/>
      <w:r>
        <w:rPr>
          <w:rFonts w:ascii="Times New Roman" w:hAnsi="Times New Roman"/>
          <w:b/>
          <w:kern w:val="28"/>
          <w:sz w:val="28"/>
          <w:lang w:val="en-US" w:eastAsia="zh-CN"/>
        </w:rPr>
        <w:t xml:space="preserve">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w:t>
      </w:r>
      <w:proofErr w:type="spellStart"/>
      <w:r>
        <w:rPr>
          <w:lang w:eastAsia="x-none"/>
        </w:rPr>
        <w:t>RRC</w:t>
      </w:r>
      <w:proofErr w:type="spellEnd"/>
      <w:r>
        <w:rPr>
          <w:lang w:eastAsia="x-none"/>
        </w:rPr>
        <w:t xml:space="preserve">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lastRenderedPageBreak/>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3E47BDC8"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77777777" w:rsidR="005D07AC" w:rsidRDefault="005D07AC" w:rsidP="00CA0559">
            <w:pPr>
              <w:snapToGrid w:val="0"/>
              <w:ind w:left="360"/>
              <w:rPr>
                <w:lang w:eastAsia="zh-CN"/>
              </w:rPr>
            </w:pPr>
            <w:r>
              <w:rPr>
                <w:lang w:eastAsia="zh-CN"/>
              </w:rPr>
              <w:t>Supportive for Option-2 to reduce the additional spec impact and efforts. W.r.t the gNB implementation issue, it can be one possible way but with corresponding conclusion as Option-2 will avoid the potential error case.</w:t>
            </w:r>
          </w:p>
          <w:p w14:paraId="57655DD0" w14:textId="77777777" w:rsidR="005D07AC" w:rsidRDefault="005D07AC" w:rsidP="00CA0559">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hint="eastAsia"/>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w:t>
            </w:r>
            <w:proofErr w:type="spellStart"/>
            <w:r>
              <w:rPr>
                <w:lang w:eastAsia="zh-CN"/>
              </w:rPr>
              <w:t>HARQ</w:t>
            </w:r>
            <w:proofErr w:type="spellEnd"/>
            <w:r>
              <w:rPr>
                <w:lang w:eastAsia="zh-CN"/>
              </w:rPr>
              <w:t xml:space="preserve"> feedback. </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 xml:space="preserve">By PDSCH/PUSCH </w:t>
            </w:r>
            <w:r w:rsidR="00071C95">
              <w:rPr>
                <w:rFonts w:eastAsia="MS Mincho"/>
                <w:lang w:eastAsia="ja-JP"/>
              </w:rPr>
              <w:lastRenderedPageBreak/>
              <w:t>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CA0559">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CA0559">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CA055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hint="eastAsia"/>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rFonts w:hint="eastAsia"/>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w:t>
            </w:r>
            <w:proofErr w:type="spellStart"/>
            <w:r>
              <w:rPr>
                <w:lang w:eastAsia="zh-CN"/>
              </w:rPr>
              <w:t>CQI</w:t>
            </w:r>
            <w:proofErr w:type="spellEnd"/>
            <w:r>
              <w:rPr>
                <w:lang w:eastAsia="zh-CN"/>
              </w:rPr>
              <w:t xml:space="preserve"> table, in our view it is not necessary at least in this release.</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lastRenderedPageBreak/>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lastRenderedPageBreak/>
              <w:t xml:space="preserve">Proposal 2: Configure two subsets of HARQ processes for enabled HARQ processes and disabled HARQ processes respectively via </w:t>
            </w:r>
            <w:proofErr w:type="spellStart"/>
            <w:r w:rsidRPr="00764EA0">
              <w:t>RRC</w:t>
            </w:r>
            <w:proofErr w:type="spellEnd"/>
            <w:r w:rsidRPr="00764EA0">
              <w:t xml:space="preserve">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844885">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17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proofErr w:type="spellStart"/>
            <w:r w:rsidRPr="00764EA0">
              <w:lastRenderedPageBreak/>
              <w:t>R1</w:t>
            </w:r>
            <w:proofErr w:type="spellEnd"/>
            <w:r w:rsidRPr="00764EA0">
              <w:t>-2100485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downlink HARQ process reuse rule that “the UE is not expected to receive another PDSCH for a given HARQ process until after the end of the expected transmission of </w:t>
            </w:r>
            <w:r w:rsidRPr="00764EA0">
              <w:rPr>
                <w:rStyle w:val="Hyperlink"/>
                <w:rFonts w:ascii="Times New Roman" w:hAnsi="Times New Roman" w:cs="Times New Roman"/>
                <w:b w:val="0"/>
                <w:noProof/>
                <w:color w:val="000000" w:themeColor="text1"/>
                <w:sz w:val="20"/>
                <w:szCs w:val="20"/>
                <w:u w:val="none"/>
              </w:rPr>
              <w:lastRenderedPageBreak/>
              <w:t>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lastRenderedPageBreak/>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lastRenderedPageBreak/>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lastRenderedPageBreak/>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lastRenderedPageBreak/>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lastRenderedPageBreak/>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spellStart"/>
            <w:proofErr w:type="gramEnd"/>
            <w:r w:rsidRPr="00764EA0">
              <w:rPr>
                <w:rFonts w:ascii="Times New Roman" w:eastAsia="Times New Roman" w:hAnsi="Times New Roman"/>
                <w:bCs/>
                <w:sz w:val="20"/>
                <w:szCs w:val="20"/>
              </w:rPr>
              <w:t>Tproc,1</w:t>
            </w:r>
            <w:proofErr w:type="spellEnd"/>
            <w:r w:rsidRPr="00764EA0">
              <w:rPr>
                <w:rFonts w:ascii="Times New Roman" w:eastAsia="Times New Roman" w:hAnsi="Times New Roman"/>
                <w:bCs/>
                <w:sz w:val="20"/>
                <w:szCs w:val="20"/>
              </w:rPr>
              <w:t xml:space="preserve">,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proofErr w:type="spellStart"/>
            <w:r w:rsidRPr="00764EA0">
              <w:rPr>
                <w:rFonts w:ascii="Times New Roman" w:eastAsia="Times New Roman" w:hAnsi="Times New Roman"/>
                <w:bCs/>
                <w:sz w:val="20"/>
                <w:szCs w:val="20"/>
                <w:lang w:val="x-none"/>
              </w:rPr>
              <w:t>minimum</w:t>
            </w:r>
            <w:proofErr w:type="spellEnd"/>
            <w:r w:rsidRPr="00764EA0">
              <w:rPr>
                <w:rFonts w:ascii="Times New Roman" w:eastAsia="Times New Roman" w:hAnsi="Times New Roman"/>
                <w:bCs/>
                <w:sz w:val="20"/>
                <w:szCs w:val="20"/>
                <w:lang w:val="x-none"/>
              </w:rPr>
              <w:t xml:space="preserve"> </w:t>
            </w:r>
            <w:proofErr w:type="spellStart"/>
            <w:r w:rsidRPr="00764EA0">
              <w:rPr>
                <w:rFonts w:ascii="Times New Roman" w:eastAsia="Times New Roman" w:hAnsi="Times New Roman"/>
                <w:bCs/>
                <w:sz w:val="20"/>
                <w:szCs w:val="20"/>
                <w:lang w:val="x-none"/>
              </w:rPr>
              <w:t>of</w:t>
            </w:r>
            <w:proofErr w:type="spellEnd"/>
            <w:r w:rsidRPr="00764EA0">
              <w:rPr>
                <w:rFonts w:ascii="Times New Roman" w:eastAsia="Times New Roman" w:hAnsi="Times New Roman"/>
                <w:bCs/>
                <w:sz w:val="20"/>
                <w:szCs w:val="20"/>
                <w:lang w:val="x-none"/>
              </w:rPr>
              <w:t xml:space="preserve"> </w:t>
            </w:r>
            <w:r w:rsidRPr="00764EA0">
              <w:rPr>
                <w:rFonts w:ascii="Times New Roman" w:eastAsia="Times New Roman" w:hAnsi="Times New Roman"/>
                <w:bCs/>
                <w:iCs/>
                <w:sz w:val="20"/>
                <w:szCs w:val="20"/>
                <w:lang w:val="x-none"/>
              </w:rPr>
              <w:t> </w:t>
            </w:r>
            <w:proofErr w:type="spellStart"/>
            <w:r w:rsidRPr="00764EA0">
              <w:rPr>
                <w:rFonts w:ascii="Times New Roman" w:eastAsia="Times New Roman" w:hAnsi="Times New Roman"/>
                <w:bCs/>
                <w:iCs/>
                <w:sz w:val="20"/>
                <w:szCs w:val="20"/>
                <w:lang w:val="en-GB" w:eastAsia="ja-JP"/>
              </w:rPr>
              <w:t>dl-DataToUL-ACK</w:t>
            </w:r>
            <w:proofErr w:type="spellEnd"/>
            <w:r w:rsidRPr="00764EA0">
              <w:rPr>
                <w:rFonts w:ascii="Times New Roman" w:eastAsia="Times New Roman" w:hAnsi="Times New Roman"/>
                <w:bCs/>
                <w:iCs/>
                <w:sz w:val="20"/>
                <w:szCs w:val="20"/>
                <w:lang w:val="en-GB" w:eastAsia="ja-JP"/>
              </w:rPr>
              <w:t xml:space="preserve">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lastRenderedPageBreak/>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6B968" w14:textId="77777777" w:rsidR="00844885" w:rsidRDefault="00844885">
      <w:pPr>
        <w:spacing w:after="0"/>
      </w:pPr>
      <w:r>
        <w:separator/>
      </w:r>
    </w:p>
  </w:endnote>
  <w:endnote w:type="continuationSeparator" w:id="0">
    <w:p w14:paraId="03F73129" w14:textId="77777777" w:rsidR="00844885" w:rsidRDefault="008448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0FBE8" w14:textId="77777777" w:rsidR="00A64E62" w:rsidRDefault="00A64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A64E62" w:rsidRDefault="00A64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E5773" w14:textId="77777777" w:rsidR="00A64E62" w:rsidRDefault="00A64E62">
    <w:pPr>
      <w:pStyle w:val="Footer"/>
      <w:ind w:right="360"/>
    </w:pPr>
    <w:r>
      <w:rPr>
        <w:rStyle w:val="PageNumber"/>
      </w:rPr>
      <w:fldChar w:fldCharType="begin"/>
    </w:r>
    <w:r>
      <w:rPr>
        <w:rStyle w:val="PageNumber"/>
      </w:rPr>
      <w:instrText xml:space="preserve"> PAGE </w:instrText>
    </w:r>
    <w:r>
      <w:rPr>
        <w:rStyle w:val="PageNumber"/>
      </w:rPr>
      <w:fldChar w:fldCharType="separate"/>
    </w:r>
    <w:r w:rsidR="005D07AC">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D07AC">
      <w:rPr>
        <w:rStyle w:val="PageNumber"/>
        <w:noProof/>
      </w:rPr>
      <w:t>22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5263" w14:textId="77777777" w:rsidR="009B02AB" w:rsidRDefault="009B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3412B" w14:textId="77777777" w:rsidR="00844885" w:rsidRDefault="00844885">
      <w:pPr>
        <w:spacing w:after="0"/>
      </w:pPr>
      <w:r>
        <w:separator/>
      </w:r>
    </w:p>
  </w:footnote>
  <w:footnote w:type="continuationSeparator" w:id="0">
    <w:p w14:paraId="362E706E" w14:textId="77777777" w:rsidR="00844885" w:rsidRDefault="008448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1506A" w14:textId="77777777" w:rsidR="009B02AB" w:rsidRDefault="009B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E8261" w14:textId="77777777" w:rsidR="009B02AB" w:rsidRDefault="009B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8"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1"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4"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4"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5"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40"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8"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0"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1"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2"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6"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8"/>
  </w:num>
  <w:num w:numId="2">
    <w:abstractNumId w:val="5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12"/>
  </w:num>
  <w:num w:numId="11">
    <w:abstractNumId w:val="49"/>
  </w:num>
  <w:num w:numId="12">
    <w:abstractNumId w:val="51"/>
  </w:num>
  <w:num w:numId="13">
    <w:abstractNumId w:val="33"/>
  </w:num>
  <w:num w:numId="14">
    <w:abstractNumId w:val="15"/>
  </w:num>
  <w:num w:numId="15">
    <w:abstractNumId w:val="9"/>
  </w:num>
  <w:num w:numId="16">
    <w:abstractNumId w:val="20"/>
  </w:num>
  <w:num w:numId="17">
    <w:abstractNumId w:val="26"/>
  </w:num>
  <w:num w:numId="18">
    <w:abstractNumId w:val="29"/>
  </w:num>
  <w:num w:numId="19">
    <w:abstractNumId w:val="14"/>
  </w:num>
  <w:num w:numId="20">
    <w:abstractNumId w:val="56"/>
  </w:num>
  <w:num w:numId="21">
    <w:abstractNumId w:val="36"/>
  </w:num>
  <w:num w:numId="22">
    <w:abstractNumId w:val="4"/>
  </w:num>
  <w:num w:numId="23">
    <w:abstractNumId w:val="17"/>
  </w:num>
  <w:num w:numId="24">
    <w:abstractNumId w:val="55"/>
  </w:num>
  <w:num w:numId="25">
    <w:abstractNumId w:val="53"/>
  </w:num>
  <w:num w:numId="26">
    <w:abstractNumId w:val="23"/>
  </w:num>
  <w:num w:numId="27">
    <w:abstractNumId w:val="50"/>
  </w:num>
  <w:num w:numId="28">
    <w:abstractNumId w:val="6"/>
  </w:num>
  <w:num w:numId="29">
    <w:abstractNumId w:val="10"/>
  </w:num>
  <w:num w:numId="30">
    <w:abstractNumId w:val="48"/>
  </w:num>
  <w:num w:numId="31">
    <w:abstractNumId w:val="52"/>
  </w:num>
  <w:num w:numId="32">
    <w:abstractNumId w:val="21"/>
  </w:num>
  <w:num w:numId="33">
    <w:abstractNumId w:val="11"/>
  </w:num>
  <w:num w:numId="34">
    <w:abstractNumId w:val="47"/>
  </w:num>
  <w:num w:numId="35">
    <w:abstractNumId w:val="8"/>
  </w:num>
  <w:num w:numId="36">
    <w:abstractNumId w:val="24"/>
  </w:num>
  <w:num w:numId="37">
    <w:abstractNumId w:val="39"/>
  </w:num>
  <w:num w:numId="38">
    <w:abstractNumId w:val="28"/>
  </w:num>
  <w:num w:numId="39">
    <w:abstractNumId w:val="31"/>
  </w:num>
  <w:num w:numId="40">
    <w:abstractNumId w:val="5"/>
  </w:num>
  <w:num w:numId="41">
    <w:abstractNumId w:val="42"/>
  </w:num>
  <w:num w:numId="42">
    <w:abstractNumId w:val="35"/>
  </w:num>
  <w:num w:numId="43">
    <w:abstractNumId w:val="16"/>
  </w:num>
  <w:num w:numId="44">
    <w:abstractNumId w:val="22"/>
  </w:num>
  <w:num w:numId="45">
    <w:abstractNumId w:val="45"/>
  </w:num>
  <w:num w:numId="46">
    <w:abstractNumId w:val="37"/>
  </w:num>
  <w:num w:numId="47">
    <w:abstractNumId w:val="27"/>
  </w:num>
  <w:num w:numId="48">
    <w:abstractNumId w:val="3"/>
  </w:num>
  <w:num w:numId="49">
    <w:abstractNumId w:val="19"/>
  </w:num>
  <w:num w:numId="50">
    <w:abstractNumId w:val="43"/>
  </w:num>
  <w:num w:numId="51">
    <w:abstractNumId w:val="34"/>
  </w:num>
  <w:num w:numId="52">
    <w:abstractNumId w:val="40"/>
  </w:num>
  <w:num w:numId="53">
    <w:abstractNumId w:val="46"/>
  </w:num>
  <w:num w:numId="54">
    <w:abstractNumId w:val="2"/>
  </w:num>
  <w:num w:numId="55">
    <w:abstractNumId w:val="32"/>
  </w:num>
  <w:num w:numId="56">
    <w:abstractNumId w:val="44"/>
  </w:num>
  <w:num w:numId="57">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6F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4885"/>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81"/>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9D3"/>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CC3"/>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838"/>
    <w:rsid w:val="00F439C5"/>
    <w:rsid w:val="00F443FF"/>
    <w:rsid w:val="00F44833"/>
    <w:rsid w:val="00F44D41"/>
    <w:rsid w:val="00F45906"/>
    <w:rsid w:val="00F45A81"/>
    <w:rsid w:val="00F45DCE"/>
    <w:rsid w:val="00F45E7B"/>
    <w:rsid w:val="00F45E9D"/>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83A"/>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93FBD7C-8E4E-428D-9F75-CC98E66E1B72}">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23</Pages>
  <Words>11137</Words>
  <Characters>63482</Characters>
  <Application>Microsoft Office Word</Application>
  <DocSecurity>0</DocSecurity>
  <Lines>529</Lines>
  <Paragraphs>148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ZTE</Company>
  <LinksUpToDate>false</LinksUpToDate>
  <CharactersWithSpaces>74471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Victor</cp:lastModifiedBy>
  <cp:revision>96</cp:revision>
  <cp:lastPrinted>2011-11-09T07:49:00Z</cp:lastPrinted>
  <dcterms:created xsi:type="dcterms:W3CDTF">2021-01-26T11:26:00Z</dcterms:created>
  <dcterms:modified xsi:type="dcterms:W3CDTF">2021-01-26T14:41:00Z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ies>
</file>