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686" w:rsidRDefault="00F06DA4">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Tbs3Zs8AAAD/AAAADwAAAAAAAAABACAAAAAi&#10;AAAAZHJzL2Rvd25yZXYueG1sUEsBAhQAFAAAAAgAh07iQPWQzSv4BAAALhYAAA4AAAAAAAAAAQAg&#10;AAAAHgEAAGRycy9lMm9Eb2MueG1sUEsFBgAAAAAGAAYAWQEAAIg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kern w:val="2"/>
          <w:lang w:eastAsia="zh-CN"/>
        </w:rPr>
        <w:t>3GPP TSG RAN WG1 Meeting #104</w:t>
      </w:r>
      <w:r>
        <w:rPr>
          <w:rFonts w:hint="eastAsia"/>
          <w:b/>
          <w:kern w:val="2"/>
          <w:lang w:eastAsia="zh-CN"/>
        </w:rPr>
        <w:t>-</w:t>
      </w:r>
      <w:r>
        <w:rPr>
          <w:b/>
          <w:kern w:val="2"/>
          <w:lang w:eastAsia="zh-CN"/>
        </w:rPr>
        <w:t>e</w:t>
      </w:r>
      <w:r>
        <w:rPr>
          <w:b/>
          <w:kern w:val="2"/>
          <w:lang w:eastAsia="zh-CN"/>
        </w:rPr>
        <w:tab/>
        <w:t xml:space="preserve">  R1-xxxxxxx</w:t>
      </w:r>
    </w:p>
    <w:p w:rsidR="00733686" w:rsidRDefault="00F06DA4">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p w:rsidR="00733686" w:rsidRDefault="00733686">
      <w:pPr>
        <w:pBdr>
          <w:top w:val="single" w:sz="4" w:space="1" w:color="auto"/>
        </w:pBdr>
        <w:spacing w:after="0"/>
        <w:jc w:val="left"/>
        <w:rPr>
          <w:b/>
          <w:kern w:val="2"/>
          <w:sz w:val="16"/>
          <w:szCs w:val="16"/>
          <w:lang w:eastAsia="zh-CN"/>
        </w:rPr>
      </w:pPr>
    </w:p>
    <w:p w:rsidR="00733686" w:rsidRDefault="00F06DA4">
      <w:pPr>
        <w:spacing w:after="60"/>
        <w:ind w:left="1555" w:hanging="1555"/>
        <w:jc w:val="left"/>
        <w:rPr>
          <w:b/>
          <w:lang w:eastAsia="zh-CN"/>
        </w:rPr>
      </w:pPr>
      <w:r>
        <w:rPr>
          <w:b/>
          <w:lang w:eastAsia="zh-CN"/>
        </w:rPr>
        <w:t>Agenda Item:</w:t>
      </w:r>
      <w:r>
        <w:rPr>
          <w:b/>
          <w:lang w:eastAsia="zh-CN"/>
        </w:rPr>
        <w:tab/>
        <w:t>8.3.4</w:t>
      </w:r>
    </w:p>
    <w:p w:rsidR="00733686" w:rsidRDefault="00F06DA4">
      <w:pPr>
        <w:spacing w:after="60"/>
        <w:ind w:left="1555" w:hanging="1555"/>
        <w:jc w:val="left"/>
        <w:rPr>
          <w:b/>
          <w:kern w:val="2"/>
          <w:lang w:eastAsia="zh-CN"/>
        </w:rPr>
      </w:pPr>
      <w:r>
        <w:rPr>
          <w:b/>
          <w:kern w:val="2"/>
          <w:lang w:eastAsia="zh-CN"/>
        </w:rPr>
        <w:t>Source:</w:t>
      </w:r>
      <w:r>
        <w:rPr>
          <w:b/>
          <w:kern w:val="2"/>
          <w:lang w:eastAsia="zh-CN"/>
        </w:rPr>
        <w:tab/>
        <w:t>Moderator (Huawei)</w:t>
      </w:r>
    </w:p>
    <w:p w:rsidR="00733686" w:rsidRDefault="00F06DA4">
      <w:pPr>
        <w:spacing w:after="60"/>
        <w:ind w:left="1555" w:hanging="1555"/>
        <w:jc w:val="left"/>
        <w:rPr>
          <w:b/>
          <w:kern w:val="2"/>
          <w:lang w:eastAsia="zh-CN"/>
        </w:rPr>
      </w:pPr>
      <w:r>
        <w:rPr>
          <w:b/>
          <w:kern w:val="2"/>
          <w:lang w:eastAsia="zh-CN"/>
        </w:rPr>
        <w:t>Title:</w:t>
      </w:r>
      <w:r>
        <w:rPr>
          <w:b/>
          <w:kern w:val="2"/>
          <w:lang w:eastAsia="zh-CN"/>
        </w:rPr>
        <w:tab/>
      </w:r>
      <w:r>
        <w:rPr>
          <w:b/>
          <w:lang w:eastAsia="zh-CN"/>
        </w:rPr>
        <w:t>Feature lead summary on propagation delay compensation enhancements</w:t>
      </w:r>
    </w:p>
    <w:p w:rsidR="00733686" w:rsidRDefault="00F06DA4">
      <w:pPr>
        <w:spacing w:after="60"/>
        <w:ind w:left="1555" w:hanging="1555"/>
        <w:jc w:val="left"/>
        <w:rPr>
          <w:b/>
          <w:kern w:val="2"/>
          <w:lang w:eastAsia="zh-CN"/>
        </w:rPr>
      </w:pPr>
      <w:r>
        <w:rPr>
          <w:b/>
          <w:kern w:val="2"/>
          <w:lang w:eastAsia="zh-CN"/>
        </w:rPr>
        <w:t>Document for:</w:t>
      </w:r>
      <w:r>
        <w:rPr>
          <w:b/>
          <w:kern w:val="2"/>
          <w:lang w:eastAsia="zh-CN"/>
        </w:rPr>
        <w:tab/>
        <w:t>Discussion and Decision</w:t>
      </w:r>
    </w:p>
    <w:p w:rsidR="00733686" w:rsidRDefault="00733686">
      <w:pPr>
        <w:pBdr>
          <w:bottom w:val="single" w:sz="4" w:space="1" w:color="auto"/>
        </w:pBdr>
        <w:spacing w:after="0"/>
        <w:jc w:val="left"/>
        <w:rPr>
          <w:b/>
          <w:kern w:val="2"/>
          <w:sz w:val="16"/>
          <w:szCs w:val="16"/>
          <w:lang w:eastAsia="zh-CN"/>
        </w:rPr>
      </w:pPr>
    </w:p>
    <w:p w:rsidR="00733686" w:rsidRDefault="00F06DA4">
      <w:pPr>
        <w:pStyle w:val="10"/>
      </w:pPr>
      <w:bookmarkStart w:id="0" w:name="_Ref129681862"/>
      <w:bookmarkStart w:id="1" w:name="_Ref124589705"/>
      <w:r>
        <w:t>Introduction</w:t>
      </w:r>
      <w:bookmarkEnd w:id="0"/>
      <w:bookmarkEnd w:id="1"/>
    </w:p>
    <w:p w:rsidR="00733686" w:rsidRDefault="00F06DA4">
      <w:bookmarkStart w:id="2" w:name="_Ref129681832"/>
      <w:r>
        <w:t>The revised IIoT / URLLC work item description for Rel-17 [1] has enhancements for time synchronization as one of its main objectives:</w:t>
      </w:r>
    </w:p>
    <w:tbl>
      <w:tblPr>
        <w:tblStyle w:val="af4"/>
        <w:tblW w:w="0" w:type="auto"/>
        <w:tblLook w:val="04A0" w:firstRow="1" w:lastRow="0" w:firstColumn="1" w:lastColumn="0" w:noHBand="0" w:noVBand="1"/>
      </w:tblPr>
      <w:tblGrid>
        <w:gridCol w:w="9307"/>
      </w:tblGrid>
      <w:tr w:rsidR="00733686">
        <w:tc>
          <w:tcPr>
            <w:tcW w:w="9629" w:type="dxa"/>
          </w:tcPr>
          <w:p w:rsidR="00733686" w:rsidRDefault="00F06DA4">
            <w:pPr>
              <w:numPr>
                <w:ilvl w:val="0"/>
                <w:numId w:val="14"/>
              </w:numPr>
              <w:overflowPunct w:val="0"/>
              <w:snapToGrid/>
              <w:spacing w:after="0"/>
              <w:jc w:val="left"/>
              <w:textAlignment w:val="baseline"/>
              <w:rPr>
                <w:bCs/>
              </w:rPr>
            </w:pPr>
            <w:r>
              <w:rPr>
                <w:bCs/>
              </w:rPr>
              <w:t>Enhancements for support of time synchronization:</w:t>
            </w:r>
          </w:p>
          <w:p w:rsidR="00733686" w:rsidRDefault="00F06DA4">
            <w:pPr>
              <w:numPr>
                <w:ilvl w:val="0"/>
                <w:numId w:val="15"/>
              </w:numPr>
              <w:overflowPunct w:val="0"/>
              <w:snapToGrid/>
              <w:spacing w:after="0"/>
              <w:jc w:val="left"/>
              <w:textAlignment w:val="baseline"/>
              <w:rPr>
                <w:bCs/>
              </w:rPr>
            </w:pPr>
            <w:r>
              <w:t>RAN impacts of SA2 work on uplink time synchronization for TSN, if any.</w:t>
            </w:r>
            <w:r>
              <w:rPr>
                <w:bCs/>
              </w:rPr>
              <w:t xml:space="preserve"> [RAN2]</w:t>
            </w:r>
          </w:p>
          <w:p w:rsidR="00733686" w:rsidRDefault="00F06DA4">
            <w:pPr>
              <w:numPr>
                <w:ilvl w:val="0"/>
                <w:numId w:val="15"/>
              </w:numPr>
              <w:overflowPunct w:val="0"/>
              <w:snapToGrid/>
              <w:spacing w:after="0"/>
              <w:jc w:val="left"/>
              <w:textAlignment w:val="baseline"/>
              <w:rPr>
                <w:bCs/>
              </w:rPr>
            </w:pPr>
            <w:r>
              <w:rPr>
                <w:bCs/>
              </w:rPr>
              <w:t>Propagation delay compensation enhancements (including mobility issues, if any). [RAN2, RAN1, RAN3, RAN4]</w:t>
            </w:r>
          </w:p>
        </w:tc>
      </w:tr>
    </w:tbl>
    <w:p w:rsidR="00733686" w:rsidRDefault="00F06DA4">
      <w:pPr>
        <w:spacing w:beforeLines="50" w:before="120" w:after="240"/>
        <w:rPr>
          <w:lang w:eastAsia="zh-CN"/>
        </w:rPr>
      </w:pPr>
      <w:r>
        <w:rPr>
          <w:rFonts w:eastAsiaTheme="minorEastAsia"/>
          <w:lang w:eastAsia="zh-CN"/>
        </w:rPr>
        <w:t xml:space="preserve">This document summarizes the key issues discussed under agenda item 8.3.4 based on the views in </w:t>
      </w:r>
      <w:r>
        <w:rPr>
          <w:lang w:eastAsia="zh-CN"/>
        </w:rPr>
        <w:fldChar w:fldCharType="begin"/>
      </w:r>
      <w:r>
        <w:rPr>
          <w:rFonts w:eastAsiaTheme="minorEastAsia"/>
          <w:lang w:eastAsia="zh-CN"/>
        </w:rPr>
        <w:instrText xml:space="preserve"> REF _Ref48208651 \n \h </w:instrText>
      </w:r>
      <w:r>
        <w:rPr>
          <w:lang w:eastAsia="zh-CN"/>
        </w:rPr>
      </w:r>
      <w:r>
        <w:rPr>
          <w:lang w:eastAsia="zh-CN"/>
        </w:rPr>
        <w:fldChar w:fldCharType="separate"/>
      </w:r>
      <w:r>
        <w:rPr>
          <w:rFonts w:eastAsiaTheme="minorEastAsia"/>
          <w:lang w:eastAsia="zh-CN"/>
        </w:rPr>
        <w:t>[2]</w:t>
      </w:r>
      <w:r>
        <w:rPr>
          <w:lang w:eastAsia="zh-CN"/>
        </w:rPr>
        <w:fldChar w:fldCharType="end"/>
      </w:r>
      <w:r>
        <w:rPr>
          <w:lang w:eastAsia="zh-CN"/>
        </w:rPr>
        <w:fldChar w:fldCharType="begin"/>
      </w:r>
      <w:r>
        <w:rPr>
          <w:lang w:eastAsia="zh-CN"/>
        </w:rPr>
        <w:instrText xml:space="preserve"> REF _Ref48208693 \n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_Ref48208696 \n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_Ref48208697 \n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_Ref48208698 \n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_Ref48208700 \n \h </w:instrText>
      </w:r>
      <w:r>
        <w:rPr>
          <w:lang w:eastAsia="zh-CN"/>
        </w:rPr>
      </w:r>
      <w:r>
        <w:rPr>
          <w:lang w:eastAsia="zh-CN"/>
        </w:rPr>
        <w:fldChar w:fldCharType="separate"/>
      </w:r>
      <w:r>
        <w:rPr>
          <w:lang w:eastAsia="zh-CN"/>
        </w:rPr>
        <w:t>[7]</w:t>
      </w:r>
      <w:r>
        <w:rPr>
          <w:lang w:eastAsia="zh-CN"/>
        </w:rPr>
        <w:fldChar w:fldCharType="end"/>
      </w:r>
      <w:r>
        <w:rPr>
          <w:lang w:eastAsia="zh-CN"/>
        </w:rPr>
        <w:fldChar w:fldCharType="begin"/>
      </w:r>
      <w:r>
        <w:rPr>
          <w:lang w:eastAsia="zh-CN"/>
        </w:rPr>
        <w:instrText xml:space="preserve"> REF _Ref48208701 \n \h </w:instrText>
      </w:r>
      <w:r>
        <w:rPr>
          <w:lang w:eastAsia="zh-CN"/>
        </w:rPr>
      </w:r>
      <w:r>
        <w:rPr>
          <w:lang w:eastAsia="zh-CN"/>
        </w:rPr>
        <w:fldChar w:fldCharType="separate"/>
      </w:r>
      <w:r>
        <w:rPr>
          <w:lang w:eastAsia="zh-CN"/>
        </w:rPr>
        <w:t>[8]</w:t>
      </w:r>
      <w:r>
        <w:rPr>
          <w:lang w:eastAsia="zh-CN"/>
        </w:rPr>
        <w:fldChar w:fldCharType="end"/>
      </w:r>
      <w:r>
        <w:rPr>
          <w:lang w:eastAsia="zh-CN"/>
        </w:rPr>
        <w:fldChar w:fldCharType="begin"/>
      </w:r>
      <w:r>
        <w:rPr>
          <w:lang w:eastAsia="zh-CN"/>
        </w:rPr>
        <w:instrText xml:space="preserve"> REF _Ref48208702 \n \h </w:instrText>
      </w:r>
      <w:r>
        <w:rPr>
          <w:lang w:eastAsia="zh-CN"/>
        </w:rPr>
      </w:r>
      <w:r>
        <w:rPr>
          <w:lang w:eastAsia="zh-CN"/>
        </w:rPr>
        <w:fldChar w:fldCharType="separate"/>
      </w:r>
      <w:r>
        <w:rPr>
          <w:lang w:eastAsia="zh-CN"/>
        </w:rPr>
        <w:t>[9]</w:t>
      </w:r>
      <w:r>
        <w:rPr>
          <w:lang w:eastAsia="zh-CN"/>
        </w:rPr>
        <w:fldChar w:fldCharType="end"/>
      </w:r>
      <w:r>
        <w:rPr>
          <w:rStyle w:val="afa"/>
        </w:rPr>
        <w:fldChar w:fldCharType="begin"/>
      </w:r>
      <w:r>
        <w:rPr>
          <w:lang w:eastAsia="zh-CN"/>
        </w:rPr>
        <w:instrText xml:space="preserve"> REF _Ref54777371 \r \h </w:instrText>
      </w:r>
      <w:r>
        <w:rPr>
          <w:rStyle w:val="afa"/>
        </w:rPr>
      </w:r>
      <w:r>
        <w:rPr>
          <w:rStyle w:val="afa"/>
        </w:rPr>
        <w:fldChar w:fldCharType="separate"/>
      </w:r>
      <w:r>
        <w:rPr>
          <w:lang w:eastAsia="zh-CN"/>
        </w:rPr>
        <w:t>[10]</w:t>
      </w:r>
      <w:r>
        <w:rPr>
          <w:rStyle w:val="afa"/>
        </w:rPr>
        <w:fldChar w:fldCharType="end"/>
      </w:r>
      <w:r>
        <w:fldChar w:fldCharType="begin"/>
      </w:r>
      <w:r>
        <w:instrText xml:space="preserve"> REF _Ref54777392 \r \h  \* MERGEFORMAT </w:instrText>
      </w:r>
      <w:r>
        <w:fldChar w:fldCharType="separate"/>
      </w:r>
      <w:r>
        <w:rPr>
          <w:rStyle w:val="afa"/>
          <w:sz w:val="22"/>
        </w:rPr>
        <w:t>[11]</w:t>
      </w:r>
      <w:r>
        <w:fldChar w:fldCharType="end"/>
      </w:r>
      <w:r>
        <w:fldChar w:fldCharType="begin"/>
      </w:r>
      <w:r>
        <w:instrText xml:space="preserve"> REF _Ref54777394 \r \h  \* MERGEFORMAT </w:instrText>
      </w:r>
      <w:r>
        <w:fldChar w:fldCharType="separate"/>
      </w:r>
      <w:r>
        <w:rPr>
          <w:rStyle w:val="afa"/>
          <w:sz w:val="22"/>
        </w:rPr>
        <w:t>[12]</w:t>
      </w:r>
      <w:r>
        <w:fldChar w:fldCharType="end"/>
      </w:r>
      <w:r>
        <w:rPr>
          <w:rStyle w:val="afa"/>
          <w:sz w:val="22"/>
        </w:rPr>
        <w:fldChar w:fldCharType="begin"/>
      </w:r>
      <w:r>
        <w:rPr>
          <w:rStyle w:val="afa"/>
          <w:sz w:val="22"/>
        </w:rPr>
        <w:instrText xml:space="preserve"> REF _Ref62050432 \n \h </w:instrText>
      </w:r>
      <w:r>
        <w:rPr>
          <w:rStyle w:val="afa"/>
          <w:sz w:val="22"/>
        </w:rPr>
      </w:r>
      <w:r>
        <w:rPr>
          <w:rStyle w:val="afa"/>
          <w:sz w:val="22"/>
        </w:rPr>
        <w:fldChar w:fldCharType="separate"/>
      </w:r>
      <w:r>
        <w:rPr>
          <w:rStyle w:val="afa"/>
          <w:sz w:val="22"/>
        </w:rPr>
        <w:t>[13]</w:t>
      </w:r>
      <w:r>
        <w:rPr>
          <w:rStyle w:val="afa"/>
          <w:sz w:val="22"/>
        </w:rPr>
        <w:fldChar w:fldCharType="end"/>
      </w:r>
      <w:r>
        <w:rPr>
          <w:rStyle w:val="afa"/>
          <w:sz w:val="22"/>
        </w:rPr>
        <w:fldChar w:fldCharType="begin"/>
      </w:r>
      <w:r>
        <w:rPr>
          <w:rStyle w:val="afa"/>
          <w:sz w:val="22"/>
        </w:rPr>
        <w:instrText xml:space="preserve"> REF _Ref62050435 \n \h </w:instrText>
      </w:r>
      <w:r>
        <w:rPr>
          <w:rStyle w:val="afa"/>
          <w:sz w:val="22"/>
        </w:rPr>
      </w:r>
      <w:r>
        <w:rPr>
          <w:rStyle w:val="afa"/>
          <w:sz w:val="22"/>
        </w:rPr>
        <w:fldChar w:fldCharType="separate"/>
      </w:r>
      <w:r>
        <w:rPr>
          <w:rStyle w:val="afa"/>
          <w:sz w:val="22"/>
        </w:rPr>
        <w:t>[14]</w:t>
      </w:r>
      <w:r>
        <w:rPr>
          <w:rStyle w:val="afa"/>
          <w:sz w:val="22"/>
        </w:rPr>
        <w:fldChar w:fldCharType="end"/>
      </w:r>
      <w:r>
        <w:rPr>
          <w:rStyle w:val="afa"/>
          <w:sz w:val="22"/>
        </w:rPr>
        <w:fldChar w:fldCharType="begin"/>
      </w:r>
      <w:r>
        <w:rPr>
          <w:rStyle w:val="afa"/>
          <w:sz w:val="22"/>
        </w:rPr>
        <w:instrText xml:space="preserve"> REF _Ref62050437 \n \h </w:instrText>
      </w:r>
      <w:r>
        <w:rPr>
          <w:rStyle w:val="afa"/>
          <w:sz w:val="22"/>
        </w:rPr>
      </w:r>
      <w:r>
        <w:rPr>
          <w:rStyle w:val="afa"/>
          <w:sz w:val="22"/>
        </w:rPr>
        <w:fldChar w:fldCharType="separate"/>
      </w:r>
      <w:r>
        <w:rPr>
          <w:rStyle w:val="afa"/>
          <w:sz w:val="22"/>
        </w:rPr>
        <w:t>[15]</w:t>
      </w:r>
      <w:r>
        <w:rPr>
          <w:rStyle w:val="afa"/>
          <w:sz w:val="22"/>
        </w:rPr>
        <w:fldChar w:fldCharType="end"/>
      </w:r>
      <w:r>
        <w:rPr>
          <w:lang w:eastAsia="zh-CN"/>
        </w:rPr>
        <w:t>, and aims to discuss a set of issues in RAN1#104-e.</w:t>
      </w:r>
    </w:p>
    <w:p w:rsidR="00733686" w:rsidRDefault="00F06DA4">
      <w:pPr>
        <w:pStyle w:val="10"/>
        <w:spacing w:before="240"/>
        <w:ind w:left="431" w:hanging="431"/>
        <w:rPr>
          <w:lang w:eastAsia="zh-CN"/>
        </w:rPr>
      </w:pPr>
      <w:r>
        <w:rPr>
          <w:lang w:eastAsia="zh-CN"/>
        </w:rPr>
        <w:t>Remaining issues on error components</w:t>
      </w:r>
    </w:p>
    <w:p w:rsidR="00733686" w:rsidRDefault="00F06DA4">
      <w:pPr>
        <w:overflowPunct w:val="0"/>
        <w:snapToGrid/>
        <w:spacing w:after="180"/>
        <w:textAlignment w:val="baseline"/>
        <w:rPr>
          <w:lang w:eastAsia="zh-CN"/>
        </w:rPr>
      </w:pPr>
      <w:r>
        <w:rPr>
          <w:lang w:eastAsia="zh-CN"/>
        </w:rPr>
        <w:t xml:space="preserve">There are several aspects which have impact on the timing accuracy between UE and gNB. In RAN1#102-e </w:t>
      </w:r>
      <w:r>
        <w:rPr>
          <w:rFonts w:hint="eastAsia"/>
          <w:lang w:eastAsia="zh-CN"/>
        </w:rPr>
        <w:t>a</w:t>
      </w:r>
      <w:r>
        <w:rPr>
          <w:lang w:eastAsia="zh-CN"/>
        </w:rPr>
        <w:t>nd RAN1#103-e, we discussed the potential error components that would have impact on the time accuracy one by one, and achieved agreements on most of the error components as shown in the Appendix. The following sections summarize the discussion for the remaining error components.</w:t>
      </w:r>
    </w:p>
    <w:p w:rsidR="00733686" w:rsidRDefault="00F06DA4">
      <w:pPr>
        <w:pStyle w:val="20"/>
        <w:rPr>
          <w:lang w:eastAsia="zh-CN"/>
        </w:rPr>
      </w:pPr>
      <w:r>
        <w:rPr>
          <w:rFonts w:hint="eastAsia"/>
          <w:lang w:eastAsia="zh-CN"/>
        </w:rPr>
        <w:t xml:space="preserve">Downlink frame timing </w:t>
      </w:r>
      <w:r>
        <w:rPr>
          <w:lang w:eastAsia="zh-CN"/>
        </w:rPr>
        <w:t>error (</w:t>
      </w:r>
      <m:oMath>
        <m:sSub>
          <m:sSubPr>
            <m:ctrlPr>
              <w:rPr>
                <w:rFonts w:ascii="Cambria Math" w:eastAsia="DengXian" w:hAnsi="Cambria Math"/>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UE</m:t>
            </m:r>
            <m:r>
              <m:rPr>
                <m:sty m:val="b"/>
              </m:rPr>
              <w:rPr>
                <w:rFonts w:ascii="Cambria Math" w:eastAsia="DengXian" w:hAnsi="Cambria Math"/>
                <w:lang w:eastAsia="zh-CN"/>
              </w:rPr>
              <m:t xml:space="preserve">, </m:t>
            </m:r>
            <m:r>
              <m:rPr>
                <m:sty m:val="bi"/>
              </m:rPr>
              <w:rPr>
                <w:rFonts w:ascii="Cambria Math" w:eastAsia="DengXian" w:hAnsi="Cambria Math"/>
                <w:lang w:eastAsia="zh-CN"/>
              </w:rPr>
              <m:t>DL</m:t>
            </m:r>
            <m:r>
              <m:rPr>
                <m:sty m:val="b"/>
              </m:rPr>
              <w:rPr>
                <w:rFonts w:ascii="Cambria Math" w:eastAsia="DengXian" w:hAnsi="Cambria Math"/>
                <w:lang w:eastAsia="zh-CN"/>
              </w:rPr>
              <m:t xml:space="preserve">, </m:t>
            </m:r>
            <m:r>
              <m:rPr>
                <m:sty m:val="bi"/>
              </m:rPr>
              <w:rPr>
                <w:rFonts w:ascii="Cambria Math" w:eastAsia="DengXian" w:hAnsi="Cambria Math"/>
                <w:lang w:eastAsia="zh-CN"/>
              </w:rPr>
              <m:t>RX</m:t>
            </m:r>
          </m:sub>
        </m:sSub>
      </m:oMath>
      <w:r>
        <w:rPr>
          <w:lang w:eastAsia="zh-CN"/>
        </w:rPr>
        <w:t>)</w:t>
      </w:r>
    </w:p>
    <w:p w:rsidR="00733686" w:rsidRDefault="00F06DA4">
      <w:pPr>
        <w:rPr>
          <w:lang w:eastAsia="zh-CN"/>
        </w:rPr>
      </w:pPr>
      <w:r>
        <w:rPr>
          <w:rFonts w:hint="eastAsia"/>
          <w:lang w:eastAsia="zh-CN"/>
        </w:rPr>
        <w:t>In</w:t>
      </w:r>
      <w:r>
        <w:rPr>
          <w:lang w:eastAsia="zh-CN"/>
        </w:rPr>
        <w:t xml:space="preserve"> the RAN1#103-e meeting, the UE downlink frame timing error has been discussed but no conclusion could be reached. The controversial point is how to interpret the RAN4 specification</w:t>
      </w:r>
      <w:r>
        <w:t>.</w:t>
      </w:r>
    </w:p>
    <w:p w:rsidR="00733686" w:rsidRDefault="00F06DA4">
      <w:pPr>
        <w:rPr>
          <w:lang w:eastAsia="zh-CN"/>
        </w:rPr>
      </w:pPr>
      <w:r>
        <w:rPr>
          <w:lang w:eastAsia="zh-CN"/>
        </w:rPr>
        <w:t>Based on views from contributions submitted in this meeting, company position is summarized as below:</w:t>
      </w:r>
    </w:p>
    <w:p w:rsidR="00733686" w:rsidRDefault="00F06DA4">
      <w:pPr>
        <w:numPr>
          <w:ilvl w:val="0"/>
          <w:numId w:val="16"/>
        </w:numPr>
        <w:adjustRightInd/>
        <w:spacing w:line="252" w:lineRule="auto"/>
        <w:contextualSpacing/>
        <w:jc w:val="left"/>
        <w:rPr>
          <w:bCs/>
        </w:rPr>
      </w:pPr>
      <w:r>
        <w:rPr>
          <w:b/>
          <w:bCs/>
        </w:rPr>
        <w:t>Option 1</w:t>
      </w:r>
      <w:r>
        <w:rPr>
          <w:bCs/>
        </w:rPr>
        <w:t>: 100ns i.e. same as gNB UL detection error</w:t>
      </w:r>
    </w:p>
    <w:p w:rsidR="00733686" w:rsidRDefault="00F06DA4">
      <w:pPr>
        <w:pStyle w:val="afc"/>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color w:val="0000FF"/>
          <w:lang w:val="en-GB" w:eastAsia="zh-CN"/>
        </w:rPr>
        <w:t>Nokia, OPPO, Ericsson</w:t>
      </w:r>
      <w:r>
        <w:rPr>
          <w:rFonts w:hint="eastAsia"/>
          <w:i/>
          <w:color w:val="0000FF"/>
          <w:lang w:val="en-GB" w:eastAsia="zh-CN"/>
        </w:rPr>
        <w:t>,</w:t>
      </w:r>
      <w:r>
        <w:rPr>
          <w:i/>
          <w:color w:val="0000FF"/>
          <w:lang w:val="en-GB" w:eastAsia="zh-CN"/>
        </w:rPr>
        <w:t xml:space="preserve"> vivo, Huawei/HiSilicon </w:t>
      </w:r>
    </w:p>
    <w:p w:rsidR="00733686" w:rsidRDefault="00F06DA4">
      <w:pPr>
        <w:numPr>
          <w:ilvl w:val="0"/>
          <w:numId w:val="16"/>
        </w:numPr>
        <w:adjustRightInd/>
        <w:spacing w:line="252" w:lineRule="auto"/>
        <w:contextualSpacing/>
        <w:jc w:val="left"/>
        <w:rPr>
          <w:bCs/>
        </w:rPr>
      </w:pPr>
      <w:r>
        <w:rPr>
          <w:b/>
          <w:bCs/>
        </w:rPr>
        <w:t>Option 2</w:t>
      </w:r>
      <w:r>
        <w:rPr>
          <w:bCs/>
        </w:rPr>
        <w:t>: Downlink frame timing error is not needed to be considered separately</w:t>
      </w:r>
    </w:p>
    <w:p w:rsidR="00733686" w:rsidRDefault="00F06DA4">
      <w:pPr>
        <w:pStyle w:val="afc"/>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color w:val="0000FF"/>
          <w:lang w:val="en-GB" w:eastAsia="zh-CN"/>
        </w:rPr>
        <w:t>ETRI, CATT, Qualcomm</w:t>
      </w:r>
    </w:p>
    <w:p w:rsidR="00733686" w:rsidRDefault="00733686">
      <w:pPr>
        <w:rPr>
          <w:b/>
          <w:lang w:eastAsia="zh-CN"/>
        </w:rPr>
      </w:pPr>
    </w:p>
    <w:p w:rsidR="00733686" w:rsidRDefault="00F06DA4">
      <w:pPr>
        <w:rPr>
          <w:lang w:eastAsia="zh-CN"/>
        </w:rPr>
      </w:pPr>
      <w:r>
        <w:rPr>
          <w:rFonts w:hint="eastAsia"/>
          <w:b/>
          <w:lang w:eastAsia="zh-CN"/>
        </w:rPr>
        <w:t>F</w:t>
      </w:r>
      <w:r>
        <w:rPr>
          <w:b/>
          <w:lang w:eastAsia="zh-CN"/>
        </w:rPr>
        <w:t>eature lead</w:t>
      </w:r>
      <w:r>
        <w:rPr>
          <w:lang w:eastAsia="zh-CN"/>
        </w:rPr>
        <w:t xml:space="preserve">: According to the RAN4 specification as copied below, it should be clear that </w:t>
      </w:r>
      <w:r>
        <w:t>Te and DL frame detection error should both be considered in the evaluation of time synchronization accuracy of PD estimation options based on TA.</w:t>
      </w:r>
      <w:r>
        <w:rPr>
          <w:lang w:eastAsia="zh-CN"/>
        </w:rPr>
        <w:t xml:space="preserve"> </w:t>
      </w:r>
    </w:p>
    <w:tbl>
      <w:tblPr>
        <w:tblStyle w:val="af4"/>
        <w:tblW w:w="0" w:type="auto"/>
        <w:tblLook w:val="04A0" w:firstRow="1" w:lastRow="0" w:firstColumn="1" w:lastColumn="0" w:noHBand="0" w:noVBand="1"/>
      </w:tblPr>
      <w:tblGrid>
        <w:gridCol w:w="9307"/>
      </w:tblGrid>
      <w:tr w:rsidR="00733686">
        <w:tc>
          <w:tcPr>
            <w:tcW w:w="9629" w:type="dxa"/>
          </w:tcPr>
          <w:p w:rsidR="00733686" w:rsidRDefault="00F06DA4">
            <w:pPr>
              <w:pStyle w:val="30"/>
              <w:numPr>
                <w:ilvl w:val="0"/>
                <w:numId w:val="0"/>
              </w:numPr>
              <w:ind w:left="720" w:hanging="720"/>
              <w:outlineLvl w:val="2"/>
            </w:pPr>
            <w:bookmarkStart w:id="3" w:name="_Toc535475937"/>
            <w:r>
              <w:lastRenderedPageBreak/>
              <w:t>7.1.2</w:t>
            </w:r>
            <w:r>
              <w:tab/>
              <w:t>Requirements</w:t>
            </w:r>
          </w:p>
          <w:p w:rsidR="00733686" w:rsidRDefault="00F06DA4">
            <w:pPr>
              <w:rPr>
                <w:rFonts w:cs="v4.2.0"/>
              </w:rPr>
            </w:pPr>
            <w:r>
              <w:rPr>
                <w:rFonts w:cs="v4.2.0"/>
              </w:rPr>
              <w:t xml:space="preserve">The UE initial transmission timing error shall be less than or equal to </w:t>
            </w:r>
            <w:r>
              <w:rPr>
                <w:rFonts w:ascii="Symbol" w:eastAsia="Symbol" w:hAnsi="Symbol" w:cs="Symbol"/>
              </w:rPr>
              <w:t></w:t>
            </w:r>
            <w:r>
              <w:rPr>
                <w:rFonts w:cs="v4.2.0"/>
              </w:rPr>
              <w:t>T</w:t>
            </w:r>
            <w:r>
              <w:rPr>
                <w:rFonts w:cs="v4.2.0"/>
                <w:vertAlign w:val="subscript"/>
              </w:rPr>
              <w:t>e</w:t>
            </w:r>
            <w:r>
              <w:t xml:space="preserve"> where the timing error limit value </w:t>
            </w:r>
            <w:r>
              <w:rPr>
                <w:rFonts w:cs="v4.2.0"/>
              </w:rPr>
              <w:t>T</w:t>
            </w:r>
            <w:r>
              <w:rPr>
                <w:rFonts w:cs="v4.2.0"/>
                <w:vertAlign w:val="subscript"/>
              </w:rPr>
              <w:t>e</w:t>
            </w:r>
            <w:r>
              <w:t xml:space="preserve"> is specified in Table 7.1.2-1</w:t>
            </w:r>
            <w:r>
              <w:rPr>
                <w:rFonts w:cs="v4.2.0"/>
              </w:rPr>
              <w:t>. This requirement applies:</w:t>
            </w:r>
          </w:p>
          <w:p w:rsidR="00733686" w:rsidRDefault="00F06DA4">
            <w:pPr>
              <w:ind w:left="568" w:hanging="284"/>
            </w:pPr>
            <w:r>
              <w:rPr>
                <w:lang w:eastAsia="ko-KR"/>
              </w:rPr>
              <w:t>-</w:t>
            </w:r>
            <w:r>
              <w:rPr>
                <w:lang w:eastAsia="ko-KR"/>
              </w:rPr>
              <w:tab/>
            </w:r>
            <w:r>
              <w:t>when it is the first transmission in a DRX cycle for PUCCH, PUSCH and SRS or it is the PRACH transmission.</w:t>
            </w:r>
          </w:p>
          <w:p w:rsidR="00733686" w:rsidRDefault="00F06DA4">
            <w:pPr>
              <w:rPr>
                <w:rFonts w:cs="v4.2.0"/>
              </w:rPr>
            </w:pPr>
            <w:r>
              <w:rPr>
                <w:rFonts w:cs="v4.2.0"/>
              </w:rPr>
              <w:t xml:space="preserve">The UE shall meet the Te requirement for an initial transmission provided that at least one SSB is available at the UE during the last 160 ms. </w:t>
            </w:r>
            <w:r>
              <w:rPr>
                <w:rFonts w:cs="v4.2.0"/>
                <w:highlight w:val="yellow"/>
              </w:rPr>
              <w:t xml:space="preserve">The reference point for the UE initial transmit timing control requirement shall be the downlink timing of the reference cell minus </w:t>
            </w:r>
            <w:r>
              <w:rPr>
                <w:noProof/>
                <w:position w:val="-10"/>
                <w:highlight w:val="yellow"/>
                <w:lang w:eastAsia="ko-KR"/>
              </w:rPr>
              <w:drawing>
                <wp:inline distT="0" distB="0" distL="0" distR="0">
                  <wp:extent cx="11430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cs="v4.2.0"/>
              </w:rPr>
              <w:t xml:space="preserve">. </w:t>
            </w:r>
            <w:r>
              <w:rPr>
                <w:rFonts w:cs="v4.2.0"/>
                <w:highlight w:val="cyan"/>
              </w:rPr>
              <w:t xml:space="preserve">The downlink timing is defined as the time when the first detected path (in time) of the corresponding downlink frame is received </w:t>
            </w:r>
            <w:r>
              <w:rPr>
                <w:highlight w:val="cyan"/>
              </w:rPr>
              <w:t>from the reference cell</w:t>
            </w:r>
            <w:r>
              <w:t xml:space="preserve">. </w:t>
            </w:r>
            <w:r>
              <w:rPr>
                <w:rFonts w:cs="v4.2.0"/>
                <w:i/>
              </w:rPr>
              <w:t>N</w:t>
            </w:r>
            <w:r>
              <w:rPr>
                <w:rFonts w:cs="v4.2.0"/>
                <w:vertAlign w:val="subscript"/>
              </w:rPr>
              <w:t>TA</w:t>
            </w:r>
            <w:r>
              <w:rPr>
                <w:rFonts w:cs="v4.2.0"/>
              </w:rPr>
              <w:t xml:space="preserve"> for PRACH is defined as 0.</w:t>
            </w:r>
          </w:p>
          <w:p w:rsidR="00733686" w:rsidRDefault="00F06DA4">
            <w:pPr>
              <w:rPr>
                <w:rFonts w:cs="v4.2.0"/>
              </w:rPr>
            </w:pPr>
            <w:r>
              <w:rPr>
                <w:noProof/>
                <w:position w:val="-10"/>
                <w:lang w:eastAsia="ko-KR"/>
              </w:rPr>
              <w:drawing>
                <wp:inline distT="0" distB="0" distL="0" distR="0">
                  <wp:extent cx="11430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cs="v4.2.0"/>
              </w:rPr>
              <w:t xml:space="preserve"> </w:t>
            </w:r>
            <w:r>
              <w:t xml:space="preserve">(in </w:t>
            </w:r>
            <w:r>
              <w:rPr>
                <w:i/>
              </w:rPr>
              <w:t>T</w:t>
            </w:r>
            <w:r>
              <w:rPr>
                <w:i/>
                <w:vertAlign w:val="subscript"/>
              </w:rPr>
              <w:t>c</w:t>
            </w:r>
            <w:r>
              <w:t xml:space="preserve"> units) </w:t>
            </w:r>
            <w:r>
              <w:rPr>
                <w:rFonts w:cs="v4.2.0"/>
              </w:rPr>
              <w:t xml:space="preserve">for other channels is the </w:t>
            </w:r>
            <w:r>
              <w:rPr>
                <w:rFonts w:cs="v4.2.0"/>
                <w:highlight w:val="yellow"/>
              </w:rPr>
              <w:t>difference between UE transmission timing and the downlink timing immediately after when the last timing advance in clause 7.3 was applied</w:t>
            </w:r>
            <w:r>
              <w:rPr>
                <w:rFonts w:cs="v4.2.0"/>
              </w:rPr>
              <w:t xml:space="preserve">. </w:t>
            </w:r>
            <w:r>
              <w:rPr>
                <w:rFonts w:cs="v4.2.0"/>
                <w:i/>
              </w:rPr>
              <w:t>N</w:t>
            </w:r>
            <w:r>
              <w:rPr>
                <w:rFonts w:cs="v4.2.0"/>
                <w:vertAlign w:val="subscript"/>
              </w:rPr>
              <w:t>TA</w:t>
            </w:r>
            <w:r>
              <w:rPr>
                <w:rFonts w:cs="v4.2.0"/>
              </w:rPr>
              <w:t xml:space="preserve"> for other channels is not changed until next timing advance is received. The value of</w:t>
            </w:r>
            <w:r>
              <w:rPr>
                <w:noProof/>
                <w:position w:val="-10"/>
                <w:lang w:eastAsia="ko-KR"/>
              </w:rPr>
              <w:drawing>
                <wp:inline distT="0" distB="0" distL="0" distR="0">
                  <wp:extent cx="508000" cy="1905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8000" cy="190500"/>
                          </a:xfrm>
                          <a:prstGeom prst="rect">
                            <a:avLst/>
                          </a:prstGeom>
                          <a:noFill/>
                          <a:ln>
                            <a:noFill/>
                          </a:ln>
                        </pic:spPr>
                      </pic:pic>
                    </a:graphicData>
                  </a:graphic>
                </wp:inline>
              </w:drawing>
            </w:r>
            <w:r>
              <w:t xml:space="preserve">depends on the duplex mode of the cell in which the uplink transmission takes place and the frequency range (FR). </w:t>
            </w:r>
            <w:r>
              <w:rPr>
                <w:noProof/>
                <w:position w:val="-10"/>
                <w:lang w:eastAsia="ko-KR"/>
              </w:rPr>
              <w:drawing>
                <wp:inline distT="0" distB="0" distL="0" distR="0">
                  <wp:extent cx="508000" cy="1905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8000" cy="190500"/>
                          </a:xfrm>
                          <a:prstGeom prst="rect">
                            <a:avLst/>
                          </a:prstGeom>
                          <a:noFill/>
                          <a:ln>
                            <a:noFill/>
                          </a:ln>
                        </pic:spPr>
                      </pic:pic>
                    </a:graphicData>
                  </a:graphic>
                </wp:inline>
              </w:drawing>
            </w:r>
            <w:r>
              <w:t xml:space="preserve">is defined in </w:t>
            </w:r>
            <w:r>
              <w:rPr>
                <w:rFonts w:cs="v4.2.0"/>
              </w:rPr>
              <w:t>Table 7.1.2-2.</w:t>
            </w:r>
            <w:bookmarkEnd w:id="3"/>
          </w:p>
        </w:tc>
      </w:tr>
    </w:tbl>
    <w:p w:rsidR="00733686" w:rsidRDefault="00733686">
      <w:pPr>
        <w:rPr>
          <w:b/>
          <w:lang w:eastAsia="zh-CN"/>
        </w:rPr>
      </w:pPr>
    </w:p>
    <w:tbl>
      <w:tblPr>
        <w:tblStyle w:val="af4"/>
        <w:tblW w:w="0" w:type="auto"/>
        <w:tblLook w:val="04A0" w:firstRow="1" w:lastRow="0" w:firstColumn="1" w:lastColumn="0" w:noHBand="0" w:noVBand="1"/>
      </w:tblPr>
      <w:tblGrid>
        <w:gridCol w:w="9307"/>
      </w:tblGrid>
      <w:tr w:rsidR="00733686">
        <w:tc>
          <w:tcPr>
            <w:tcW w:w="9629" w:type="dxa"/>
          </w:tcPr>
          <w:p w:rsidR="00733686" w:rsidRDefault="00F06DA4">
            <w:pPr>
              <w:autoSpaceDE/>
              <w:autoSpaceDN/>
              <w:adjustRightInd/>
              <w:snapToGrid/>
              <w:spacing w:before="100" w:beforeAutospacing="1" w:after="100" w:afterAutospacing="1" w:line="240" w:lineRule="auto"/>
              <w:jc w:val="left"/>
              <w:rPr>
                <w:lang w:eastAsia="zh-CN"/>
              </w:rPr>
            </w:pPr>
            <w:r>
              <w:rPr>
                <w:lang w:eastAsia="zh-CN"/>
              </w:rPr>
              <w:t xml:space="preserve">1). 38.133 section 7.1.1 says: </w:t>
            </w:r>
          </w:p>
          <w:p w:rsidR="00733686" w:rsidRDefault="00F06DA4">
            <w:pPr>
              <w:autoSpaceDE/>
              <w:autoSpaceDN/>
              <w:adjustRightInd/>
              <w:snapToGrid/>
              <w:spacing w:before="100" w:beforeAutospacing="1" w:after="100" w:afterAutospacing="1" w:line="240" w:lineRule="auto"/>
              <w:jc w:val="left"/>
              <w:rPr>
                <w:lang w:eastAsia="zh-CN"/>
              </w:rPr>
            </w:pPr>
            <w:r>
              <w:rPr>
                <w:lang w:eastAsia="zh-CN"/>
              </w:rPr>
              <w:t>"The uplink frame transmission takes place</w:t>
            </w:r>
            <w:r>
              <w:rPr>
                <w:vertAlign w:val="subscript"/>
                <w:lang w:eastAsia="zh-CN"/>
              </w:rPr>
              <w:t xml:space="preserve"> </w:t>
            </w:r>
            <w:r>
              <w:rPr>
                <w:noProof/>
                <w:lang w:eastAsia="ko-KR"/>
              </w:rPr>
              <w:drawing>
                <wp:inline distT="0" distB="0" distL="0" distR="0">
                  <wp:extent cx="1133475" cy="153035"/>
                  <wp:effectExtent l="0" t="0" r="9525" b="0"/>
                  <wp:docPr id="10" name="Picture 1" descr="cid:image001.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cid:image001.png@01D6F5AD.02632E5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a:xfrm>
                            <a:off x="0" y="0"/>
                            <a:ext cx="1133475" cy="153035"/>
                          </a:xfrm>
                          <a:prstGeom prst="rect">
                            <a:avLst/>
                          </a:prstGeom>
                          <a:noFill/>
                          <a:ln>
                            <a:noFill/>
                          </a:ln>
                        </pic:spPr>
                      </pic:pic>
                    </a:graphicData>
                  </a:graphic>
                </wp:inline>
              </w:drawing>
            </w:r>
            <w:r>
              <w:rPr>
                <w:lang w:eastAsia="zh-CN"/>
              </w:rPr>
              <w:t> before the reception of the first</w:t>
            </w:r>
            <w:r>
              <w:rPr>
                <w:u w:val="single"/>
                <w:lang w:eastAsia="zh-CN"/>
              </w:rPr>
              <w:t xml:space="preserve"> detected</w:t>
            </w:r>
            <w:r>
              <w:rPr>
                <w:lang w:eastAsia="zh-CN"/>
              </w:rPr>
              <w:t xml:space="preserve"> path (in time) of the corresponding downlink frame from the reference cell."</w:t>
            </w:r>
          </w:p>
          <w:p w:rsidR="00733686" w:rsidRDefault="00F06DA4">
            <w:pPr>
              <w:autoSpaceDE/>
              <w:autoSpaceDN/>
              <w:adjustRightInd/>
              <w:snapToGrid/>
              <w:spacing w:before="100" w:beforeAutospacing="1" w:after="100" w:afterAutospacing="1" w:line="240" w:lineRule="auto"/>
              <w:jc w:val="left"/>
              <w:rPr>
                <w:i/>
                <w:lang w:eastAsia="zh-CN"/>
              </w:rPr>
            </w:pPr>
            <w:r>
              <w:rPr>
                <w:b/>
                <w:i/>
                <w:lang w:eastAsia="zh-CN"/>
              </w:rPr>
              <w:t>View from OPPO</w:t>
            </w:r>
            <w:r>
              <w:rPr>
                <w:i/>
                <w:lang w:eastAsia="zh-CN"/>
              </w:rPr>
              <w:t xml:space="preserve">: Noted that the spec clearly says it is the "detected" DL frame timing that UE uses to apply TA. In other words, the UE does NOT necessarily know where in time the "true" first arrival path is. If UE does, that "true" path would become the "detected" path. Then the error between the "detected" path and the "truly arrival" path is not counted in the remaining spec content in that spec section. That spec section describes everything by assuming the "detected" path.  </w:t>
            </w:r>
          </w:p>
          <w:p w:rsidR="00733686" w:rsidRDefault="00F06DA4">
            <w:pPr>
              <w:autoSpaceDE/>
              <w:autoSpaceDN/>
              <w:adjustRightInd/>
              <w:snapToGrid/>
              <w:spacing w:before="100" w:beforeAutospacing="1" w:after="100" w:afterAutospacing="1" w:line="240" w:lineRule="auto"/>
              <w:jc w:val="left"/>
              <w:rPr>
                <w:lang w:eastAsia="zh-CN"/>
              </w:rPr>
            </w:pPr>
            <w:r>
              <w:rPr>
                <w:lang w:eastAsia="zh-CN"/>
              </w:rPr>
              <w:t xml:space="preserve">2).38.133 section 7.1.2.1 says: </w:t>
            </w:r>
          </w:p>
          <w:p w:rsidR="00733686" w:rsidRDefault="00F06DA4">
            <w:pPr>
              <w:autoSpaceDE/>
              <w:autoSpaceDN/>
              <w:adjustRightInd/>
              <w:snapToGrid/>
              <w:spacing w:before="100" w:beforeAutospacing="1" w:after="100" w:afterAutospacing="1" w:line="240" w:lineRule="auto"/>
              <w:jc w:val="left"/>
              <w:rPr>
                <w:lang w:eastAsia="zh-CN"/>
              </w:rPr>
            </w:pPr>
            <w:r>
              <w:rPr>
                <w:lang w:eastAsia="zh-CN"/>
              </w:rPr>
              <w:t>" When the transmission timing error between the UE and the reference timing exceeds ±T</w:t>
            </w:r>
            <w:r>
              <w:rPr>
                <w:vertAlign w:val="subscript"/>
                <w:lang w:eastAsia="zh-CN"/>
              </w:rPr>
              <w:t>e</w:t>
            </w:r>
            <w:r>
              <w:rPr>
                <w:lang w:eastAsia="zh-CN"/>
              </w:rPr>
              <w:t xml:space="preserve"> then the UE is required to adjust its timing to within ±T</w:t>
            </w:r>
            <w:r>
              <w:rPr>
                <w:vertAlign w:val="subscript"/>
                <w:lang w:eastAsia="zh-CN"/>
              </w:rPr>
              <w:t>e</w:t>
            </w:r>
            <w:r>
              <w:rPr>
                <w:lang w:eastAsia="zh-CN"/>
              </w:rPr>
              <w:t xml:space="preserve">. The reference timing shall be </w:t>
            </w:r>
            <w:r>
              <w:rPr>
                <w:noProof/>
                <w:lang w:eastAsia="ko-KR"/>
              </w:rPr>
              <w:drawing>
                <wp:inline distT="0" distB="0" distL="0" distR="0">
                  <wp:extent cx="1150620" cy="191135"/>
                  <wp:effectExtent l="0" t="0" r="0" b="0"/>
                  <wp:docPr id="11" name="Picture 2"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cid:image002.png@01D6F5AD.02632E5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lang w:eastAsia="zh-CN"/>
              </w:rPr>
              <w:t xml:space="preserve"> before the downlink timing of the reference cell."  </w:t>
            </w:r>
          </w:p>
          <w:p w:rsidR="00733686" w:rsidRDefault="00F06DA4">
            <w:pPr>
              <w:autoSpaceDE/>
              <w:autoSpaceDN/>
              <w:adjustRightInd/>
              <w:snapToGrid/>
              <w:spacing w:before="100" w:beforeAutospacing="1" w:after="100" w:afterAutospacing="1" w:line="240" w:lineRule="auto"/>
              <w:jc w:val="left"/>
              <w:rPr>
                <w:i/>
                <w:lang w:eastAsia="zh-CN"/>
              </w:rPr>
            </w:pPr>
            <w:r>
              <w:rPr>
                <w:b/>
                <w:i/>
                <w:lang w:eastAsia="zh-CN"/>
              </w:rPr>
              <w:t>View from OPPO</w:t>
            </w:r>
            <w:r>
              <w:rPr>
                <w:i/>
                <w:lang w:eastAsia="zh-CN"/>
              </w:rPr>
              <w:t xml:space="preserve">: The above text clear says the error Te is between the actual UL Tx timing and the reference UL Tx timing -- there is no DL Tx timing (which is </w:t>
            </w:r>
            <w:r>
              <w:rPr>
                <w:i/>
                <w:noProof/>
                <w:lang w:eastAsia="ko-KR"/>
              </w:rPr>
              <w:drawing>
                <wp:inline distT="0" distB="0" distL="0" distR="0">
                  <wp:extent cx="1150620" cy="191135"/>
                  <wp:effectExtent l="0" t="0" r="0" b="0"/>
                  <wp:docPr id="12" name="Picture 3"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cid:image002.png@01D6F5AD.02632E5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i/>
                <w:lang w:eastAsia="zh-CN"/>
              </w:rPr>
              <w:t xml:space="preserve">away) involving here.   </w:t>
            </w:r>
          </w:p>
          <w:p w:rsidR="00733686" w:rsidRDefault="00F06DA4">
            <w:pPr>
              <w:autoSpaceDE/>
              <w:autoSpaceDN/>
              <w:adjustRightInd/>
              <w:snapToGrid/>
              <w:spacing w:before="100" w:beforeAutospacing="1" w:after="100" w:afterAutospacing="1" w:line="240" w:lineRule="auto"/>
              <w:jc w:val="left"/>
              <w:rPr>
                <w:i/>
                <w:lang w:eastAsia="zh-CN"/>
              </w:rPr>
            </w:pPr>
            <w:r>
              <w:rPr>
                <w:i/>
                <w:lang w:eastAsia="zh-CN"/>
              </w:rPr>
              <w:t xml:space="preserve">With above spec texts from RAN4, I hope it can be clear to the group that error_{UE,DL,Rx}=100ns is not counted in Te. </w:t>
            </w:r>
          </w:p>
          <w:p w:rsidR="00733686" w:rsidRDefault="00733686">
            <w:pPr>
              <w:rPr>
                <w:rFonts w:cs="v4.2.0"/>
              </w:rPr>
            </w:pPr>
          </w:p>
        </w:tc>
      </w:tr>
    </w:tbl>
    <w:p w:rsidR="00733686" w:rsidRDefault="00733686">
      <w:pPr>
        <w:rPr>
          <w:b/>
          <w:lang w:eastAsia="zh-CN"/>
        </w:rPr>
      </w:pPr>
    </w:p>
    <w:p w:rsidR="00733686" w:rsidRDefault="00F06DA4">
      <w:pPr>
        <w:rPr>
          <w:i/>
          <w:lang w:eastAsia="zh-CN"/>
        </w:rPr>
      </w:pPr>
      <w:r>
        <w:rPr>
          <w:b/>
          <w:lang w:eastAsia="zh-CN"/>
        </w:rPr>
        <w:t>Proposal 2.1-1:</w:t>
      </w:r>
      <w:r>
        <w:rPr>
          <w:b/>
          <w:i/>
          <w:lang w:eastAsia="zh-CN"/>
        </w:rPr>
        <w:t xml:space="preserve"> </w:t>
      </w:r>
      <w:r>
        <w:rPr>
          <w:b/>
          <w:lang w:eastAsia="zh-CN"/>
        </w:rPr>
        <w:t xml:space="preserve">Take 100 ns as the assumption for downlink frame timing detection error at the UE for evaluation of the overall time </w:t>
      </w:r>
      <w:r>
        <w:rPr>
          <w:b/>
          <w:color w:val="000000" w:themeColor="text1"/>
          <w:lang w:eastAsia="zh-CN"/>
        </w:rPr>
        <w:t>synchronization error at least for TA based propagation delay compensation.</w:t>
      </w:r>
      <w:bookmarkStart w:id="4" w:name="OLE_LINK49"/>
      <w:bookmarkStart w:id="5" w:name="OLE_LINK48"/>
      <w:bookmarkStart w:id="6" w:name="OLE_LINK46"/>
    </w:p>
    <w:p w:rsidR="00733686" w:rsidRDefault="00733686">
      <w:pPr>
        <w:spacing w:after="0"/>
        <w:rPr>
          <w:i/>
          <w:lang w:eastAsia="zh-CN"/>
        </w:rPr>
      </w:pPr>
    </w:p>
    <w:p w:rsidR="00733686" w:rsidRDefault="00F06DA4">
      <w:pPr>
        <w:rPr>
          <w:b/>
          <w:bCs/>
        </w:rPr>
      </w:pPr>
      <w:r>
        <w:rPr>
          <w:rFonts w:hint="eastAsia"/>
          <w:b/>
          <w:bCs/>
        </w:rPr>
        <w:lastRenderedPageBreak/>
        <w:t>P</w:t>
      </w:r>
      <w:r>
        <w:rPr>
          <w:b/>
          <w:bCs/>
        </w:rPr>
        <w:t xml:space="preserve">lease comment if you have </w:t>
      </w:r>
      <w:r>
        <w:rPr>
          <w:b/>
          <w:bCs/>
          <w:color w:val="FF0000"/>
        </w:rPr>
        <w:t>strong concern</w:t>
      </w:r>
      <w:r>
        <w:rPr>
          <w:b/>
          <w:bCs/>
        </w:rPr>
        <w:t xml:space="preserve"> on the above proposal 2.1-1.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bookmarkEnd w:id="4"/>
          <w:bookmarkEnd w:id="5"/>
          <w:p w:rsidR="00733686" w:rsidRDefault="00F06DA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W</w:t>
            </w:r>
            <w:r>
              <w:rPr>
                <w:rFonts w:hint="eastAsia"/>
                <w:iCs/>
                <w:kern w:val="2"/>
                <w:lang w:eastAsia="zh-CN"/>
              </w:rPr>
              <w:t xml:space="preserve">e prefer Option 2 because we think Te already considers </w:t>
            </w:r>
            <w:r>
              <w:rPr>
                <w:bCs/>
              </w:rPr>
              <w:t>Downlink frame timing error</w:t>
            </w:r>
            <w:r>
              <w:rPr>
                <w:rFonts w:hint="eastAsia"/>
                <w:bCs/>
                <w:lang w:eastAsia="zh-CN"/>
              </w:rPr>
              <w:t xml:space="preserve"> and </w:t>
            </w:r>
            <w:r>
              <w:rPr>
                <w:lang w:eastAsia="zh-CN"/>
              </w:rPr>
              <w:t>100 ns as the assumption for downlink frame timing detection error</w:t>
            </w:r>
            <w:r>
              <w:rPr>
                <w:rFonts w:hint="eastAsia"/>
                <w:lang w:eastAsia="zh-CN"/>
              </w:rPr>
              <w:t xml:space="preserve"> isn</w:t>
            </w:r>
            <w:r>
              <w:rPr>
                <w:lang w:eastAsia="zh-CN"/>
              </w:rPr>
              <w:t>’</w:t>
            </w:r>
            <w:r>
              <w:rPr>
                <w:rFonts w:hint="eastAsia"/>
                <w:lang w:eastAsia="zh-CN"/>
              </w:rPr>
              <w:t>t necessary.</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 xml:space="preserve">We agree with including DL frame timing detection in the error modeling and also agree with using 100ns. But we think this error is equally applicable to both TA-based estimation and RTT-based estimation. This error is counted in both one-way propagation delay estimation (via Tx-to-Rx interval on UE side) and clock-compensation (via the difference between the actual clock-arrival time and UE conceived clock-arrival time).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 xml:space="preserve">For the case considering Te, we think there is no need to count </w:t>
            </w:r>
            <m:oMath>
              <m:sSub>
                <m:sSubPr>
                  <m:ctrlPr>
                    <w:rPr>
                      <w:rFonts w:ascii="Cambria Math" w:hAnsi="Cambria Math"/>
                      <w:iCs/>
                      <w:kern w:val="2"/>
                      <w:lang w:eastAsia="zh-CN"/>
                    </w:rPr>
                  </m:ctrlPr>
                </m:sSubPr>
                <m:e>
                  <m:r>
                    <m:rPr>
                      <m:sty m:val="bi"/>
                    </m:rPr>
                    <w:rPr>
                      <w:rFonts w:ascii="Cambria Math" w:hAnsi="Cambria Math"/>
                      <w:kern w:val="2"/>
                      <w:lang w:eastAsia="zh-CN"/>
                    </w:rPr>
                    <m:t>error</m:t>
                  </m:r>
                </m:e>
                <m:sub>
                  <m:r>
                    <m:rPr>
                      <m:sty m:val="bi"/>
                    </m:rPr>
                    <w:rPr>
                      <w:rFonts w:ascii="Cambria Math" w:hAnsi="Cambria Math"/>
                      <w:kern w:val="2"/>
                      <w:lang w:eastAsia="zh-CN"/>
                    </w:rPr>
                    <m:t>UE</m:t>
                  </m:r>
                  <m:r>
                    <m:rPr>
                      <m:sty m:val="p"/>
                    </m:rPr>
                    <w:rPr>
                      <w:rFonts w:ascii="Cambria Math" w:hAnsi="Cambria Math"/>
                      <w:kern w:val="2"/>
                      <w:lang w:eastAsia="zh-CN"/>
                    </w:rPr>
                    <m:t xml:space="preserve">, </m:t>
                  </m:r>
                  <m:r>
                    <m:rPr>
                      <m:sty m:val="bi"/>
                    </m:rPr>
                    <w:rPr>
                      <w:rFonts w:ascii="Cambria Math" w:hAnsi="Cambria Math"/>
                      <w:kern w:val="2"/>
                      <w:lang w:eastAsia="zh-CN"/>
                    </w:rPr>
                    <m:t>DL</m:t>
                  </m:r>
                  <m:r>
                    <m:rPr>
                      <m:sty m:val="p"/>
                    </m:rPr>
                    <w:rPr>
                      <w:rFonts w:ascii="Cambria Math" w:hAnsi="Cambria Math"/>
                      <w:kern w:val="2"/>
                      <w:lang w:eastAsia="zh-CN"/>
                    </w:rPr>
                    <m:t xml:space="preserve">, </m:t>
                  </m:r>
                  <m:r>
                    <m:rPr>
                      <m:sty m:val="bi"/>
                    </m:rPr>
                    <w:rPr>
                      <w:rFonts w:ascii="Cambria Math" w:hAnsi="Cambria Math"/>
                      <w:kern w:val="2"/>
                      <w:lang w:eastAsia="zh-CN"/>
                    </w:rPr>
                    <m:t>RX</m:t>
                  </m:r>
                </m:sub>
              </m:sSub>
            </m:oMath>
            <w:r>
              <w:rPr>
                <w:iCs/>
                <w:kern w:val="2"/>
                <w:lang w:eastAsia="zh-CN"/>
              </w:rPr>
              <w:t xml:space="preserve"> again. But if for the evaluation of some method where Te is not used. We are fine to take 100ns as the assumption.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 xml:space="preserve">We are fine with FL proposal to take 100ns. </w:t>
            </w:r>
          </w:p>
          <w:p w:rsidR="00733686" w:rsidRDefault="00F06DA4">
            <w:pPr>
              <w:spacing w:beforeLines="50" w:before="120"/>
              <w:rPr>
                <w:iCs/>
                <w:kern w:val="2"/>
                <w:lang w:eastAsia="zh-CN"/>
              </w:rPr>
            </w:pPr>
            <w:r>
              <w:rPr>
                <w:iCs/>
                <w:kern w:val="2"/>
                <w:lang w:eastAsia="zh-CN"/>
              </w:rPr>
              <w:t>Based on our evaluations R1-1900935, t</w:t>
            </w:r>
            <w:r>
              <w:t xml:space="preserve">he DL reference signal can be for example PSS/SSS or DM-RS on PBCH, or a dedicated DM-RS transmission on PDSCH, or even DL-PRS. In this study we consider the case of DM-RS on PBCH, where the accuracy is estimated to ~130ns (one shot). </w:t>
            </w:r>
            <w:r>
              <w:rPr>
                <w:lang w:eastAsia="zh-CN"/>
              </w:rPr>
              <w:t>Higher accuracies can, however, be achieved with time tracking algorithms at the UE or relying on more wideband DL reference signals (e.g. CSI-RS or DM-RS on PDSCH) which can further enhance the accuracy to the considered 100ns.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We agree with FL’s proposal. We think this error should be considered for both TA-based method and RTT-based method for PDC.</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In our view, downlink frame timing detection error is already considered as part of Te, hence, there is no need to double-counting the error.  However, for the cases where Te is not considered, downlink frame timing detection error can be considered.</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The UE transmits the uplink signal based on the detected DL timing and the TA. Both of the DL detection error and UL transmission error exist just like the BS transmission timing error and the BS detection error we have agreed. The UE believe the calculated time is the clock when the detect the DL frame. Therefore, the DL detection error should be considered since it can affect the detection time. We are fine with the assumption of 100ns for DL detection error.</w:t>
            </w:r>
          </w:p>
          <w:p w:rsidR="00733686" w:rsidRDefault="00F06DA4">
            <w:pPr>
              <w:spacing w:beforeLines="50" w:before="120"/>
              <w:rPr>
                <w:iCs/>
                <w:kern w:val="2"/>
                <w:lang w:eastAsia="zh-CN"/>
              </w:rPr>
            </w:pPr>
            <w:r>
              <w:rPr>
                <w:rFonts w:hint="eastAsia"/>
                <w:iCs/>
                <w:kern w:val="2"/>
                <w:lang w:eastAsia="zh-CN"/>
              </w:rPr>
              <w:t>In addition, we believe this error should be considered for both TA-based method and RTT-based method.</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Agree with 100 ns to progress evaluation</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Agree with the proposal.</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iCs/>
                <w:kern w:val="2"/>
                <w:lang w:eastAsia="ko-KR"/>
              </w:rPr>
            </w:pPr>
            <w:r>
              <w:rPr>
                <w:rFonts w:eastAsia="맑은 고딕"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iCs/>
                <w:kern w:val="2"/>
                <w:lang w:eastAsia="ko-KR"/>
              </w:rPr>
            </w:pPr>
            <w:r>
              <w:rPr>
                <w:rFonts w:eastAsia="맑은 고딕" w:hint="eastAsia"/>
                <w:iCs/>
                <w:kern w:val="2"/>
                <w:lang w:eastAsia="ko-KR"/>
              </w:rPr>
              <w:t xml:space="preserve">We support the proposal. </w:t>
            </w:r>
          </w:p>
        </w:tc>
      </w:tr>
      <w:bookmarkEnd w:id="6"/>
      <w:tr w:rsidR="00733686">
        <w:tc>
          <w:tcPr>
            <w:tcW w:w="2113" w:type="dxa"/>
          </w:tcPr>
          <w:p w:rsidR="00733686" w:rsidRDefault="00F06DA4">
            <w:pPr>
              <w:spacing w:beforeLines="50" w:before="120"/>
              <w:rPr>
                <w:iCs/>
                <w:kern w:val="2"/>
                <w:lang w:eastAsia="zh-CN"/>
              </w:rPr>
            </w:pPr>
            <w:r>
              <w:rPr>
                <w:iCs/>
                <w:kern w:val="2"/>
                <w:lang w:eastAsia="zh-CN"/>
              </w:rPr>
              <w:lastRenderedPageBreak/>
              <w:t>Ericsson</w:t>
            </w:r>
          </w:p>
        </w:tc>
        <w:tc>
          <w:tcPr>
            <w:tcW w:w="7194" w:type="dxa"/>
          </w:tcPr>
          <w:p w:rsidR="00733686" w:rsidRDefault="00F06DA4">
            <w:pPr>
              <w:spacing w:beforeLines="50" w:before="120"/>
              <w:rPr>
                <w:iCs/>
                <w:kern w:val="2"/>
                <w:lang w:eastAsia="zh-CN"/>
              </w:rPr>
            </w:pPr>
            <w:r>
              <w:rPr>
                <w:iCs/>
                <w:kern w:val="2"/>
                <w:lang w:eastAsia="zh-CN"/>
              </w:rPr>
              <w:t>Agree with FL proposal 2.1-1.</w:t>
            </w:r>
          </w:p>
          <w:p w:rsidR="00733686" w:rsidRDefault="00F06DA4">
            <w:pPr>
              <w:spacing w:beforeLines="50" w:before="120"/>
              <w:rPr>
                <w:iCs/>
                <w:kern w:val="2"/>
                <w:lang w:eastAsia="zh-CN"/>
              </w:rPr>
            </w:pPr>
            <w:r>
              <w:rPr>
                <w:iCs/>
                <w:kern w:val="2"/>
                <w:lang w:eastAsia="zh-CN"/>
              </w:rPr>
              <w:t>Furthermore, we also agree with several companies that this error should be considered for RTT-based method also, and the value can be smaller than 100ns considering that better DL RS is used for measurement.</w:t>
            </w:r>
          </w:p>
        </w:tc>
      </w:tr>
      <w:tr w:rsidR="00733686">
        <w:tc>
          <w:tcPr>
            <w:tcW w:w="2113" w:type="dxa"/>
          </w:tcPr>
          <w:p w:rsidR="00733686" w:rsidRDefault="00F06DA4">
            <w:pPr>
              <w:spacing w:beforeLines="50" w:before="120"/>
              <w:rPr>
                <w:iCs/>
                <w:kern w:val="2"/>
                <w:lang w:eastAsia="zh-CN"/>
              </w:rPr>
            </w:pPr>
            <w:r>
              <w:rPr>
                <w:rFonts w:eastAsia="맑은 고딕" w:hint="eastAsia"/>
                <w:iCs/>
                <w:kern w:val="2"/>
                <w:lang w:eastAsia="ko-KR"/>
              </w:rPr>
              <w:t>E</w:t>
            </w:r>
            <w:r>
              <w:rPr>
                <w:rFonts w:eastAsia="맑은 고딕"/>
                <w:iCs/>
                <w:kern w:val="2"/>
                <w:lang w:eastAsia="ko-KR"/>
              </w:rPr>
              <w:t>TRI</w:t>
            </w:r>
          </w:p>
        </w:tc>
        <w:tc>
          <w:tcPr>
            <w:tcW w:w="7194" w:type="dxa"/>
          </w:tcPr>
          <w:p w:rsidR="00733686" w:rsidRDefault="00F06DA4">
            <w:pPr>
              <w:spacing w:beforeLines="50" w:before="120"/>
              <w:rPr>
                <w:iCs/>
                <w:kern w:val="2"/>
                <w:lang w:eastAsia="zh-CN"/>
              </w:rPr>
            </w:pPr>
            <w:r>
              <w:rPr>
                <w:rFonts w:eastAsia="맑은 고딕" w:hint="eastAsia"/>
                <w:iCs/>
                <w:kern w:val="2"/>
                <w:lang w:eastAsia="ko-KR"/>
              </w:rPr>
              <w:t>O</w:t>
            </w:r>
            <w:r>
              <w:rPr>
                <w:rFonts w:eastAsia="맑은 고딕"/>
                <w:iCs/>
                <w:kern w:val="2"/>
                <w:lang w:eastAsia="ko-KR"/>
              </w:rPr>
              <w:t xml:space="preserve">ur understanding is similar to MediaTek. </w:t>
            </w:r>
          </w:p>
        </w:tc>
      </w:tr>
    </w:tbl>
    <w:p w:rsidR="00733686" w:rsidRDefault="00733686">
      <w:pPr>
        <w:rPr>
          <w:i/>
          <w:lang w:eastAsia="zh-CN"/>
        </w:rPr>
      </w:pPr>
    </w:p>
    <w:p w:rsidR="00733686" w:rsidRDefault="00F06DA4">
      <w:pPr>
        <w:pStyle w:val="4"/>
        <w:numPr>
          <w:ilvl w:val="0"/>
          <w:numId w:val="0"/>
        </w:numPr>
        <w:rPr>
          <w:u w:val="single"/>
          <w:lang w:eastAsia="zh-CN"/>
        </w:rPr>
      </w:pPr>
      <w:bookmarkStart w:id="7" w:name="OLE_LINK5"/>
      <w:r>
        <w:rPr>
          <w:rFonts w:hint="eastAsia"/>
          <w:u w:val="single"/>
          <w:lang w:eastAsia="zh-CN"/>
        </w:rPr>
        <w:t>S</w:t>
      </w:r>
      <w:r>
        <w:rPr>
          <w:u w:val="single"/>
          <w:lang w:eastAsia="zh-CN"/>
        </w:rPr>
        <w:t xml:space="preserve">ummary of the status for proposal 2.1-1 based on first round email discussion  </w:t>
      </w:r>
    </w:p>
    <w:p w:rsidR="00733686" w:rsidRDefault="00F06DA4">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proposal 2.1-1:</w:t>
      </w:r>
      <w:r>
        <w:rPr>
          <w:i/>
          <w:color w:val="0000FF"/>
          <w:lang w:val="en-GB" w:eastAsia="zh-CN"/>
        </w:rPr>
        <w:t xml:space="preserve"> OPPO, Nokia/NSB, Vivo, ZTE, Intel, Huawei/HiSilicon, LG, Ericsson </w:t>
      </w:r>
    </w:p>
    <w:p w:rsidR="00733686" w:rsidRDefault="00F06DA4">
      <w:pPr>
        <w:numPr>
          <w:ilvl w:val="0"/>
          <w:numId w:val="16"/>
        </w:numPr>
        <w:adjustRightInd/>
        <w:spacing w:line="252" w:lineRule="auto"/>
        <w:contextualSpacing/>
        <w:jc w:val="left"/>
        <w:rPr>
          <w:bCs/>
        </w:rPr>
      </w:pPr>
      <w:r>
        <w:rPr>
          <w:b/>
          <w:i/>
          <w:color w:val="000000" w:themeColor="text1"/>
          <w:lang w:val="en-GB" w:eastAsia="zh-CN"/>
        </w:rPr>
        <w:t xml:space="preserve">Downlink frame timing detection error is not needed for the case that Te is already considered </w:t>
      </w:r>
    </w:p>
    <w:p w:rsidR="00733686" w:rsidRDefault="00F06DA4">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MediaTek, Samsung, ETRI </w:t>
      </w:r>
    </w:p>
    <w:p w:rsidR="00733686" w:rsidRDefault="00F06DA4">
      <w:pPr>
        <w:numPr>
          <w:ilvl w:val="0"/>
          <w:numId w:val="16"/>
        </w:numPr>
        <w:adjustRightInd/>
        <w:spacing w:line="252" w:lineRule="auto"/>
        <w:contextualSpacing/>
        <w:jc w:val="left"/>
        <w:rPr>
          <w:bCs/>
        </w:rPr>
      </w:pPr>
      <w:r>
        <w:rPr>
          <w:b/>
          <w:i/>
          <w:color w:val="000000" w:themeColor="text1"/>
          <w:lang w:val="en-GB" w:eastAsia="zh-CN"/>
        </w:rPr>
        <w:t xml:space="preserve">Downlink frame timing detection error should be applied to both TA based PDC and RTT-based PDC </w:t>
      </w:r>
    </w:p>
    <w:p w:rsidR="00733686" w:rsidRDefault="00F06DA4">
      <w:pPr>
        <w:numPr>
          <w:ilvl w:val="1"/>
          <w:numId w:val="16"/>
        </w:numPr>
        <w:adjustRightInd/>
        <w:spacing w:line="252" w:lineRule="auto"/>
        <w:contextualSpacing/>
        <w:jc w:val="left"/>
        <w:rPr>
          <w:lang w:eastAsia="zh-CN"/>
        </w:rPr>
      </w:pPr>
      <w:r>
        <w:rPr>
          <w:i/>
          <w:color w:val="0000FF"/>
          <w:lang w:val="en-GB" w:eastAsia="zh-CN"/>
        </w:rPr>
        <w:t>OPPO, Vivo, ZTE, Ericsson (</w:t>
      </w:r>
      <w:r>
        <w:rPr>
          <w:i/>
          <w:color w:val="000000" w:themeColor="text1"/>
          <w:lang w:val="en-GB" w:eastAsia="zh-CN"/>
        </w:rPr>
        <w:t>potential smaller than 100ns</w:t>
      </w:r>
      <w:r>
        <w:rPr>
          <w:i/>
          <w:color w:val="0000FF"/>
          <w:lang w:val="en-GB" w:eastAsia="zh-CN"/>
        </w:rPr>
        <w:t>)</w:t>
      </w:r>
    </w:p>
    <w:bookmarkEnd w:id="7"/>
    <w:p w:rsidR="00733686" w:rsidRDefault="00733686">
      <w:pPr>
        <w:rPr>
          <w:lang w:eastAsia="zh-CN"/>
        </w:rPr>
      </w:pPr>
    </w:p>
    <w:p w:rsidR="00733686" w:rsidRDefault="00F06DA4">
      <w:pPr>
        <w:pStyle w:val="30"/>
        <w:rPr>
          <w:lang w:eastAsia="zh-CN"/>
        </w:rPr>
      </w:pPr>
      <w:r>
        <w:rPr>
          <w:lang w:eastAsia="zh-CN"/>
        </w:rPr>
        <w:t xml:space="preserve">Second round email discussion </w:t>
      </w:r>
    </w:p>
    <w:p w:rsidR="00733686" w:rsidRDefault="00F06DA4">
      <w:pPr>
        <w:rPr>
          <w:lang w:eastAsia="zh-CN"/>
        </w:rPr>
      </w:pPr>
      <w:r>
        <w:rPr>
          <w:rFonts w:hint="eastAsia"/>
          <w:lang w:eastAsia="zh-CN"/>
        </w:rPr>
        <w:t>B</w:t>
      </w:r>
      <w:r>
        <w:rPr>
          <w:lang w:eastAsia="zh-CN"/>
        </w:rPr>
        <w:t>ased on the views in the first round email discussion and summary above, proposal 2.1-1 is revised as below for further discussion:</w:t>
      </w:r>
    </w:p>
    <w:p w:rsidR="00733686" w:rsidRDefault="00733686">
      <w:pPr>
        <w:rPr>
          <w:b/>
          <w:color w:val="FF0000"/>
          <w:highlight w:val="yellow"/>
          <w:lang w:eastAsia="zh-CN"/>
        </w:rPr>
      </w:pPr>
    </w:p>
    <w:p w:rsidR="00733686" w:rsidRDefault="00F06DA4">
      <w:pPr>
        <w:rPr>
          <w:i/>
          <w:lang w:eastAsia="zh-CN"/>
        </w:rPr>
      </w:pPr>
      <w:r>
        <w:rPr>
          <w:b/>
          <w:color w:val="FF0000"/>
          <w:lang w:eastAsia="zh-CN"/>
        </w:rPr>
        <w:t>Revised p</w:t>
      </w:r>
      <w:r>
        <w:rPr>
          <w:b/>
          <w:lang w:eastAsia="zh-CN"/>
        </w:rPr>
        <w:t>roposal 2.1-1:</w:t>
      </w:r>
      <w:r>
        <w:rPr>
          <w:b/>
          <w:i/>
          <w:lang w:eastAsia="zh-CN"/>
        </w:rPr>
        <w:t xml:space="preserve"> </w:t>
      </w:r>
      <w:r>
        <w:rPr>
          <w:b/>
          <w:lang w:eastAsia="zh-CN"/>
        </w:rPr>
        <w:t xml:space="preserve">Take 100 ns as the assumption for downlink frame timing detection error </w:t>
      </w:r>
      <w:r>
        <w:rPr>
          <w:lang w:eastAsia="zh-CN"/>
        </w:rPr>
        <w:t>(</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strike/>
          <w:color w:val="FF0000"/>
          <w:lang w:eastAsia="zh-CN"/>
        </w:rPr>
        <w:t>at least</w:t>
      </w:r>
      <w:r>
        <w:rPr>
          <w:b/>
          <w:color w:val="000000" w:themeColor="text1"/>
          <w:lang w:eastAsia="zh-CN"/>
        </w:rPr>
        <w:t xml:space="preserve"> for TA based propagation delay compensation</w:t>
      </w:r>
      <w:r>
        <w:rPr>
          <w:b/>
          <w:color w:val="FF0000"/>
          <w:lang w:eastAsia="zh-CN"/>
        </w:rPr>
        <w:t>, regardless of whether Te is considered or not</w:t>
      </w:r>
      <w:r>
        <w:rPr>
          <w:b/>
          <w:color w:val="000000" w:themeColor="text1"/>
          <w:lang w:eastAsia="zh-CN"/>
        </w:rPr>
        <w:t>.</w:t>
      </w:r>
    </w:p>
    <w:p w:rsidR="00733686" w:rsidRDefault="00F06DA4">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eastAsia="DengXian" w:hAnsi="Cambria Math"/>
                <w:b/>
                <w:color w:val="FF0000"/>
                <w:lang w:eastAsia="zh-CN"/>
              </w:rPr>
            </m:ctrlPr>
          </m:sSubPr>
          <m:e>
            <m:r>
              <m:rPr>
                <m:sty m:val="bi"/>
              </m:rPr>
              <w:rPr>
                <w:rFonts w:ascii="Cambria Math" w:eastAsia="DengXian" w:hAnsi="Cambria Math"/>
                <w:color w:val="FF0000"/>
                <w:lang w:eastAsia="zh-CN"/>
              </w:rPr>
              <m:t>error</m:t>
            </m:r>
          </m:e>
          <m:sub>
            <m:r>
              <m:rPr>
                <m:sty m:val="bi"/>
              </m:rPr>
              <w:rPr>
                <w:rFonts w:ascii="Cambria Math" w:eastAsia="DengXian" w:hAnsi="Cambria Math"/>
                <w:color w:val="FF0000"/>
                <w:lang w:eastAsia="zh-CN"/>
              </w:rPr>
              <m:t>UE</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DL</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RX</m:t>
            </m:r>
          </m:sub>
        </m:sSub>
        <m:r>
          <m:rPr>
            <m:sty m:val="bi"/>
          </m:rPr>
          <w:rPr>
            <w:rFonts w:ascii="Cambria Math" w:eastAsia="DengXian" w:hAnsi="Cambria Math"/>
            <w:color w:val="FF0000"/>
            <w:lang w:eastAsia="zh-CN"/>
          </w:rPr>
          <m:t xml:space="preserve"> </m:t>
        </m:r>
      </m:oMath>
      <w:r>
        <w:rPr>
          <w:b/>
          <w:color w:val="FF0000"/>
          <w:lang w:eastAsia="zh-CN"/>
        </w:rPr>
        <w:t>for RTT-based propagation delay compensation</w:t>
      </w:r>
    </w:p>
    <w:p w:rsidR="00733686" w:rsidRDefault="00733686">
      <w:pPr>
        <w:rPr>
          <w:b/>
          <w:bCs/>
        </w:rPr>
      </w:pPr>
    </w:p>
    <w:p w:rsidR="00733686" w:rsidRDefault="00F06DA4">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2.1-1.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DengXian" w:hAnsi="Cambria Math" w:hint="eastAsia"/>
                <w:lang w:eastAsia="zh-CN"/>
              </w:rPr>
            </w:pPr>
            <w:r>
              <w:rPr>
                <w:iCs/>
                <w:kern w:val="2"/>
                <w:lang w:eastAsia="zh-CN"/>
              </w:rPr>
              <w:t xml:space="preserve">We would have concern on the main bullet and the FFS part, which leaves possibility to make RTT-based compensation to use a different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eastAsia="DengXian" w:hAnsi="Cambria Math"/>
                <w:lang w:eastAsia="zh-CN"/>
              </w:rPr>
              <w:t xml:space="preserve"> fro TA-based. If that happens, RAN1 ends up with following logic:</w:t>
            </w:r>
          </w:p>
          <w:p w:rsidR="00733686" w:rsidRDefault="00F06DA4">
            <w:pPr>
              <w:numPr>
                <w:ilvl w:val="0"/>
                <w:numId w:val="17"/>
              </w:numPr>
              <w:spacing w:beforeLines="50" w:before="120"/>
              <w:rPr>
                <w:rFonts w:eastAsia="DengXian" w:hAnsi="Cambria Math" w:hint="eastAsia"/>
                <w:lang w:eastAsia="zh-CN"/>
              </w:rPr>
            </w:pPr>
            <w:r>
              <w:rPr>
                <w:rFonts w:eastAsia="DengXian" w:hAnsi="Cambria Math"/>
                <w:lang w:eastAsia="zh-CN"/>
              </w:rPr>
              <w:t>The DL timing detection error on the UE side, even based on the same hardware and the same channel condition, is somehow strangely dependent on how the UE chooses to estimate the one-way propagation delay (TA vs. RTT), which may or may not happen in PHY layer at all.</w:t>
            </w:r>
          </w:p>
          <w:p w:rsidR="00733686" w:rsidRDefault="00F06DA4">
            <w:pPr>
              <w:numPr>
                <w:ilvl w:val="0"/>
                <w:numId w:val="17"/>
              </w:numPr>
              <w:spacing w:beforeLines="50" w:before="120"/>
              <w:rPr>
                <w:rFonts w:eastAsia="DengXian" w:hAnsi="Cambria Math" w:hint="eastAsia"/>
                <w:lang w:eastAsia="zh-CN"/>
              </w:rPr>
            </w:pPr>
            <w:r>
              <w:rPr>
                <w:rFonts w:eastAsia="DengXian" w:hAnsi="Cambria Math"/>
                <w:lang w:eastAsia="zh-CN"/>
              </w:rPr>
              <w:t xml:space="preserve">The comparison between TA-based compensation and RTT-based compensation is no longer purely solution-dependent, but also analysis  assumption dependent.   </w:t>
            </w:r>
          </w:p>
          <w:p w:rsidR="00733686" w:rsidRDefault="00F06DA4">
            <w:pPr>
              <w:spacing w:beforeLines="50" w:before="120"/>
              <w:rPr>
                <w:rFonts w:eastAsia="DengXian" w:hAnsi="Cambria Math" w:hint="eastAsia"/>
                <w:lang w:eastAsia="zh-CN"/>
              </w:rPr>
            </w:pPr>
            <w:r>
              <w:rPr>
                <w:rFonts w:eastAsia="DengXian" w:hAnsi="Cambria Math"/>
                <w:lang w:eastAsia="zh-CN"/>
              </w:rPr>
              <w:t xml:space="preserve">We believe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eastAsia="DengXian" w:hAnsi="Cambria Math"/>
                <w:lang w:eastAsia="zh-CN"/>
              </w:rPr>
              <w:t xml:space="preserve">=100ns should apply to RTT-based compensation as well if it is agreed for TA-based compensation.   </w:t>
            </w:r>
          </w:p>
          <w:p w:rsidR="00733686" w:rsidRDefault="00F06DA4">
            <w:pPr>
              <w:spacing w:beforeLines="50" w:before="120"/>
              <w:rPr>
                <w:rFonts w:eastAsia="DengXian" w:hAnsi="Cambria Math" w:hint="eastAsia"/>
                <w:lang w:eastAsia="zh-CN"/>
              </w:rPr>
            </w:pPr>
            <w:r>
              <w:rPr>
                <w:rFonts w:eastAsia="DengXian" w:hAnsi="Cambria Math"/>
                <w:color w:val="FF0000"/>
                <w:lang w:eastAsia="zh-CN"/>
              </w:rPr>
              <w:t>Feature lead&gt;&gt; Since there is different view on RTT-based, let</w:t>
            </w:r>
            <w:r>
              <w:rPr>
                <w:rFonts w:eastAsia="DengXian" w:hAnsi="Cambria Math"/>
                <w:color w:val="FF0000"/>
                <w:lang w:eastAsia="zh-CN"/>
              </w:rPr>
              <w:t>’</w:t>
            </w:r>
            <w:r>
              <w:rPr>
                <w:rFonts w:eastAsia="DengXian" w:hAnsi="Cambria Math"/>
                <w:color w:val="FF0000"/>
                <w:lang w:eastAsia="zh-CN"/>
              </w:rPr>
              <w:t xml:space="preserve">s focus on TA-based first, and at least achieve some progress here first. As Nokia and Qualcomm comment, this might be the best we can achieve.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W</w:t>
            </w:r>
            <w:r>
              <w:rPr>
                <w:rFonts w:hint="eastAsia"/>
                <w:iCs/>
                <w:kern w:val="2"/>
                <w:lang w:eastAsia="zh-CN"/>
              </w:rPr>
              <w:t>e still think t</w:t>
            </w:r>
            <w:r>
              <w:rPr>
                <w:iCs/>
                <w:kern w:val="2"/>
                <w:lang w:eastAsia="zh-CN"/>
              </w:rPr>
              <w:t>ak</w:t>
            </w:r>
            <w:r>
              <w:rPr>
                <w:rFonts w:hint="eastAsia"/>
                <w:iCs/>
                <w:kern w:val="2"/>
                <w:lang w:eastAsia="zh-CN"/>
              </w:rPr>
              <w:t>ing</w:t>
            </w:r>
            <w:r>
              <w:rPr>
                <w:iCs/>
                <w:kern w:val="2"/>
                <w:lang w:eastAsia="zh-CN"/>
              </w:rPr>
              <w:t xml:space="preserve"> 100 ns as the assumption for downlink frame timing detection error (</w:t>
            </w:r>
            <m:oMath>
              <m:sSub>
                <m:sSubPr>
                  <m:ctrlPr>
                    <w:rPr>
                      <w:rFonts w:ascii="Cambria Math" w:hAnsi="Cambria Math"/>
                      <w:iCs/>
                      <w:kern w:val="2"/>
                      <w:lang w:eastAsia="zh-CN"/>
                    </w:rPr>
                  </m:ctrlPr>
                </m:sSubPr>
                <m:e>
                  <m:r>
                    <w:rPr>
                      <w:rFonts w:ascii="Cambria Math" w:hAnsi="Cambria Math"/>
                      <w:kern w:val="2"/>
                      <w:lang w:eastAsia="zh-CN"/>
                    </w:rPr>
                    <m:t>error</m:t>
                  </m:r>
                </m:e>
                <m:sub>
                  <m:r>
                    <w:rPr>
                      <w:rFonts w:ascii="Cambria Math" w:hAnsi="Cambria Math"/>
                      <w:kern w:val="2"/>
                      <w:lang w:eastAsia="zh-CN"/>
                    </w:rPr>
                    <m:t>UE</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RX</m:t>
                  </m:r>
                </m:sub>
              </m:sSub>
            </m:oMath>
            <w:r>
              <w:rPr>
                <w:iCs/>
                <w:kern w:val="2"/>
                <w:lang w:eastAsia="zh-CN"/>
              </w:rPr>
              <w:t>)</w:t>
            </w:r>
            <w:r>
              <w:rPr>
                <w:rFonts w:hint="eastAsia"/>
                <w:iCs/>
                <w:kern w:val="2"/>
                <w:lang w:eastAsia="zh-CN"/>
              </w:rPr>
              <w:t xml:space="preserve"> is unnecessary because </w:t>
            </w:r>
            <w:r>
              <w:rPr>
                <w:rFonts w:cs="v4.2.0"/>
              </w:rPr>
              <w:t>T</w:t>
            </w:r>
            <w:r>
              <w:rPr>
                <w:rFonts w:cs="v4.2.0"/>
                <w:vertAlign w:val="subscript"/>
              </w:rPr>
              <w:t>e</w:t>
            </w:r>
            <w:r>
              <w:rPr>
                <w:rFonts w:cs="v4.2.0" w:hint="eastAsia"/>
                <w:lang w:eastAsia="zh-CN"/>
              </w:rPr>
              <w:t xml:space="preserve"> is </w:t>
            </w:r>
            <w:r>
              <w:t xml:space="preserve">limit value </w:t>
            </w:r>
            <w:r>
              <w:rPr>
                <w:rFonts w:hint="eastAsia"/>
                <w:lang w:eastAsia="zh-CN"/>
              </w:rPr>
              <w:t xml:space="preserve">of </w:t>
            </w:r>
            <w:r>
              <w:t>the timing error</w:t>
            </w:r>
            <w:r>
              <w:rPr>
                <w:rFonts w:cs="v4.2.0" w:hint="eastAsia"/>
                <w:lang w:eastAsia="zh-CN"/>
              </w:rPr>
              <w:t xml:space="preserve">  for </w:t>
            </w:r>
            <w:r>
              <w:rPr>
                <w:rFonts w:cs="v4.2.0"/>
                <w:lang w:eastAsia="zh-CN"/>
              </w:rPr>
              <w:t>initial</w:t>
            </w:r>
            <w:r>
              <w:rPr>
                <w:rFonts w:cs="v4.2.0" w:hint="eastAsia"/>
                <w:lang w:eastAsia="zh-CN"/>
              </w:rPr>
              <w:t xml:space="preserve"> transmission and already considers </w:t>
            </w:r>
            <w:r>
              <w:rPr>
                <w:iCs/>
                <w:kern w:val="2"/>
                <w:lang w:eastAsia="zh-CN"/>
              </w:rPr>
              <w:t>downlink frame timing detection error</w:t>
            </w:r>
            <w:r>
              <w:rPr>
                <w:rFonts w:hint="eastAsia"/>
                <w:iCs/>
                <w:kern w:val="2"/>
                <w:lang w:eastAsia="zh-CN"/>
              </w:rPr>
              <w:t xml:space="preserve"> which is hard to be estimated.</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rFonts w:hint="eastAsia"/>
                <w:iCs/>
                <w:kern w:val="2"/>
                <w:lang w:eastAsia="zh-CN"/>
              </w:rPr>
              <w:t>We</w:t>
            </w:r>
            <w:r>
              <w:rPr>
                <w:iCs/>
                <w:kern w:val="2"/>
                <w:lang w:eastAsia="zh-CN"/>
              </w:rPr>
              <w:t xml:space="preserve"> support this proposal to move forward. In addition, we can remove the parameter Te from the equation. i. e., just keep the original three errors as it is and not apply the approximation of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TAAA</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lang w:eastAsia="zh-CN"/>
                    </w:rPr>
                  </m:ctrlPr>
                </m:sSubPr>
                <m:e>
                  <m:r>
                    <m:rPr>
                      <m:sty m:val="p"/>
                    </m:rPr>
                    <w:rPr>
                      <w:rFonts w:ascii="Cambria Math" w:eastAsia="DengXian" w:hAnsi="Cambria Math"/>
                      <w:lang w:eastAsia="zh-CN"/>
                    </w:rPr>
                    <m:t>  </m:t>
                  </m:r>
                  <m:r>
                    <w:rPr>
                      <w:rFonts w:ascii="Cambria Math" w:eastAsia="DengXian" w:hAnsi="Cambria Math"/>
                      <w:lang w:eastAsia="zh-CN"/>
                    </w:rPr>
                    <m:t>T</m:t>
                  </m:r>
                </m:e>
                <m:sub>
                  <m:r>
                    <w:rPr>
                      <w:rFonts w:ascii="Cambria Math" w:eastAsia="DengXian" w:hAnsi="Cambria Math"/>
                      <w:lang w:eastAsia="zh-CN"/>
                    </w:rPr>
                    <m:t>e</m:t>
                  </m:r>
                </m:sub>
              </m:sSub>
            </m:oMath>
            <w:r>
              <w:rPr>
                <w:lang w:eastAsia="zh-CN"/>
              </w:rPr>
              <w:t xml:space="preserve">. As a result, majority of the total error equation will be aligned as </w:t>
            </w:r>
          </w:p>
          <w:p w:rsidR="00733686" w:rsidRDefault="00540484">
            <w:pPr>
              <w:rPr>
                <w:rFonts w:ascii="Cambria Math" w:eastAsia="DengXian" w:hAnsi="Cambria Math" w:hint="eastAsia"/>
                <w:sz w:val="20"/>
                <w:szCs w:val="20"/>
                <w:lang w:eastAsia="zh-CN"/>
              </w:rPr>
            </w:pP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sidR="00F06DA4">
              <w:rPr>
                <w:rFonts w:ascii="Cambria Math" w:eastAsia="DengXian" w:hAnsi="Cambria Math"/>
                <w:sz w:val="20"/>
                <w:szCs w:val="20"/>
                <w:lang w:eastAsia="zh-CN"/>
              </w:rPr>
              <w:t xml:space="preserve">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oMath>
          </w:p>
          <w:p w:rsidR="00733686" w:rsidRDefault="00F06DA4">
            <w:pPr>
              <w:rPr>
                <w:rFonts w:eastAsia="DengXian"/>
                <w:sz w:val="20"/>
                <w:szCs w:val="20"/>
                <w:lang w:eastAsia="zh-CN"/>
              </w:rPr>
            </w:pPr>
            <w:r>
              <w:rPr>
                <w:rFonts w:eastAsia="DengXian" w:hAnsi="Cambria Math"/>
                <w:color w:val="FF0000"/>
                <w:lang w:eastAsia="zh-CN"/>
              </w:rPr>
              <w:t xml:space="preserve">Feature lead&gt;&gt; Even we remove Te from the formula, the controversial point is still there, e.g. your assumption is that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TAAA</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lang w:eastAsia="zh-CN"/>
                    </w:rPr>
                  </m:ctrlPr>
                </m:sSubPr>
                <m:e>
                  <m:r>
                    <m:rPr>
                      <m:sty m:val="p"/>
                    </m:rPr>
                    <w:rPr>
                      <w:rFonts w:ascii="Cambria Math" w:eastAsia="DengXian" w:hAnsi="Cambria Math"/>
                      <w:lang w:eastAsia="zh-CN"/>
                    </w:rPr>
                    <m:t>  </m:t>
                  </m:r>
                  <m:r>
                    <w:rPr>
                      <w:rFonts w:ascii="Cambria Math" w:eastAsia="DengXian" w:hAnsi="Cambria Math"/>
                      <w:lang w:eastAsia="zh-CN"/>
                    </w:rPr>
                    <m:t>T</m:t>
                  </m:r>
                </m:e>
                <m:sub>
                  <m:r>
                    <w:rPr>
                      <w:rFonts w:ascii="Cambria Math" w:eastAsia="DengXian" w:hAnsi="Cambria Math"/>
                      <w:lang w:eastAsia="zh-CN"/>
                    </w:rPr>
                    <m:t>e</m:t>
                  </m:r>
                </m:sub>
              </m:sSub>
            </m:oMath>
            <w:r>
              <w:rPr>
                <w:rFonts w:eastAsia="DengXian" w:hAnsi="Cambria Math"/>
                <w:color w:val="FF0000"/>
                <w:lang w:eastAsia="zh-CN"/>
              </w:rPr>
              <w:t xml:space="preserve">  , which actually means that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RX</m:t>
                  </m:r>
                </m:sub>
              </m:sSub>
            </m:oMath>
            <w:r>
              <w:rPr>
                <w:rFonts w:eastAsia="DengXian" w:hAnsi="Cambria Math"/>
                <w:color w:val="FF0000"/>
                <w:lang w:eastAsia="zh-CN"/>
              </w:rPr>
              <w:t xml:space="preserve"> is included in Te.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iCs/>
                <w:kern w:val="2"/>
                <w:lang w:eastAsia="zh-CN"/>
              </w:rPr>
            </w:pPr>
            <w:r>
              <w:rPr>
                <w:iCs/>
                <w:kern w:val="2"/>
                <w:lang w:eastAsia="zh-CN"/>
              </w:rPr>
              <w:t xml:space="preserve">Similar as Qualcomm, maybe this is the best we can do now. But still need it would be good to have common understand if Te is now applied or not (consistently by all the companies) as otherwise the evaluation results of different companies will not be comparable. Also the assumption on the DRX issue below (Option 1 vs. Option 2) could have some impact here. </w:t>
            </w:r>
          </w:p>
          <w:p w:rsidR="00733686" w:rsidRDefault="00F06DA4">
            <w:pPr>
              <w:rPr>
                <w:iCs/>
                <w:kern w:val="2"/>
                <w:lang w:eastAsia="zh-CN"/>
              </w:rPr>
            </w:pPr>
            <w:r>
              <w:rPr>
                <w:rFonts w:eastAsia="DengXian" w:hAnsi="Cambria Math"/>
                <w:color w:val="FF0000"/>
                <w:lang w:eastAsia="zh-CN"/>
              </w:rPr>
              <w:t xml:space="preserve">Feature lead&gt;&gt; Agree. For TA-based solution, the current assumption is option 1, maybe we can focus on option 1 here first and further discuss other cases if needed.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iCs/>
                <w:kern w:val="2"/>
                <w:lang w:eastAsia="zh-CN"/>
              </w:rPr>
            </w:pPr>
            <w:r>
              <w:rPr>
                <w:rFonts w:hint="eastAsia"/>
                <w:iCs/>
                <w:kern w:val="2"/>
                <w:lang w:eastAsia="zh-CN"/>
              </w:rPr>
              <w:t xml:space="preserve">We are fine with the assumption of 100ns for downlink frame timing detection error. When we determine the UE detected downlink frame timing, the assumption should be considered. However, when we determine the uplink frame transmitting timing, </w:t>
            </w:r>
            <w:r>
              <w:rPr>
                <w:rFonts w:hint="eastAsia"/>
                <w:b/>
                <w:bCs/>
                <w:iCs/>
                <w:kern w:val="2"/>
                <w:lang w:eastAsia="zh-CN"/>
              </w:rPr>
              <w:t xml:space="preserve">only the Te </w:t>
            </w:r>
            <w:r>
              <w:rPr>
                <w:rFonts w:hint="eastAsia"/>
                <w:iCs/>
                <w:kern w:val="2"/>
                <w:lang w:eastAsia="zh-CN"/>
              </w:rPr>
              <w:t xml:space="preserve">defined by RAN4 should be used. The Te defined by RAN4 includes two components. One is the downlink timing detection error. The other is the uplink transmitting timing error, which is similar as the BS transmitting timing error. It should be noted, both of the two components may affect the uplink frame transmitting timing. There is no need to define the separate requirements for the two components since the purpose is to determine the UL frame transmitting timing. Only a whole error is defined by RAN4. In our understanding, the first detected path corresponds to the </w:t>
            </w:r>
            <w:r>
              <w:rPr>
                <w:iCs/>
                <w:kern w:val="2"/>
                <w:lang w:eastAsia="zh-CN"/>
              </w:rPr>
              <w:t>‘</w:t>
            </w:r>
            <w:r>
              <w:rPr>
                <w:rFonts w:hint="eastAsia"/>
                <w:iCs/>
                <w:kern w:val="2"/>
                <w:lang w:eastAsia="zh-CN"/>
              </w:rPr>
              <w:t>truly arrival path</w:t>
            </w:r>
            <w:r>
              <w:rPr>
                <w:iCs/>
                <w:kern w:val="2"/>
                <w:lang w:eastAsia="zh-CN"/>
              </w:rPr>
              <w:t>’</w:t>
            </w:r>
            <w:r>
              <w:rPr>
                <w:rFonts w:hint="eastAsia"/>
                <w:iCs/>
                <w:kern w:val="2"/>
                <w:lang w:eastAsia="zh-CN"/>
              </w:rPr>
              <w: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rFonts w:eastAsia="DengXian" w:hAnsi="Cambria Math" w:hint="eastAsia"/>
                <w:lang w:eastAsia="zh-CN"/>
              </w:rPr>
            </w:pPr>
            <w:r>
              <w:rPr>
                <w:iCs/>
                <w:kern w:val="2"/>
                <w:lang w:eastAsia="zh-CN"/>
              </w:rPr>
              <w:t>The timing err</w:t>
            </w:r>
            <w:r>
              <w:rPr>
                <w:rFonts w:eastAsia="DengXian" w:hAnsi="Cambria Math"/>
                <w:lang w:eastAsia="zh-CN"/>
              </w:rPr>
              <w:t>or with hardware-</w:t>
            </w:r>
            <w:hyperlink r:id="rId14" w:tgtFrame="_blank" w:history="1">
              <w:r>
                <w:rPr>
                  <w:rFonts w:eastAsia="DengXian" w:hAnsi="Cambria Math"/>
                  <w:lang w:eastAsia="zh-CN"/>
                </w:rPr>
                <w:t>dependent</w:t>
              </w:r>
            </w:hyperlink>
            <w:r>
              <w:rPr>
                <w:rFonts w:eastAsia="DengXian" w:hAnsi="Cambria Math"/>
                <w:lang w:eastAsia="zh-CN"/>
              </w:rPr>
              <w:t xml:space="preserve"> and channel-</w:t>
            </w:r>
            <w:hyperlink r:id="rId15" w:tgtFrame="_blank" w:history="1">
              <w:r>
                <w:rPr>
                  <w:rFonts w:eastAsia="DengXian" w:hAnsi="Cambria Math"/>
                  <w:lang w:eastAsia="zh-CN"/>
                </w:rPr>
                <w:t>dependent</w:t>
              </w:r>
            </w:hyperlink>
            <w:r>
              <w:rPr>
                <w:rFonts w:eastAsia="DengXian" w:hAnsi="Cambria Math"/>
                <w:lang w:eastAsia="zh-CN"/>
              </w:rPr>
              <w:t xml:space="preserve">  should  base on the same assumption between T</w:t>
            </w:r>
            <w:r>
              <w:rPr>
                <w:rFonts w:eastAsia="DengXian" w:hAnsi="Cambria Math" w:hint="eastAsia"/>
                <w:lang w:eastAsia="zh-CN"/>
              </w:rPr>
              <w:t>A</w:t>
            </w:r>
            <w:r>
              <w:rPr>
                <w:rFonts w:eastAsia="DengXian" w:hAnsi="Cambria Math"/>
                <w:lang w:eastAsia="zh-CN"/>
              </w:rPr>
              <w:t xml:space="preserve">-based and RTT-based method.   </w:t>
            </w:r>
          </w:p>
          <w:p w:rsidR="00733686" w:rsidRDefault="00F06DA4">
            <w:pPr>
              <w:rPr>
                <w:iCs/>
                <w:kern w:val="2"/>
                <w:lang w:eastAsia="zh-CN"/>
              </w:rPr>
            </w:pPr>
            <w:r>
              <w:rPr>
                <w:iCs/>
                <w:kern w:val="2"/>
                <w:lang w:eastAsia="zh-CN"/>
              </w:rPr>
              <w:t xml:space="preserve">We also think the equation should be aligned before making conclusion. </w:t>
            </w:r>
          </w:p>
          <w:p w:rsidR="00733686" w:rsidRDefault="00F06DA4">
            <w:pPr>
              <w:rPr>
                <w:iCs/>
                <w:kern w:val="2"/>
                <w:lang w:eastAsia="zh-CN"/>
              </w:rPr>
            </w:pPr>
            <w:r>
              <w:rPr>
                <w:lang w:eastAsia="zh-CN"/>
              </w:rPr>
              <w:t xml:space="preserve">We support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eastAsia="DengXian" w:hAnsi="Cambria Math"/>
                <w:lang w:eastAsia="zh-CN"/>
              </w:rPr>
              <w:t>=100ns for both T</w:t>
            </w:r>
            <w:r>
              <w:rPr>
                <w:rFonts w:eastAsia="DengXian" w:hAnsi="Cambria Math" w:hint="eastAsia"/>
                <w:lang w:eastAsia="zh-CN"/>
              </w:rPr>
              <w:t>A</w:t>
            </w:r>
            <w:r>
              <w:rPr>
                <w:rFonts w:eastAsia="DengXian" w:hAnsi="Cambria Math"/>
                <w:lang w:eastAsia="zh-CN"/>
              </w:rPr>
              <w:t>-based and RTT-based compensation.</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iCs/>
                <w:kern w:val="2"/>
                <w:lang w:eastAsia="zh-CN"/>
              </w:rPr>
            </w:pPr>
            <w:r>
              <w:rPr>
                <w:rFonts w:hint="eastAsia"/>
                <w:iCs/>
                <w:kern w:val="2"/>
                <w:lang w:eastAsia="zh-CN"/>
              </w:rPr>
              <w:t>I</w:t>
            </w:r>
            <w:r>
              <w:rPr>
                <w:iCs/>
                <w:kern w:val="2"/>
                <w:lang w:eastAsia="zh-CN"/>
              </w:rPr>
              <w:t xml:space="preserve">t is clear that different companies have different understanding. Although RAN 4 spec said “first detected path”. It is unclear on how to defined “detected path” in the test, i.e. how to check the “detected path” at UE side during the test. </w:t>
            </w:r>
          </w:p>
          <w:p w:rsidR="00733686" w:rsidRDefault="00F06DA4">
            <w:pPr>
              <w:rPr>
                <w:iCs/>
                <w:kern w:val="2"/>
                <w:lang w:eastAsia="zh-CN"/>
              </w:rPr>
            </w:pPr>
            <w:r>
              <w:rPr>
                <w:rFonts w:hint="eastAsia"/>
                <w:iCs/>
                <w:kern w:val="2"/>
                <w:lang w:eastAsia="zh-CN"/>
              </w:rPr>
              <w:lastRenderedPageBreak/>
              <w:t>We</w:t>
            </w:r>
            <w:r>
              <w:rPr>
                <w:iCs/>
                <w:kern w:val="2"/>
                <w:lang w:eastAsia="zh-CN"/>
              </w:rPr>
              <w:t xml:space="preserve"> proposed to agree to </w:t>
            </w:r>
          </w:p>
          <w:p w:rsidR="00733686" w:rsidRDefault="00F06DA4">
            <w:pPr>
              <w:rPr>
                <w:i/>
                <w:lang w:eastAsia="zh-CN"/>
              </w:rPr>
            </w:pPr>
            <w:r>
              <w:rPr>
                <w:b/>
                <w:lang w:eastAsia="zh-CN"/>
              </w:rPr>
              <w:t xml:space="preserve">Take 100 ns as the assumption for downlink frame timing detection error </w:t>
            </w:r>
            <w:r>
              <w:rPr>
                <w:lang w:eastAsia="zh-CN"/>
              </w:rPr>
              <w:t>(</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strike/>
                <w:color w:val="FF0000"/>
                <w:lang w:eastAsia="zh-CN"/>
              </w:rPr>
              <w:t>at least</w:t>
            </w:r>
            <w:r>
              <w:rPr>
                <w:b/>
                <w:color w:val="000000" w:themeColor="text1"/>
                <w:lang w:eastAsia="zh-CN"/>
              </w:rPr>
              <w:t xml:space="preserve"> for TA based propagation delay compensation</w:t>
            </w:r>
            <w:r>
              <w:rPr>
                <w:b/>
                <w:color w:val="FF0000"/>
                <w:lang w:eastAsia="zh-CN"/>
              </w:rPr>
              <w:t xml:space="preserve">, </w:t>
            </w:r>
            <w:r>
              <w:rPr>
                <w:b/>
                <w:color w:val="FF0000"/>
                <w:highlight w:val="yellow"/>
                <w:lang w:eastAsia="zh-CN"/>
              </w:rPr>
              <w:t>at least when  Te is not considered</w:t>
            </w:r>
            <w:r>
              <w:rPr>
                <w:b/>
                <w:color w:val="FF0000"/>
                <w:lang w:eastAsia="zh-CN"/>
              </w:rPr>
              <w:t xml:space="preserve"> </w:t>
            </w:r>
          </w:p>
          <w:p w:rsidR="00733686" w:rsidRDefault="00F06DA4">
            <w:pPr>
              <w:numPr>
                <w:ilvl w:val="0"/>
                <w:numId w:val="16"/>
              </w:numPr>
              <w:adjustRightInd/>
              <w:spacing w:line="252" w:lineRule="auto"/>
              <w:contextualSpacing/>
              <w:jc w:val="left"/>
              <w:rPr>
                <w:highlight w:val="yellow"/>
                <w:lang w:eastAsia="zh-CN"/>
              </w:rPr>
            </w:pPr>
            <w:r>
              <w:rPr>
                <w:rFonts w:hint="eastAsia"/>
                <w:highlight w:val="yellow"/>
                <w:lang w:eastAsia="zh-CN"/>
              </w:rPr>
              <w:t>I</w:t>
            </w:r>
            <w:r>
              <w:rPr>
                <w:highlight w:val="yellow"/>
                <w:lang w:eastAsia="zh-CN"/>
              </w:rPr>
              <w:t xml:space="preserve">t is up to company whether </w:t>
            </w:r>
            <m:oMath>
              <m:sSub>
                <m:sSubPr>
                  <m:ctrlPr>
                    <w:rPr>
                      <w:rFonts w:ascii="Cambria Math" w:eastAsia="DengXian" w:hAnsi="Cambria Math"/>
                      <w:highlight w:val="yellow"/>
                      <w:lang w:eastAsia="zh-CN"/>
                    </w:rPr>
                  </m:ctrlPr>
                </m:sSubPr>
                <m:e>
                  <m:r>
                    <w:rPr>
                      <w:rFonts w:ascii="Cambria Math" w:eastAsia="DengXian" w:hAnsi="Cambria Math"/>
                      <w:highlight w:val="yellow"/>
                      <w:lang w:eastAsia="zh-CN"/>
                    </w:rPr>
                    <m:t>error</m:t>
                  </m:r>
                </m:e>
                <m:sub>
                  <m:r>
                    <w:rPr>
                      <w:rFonts w:ascii="Cambria Math" w:eastAsia="DengXian" w:hAnsi="Cambria Math"/>
                      <w:highlight w:val="yellow"/>
                      <w:lang w:eastAsia="zh-CN"/>
                    </w:rPr>
                    <m:t>UE</m:t>
                  </m:r>
                  <m:r>
                    <m:rPr>
                      <m:sty m:val="p"/>
                    </m:rPr>
                    <w:rPr>
                      <w:rFonts w:ascii="Cambria Math" w:eastAsia="DengXian" w:hAnsi="Cambria Math"/>
                      <w:highlight w:val="yellow"/>
                      <w:lang w:eastAsia="zh-CN"/>
                    </w:rPr>
                    <m:t xml:space="preserve">, </m:t>
                  </m:r>
                  <m:r>
                    <w:rPr>
                      <w:rFonts w:ascii="Cambria Math" w:eastAsia="DengXian" w:hAnsi="Cambria Math"/>
                      <w:highlight w:val="yellow"/>
                      <w:lang w:eastAsia="zh-CN"/>
                    </w:rPr>
                    <m:t>DL</m:t>
                  </m:r>
                  <m:r>
                    <m:rPr>
                      <m:sty m:val="p"/>
                    </m:rPr>
                    <w:rPr>
                      <w:rFonts w:ascii="Cambria Math" w:eastAsia="DengXian" w:hAnsi="Cambria Math"/>
                      <w:highlight w:val="yellow"/>
                      <w:lang w:eastAsia="zh-CN"/>
                    </w:rPr>
                    <m:t xml:space="preserve">, </m:t>
                  </m:r>
                  <m:r>
                    <w:rPr>
                      <w:rFonts w:ascii="Cambria Math" w:eastAsia="DengXian" w:hAnsi="Cambria Math"/>
                      <w:highlight w:val="yellow"/>
                      <w:lang w:eastAsia="zh-CN"/>
                    </w:rPr>
                    <m:t>RX</m:t>
                  </m:r>
                </m:sub>
              </m:sSub>
            </m:oMath>
            <w:r>
              <w:rPr>
                <w:rFonts w:hint="eastAsia"/>
                <w:highlight w:val="yellow"/>
                <w:lang w:eastAsia="zh-CN"/>
              </w:rPr>
              <w:t xml:space="preserve"> </w:t>
            </w:r>
            <w:r>
              <w:rPr>
                <w:highlight w:val="yellow"/>
                <w:lang w:eastAsia="zh-CN"/>
              </w:rPr>
              <w:t xml:space="preserve">is considered or not when Te is used for calculating the total error </w:t>
            </w:r>
          </w:p>
          <w:p w:rsidR="00733686" w:rsidRDefault="00F06DA4">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eastAsia="DengXian" w:hAnsi="Cambria Math"/>
                      <w:b/>
                      <w:color w:val="FF0000"/>
                      <w:lang w:eastAsia="zh-CN"/>
                    </w:rPr>
                  </m:ctrlPr>
                </m:sSubPr>
                <m:e>
                  <m:r>
                    <m:rPr>
                      <m:sty m:val="bi"/>
                    </m:rPr>
                    <w:rPr>
                      <w:rFonts w:ascii="Cambria Math" w:eastAsia="DengXian" w:hAnsi="Cambria Math"/>
                      <w:color w:val="FF0000"/>
                      <w:lang w:eastAsia="zh-CN"/>
                    </w:rPr>
                    <m:t>error</m:t>
                  </m:r>
                </m:e>
                <m:sub>
                  <m:r>
                    <m:rPr>
                      <m:sty m:val="bi"/>
                    </m:rPr>
                    <w:rPr>
                      <w:rFonts w:ascii="Cambria Math" w:eastAsia="DengXian" w:hAnsi="Cambria Math"/>
                      <w:color w:val="FF0000"/>
                      <w:lang w:eastAsia="zh-CN"/>
                    </w:rPr>
                    <m:t>UE</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DL</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RX</m:t>
                  </m:r>
                </m:sub>
              </m:sSub>
              <m:r>
                <m:rPr>
                  <m:sty m:val="bi"/>
                </m:rPr>
                <w:rPr>
                  <w:rFonts w:ascii="Cambria Math" w:eastAsia="DengXian" w:hAnsi="Cambria Math"/>
                  <w:color w:val="FF0000"/>
                  <w:lang w:eastAsia="zh-CN"/>
                </w:rPr>
                <m:t xml:space="preserve"> </m:t>
              </m:r>
            </m:oMath>
            <w:r>
              <w:rPr>
                <w:b/>
                <w:color w:val="FF0000"/>
                <w:lang w:eastAsia="zh-CN"/>
              </w:rPr>
              <w:t>for RTT-based propagation delay compensation</w:t>
            </w:r>
          </w:p>
          <w:p w:rsidR="00733686" w:rsidRDefault="00733686">
            <w:pPr>
              <w:rPr>
                <w:iCs/>
                <w:kern w:val="2"/>
                <w:lang w:eastAsia="zh-CN"/>
              </w:rPr>
            </w:pPr>
          </w:p>
          <w:p w:rsidR="00733686" w:rsidRDefault="00F06DA4">
            <w:pPr>
              <w:rPr>
                <w:lang w:eastAsia="zh-CN"/>
              </w:rPr>
            </w:pPr>
            <w:r>
              <w:rPr>
                <w:iCs/>
                <w:kern w:val="2"/>
                <w:lang w:eastAsia="zh-CN"/>
              </w:rPr>
              <w:t xml:space="preserve">We think in the end, whether to consider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hint="eastAsia"/>
                <w:lang w:eastAsia="zh-CN"/>
              </w:rPr>
              <w:t xml:space="preserve"> </w:t>
            </w:r>
            <w:r>
              <w:rPr>
                <w:lang w:eastAsia="zh-CN"/>
              </w:rPr>
              <w:t xml:space="preserve"> will not impact on the final observation. </w:t>
            </w:r>
          </w:p>
          <w:p w:rsidR="00733686" w:rsidRDefault="00F06DA4">
            <w:pPr>
              <w:rPr>
                <w:iCs/>
                <w:kern w:val="2"/>
                <w:lang w:eastAsia="zh-CN"/>
              </w:rPr>
            </w:pPr>
            <w:r>
              <w:rPr>
                <w:rFonts w:eastAsia="DengXian" w:hAnsi="Cambria Math"/>
                <w:color w:val="FF0000"/>
                <w:lang w:eastAsia="zh-CN"/>
              </w:rPr>
              <w:t xml:space="preserve">Feature lead&gt;&gt; It may not have impact on the observations, but still good to achieve common understanding to show more accurate estimation if we can.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lastRenderedPageBreak/>
              <w:t>Huawei</w:t>
            </w:r>
            <w:r>
              <w:rPr>
                <w:iCs/>
                <w:kern w:val="2"/>
                <w:lang w:eastAsia="zh-CN"/>
              </w:rPr>
              <w:t>, HiSilicon</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iCs/>
                <w:kern w:val="2"/>
                <w:lang w:eastAsia="zh-CN"/>
              </w:rPr>
            </w:pPr>
            <w:r>
              <w:rPr>
                <w:iCs/>
                <w:kern w:val="2"/>
                <w:lang w:eastAsia="zh-CN"/>
              </w:rPr>
              <w:t>It seems that different companies have different understandings about “detected path” in the RAN4 spec, that leads to different views about whether Te includes the DL timing detection error or not. If that is the case, we are wondering if it is possible to also ask RAN4 about whether Te includes DL timing detection error or not, considering that RAN4 experts may have a better understanding of the RAN4 spec. Since we are anyway discussing to send a LS to RAN4 to ask if it is feasible to improve Te in section 4.1.2.1, we could also include this question.</w:t>
            </w:r>
          </w:p>
          <w:p w:rsidR="00733686" w:rsidRDefault="00F06DA4">
            <w:pPr>
              <w:rPr>
                <w:iCs/>
                <w:kern w:val="2"/>
                <w:lang w:eastAsia="zh-CN"/>
              </w:rPr>
            </w:pPr>
            <w:r>
              <w:rPr>
                <w:iCs/>
                <w:kern w:val="2"/>
                <w:lang w:eastAsia="zh-CN"/>
              </w:rPr>
              <w:t>For evaluation, we would prefer to use the same value for both TA-based and RTT-based compensation. Since the downlink detection error may be same for TA-based and RTT-based compensation if the UE detects the downlink timing based on the same RS.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OPPO-2</w:t>
            </w:r>
          </w:p>
        </w:tc>
        <w:tc>
          <w:tcPr>
            <w:tcW w:w="7194" w:type="dxa"/>
            <w:tcBorders>
              <w:top w:val="single" w:sz="4" w:space="0" w:color="auto"/>
              <w:left w:val="single" w:sz="4" w:space="0" w:color="auto"/>
              <w:bottom w:val="single" w:sz="4" w:space="0" w:color="auto"/>
              <w:right w:val="single" w:sz="4" w:space="0" w:color="auto"/>
            </w:tcBorders>
            <w:vAlign w:val="center"/>
          </w:tcPr>
          <w:p w:rsidR="00733686" w:rsidRDefault="00F06DA4">
            <w:pPr>
              <w:rPr>
                <w:iCs/>
                <w:kern w:val="2"/>
                <w:lang w:eastAsia="zh-CN"/>
              </w:rPr>
            </w:pPr>
            <w:r>
              <w:rPr>
                <w:iCs/>
                <w:kern w:val="2"/>
                <w:lang w:eastAsia="zh-CN"/>
              </w:rPr>
              <w:t>@companies still believing DL-Rx error is part of Te: the testability for “detected path” 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iCs/>
                <w:kern w:val="2"/>
                <w:lang w:eastAsia="zh-CN"/>
              </w:rPr>
              <w:t xml:space="preserve">” is not defined in RAN4 spec (we all know that). So it is RAN4 logic that this testability question should not be answered by 3GPP. That is also why RAN1 comes up with its own assumption on 100ns (already agreed) for this whole error analysis. The question raised on testability seems to challenge how RAN1 can justify this 100ns assumption. </w:t>
            </w:r>
          </w:p>
          <w:p w:rsidR="00733686" w:rsidRDefault="00F06DA4">
            <w:pPr>
              <w:rPr>
                <w:iCs/>
                <w:kern w:val="2"/>
                <w:lang w:eastAsia="zh-CN"/>
              </w:rPr>
            </w:pPr>
            <w:r>
              <w:rPr>
                <w:iCs/>
                <w:kern w:val="2"/>
                <w:lang w:eastAsia="zh-CN"/>
              </w:rPr>
              <w:t>It cannot be clearer to us that:</w:t>
            </w:r>
          </w:p>
          <w:p w:rsidR="00733686" w:rsidRDefault="00540484">
            <w:pPr>
              <w:pStyle w:val="afc"/>
              <w:numPr>
                <w:ilvl w:val="0"/>
                <w:numId w:val="18"/>
              </w:numPr>
              <w:rPr>
                <w:iCs/>
                <w:kern w:val="2"/>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sidR="00F06DA4">
              <w:rPr>
                <w:lang w:eastAsia="zh-CN"/>
              </w:rPr>
              <w:t xml:space="preserve"> is between “moment of first detected DL path” and “truly arrival moment of truly one-way DL propagation at UE”. </w:t>
            </w:r>
          </w:p>
          <w:p w:rsidR="00733686" w:rsidRDefault="00F06DA4">
            <w:pPr>
              <w:pStyle w:val="afc"/>
              <w:numPr>
                <w:ilvl w:val="0"/>
                <w:numId w:val="18"/>
              </w:numPr>
              <w:rPr>
                <w:iCs/>
                <w:kern w:val="2"/>
                <w:lang w:eastAsia="zh-CN"/>
              </w:rPr>
            </w:pPr>
            <w:r>
              <w:rPr>
                <w:iCs/>
                <w:kern w:val="2"/>
                <w:lang w:eastAsia="zh-CN"/>
              </w:rPr>
              <w:t xml:space="preserve">Te is between “actual UL Tx timing” and “moment of first detected DL path - (N_{TA}+N_{TA,offset})”. </w:t>
            </w:r>
          </w:p>
          <w:p w:rsidR="00733686" w:rsidRDefault="00F06DA4">
            <w:pPr>
              <w:rPr>
                <w:iCs/>
                <w:kern w:val="2"/>
                <w:lang w:eastAsia="zh-CN"/>
              </w:rPr>
            </w:pPr>
            <w:r>
              <w:rPr>
                <w:iCs/>
                <w:kern w:val="2"/>
                <w:lang w:eastAsia="zh-CN"/>
              </w:rPr>
              <w:t>How come one is contained by another?</w:t>
            </w:r>
            <w:r>
              <w:rPr>
                <w:lang w:eastAsia="zh-CN"/>
              </w:rPr>
              <w:t xml:space="preserve">   </w:t>
            </w:r>
          </w:p>
          <w:p w:rsidR="00733686" w:rsidRDefault="00F06DA4">
            <w:pPr>
              <w:rPr>
                <w:iCs/>
                <w:kern w:val="2"/>
                <w:lang w:eastAsia="zh-CN"/>
              </w:rPr>
            </w:pPr>
            <w:r>
              <w:rPr>
                <w:iCs/>
                <w:kern w:val="2"/>
                <w:lang w:eastAsia="zh-CN"/>
              </w:rPr>
              <w:t xml:space="preserve">Further, it is RAN4 tradition that the UE Tx requirements and UE-Rx requirements are separated in different spec sections, so the Te should not touch any requirement on UE Rx side. </w:t>
            </w:r>
          </w:p>
          <w:p w:rsidR="00733686" w:rsidRDefault="00F06DA4">
            <w:pPr>
              <w:rPr>
                <w:iCs/>
                <w:kern w:val="2"/>
                <w:lang w:eastAsia="zh-CN"/>
              </w:rPr>
            </w:pPr>
            <w:r>
              <w:rPr>
                <w:iCs/>
                <w:kern w:val="2"/>
                <w:lang w:eastAsia="zh-CN"/>
              </w:rPr>
              <w:t xml:space="preserve">At last,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 xml:space="preserve"> is kind of performance-oriented metric which is surely not part of section 7.1 of 38.133 that gives requirements on hardware implementation. </w:t>
            </w:r>
            <w:r>
              <w:rPr>
                <w:iCs/>
                <w:kern w:val="2"/>
                <w:lang w:eastAsia="zh-CN"/>
              </w:rPr>
              <w:t xml:space="preserve">If Te can contain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 xml:space="preserve">, it means no matter how DL Rx sync timing is bad due to poor channel, this badness cannot go beyond what </w:t>
            </w:r>
            <w:r>
              <w:rPr>
                <w:lang w:eastAsia="zh-CN"/>
              </w:rPr>
              <w:lastRenderedPageBreak/>
              <w:t>RAN4 requirement says, which is hard to understand and guarantee.</w:t>
            </w:r>
          </w:p>
          <w:p w:rsidR="00733686" w:rsidRDefault="00F06DA4">
            <w:pPr>
              <w:rPr>
                <w:iCs/>
                <w:kern w:val="2"/>
                <w:lang w:eastAsia="zh-CN"/>
              </w:rPr>
            </w:pPr>
            <w:r>
              <w:rPr>
                <w:iCs/>
                <w:kern w:val="2"/>
                <w:lang w:eastAsia="zh-CN"/>
              </w:rPr>
              <w:t xml:space="preserve">@HW/HiSi,  it is unfortunate for RAN1 to ask RAN4 such a simple question whose answer is already clearly marked in RAN4 spec.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lastRenderedPageBreak/>
              <w:t>CATT2</w:t>
            </w:r>
          </w:p>
        </w:tc>
        <w:tc>
          <w:tcPr>
            <w:tcW w:w="7194"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rFonts w:hint="eastAsia"/>
                <w:iCs/>
                <w:kern w:val="2"/>
                <w:lang w:eastAsia="zh-CN"/>
              </w:rPr>
              <w:t>Regarding whether d</w:t>
            </w:r>
            <w:r>
              <w:rPr>
                <w:iCs/>
                <w:kern w:val="2"/>
                <w:lang w:eastAsia="zh-CN"/>
              </w:rPr>
              <w:t>ownlink frame timing detection error</w:t>
            </w:r>
            <w:r>
              <w:rPr>
                <w:rFonts w:hint="eastAsia"/>
                <w:iCs/>
                <w:kern w:val="2"/>
                <w:lang w:eastAsia="zh-CN"/>
              </w:rPr>
              <w:t xml:space="preserve"> can be included in </w:t>
            </w:r>
            <w:r>
              <w:rPr>
                <w:lang w:eastAsia="zh-CN"/>
              </w:rPr>
              <w:t>the total error equation</w:t>
            </w:r>
            <w:r>
              <w:rPr>
                <w:rFonts w:hint="eastAsia"/>
                <w:lang w:eastAsia="zh-CN"/>
              </w:rPr>
              <w:t xml:space="preserve"> or not, we are fine with either of two proposals from HW and Samsung.</w:t>
            </w:r>
          </w:p>
          <w:p w:rsidR="00733686" w:rsidRDefault="00F06DA4">
            <w:pPr>
              <w:rPr>
                <w:iCs/>
                <w:kern w:val="2"/>
                <w:lang w:eastAsia="zh-CN"/>
              </w:rPr>
            </w:pPr>
            <w:r>
              <w:rPr>
                <w:rFonts w:hint="eastAsia"/>
                <w:lang w:eastAsia="zh-CN"/>
              </w:rPr>
              <w:t xml:space="preserve">1. Sending LS to RAN4 to ask RAN4 about whether </w:t>
            </w:r>
            <w:r>
              <w:rPr>
                <w:iCs/>
                <w:kern w:val="2"/>
                <w:lang w:eastAsia="zh-CN"/>
              </w:rPr>
              <w:t>about whether Te includes DL timing detection error or not</w:t>
            </w:r>
            <w:r>
              <w:rPr>
                <w:rFonts w:hint="eastAsia"/>
                <w:iCs/>
                <w:kern w:val="2"/>
                <w:lang w:eastAsia="zh-CN"/>
              </w:rPr>
              <w:t>.</w:t>
            </w:r>
          </w:p>
          <w:p w:rsidR="00733686" w:rsidRDefault="00F06DA4">
            <w:pPr>
              <w:rPr>
                <w:iCs/>
                <w:kern w:val="2"/>
                <w:lang w:eastAsia="zh-CN"/>
              </w:rPr>
            </w:pPr>
            <w:r>
              <w:rPr>
                <w:rFonts w:hint="eastAsia"/>
                <w:iCs/>
                <w:kern w:val="2"/>
                <w:lang w:eastAsia="zh-CN"/>
              </w:rPr>
              <w:t>2. Below Samsung</w:t>
            </w:r>
            <w:r>
              <w:rPr>
                <w:iCs/>
                <w:kern w:val="2"/>
                <w:lang w:eastAsia="zh-CN"/>
              </w:rPr>
              <w:t>’</w:t>
            </w:r>
            <w:r>
              <w:rPr>
                <w:rFonts w:hint="eastAsia"/>
                <w:iCs/>
                <w:kern w:val="2"/>
                <w:lang w:eastAsia="zh-CN"/>
              </w:rPr>
              <w:t>s proposal</w:t>
            </w:r>
          </w:p>
          <w:p w:rsidR="00733686" w:rsidRDefault="00F06DA4">
            <w:pPr>
              <w:ind w:left="1322" w:hanging="442"/>
              <w:rPr>
                <w:i/>
                <w:lang w:eastAsia="zh-CN"/>
              </w:rPr>
            </w:pPr>
            <w:r>
              <w:rPr>
                <w:b/>
                <w:lang w:eastAsia="zh-CN"/>
              </w:rPr>
              <w:t xml:space="preserve">Take 100 ns as the assumption for downlink frame timing detection error </w:t>
            </w:r>
            <w:r>
              <w:rPr>
                <w:lang w:eastAsia="zh-CN"/>
              </w:rPr>
              <w:t>(</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strike/>
                <w:color w:val="FF0000"/>
                <w:lang w:eastAsia="zh-CN"/>
              </w:rPr>
              <w:t>at least</w:t>
            </w:r>
            <w:r>
              <w:rPr>
                <w:b/>
                <w:color w:val="000000" w:themeColor="text1"/>
                <w:lang w:eastAsia="zh-CN"/>
              </w:rPr>
              <w:t xml:space="preserve"> for TA based propagation delay compensation</w:t>
            </w:r>
            <w:r>
              <w:rPr>
                <w:b/>
                <w:color w:val="FF0000"/>
                <w:lang w:eastAsia="zh-CN"/>
              </w:rPr>
              <w:t xml:space="preserve">, </w:t>
            </w:r>
            <w:r>
              <w:rPr>
                <w:b/>
                <w:color w:val="FF0000"/>
                <w:highlight w:val="yellow"/>
                <w:lang w:eastAsia="zh-CN"/>
              </w:rPr>
              <w:t>at least when  Te is not considered</w:t>
            </w:r>
            <w:r>
              <w:rPr>
                <w:b/>
                <w:color w:val="FF0000"/>
                <w:lang w:eastAsia="zh-CN"/>
              </w:rPr>
              <w:t xml:space="preserve"> </w:t>
            </w:r>
          </w:p>
          <w:p w:rsidR="00733686" w:rsidRDefault="00F06DA4">
            <w:pPr>
              <w:numPr>
                <w:ilvl w:val="0"/>
                <w:numId w:val="16"/>
              </w:numPr>
              <w:adjustRightInd/>
              <w:spacing w:line="252" w:lineRule="auto"/>
              <w:ind w:left="1320" w:hanging="440"/>
              <w:contextualSpacing/>
              <w:jc w:val="left"/>
              <w:rPr>
                <w:highlight w:val="yellow"/>
                <w:lang w:eastAsia="zh-CN"/>
              </w:rPr>
            </w:pPr>
            <w:r>
              <w:rPr>
                <w:rFonts w:hint="eastAsia"/>
                <w:highlight w:val="yellow"/>
                <w:lang w:eastAsia="zh-CN"/>
              </w:rPr>
              <w:t>I</w:t>
            </w:r>
            <w:r>
              <w:rPr>
                <w:highlight w:val="yellow"/>
                <w:lang w:eastAsia="zh-CN"/>
              </w:rPr>
              <w:t xml:space="preserve">t is up to company whether </w:t>
            </w:r>
            <m:oMath>
              <m:sSub>
                <m:sSubPr>
                  <m:ctrlPr>
                    <w:rPr>
                      <w:rFonts w:ascii="Cambria Math" w:eastAsia="DengXian" w:hAnsi="Cambria Math"/>
                      <w:highlight w:val="yellow"/>
                      <w:lang w:eastAsia="zh-CN"/>
                    </w:rPr>
                  </m:ctrlPr>
                </m:sSubPr>
                <m:e>
                  <m:r>
                    <w:rPr>
                      <w:rFonts w:ascii="Cambria Math" w:eastAsia="DengXian" w:hAnsi="Cambria Math"/>
                      <w:highlight w:val="yellow"/>
                      <w:lang w:eastAsia="zh-CN"/>
                    </w:rPr>
                    <m:t>error</m:t>
                  </m:r>
                </m:e>
                <m:sub>
                  <m:r>
                    <w:rPr>
                      <w:rFonts w:ascii="Cambria Math" w:eastAsia="DengXian" w:hAnsi="Cambria Math"/>
                      <w:highlight w:val="yellow"/>
                      <w:lang w:eastAsia="zh-CN"/>
                    </w:rPr>
                    <m:t>UE</m:t>
                  </m:r>
                  <m:r>
                    <m:rPr>
                      <m:sty m:val="p"/>
                    </m:rPr>
                    <w:rPr>
                      <w:rFonts w:ascii="Cambria Math" w:eastAsia="DengXian" w:hAnsi="Cambria Math"/>
                      <w:highlight w:val="yellow"/>
                      <w:lang w:eastAsia="zh-CN"/>
                    </w:rPr>
                    <m:t xml:space="preserve">, </m:t>
                  </m:r>
                  <m:r>
                    <w:rPr>
                      <w:rFonts w:ascii="Cambria Math" w:eastAsia="DengXian" w:hAnsi="Cambria Math"/>
                      <w:highlight w:val="yellow"/>
                      <w:lang w:eastAsia="zh-CN"/>
                    </w:rPr>
                    <m:t>DL</m:t>
                  </m:r>
                  <m:r>
                    <m:rPr>
                      <m:sty m:val="p"/>
                    </m:rPr>
                    <w:rPr>
                      <w:rFonts w:ascii="Cambria Math" w:eastAsia="DengXian" w:hAnsi="Cambria Math"/>
                      <w:highlight w:val="yellow"/>
                      <w:lang w:eastAsia="zh-CN"/>
                    </w:rPr>
                    <m:t xml:space="preserve">, </m:t>
                  </m:r>
                  <m:r>
                    <w:rPr>
                      <w:rFonts w:ascii="Cambria Math" w:eastAsia="DengXian" w:hAnsi="Cambria Math"/>
                      <w:highlight w:val="yellow"/>
                      <w:lang w:eastAsia="zh-CN"/>
                    </w:rPr>
                    <m:t>RX</m:t>
                  </m:r>
                </m:sub>
              </m:sSub>
            </m:oMath>
            <w:r>
              <w:rPr>
                <w:rFonts w:hint="eastAsia"/>
                <w:highlight w:val="yellow"/>
                <w:lang w:eastAsia="zh-CN"/>
              </w:rPr>
              <w:t xml:space="preserve"> </w:t>
            </w:r>
            <w:r>
              <w:rPr>
                <w:highlight w:val="yellow"/>
                <w:lang w:eastAsia="zh-CN"/>
              </w:rPr>
              <w:t xml:space="preserve">is considered or not when Te is used for calculating the total error </w:t>
            </w:r>
          </w:p>
          <w:p w:rsidR="00733686" w:rsidRDefault="00F06DA4">
            <w:pPr>
              <w:numPr>
                <w:ilvl w:val="0"/>
                <w:numId w:val="16"/>
              </w:numPr>
              <w:adjustRightInd/>
              <w:spacing w:line="252" w:lineRule="auto"/>
              <w:ind w:left="1322" w:hanging="442"/>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eastAsia="DengXian" w:hAnsi="Cambria Math"/>
                      <w:b/>
                      <w:color w:val="FF0000"/>
                      <w:lang w:eastAsia="zh-CN"/>
                    </w:rPr>
                  </m:ctrlPr>
                </m:sSubPr>
                <m:e>
                  <m:r>
                    <m:rPr>
                      <m:sty m:val="bi"/>
                    </m:rPr>
                    <w:rPr>
                      <w:rFonts w:ascii="Cambria Math" w:eastAsia="DengXian" w:hAnsi="Cambria Math"/>
                      <w:color w:val="FF0000"/>
                      <w:lang w:eastAsia="zh-CN"/>
                    </w:rPr>
                    <m:t>error</m:t>
                  </m:r>
                </m:e>
                <m:sub>
                  <m:r>
                    <m:rPr>
                      <m:sty m:val="bi"/>
                    </m:rPr>
                    <w:rPr>
                      <w:rFonts w:ascii="Cambria Math" w:eastAsia="DengXian" w:hAnsi="Cambria Math"/>
                      <w:color w:val="FF0000"/>
                      <w:lang w:eastAsia="zh-CN"/>
                    </w:rPr>
                    <m:t>UE</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DL</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RX</m:t>
                  </m:r>
                </m:sub>
              </m:sSub>
              <m:r>
                <m:rPr>
                  <m:sty m:val="bi"/>
                </m:rPr>
                <w:rPr>
                  <w:rFonts w:ascii="Cambria Math" w:eastAsia="DengXian" w:hAnsi="Cambria Math"/>
                  <w:color w:val="FF0000"/>
                  <w:lang w:eastAsia="zh-CN"/>
                </w:rPr>
                <m:t xml:space="preserve"> </m:t>
              </m:r>
            </m:oMath>
            <w:r>
              <w:rPr>
                <w:b/>
                <w:color w:val="FF0000"/>
                <w:lang w:eastAsia="zh-CN"/>
              </w:rPr>
              <w:t>for RTT-based propagation delay compensation</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revised proposal 2.1-1 based on first round email discussion  </w:t>
      </w:r>
    </w:p>
    <w:p w:rsidR="00733686" w:rsidRDefault="00540484">
      <w:pPr>
        <w:numPr>
          <w:ilvl w:val="0"/>
          <w:numId w:val="16"/>
        </w:numPr>
        <w:adjustRightInd/>
        <w:spacing w:line="252" w:lineRule="auto"/>
        <w:contextualSpacing/>
        <w:jc w:val="left"/>
        <w:rPr>
          <w:b/>
          <w:bCs/>
          <w:i/>
        </w:rPr>
      </w:pPr>
      <m:oMath>
        <m:sSub>
          <m:sSubPr>
            <m:ctrlPr>
              <w:rPr>
                <w:rFonts w:ascii="Cambria Math" w:eastAsia="DengXian" w:hAnsi="Cambria Math"/>
                <w:b/>
                <w:i/>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UE, DL, RX</m:t>
            </m:r>
          </m:sub>
        </m:sSub>
      </m:oMath>
      <w:r w:rsidR="00F06DA4">
        <w:rPr>
          <w:rFonts w:eastAsia="DengXian" w:hAnsi="Cambria Math"/>
          <w:b/>
          <w:i/>
          <w:lang w:eastAsia="zh-CN"/>
        </w:rPr>
        <w:t>=100ns should apply to both TA-based compensation and RTT-based compensation.</w:t>
      </w:r>
    </w:p>
    <w:p w:rsidR="00733686" w:rsidRDefault="00F06DA4">
      <w:pPr>
        <w:numPr>
          <w:ilvl w:val="1"/>
          <w:numId w:val="16"/>
        </w:numPr>
        <w:adjustRightInd/>
        <w:spacing w:line="252" w:lineRule="auto"/>
        <w:contextualSpacing/>
        <w:jc w:val="left"/>
        <w:rPr>
          <w:bCs/>
        </w:rPr>
      </w:pPr>
      <w:r>
        <w:rPr>
          <w:i/>
          <w:color w:val="0000FF"/>
          <w:lang w:val="en-GB" w:eastAsia="zh-CN"/>
        </w:rPr>
        <w:t>OPPO, Vivo,  Huawei/HiSilicon</w:t>
      </w:r>
    </w:p>
    <w:p w:rsidR="00733686" w:rsidRDefault="00F06DA4">
      <w:pPr>
        <w:numPr>
          <w:ilvl w:val="0"/>
          <w:numId w:val="16"/>
        </w:numPr>
        <w:adjustRightInd/>
        <w:spacing w:line="252" w:lineRule="auto"/>
        <w:contextualSpacing/>
        <w:jc w:val="left"/>
        <w:rPr>
          <w:bCs/>
        </w:rPr>
      </w:pPr>
      <w:r>
        <w:rPr>
          <w:b/>
          <w:i/>
          <w:color w:val="000000" w:themeColor="text1"/>
          <w:lang w:val="en-GB" w:eastAsia="zh-CN"/>
        </w:rPr>
        <w:t xml:space="preserve">Downlink frame timing detection error is not needed for the case that Te is already considered </w:t>
      </w:r>
    </w:p>
    <w:p w:rsidR="00733686" w:rsidRDefault="00F06DA4">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MediaTek, Samsung, ETRI, ZTE</w:t>
      </w:r>
    </w:p>
    <w:p w:rsidR="00733686" w:rsidRDefault="00F06DA4">
      <w:pPr>
        <w:numPr>
          <w:ilvl w:val="0"/>
          <w:numId w:val="16"/>
        </w:numPr>
        <w:adjustRightInd/>
        <w:spacing w:line="252" w:lineRule="auto"/>
        <w:contextualSpacing/>
        <w:jc w:val="left"/>
        <w:rPr>
          <w:bCs/>
        </w:rPr>
      </w:pPr>
      <w:r>
        <w:rPr>
          <w:b/>
          <w:i/>
          <w:color w:val="000000" w:themeColor="text1"/>
          <w:lang w:val="en-GB" w:eastAsia="zh-CN"/>
        </w:rPr>
        <w:t xml:space="preserve">Feature lead:  </w:t>
      </w:r>
      <w:r>
        <w:rPr>
          <w:i/>
          <w:color w:val="000000" w:themeColor="text1"/>
          <w:lang w:val="en-GB" w:eastAsia="zh-CN"/>
        </w:rPr>
        <w:t xml:space="preserve">Still different understanding on whether downlink frame timing detection error is included in Te or not. The only way we can do is to ask for some clarification from RAN4. </w:t>
      </w:r>
    </w:p>
    <w:p w:rsidR="00733686" w:rsidRDefault="00733686">
      <w:pPr>
        <w:rPr>
          <w:lang w:eastAsia="zh-CN"/>
        </w:rPr>
      </w:pPr>
    </w:p>
    <w:p w:rsidR="00733686" w:rsidRDefault="00F06DA4">
      <w:pPr>
        <w:pStyle w:val="30"/>
        <w:rPr>
          <w:lang w:eastAsia="zh-CN"/>
        </w:rPr>
      </w:pPr>
      <w:r>
        <w:rPr>
          <w:lang w:eastAsia="zh-CN"/>
        </w:rPr>
        <w:t xml:space="preserve">Third round email discussion </w:t>
      </w:r>
    </w:p>
    <w:p w:rsidR="00733686" w:rsidRDefault="00F06DA4">
      <w:pPr>
        <w:rPr>
          <w:lang w:eastAsia="zh-CN"/>
        </w:rPr>
      </w:pPr>
      <w:r>
        <w:rPr>
          <w:rFonts w:hint="eastAsia"/>
          <w:lang w:eastAsia="zh-CN"/>
        </w:rPr>
        <w:t>B</w:t>
      </w:r>
      <w:r>
        <w:rPr>
          <w:lang w:eastAsia="zh-CN"/>
        </w:rPr>
        <w:t>ased on the views in the first and second round email discussion and summary above, proposal 2.1-1 is revised as below for further discussion:</w:t>
      </w:r>
    </w:p>
    <w:p w:rsidR="00733686" w:rsidRDefault="00F06DA4">
      <w:pPr>
        <w:spacing w:after="60"/>
        <w:rPr>
          <w:i/>
          <w:lang w:eastAsia="zh-CN"/>
        </w:rPr>
      </w:pPr>
      <w:r>
        <w:rPr>
          <w:b/>
          <w:color w:val="FF0000"/>
          <w:lang w:eastAsia="zh-CN"/>
        </w:rPr>
        <w:t>Revised p</w:t>
      </w:r>
      <w:r>
        <w:rPr>
          <w:b/>
          <w:lang w:eastAsia="zh-CN"/>
        </w:rPr>
        <w:t>roposal 2.1-1:</w:t>
      </w:r>
      <w:r>
        <w:rPr>
          <w:b/>
          <w:i/>
          <w:lang w:eastAsia="zh-CN"/>
        </w:rPr>
        <w:t xml:space="preserve"> </w:t>
      </w:r>
      <w:r>
        <w:rPr>
          <w:b/>
          <w:lang w:eastAsia="zh-CN"/>
        </w:rPr>
        <w:t xml:space="preserve">Take 100 ns as the assumption for downlink frame timing detection error </w:t>
      </w:r>
      <w:r>
        <w:rPr>
          <w:lang w:eastAsia="zh-CN"/>
        </w:rPr>
        <w:t>(</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synchronization error for TA based propagation delay compensation</w:t>
      </w:r>
      <w:r>
        <w:rPr>
          <w:b/>
          <w:color w:val="FF0000"/>
          <w:lang w:eastAsia="zh-CN"/>
        </w:rPr>
        <w:t>, if downlink frame timing detection error needs to be considered separately</w:t>
      </w:r>
      <w:r>
        <w:rPr>
          <w:b/>
          <w:color w:val="000000" w:themeColor="text1"/>
          <w:lang w:eastAsia="zh-CN"/>
        </w:rPr>
        <w:t>.</w:t>
      </w:r>
    </w:p>
    <w:p w:rsidR="00733686" w:rsidRDefault="00F06DA4">
      <w:pPr>
        <w:numPr>
          <w:ilvl w:val="0"/>
          <w:numId w:val="16"/>
        </w:numPr>
        <w:adjustRightInd/>
        <w:spacing w:line="252" w:lineRule="auto"/>
        <w:contextualSpacing/>
        <w:jc w:val="left"/>
        <w:rPr>
          <w:b/>
          <w:color w:val="FF0000"/>
          <w:lang w:eastAsia="zh-CN"/>
        </w:rPr>
      </w:pPr>
      <w:r>
        <w:rPr>
          <w:b/>
          <w:color w:val="FF0000"/>
          <w:lang w:eastAsia="zh-CN"/>
        </w:rPr>
        <w:t xml:space="preserve">Send a LS to RAN4 to ask for clarification on whether downlink frame timing detection error is included in Te or not </w:t>
      </w:r>
    </w:p>
    <w:p w:rsidR="00733686" w:rsidRDefault="00F06DA4">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 same value applied to RTT-based propagation delay compensation</w:t>
      </w:r>
    </w:p>
    <w:p w:rsidR="00733686" w:rsidRDefault="00733686">
      <w:pPr>
        <w:adjustRightInd/>
        <w:spacing w:line="252" w:lineRule="auto"/>
        <w:ind w:left="720"/>
        <w:contextualSpacing/>
        <w:jc w:val="left"/>
        <w:rPr>
          <w:lang w:eastAsia="zh-CN"/>
        </w:rPr>
      </w:pPr>
    </w:p>
    <w:p w:rsidR="00733686" w:rsidRDefault="00F06DA4">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2.1-1.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DengXian" w:hAnsi="Cambria Math" w:hint="eastAsia"/>
                <w:lang w:val="en" w:eastAsia="zh-CN"/>
              </w:rPr>
            </w:pPr>
            <w:r>
              <w:rPr>
                <w:rFonts w:eastAsia="DengXian" w:hAnsi="Cambria Math"/>
                <w:lang w:val="en" w:eastAsia="zh-CN"/>
              </w:rPr>
              <w:t xml:space="preserve">RAN1 has been given clear RAN4 spec texts that show Te does not include downlink frame timing detection error. Could opponent companies also point </w:t>
            </w:r>
            <w:r>
              <w:rPr>
                <w:rFonts w:eastAsia="DengXian" w:hAnsi="Cambria Math"/>
                <w:lang w:val="en" w:eastAsia="zh-CN"/>
              </w:rPr>
              <w:lastRenderedPageBreak/>
              <w:t xml:space="preserve">out the RAN4 spec text that could make people think the opposite?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iCs/>
                <w:kern w:val="2"/>
                <w:lang w:eastAsia="zh-CN"/>
              </w:rPr>
              <w:t xml:space="preserve">Regarding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 xml:space="preserve"> is included in Te or not: our understanding is the same as OPPO bullets.  These are quite clear in RAN4 spec. We do not see the point of sending LS to RAN4, as it is clear that UE cannot possibly be required to know the true downlink frame arrival time. Thus it is not possible that Te is measured according to the true downlink frame arrival time. We would be OK if the question is: “</w:t>
            </w:r>
            <w:r>
              <w:rPr>
                <w:b/>
                <w:color w:val="FF0000"/>
                <w:lang w:eastAsia="zh-CN"/>
              </w:rPr>
              <w:t xml:space="preserve">RAN4 to ask for clarification on whether </w:t>
            </w:r>
            <w:r>
              <w:rPr>
                <w:lang w:eastAsia="zh-CN"/>
              </w:rPr>
              <w:t>Te is measured according to the true downlink frame arrival time.”</w:t>
            </w:r>
          </w:p>
          <w:p w:rsidR="00733686" w:rsidRDefault="00733686">
            <w:pPr>
              <w:rPr>
                <w:lang w:eastAsia="zh-CN"/>
              </w:rPr>
            </w:pPr>
          </w:p>
          <w:p w:rsidR="00733686" w:rsidRDefault="00F06DA4">
            <w:pPr>
              <w:rPr>
                <w:iCs/>
                <w:kern w:val="2"/>
                <w:lang w:eastAsia="zh-CN"/>
              </w:rPr>
            </w:pPr>
            <w:r>
              <w:rPr>
                <w:iCs/>
                <w:kern w:val="2"/>
                <w:lang w:eastAsia="zh-CN"/>
              </w:rPr>
              <w:t>Regarding TA-based vs RTT based: we agree that downlink frame timing detection error would be the same for both methods if everything is the same (same hardware, same DL reference signal). However, TA-based method and RTT-based methods are different because of the different DL RS used to measure the DL frame timing.</w:t>
            </w:r>
          </w:p>
          <w:p w:rsidR="00733686" w:rsidRDefault="00F06DA4">
            <w:pPr>
              <w:pStyle w:val="afc"/>
              <w:numPr>
                <w:ilvl w:val="0"/>
                <w:numId w:val="18"/>
              </w:numPr>
              <w:rPr>
                <w:iCs/>
                <w:kern w:val="2"/>
                <w:lang w:eastAsia="zh-CN"/>
              </w:rPr>
            </w:pPr>
            <w:r>
              <w:rPr>
                <w:iCs/>
                <w:kern w:val="2"/>
                <w:lang w:eastAsia="zh-CN"/>
              </w:rPr>
              <w:t xml:space="preserve">For TA-based, if legacy TA method, no requirement on DL RS is assumed. In other words, the DL frame timing may be measured based on SSB. If new requirement is introduced on DL RS (e.g., minimum bandwidth of the DL RS has to be 5 MHz) for TA-based method, then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 xml:space="preserve"> may reduce.</w:t>
            </w:r>
            <w:r>
              <w:rPr>
                <w:iCs/>
                <w:kern w:val="2"/>
                <w:lang w:eastAsia="zh-CN"/>
              </w:rPr>
              <w:t xml:space="preserve"> </w:t>
            </w:r>
          </w:p>
          <w:p w:rsidR="00733686" w:rsidRDefault="00F06DA4">
            <w:pPr>
              <w:pStyle w:val="afc"/>
              <w:numPr>
                <w:ilvl w:val="0"/>
                <w:numId w:val="18"/>
              </w:numPr>
              <w:rPr>
                <w:iCs/>
                <w:kern w:val="2"/>
                <w:lang w:eastAsia="zh-CN"/>
              </w:rPr>
            </w:pPr>
            <w:r>
              <w:rPr>
                <w:iCs/>
                <w:kern w:val="2"/>
                <w:lang w:eastAsia="zh-CN"/>
              </w:rPr>
              <w:t xml:space="preserve">If RTT-based, the DL RS for DL frame timing measurement is PRS, or some CSI-RS with certain requirements (e.g., minimum bandwidth) if RAN1 decides to specify dedicated DL RS for time sync. </w:t>
            </w:r>
          </w:p>
          <w:p w:rsidR="00733686" w:rsidRDefault="00F06DA4">
            <w:pPr>
              <w:rPr>
                <w:iCs/>
                <w:kern w:val="2"/>
                <w:lang w:eastAsia="zh-CN"/>
              </w:rPr>
            </w:pPr>
            <w:r>
              <w:rPr>
                <w:iCs/>
                <w:kern w:val="2"/>
                <w:lang w:eastAsia="zh-CN"/>
              </w:rPr>
              <w:t xml:space="preserve">We suggest the following: </w:t>
            </w:r>
          </w:p>
          <w:p w:rsidR="00733686" w:rsidRDefault="00F06DA4">
            <w:pPr>
              <w:rPr>
                <w:lang w:eastAsia="zh-CN"/>
              </w:rPr>
            </w:pPr>
            <w:r>
              <w:rPr>
                <w:b/>
                <w:lang w:eastAsia="zh-CN"/>
              </w:rPr>
              <w:t>Take</w:t>
            </w:r>
            <w:r>
              <w:rPr>
                <w:b/>
                <w:color w:val="FF0000"/>
                <w:lang w:eastAsia="zh-CN"/>
              </w:rPr>
              <w:t xml:space="preserve"> </w:t>
            </w:r>
            <w:r>
              <w:rPr>
                <w:b/>
                <w:bCs/>
                <w:color w:val="FF0000"/>
              </w:rPr>
              <w:t>±</w:t>
            </w:r>
            <w:r>
              <w:rPr>
                <w:b/>
                <w:lang w:eastAsia="zh-CN"/>
              </w:rPr>
              <w:t xml:space="preserve">100 ns as the assumption for downlink frame timing detection error </w:t>
            </w:r>
            <w:r>
              <w:rPr>
                <w:lang w:eastAsia="zh-CN"/>
              </w:rPr>
              <w:t>(</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color w:val="FF0000"/>
                <w:lang w:eastAsia="zh-CN"/>
              </w:rPr>
              <w:t>when no additional condition is applied to DL reference signal for downlink frame timing measurement, for example, in legacy TA-method.</w:t>
            </w:r>
          </w:p>
          <w:p w:rsidR="00733686" w:rsidRDefault="00733686">
            <w:pPr>
              <w:spacing w:beforeLines="50" w:before="120"/>
              <w:rPr>
                <w:rFonts w:eastAsia="DengXian" w:hAnsi="Cambria Math" w:hint="eastAsia"/>
                <w:color w:val="FF0000"/>
                <w:lang w:eastAsia="zh-CN"/>
              </w:rPr>
            </w:pP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iCs/>
                <w:kern w:val="2"/>
                <w:lang w:eastAsia="zh-CN"/>
              </w:rPr>
            </w:pPr>
            <w:r>
              <w:rPr>
                <w:iCs/>
                <w:kern w:val="2"/>
                <w:lang w:eastAsia="zh-CN"/>
              </w:rPr>
              <w:t>Based on the citations from RAN4 specification, we are not sure if RAN4 itself can come up with a different understanding from the main bullet. Overall, this aspect does not deserve a standalone LS, however could be clarified the way Ericsson suggested as part of another more important LS, if any (e.g. being discussed for enhanced requirements).</w:t>
            </w:r>
          </w:p>
          <w:p w:rsidR="00733686" w:rsidRDefault="00F06DA4">
            <w:pPr>
              <w:rPr>
                <w:iCs/>
                <w:kern w:val="2"/>
                <w:lang w:eastAsia="zh-CN"/>
              </w:rPr>
            </w:pPr>
            <w:r>
              <w:rPr>
                <w:iCs/>
                <w:kern w:val="2"/>
                <w:lang w:eastAsia="zh-CN"/>
              </w:rPr>
              <w:t>We also second Ericsson observation, that RTT could use other DL signals for frame timing detection and the error value could be different. In the same, we can agree that it is &lt; ±100 ns, i.e. not worse than that.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733686">
            <w:pPr>
              <w:spacing w:beforeLines="50" w:before="120"/>
              <w:rPr>
                <w:iCs/>
                <w:kern w:val="2"/>
                <w:lang w:eastAsia="zh-CN"/>
              </w:rPr>
            </w:pPr>
          </w:p>
          <w:p w:rsidR="00733686" w:rsidRDefault="00F06DA4">
            <w:pPr>
              <w:spacing w:beforeLines="50" w:before="120"/>
              <w:rPr>
                <w:lang w:eastAsia="zh-CN"/>
              </w:rPr>
            </w:pPr>
            <w:r>
              <w:rPr>
                <w:iCs/>
                <w:kern w:val="2"/>
                <w:lang w:eastAsia="zh-CN"/>
              </w:rPr>
              <w:t>Nokia</w:t>
            </w:r>
            <w:r>
              <w:rPr>
                <w:lang w:eastAsia="zh-CN"/>
              </w:rPr>
              <w:t>,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pStyle w:val="a8"/>
              <w:rPr>
                <w:sz w:val="22"/>
                <w:szCs w:val="22"/>
              </w:rPr>
            </w:pPr>
            <w:r>
              <w:rPr>
                <w:sz w:val="22"/>
                <w:szCs w:val="22"/>
              </w:rPr>
              <w:t>Support revised proposal 2.1-1.</w:t>
            </w:r>
          </w:p>
          <w:p w:rsidR="00733686" w:rsidRDefault="00F06DA4">
            <w:pPr>
              <w:pStyle w:val="a8"/>
              <w:rPr>
                <w:sz w:val="22"/>
                <w:szCs w:val="22"/>
              </w:rPr>
            </w:pPr>
            <w:r>
              <w:rPr>
                <w:sz w:val="22"/>
                <w:szCs w:val="22"/>
              </w:rPr>
              <w:t xml:space="preserve">To us, it is clear that the UE cannot know the true DL arrival time, and the RAN4 specs also clearly states “first </w:t>
            </w:r>
            <w:r>
              <w:rPr>
                <w:b/>
                <w:bCs/>
                <w:sz w:val="22"/>
                <w:szCs w:val="22"/>
              </w:rPr>
              <w:t>detected</w:t>
            </w:r>
            <w:r>
              <w:rPr>
                <w:sz w:val="22"/>
                <w:szCs w:val="22"/>
              </w:rPr>
              <w:t xml:space="preserve"> path” – therefore asking about any ‘true’ value (only, as suggested by Ericsson)) would be almost be like a waste of the LS. Based on our understanding Te is independent error to DL reception error at the UE and applicable to initial transmission in DRX, but I guess the intention here would be to ask RAN4 for related clarifications (but let’s not use any ‘true’ in here). </w:t>
            </w:r>
          </w:p>
          <w:p w:rsidR="00733686" w:rsidRDefault="00F06DA4">
            <w:pPr>
              <w:pStyle w:val="a8"/>
              <w:rPr>
                <w:iCs/>
                <w:kern w:val="2"/>
                <w:sz w:val="22"/>
                <w:szCs w:val="22"/>
                <w:lang w:eastAsia="zh-CN"/>
              </w:rPr>
            </w:pPr>
            <w:r>
              <w:rPr>
                <w:sz w:val="22"/>
                <w:szCs w:val="22"/>
              </w:rPr>
              <w:t>On the FFS (2</w:t>
            </w:r>
            <w:r>
              <w:rPr>
                <w:sz w:val="22"/>
                <w:szCs w:val="22"/>
                <w:vertAlign w:val="superscript"/>
              </w:rPr>
              <w:t>nd</w:t>
            </w:r>
            <w:r>
              <w:rPr>
                <w:sz w:val="22"/>
                <w:szCs w:val="22"/>
              </w:rPr>
              <w:t xml:space="preserve"> bullet): OK to have it there. Overall, it seems strange to take </w:t>
            </w:r>
            <w:r>
              <w:rPr>
                <w:sz w:val="22"/>
                <w:szCs w:val="22"/>
              </w:rPr>
              <w:lastRenderedPageBreak/>
              <w:t xml:space="preserve">option specific assumptions especially if the same underlying RS are applied. TA can also benefit from the same RS used for RTT, therefore, if we assume a specific RS for RTT the same accuracy should be assumed for TA (as the UE will use the same hardware / estimators for a certain RS – and not specific to any of the discussed alternatives).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pStyle w:val="a8"/>
              <w:rPr>
                <w:sz w:val="22"/>
                <w:szCs w:val="22"/>
              </w:rPr>
            </w:pPr>
            <w:r>
              <w:rPr>
                <w:sz w:val="22"/>
                <w:szCs w:val="22"/>
              </w:rPr>
              <w:t>Support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v</w:t>
            </w:r>
            <w:r>
              <w:rPr>
                <w:rFonts w:hint="eastAsia"/>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r>
              <w:t xml:space="preserve">We can agree to send a LS to RAN4 considering the different understanding on component in equation from companies, e.g. first sub-bullet. </w:t>
            </w:r>
          </w:p>
          <w:p w:rsidR="00733686" w:rsidRDefault="00F06DA4">
            <w:pPr>
              <w:rPr>
                <w:rFonts w:eastAsia="DengXian"/>
              </w:rPr>
            </w:pPr>
            <w:r>
              <w:rPr>
                <w:iCs/>
              </w:rPr>
              <w:t>For the timing err</w:t>
            </w:r>
            <w:r>
              <w:rPr>
                <w:rFonts w:eastAsia="DengXian"/>
              </w:rPr>
              <w:t>or with hardware-</w:t>
            </w:r>
            <w:hyperlink r:id="rId16" w:tgtFrame="_blank" w:history="1">
              <w:r>
                <w:rPr>
                  <w:rFonts w:eastAsia="DengXian"/>
                </w:rPr>
                <w:t>dependent</w:t>
              </w:r>
            </w:hyperlink>
            <w:r>
              <w:rPr>
                <w:rFonts w:eastAsia="DengXian"/>
              </w:rPr>
              <w:t xml:space="preserve"> and </w:t>
            </w:r>
            <w:r>
              <w:rPr>
                <w:iCs/>
              </w:rPr>
              <w:t>RS</w:t>
            </w:r>
            <w:r>
              <w:rPr>
                <w:rFonts w:eastAsia="DengXian"/>
              </w:rPr>
              <w:t>-</w:t>
            </w:r>
            <w:hyperlink r:id="rId17" w:tgtFrame="_blank" w:history="1">
              <w:r>
                <w:rPr>
                  <w:rFonts w:eastAsia="DengXian"/>
                </w:rPr>
                <w:t>dependent</w:t>
              </w:r>
            </w:hyperlink>
            <w:r>
              <w:rPr>
                <w:iCs/>
              </w:rPr>
              <w:t>,</w:t>
            </w:r>
            <w:r>
              <w:rPr>
                <w:rFonts w:eastAsia="DengXian"/>
              </w:rPr>
              <w:t xml:space="preserve"> if the same assumption is applied between TA-based and RTT-based methods, the same time error value should be assumed. We agree with</w:t>
            </w:r>
            <w:r>
              <w:rPr>
                <w:b/>
                <w:lang w:eastAsia="zh-CN"/>
              </w:rPr>
              <w:t xml:space="preserve"> </w:t>
            </w:r>
            <w:r>
              <w:rPr>
                <w:rFonts w:eastAsia="DengXian"/>
              </w:rPr>
              <w:t>100 ns for downlink frame timing detection error (</w:t>
            </w:r>
            <m:oMath>
              <m:sSub>
                <m:sSubPr>
                  <m:ctrlPr>
                    <w:rPr>
                      <w:rFonts w:ascii="Cambria Math" w:eastAsia="DengXian" w:hAnsi="Cambria Math"/>
                    </w:rPr>
                  </m:ctrlPr>
                </m:sSubPr>
                <m:e>
                  <m:r>
                    <w:rPr>
                      <w:rFonts w:ascii="Cambria Math" w:eastAsia="DengXian" w:hAnsi="Cambria Math"/>
                    </w:rPr>
                    <m:t>error</m:t>
                  </m:r>
                </m:e>
                <m:sub>
                  <m:r>
                    <w:rPr>
                      <w:rFonts w:ascii="Cambria Math" w:eastAsia="DengXian" w:hAnsi="Cambria Math"/>
                    </w:rPr>
                    <m:t>UE</m:t>
                  </m:r>
                  <m:r>
                    <m:rPr>
                      <m:sty m:val="p"/>
                    </m:rPr>
                    <w:rPr>
                      <w:rFonts w:ascii="Cambria Math" w:eastAsia="DengXian" w:hAnsi="Cambria Math"/>
                    </w:rPr>
                    <m:t xml:space="preserve">, </m:t>
                  </m:r>
                  <m:r>
                    <w:rPr>
                      <w:rFonts w:ascii="Cambria Math" w:eastAsia="DengXian" w:hAnsi="Cambria Math"/>
                    </w:rPr>
                    <m:t>DL</m:t>
                  </m:r>
                  <m:r>
                    <m:rPr>
                      <m:sty m:val="p"/>
                    </m:rPr>
                    <w:rPr>
                      <w:rFonts w:ascii="Cambria Math" w:eastAsia="DengXian" w:hAnsi="Cambria Math"/>
                    </w:rPr>
                    <m:t xml:space="preserve">, </m:t>
                  </m:r>
                  <m:r>
                    <w:rPr>
                      <w:rFonts w:ascii="Cambria Math" w:eastAsia="DengXian" w:hAnsi="Cambria Math"/>
                    </w:rPr>
                    <m:t>RX</m:t>
                  </m:r>
                </m:sub>
              </m:sSub>
            </m:oMath>
            <w:r>
              <w:rPr>
                <w:rFonts w:eastAsia="DengXian"/>
              </w:rPr>
              <w: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733686" w:rsidRDefault="00F06DA4">
            <w:r>
              <w:t xml:space="preserve">Support this proposal. We also agree that </w:t>
            </w:r>
            <m:oMath>
              <m:sSub>
                <m:sSubPr>
                  <m:ctrlPr>
                    <w:rPr>
                      <w:rFonts w:ascii="Cambria Math" w:eastAsia="DengXian" w:hAnsi="Cambria Math"/>
                    </w:rPr>
                  </m:ctrlPr>
                </m:sSubPr>
                <m:e>
                  <m:r>
                    <w:rPr>
                      <w:rFonts w:ascii="Cambria Math" w:eastAsia="DengXian" w:hAnsi="Cambria Math"/>
                    </w:rPr>
                    <m:t>error</m:t>
                  </m:r>
                </m:e>
                <m:sub>
                  <m:r>
                    <w:rPr>
                      <w:rFonts w:ascii="Cambria Math" w:eastAsia="DengXian" w:hAnsi="Cambria Math"/>
                    </w:rPr>
                    <m:t>UE</m:t>
                  </m:r>
                  <m:r>
                    <m:rPr>
                      <m:sty m:val="p"/>
                    </m:rPr>
                    <w:rPr>
                      <w:rFonts w:ascii="Cambria Math" w:eastAsia="DengXian" w:hAnsi="Cambria Math"/>
                    </w:rPr>
                    <m:t xml:space="preserve">, </m:t>
                  </m:r>
                  <m:r>
                    <w:rPr>
                      <w:rFonts w:ascii="Cambria Math" w:eastAsia="DengXian" w:hAnsi="Cambria Math"/>
                    </w:rPr>
                    <m:t>DL</m:t>
                  </m:r>
                  <m:r>
                    <m:rPr>
                      <m:sty m:val="p"/>
                    </m:rPr>
                    <w:rPr>
                      <w:rFonts w:ascii="Cambria Math" w:eastAsia="DengXian" w:hAnsi="Cambria Math"/>
                    </w:rPr>
                    <m:t xml:space="preserve">, </m:t>
                  </m:r>
                  <m:r>
                    <w:rPr>
                      <w:rFonts w:ascii="Cambria Math" w:eastAsia="DengXian" w:hAnsi="Cambria Math"/>
                    </w:rPr>
                    <m:t>RX</m:t>
                  </m:r>
                </m:sub>
              </m:sSub>
            </m:oMath>
            <w:r>
              <w:t xml:space="preserve"> is not included in Te.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W</w:t>
            </w:r>
            <w:r>
              <w:rPr>
                <w:rFonts w:hint="eastAsia"/>
                <w:lang w:eastAsia="zh-CN"/>
              </w:rPr>
              <w:t xml:space="preserve">e prefer this proposal. In order to have common understanding on whether </w:t>
            </w:r>
            <w:r>
              <w:t xml:space="preserve"> </w:t>
            </w:r>
            <m:oMath>
              <m:sSub>
                <m:sSubPr>
                  <m:ctrlPr>
                    <w:rPr>
                      <w:rFonts w:ascii="Cambria Math" w:eastAsia="DengXian" w:hAnsi="Cambria Math"/>
                    </w:rPr>
                  </m:ctrlPr>
                </m:sSubPr>
                <m:e>
                  <m:r>
                    <w:rPr>
                      <w:rFonts w:ascii="Cambria Math" w:eastAsia="DengXian" w:hAnsi="Cambria Math"/>
                    </w:rPr>
                    <m:t>error</m:t>
                  </m:r>
                </m:e>
                <m:sub>
                  <m:r>
                    <w:rPr>
                      <w:rFonts w:ascii="Cambria Math" w:eastAsia="DengXian" w:hAnsi="Cambria Math"/>
                    </w:rPr>
                    <m:t>UE</m:t>
                  </m:r>
                  <m:r>
                    <m:rPr>
                      <m:sty m:val="p"/>
                    </m:rPr>
                    <w:rPr>
                      <w:rFonts w:ascii="Cambria Math" w:eastAsia="DengXian" w:hAnsi="Cambria Math"/>
                    </w:rPr>
                    <m:t xml:space="preserve">, </m:t>
                  </m:r>
                  <m:r>
                    <w:rPr>
                      <w:rFonts w:ascii="Cambria Math" w:eastAsia="DengXian" w:hAnsi="Cambria Math"/>
                    </w:rPr>
                    <m:t>DL</m:t>
                  </m:r>
                  <m:r>
                    <m:rPr>
                      <m:sty m:val="p"/>
                    </m:rPr>
                    <w:rPr>
                      <w:rFonts w:ascii="Cambria Math" w:eastAsia="DengXian" w:hAnsi="Cambria Math"/>
                    </w:rPr>
                    <m:t xml:space="preserve">, </m:t>
                  </m:r>
                  <m:r>
                    <w:rPr>
                      <w:rFonts w:ascii="Cambria Math" w:eastAsia="DengXian" w:hAnsi="Cambria Math"/>
                    </w:rPr>
                    <m:t>RX</m:t>
                  </m:r>
                </m:sub>
              </m:sSub>
            </m:oMath>
            <w:r>
              <w:t xml:space="preserve"> is included in Te</w:t>
            </w:r>
            <w:r>
              <w:rPr>
                <w:rFonts w:hint="eastAsia"/>
                <w:lang w:eastAsia="zh-CN"/>
              </w:rPr>
              <w:t xml:space="preserve"> or not, it is necessary to ask RAN4 about it.</w:t>
            </w:r>
          </w:p>
        </w:tc>
      </w:tr>
      <w:tr w:rsidR="00733686">
        <w:tc>
          <w:tcPr>
            <w:tcW w:w="2113" w:type="dxa"/>
          </w:tcPr>
          <w:p w:rsidR="00733686" w:rsidRDefault="00F06DA4">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rsidR="00733686" w:rsidRDefault="00F06DA4">
            <w:pPr>
              <w:rPr>
                <w:lang w:eastAsia="zh-CN"/>
              </w:rPr>
            </w:pPr>
            <w:r>
              <w:rPr>
                <w:rFonts w:hint="eastAsia"/>
                <w:lang w:eastAsia="zh-CN"/>
              </w:rPr>
              <w:t>W</w:t>
            </w:r>
            <w:r>
              <w:rPr>
                <w:lang w:eastAsia="zh-CN"/>
              </w:rPr>
              <w:t xml:space="preserve">e are fine in the main bullet. </w:t>
            </w:r>
          </w:p>
          <w:p w:rsidR="00733686" w:rsidRDefault="00F06DA4">
            <w:pPr>
              <w:rPr>
                <w:lang w:eastAsia="zh-CN"/>
              </w:rPr>
            </w:pPr>
            <w:r>
              <w:rPr>
                <w:lang w:eastAsia="zh-CN"/>
              </w:rPr>
              <w:t>For th</w:t>
            </w:r>
            <w:r>
              <w:rPr>
                <w:rFonts w:hint="eastAsia"/>
                <w:lang w:eastAsia="zh-CN"/>
              </w:rPr>
              <w:t>e</w:t>
            </w:r>
            <w:r>
              <w:rPr>
                <w:lang w:eastAsia="zh-CN"/>
              </w:rPr>
              <w:t xml:space="preserve"> LS to RAN4</w:t>
            </w:r>
            <w:r>
              <w:rPr>
                <w:rFonts w:hint="eastAsia"/>
                <w:lang w:eastAsia="zh-CN"/>
              </w:rPr>
              <w:t>,</w:t>
            </w:r>
            <w:r>
              <w:rPr>
                <w:lang w:eastAsia="zh-CN"/>
              </w:rPr>
              <w:t xml:space="preserve"> we suggest to ask them about Tx error with different assumptions as well. </w:t>
            </w:r>
          </w:p>
        </w:tc>
      </w:tr>
      <w:tr w:rsidR="00733686">
        <w:tc>
          <w:tcPr>
            <w:tcW w:w="2113" w:type="dxa"/>
          </w:tcPr>
          <w:p w:rsidR="00733686" w:rsidRDefault="00F06DA4">
            <w:pPr>
              <w:spacing w:beforeLines="50" w:before="120"/>
              <w:rPr>
                <w:iCs/>
                <w:kern w:val="2"/>
                <w:lang w:eastAsia="zh-CN"/>
              </w:rPr>
            </w:pPr>
            <w:r>
              <w:rPr>
                <w:iCs/>
                <w:kern w:val="2"/>
                <w:lang w:eastAsia="zh-CN"/>
              </w:rPr>
              <w:t>MediaTek</w:t>
            </w:r>
          </w:p>
        </w:tc>
        <w:tc>
          <w:tcPr>
            <w:tcW w:w="7194" w:type="dxa"/>
          </w:tcPr>
          <w:p w:rsidR="00733686" w:rsidRDefault="00F06DA4">
            <w:pPr>
              <w:rPr>
                <w:lang w:eastAsia="zh-CN"/>
              </w:rPr>
            </w:pPr>
            <w:r>
              <w:rPr>
                <w:lang w:eastAsia="zh-CN"/>
              </w:rPr>
              <w:t>Fine with the proposal</w:t>
            </w:r>
          </w:p>
        </w:tc>
      </w:tr>
      <w:tr w:rsidR="00733686">
        <w:tc>
          <w:tcPr>
            <w:tcW w:w="2113" w:type="dxa"/>
          </w:tcPr>
          <w:p w:rsidR="00733686" w:rsidRDefault="00F06DA4">
            <w:pPr>
              <w:spacing w:beforeLines="50" w:before="120"/>
              <w:rPr>
                <w:rFonts w:eastAsia="맑은 고딕"/>
                <w:iCs/>
                <w:kern w:val="2"/>
                <w:lang w:eastAsia="ko-KR"/>
              </w:rPr>
            </w:pPr>
            <w:r>
              <w:rPr>
                <w:rFonts w:eastAsia="맑은 고딕" w:hint="eastAsia"/>
                <w:iCs/>
                <w:kern w:val="2"/>
                <w:lang w:eastAsia="ko-KR"/>
              </w:rPr>
              <w:t>LG</w:t>
            </w:r>
          </w:p>
        </w:tc>
        <w:tc>
          <w:tcPr>
            <w:tcW w:w="7194" w:type="dxa"/>
          </w:tcPr>
          <w:p w:rsidR="00733686" w:rsidRDefault="00F06DA4">
            <w:pPr>
              <w:rPr>
                <w:rFonts w:eastAsia="맑은 고딕"/>
                <w:lang w:eastAsia="ko-KR"/>
              </w:rPr>
            </w:pPr>
            <w:r>
              <w:rPr>
                <w:rFonts w:eastAsia="맑은 고딕" w:hint="eastAsia"/>
                <w:lang w:eastAsia="ko-KR"/>
              </w:rPr>
              <w:t xml:space="preserve">We support this proposal. </w:t>
            </w:r>
          </w:p>
        </w:tc>
      </w:tr>
      <w:tr w:rsidR="00733686">
        <w:tc>
          <w:tcPr>
            <w:tcW w:w="2113" w:type="dxa"/>
          </w:tcPr>
          <w:p w:rsidR="00733686" w:rsidRDefault="00F06DA4">
            <w:pPr>
              <w:spacing w:beforeLines="50" w:before="120"/>
              <w:rPr>
                <w:iCs/>
                <w:kern w:val="2"/>
                <w:lang w:eastAsia="ko-KR"/>
              </w:rPr>
            </w:pPr>
            <w:r>
              <w:rPr>
                <w:rFonts w:hint="eastAsia"/>
                <w:iCs/>
                <w:kern w:val="2"/>
                <w:lang w:eastAsia="zh-CN"/>
              </w:rPr>
              <w:t>ZTE</w:t>
            </w:r>
          </w:p>
        </w:tc>
        <w:tc>
          <w:tcPr>
            <w:tcW w:w="7194" w:type="dxa"/>
          </w:tcPr>
          <w:p w:rsidR="00733686" w:rsidRDefault="00F06DA4">
            <w:pPr>
              <w:rPr>
                <w:lang w:eastAsia="ko-KR"/>
              </w:rPr>
            </w:pPr>
            <w:r>
              <w:rPr>
                <w:rFonts w:hint="eastAsia"/>
                <w:lang w:eastAsia="zh-CN"/>
              </w:rPr>
              <w:t>We are fine with this proposal</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revised proposal 2.1-1 based on first round email discussion  </w:t>
      </w:r>
    </w:p>
    <w:p w:rsidR="00733686" w:rsidRDefault="00F06DA4">
      <w:pPr>
        <w:numPr>
          <w:ilvl w:val="0"/>
          <w:numId w:val="16"/>
        </w:numPr>
        <w:adjustRightInd/>
        <w:spacing w:line="252" w:lineRule="auto"/>
        <w:contextualSpacing/>
        <w:jc w:val="left"/>
        <w:rPr>
          <w:b/>
          <w:bCs/>
          <w:i/>
        </w:rPr>
      </w:pPr>
      <w:r>
        <w:rPr>
          <w:b/>
          <w:i/>
          <w:lang w:eastAsia="zh-CN"/>
        </w:rPr>
        <w:t>Support:</w:t>
      </w:r>
      <w:r>
        <w:rPr>
          <w:rFonts w:hint="eastAsia"/>
          <w:b/>
          <w:bCs/>
          <w:i/>
          <w:lang w:eastAsia="zh-CN"/>
        </w:rPr>
        <w:t xml:space="preserve"> </w:t>
      </w:r>
      <w:r>
        <w:rPr>
          <w:i/>
          <w:color w:val="0000FF"/>
          <w:lang w:val="en-GB" w:eastAsia="zh-CN"/>
        </w:rPr>
        <w:t>Nokia/NSB, Huawei/HiSilicon, Vivo, Qualcomm, CATT, MediaTek, LG, ZTE</w:t>
      </w:r>
    </w:p>
    <w:p w:rsidR="00733686" w:rsidRDefault="00733686">
      <w:pPr>
        <w:adjustRightInd/>
        <w:spacing w:line="252" w:lineRule="auto"/>
        <w:ind w:left="720"/>
        <w:contextualSpacing/>
        <w:jc w:val="left"/>
        <w:rPr>
          <w:bCs/>
        </w:rPr>
      </w:pPr>
    </w:p>
    <w:p w:rsidR="00733686" w:rsidRDefault="00F06DA4">
      <w:pPr>
        <w:numPr>
          <w:ilvl w:val="0"/>
          <w:numId w:val="16"/>
        </w:numPr>
        <w:adjustRightInd/>
        <w:spacing w:line="252" w:lineRule="auto"/>
        <w:contextualSpacing/>
        <w:jc w:val="left"/>
        <w:rPr>
          <w:bCs/>
        </w:rPr>
      </w:pPr>
      <w:r>
        <w:rPr>
          <w:b/>
          <w:i/>
          <w:color w:val="000000" w:themeColor="text1"/>
          <w:lang w:val="en-GB" w:eastAsia="zh-CN"/>
        </w:rPr>
        <w:t xml:space="preserve">Whether downlink frame timing detection error is included in Te or not </w:t>
      </w:r>
    </w:p>
    <w:p w:rsidR="00733686" w:rsidRDefault="00F06DA4">
      <w:pPr>
        <w:numPr>
          <w:ilvl w:val="1"/>
          <w:numId w:val="16"/>
        </w:numPr>
        <w:adjustRightInd/>
        <w:spacing w:line="252" w:lineRule="auto"/>
        <w:contextualSpacing/>
        <w:jc w:val="left"/>
        <w:rPr>
          <w:bCs/>
        </w:rPr>
      </w:pPr>
      <w:r>
        <w:rPr>
          <w:b/>
          <w:i/>
          <w:color w:val="000000" w:themeColor="text1"/>
          <w:lang w:val="en-GB" w:eastAsia="zh-CN"/>
        </w:rPr>
        <w:t>Included</w:t>
      </w:r>
      <w:r>
        <w:rPr>
          <w:i/>
          <w:color w:val="0000FF"/>
          <w:lang w:val="en-GB" w:eastAsia="zh-CN"/>
        </w:rPr>
        <w:t>: CATT</w:t>
      </w:r>
      <w:r>
        <w:rPr>
          <w:rFonts w:hint="eastAsia"/>
          <w:i/>
          <w:color w:val="0000FF"/>
          <w:lang w:val="en-GB" w:eastAsia="zh-CN"/>
        </w:rPr>
        <w:t>,</w:t>
      </w:r>
      <w:r>
        <w:rPr>
          <w:i/>
          <w:color w:val="0000FF"/>
          <w:lang w:val="en-GB" w:eastAsia="zh-CN"/>
        </w:rPr>
        <w:t xml:space="preserve"> MediaTek, Samsung, ETRI, ZTE</w:t>
      </w:r>
    </w:p>
    <w:p w:rsidR="00733686" w:rsidRDefault="00F06DA4">
      <w:pPr>
        <w:numPr>
          <w:ilvl w:val="1"/>
          <w:numId w:val="16"/>
        </w:numPr>
        <w:adjustRightInd/>
        <w:spacing w:line="252" w:lineRule="auto"/>
        <w:contextualSpacing/>
        <w:jc w:val="left"/>
        <w:rPr>
          <w:bCs/>
        </w:rPr>
      </w:pPr>
      <w:r>
        <w:rPr>
          <w:b/>
          <w:i/>
          <w:color w:val="000000" w:themeColor="text1"/>
          <w:lang w:val="en-GB" w:eastAsia="zh-CN"/>
        </w:rPr>
        <w:t>Not included</w:t>
      </w:r>
      <w:r>
        <w:rPr>
          <w:bCs/>
          <w:i/>
        </w:rPr>
        <w:t xml:space="preserve">: </w:t>
      </w:r>
      <w:r>
        <w:rPr>
          <w:i/>
          <w:color w:val="0000FF"/>
          <w:lang w:val="en-GB" w:eastAsia="zh-CN"/>
        </w:rPr>
        <w:t xml:space="preserve">OPPO, Ericsson, Intel, Qualcomm </w:t>
      </w:r>
    </w:p>
    <w:p w:rsidR="00733686" w:rsidRDefault="00733686">
      <w:pPr>
        <w:adjustRightInd/>
        <w:spacing w:line="252" w:lineRule="auto"/>
        <w:contextualSpacing/>
        <w:jc w:val="left"/>
        <w:rPr>
          <w:i/>
          <w:color w:val="0000FF"/>
          <w:lang w:val="en-GB" w:eastAsia="zh-CN"/>
        </w:rPr>
      </w:pPr>
    </w:p>
    <w:p w:rsidR="00733686" w:rsidRDefault="00F06DA4">
      <w:pPr>
        <w:numPr>
          <w:ilvl w:val="1"/>
          <w:numId w:val="16"/>
        </w:numPr>
        <w:adjustRightInd/>
        <w:spacing w:line="252" w:lineRule="auto"/>
        <w:contextualSpacing/>
        <w:jc w:val="left"/>
        <w:rPr>
          <w:b/>
          <w:bCs/>
          <w:i/>
        </w:rPr>
      </w:pPr>
      <w:r>
        <w:rPr>
          <w:b/>
          <w:i/>
          <w:color w:val="000000" w:themeColor="text1"/>
          <w:lang w:val="en-GB" w:eastAsia="zh-CN"/>
        </w:rPr>
        <w:t xml:space="preserve">Feature lead:  </w:t>
      </w:r>
      <w:r>
        <w:rPr>
          <w:i/>
          <w:color w:val="000000" w:themeColor="text1"/>
          <w:lang w:val="en-GB" w:eastAsia="zh-CN"/>
        </w:rPr>
        <w:t xml:space="preserve">Since people cannot convince each other even after several rounds of email discussion in RAN1, let’s send a LS to RAN4 to ask for their interpretation on the RAN4 specification.  </w:t>
      </w:r>
    </w:p>
    <w:p w:rsidR="00733686" w:rsidRDefault="00733686">
      <w:pPr>
        <w:adjustRightInd/>
        <w:spacing w:line="252" w:lineRule="auto"/>
        <w:ind w:left="720"/>
        <w:contextualSpacing/>
        <w:jc w:val="left"/>
        <w:rPr>
          <w:b/>
          <w:bCs/>
          <w:i/>
        </w:rPr>
      </w:pPr>
    </w:p>
    <w:p w:rsidR="00733686" w:rsidRDefault="00F06DA4">
      <w:pPr>
        <w:numPr>
          <w:ilvl w:val="0"/>
          <w:numId w:val="16"/>
        </w:numPr>
        <w:adjustRightInd/>
        <w:spacing w:line="252" w:lineRule="auto"/>
        <w:contextualSpacing/>
        <w:jc w:val="left"/>
        <w:rPr>
          <w:b/>
          <w:bCs/>
          <w:i/>
        </w:rPr>
      </w:pPr>
      <w:r>
        <w:rPr>
          <w:rFonts w:eastAsia="DengXian" w:hAnsi="Cambria Math"/>
          <w:b/>
          <w:i/>
          <w:lang w:eastAsia="zh-CN"/>
        </w:rPr>
        <w:t xml:space="preserve">Change the first sub-bullet to </w:t>
      </w:r>
      <w:r>
        <w:rPr>
          <w:rFonts w:eastAsia="DengXian" w:hAnsi="Cambria Math"/>
          <w:b/>
          <w:i/>
          <w:lang w:eastAsia="zh-CN"/>
        </w:rPr>
        <w:t>“”</w:t>
      </w:r>
      <w:r>
        <w:rPr>
          <w:lang w:eastAsia="zh-CN"/>
        </w:rPr>
        <w:t>“</w:t>
      </w:r>
      <w:r>
        <w:rPr>
          <w:color w:val="000000" w:themeColor="text1"/>
          <w:lang w:eastAsia="zh-CN"/>
        </w:rPr>
        <w:t xml:space="preserve">RAN4 to ask for clarification on whether </w:t>
      </w:r>
      <w:r>
        <w:rPr>
          <w:color w:val="FF0000"/>
          <w:lang w:eastAsia="zh-CN"/>
        </w:rPr>
        <w:t>Te is measured according to the true downlink frame arrival time.</w:t>
      </w:r>
      <w:r>
        <w:rPr>
          <w:lang w:eastAsia="zh-CN"/>
        </w:rPr>
        <w:t>”</w:t>
      </w:r>
    </w:p>
    <w:p w:rsidR="00733686" w:rsidRDefault="00F06DA4">
      <w:pPr>
        <w:numPr>
          <w:ilvl w:val="1"/>
          <w:numId w:val="16"/>
        </w:numPr>
        <w:adjustRightInd/>
        <w:spacing w:line="252" w:lineRule="auto"/>
        <w:contextualSpacing/>
        <w:jc w:val="left"/>
        <w:rPr>
          <w:bCs/>
        </w:rPr>
      </w:pPr>
      <w:r>
        <w:rPr>
          <w:i/>
          <w:color w:val="0000FF"/>
          <w:lang w:val="en-GB" w:eastAsia="zh-CN"/>
        </w:rPr>
        <w:t>Ericsson, Intel</w:t>
      </w:r>
    </w:p>
    <w:p w:rsidR="00733686" w:rsidRDefault="00F06DA4">
      <w:pPr>
        <w:numPr>
          <w:ilvl w:val="1"/>
          <w:numId w:val="16"/>
        </w:numPr>
        <w:adjustRightInd/>
        <w:spacing w:line="252" w:lineRule="auto"/>
        <w:contextualSpacing/>
        <w:jc w:val="left"/>
        <w:rPr>
          <w:i/>
          <w:color w:val="000000" w:themeColor="text1"/>
          <w:lang w:val="en-GB" w:eastAsia="zh-CN"/>
        </w:rPr>
      </w:pPr>
      <w:r>
        <w:rPr>
          <w:b/>
          <w:i/>
          <w:color w:val="000000" w:themeColor="text1"/>
          <w:lang w:val="en-GB" w:eastAsia="zh-CN"/>
        </w:rPr>
        <w:t>No change</w:t>
      </w:r>
      <w:r>
        <w:rPr>
          <w:i/>
          <w:color w:val="000000" w:themeColor="text1"/>
          <w:lang w:val="en-GB" w:eastAsia="zh-CN"/>
        </w:rPr>
        <w:t xml:space="preserve">: </w:t>
      </w:r>
      <w:r>
        <w:rPr>
          <w:i/>
          <w:color w:val="0000FF"/>
          <w:lang w:val="en-GB" w:eastAsia="zh-CN"/>
        </w:rPr>
        <w:t>Nokia/NSB</w:t>
      </w:r>
    </w:p>
    <w:p w:rsidR="00733686" w:rsidRDefault="00F06DA4">
      <w:pPr>
        <w:numPr>
          <w:ilvl w:val="1"/>
          <w:numId w:val="16"/>
        </w:numPr>
        <w:adjustRightInd/>
        <w:spacing w:line="252" w:lineRule="auto"/>
        <w:contextualSpacing/>
        <w:jc w:val="left"/>
        <w:rPr>
          <w:bCs/>
        </w:rPr>
      </w:pPr>
      <w:r>
        <w:rPr>
          <w:b/>
          <w:i/>
          <w:color w:val="000000" w:themeColor="text1"/>
          <w:lang w:val="en-GB" w:eastAsia="zh-CN"/>
        </w:rPr>
        <w:t xml:space="preserve">Feature lead:  </w:t>
      </w:r>
      <w:r>
        <w:rPr>
          <w:i/>
          <w:color w:val="000000" w:themeColor="text1"/>
          <w:lang w:val="en-GB" w:eastAsia="zh-CN"/>
        </w:rPr>
        <w:t xml:space="preserve">Recommend not to make the change. As Nokia mentioned, from the RAN4 spec it is explicitly defined that the reference point is the </w:t>
      </w:r>
      <w:r>
        <w:rPr>
          <w:b/>
          <w:i/>
          <w:color w:val="000000" w:themeColor="text1"/>
          <w:lang w:val="en-GB" w:eastAsia="zh-CN"/>
        </w:rPr>
        <w:t>first detected path</w:t>
      </w:r>
      <w:r>
        <w:rPr>
          <w:i/>
          <w:color w:val="000000" w:themeColor="text1"/>
          <w:lang w:val="en-GB" w:eastAsia="zh-CN"/>
        </w:rPr>
        <w:t xml:space="preserve">. I think the key question to ask RAN4 is whether the potential downlink frame detection error is considered also when they defined Te, which is the controversial point in RAN1 also.   </w:t>
      </w:r>
    </w:p>
    <w:p w:rsidR="00733686" w:rsidRDefault="00F06DA4">
      <w:pPr>
        <w:rPr>
          <w:lang w:eastAsia="zh-CN"/>
        </w:rPr>
      </w:pPr>
      <w:r>
        <w:rPr>
          <w:rFonts w:hint="eastAsia"/>
          <w:lang w:eastAsia="zh-CN"/>
        </w:rPr>
        <w:t>=</w:t>
      </w:r>
      <w:r>
        <w:rPr>
          <w:lang w:eastAsia="zh-CN"/>
        </w:rPr>
        <w:t>=============</w:t>
      </w:r>
    </w:p>
    <w:p w:rsidR="00733686" w:rsidRDefault="00F06DA4">
      <w:pPr>
        <w:rPr>
          <w:i/>
          <w:lang w:eastAsia="zh-CN"/>
        </w:rPr>
      </w:pPr>
      <w:r>
        <w:rPr>
          <w:rFonts w:cs="v4.2.0"/>
          <w:i/>
        </w:rPr>
        <w:lastRenderedPageBreak/>
        <w:t xml:space="preserve">The reference point for the UE initial transmit timing control requirement shall be the downlink timing of the reference cell minus </w:t>
      </w:r>
      <w:r>
        <w:rPr>
          <w:i/>
          <w:noProof/>
          <w:position w:val="-10"/>
          <w:lang w:eastAsia="ko-KR"/>
        </w:rPr>
        <w:drawing>
          <wp:inline distT="0" distB="0" distL="0" distR="0">
            <wp:extent cx="1143000" cy="190500"/>
            <wp:effectExtent l="0" t="0" r="0"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cs="v4.2.0"/>
          <w:i/>
        </w:rPr>
        <w:t xml:space="preserve">. The downlink timing is defined as the time when the first detected path (in time) of the corresponding downlink frame is received </w:t>
      </w:r>
      <w:r>
        <w:rPr>
          <w:i/>
        </w:rPr>
        <w:t>from the reference cell.</w:t>
      </w:r>
    </w:p>
    <w:p w:rsidR="00733686" w:rsidRDefault="00F06DA4">
      <w:pPr>
        <w:rPr>
          <w:lang w:eastAsia="zh-CN"/>
        </w:rPr>
      </w:pPr>
      <w:r>
        <w:rPr>
          <w:rFonts w:hint="eastAsia"/>
          <w:lang w:eastAsia="zh-CN"/>
        </w:rPr>
        <w:t>=</w:t>
      </w:r>
      <w:r>
        <w:rPr>
          <w:lang w:eastAsia="zh-CN"/>
        </w:rPr>
        <w:t>=============</w:t>
      </w:r>
    </w:p>
    <w:p w:rsidR="00733686" w:rsidRDefault="00F06DA4">
      <w:pPr>
        <w:numPr>
          <w:ilvl w:val="0"/>
          <w:numId w:val="16"/>
        </w:numPr>
        <w:adjustRightInd/>
        <w:spacing w:line="252" w:lineRule="auto"/>
        <w:contextualSpacing/>
        <w:jc w:val="left"/>
        <w:rPr>
          <w:b/>
          <w:bCs/>
          <w:i/>
        </w:rPr>
      </w:pPr>
      <w:r>
        <w:rPr>
          <w:rFonts w:eastAsia="DengXian" w:hAnsi="Cambria Math"/>
          <w:b/>
          <w:i/>
          <w:lang w:eastAsia="zh-CN"/>
        </w:rPr>
        <w:t xml:space="preserve">Samsung: </w:t>
      </w:r>
      <w:r>
        <w:rPr>
          <w:rFonts w:eastAsia="DengXian" w:hAnsi="Cambria Math"/>
          <w:i/>
          <w:lang w:eastAsia="zh-CN"/>
        </w:rPr>
        <w:t xml:space="preserve">Suggest to ask RAN4 about Tx error with different assumptions as well </w:t>
      </w:r>
    </w:p>
    <w:p w:rsidR="00733686" w:rsidRDefault="00F06DA4">
      <w:pPr>
        <w:numPr>
          <w:ilvl w:val="1"/>
          <w:numId w:val="16"/>
        </w:numPr>
        <w:adjustRightInd/>
        <w:spacing w:line="252" w:lineRule="auto"/>
        <w:contextualSpacing/>
        <w:jc w:val="left"/>
        <w:rPr>
          <w:bCs/>
        </w:rPr>
      </w:pPr>
      <w:r>
        <w:rPr>
          <w:i/>
          <w:color w:val="0000FF"/>
          <w:lang w:val="en-GB" w:eastAsia="zh-CN"/>
        </w:rPr>
        <w:t>Samsung</w:t>
      </w:r>
    </w:p>
    <w:p w:rsidR="00733686" w:rsidRDefault="00F06DA4">
      <w:pPr>
        <w:numPr>
          <w:ilvl w:val="1"/>
          <w:numId w:val="16"/>
        </w:numPr>
        <w:adjustRightInd/>
        <w:spacing w:line="252" w:lineRule="auto"/>
        <w:contextualSpacing/>
        <w:jc w:val="left"/>
        <w:rPr>
          <w:lang w:eastAsia="zh-CN"/>
        </w:rPr>
      </w:pPr>
      <w:r>
        <w:rPr>
          <w:b/>
          <w:i/>
          <w:color w:val="000000" w:themeColor="text1"/>
          <w:lang w:val="en-GB" w:eastAsia="zh-CN"/>
        </w:rPr>
        <w:t xml:space="preserve">Feature lead:  </w:t>
      </w:r>
      <w:r>
        <w:rPr>
          <w:i/>
          <w:color w:val="000000" w:themeColor="text1"/>
          <w:lang w:val="en-GB" w:eastAsia="zh-CN"/>
        </w:rPr>
        <w:t xml:space="preserve">Can be considered in the proposal 4.1-1 in section 4.1.2.2.  </w:t>
      </w:r>
    </w:p>
    <w:p w:rsidR="00733686" w:rsidRDefault="00733686">
      <w:pPr>
        <w:rPr>
          <w:lang w:eastAsia="zh-CN"/>
        </w:rPr>
      </w:pPr>
    </w:p>
    <w:p w:rsidR="00733686" w:rsidRDefault="00F06DA4">
      <w:pPr>
        <w:numPr>
          <w:ilvl w:val="0"/>
          <w:numId w:val="16"/>
        </w:numPr>
        <w:adjustRightInd/>
        <w:spacing w:line="252" w:lineRule="auto"/>
        <w:contextualSpacing/>
        <w:jc w:val="left"/>
        <w:rPr>
          <w:b/>
          <w:bCs/>
          <w:i/>
        </w:rPr>
      </w:pPr>
      <w:r>
        <w:rPr>
          <w:rFonts w:eastAsia="DengXian" w:hAnsi="Cambria Math"/>
          <w:b/>
          <w:i/>
          <w:lang w:eastAsia="zh-CN"/>
        </w:rPr>
        <w:t xml:space="preserve">Ericsson: </w:t>
      </w:r>
      <w:r>
        <w:rPr>
          <w:rFonts w:eastAsia="DengXian" w:hAnsi="Cambria Math"/>
          <w:i/>
          <w:lang w:eastAsia="zh-CN"/>
        </w:rPr>
        <w:t xml:space="preserve">Same value applied to RTT-based and TA-based if all conditions are the same. However, different DL RS might be used to measure the DL frame timing for TA-based and RTT-based, therefore it is possible to have different values. </w:t>
      </w:r>
    </w:p>
    <w:p w:rsidR="00733686" w:rsidRDefault="00F06DA4">
      <w:pPr>
        <w:numPr>
          <w:ilvl w:val="1"/>
          <w:numId w:val="16"/>
        </w:numPr>
        <w:adjustRightInd/>
        <w:spacing w:line="252" w:lineRule="auto"/>
        <w:contextualSpacing/>
        <w:jc w:val="left"/>
        <w:rPr>
          <w:b/>
          <w:bCs/>
          <w:i/>
        </w:rPr>
      </w:pPr>
      <w:r>
        <w:rPr>
          <w:rFonts w:eastAsia="DengXian" w:hAnsi="Cambria Math"/>
          <w:b/>
          <w:i/>
          <w:lang w:eastAsia="zh-CN"/>
        </w:rPr>
        <w:t xml:space="preserve">Feature lead: </w:t>
      </w:r>
      <w:r>
        <w:rPr>
          <w:rFonts w:eastAsia="DengXian" w:hAnsi="Cambria Math"/>
          <w:i/>
          <w:lang w:eastAsia="zh-CN"/>
        </w:rPr>
        <w:t xml:space="preserve">Recommend to leave more discussion with the FFS in the proposal, since at this stage it is not clear what RS will be used for RTT-based solution yet. </w:t>
      </w:r>
    </w:p>
    <w:p w:rsidR="00733686" w:rsidRDefault="00F06DA4">
      <w:pPr>
        <w:adjustRightInd/>
        <w:spacing w:line="252" w:lineRule="auto"/>
        <w:ind w:left="720"/>
        <w:contextualSpacing/>
        <w:jc w:val="left"/>
        <w:rPr>
          <w:b/>
          <w:bCs/>
          <w:i/>
        </w:rPr>
      </w:pPr>
      <w:r>
        <w:rPr>
          <w:rFonts w:eastAsia="DengXian" w:hAnsi="Cambria Math"/>
          <w:i/>
          <w:lang w:eastAsia="zh-CN"/>
        </w:rPr>
        <w:t xml:space="preserve"> </w:t>
      </w:r>
    </w:p>
    <w:p w:rsidR="00733686" w:rsidRDefault="00733686">
      <w:pPr>
        <w:rPr>
          <w:lang w:eastAsia="zh-CN"/>
        </w:rPr>
      </w:pPr>
    </w:p>
    <w:p w:rsidR="00733686" w:rsidRDefault="00F06DA4">
      <w:pPr>
        <w:pStyle w:val="20"/>
        <w:rPr>
          <w:b w:val="0"/>
          <w:bCs w:val="0"/>
          <w:sz w:val="22"/>
        </w:rPr>
      </w:pPr>
      <w:r>
        <w:rPr>
          <w:lang w:eastAsia="zh-CN"/>
        </w:rPr>
        <w:t xml:space="preserve">How to interpret the agreed value for BS transmit timing error </w:t>
      </w:r>
    </w:p>
    <w:p w:rsidR="00733686" w:rsidRDefault="00F06DA4">
      <w:r>
        <w:t xml:space="preserve">In RAN1#103-e, we have agreed to use 65ns to represent the BS transmit timing error for the control-to-control scenario. </w:t>
      </w:r>
    </w:p>
    <w:p w:rsidR="00733686" w:rsidRDefault="00F06DA4">
      <w:pPr>
        <w:autoSpaceDE/>
        <w:autoSpaceDN/>
        <w:adjustRightInd/>
        <w:snapToGrid/>
        <w:spacing w:after="0"/>
        <w:jc w:val="left"/>
        <w:rPr>
          <w:rFonts w:eastAsia="Times New Roman"/>
          <w:highlight w:val="green"/>
        </w:rPr>
      </w:pPr>
      <w:r>
        <w:rPr>
          <w:rFonts w:eastAsia="Times New Roman"/>
          <w:highlight w:val="green"/>
        </w:rPr>
        <w:t>Agreements:</w:t>
      </w:r>
    </w:p>
    <w:p w:rsidR="00733686" w:rsidRDefault="00F06DA4">
      <w:pPr>
        <w:numPr>
          <w:ilvl w:val="0"/>
          <w:numId w:val="19"/>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rsidR="00733686" w:rsidRDefault="00733686"/>
    <w:p w:rsidR="00733686" w:rsidRDefault="00F06DA4">
      <w:r>
        <w:t xml:space="preserve">Nokia (R1-2100730) propose to clarify if this should be interpreted as a maximum (&lt;) or a relative (±) value. </w:t>
      </w:r>
    </w:p>
    <w:tbl>
      <w:tblPr>
        <w:tblStyle w:val="af4"/>
        <w:tblW w:w="0" w:type="auto"/>
        <w:tblLook w:val="04A0" w:firstRow="1" w:lastRow="0" w:firstColumn="1" w:lastColumn="0" w:noHBand="0" w:noVBand="1"/>
      </w:tblPr>
      <w:tblGrid>
        <w:gridCol w:w="9307"/>
      </w:tblGrid>
      <w:tr w:rsidR="00733686">
        <w:tc>
          <w:tcPr>
            <w:tcW w:w="9629" w:type="dxa"/>
          </w:tcPr>
          <w:p w:rsidR="00733686" w:rsidRDefault="00F06DA4">
            <w:pPr>
              <w:overflowPunct w:val="0"/>
              <w:snapToGrid/>
              <w:spacing w:after="0"/>
              <w:jc w:val="left"/>
              <w:textAlignment w:val="baseline"/>
              <w:rPr>
                <w:bCs/>
              </w:rPr>
            </w:pPr>
            <w:r>
              <w:rPr>
                <w:bCs/>
              </w:rPr>
              <w:t>Nokia R1-2100730</w:t>
            </w:r>
          </w:p>
          <w:p w:rsidR="00733686" w:rsidRDefault="00733686">
            <w:pPr>
              <w:overflowPunct w:val="0"/>
              <w:snapToGrid/>
              <w:spacing w:after="0"/>
              <w:jc w:val="left"/>
              <w:textAlignment w:val="baseline"/>
              <w:rPr>
                <w:bCs/>
              </w:rPr>
            </w:pPr>
          </w:p>
          <w:p w:rsidR="00733686" w:rsidRDefault="00F06DA4">
            <w:r>
              <w:t>The agreed number of 65ns originates from the TAE requirement from TS 38.104, where the TAE represents the relative maximum timing error between any two antenna ports (i.e. &lt;65ns). So, our interpretation of the agreed value is to use &lt;65ns which translates to ±32.5ns per gNB antenna port.</w:t>
            </w:r>
          </w:p>
          <w:p w:rsidR="00733686" w:rsidRDefault="00F06DA4">
            <w:pPr>
              <w:rPr>
                <w:lang w:eastAsia="zh-CN"/>
              </w:rPr>
            </w:pPr>
            <w:r>
              <w:rPr>
                <w:b/>
                <w:bCs/>
              </w:rPr>
              <w:t>Proposal 1: The agreed 65ns</w:t>
            </w:r>
            <w:r>
              <w:rPr>
                <w:b/>
              </w:rPr>
              <w:t xml:space="preserve"> </w:t>
            </w:r>
            <w:r>
              <w:rPr>
                <w:b/>
                <w:bCs/>
              </w:rPr>
              <w:t xml:space="preserve">value used to represent the BS frame transmission error should be interpreted as ±32.5ns to represent a single gNB antenna port frame transmission error for the control-to-control scenario. </w:t>
            </w:r>
          </w:p>
        </w:tc>
      </w:tr>
    </w:tbl>
    <w:p w:rsidR="00733686" w:rsidRDefault="00733686"/>
    <w:p w:rsidR="00733686" w:rsidRDefault="00F06DA4">
      <w:r>
        <w:rPr>
          <w:rFonts w:hint="eastAsia"/>
          <w:b/>
        </w:rPr>
        <w:t>F</w:t>
      </w:r>
      <w:r>
        <w:rPr>
          <w:b/>
        </w:rPr>
        <w:t>eature lead</w:t>
      </w:r>
      <w:r>
        <w:t xml:space="preserve">: It is true that the TAE represents the relative maximum timing error between any two antenna ports, however my original interpretation is that the maximum BS transmit timing error at a single antenna port can be 65 ns also depending on different implementations. But can hear more views from other companies. </w:t>
      </w:r>
    </w:p>
    <w:p w:rsidR="00733686" w:rsidRDefault="00733686">
      <w:pPr>
        <w:rPr>
          <w:b/>
          <w:highlight w:val="yellow"/>
          <w:lang w:eastAsia="zh-CN"/>
        </w:rPr>
      </w:pPr>
    </w:p>
    <w:p w:rsidR="00733686" w:rsidRDefault="00F06DA4">
      <w:pPr>
        <w:rPr>
          <w:lang w:eastAsia="zh-CN"/>
        </w:rPr>
      </w:pPr>
      <w:r>
        <w:rPr>
          <w:b/>
          <w:lang w:eastAsia="zh-CN"/>
        </w:rPr>
        <w:t xml:space="preserve">Question 2.2-1: Do you think that the </w:t>
      </w:r>
      <w:r>
        <w:rPr>
          <w:b/>
          <w:bCs/>
        </w:rPr>
        <w:t>agreed 65 ns</w:t>
      </w:r>
      <w:r>
        <w:rPr>
          <w:b/>
        </w:rPr>
        <w:t xml:space="preserve"> </w:t>
      </w:r>
      <w:r>
        <w:rPr>
          <w:b/>
          <w:bCs/>
        </w:rPr>
        <w:t>value used to represent the BS transmit timing error should be interpreted as ±32.5 ns to represent a single gNB antenna port transmit timing error for the control-to-control scenario</w:t>
      </w:r>
      <w:r>
        <w:rPr>
          <w:b/>
          <w:lang w:eastAsia="zh-CN"/>
        </w:rPr>
        <w:t>?</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F</w:t>
            </w:r>
            <w:r>
              <w:rPr>
                <w:rFonts w:hint="eastAsia"/>
                <w:iCs/>
                <w:kern w:val="2"/>
                <w:lang w:eastAsia="zh-CN"/>
              </w:rPr>
              <w:t xml:space="preserve">rom our point of view, if 65ns </w:t>
            </w:r>
            <w:r>
              <w:rPr>
                <w:iCs/>
                <w:kern w:val="2"/>
                <w:lang w:eastAsia="zh-CN"/>
              </w:rPr>
              <w:t>used to represent the maximum BS frame transmission error</w:t>
            </w:r>
            <w:r>
              <w:rPr>
                <w:rFonts w:hint="eastAsia"/>
                <w:iCs/>
                <w:kern w:val="2"/>
                <w:lang w:eastAsia="zh-CN"/>
              </w:rPr>
              <w:t xml:space="preserve"> </w:t>
            </w:r>
            <w:r>
              <w:rPr>
                <w:iCs/>
                <w:kern w:val="2"/>
                <w:lang w:eastAsia="zh-CN"/>
              </w:rPr>
              <w:t>±32.5 ns</w:t>
            </w:r>
            <w:r>
              <w:rPr>
                <w:rFonts w:hint="eastAsia"/>
                <w:iCs/>
                <w:kern w:val="2"/>
                <w:lang w:eastAsia="zh-CN"/>
              </w:rPr>
              <w:t xml:space="preserve"> can be </w:t>
            </w:r>
            <w:r>
              <w:rPr>
                <w:iCs/>
                <w:kern w:val="2"/>
                <w:lang w:eastAsia="zh-CN"/>
              </w:rPr>
              <w:t>interpreted as</w:t>
            </w:r>
            <w:r>
              <w:rPr>
                <w:rFonts w:hint="eastAsia"/>
                <w:iCs/>
                <w:kern w:val="2"/>
                <w:lang w:eastAsia="zh-CN"/>
              </w:rPr>
              <w:t xml:space="preserve"> </w:t>
            </w:r>
            <w:r>
              <w:rPr>
                <w:iCs/>
                <w:kern w:val="2"/>
                <w:lang w:eastAsia="zh-CN"/>
              </w:rPr>
              <w:t>a single gNB antenna port transmit timing error for the control-to-control scenario</w:t>
            </w:r>
            <w:r>
              <w:rPr>
                <w:rFonts w:hint="eastAsia"/>
                <w:iCs/>
                <w:kern w:val="2"/>
                <w:lang w:eastAsia="zh-CN"/>
              </w:rPr>
              <w: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 xml:space="preserve">Not necessarily. 65ns is a safer assumption because there is no guarantee for the correct DL Tx timing to stay at the middle of 65ns interval. In addition, we do not think the change of this value from 65ns to the half could make any outstanding difference, and if it does, the RAN1 conclusion could become risky in practice.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W</w:t>
            </w:r>
            <w:r>
              <w:rPr>
                <w:iCs/>
                <w:kern w:val="2"/>
                <w:lang w:eastAsia="zh-CN"/>
              </w:rPr>
              <w:t xml:space="preserve">e think 65ns is BS transmission timing error. But when we calculate the propagation delay error, half of it is used.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 xml:space="preserve">Agree with Samsung here – if 65ns is used, then only half of the error should be applied. If ±32.5 ns, then the full value should be used. So the decision here and the decision on the formula are therefore connected.  </w:t>
            </w:r>
          </w:p>
          <w:p w:rsidR="00733686" w:rsidRDefault="00F06DA4">
            <w:pPr>
              <w:spacing w:beforeLines="50" w:before="120"/>
              <w:rPr>
                <w:iCs/>
                <w:kern w:val="2"/>
                <w:lang w:eastAsia="zh-CN"/>
              </w:rPr>
            </w:pPr>
            <w:r>
              <w:rPr>
                <w:iCs/>
                <w:kern w:val="2"/>
                <w:lang w:eastAsia="zh-CN"/>
              </w:rPr>
              <w:t xml:space="preserve">We prefer ±32.5 ns as explained in </w:t>
            </w:r>
            <w:r>
              <w:rPr>
                <w:bCs/>
              </w:rPr>
              <w:t>R1-2100730</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bCs/>
                <w:lang w:eastAsia="zh-CN"/>
              </w:rPr>
            </w:pPr>
            <w:r>
              <w:rPr>
                <w:bCs/>
                <w:lang w:eastAsia="zh-CN"/>
              </w:rPr>
              <w:t>We are fine with it.</w:t>
            </w:r>
          </w:p>
          <w:p w:rsidR="00733686" w:rsidRDefault="00F06DA4">
            <w:pPr>
              <w:spacing w:beforeLines="50" w:before="120"/>
              <w:rPr>
                <w:iCs/>
                <w:kern w:val="2"/>
                <w:lang w:eastAsia="zh-CN"/>
              </w:rPr>
            </w:pPr>
            <w:r>
              <w:rPr>
                <w:bCs/>
              </w:rPr>
              <w:t>BS transmit timing error can be interpreted as ±32.5 ns to represent a single gNB antenna port transmit timing error for the control-to-control scenario.</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bCs/>
                <w:lang w:eastAsia="zh-CN"/>
              </w:rPr>
            </w:pPr>
            <w:r>
              <w:rPr>
                <w:rFonts w:hint="eastAsia"/>
                <w:bCs/>
                <w:lang w:eastAsia="zh-CN"/>
              </w:rPr>
              <w:t>We are fine with the proposal.</w:t>
            </w:r>
          </w:p>
          <w:p w:rsidR="00733686" w:rsidRDefault="00F06DA4">
            <w:pPr>
              <w:spacing w:beforeLines="50" w:before="120"/>
              <w:rPr>
                <w:bCs/>
                <w:lang w:eastAsia="zh-CN"/>
              </w:rPr>
            </w:pPr>
            <w:r>
              <w:rPr>
                <w:rFonts w:hint="eastAsia"/>
                <w:bCs/>
                <w:lang w:eastAsia="zh-CN"/>
              </w:rPr>
              <w:t xml:space="preserve">The 65ns is defined as the transmission timing error between the antennas of the gNB. It means the the transmission timing error of the single port should be less than </w:t>
            </w:r>
            <w:r>
              <w:rPr>
                <w:iCs/>
                <w:kern w:val="2"/>
                <w:lang w:eastAsia="zh-CN"/>
              </w:rPr>
              <w:t>±</w:t>
            </w:r>
            <w:r>
              <w:rPr>
                <w:rFonts w:hint="eastAsia"/>
                <w:bCs/>
                <w:lang w:eastAsia="zh-CN"/>
              </w:rPr>
              <w:t xml:space="preserve">32.5ns such that the defined requirement can be satisfied.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bCs/>
                <w:lang w:eastAsia="zh-CN"/>
              </w:rPr>
            </w:pPr>
            <w:r>
              <w:rPr>
                <w:bCs/>
                <w:lang w:eastAsia="zh-CN"/>
              </w:rPr>
              <w:t>Fine with the proposal</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bCs/>
                <w:lang w:eastAsia="zh-CN"/>
              </w:rPr>
            </w:pPr>
            <w:r>
              <w:rPr>
                <w:bCs/>
                <w:lang w:eastAsia="zh-CN"/>
              </w:rPr>
              <w:t>No strong view. We tend to agree with Oppo are fine with +/- 32.5 ns if this is the majority 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iCs/>
                <w:kern w:val="2"/>
                <w:lang w:eastAsia="ko-KR"/>
              </w:rPr>
            </w:pPr>
            <w:r>
              <w:rPr>
                <w:rFonts w:eastAsia="맑은 고딕" w:hint="eastAsia"/>
                <w:iCs/>
                <w:kern w:val="2"/>
                <w:lang w:eastAsia="ko-KR"/>
              </w:rPr>
              <w:t xml:space="preserve">LG </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bCs/>
                <w:lang w:eastAsia="ko-KR"/>
              </w:rPr>
            </w:pPr>
            <w:r>
              <w:rPr>
                <w:rFonts w:eastAsia="맑은 고딕" w:hint="eastAsia"/>
                <w:bCs/>
                <w:lang w:eastAsia="ko-KR"/>
              </w:rPr>
              <w:t xml:space="preserve">Fine with the proposal. </w:t>
            </w:r>
          </w:p>
        </w:tc>
      </w:tr>
      <w:tr w:rsidR="00733686">
        <w:tc>
          <w:tcPr>
            <w:tcW w:w="2113" w:type="dxa"/>
          </w:tcPr>
          <w:p w:rsidR="00733686" w:rsidRDefault="00F06DA4">
            <w:pPr>
              <w:spacing w:beforeLines="50" w:before="120"/>
              <w:rPr>
                <w:iCs/>
                <w:kern w:val="2"/>
                <w:lang w:eastAsia="zh-CN"/>
              </w:rPr>
            </w:pPr>
            <w:r>
              <w:rPr>
                <w:iCs/>
                <w:kern w:val="2"/>
                <w:lang w:eastAsia="zh-CN"/>
              </w:rPr>
              <w:t>Ericsson</w:t>
            </w:r>
          </w:p>
        </w:tc>
        <w:tc>
          <w:tcPr>
            <w:tcW w:w="7194" w:type="dxa"/>
          </w:tcPr>
          <w:p w:rsidR="00733686" w:rsidRDefault="00F06DA4">
            <w:pPr>
              <w:spacing w:beforeLines="50" w:before="120"/>
              <w:rPr>
                <w:bCs/>
                <w:lang w:eastAsia="zh-CN"/>
              </w:rPr>
            </w:pPr>
            <w:r>
              <w:rPr>
                <w:bCs/>
                <w:lang w:eastAsia="zh-CN"/>
              </w:rPr>
              <w:t>Do not support.</w:t>
            </w:r>
          </w:p>
          <w:p w:rsidR="00733686" w:rsidRDefault="00F06DA4">
            <w:pPr>
              <w:spacing w:beforeLines="50" w:before="120"/>
              <w:rPr>
                <w:bCs/>
                <w:lang w:eastAsia="zh-CN"/>
              </w:rPr>
            </w:pPr>
            <w:r>
              <w:rPr>
                <w:bCs/>
                <w:lang w:eastAsia="zh-CN"/>
              </w:rPr>
              <w:t xml:space="preserve">We recognize 65ns is from TAE. Due to lack of better standardized values, we can accept that BS frame transmission error is approximated as </w:t>
            </w:r>
            <w:r>
              <w:rPr>
                <w:iCs/>
                <w:kern w:val="2"/>
                <w:lang w:eastAsia="zh-CN"/>
              </w:rPr>
              <w:t>±</w:t>
            </w:r>
            <w:r>
              <w:rPr>
                <w:bCs/>
                <w:lang w:eastAsia="zh-CN"/>
              </w:rPr>
              <w:t xml:space="preserve">65ns, i.e., giving a reference point (another antenna port in TAE definition), an antenna port does not deviate more than 65ns. It is not possible to use </w:t>
            </w:r>
            <w:r>
              <w:rPr>
                <w:iCs/>
                <w:kern w:val="2"/>
                <w:lang w:eastAsia="zh-CN"/>
              </w:rPr>
              <w:t>±32.5ns, since it is not stipulated anywhere that the two antenna ports are tuned to a perfect reference time at the middle.</w:t>
            </w:r>
          </w:p>
        </w:tc>
      </w:tr>
      <w:tr w:rsidR="00733686">
        <w:tc>
          <w:tcPr>
            <w:tcW w:w="2113" w:type="dxa"/>
          </w:tcPr>
          <w:p w:rsidR="00733686" w:rsidRDefault="00F06DA4">
            <w:pPr>
              <w:spacing w:beforeLines="50" w:before="120"/>
              <w:rPr>
                <w:iCs/>
                <w:kern w:val="2"/>
                <w:lang w:eastAsia="zh-CN"/>
              </w:rPr>
            </w:pPr>
            <w:r>
              <w:rPr>
                <w:rFonts w:eastAsia="맑은 고딕" w:hint="eastAsia"/>
                <w:iCs/>
                <w:kern w:val="2"/>
                <w:lang w:eastAsia="ko-KR"/>
              </w:rPr>
              <w:t>E</w:t>
            </w:r>
            <w:r>
              <w:rPr>
                <w:rFonts w:eastAsia="맑은 고딕"/>
                <w:iCs/>
                <w:kern w:val="2"/>
                <w:lang w:eastAsia="ko-KR"/>
              </w:rPr>
              <w:t>TRI</w:t>
            </w:r>
          </w:p>
        </w:tc>
        <w:tc>
          <w:tcPr>
            <w:tcW w:w="7194" w:type="dxa"/>
          </w:tcPr>
          <w:p w:rsidR="00733686" w:rsidRDefault="00F06DA4">
            <w:pPr>
              <w:spacing w:beforeLines="50" w:before="120"/>
              <w:rPr>
                <w:bCs/>
                <w:lang w:eastAsia="zh-CN"/>
              </w:rPr>
            </w:pPr>
            <w:r>
              <w:rPr>
                <w:rFonts w:eastAsia="맑은 고딕" w:hint="eastAsia"/>
                <w:bCs/>
                <w:lang w:eastAsia="ko-KR"/>
              </w:rPr>
              <w:t>W</w:t>
            </w:r>
            <w:r>
              <w:rPr>
                <w:rFonts w:eastAsia="맑은 고딕"/>
                <w:bCs/>
                <w:lang w:eastAsia="ko-KR"/>
              </w:rPr>
              <w:t>e are fine with the proposal.</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2.2-1 based on first round email discussion  </w:t>
      </w:r>
    </w:p>
    <w:p w:rsidR="00733686" w:rsidRDefault="00F06DA4">
      <w:pPr>
        <w:rPr>
          <w:lang w:eastAsia="zh-CN"/>
        </w:rPr>
      </w:pPr>
      <w:r>
        <w:rPr>
          <w:b/>
          <w:lang w:eastAsia="zh-CN"/>
        </w:rPr>
        <w:t xml:space="preserve">Question 2.2-1: Do you think that the </w:t>
      </w:r>
      <w:r>
        <w:rPr>
          <w:b/>
          <w:bCs/>
        </w:rPr>
        <w:t>agreed 65 ns</w:t>
      </w:r>
      <w:r>
        <w:rPr>
          <w:b/>
        </w:rPr>
        <w:t xml:space="preserve"> </w:t>
      </w:r>
      <w:r>
        <w:rPr>
          <w:b/>
          <w:bCs/>
        </w:rPr>
        <w:t>value used to represent the BS transmit timing error should be interpreted as ±32.5 ns to represent a single gNB antenna port transmit timing error for the control-to-control scenario</w:t>
      </w:r>
      <w:r>
        <w:rPr>
          <w:b/>
          <w:lang w:eastAsia="zh-CN"/>
        </w:rPr>
        <w:t>?</w:t>
      </w:r>
    </w:p>
    <w:p w:rsidR="00733686" w:rsidRDefault="00F06DA4">
      <w:pPr>
        <w:numPr>
          <w:ilvl w:val="0"/>
          <w:numId w:val="16"/>
        </w:numPr>
        <w:adjustRightInd/>
        <w:spacing w:line="252" w:lineRule="auto"/>
        <w:contextualSpacing/>
        <w:jc w:val="left"/>
        <w:rPr>
          <w:bCs/>
          <w:lang w:val="sv-SE"/>
        </w:rPr>
      </w:pPr>
      <w:r>
        <w:rPr>
          <w:b/>
          <w:bCs/>
          <w:lang w:val="sv-SE"/>
        </w:rPr>
        <w:lastRenderedPageBreak/>
        <w:t>±32.5</w:t>
      </w:r>
      <w:r>
        <w:rPr>
          <w:b/>
          <w:i/>
          <w:color w:val="000000" w:themeColor="text1"/>
          <w:lang w:val="sv-SE" w:eastAsia="zh-CN"/>
        </w:rPr>
        <w:t>:</w:t>
      </w:r>
      <w:r>
        <w:rPr>
          <w:i/>
          <w:color w:val="0000FF"/>
          <w:lang w:val="sv-SE" w:eastAsia="zh-CN"/>
        </w:rPr>
        <w:t xml:space="preserve"> CATT, Nokia/NSB, Vivo, ZTE, Intel, LG, Samsung(</w:t>
      </w:r>
      <w:r>
        <w:rPr>
          <w:i/>
          <w:color w:val="000000" w:themeColor="text1"/>
          <w:lang w:val="sv-SE" w:eastAsia="zh-CN"/>
        </w:rPr>
        <w:t>maybe</w:t>
      </w:r>
      <w:r>
        <w:rPr>
          <w:i/>
          <w:color w:val="0000FF"/>
          <w:lang w:val="sv-SE" w:eastAsia="zh-CN"/>
        </w:rPr>
        <w:t>), ETRI</w:t>
      </w:r>
    </w:p>
    <w:p w:rsidR="00733686" w:rsidRDefault="00F06DA4">
      <w:pPr>
        <w:numPr>
          <w:ilvl w:val="0"/>
          <w:numId w:val="16"/>
        </w:numPr>
        <w:adjustRightInd/>
        <w:spacing w:line="252" w:lineRule="auto"/>
        <w:contextualSpacing/>
        <w:jc w:val="left"/>
        <w:rPr>
          <w:bCs/>
        </w:rPr>
      </w:pPr>
      <w:r>
        <w:rPr>
          <w:b/>
          <w:bCs/>
        </w:rPr>
        <w:t>±65ns:</w:t>
      </w:r>
      <w:r>
        <w:rPr>
          <w:i/>
          <w:color w:val="0000FF"/>
          <w:lang w:val="en-GB" w:eastAsia="zh-CN"/>
        </w:rPr>
        <w:t xml:space="preserve"> OPPO, Ericsson</w:t>
      </w:r>
      <w:r>
        <w:rPr>
          <w:rFonts w:hint="eastAsia"/>
          <w:i/>
          <w:color w:val="0000FF"/>
          <w:lang w:val="en-GB" w:eastAsia="zh-CN"/>
        </w:rPr>
        <w:t>,</w:t>
      </w:r>
      <w:r>
        <w:rPr>
          <w:i/>
          <w:color w:val="0000FF"/>
          <w:lang w:val="en-GB" w:eastAsia="zh-CN"/>
        </w:rPr>
        <w:t xml:space="preserve"> Qualcomm</w:t>
      </w:r>
    </w:p>
    <w:p w:rsidR="00733686" w:rsidRDefault="00F06DA4">
      <w:pPr>
        <w:numPr>
          <w:ilvl w:val="1"/>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rsidR="00733686" w:rsidRDefault="00F06DA4">
      <w:pPr>
        <w:adjustRightInd/>
        <w:spacing w:line="252" w:lineRule="auto"/>
        <w:contextualSpacing/>
        <w:jc w:val="left"/>
        <w:rPr>
          <w:bCs/>
        </w:rPr>
      </w:pPr>
      <w:r>
        <w:rPr>
          <w:i/>
          <w:color w:val="0000FF"/>
          <w:lang w:val="en-GB" w:eastAsia="zh-CN"/>
        </w:rPr>
        <w:t xml:space="preserve"> </w:t>
      </w:r>
    </w:p>
    <w:p w:rsidR="00733686" w:rsidRDefault="00F06DA4">
      <w:r>
        <w:rPr>
          <w:rFonts w:hint="eastAsia"/>
          <w:b/>
        </w:rPr>
        <w:t>F</w:t>
      </w:r>
      <w:r>
        <w:rPr>
          <w:b/>
        </w:rPr>
        <w:t>eature lead</w:t>
      </w:r>
      <w:r>
        <w:t xml:space="preserve">: It is true that the TAE represents the relative maximum timing error between any two antenna ports, however my original interpretation is that the maximum BS transmit timing error at a single antenna port can be 65 ns also depending on different implementations. However, it seems majority view is ±32.5, therefore OPPO and Ericsson are encouraged to think again whether ±32.5 is acceptable or not.  </w:t>
      </w:r>
    </w:p>
    <w:p w:rsidR="00733686" w:rsidRDefault="00733686">
      <w:pPr>
        <w:rPr>
          <w:lang w:eastAsia="zh-CN"/>
        </w:rPr>
      </w:pPr>
    </w:p>
    <w:p w:rsidR="00733686" w:rsidRDefault="00F06DA4">
      <w:pPr>
        <w:pStyle w:val="30"/>
        <w:rPr>
          <w:lang w:eastAsia="zh-CN"/>
        </w:rPr>
      </w:pPr>
      <w:r>
        <w:rPr>
          <w:lang w:eastAsia="zh-CN"/>
        </w:rPr>
        <w:t xml:space="preserve">Second round email discussion </w:t>
      </w:r>
    </w:p>
    <w:p w:rsidR="00733686" w:rsidRDefault="00F06DA4">
      <w:pPr>
        <w:rPr>
          <w:lang w:eastAsia="zh-CN"/>
        </w:rPr>
      </w:pPr>
      <w:r>
        <w:rPr>
          <w:rFonts w:hint="eastAsia"/>
          <w:lang w:eastAsia="zh-CN"/>
        </w:rPr>
        <w:t>B</w:t>
      </w:r>
      <w:r>
        <w:rPr>
          <w:lang w:eastAsia="zh-CN"/>
        </w:rPr>
        <w:t>ased on the views in the first round email discussion and summary above, the following proposal 2.2-1 is made for further discussion:</w:t>
      </w:r>
    </w:p>
    <w:p w:rsidR="00733686" w:rsidRDefault="00F06DA4">
      <w:pPr>
        <w:rPr>
          <w:b/>
          <w:i/>
          <w:lang w:eastAsia="zh-CN"/>
        </w:rPr>
      </w:pPr>
      <w:r>
        <w:rPr>
          <w:b/>
          <w:lang w:eastAsia="zh-CN"/>
        </w:rPr>
        <w:t>Proposal 2.1-2: e</w:t>
      </w:r>
      <w:r>
        <w:rPr>
          <w:rFonts w:eastAsia="Times New Roman"/>
          <w:b/>
          <w:i/>
          <w:iCs/>
        </w:rPr>
        <w:t>rror</w:t>
      </w:r>
      <w:r>
        <w:rPr>
          <w:rFonts w:eastAsia="Times New Roman"/>
          <w:b/>
          <w:i/>
          <w:iCs/>
          <w:vertAlign w:val="subscript"/>
        </w:rPr>
        <w:t>BS,DL,TX</w:t>
      </w:r>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r>
        <w:rPr>
          <w:b/>
          <w:i/>
          <w:lang w:eastAsia="zh-CN"/>
        </w:rPr>
        <w:t xml:space="preserve"> </w:t>
      </w:r>
    </w:p>
    <w:p w:rsidR="00733686" w:rsidRDefault="00733686">
      <w:pPr>
        <w:rPr>
          <w:b/>
          <w:bCs/>
        </w:rPr>
      </w:pPr>
    </w:p>
    <w:p w:rsidR="00733686" w:rsidRDefault="00F06DA4">
      <w:pPr>
        <w:rPr>
          <w:b/>
          <w:bCs/>
        </w:rPr>
      </w:pPr>
      <w:r>
        <w:rPr>
          <w:rFonts w:hint="eastAsia"/>
          <w:b/>
          <w:bCs/>
        </w:rPr>
        <w:t>P</w:t>
      </w:r>
      <w:r>
        <w:rPr>
          <w:b/>
          <w:bCs/>
        </w:rPr>
        <w:t xml:space="preserve">lease provide your comment on the above proposal 2.2-2.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bCs/>
                <w:kern w:val="2"/>
                <w:lang w:eastAsia="zh-CN"/>
              </w:rPr>
            </w:pPr>
            <w:r>
              <w:rPr>
                <w:bCs/>
                <w:kern w:val="2"/>
                <w:lang w:eastAsia="zh-CN"/>
              </w:rPr>
              <w:t xml:space="preserve">To our understanding, RAN1 just “borrows” this 65ns value from RAN4 defined TAE for single carrier MIMO, but this “borrowing” does not imply a derivable logic connection between </w:t>
            </w:r>
            <w:r>
              <w:rPr>
                <w:b/>
                <w:lang w:eastAsia="zh-CN"/>
              </w:rPr>
              <w:t>e</w:t>
            </w:r>
            <w:r>
              <w:rPr>
                <w:rFonts w:eastAsia="Times New Roman"/>
                <w:b/>
                <w:i/>
                <w:iCs/>
              </w:rPr>
              <w:t>rror</w:t>
            </w:r>
            <w:r>
              <w:rPr>
                <w:rFonts w:eastAsia="Times New Roman"/>
                <w:b/>
                <w:i/>
                <w:iCs/>
                <w:vertAlign w:val="subscript"/>
              </w:rPr>
              <w:t>BS,DL,TX</w:t>
            </w:r>
            <w:r>
              <w:rPr>
                <w:rFonts w:eastAsia="Times New Roman"/>
                <w:bCs/>
                <w:vertAlign w:val="subscript"/>
              </w:rPr>
              <w:t xml:space="preserve"> </w:t>
            </w:r>
            <w:r>
              <w:rPr>
                <w:rFonts w:eastAsia="Times New Roman"/>
                <w:bCs/>
              </w:rPr>
              <w:t xml:space="preserve">(which is error between actual DL-Tx time and gNB-conceived DL-Tx timing) and TAE (which is the relative difference between any two NR signals or antenna connectors). We think it is fairly ok to assume the two numbers are kind of “around the same level”. But we are not sure whether changing down to 32.5ns could be too optimistic. Anyhow OPPO can follow the majority view even though we do not see the motivation strong enough to change the RAN1 agreement.      </w:t>
            </w:r>
            <w:r>
              <w:rPr>
                <w:bCs/>
                <w:kern w:val="2"/>
                <w:lang w:eastAsia="zh-CN"/>
              </w:rPr>
              <w:t xml:space="preserv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 xml:space="preserve"> </w:t>
            </w:r>
            <w:r>
              <w:rPr>
                <w:iCs/>
                <w:kern w:val="2"/>
                <w:lang w:eastAsia="zh-CN"/>
              </w:rPr>
              <w:t>W</w:t>
            </w:r>
            <w:r>
              <w:rPr>
                <w:rFonts w:hint="eastAsia"/>
                <w:iCs/>
                <w:kern w:val="2"/>
                <w:lang w:eastAsia="zh-CN"/>
              </w:rPr>
              <w:t>e prefer FL proposal 2.1-1</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We do not support this proposal. It is not obvious that we can use 32.5ns directly.</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 xml:space="preserve">We support this proposal. </w:t>
            </w:r>
            <w:r>
              <w:rPr>
                <w:iCs/>
                <w:kern w:val="2"/>
                <w:lang w:eastAsia="zh-CN"/>
              </w:rPr>
              <w:br/>
            </w:r>
          </w:p>
          <w:p w:rsidR="00733686" w:rsidRDefault="00F06DA4">
            <w:pPr>
              <w:spacing w:beforeLines="50" w:before="120"/>
              <w:rPr>
                <w:iCs/>
                <w:kern w:val="2"/>
                <w:lang w:eastAsia="zh-CN"/>
              </w:rPr>
            </w:pPr>
            <w:r>
              <w:rPr>
                <w:iCs/>
                <w:kern w:val="2"/>
                <w:lang w:eastAsia="zh-CN"/>
              </w:rPr>
              <w:t xml:space="preserve">Using this, the overall for control-to-control then the overall time synchronization can be calculated using </w:t>
            </w:r>
            <w:r>
              <w:rPr>
                <w:b/>
                <w:bCs/>
                <w:iCs/>
                <w:kern w:val="2"/>
                <w:lang w:eastAsia="zh-CN"/>
              </w:rPr>
              <w:t xml:space="preserve">Option 2 </w:t>
            </w:r>
            <w:r>
              <w:rPr>
                <w:iCs/>
                <w:kern w:val="2"/>
                <w:lang w:eastAsia="zh-CN"/>
              </w:rPr>
              <w:t>as per</w:t>
            </w:r>
            <w:r>
              <w:rPr>
                <w:b/>
                <w:bCs/>
                <w:iCs/>
                <w:kern w:val="2"/>
                <w:lang w:eastAsia="zh-CN"/>
              </w:rPr>
              <w:t xml:space="preserve"> Section 3.1</w:t>
            </w:r>
            <w:r>
              <w:rPr>
                <w:iCs/>
                <w:kern w:val="2"/>
                <w:lang w:eastAsia="zh-CN"/>
              </w:rPr>
              <w:t>.</w:t>
            </w:r>
          </w:p>
          <w:p w:rsidR="00733686" w:rsidRDefault="00540484">
            <w:pPr>
              <w:spacing w:after="0"/>
              <w:rPr>
                <w:sz w:val="18"/>
                <w:szCs w:val="18"/>
                <w:lang w:eastAsia="zh-CN"/>
              </w:rPr>
            </w:pPr>
            <m:oMathPara>
              <m:oMathParaPr>
                <m:jc m:val="left"/>
              </m:oMathParaPr>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total, TA_based</m:t>
                    </m:r>
                  </m:sub>
                </m:sSub>
                <m:r>
                  <w:rPr>
                    <w:rFonts w:ascii="Cambria Math" w:eastAsia="DengXian" w:hAnsi="Cambria Math" w:hint="eastAsia"/>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 TX</m:t>
                    </m:r>
                  </m:sub>
                </m:sSub>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UL,RX</m:t>
                        </m:r>
                      </m:sub>
                    </m:sSub>
                    <m:r>
                      <m:rPr>
                        <m:sty m:val="p"/>
                      </m:rP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UE, DL,RX</m:t>
                        </m:r>
                      </m:sub>
                    </m:sSub>
                    <m:r>
                      <w:rPr>
                        <w:rFonts w:ascii="Cambria Math" w:eastAsia="DengXian" w:hAnsi="Cambria Math"/>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TA_indication</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sz w:val="18"/>
                        <w:szCs w:val="18"/>
                        <w:lang w:eastAsia="zh-CN"/>
                      </w:rPr>
                    </m:ctrlPr>
                  </m:fPr>
                  <m:num>
                    <m:r>
                      <w:rPr>
                        <w:rFonts w:ascii="Cambria Math" w:eastAsia="DengXian" w:hAnsi="Cambria Math"/>
                        <w:sz w:val="18"/>
                        <w:szCs w:val="18"/>
                        <w:lang w:eastAsia="zh-CN"/>
                      </w:rPr>
                      <m:t>Te</m:t>
                    </m:r>
                  </m:num>
                  <m:den>
                    <m:r>
                      <m:rPr>
                        <m:sty m:val="p"/>
                      </m:rPr>
                      <w:rPr>
                        <w:rFonts w:ascii="Cambria Math" w:eastAsia="DengXian" w:hAnsi="Cambria Math"/>
                        <w:sz w:val="18"/>
                        <w:szCs w:val="18"/>
                        <w:lang w:eastAsia="zh-CN"/>
                      </w:rPr>
                      <m:t>2</m:t>
                    </m:r>
                  </m:den>
                </m:f>
              </m:oMath>
            </m:oMathPara>
          </w:p>
          <w:p w:rsidR="00733686" w:rsidRDefault="00733686">
            <w:pPr>
              <w:spacing w:beforeLines="50" w:before="120"/>
              <w:rPr>
                <w:iCs/>
                <w:kern w:val="2"/>
                <w:lang w:eastAsia="zh-CN"/>
              </w:rPr>
            </w:pP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We are fine with the proposal.</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We are fine with this proposal.</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We</w:t>
            </w:r>
            <w:r>
              <w:rPr>
                <w:iCs/>
                <w:kern w:val="2"/>
                <w:lang w:eastAsia="zh-CN"/>
              </w:rPr>
              <w:t xml:space="preserve"> are fine with the proposal. And in this case, we agree with Nokia that </w:t>
            </w:r>
            <m:oMath>
              <m:sSub>
                <m:sSubPr>
                  <m:ctrlPr>
                    <w:rPr>
                      <w:rFonts w:ascii="Cambria Math" w:hAnsi="Cambria Math"/>
                      <w:iCs/>
                      <w:kern w:val="2"/>
                      <w:lang w:eastAsia="zh-CN"/>
                    </w:rPr>
                  </m:ctrlPr>
                </m:sSubPr>
                <m:e>
                  <m:r>
                    <w:rPr>
                      <w:rFonts w:ascii="Cambria Math" w:hAnsi="Cambria Math"/>
                      <w:kern w:val="2"/>
                      <w:lang w:eastAsia="zh-CN"/>
                    </w:rPr>
                    <m:t>error</m:t>
                  </m:r>
                </m:e>
                <m:sub>
                  <m:r>
                    <w:rPr>
                      <w:rFonts w:ascii="Cambria Math" w:hAnsi="Cambria Math"/>
                      <w:kern w:val="2"/>
                      <w:lang w:eastAsia="zh-CN"/>
                    </w:rPr>
                    <m:t>BS</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TX</m:t>
                  </m:r>
                </m:sub>
              </m:sSub>
            </m:oMath>
            <w:r>
              <w:rPr>
                <w:rFonts w:hint="eastAsia"/>
                <w:iCs/>
                <w:kern w:val="2"/>
                <w:lang w:eastAsia="zh-CN"/>
              </w:rPr>
              <w:t xml:space="preserve"> </w:t>
            </w:r>
            <w:r>
              <w:rPr>
                <w:iCs/>
                <w:kern w:val="2"/>
                <w:lang w:eastAsia="zh-CN"/>
              </w:rPr>
              <w:t xml:space="preserve">is used for the calculation other than </w:t>
            </w:r>
            <m:oMath>
              <m:sSub>
                <m:sSubPr>
                  <m:ctrlPr>
                    <w:rPr>
                      <w:rFonts w:ascii="Cambria Math" w:hAnsi="Cambria Math"/>
                      <w:iCs/>
                      <w:kern w:val="2"/>
                      <w:lang w:eastAsia="zh-CN"/>
                    </w:rPr>
                  </m:ctrlPr>
                </m:sSubPr>
                <m:e>
                  <m:r>
                    <w:rPr>
                      <w:rFonts w:ascii="Cambria Math" w:hAnsi="Cambria Math"/>
                      <w:kern w:val="2"/>
                      <w:lang w:eastAsia="zh-CN"/>
                    </w:rPr>
                    <m:t>error</m:t>
                  </m:r>
                </m:e>
                <m:sub>
                  <m:r>
                    <w:rPr>
                      <w:rFonts w:ascii="Cambria Math" w:hAnsi="Cambria Math"/>
                      <w:kern w:val="2"/>
                      <w:lang w:eastAsia="zh-CN"/>
                    </w:rPr>
                    <m:t>BS</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TX</m:t>
                  </m:r>
                </m:sub>
              </m:sSub>
              <m:r>
                <m:rPr>
                  <m:sty m:val="p"/>
                </m:rPr>
                <w:rPr>
                  <w:rFonts w:ascii="Cambria Math" w:hAnsi="Cambria Math"/>
                  <w:kern w:val="2"/>
                  <w:lang w:eastAsia="zh-CN"/>
                </w:rPr>
                <m:t>/2</m:t>
              </m:r>
            </m:oMath>
            <w:r>
              <w:rPr>
                <w:rFonts w:hint="eastAsia"/>
                <w:iCs/>
                <w:kern w:val="2"/>
                <w:lang w:eastAsia="zh-CN"/>
              </w:rPr>
              <w:t xml:space="preserve"> </w:t>
            </w:r>
            <w:r>
              <w:rPr>
                <w:iCs/>
                <w:kern w:val="2"/>
                <w:lang w:eastAsia="zh-CN"/>
              </w:rPr>
              <w:t xml:space="preserve">for </w:t>
            </w:r>
            <w:r>
              <w:rPr>
                <w:iCs/>
                <w:kern w:val="2"/>
                <w:lang w:eastAsia="zh-CN"/>
              </w:rPr>
              <w:lastRenderedPageBreak/>
              <w:t xml:space="preserve">calculation of the total error.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lastRenderedPageBreak/>
              <w:t>H</w:t>
            </w:r>
            <w:r>
              <w:rPr>
                <w:iCs/>
                <w:kern w:val="2"/>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We are fine with the proposal.</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2.1-2 based on first and second round email discussion  </w:t>
      </w:r>
    </w:p>
    <w:p w:rsidR="00733686" w:rsidRDefault="00F06DA4">
      <w:pPr>
        <w:numPr>
          <w:ilvl w:val="0"/>
          <w:numId w:val="16"/>
        </w:numPr>
        <w:adjustRightInd/>
        <w:spacing w:line="252" w:lineRule="auto"/>
        <w:contextualSpacing/>
        <w:jc w:val="left"/>
        <w:rPr>
          <w:bCs/>
          <w:lang w:val="sv-SE"/>
        </w:rPr>
      </w:pPr>
      <w:r>
        <w:rPr>
          <w:b/>
          <w:bCs/>
          <w:lang w:val="sv-SE"/>
        </w:rPr>
        <w:t>Support</w:t>
      </w:r>
      <w:r>
        <w:rPr>
          <w:b/>
          <w:i/>
          <w:color w:val="000000" w:themeColor="text1"/>
          <w:lang w:val="sv-SE" w:eastAsia="zh-CN"/>
        </w:rPr>
        <w:t>:</w:t>
      </w:r>
      <w:r>
        <w:rPr>
          <w:i/>
          <w:color w:val="0000FF"/>
          <w:lang w:val="sv-SE" w:eastAsia="zh-CN"/>
        </w:rPr>
        <w:t xml:space="preserve"> CATT, Nokia/NSB, Vivo, ZTE, Intel, LG, Samsung, ETRI, Huawei/HiSilicon, OPPO (</w:t>
      </w:r>
      <w:r>
        <w:rPr>
          <w:i/>
          <w:color w:val="000000" w:themeColor="text1"/>
          <w:lang w:val="sv-SE" w:eastAsia="zh-CN"/>
        </w:rPr>
        <w:t>fine</w:t>
      </w:r>
      <w:r>
        <w:rPr>
          <w:i/>
          <w:color w:val="0000FF"/>
          <w:lang w:val="sv-SE" w:eastAsia="zh-CN"/>
        </w:rPr>
        <w:t xml:space="preserve">) </w:t>
      </w:r>
    </w:p>
    <w:p w:rsidR="00733686" w:rsidRDefault="00F06DA4">
      <w:pPr>
        <w:numPr>
          <w:ilvl w:val="0"/>
          <w:numId w:val="16"/>
        </w:numPr>
        <w:adjustRightInd/>
        <w:spacing w:line="252" w:lineRule="auto"/>
        <w:contextualSpacing/>
        <w:jc w:val="left"/>
        <w:rPr>
          <w:bCs/>
        </w:rPr>
      </w:pPr>
      <w:r>
        <w:rPr>
          <w:b/>
          <w:bCs/>
        </w:rPr>
        <w:t>±65ns:</w:t>
      </w:r>
      <w:r>
        <w:rPr>
          <w:i/>
          <w:color w:val="0000FF"/>
          <w:lang w:val="en-GB" w:eastAsia="zh-CN"/>
        </w:rPr>
        <w:t xml:space="preserve"> Ericsson</w:t>
      </w:r>
      <w:r>
        <w:rPr>
          <w:rFonts w:hint="eastAsia"/>
          <w:i/>
          <w:color w:val="0000FF"/>
          <w:lang w:val="en-GB" w:eastAsia="zh-CN"/>
        </w:rPr>
        <w:t>,</w:t>
      </w:r>
      <w:r>
        <w:rPr>
          <w:i/>
          <w:color w:val="0000FF"/>
          <w:lang w:val="en-GB" w:eastAsia="zh-CN"/>
        </w:rPr>
        <w:t xml:space="preserve"> Qualcomm, OPPO</w:t>
      </w:r>
    </w:p>
    <w:p w:rsidR="00733686" w:rsidRDefault="00F06DA4">
      <w:pPr>
        <w:numPr>
          <w:ilvl w:val="1"/>
          <w:numId w:val="16"/>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rsidR="00733686" w:rsidRDefault="00F06DA4">
      <w:pPr>
        <w:numPr>
          <w:ilvl w:val="1"/>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rsidR="00733686" w:rsidRDefault="00F06DA4">
      <w:pPr>
        <w:pStyle w:val="afc"/>
        <w:numPr>
          <w:ilvl w:val="0"/>
          <w:numId w:val="16"/>
        </w:numPr>
      </w:pPr>
      <w:r>
        <w:rPr>
          <w:rFonts w:hint="eastAsia"/>
          <w:b/>
        </w:rPr>
        <w:t>F</w:t>
      </w:r>
      <w:r>
        <w:rPr>
          <w:b/>
        </w:rPr>
        <w:t>eature lead</w:t>
      </w:r>
      <w:r>
        <w:t xml:space="preserve">: As company commented above, there is no better standardized values for BS transmit timing error, therefore difficult to judge which side is right. The only way here is to follow the majority view. </w:t>
      </w:r>
    </w:p>
    <w:p w:rsidR="00733686" w:rsidRDefault="00733686">
      <w:pPr>
        <w:rPr>
          <w:lang w:eastAsia="zh-CN"/>
        </w:rPr>
      </w:pPr>
    </w:p>
    <w:p w:rsidR="00733686" w:rsidRDefault="00F06DA4">
      <w:pPr>
        <w:pStyle w:val="30"/>
        <w:rPr>
          <w:lang w:eastAsia="zh-CN"/>
        </w:rPr>
      </w:pPr>
      <w:r>
        <w:rPr>
          <w:lang w:eastAsia="zh-CN"/>
        </w:rPr>
        <w:t xml:space="preserve">Third round email discussion </w:t>
      </w:r>
    </w:p>
    <w:p w:rsidR="00733686" w:rsidRDefault="00F06DA4">
      <w:pPr>
        <w:rPr>
          <w:lang w:eastAsia="zh-CN"/>
        </w:rPr>
      </w:pPr>
      <w:r>
        <w:rPr>
          <w:rFonts w:hint="eastAsia"/>
          <w:lang w:eastAsia="zh-CN"/>
        </w:rPr>
        <w:t>B</w:t>
      </w:r>
      <w:r>
        <w:rPr>
          <w:lang w:eastAsia="zh-CN"/>
        </w:rPr>
        <w:t>ased on the views in the first and second round email discussion and summary above, the proposal 2.2-1 made in the second round email discussion is kept, here is to check if still any strong concern:</w:t>
      </w:r>
    </w:p>
    <w:p w:rsidR="00733686" w:rsidRDefault="00F06DA4">
      <w:pPr>
        <w:rPr>
          <w:b/>
          <w:i/>
          <w:lang w:eastAsia="zh-CN"/>
        </w:rPr>
      </w:pPr>
      <w:r>
        <w:rPr>
          <w:b/>
          <w:lang w:eastAsia="zh-CN"/>
        </w:rPr>
        <w:t>Proposal 2.1-2: e</w:t>
      </w:r>
      <w:r>
        <w:rPr>
          <w:rFonts w:eastAsia="Times New Roman"/>
          <w:b/>
          <w:i/>
          <w:iCs/>
        </w:rPr>
        <w:t>rror</w:t>
      </w:r>
      <w:r>
        <w:rPr>
          <w:rFonts w:eastAsia="Times New Roman"/>
          <w:b/>
          <w:i/>
          <w:iCs/>
          <w:vertAlign w:val="subscript"/>
        </w:rPr>
        <w:t>BS,DL,TX</w:t>
      </w:r>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r>
        <w:rPr>
          <w:b/>
          <w:i/>
          <w:lang w:eastAsia="zh-CN"/>
        </w:rPr>
        <w:t xml:space="preserve"> </w:t>
      </w:r>
    </w:p>
    <w:p w:rsidR="00733686" w:rsidRDefault="00F06DA4">
      <w:pPr>
        <w:rPr>
          <w:b/>
          <w:bCs/>
        </w:rPr>
      </w:pPr>
      <w:r>
        <w:rPr>
          <w:rFonts w:hint="eastAsia"/>
          <w:b/>
          <w:bCs/>
        </w:rPr>
        <w:t>P</w:t>
      </w:r>
      <w:r>
        <w:rPr>
          <w:b/>
          <w:bCs/>
        </w:rPr>
        <w:t xml:space="preserve">lease comment if any </w:t>
      </w:r>
      <w:r>
        <w:rPr>
          <w:b/>
          <w:bCs/>
          <w:color w:val="FF0000"/>
        </w:rPr>
        <w:t>strong concern</w:t>
      </w:r>
      <w:r>
        <w:rPr>
          <w:b/>
          <w:bCs/>
        </w:rPr>
        <w:t xml:space="preserve">. </w:t>
      </w:r>
      <w:r>
        <w:rPr>
          <w:bCs/>
        </w:rPr>
        <w:t xml:space="preserve">If you support or can accept this proposal no need to fill in the table to save your time. </w:t>
      </w:r>
      <w:r>
        <w:rPr>
          <w:b/>
          <w:bCs/>
        </w:rPr>
        <w:t xml:space="preserve">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rPr>
            </w:pPr>
            <w:r>
              <w:rPr>
                <w:iCs/>
                <w:kern w:val="2"/>
              </w:rPr>
              <w:t>Do not support the proposal.</w:t>
            </w:r>
          </w:p>
          <w:p w:rsidR="00733686" w:rsidRDefault="00F06DA4">
            <w:pPr>
              <w:spacing w:beforeLines="50" w:before="120"/>
              <w:rPr>
                <w:iCs/>
                <w:kern w:val="2"/>
              </w:rPr>
            </w:pPr>
            <w:r>
              <w:rPr>
                <w:iCs/>
                <w:kern w:val="2"/>
              </w:rPr>
              <w:t xml:space="preserve">When the value of the error components were discussed, we understood that they always have  ± associated with the value. Otherwise, it does not make sense that the values of the components can be summed up, if some have  ± already, while the others need to be applied with /2. Note that all equations submitted companies show summation of components.  </w:t>
            </w:r>
          </w:p>
          <w:p w:rsidR="00733686" w:rsidRDefault="00F06DA4">
            <w:pPr>
              <w:spacing w:beforeLines="50" w:before="120"/>
              <w:rPr>
                <w:iCs/>
                <w:kern w:val="2"/>
              </w:rPr>
            </w:pPr>
            <w:r>
              <w:rPr>
                <w:iCs/>
                <w:kern w:val="2"/>
              </w:rPr>
              <w:t xml:space="preserve">Thus, the existing agreement of 65ns means </w:t>
            </w:r>
            <w:r>
              <w:rPr>
                <w:iCs/>
                <w:kern w:val="2"/>
              </w:rPr>
              <w:sym w:font="Symbol" w:char="F0B1"/>
            </w:r>
            <w:r>
              <w:rPr>
                <w:iCs/>
                <w:kern w:val="2"/>
              </w:rPr>
              <w:t>65ns if RAN1 was not sloppy.</w:t>
            </w:r>
          </w:p>
          <w:p w:rsidR="00733686" w:rsidRDefault="00F06DA4">
            <w:pPr>
              <w:spacing w:beforeLines="50" w:before="120"/>
              <w:rPr>
                <w:iCs/>
                <w:kern w:val="2"/>
              </w:rPr>
            </w:pPr>
            <w:r>
              <w:rPr>
                <w:iCs/>
                <w:kern w:val="2"/>
              </w:rPr>
              <w:t xml:space="preserve">The earlier agreement (copied below) means </w:t>
            </w:r>
            <w:r>
              <w:rPr>
                <w:iCs/>
                <w:kern w:val="2"/>
              </w:rPr>
              <w:sym w:font="Symbol" w:char="F0B1"/>
            </w:r>
            <w:r>
              <w:rPr>
                <w:iCs/>
                <w:kern w:val="2"/>
              </w:rPr>
              <w:t xml:space="preserve">65ns, ±130ns, ±200ns, ±82.5ns. It was unfortunate that RAN1 was sloppy. When RAN1 agreed on Option 1, </w:t>
            </w:r>
            <w:r>
              <w:rPr>
                <w:iCs/>
                <w:kern w:val="2"/>
              </w:rPr>
              <w:sym w:font="Symbol" w:char="F0B1"/>
            </w:r>
            <w:r>
              <w:rPr>
                <w:iCs/>
                <w:kern w:val="2"/>
              </w:rPr>
              <w:t>65ns was selected in our understanding.</w:t>
            </w:r>
          </w:p>
          <w:p w:rsidR="00733686" w:rsidRDefault="00F06DA4">
            <w:pPr>
              <w:spacing w:after="0"/>
              <w:rPr>
                <w:rFonts w:ascii="Calibri" w:hAnsi="Calibri" w:cs="Calibri"/>
                <w:lang w:eastAsia="zh-CN"/>
              </w:rPr>
            </w:pPr>
            <w:r>
              <w:rPr>
                <w:rFonts w:ascii="Calibri" w:hAnsi="Calibri" w:cs="Calibri"/>
                <w:highlight w:val="green"/>
                <w:lang w:eastAsia="zh-CN"/>
              </w:rPr>
              <w:t>Agreements</w:t>
            </w:r>
            <w:r>
              <w:rPr>
                <w:rFonts w:ascii="Calibri" w:hAnsi="Calibri" w:cs="Calibri"/>
                <w:lang w:eastAsia="zh-CN"/>
              </w:rPr>
              <w:t>:</w:t>
            </w:r>
          </w:p>
          <w:p w:rsidR="00733686" w:rsidRDefault="00F06DA4">
            <w:pPr>
              <w:rPr>
                <w:rFonts w:ascii="Calibri" w:hAnsi="Calibri" w:cs="Calibri"/>
                <w:lang w:eastAsia="zh-CN"/>
              </w:rPr>
            </w:pPr>
            <w:r>
              <w:rPr>
                <w:rFonts w:ascii="Calibri" w:hAnsi="Calibri" w:cs="Calibri"/>
                <w:color w:val="000000"/>
                <w:lang w:eastAsia="zh-CN"/>
              </w:rPr>
              <w:t xml:space="preserve">For BS transmit timing error, further study the following three options: </w:t>
            </w:r>
          </w:p>
          <w:p w:rsidR="00733686" w:rsidRDefault="00F06DA4">
            <w:pPr>
              <w:numPr>
                <w:ilvl w:val="0"/>
                <w:numId w:val="16"/>
              </w:numPr>
              <w:adjustRightInd/>
              <w:spacing w:line="252" w:lineRule="auto"/>
              <w:contextualSpacing/>
              <w:jc w:val="left"/>
              <w:rPr>
                <w:rFonts w:ascii="Calibri" w:hAnsi="Calibri" w:cs="Calibri"/>
                <w:lang w:eastAsia="zh-CN"/>
              </w:rPr>
            </w:pPr>
            <w:r>
              <w:rPr>
                <w:rFonts w:ascii="Calibri" w:hAnsi="Calibri" w:cs="Calibri"/>
                <w:b/>
                <w:bCs/>
                <w:lang w:eastAsia="zh-CN"/>
              </w:rPr>
              <w:t>Option 1</w:t>
            </w:r>
            <w:r>
              <w:rPr>
                <w:rFonts w:ascii="Calibri" w:hAnsi="Calibri" w:cs="Calibri"/>
                <w:lang w:eastAsia="zh-CN"/>
              </w:rPr>
              <w:t>:</w:t>
            </w:r>
            <w:r>
              <w:rPr>
                <w:rFonts w:ascii="Calibri" w:hAnsi="Calibri" w:cs="Calibri"/>
                <w:b/>
                <w:bCs/>
                <w:color w:val="000000"/>
                <w:lang w:eastAsia="zh-CN"/>
              </w:rPr>
              <w:t xml:space="preserve"> </w:t>
            </w:r>
            <w:r>
              <w:rPr>
                <w:rFonts w:ascii="Calibri" w:hAnsi="Calibri" w:cs="Calibri"/>
                <w:color w:val="000000"/>
                <w:lang w:eastAsia="zh-CN"/>
              </w:rPr>
              <w:t>65 ns</w:t>
            </w:r>
            <w:r>
              <w:rPr>
                <w:rFonts w:ascii="Calibri" w:hAnsi="Calibri" w:cs="Calibri"/>
                <w:lang w:eastAsia="zh-CN"/>
              </w:rPr>
              <w:t xml:space="preserve"> </w:t>
            </w:r>
          </w:p>
          <w:p w:rsidR="00733686" w:rsidRDefault="00F06DA4">
            <w:pPr>
              <w:numPr>
                <w:ilvl w:val="0"/>
                <w:numId w:val="16"/>
              </w:numPr>
              <w:adjustRightInd/>
              <w:spacing w:line="252" w:lineRule="auto"/>
              <w:contextualSpacing/>
              <w:jc w:val="left"/>
              <w:rPr>
                <w:rFonts w:ascii="Calibri" w:hAnsi="Calibri" w:cs="Calibri"/>
                <w:lang w:eastAsia="zh-CN"/>
              </w:rPr>
            </w:pPr>
            <w:r>
              <w:rPr>
                <w:rFonts w:ascii="Calibri" w:hAnsi="Calibri" w:cs="Calibri"/>
                <w:b/>
                <w:bCs/>
                <w:lang w:eastAsia="zh-CN"/>
              </w:rPr>
              <w:t>Option 2</w:t>
            </w:r>
            <w:r>
              <w:rPr>
                <w:rFonts w:ascii="Calibri" w:hAnsi="Calibri" w:cs="Calibri"/>
                <w:lang w:eastAsia="zh-CN"/>
              </w:rPr>
              <w:t>:±130ns for the indoor scenario and ±200ns for the smart grid scenario</w:t>
            </w:r>
          </w:p>
          <w:p w:rsidR="00733686" w:rsidRDefault="00F06DA4">
            <w:pPr>
              <w:numPr>
                <w:ilvl w:val="0"/>
                <w:numId w:val="16"/>
              </w:numPr>
              <w:adjustRightInd/>
              <w:spacing w:line="252" w:lineRule="auto"/>
              <w:contextualSpacing/>
              <w:jc w:val="left"/>
              <w:rPr>
                <w:rFonts w:ascii="Calibri" w:hAnsi="Calibri" w:cs="Calibri"/>
                <w:lang w:eastAsia="zh-CN"/>
              </w:rPr>
            </w:pPr>
            <w:r>
              <w:rPr>
                <w:rFonts w:ascii="Calibri" w:hAnsi="Calibri" w:cs="Calibri"/>
                <w:b/>
                <w:bCs/>
                <w:lang w:eastAsia="zh-CN"/>
              </w:rPr>
              <w:t>Option 3</w:t>
            </w:r>
            <w:r>
              <w:rPr>
                <w:rFonts w:ascii="Calibri" w:hAnsi="Calibri" w:cs="Calibri"/>
                <w:lang w:eastAsia="zh-CN"/>
              </w:rPr>
              <w:t xml:space="preserve">:82.5 </w:t>
            </w:r>
            <w:r>
              <w:rPr>
                <w:rFonts w:ascii="Calibri" w:hAnsi="Calibri" w:cs="Calibri"/>
                <w:color w:val="000000"/>
                <w:lang w:eastAsia="zh-CN"/>
              </w:rPr>
              <w:t>ns</w:t>
            </w:r>
          </w:p>
          <w:p w:rsidR="00733686" w:rsidRDefault="00F06DA4">
            <w:pPr>
              <w:spacing w:beforeLines="50" w:before="120"/>
              <w:rPr>
                <w:iCs/>
                <w:kern w:val="2"/>
              </w:rPr>
            </w:pPr>
            <w:r>
              <w:rPr>
                <w:iCs/>
                <w:kern w:val="2"/>
              </w:rPr>
              <w:t xml:space="preserve"> </w:t>
            </w:r>
          </w:p>
          <w:p w:rsidR="00733686" w:rsidRDefault="00F06DA4">
            <w:pPr>
              <w:spacing w:beforeLines="50" w:before="120"/>
              <w:rPr>
                <w:iCs/>
                <w:kern w:val="2"/>
              </w:rPr>
            </w:pPr>
            <w:r>
              <w:rPr>
                <w:iCs/>
                <w:kern w:val="2"/>
              </w:rPr>
              <w:lastRenderedPageBreak/>
              <w:t xml:space="preserve">To avoid this type of debate, we recommend that </w:t>
            </w:r>
            <w:r>
              <w:rPr>
                <w:iCs/>
                <w:kern w:val="2"/>
                <w:highlight w:val="yellow"/>
              </w:rPr>
              <w:t xml:space="preserve">RAN1 agreements below (RAN1#103e) are updated with </w:t>
            </w:r>
            <w:r>
              <w:rPr>
                <w:iCs/>
                <w:kern w:val="2"/>
                <w:highlight w:val="yellow"/>
              </w:rPr>
              <w:sym w:font="Symbol" w:char="F0B1"/>
            </w:r>
            <w:r>
              <w:rPr>
                <w:iCs/>
                <w:kern w:val="2"/>
                <w:highlight w:val="yellow"/>
              </w:rPr>
              <w:t xml:space="preserve">100ns, </w:t>
            </w:r>
            <w:r>
              <w:rPr>
                <w:iCs/>
                <w:kern w:val="2"/>
                <w:highlight w:val="yellow"/>
              </w:rPr>
              <w:sym w:font="Symbol" w:char="F0B1"/>
            </w:r>
            <w:r>
              <w:rPr>
                <w:iCs/>
                <w:kern w:val="2"/>
                <w:highlight w:val="yellow"/>
              </w:rPr>
              <w:t xml:space="preserve">200ns, </w:t>
            </w:r>
            <w:r>
              <w:rPr>
                <w:iCs/>
                <w:kern w:val="2"/>
                <w:highlight w:val="yellow"/>
              </w:rPr>
              <w:sym w:font="Symbol" w:char="F0B1"/>
            </w:r>
            <w:r>
              <w:rPr>
                <w:iCs/>
                <w:kern w:val="2"/>
                <w:highlight w:val="yellow"/>
              </w:rPr>
              <w:t>65ns</w:t>
            </w:r>
            <w:r>
              <w:rPr>
                <w:iCs/>
                <w:kern w:val="2"/>
              </w:rPr>
              <w:t>.</w:t>
            </w:r>
          </w:p>
          <w:p w:rsidR="00733686" w:rsidRDefault="00F06DA4">
            <w:pPr>
              <w:spacing w:after="0"/>
              <w:rPr>
                <w:rFonts w:ascii="Calibri" w:hAnsi="Calibri" w:cs="Calibri"/>
                <w:lang w:eastAsia="zh-CN"/>
              </w:rPr>
            </w:pPr>
            <w:r>
              <w:rPr>
                <w:rFonts w:ascii="Calibri" w:hAnsi="Calibri" w:cs="Calibri"/>
                <w:highlight w:val="green"/>
                <w:lang w:eastAsia="zh-CN"/>
              </w:rPr>
              <w:t>Agreements</w:t>
            </w:r>
            <w:r>
              <w:rPr>
                <w:rFonts w:ascii="Calibri" w:hAnsi="Calibri" w:cs="Calibri"/>
                <w:lang w:eastAsia="zh-CN"/>
              </w:rPr>
              <w:t>:</w:t>
            </w:r>
          </w:p>
          <w:p w:rsidR="00733686" w:rsidRDefault="00F06DA4">
            <w:pPr>
              <w:spacing w:beforeLines="50" w:before="120"/>
              <w:rPr>
                <w:rFonts w:ascii="Calibri" w:hAnsi="Calibri" w:cs="Calibri"/>
                <w:color w:val="000000"/>
                <w:lang w:eastAsia="zh-CN"/>
              </w:rPr>
            </w:pPr>
            <w:r>
              <w:rPr>
                <w:rFonts w:ascii="Calibri" w:hAnsi="Calibri" w:cs="Calibri"/>
                <w:color w:val="000000"/>
                <w:lang w:eastAsia="zh-CN"/>
              </w:rPr>
              <w:t>100 ns is assumed for BS detecting error. </w:t>
            </w:r>
          </w:p>
          <w:p w:rsidR="00733686" w:rsidRDefault="00F06DA4">
            <w:pPr>
              <w:spacing w:after="0"/>
              <w:rPr>
                <w:rFonts w:eastAsia="Times New Roman"/>
                <w:highlight w:val="green"/>
                <w:lang w:eastAsia="zh-CN"/>
              </w:rPr>
            </w:pPr>
            <w:r>
              <w:rPr>
                <w:rFonts w:eastAsia="Times New Roman"/>
                <w:highlight w:val="green"/>
                <w:lang w:eastAsia="zh-CN"/>
              </w:rPr>
              <w:t>Agreements:</w:t>
            </w:r>
          </w:p>
          <w:p w:rsidR="00733686" w:rsidRDefault="00F06DA4">
            <w:pPr>
              <w:spacing w:after="0"/>
              <w:rPr>
                <w:rFonts w:eastAsia="Times New Roman"/>
                <w:szCs w:val="24"/>
              </w:rPr>
            </w:pPr>
            <w:r>
              <w:rPr>
                <w:rFonts w:eastAsia="Times New Roman"/>
                <w:szCs w:val="24"/>
              </w:rPr>
              <w:t>For evaluation of the overall time synchronization error for smart grid, companies can take one of the following two options as the assumption for BS transmit timing error:</w:t>
            </w:r>
          </w:p>
          <w:p w:rsidR="00733686" w:rsidRDefault="00F06DA4">
            <w:pPr>
              <w:numPr>
                <w:ilvl w:val="0"/>
                <w:numId w:val="20"/>
              </w:numPr>
              <w:autoSpaceDE/>
              <w:autoSpaceDN/>
              <w:adjustRightInd/>
              <w:snapToGrid/>
              <w:spacing w:after="0" w:line="240" w:lineRule="auto"/>
              <w:jc w:val="left"/>
              <w:rPr>
                <w:rFonts w:eastAsia="Times New Roman"/>
                <w:szCs w:val="24"/>
              </w:rPr>
            </w:pPr>
            <w:r>
              <w:rPr>
                <w:rFonts w:eastAsia="Times New Roman"/>
                <w:szCs w:val="24"/>
              </w:rPr>
              <w:t>Option 1: 200 ns</w:t>
            </w:r>
          </w:p>
          <w:p w:rsidR="00733686" w:rsidRDefault="00F06DA4">
            <w:pPr>
              <w:numPr>
                <w:ilvl w:val="0"/>
                <w:numId w:val="20"/>
              </w:numPr>
              <w:autoSpaceDE/>
              <w:autoSpaceDN/>
              <w:adjustRightInd/>
              <w:snapToGrid/>
              <w:spacing w:after="0" w:line="240" w:lineRule="auto"/>
              <w:jc w:val="left"/>
              <w:rPr>
                <w:rFonts w:eastAsia="Times New Roman"/>
                <w:szCs w:val="24"/>
              </w:rPr>
            </w:pPr>
            <w:r>
              <w:rPr>
                <w:rFonts w:eastAsia="Times New Roman"/>
                <w:szCs w:val="24"/>
              </w:rPr>
              <w:t>Option 2: 65 ns</w:t>
            </w:r>
          </w:p>
          <w:p w:rsidR="00733686" w:rsidRDefault="00733686">
            <w:pPr>
              <w:spacing w:beforeLines="50" w:before="120"/>
              <w:rPr>
                <w:bCs/>
                <w:kern w:val="2"/>
                <w:lang w:eastAsia="zh-CN"/>
              </w:rPr>
            </w:pP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Times New Roman"/>
                <w:bCs/>
              </w:rPr>
            </w:pPr>
            <w:r>
              <w:rPr>
                <w:rFonts w:eastAsia="Times New Roman"/>
                <w:bCs/>
              </w:rPr>
              <w:t>No strong preference. We don’t see this factor as the most limiting in the overall budget.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Times New Roman"/>
                <w:bCs/>
              </w:rPr>
            </w:pPr>
            <w:r>
              <w:rPr>
                <w:rFonts w:eastAsia="Times New Roman"/>
                <w:bCs/>
              </w:rPr>
              <w:t xml:space="preserve">Support the proposal.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Times New Roman"/>
                <w:bCs/>
              </w:rPr>
            </w:pPr>
            <w:r>
              <w:rPr>
                <w:rFonts w:eastAsia="Times New Roman"/>
                <w:bCs/>
              </w:rPr>
              <w:t>Support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Theme="minorEastAsia"/>
                <w:bCs/>
                <w:lang w:eastAsia="zh-CN"/>
              </w:rPr>
            </w:pPr>
            <w:r>
              <w:rPr>
                <w:rFonts w:eastAsiaTheme="minorEastAsia"/>
                <w:bCs/>
                <w:lang w:eastAsia="zh-CN"/>
              </w:rPr>
              <w:t>We are fine with the proposal.</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Theme="minorEastAsia"/>
                <w:bCs/>
                <w:lang w:eastAsia="zh-CN"/>
              </w:rPr>
            </w:pPr>
            <w:r>
              <w:rPr>
                <w:rFonts w:eastAsiaTheme="minorEastAsia"/>
                <w:bCs/>
                <w:lang w:eastAsia="zh-CN"/>
              </w:rPr>
              <w:t>W</w:t>
            </w:r>
            <w:r>
              <w:rPr>
                <w:rFonts w:eastAsiaTheme="minorEastAsia" w:hint="eastAsia"/>
                <w:bCs/>
                <w:lang w:eastAsia="zh-CN"/>
              </w:rPr>
              <w:t>e are fine with this proposal</w:t>
            </w:r>
          </w:p>
        </w:tc>
      </w:tr>
      <w:tr w:rsidR="00733686">
        <w:tc>
          <w:tcPr>
            <w:tcW w:w="2113" w:type="dxa"/>
          </w:tcPr>
          <w:p w:rsidR="00733686" w:rsidRDefault="00F06DA4">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rsidR="00733686" w:rsidRDefault="00F06DA4">
            <w:pPr>
              <w:spacing w:beforeLines="50" w:before="120"/>
              <w:rPr>
                <w:rFonts w:eastAsiaTheme="minorEastAsia"/>
                <w:bCs/>
                <w:lang w:eastAsia="zh-CN"/>
              </w:rPr>
            </w:pPr>
            <w:r>
              <w:rPr>
                <w:rFonts w:eastAsiaTheme="minorEastAsia" w:hint="eastAsia"/>
                <w:bCs/>
                <w:lang w:eastAsia="zh-CN"/>
              </w:rPr>
              <w:t>O</w:t>
            </w:r>
            <w:r>
              <w:rPr>
                <w:rFonts w:eastAsiaTheme="minorEastAsia"/>
                <w:bCs/>
                <w:lang w:eastAsia="zh-CN"/>
              </w:rPr>
              <w:t xml:space="preserve">K with the proposal assuming </w:t>
            </w:r>
            <w:r>
              <w:rPr>
                <w:b/>
                <w:lang w:eastAsia="zh-CN"/>
              </w:rPr>
              <w:t>e</w:t>
            </w:r>
            <w:r>
              <w:rPr>
                <w:rFonts w:eastAsia="Times New Roman"/>
                <w:b/>
                <w:i/>
                <w:iCs/>
              </w:rPr>
              <w:t>rror</w:t>
            </w:r>
            <w:r>
              <w:rPr>
                <w:rFonts w:eastAsia="Times New Roman"/>
                <w:b/>
                <w:i/>
                <w:iCs/>
                <w:vertAlign w:val="subscript"/>
              </w:rPr>
              <w:t xml:space="preserve">BS,DL,TX </w:t>
            </w:r>
            <w:r>
              <w:rPr>
                <w:rFonts w:eastAsia="Times New Roman"/>
                <w:b/>
                <w:iCs/>
                <w:vertAlign w:val="subscript"/>
              </w:rPr>
              <w:t xml:space="preserve"> </w:t>
            </w:r>
            <w:r>
              <w:rPr>
                <w:rFonts w:eastAsiaTheme="minorEastAsia"/>
                <w:bCs/>
                <w:lang w:eastAsia="zh-CN"/>
              </w:rPr>
              <w:t xml:space="preserve">will be used other than </w:t>
            </w:r>
            <w:r>
              <w:rPr>
                <w:b/>
                <w:lang w:eastAsia="zh-CN"/>
              </w:rPr>
              <w:t>e</w:t>
            </w:r>
            <w:r>
              <w:rPr>
                <w:rFonts w:eastAsia="Times New Roman"/>
                <w:b/>
                <w:i/>
                <w:iCs/>
              </w:rPr>
              <w:t>rror</w:t>
            </w:r>
            <w:r>
              <w:rPr>
                <w:rFonts w:eastAsia="Times New Roman"/>
                <w:b/>
                <w:i/>
                <w:iCs/>
                <w:vertAlign w:val="subscript"/>
              </w:rPr>
              <w:t>BS,DL,TX</w:t>
            </w:r>
            <w:r>
              <w:rPr>
                <w:rFonts w:eastAsiaTheme="minorEastAsia"/>
                <w:bCs/>
                <w:lang w:eastAsia="zh-CN"/>
              </w:rPr>
              <w:t xml:space="preserve"> /2. </w:t>
            </w:r>
          </w:p>
          <w:p w:rsidR="00733686" w:rsidRDefault="00F06DA4">
            <w:pPr>
              <w:spacing w:beforeLines="50" w:before="120"/>
              <w:rPr>
                <w:rFonts w:eastAsiaTheme="minorEastAsia"/>
                <w:bCs/>
                <w:lang w:eastAsia="zh-CN"/>
              </w:rPr>
            </w:pPr>
            <w:r>
              <w:rPr>
                <w:rFonts w:eastAsiaTheme="minorEastAsia"/>
                <w:bCs/>
                <w:lang w:eastAsia="zh-CN"/>
              </w:rPr>
              <w:t xml:space="preserve">We are also fine to stay with 65ns and put </w:t>
            </w:r>
            <w:r>
              <w:rPr>
                <w:b/>
                <w:lang w:eastAsia="zh-CN"/>
              </w:rPr>
              <w:t>e</w:t>
            </w:r>
            <w:r>
              <w:rPr>
                <w:rFonts w:eastAsia="Times New Roman"/>
                <w:b/>
                <w:i/>
                <w:iCs/>
              </w:rPr>
              <w:t>rror</w:t>
            </w:r>
            <w:r>
              <w:rPr>
                <w:rFonts w:eastAsia="Times New Roman"/>
                <w:b/>
                <w:i/>
                <w:iCs/>
                <w:vertAlign w:val="subscript"/>
              </w:rPr>
              <w:t>BS,DL,TX</w:t>
            </w:r>
            <w:r>
              <w:rPr>
                <w:rFonts w:eastAsiaTheme="minorEastAsia"/>
                <w:bCs/>
                <w:lang w:eastAsia="zh-CN"/>
              </w:rPr>
              <w:t xml:space="preserve">/2 in the equation, which we think make more sense. </w:t>
            </w:r>
          </w:p>
        </w:tc>
      </w:tr>
      <w:tr w:rsidR="00733686">
        <w:tc>
          <w:tcPr>
            <w:tcW w:w="2113" w:type="dxa"/>
          </w:tcPr>
          <w:p w:rsidR="00733686" w:rsidRDefault="00F06DA4">
            <w:pPr>
              <w:spacing w:beforeLines="50" w:before="120"/>
              <w:rPr>
                <w:iCs/>
                <w:kern w:val="2"/>
                <w:lang w:eastAsia="zh-CN"/>
              </w:rPr>
            </w:pPr>
            <w:r>
              <w:rPr>
                <w:iCs/>
                <w:kern w:val="2"/>
                <w:lang w:eastAsia="zh-CN"/>
              </w:rPr>
              <w:t>MediaTek</w:t>
            </w:r>
          </w:p>
        </w:tc>
        <w:tc>
          <w:tcPr>
            <w:tcW w:w="7194" w:type="dxa"/>
          </w:tcPr>
          <w:p w:rsidR="00733686" w:rsidRDefault="00F06DA4">
            <w:pPr>
              <w:spacing w:beforeLines="50" w:before="120"/>
              <w:rPr>
                <w:rFonts w:eastAsiaTheme="minorEastAsia"/>
                <w:bCs/>
                <w:lang w:eastAsia="zh-CN"/>
              </w:rPr>
            </w:pPr>
            <w:r>
              <w:rPr>
                <w:rFonts w:eastAsiaTheme="minorEastAsia"/>
                <w:bCs/>
                <w:lang w:eastAsia="zh-CN"/>
              </w:rPr>
              <w:t>Support</w:t>
            </w:r>
          </w:p>
        </w:tc>
      </w:tr>
      <w:tr w:rsidR="00733686">
        <w:tc>
          <w:tcPr>
            <w:tcW w:w="2113" w:type="dxa"/>
          </w:tcPr>
          <w:p w:rsidR="00733686" w:rsidRDefault="00F06DA4">
            <w:pPr>
              <w:spacing w:beforeLines="50" w:before="120"/>
              <w:rPr>
                <w:iCs/>
                <w:kern w:val="2"/>
                <w:lang w:eastAsia="zh-CN"/>
              </w:rPr>
            </w:pPr>
            <w:r>
              <w:rPr>
                <w:rFonts w:hint="eastAsia"/>
                <w:iCs/>
                <w:kern w:val="2"/>
                <w:lang w:eastAsia="zh-CN"/>
              </w:rPr>
              <w:t>ZTE</w:t>
            </w:r>
          </w:p>
        </w:tc>
        <w:tc>
          <w:tcPr>
            <w:tcW w:w="7194" w:type="dxa"/>
          </w:tcPr>
          <w:p w:rsidR="00733686" w:rsidRDefault="00F06DA4">
            <w:pPr>
              <w:spacing w:beforeLines="50" w:before="120"/>
              <w:rPr>
                <w:rFonts w:eastAsiaTheme="minorEastAsia"/>
                <w:bCs/>
                <w:lang w:eastAsia="zh-CN"/>
              </w:rPr>
            </w:pPr>
            <w:r>
              <w:rPr>
                <w:rFonts w:eastAsiaTheme="minorEastAsia" w:hint="eastAsia"/>
                <w:bCs/>
                <w:lang w:eastAsia="zh-CN"/>
              </w:rPr>
              <w:t>We support this proposal</w:t>
            </w:r>
          </w:p>
        </w:tc>
      </w:tr>
    </w:tbl>
    <w:p w:rsidR="00733686" w:rsidRDefault="00733686">
      <w:pPr>
        <w:rPr>
          <w:lang w:eastAsia="zh-CN"/>
        </w:rPr>
      </w:pPr>
    </w:p>
    <w:p w:rsidR="00733686" w:rsidRDefault="00F06DA4">
      <w:pPr>
        <w:pStyle w:val="20"/>
        <w:rPr>
          <w:b w:val="0"/>
          <w:bCs w:val="0"/>
          <w:sz w:val="22"/>
        </w:rPr>
      </w:pPr>
      <w:r>
        <w:rPr>
          <w:lang w:eastAsia="zh-CN"/>
        </w:rPr>
        <w:t xml:space="preserve">BS transmit timing error for smart grid scenario </w:t>
      </w:r>
    </w:p>
    <w:p w:rsidR="00733686" w:rsidRDefault="00F06DA4">
      <w:r>
        <w:t>In RAN1#103e, the following agreement was achieved:</w:t>
      </w:r>
    </w:p>
    <w:p w:rsidR="00733686" w:rsidRDefault="00F06DA4">
      <w:pPr>
        <w:autoSpaceDE/>
        <w:autoSpaceDN/>
        <w:adjustRightInd/>
        <w:snapToGrid/>
        <w:spacing w:after="0"/>
        <w:jc w:val="left"/>
        <w:rPr>
          <w:rFonts w:eastAsia="Times New Roman"/>
          <w:highlight w:val="green"/>
        </w:rPr>
      </w:pPr>
      <w:r>
        <w:rPr>
          <w:rFonts w:eastAsia="Times New Roman"/>
          <w:highlight w:val="green"/>
        </w:rPr>
        <w:t>Agreements:</w:t>
      </w:r>
    </w:p>
    <w:p w:rsidR="00733686" w:rsidRDefault="00F06DA4">
      <w:pPr>
        <w:autoSpaceDE/>
        <w:autoSpaceDN/>
        <w:adjustRightInd/>
        <w:snapToGrid/>
        <w:spacing w:after="0"/>
        <w:jc w:val="left"/>
        <w:rPr>
          <w:rFonts w:eastAsia="Times New Roman"/>
        </w:rPr>
      </w:pPr>
      <w:r>
        <w:rPr>
          <w:rFonts w:eastAsia="Times New Roman"/>
        </w:rPr>
        <w:t>For evaluation of the overall time synchronization error for smart grid, companies can take one of the following two options as the assumption for BS transmit timing error:</w:t>
      </w:r>
    </w:p>
    <w:p w:rsidR="00733686" w:rsidRDefault="00F06DA4">
      <w:pPr>
        <w:numPr>
          <w:ilvl w:val="0"/>
          <w:numId w:val="20"/>
        </w:numPr>
        <w:autoSpaceDE/>
        <w:autoSpaceDN/>
        <w:adjustRightInd/>
        <w:snapToGrid/>
        <w:spacing w:after="0"/>
        <w:jc w:val="left"/>
        <w:rPr>
          <w:rFonts w:eastAsia="Times New Roman"/>
        </w:rPr>
      </w:pPr>
      <w:r>
        <w:rPr>
          <w:rFonts w:eastAsia="Times New Roman"/>
        </w:rPr>
        <w:t>Option 1: 200 ns</w:t>
      </w:r>
    </w:p>
    <w:p w:rsidR="00733686" w:rsidRDefault="00F06DA4">
      <w:pPr>
        <w:numPr>
          <w:ilvl w:val="0"/>
          <w:numId w:val="20"/>
        </w:numPr>
        <w:autoSpaceDE/>
        <w:autoSpaceDN/>
        <w:adjustRightInd/>
        <w:snapToGrid/>
        <w:spacing w:after="0"/>
        <w:jc w:val="left"/>
        <w:rPr>
          <w:rFonts w:eastAsia="Times New Roman"/>
        </w:rPr>
      </w:pPr>
      <w:r>
        <w:rPr>
          <w:rFonts w:eastAsia="Times New Roman"/>
        </w:rPr>
        <w:t>Option 2: 65 ns</w:t>
      </w:r>
    </w:p>
    <w:p w:rsidR="00733686" w:rsidRDefault="00733686">
      <w:pPr>
        <w:rPr>
          <w:lang w:eastAsia="zh-CN"/>
        </w:rPr>
      </w:pPr>
    </w:p>
    <w:p w:rsidR="00733686" w:rsidRDefault="00F06DA4">
      <w:pPr>
        <w:rPr>
          <w:rFonts w:eastAsia="Times New Roman"/>
        </w:rPr>
      </w:pPr>
      <w:r>
        <w:rPr>
          <w:rFonts w:hint="eastAsia"/>
          <w:lang w:eastAsia="zh-CN"/>
        </w:rPr>
        <w:t>N</w:t>
      </w:r>
      <w:r>
        <w:rPr>
          <w:lang w:eastAsia="zh-CN"/>
        </w:rPr>
        <w:t>okia prop</w:t>
      </w:r>
      <w:r>
        <w:rPr>
          <w:rFonts w:eastAsia="Times New Roman"/>
        </w:rPr>
        <w:t xml:space="preserve">oses to use ±100ns (i.e. corresponding to option 1) to represent the BS frame transmission timing error for the smart grid scenario. </w:t>
      </w:r>
    </w:p>
    <w:p w:rsidR="00733686" w:rsidRDefault="00733686">
      <w:pPr>
        <w:spacing w:after="0"/>
        <w:rPr>
          <w:b/>
          <w:lang w:eastAsia="zh-CN"/>
        </w:rPr>
      </w:pPr>
    </w:p>
    <w:p w:rsidR="00733686" w:rsidRDefault="00F06DA4">
      <w:pPr>
        <w:rPr>
          <w:lang w:eastAsia="zh-CN"/>
        </w:rPr>
      </w:pPr>
      <w:r>
        <w:rPr>
          <w:rFonts w:hint="eastAsia"/>
          <w:b/>
          <w:lang w:eastAsia="zh-CN"/>
        </w:rPr>
        <w:t>F</w:t>
      </w:r>
      <w:r>
        <w:rPr>
          <w:b/>
          <w:lang w:eastAsia="zh-CN"/>
        </w:rPr>
        <w:t>eature lead</w:t>
      </w:r>
      <w:r>
        <w:rPr>
          <w:lang w:eastAsia="zh-CN"/>
        </w:rPr>
        <w:t xml:space="preserve">: Based on the discussion in RAN1#103-e, it seems difficult to achieve consensus on one of the options at this stage, therefore the intention for the agreement is to leave companies to pick one of them to evaluate the overall synchronization error, since in any case it seems the budget for smart grid would be </w:t>
      </w:r>
      <w:r>
        <w:rPr>
          <w:lang w:eastAsia="zh-CN"/>
        </w:rPr>
        <w:lastRenderedPageBreak/>
        <w:t xml:space="preserve">sufficient. Therefore, I would suggest no more discussion on this in RAN1#104-e, and depending on the outcome for question 2.2-1 the values used here can be translated accordingly, e.g. if the answer to question 2.2-1 is yes, then </w:t>
      </w:r>
      <w:r>
        <w:rPr>
          <w:bCs/>
        </w:rPr>
        <w:t xml:space="preserve">±100 ns can be used if option 1 is picked. </w:t>
      </w:r>
      <w:r>
        <w:rPr>
          <w:b/>
          <w:bCs/>
        </w:rPr>
        <w:t xml:space="preserve"> </w:t>
      </w:r>
      <w:r>
        <w:rPr>
          <w:lang w:eastAsia="zh-CN"/>
        </w:rPr>
        <w:t xml:space="preserve">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rPr>
                <w:i/>
                <w:lang w:eastAsia="zh-CN"/>
              </w:rPr>
            </w:pPr>
            <w:r>
              <w:rPr>
                <w:i/>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rFonts w:eastAsiaTheme="minorEastAsia"/>
                <w:iCs/>
                <w:lang w:eastAsia="zh-CN"/>
              </w:rPr>
            </w:pPr>
            <w:r>
              <w:rPr>
                <w:iCs/>
                <w:lang w:eastAsia="zh-CN"/>
              </w:rPr>
              <w:t>W</w:t>
            </w:r>
            <w:r>
              <w:rPr>
                <w:rFonts w:hint="eastAsia"/>
                <w:iCs/>
                <w:lang w:eastAsia="zh-CN"/>
              </w:rPr>
              <w:t xml:space="preserve">e prefer to Option 2 and </w:t>
            </w:r>
            <w:r>
              <w:rPr>
                <w:rFonts w:eastAsia="Times New Roman"/>
              </w:rPr>
              <w:t>BS frame transmission timing error for the smart grid scenario</w:t>
            </w:r>
            <w:r>
              <w:rPr>
                <w:rFonts w:eastAsiaTheme="minorEastAsia" w:hint="eastAsia"/>
                <w:lang w:eastAsia="zh-CN"/>
              </w:rPr>
              <w:t xml:space="preserve"> should use the same value on </w:t>
            </w:r>
            <w:r>
              <w:rPr>
                <w:rFonts w:eastAsia="Times New Roman"/>
              </w:rPr>
              <w:t>BS frame transmission timing error</w:t>
            </w:r>
            <w:r>
              <w:rPr>
                <w:rFonts w:eastAsiaTheme="minorEastAsia" w:hint="eastAsia"/>
                <w:lang w:eastAsia="zh-CN"/>
              </w:rPr>
              <w:t xml:space="preserve"> for control to control.</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iCs/>
                <w:lang w:eastAsia="zh-CN"/>
              </w:rPr>
            </w:pPr>
            <w:r>
              <w:rPr>
                <w:iCs/>
                <w:lang w:eastAsia="zh-CN"/>
              </w:rPr>
              <w:t xml:space="preserve">Agree with FL.  Our conclusion on smart grid remains the same across {65,100,200}ns.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iCs/>
                <w:lang w:eastAsia="zh-CN"/>
              </w:rPr>
            </w:pPr>
            <w:r>
              <w:rPr>
                <w:rFonts w:hint="eastAsia"/>
                <w:iCs/>
                <w:lang w:eastAsia="zh-CN"/>
              </w:rPr>
              <w:t>S</w:t>
            </w:r>
            <w:r>
              <w:rPr>
                <w:iCs/>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iCs/>
                <w:lang w:eastAsia="zh-CN"/>
              </w:rPr>
            </w:pPr>
            <w:r>
              <w:rPr>
                <w:rFonts w:hint="eastAsia"/>
                <w:iCs/>
                <w:lang w:eastAsia="zh-CN"/>
              </w:rPr>
              <w:t>S</w:t>
            </w:r>
            <w:r>
              <w:rPr>
                <w:iCs/>
                <w:lang w:eastAsia="zh-CN"/>
              </w:rPr>
              <w:t xml:space="preserve">uggest to use 65ns as well.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iCs/>
                <w:lang w:eastAsia="zh-CN"/>
              </w:rPr>
            </w:pPr>
            <w:r>
              <w:rPr>
                <w:iCs/>
                <w:lang w:eastAsia="zh-CN"/>
              </w:rPr>
              <w:t xml:space="preserve">We agree with the option 1 and therefore BS transmit timing error of </w:t>
            </w:r>
            <w:r>
              <w:rPr>
                <w:bCs/>
              </w:rPr>
              <w:t>±100 ns would be consider for the smart grid use case.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iCs/>
                <w:lang w:eastAsia="zh-CN"/>
              </w:rPr>
            </w:pPr>
            <w:r>
              <w:rPr>
                <w:iCs/>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iCs/>
                <w:lang w:eastAsia="zh-CN"/>
              </w:rPr>
            </w:pPr>
            <w:r>
              <w:rPr>
                <w:iCs/>
                <w:lang w:eastAsia="zh-CN"/>
              </w:rPr>
              <w:t xml:space="preserve">We agree with FL’s suggestion.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iCs/>
                <w:lang w:eastAsia="zh-CN"/>
              </w:rPr>
            </w:pPr>
            <w:r>
              <w:rPr>
                <w:iCs/>
                <w:lang w:eastAsia="zh-CN"/>
              </w:rPr>
              <w:t>MediaTek</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rFonts w:eastAsia="Times New Roman"/>
              </w:rPr>
            </w:pPr>
            <w:r>
              <w:rPr>
                <w:iCs/>
                <w:lang w:eastAsia="zh-CN"/>
              </w:rPr>
              <w:t xml:space="preserve">In our view, only Option 2 should be considered, so </w:t>
            </w:r>
            <w:r>
              <w:rPr>
                <w:rFonts w:eastAsia="Times New Roman"/>
              </w:rPr>
              <w:t xml:space="preserve">smart-grid </w:t>
            </w:r>
            <w:r>
              <w:rPr>
                <w:rFonts w:eastAsiaTheme="minorEastAsia"/>
                <w:lang w:eastAsia="zh-CN"/>
              </w:rPr>
              <w:t>and</w:t>
            </w:r>
            <w:r>
              <w:rPr>
                <w:rFonts w:eastAsiaTheme="minorEastAsia" w:hint="eastAsia"/>
                <w:lang w:eastAsia="zh-CN"/>
              </w:rPr>
              <w:t xml:space="preserve"> control-to-control</w:t>
            </w:r>
            <w:r>
              <w:rPr>
                <w:rFonts w:eastAsiaTheme="minorEastAsia"/>
                <w:lang w:eastAsia="zh-CN"/>
              </w:rPr>
              <w:t xml:space="preserve"> </w:t>
            </w:r>
            <w:r>
              <w:rPr>
                <w:rFonts w:eastAsia="Times New Roman"/>
              </w:rPr>
              <w:t>scenarios use the same value.</w:t>
            </w:r>
          </w:p>
          <w:p w:rsidR="00733686" w:rsidRDefault="00F06DA4">
            <w:pPr>
              <w:rPr>
                <w:iCs/>
                <w:lang w:eastAsia="zh-CN"/>
              </w:rPr>
            </w:pPr>
            <w:r>
              <w:rPr>
                <w:rFonts w:eastAsia="Times New Roman"/>
              </w:rPr>
              <w:t>Although, this may not affect the outcome of going above or below the budget, but it will be more accurate estimation of the error with the TA-based method.</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iCs/>
                <w:lang w:eastAsia="zh-CN"/>
              </w:rPr>
            </w:pPr>
            <w:r>
              <w:rPr>
                <w:rFonts w:hint="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iCs/>
                <w:lang w:eastAsia="zh-CN"/>
              </w:rPr>
            </w:pPr>
            <w:r>
              <w:rPr>
                <w:rFonts w:hint="eastAsia"/>
                <w:iCs/>
                <w:lang w:eastAsia="zh-CN"/>
              </w:rPr>
              <w:t>We are fine with the FL</w:t>
            </w:r>
            <w:r>
              <w:rPr>
                <w:iCs/>
                <w:lang w:eastAsia="zh-CN"/>
              </w:rPr>
              <w:t>’</w:t>
            </w:r>
            <w:r>
              <w:rPr>
                <w:rFonts w:hint="eastAsia"/>
                <w:iCs/>
                <w:lang w:eastAsia="zh-CN"/>
              </w:rPr>
              <w:t>s suggestion.</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iCs/>
                <w:lang w:eastAsia="zh-CN"/>
              </w:rPr>
            </w:pPr>
            <w:r>
              <w:rPr>
                <w:iCs/>
                <w:lang w:eastAsia="zh-CN"/>
              </w:rPr>
              <w:t>Fine with the conclusion</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iCs/>
                <w:lang w:eastAsia="zh-CN"/>
              </w:rPr>
            </w:pPr>
            <w:r>
              <w:rPr>
                <w:iCs/>
                <w:lang w:eastAsia="zh-CN"/>
              </w:rPr>
              <w:t>Agree.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rFonts w:eastAsia="맑은 고딕"/>
                <w:iCs/>
                <w:lang w:eastAsia="ko-KR"/>
              </w:rPr>
            </w:pPr>
            <w:r>
              <w:rPr>
                <w:rFonts w:eastAsia="맑은 고딕"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rFonts w:eastAsia="맑은 고딕"/>
                <w:iCs/>
                <w:lang w:eastAsia="ko-KR"/>
              </w:rPr>
            </w:pPr>
            <w:r>
              <w:rPr>
                <w:rFonts w:eastAsia="맑은 고딕" w:hint="eastAsia"/>
                <w:iCs/>
                <w:lang w:eastAsia="ko-KR"/>
              </w:rPr>
              <w:t xml:space="preserve">We are fine with the proposal. </w:t>
            </w:r>
          </w:p>
        </w:tc>
      </w:tr>
      <w:tr w:rsidR="00733686">
        <w:tc>
          <w:tcPr>
            <w:tcW w:w="2113" w:type="dxa"/>
          </w:tcPr>
          <w:p w:rsidR="00733686" w:rsidRDefault="00F06DA4">
            <w:pPr>
              <w:rPr>
                <w:iCs/>
                <w:lang w:eastAsia="zh-CN"/>
              </w:rPr>
            </w:pPr>
            <w:r>
              <w:rPr>
                <w:iCs/>
                <w:lang w:eastAsia="zh-CN"/>
              </w:rPr>
              <w:t>Ericsson</w:t>
            </w:r>
          </w:p>
        </w:tc>
        <w:tc>
          <w:tcPr>
            <w:tcW w:w="7194" w:type="dxa"/>
          </w:tcPr>
          <w:p w:rsidR="00733686" w:rsidRDefault="00F06DA4">
            <w:pPr>
              <w:rPr>
                <w:iCs/>
                <w:lang w:eastAsia="zh-CN"/>
              </w:rPr>
            </w:pPr>
            <w:r>
              <w:rPr>
                <w:iCs/>
                <w:lang w:eastAsia="zh-CN"/>
              </w:rPr>
              <w:t>We are OK to leave this as two values, since the conclusion does not change either way for smart grid use case.</w:t>
            </w:r>
          </w:p>
          <w:p w:rsidR="00733686" w:rsidRDefault="00F06DA4">
            <w:pPr>
              <w:rPr>
                <w:iCs/>
                <w:lang w:eastAsia="zh-CN"/>
              </w:rPr>
            </w:pPr>
            <w:r>
              <w:rPr>
                <w:iCs/>
                <w:lang w:eastAsia="zh-CN"/>
              </w:rPr>
              <w:t>On the other hand, in our view, all values should have ±, even though sometimes RAN1 agreement was sloppy. Thus the two options means ±200ns and ±65ns.</w:t>
            </w:r>
          </w:p>
        </w:tc>
      </w:tr>
      <w:tr w:rsidR="00733686">
        <w:tc>
          <w:tcPr>
            <w:tcW w:w="2113" w:type="dxa"/>
          </w:tcPr>
          <w:p w:rsidR="00733686" w:rsidRDefault="00F06DA4">
            <w:pPr>
              <w:rPr>
                <w:iCs/>
                <w:lang w:eastAsia="zh-CN"/>
              </w:rPr>
            </w:pPr>
            <w:r>
              <w:rPr>
                <w:rFonts w:eastAsia="맑은 고딕" w:hint="eastAsia"/>
                <w:iCs/>
                <w:lang w:eastAsia="ko-KR"/>
              </w:rPr>
              <w:t>E</w:t>
            </w:r>
            <w:r>
              <w:rPr>
                <w:rFonts w:eastAsia="맑은 고딕"/>
                <w:iCs/>
                <w:lang w:eastAsia="ko-KR"/>
              </w:rPr>
              <w:t>TRI</w:t>
            </w:r>
          </w:p>
        </w:tc>
        <w:tc>
          <w:tcPr>
            <w:tcW w:w="7194" w:type="dxa"/>
          </w:tcPr>
          <w:p w:rsidR="00733686" w:rsidRDefault="00F06DA4">
            <w:pPr>
              <w:rPr>
                <w:iCs/>
                <w:lang w:eastAsia="zh-CN"/>
              </w:rPr>
            </w:pPr>
            <w:r>
              <w:rPr>
                <w:rFonts w:eastAsia="맑은 고딕" w:hint="eastAsia"/>
                <w:iCs/>
                <w:lang w:eastAsia="ko-KR"/>
              </w:rPr>
              <w:t>A</w:t>
            </w:r>
            <w:r>
              <w:rPr>
                <w:rFonts w:eastAsia="맑은 고딕"/>
                <w:iCs/>
                <w:lang w:eastAsia="ko-KR"/>
              </w:rPr>
              <w:t>gree with the suggestion.</w:t>
            </w:r>
          </w:p>
        </w:tc>
      </w:tr>
      <w:tr w:rsidR="00733686">
        <w:tc>
          <w:tcPr>
            <w:tcW w:w="2113" w:type="dxa"/>
          </w:tcPr>
          <w:p w:rsidR="00733686" w:rsidRDefault="00F06DA4">
            <w:pPr>
              <w:rPr>
                <w:rFonts w:eastAsia="맑은 고딕"/>
                <w:iCs/>
                <w:lang w:eastAsia="ko-KR"/>
              </w:rPr>
            </w:pPr>
            <w:r>
              <w:rPr>
                <w:rFonts w:eastAsia="맑은 고딕"/>
                <w:iCs/>
                <w:lang w:eastAsia="ko-KR"/>
              </w:rPr>
              <w:t>Qualcomm</w:t>
            </w:r>
          </w:p>
        </w:tc>
        <w:tc>
          <w:tcPr>
            <w:tcW w:w="7194" w:type="dxa"/>
          </w:tcPr>
          <w:p w:rsidR="00733686" w:rsidRDefault="00F06DA4">
            <w:pPr>
              <w:rPr>
                <w:rFonts w:eastAsia="맑은 고딕"/>
                <w:iCs/>
                <w:lang w:eastAsia="ko-KR"/>
              </w:rPr>
            </w:pPr>
            <w:r>
              <w:rPr>
                <w:rFonts w:eastAsia="맑은 고딕"/>
                <w:iCs/>
                <w:lang w:eastAsia="ko-KR"/>
              </w:rPr>
              <w:t>Agree.</w:t>
            </w:r>
          </w:p>
        </w:tc>
      </w:tr>
    </w:tbl>
    <w:p w:rsidR="00733686" w:rsidRDefault="00733686">
      <w:pPr>
        <w:rPr>
          <w:lang w:eastAsia="zh-CN"/>
        </w:rPr>
      </w:pPr>
    </w:p>
    <w:p w:rsidR="00733686" w:rsidRDefault="00F06DA4">
      <w:pPr>
        <w:pStyle w:val="10"/>
        <w:spacing w:before="240"/>
        <w:ind w:left="431" w:hanging="431"/>
        <w:rPr>
          <w:lang w:eastAsia="zh-CN"/>
        </w:rPr>
      </w:pPr>
      <w:r>
        <w:rPr>
          <w:lang w:eastAsia="zh-CN"/>
        </w:rPr>
        <w:t xml:space="preserve">Evaluation on the achievable time synchronization accuracy over Uu interface in Rel-16 </w:t>
      </w:r>
    </w:p>
    <w:p w:rsidR="00733686" w:rsidRDefault="00F06DA4">
      <w:pPr>
        <w:rPr>
          <w:lang w:eastAsia="zh-CN"/>
        </w:rPr>
      </w:pPr>
      <w:r>
        <w:rPr>
          <w:rFonts w:hint="eastAsia"/>
          <w:lang w:eastAsia="zh-CN"/>
        </w:rPr>
        <w:t>I</w:t>
      </w:r>
      <w:r>
        <w:rPr>
          <w:lang w:eastAsia="zh-CN"/>
        </w:rPr>
        <w:t xml:space="preserve">n order to evaluate whether any enhancements needed in Rel-17 to meet the requirement, we need the check the performance that can be achieved by Rel-16 mechanisms first. </w:t>
      </w:r>
    </w:p>
    <w:p w:rsidR="00733686" w:rsidRDefault="00F06DA4">
      <w:pPr>
        <w:rPr>
          <w:lang w:eastAsia="zh-CN"/>
        </w:rPr>
      </w:pPr>
      <w:r>
        <w:rPr>
          <w:rFonts w:hint="eastAsia"/>
          <w:lang w:eastAsia="zh-CN"/>
        </w:rPr>
        <w:t>B</w:t>
      </w:r>
      <w:r>
        <w:rPr>
          <w:lang w:eastAsia="zh-CN"/>
        </w:rPr>
        <w:t xml:space="preserve">ased on the agreements achieved in RAN1#102-e and RAN1#103-e and the views in the contributions, the potential error components that will have impact on the time synchronization accuracy over Uu interface are as below: </w:t>
      </w:r>
    </w:p>
    <w:p w:rsidR="00733686" w:rsidRDefault="00F06DA4">
      <w:pPr>
        <w:numPr>
          <w:ilvl w:val="0"/>
          <w:numId w:val="16"/>
        </w:numPr>
        <w:adjustRightInd/>
        <w:spacing w:line="252" w:lineRule="auto"/>
        <w:contextualSpacing/>
        <w:jc w:val="left"/>
        <w:rPr>
          <w:lang w:eastAsia="zh-CN"/>
        </w:rPr>
      </w:pPr>
      <w:r>
        <w:rPr>
          <w:b/>
          <w:lang w:eastAsia="zh-CN"/>
        </w:rPr>
        <w:t>BS transmit timing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BS</m:t>
            </m:r>
            <m:r>
              <m:rPr>
                <m:sty m:val="b"/>
              </m:rPr>
              <w:rPr>
                <w:rFonts w:ascii="Cambria Math" w:eastAsia="DengXian" w:hAnsi="Cambria Math"/>
                <w:lang w:eastAsia="zh-CN"/>
              </w:rPr>
              <m:t xml:space="preserve">, </m:t>
            </m:r>
            <m:r>
              <m:rPr>
                <m:sty m:val="bi"/>
              </m:rPr>
              <w:rPr>
                <w:rFonts w:ascii="Cambria Math" w:eastAsia="DengXian" w:hAnsi="Cambria Math"/>
                <w:lang w:eastAsia="zh-CN"/>
              </w:rPr>
              <m:t>DL</m:t>
            </m:r>
            <m:r>
              <m:rPr>
                <m:sty m:val="b"/>
              </m:rPr>
              <w:rPr>
                <w:rFonts w:ascii="Cambria Math" w:eastAsia="DengXian" w:hAnsi="Cambria Math"/>
                <w:lang w:eastAsia="zh-CN"/>
              </w:rPr>
              <m:t xml:space="preserve">, </m:t>
            </m:r>
            <m:r>
              <m:rPr>
                <m:sty m:val="bi"/>
              </m:rPr>
              <w:rPr>
                <w:rFonts w:ascii="Cambria Math" w:eastAsia="DengXian" w:hAnsi="Cambria Math"/>
                <w:lang w:eastAsia="zh-CN"/>
              </w:rPr>
              <m:t>TX</m:t>
            </m:r>
          </m:sub>
        </m:sSub>
        <m:r>
          <m:rPr>
            <m:sty m:val="b"/>
          </m:rPr>
          <w:rPr>
            <w:rFonts w:ascii="Cambria Math" w:hAnsi="Cambria Math"/>
            <w:lang w:eastAsia="zh-CN"/>
          </w:rPr>
          <m:t>)</m:t>
        </m:r>
      </m:oMath>
      <w:r>
        <w:rPr>
          <w:rFonts w:hint="eastAsia"/>
          <w:lang w:eastAsia="zh-CN"/>
        </w:rPr>
        <w:t>:</w:t>
      </w:r>
    </w:p>
    <w:p w:rsidR="00733686" w:rsidRDefault="00F06DA4">
      <w:pPr>
        <w:numPr>
          <w:ilvl w:val="1"/>
          <w:numId w:val="16"/>
        </w:numPr>
        <w:adjustRightInd/>
        <w:spacing w:line="252" w:lineRule="auto"/>
        <w:contextualSpacing/>
        <w:jc w:val="left"/>
        <w:rPr>
          <w:lang w:eastAsia="zh-CN"/>
        </w:rPr>
      </w:pPr>
      <w:r>
        <w:rPr>
          <w:lang w:eastAsia="zh-CN"/>
        </w:rPr>
        <w:t>For control-to-control, it was agreed to use 65ns for the evaluation.</w:t>
      </w:r>
    </w:p>
    <w:p w:rsidR="00733686" w:rsidRDefault="00F06DA4">
      <w:pPr>
        <w:numPr>
          <w:ilvl w:val="1"/>
          <w:numId w:val="16"/>
        </w:numPr>
        <w:adjustRightInd/>
        <w:spacing w:line="252" w:lineRule="auto"/>
        <w:contextualSpacing/>
        <w:jc w:val="left"/>
        <w:rPr>
          <w:lang w:eastAsia="zh-CN"/>
        </w:rPr>
      </w:pPr>
      <w:r>
        <w:rPr>
          <w:lang w:eastAsia="zh-CN"/>
        </w:rPr>
        <w:t>For smart grid, it was agreed to use 65ns or 200ns for the evaluation.</w:t>
      </w:r>
    </w:p>
    <w:p w:rsidR="00733686" w:rsidRDefault="00733686">
      <w:pPr>
        <w:spacing w:after="0"/>
        <w:rPr>
          <w:b/>
          <w:lang w:eastAsia="zh-CN"/>
        </w:rPr>
      </w:pPr>
    </w:p>
    <w:p w:rsidR="00733686" w:rsidRDefault="00F06DA4">
      <w:pPr>
        <w:numPr>
          <w:ilvl w:val="0"/>
          <w:numId w:val="16"/>
        </w:numPr>
        <w:adjustRightInd/>
        <w:spacing w:line="252" w:lineRule="auto"/>
        <w:contextualSpacing/>
        <w:jc w:val="left"/>
        <w:rPr>
          <w:b/>
          <w:lang w:eastAsia="zh-CN"/>
        </w:rPr>
      </w:pPr>
      <w:r>
        <w:rPr>
          <w:rFonts w:hint="eastAsia"/>
          <w:b/>
          <w:lang w:eastAsia="zh-CN"/>
        </w:rPr>
        <w:t>D</w:t>
      </w:r>
      <w:r>
        <w:rPr>
          <w:b/>
          <w:lang w:eastAsia="zh-CN"/>
        </w:rPr>
        <w:t>ownlink frame timing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UE</m:t>
            </m:r>
            <m:r>
              <m:rPr>
                <m:sty m:val="b"/>
              </m:rPr>
              <w:rPr>
                <w:rFonts w:ascii="Cambria Math" w:eastAsia="DengXian" w:hAnsi="Cambria Math"/>
                <w:lang w:eastAsia="zh-CN"/>
              </w:rPr>
              <m:t xml:space="preserve">, </m:t>
            </m:r>
            <m:r>
              <m:rPr>
                <m:sty m:val="bi"/>
              </m:rPr>
              <w:rPr>
                <w:rFonts w:ascii="Cambria Math" w:eastAsia="DengXian" w:hAnsi="Cambria Math"/>
                <w:lang w:eastAsia="zh-CN"/>
              </w:rPr>
              <m:t>DL</m:t>
            </m:r>
            <m:r>
              <m:rPr>
                <m:sty m:val="b"/>
              </m:rPr>
              <w:rPr>
                <w:rFonts w:ascii="Cambria Math" w:eastAsia="DengXian" w:hAnsi="Cambria Math"/>
                <w:lang w:eastAsia="zh-CN"/>
              </w:rPr>
              <m:t xml:space="preserve">, </m:t>
            </m:r>
            <m:r>
              <m:rPr>
                <m:sty m:val="bi"/>
              </m:rPr>
              <w:rPr>
                <w:rFonts w:ascii="Cambria Math" w:eastAsia="DengXian" w:hAnsi="Cambria Math"/>
                <w:lang w:eastAsia="zh-CN"/>
              </w:rPr>
              <m:t>RX</m:t>
            </m:r>
          </m:sub>
        </m:sSub>
      </m:oMath>
      <w:r>
        <w:rPr>
          <w:b/>
          <w:lang w:eastAsia="zh-CN"/>
        </w:rPr>
        <w:t xml:space="preserve">): </w:t>
      </w:r>
      <w:r>
        <w:rPr>
          <w:lang w:eastAsia="zh-CN"/>
        </w:rPr>
        <w:t>Details as shown in section 2.1</w:t>
      </w:r>
    </w:p>
    <w:p w:rsidR="00733686" w:rsidRDefault="00F06DA4">
      <w:pPr>
        <w:numPr>
          <w:ilvl w:val="1"/>
          <w:numId w:val="16"/>
        </w:numPr>
        <w:adjustRightInd/>
        <w:spacing w:line="252" w:lineRule="auto"/>
        <w:contextualSpacing/>
        <w:jc w:val="left"/>
        <w:rPr>
          <w:highlight w:val="yellow"/>
          <w:lang w:eastAsia="zh-CN"/>
        </w:rPr>
      </w:pPr>
      <w:r>
        <w:rPr>
          <w:highlight w:val="yellow"/>
          <w:lang w:eastAsia="zh-CN"/>
        </w:rPr>
        <w:lastRenderedPageBreak/>
        <w:t>Value to be decided</w:t>
      </w:r>
    </w:p>
    <w:p w:rsidR="00733686" w:rsidRDefault="00733686">
      <w:pPr>
        <w:adjustRightInd/>
        <w:spacing w:after="0"/>
        <w:ind w:left="1440"/>
        <w:contextualSpacing/>
        <w:jc w:val="left"/>
        <w:rPr>
          <w:highlight w:val="yellow"/>
          <w:lang w:eastAsia="zh-CN"/>
        </w:rPr>
      </w:pPr>
    </w:p>
    <w:p w:rsidR="00733686" w:rsidRDefault="00F06DA4">
      <w:pPr>
        <w:numPr>
          <w:ilvl w:val="0"/>
          <w:numId w:val="16"/>
        </w:numPr>
        <w:adjustRightInd/>
        <w:spacing w:line="252" w:lineRule="auto"/>
        <w:contextualSpacing/>
        <w:jc w:val="left"/>
        <w:rPr>
          <w:b/>
          <w:lang w:eastAsia="zh-CN"/>
        </w:rPr>
      </w:pPr>
      <w:r>
        <w:rPr>
          <w:b/>
          <w:lang w:eastAsia="zh-CN"/>
        </w:rPr>
        <w:t>UE Initial transmit timing error (</w:t>
      </w:r>
      <w:r>
        <w:rPr>
          <w:color w:val="000000"/>
        </w:rPr>
        <w:t>Te</w:t>
      </w:r>
      <w:r>
        <w:rPr>
          <w:b/>
          <w:lang w:eastAsia="zh-CN"/>
        </w:rPr>
        <w:t>)</w:t>
      </w:r>
      <w:r>
        <w:rPr>
          <w:rFonts w:hint="eastAsia"/>
          <w:lang w:eastAsia="zh-CN"/>
        </w:rPr>
        <w:t xml:space="preserve"> :</w:t>
      </w:r>
    </w:p>
    <w:p w:rsidR="00733686" w:rsidRDefault="00F06DA4">
      <w:pPr>
        <w:numPr>
          <w:ilvl w:val="1"/>
          <w:numId w:val="16"/>
        </w:numPr>
        <w:adjustRightInd/>
        <w:spacing w:line="252" w:lineRule="auto"/>
        <w:contextualSpacing/>
        <w:jc w:val="left"/>
        <w:rPr>
          <w:b/>
          <w:lang w:eastAsia="zh-CN"/>
        </w:rPr>
      </w:pPr>
      <w:r>
        <w:rPr>
          <w:color w:val="000000"/>
        </w:rPr>
        <w:t>The value defined in Table 7.1.2-1 for initial transmit timing error (Te) in TS 38.133</w:t>
      </w:r>
    </w:p>
    <w:p w:rsidR="00733686" w:rsidRDefault="00733686">
      <w:pPr>
        <w:adjustRightInd/>
        <w:spacing w:line="252" w:lineRule="auto"/>
        <w:contextualSpacing/>
        <w:jc w:val="left"/>
        <w:rPr>
          <w:lang w:eastAsia="zh-CN"/>
        </w:rPr>
      </w:pPr>
    </w:p>
    <w:p w:rsidR="00733686" w:rsidRDefault="00F06DA4">
      <w:pPr>
        <w:adjustRightInd/>
        <w:spacing w:line="252" w:lineRule="auto"/>
        <w:contextualSpacing/>
        <w:jc w:val="center"/>
        <w:rPr>
          <w:lang w:eastAsia="zh-CN"/>
        </w:rPr>
      </w:pPr>
      <w:r>
        <w:rPr>
          <w:noProof/>
          <w:lang w:eastAsia="ko-KR"/>
        </w:rPr>
        <w:drawing>
          <wp:inline distT="0" distB="0" distL="0" distR="0">
            <wp:extent cx="4066540" cy="21456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6540" cy="2145665"/>
                    </a:xfrm>
                    <a:prstGeom prst="rect">
                      <a:avLst/>
                    </a:prstGeom>
                    <a:noFill/>
                  </pic:spPr>
                </pic:pic>
              </a:graphicData>
            </a:graphic>
          </wp:inline>
        </w:drawing>
      </w:r>
    </w:p>
    <w:p w:rsidR="00733686" w:rsidRDefault="00733686">
      <w:pPr>
        <w:adjustRightInd/>
        <w:spacing w:line="252" w:lineRule="auto"/>
        <w:contextualSpacing/>
        <w:jc w:val="left"/>
        <w:rPr>
          <w:lang w:eastAsia="zh-CN"/>
        </w:rPr>
      </w:pPr>
    </w:p>
    <w:p w:rsidR="00733686" w:rsidRDefault="00F06DA4">
      <w:pPr>
        <w:numPr>
          <w:ilvl w:val="0"/>
          <w:numId w:val="16"/>
        </w:numPr>
        <w:adjustRightInd/>
        <w:spacing w:line="252" w:lineRule="auto"/>
        <w:contextualSpacing/>
        <w:jc w:val="left"/>
        <w:rPr>
          <w:b/>
          <w:lang w:eastAsia="zh-CN"/>
        </w:rPr>
      </w:pPr>
      <w:r>
        <w:rPr>
          <w:b/>
          <w:lang w:eastAsia="zh-CN"/>
        </w:rPr>
        <w:t>BS detecting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BS</m:t>
            </m:r>
            <m:r>
              <m:rPr>
                <m:sty m:val="b"/>
              </m:rPr>
              <w:rPr>
                <w:rFonts w:ascii="Cambria Math" w:eastAsia="DengXian" w:hAnsi="Cambria Math"/>
                <w:lang w:eastAsia="zh-CN"/>
              </w:rPr>
              <m:t xml:space="preserve">, </m:t>
            </m:r>
            <m:r>
              <m:rPr>
                <m:sty m:val="bi"/>
              </m:rPr>
              <w:rPr>
                <w:rFonts w:ascii="Cambria Math" w:eastAsia="DengXian" w:hAnsi="Cambria Math"/>
                <w:lang w:eastAsia="zh-CN"/>
              </w:rPr>
              <m:t>UL</m:t>
            </m:r>
            <m:r>
              <m:rPr>
                <m:sty m:val="b"/>
              </m:rPr>
              <w:rPr>
                <w:rFonts w:ascii="Cambria Math" w:eastAsia="DengXian" w:hAnsi="Cambria Math"/>
                <w:lang w:eastAsia="zh-CN"/>
              </w:rPr>
              <m:t xml:space="preserve">, </m:t>
            </m:r>
            <m:r>
              <m:rPr>
                <m:sty m:val="bi"/>
              </m:rPr>
              <w:rPr>
                <w:rFonts w:ascii="Cambria Math" w:eastAsia="DengXian" w:hAnsi="Cambria Math"/>
                <w:lang w:eastAsia="zh-CN"/>
              </w:rPr>
              <m:t>RX</m:t>
            </m:r>
          </m:sub>
        </m:sSub>
      </m:oMath>
      <w:r>
        <w:rPr>
          <w:b/>
          <w:lang w:eastAsia="zh-CN"/>
        </w:rPr>
        <w:t>)</w:t>
      </w:r>
      <w:r>
        <w:rPr>
          <w:rFonts w:hint="eastAsia"/>
          <w:lang w:eastAsia="zh-CN"/>
        </w:rPr>
        <w:t xml:space="preserve"> :</w:t>
      </w:r>
      <w:r>
        <w:rPr>
          <w:lang w:eastAsia="zh-CN"/>
        </w:rPr>
        <w:t xml:space="preserve"> </w:t>
      </w:r>
    </w:p>
    <w:p w:rsidR="00733686" w:rsidRDefault="00F06DA4">
      <w:pPr>
        <w:numPr>
          <w:ilvl w:val="1"/>
          <w:numId w:val="16"/>
        </w:numPr>
        <w:adjustRightInd/>
        <w:spacing w:line="252" w:lineRule="auto"/>
        <w:contextualSpacing/>
        <w:jc w:val="left"/>
        <w:rPr>
          <w:b/>
          <w:lang w:eastAsia="zh-CN"/>
        </w:rPr>
      </w:pPr>
      <w:r>
        <w:rPr>
          <w:color w:val="000000"/>
        </w:rPr>
        <w:t xml:space="preserve">100 ns </w:t>
      </w:r>
    </w:p>
    <w:p w:rsidR="00733686" w:rsidRDefault="00733686">
      <w:pPr>
        <w:adjustRightInd/>
        <w:spacing w:line="252" w:lineRule="auto"/>
        <w:contextualSpacing/>
        <w:jc w:val="left"/>
        <w:rPr>
          <w:lang w:eastAsia="zh-CN"/>
        </w:rPr>
      </w:pPr>
    </w:p>
    <w:p w:rsidR="00733686" w:rsidRDefault="00F06DA4">
      <w:pPr>
        <w:numPr>
          <w:ilvl w:val="0"/>
          <w:numId w:val="16"/>
        </w:numPr>
        <w:adjustRightInd/>
        <w:spacing w:line="252" w:lineRule="auto"/>
        <w:contextualSpacing/>
        <w:jc w:val="left"/>
        <w:rPr>
          <w:b/>
          <w:lang w:eastAsia="zh-CN"/>
        </w:rPr>
      </w:pPr>
      <w:r>
        <w:rPr>
          <w:b/>
          <w:lang w:eastAsia="zh-CN"/>
        </w:rPr>
        <w:t>As</w:t>
      </w:r>
      <w:r>
        <w:rPr>
          <w:rFonts w:hint="eastAsia"/>
          <w:b/>
          <w:lang w:eastAsia="zh-CN"/>
        </w:rPr>
        <w:t xml:space="preserve">ymmetry </w:t>
      </w:r>
      <w:r>
        <w:rPr>
          <w:b/>
          <w:lang w:eastAsia="zh-CN"/>
        </w:rPr>
        <w:t>between downlink and uplink channel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Asymmetry</m:t>
            </m:r>
          </m:sub>
        </m:sSub>
      </m:oMath>
      <w:r>
        <w:rPr>
          <w:b/>
          <w:lang w:eastAsia="zh-CN"/>
        </w:rPr>
        <w:t>)</w:t>
      </w:r>
      <w:r>
        <w:rPr>
          <w:rFonts w:hint="eastAsia"/>
          <w:lang w:eastAsia="zh-CN"/>
        </w:rPr>
        <w:t>:</w:t>
      </w:r>
      <w:r>
        <w:rPr>
          <w:lang w:eastAsia="zh-CN"/>
        </w:rPr>
        <w:t xml:space="preserve"> </w:t>
      </w:r>
    </w:p>
    <w:p w:rsidR="00733686" w:rsidRDefault="00F06DA4">
      <w:pPr>
        <w:numPr>
          <w:ilvl w:val="1"/>
          <w:numId w:val="16"/>
        </w:numPr>
        <w:adjustRightInd/>
        <w:spacing w:line="252" w:lineRule="auto"/>
        <w:contextualSpacing/>
        <w:jc w:val="left"/>
        <w:rPr>
          <w:lang w:eastAsia="zh-CN"/>
        </w:rPr>
      </w:pPr>
      <w:r>
        <w:rPr>
          <w:lang w:eastAsia="zh-CN"/>
        </w:rPr>
        <w:t>Not considered</w:t>
      </w:r>
    </w:p>
    <w:p w:rsidR="00733686" w:rsidRDefault="00733686">
      <w:pPr>
        <w:adjustRightInd/>
        <w:spacing w:line="252" w:lineRule="auto"/>
        <w:contextualSpacing/>
        <w:jc w:val="left"/>
        <w:rPr>
          <w:lang w:eastAsia="zh-CN"/>
        </w:rPr>
      </w:pPr>
    </w:p>
    <w:p w:rsidR="00733686" w:rsidRDefault="00F06DA4">
      <w:pPr>
        <w:numPr>
          <w:ilvl w:val="0"/>
          <w:numId w:val="16"/>
        </w:numPr>
        <w:adjustRightInd/>
        <w:spacing w:line="252" w:lineRule="auto"/>
        <w:contextualSpacing/>
        <w:jc w:val="left"/>
        <w:rPr>
          <w:b/>
          <w:lang w:eastAsia="zh-CN"/>
        </w:rPr>
      </w:pPr>
      <w:r>
        <w:rPr>
          <w:b/>
          <w:lang w:eastAsia="zh-CN"/>
        </w:rPr>
        <w:t>TA indicating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TA_indication</m:t>
            </m:r>
          </m:sub>
        </m:sSub>
      </m:oMath>
      <w:r>
        <w:rPr>
          <w:b/>
          <w:lang w:eastAsia="zh-CN"/>
        </w:rPr>
        <w:t>)</w:t>
      </w:r>
      <w:r>
        <w:rPr>
          <w:rFonts w:hint="eastAsia"/>
          <w:lang w:eastAsia="zh-CN"/>
        </w:rPr>
        <w:t>:</w:t>
      </w:r>
      <w:r>
        <w:rPr>
          <w:lang w:eastAsia="zh-CN"/>
        </w:rPr>
        <w:t xml:space="preserve"> Details as shown in section 3.2.3.3 in R1-2007068 </w:t>
      </w:r>
    </w:p>
    <w:p w:rsidR="00733686" w:rsidRDefault="00F06DA4">
      <w:pPr>
        <w:numPr>
          <w:ilvl w:val="1"/>
          <w:numId w:val="16"/>
        </w:numPr>
        <w:adjustRightInd/>
        <w:spacing w:line="252" w:lineRule="auto"/>
        <w:contextualSpacing/>
        <w:jc w:val="left"/>
        <w:rPr>
          <w:lang w:eastAsia="zh-CN"/>
        </w:rPr>
      </w:pPr>
      <w:r>
        <w:rPr>
          <w:iCs/>
        </w:rPr>
        <w:sym w:font="Symbol" w:char="F0B1"/>
      </w:r>
      <w:r>
        <w:rPr>
          <w:iCs/>
        </w:rPr>
        <w:t>8*64*T</w:t>
      </w:r>
      <w:r>
        <w:rPr>
          <w:iCs/>
          <w:vertAlign w:val="subscript"/>
        </w:rPr>
        <w:t>c</w:t>
      </w:r>
      <w:r>
        <w:rPr>
          <w:iCs/>
        </w:rPr>
        <w:t>/2</w:t>
      </w:r>
      <w:r>
        <w:rPr>
          <w:iCs/>
          <w:vertAlign w:val="superscript"/>
        </w:rPr>
        <w:sym w:font="Symbol" w:char="F06D"/>
      </w:r>
      <w:r>
        <w:rPr>
          <w:iCs/>
          <w:vertAlign w:val="superscript"/>
        </w:rPr>
        <w:t xml:space="preserve">  </w:t>
      </w:r>
    </w:p>
    <w:p w:rsidR="00733686" w:rsidRDefault="00733686">
      <w:pPr>
        <w:adjustRightInd/>
        <w:spacing w:line="252" w:lineRule="auto"/>
        <w:contextualSpacing/>
        <w:jc w:val="left"/>
        <w:rPr>
          <w:lang w:eastAsia="zh-CN"/>
        </w:rPr>
      </w:pPr>
    </w:p>
    <w:p w:rsidR="00733686" w:rsidRDefault="00F06DA4">
      <w:pPr>
        <w:numPr>
          <w:ilvl w:val="0"/>
          <w:numId w:val="16"/>
        </w:numPr>
        <w:adjustRightInd/>
        <w:spacing w:line="252" w:lineRule="auto"/>
        <w:contextualSpacing/>
        <w:jc w:val="left"/>
        <w:rPr>
          <w:b/>
          <w:lang w:eastAsia="zh-CN"/>
        </w:rPr>
      </w:pPr>
      <w:r>
        <w:rPr>
          <w:b/>
          <w:lang w:eastAsia="zh-CN"/>
        </w:rPr>
        <w:t>TA adjustment accuracy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TA_adjustment</m:t>
            </m:r>
          </m:sub>
        </m:sSub>
      </m:oMath>
      <w:r>
        <w:rPr>
          <w:b/>
          <w:lang w:eastAsia="zh-CN"/>
        </w:rPr>
        <w:t>)</w:t>
      </w:r>
      <w:r>
        <w:rPr>
          <w:rFonts w:hint="eastAsia"/>
          <w:lang w:eastAsia="zh-CN"/>
        </w:rPr>
        <w:t>:</w:t>
      </w:r>
      <w:r>
        <w:rPr>
          <w:lang w:eastAsia="zh-CN"/>
        </w:rPr>
        <w:t xml:space="preserve"> </w:t>
      </w:r>
    </w:p>
    <w:p w:rsidR="00733686" w:rsidRDefault="00F06DA4">
      <w:pPr>
        <w:numPr>
          <w:ilvl w:val="1"/>
          <w:numId w:val="16"/>
        </w:numPr>
        <w:adjustRightInd/>
        <w:spacing w:after="240" w:line="252" w:lineRule="auto"/>
        <w:ind w:left="1434" w:hanging="357"/>
        <w:contextualSpacing/>
        <w:jc w:val="left"/>
        <w:rPr>
          <w:lang w:eastAsia="zh-CN"/>
        </w:rPr>
      </w:pPr>
      <w:r>
        <w:rPr>
          <w:iCs/>
        </w:rPr>
        <w:t>Not considered</w:t>
      </w:r>
    </w:p>
    <w:p w:rsidR="00733686" w:rsidRDefault="00733686">
      <w:pPr>
        <w:adjustRightInd/>
        <w:spacing w:beforeLines="50" w:before="120" w:line="252" w:lineRule="auto"/>
        <w:contextualSpacing/>
        <w:rPr>
          <w:lang w:eastAsia="zh-CN"/>
        </w:rPr>
      </w:pPr>
    </w:p>
    <w:p w:rsidR="00733686" w:rsidRDefault="00F06DA4">
      <w:pPr>
        <w:numPr>
          <w:ilvl w:val="0"/>
          <w:numId w:val="16"/>
        </w:numPr>
        <w:adjustRightInd/>
        <w:spacing w:line="252" w:lineRule="auto"/>
        <w:contextualSpacing/>
        <w:jc w:val="left"/>
        <w:rPr>
          <w:b/>
          <w:lang w:eastAsia="zh-CN"/>
        </w:rPr>
      </w:pPr>
      <w:r>
        <w:rPr>
          <w:rFonts w:hint="eastAsia"/>
          <w:b/>
          <w:lang w:eastAsia="zh-CN"/>
        </w:rPr>
        <w:t>I</w:t>
      </w:r>
      <w:r>
        <w:rPr>
          <w:b/>
          <w:lang w:eastAsia="zh-CN"/>
        </w:rPr>
        <w:t>ndication error</w:t>
      </w:r>
    </w:p>
    <w:p w:rsidR="00733686" w:rsidRDefault="00F06DA4">
      <w:pPr>
        <w:numPr>
          <w:ilvl w:val="1"/>
          <w:numId w:val="16"/>
        </w:numPr>
        <w:adjustRightInd/>
        <w:spacing w:line="252" w:lineRule="auto"/>
        <w:contextualSpacing/>
        <w:jc w:val="left"/>
        <w:rPr>
          <w:lang w:eastAsia="zh-CN"/>
        </w:rPr>
      </w:pPr>
      <w:r>
        <w:rPr>
          <w:lang w:eastAsia="zh-CN"/>
        </w:rPr>
        <w:t xml:space="preserve">5ns, it is already included in the network part budget </w:t>
      </w:r>
      <w:r>
        <w:rPr>
          <w:lang w:eastAsia="zh-CN"/>
        </w:rPr>
        <w:fldChar w:fldCharType="begin"/>
      </w:r>
      <w:r>
        <w:rPr>
          <w:lang w:eastAsia="zh-CN"/>
        </w:rPr>
        <w:instrText xml:space="preserve"> REF _Ref62053927 \n \h </w:instrText>
      </w:r>
      <w:r>
        <w:rPr>
          <w:lang w:eastAsia="zh-CN"/>
        </w:rPr>
      </w:r>
      <w:r>
        <w:rPr>
          <w:lang w:eastAsia="zh-CN"/>
        </w:rPr>
        <w:fldChar w:fldCharType="separate"/>
      </w:r>
      <w:r>
        <w:rPr>
          <w:lang w:eastAsia="zh-CN"/>
        </w:rPr>
        <w:t>[16]</w:t>
      </w:r>
      <w:r>
        <w:rPr>
          <w:lang w:eastAsia="zh-CN"/>
        </w:rPr>
        <w:fldChar w:fldCharType="end"/>
      </w:r>
    </w:p>
    <w:p w:rsidR="00733686" w:rsidRDefault="00733686">
      <w:pPr>
        <w:adjustRightInd/>
        <w:spacing w:line="252" w:lineRule="auto"/>
        <w:contextualSpacing/>
        <w:jc w:val="left"/>
        <w:rPr>
          <w:lang w:eastAsia="zh-CN"/>
        </w:rPr>
      </w:pPr>
    </w:p>
    <w:p w:rsidR="00733686" w:rsidRDefault="00F06DA4">
      <w:pPr>
        <w:pStyle w:val="20"/>
        <w:rPr>
          <w:lang w:eastAsia="zh-CN"/>
        </w:rPr>
      </w:pPr>
      <w:bookmarkStart w:id="8" w:name="OLE_LINK13"/>
      <w:bookmarkStart w:id="9" w:name="OLE_LINK14"/>
      <w:r>
        <w:rPr>
          <w:lang w:eastAsia="zh-CN"/>
        </w:rPr>
        <w:t xml:space="preserve">Equation to calculate the overall time synchronization error over Uu interface </w:t>
      </w:r>
    </w:p>
    <w:bookmarkEnd w:id="8"/>
    <w:bookmarkEnd w:id="9"/>
    <w:p w:rsidR="00733686" w:rsidRDefault="00F06DA4">
      <w:pPr>
        <w:rPr>
          <w:lang w:eastAsia="zh-CN"/>
        </w:rPr>
      </w:pPr>
      <w:r>
        <w:rPr>
          <w:lang w:eastAsia="zh-CN"/>
        </w:rPr>
        <w:t xml:space="preserve">Once the factors that will have impact on the error of the time synchronization are set, we need some method to calculate the overall error of the time synchronization based on Rel-16 mechanism to see whether enhancement is needed or not, if needed then how to improve the accuracy of time synchronization. Note that the overall time synchronization error for the enhanced schemes (i.e. propagation delay compensation and RTT-based propagation delay compensation) can be further evaluated in section 4. </w:t>
      </w:r>
    </w:p>
    <w:p w:rsidR="00733686" w:rsidRDefault="00F06DA4">
      <w:pPr>
        <w:rPr>
          <w:lang w:eastAsia="zh-CN"/>
        </w:rPr>
      </w:pPr>
      <w:r>
        <w:rPr>
          <w:rFonts w:hint="eastAsia"/>
          <w:lang w:eastAsia="zh-CN"/>
        </w:rPr>
        <w:t>Ba</w:t>
      </w:r>
      <w:r>
        <w:rPr>
          <w:lang w:eastAsia="zh-CN"/>
        </w:rPr>
        <w:t>sed on the contributions, the following 6 options are proposed:</w:t>
      </w:r>
    </w:p>
    <w:p w:rsidR="00733686" w:rsidRDefault="00F06DA4">
      <w:pPr>
        <w:spacing w:after="0"/>
        <w:rPr>
          <w:b/>
          <w:lang w:eastAsia="zh-CN"/>
        </w:rPr>
      </w:pPr>
      <w:r>
        <w:rPr>
          <w:rFonts w:hint="eastAsia"/>
          <w:b/>
          <w:lang w:eastAsia="zh-CN"/>
        </w:rPr>
        <w:t>O</w:t>
      </w:r>
      <w:r>
        <w:rPr>
          <w:b/>
          <w:lang w:eastAsia="zh-CN"/>
        </w:rPr>
        <w:t xml:space="preserve">ption 1: </w:t>
      </w:r>
    </w:p>
    <w:p w:rsidR="00733686" w:rsidRDefault="00540484">
      <w:pPr>
        <w:spacing w:after="0"/>
        <w:rPr>
          <w:rFonts w:ascii="Cambria Math" w:eastAsia="DengXian" w:hAnsi="Cambria Math" w:hint="eastAsia"/>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m:rPr>
              <m:sty m:val="p"/>
            </m:rPr>
            <w:rPr>
              <w:rFonts w:ascii="Cambria Math" w:eastAsia="DengXian" w:hAnsi="Cambria Math"/>
              <w:lang w:eastAsia="zh-CN"/>
            </w:rPr>
            <m:t>+</m:t>
          </m:r>
          <m:f>
            <m:fPr>
              <m:ctrlPr>
                <w:rPr>
                  <w:rFonts w:ascii="Cambria Math" w:eastAsia="DengXian" w:hAnsi="Cambria Math"/>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UL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TA_indication</m:t>
                  </m:r>
                </m:sub>
              </m:sSub>
            </m:num>
            <m:den>
              <m:r>
                <m:rPr>
                  <m:sty m:val="p"/>
                </m:rPr>
                <w:rPr>
                  <w:rFonts w:ascii="Cambria Math" w:eastAsia="DengXian" w:hAnsi="Cambria Math"/>
                  <w:lang w:eastAsia="zh-CN"/>
                </w:rPr>
                <m:t>2</m:t>
              </m:r>
            </m:den>
          </m:f>
          <m:r>
            <m:rPr>
              <m:sty m:val="p"/>
            </m:rP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rsidR="00733686" w:rsidRDefault="00F06DA4">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upport:</w:t>
      </w:r>
      <w:r>
        <w:rPr>
          <w:i/>
          <w:color w:val="0000FF"/>
          <w:lang w:val="en-GB" w:eastAsia="zh-CN"/>
        </w:rPr>
        <w:t xml:space="preserve"> CATT, Qualcomm, </w:t>
      </w:r>
      <w:r>
        <w:rPr>
          <w:i/>
          <w:color w:val="FF0000"/>
          <w:lang w:val="en-GB" w:eastAsia="zh-CN"/>
        </w:rPr>
        <w:t>MediaTek</w:t>
      </w:r>
    </w:p>
    <w:p w:rsidR="00733686" w:rsidRDefault="00F06DA4">
      <w:pPr>
        <w:spacing w:after="0"/>
        <w:rPr>
          <w:b/>
          <w:lang w:eastAsia="zh-CN"/>
        </w:rPr>
      </w:pPr>
      <w:r>
        <w:rPr>
          <w:rFonts w:hint="eastAsia"/>
          <w:b/>
          <w:lang w:eastAsia="zh-CN"/>
        </w:rPr>
        <w:t>O</w:t>
      </w:r>
      <w:r>
        <w:rPr>
          <w:b/>
          <w:lang w:eastAsia="zh-CN"/>
        </w:rPr>
        <w:t xml:space="preserve">ption 2: </w:t>
      </w:r>
    </w:p>
    <w:p w:rsidR="00733686" w:rsidRDefault="00540484">
      <w:pPr>
        <w:spacing w:after="0"/>
        <w:rPr>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UL,RX</m:t>
                  </m:r>
                </m:sub>
              </m:sSub>
              <m:r>
                <m:rPr>
                  <m:sty m:val="p"/>
                </m:rPr>
                <w:rPr>
                  <w:rFonts w:ascii="Cambria Math" w:eastAsia="DengXian" w:hAnsi="Cambria Math"/>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num>
            <m:den>
              <m:r>
                <w:rPr>
                  <w:rFonts w:ascii="Cambria Math" w:eastAsia="DengXian" w:hAnsi="Cambria Math"/>
                  <w:lang w:eastAsia="zh-CN"/>
                </w:rPr>
                <m:t>2</m:t>
              </m:r>
            </m:den>
          </m:f>
          <m: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rsidR="00733686" w:rsidRDefault="00F06DA4">
      <w:pPr>
        <w:pStyle w:val="afc"/>
        <w:numPr>
          <w:ilvl w:val="1"/>
          <w:numId w:val="16"/>
        </w:numPr>
        <w:ind w:leftChars="291" w:left="1000"/>
        <w:rPr>
          <w:lang w:eastAsia="zh-CN"/>
        </w:rPr>
      </w:pPr>
      <w:r>
        <w:rPr>
          <w:b/>
          <w:i/>
          <w:color w:val="000000" w:themeColor="text1"/>
          <w:lang w:val="en-GB" w:eastAsia="zh-CN"/>
        </w:rPr>
        <w:t xml:space="preserve">Support: </w:t>
      </w:r>
      <w:r>
        <w:rPr>
          <w:i/>
          <w:color w:val="0000FF"/>
          <w:lang w:val="en-GB" w:eastAsia="zh-CN"/>
        </w:rPr>
        <w:t>Intel, Huawei/HiSi, LG</w:t>
      </w:r>
      <w:r>
        <w:rPr>
          <w:rFonts w:hint="eastAsia"/>
          <w:i/>
          <w:color w:val="0000FF"/>
          <w:lang w:val="en-GB" w:eastAsia="zh-CN"/>
        </w:rPr>
        <w:t>,</w:t>
      </w:r>
      <w:r>
        <w:rPr>
          <w:i/>
          <w:color w:val="0000FF"/>
          <w:lang w:val="en-GB" w:eastAsia="zh-CN"/>
        </w:rPr>
        <w:t xml:space="preserve"> Ericsson, vivo</w:t>
      </w:r>
    </w:p>
    <w:p w:rsidR="00733686" w:rsidRDefault="00F06DA4">
      <w:pPr>
        <w:spacing w:after="0"/>
        <w:rPr>
          <w:b/>
          <w:lang w:eastAsia="zh-CN"/>
        </w:rPr>
      </w:pPr>
      <w:r>
        <w:rPr>
          <w:rFonts w:hint="eastAsia"/>
          <w:b/>
          <w:color w:val="000000" w:themeColor="text1"/>
          <w:lang w:eastAsia="zh-CN"/>
        </w:rPr>
        <w:lastRenderedPageBreak/>
        <w:t>O</w:t>
      </w:r>
      <w:r>
        <w:rPr>
          <w:b/>
          <w:color w:val="000000" w:themeColor="text1"/>
          <w:lang w:eastAsia="zh-CN"/>
        </w:rPr>
        <w:t>ption 3</w:t>
      </w:r>
      <w:r>
        <w:rPr>
          <w:b/>
          <w:lang w:eastAsia="zh-CN"/>
        </w:rPr>
        <w:t>:</w:t>
      </w:r>
    </w:p>
    <w:p w:rsidR="00733686" w:rsidRDefault="00F06DA4">
      <w:pPr>
        <w:pStyle w:val="afc"/>
        <w:ind w:left="0"/>
        <w:rPr>
          <w:iCs/>
          <w:lang w:eastAsia="zh-CN"/>
        </w:rPr>
      </w:pPr>
      <m:oMathPara>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DengXian" w:hAnsi="Cambria Math"/>
                  <w:lang w:eastAsia="zh-CN"/>
                </w:rPr>
                <m:t>, TA_based</m:t>
              </m:r>
              <m:r>
                <w:rPr>
                  <w:rFonts w:ascii="Cambria Math" w:hAnsi="Cambria Math"/>
                  <w:lang w:eastAsia="zh-CN"/>
                </w:rPr>
                <m:t xml:space="preserve"> </m:t>
              </m:r>
            </m:sub>
          </m:sSub>
          <m:r>
            <w:rPr>
              <w:rFonts w:ascii="Cambria Math" w:hAnsi="Cambria Math"/>
              <w:lang w:eastAsia="zh-CN"/>
            </w:rPr>
            <m:t xml:space="preserve"> ≤er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TA_adjustment</m:t>
                  </m:r>
                </m:sub>
              </m:sSub>
            </m:num>
            <m:den>
              <m:r>
                <w:rPr>
                  <w:rFonts w:ascii="Cambria Math" w:hAnsi="Cambria Math"/>
                  <w:lang w:eastAsia="zh-CN"/>
                </w:rPr>
                <m:t>2</m:t>
              </m:r>
            </m:den>
          </m:f>
          <m:r>
            <w:rPr>
              <w:rFonts w:ascii="Cambria Math"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rsidR="00733686" w:rsidRDefault="00F06DA4">
      <w:pPr>
        <w:pStyle w:val="afc"/>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strike/>
          <w:color w:val="0000FF"/>
          <w:lang w:val="en-GB" w:eastAsia="zh-CN"/>
        </w:rPr>
        <w:t>MediaTek</w:t>
      </w:r>
    </w:p>
    <w:p w:rsidR="00733686" w:rsidRDefault="00F06DA4">
      <w:pPr>
        <w:spacing w:after="0"/>
        <w:rPr>
          <w:b/>
          <w:lang w:eastAsia="zh-CN"/>
        </w:rPr>
      </w:pPr>
      <w:r>
        <w:rPr>
          <w:b/>
          <w:color w:val="000000" w:themeColor="text1"/>
          <w:lang w:eastAsia="zh-CN"/>
        </w:rPr>
        <w:t>Option 4</w:t>
      </w:r>
      <w:r>
        <w:rPr>
          <w:b/>
          <w:lang w:eastAsia="zh-CN"/>
        </w:rPr>
        <w:t>:</w:t>
      </w:r>
    </w:p>
    <w:p w:rsidR="00733686" w:rsidRDefault="00F06DA4">
      <w:pPr>
        <w:pStyle w:val="afc"/>
        <w:ind w:left="0"/>
        <w:rPr>
          <w:iCs/>
          <w:lang w:eastAsia="zh-CN"/>
        </w:rPr>
      </w:pPr>
      <m:oMathPara>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DengXian" w:hAnsi="Cambria Math"/>
                  <w:lang w:eastAsia="zh-CN"/>
                </w:rPr>
                <m:t>, TA_based</m:t>
              </m:r>
              <m:r>
                <w:rPr>
                  <w:rFonts w:ascii="Cambria Math" w:hAnsi="Cambria Math"/>
                  <w:lang w:eastAsia="zh-CN"/>
                </w:rPr>
                <m:t xml:space="preserve"> </m:t>
              </m:r>
            </m:sub>
          </m:sSub>
          <m:r>
            <w:rPr>
              <w:rFonts w:ascii="Cambria Math" w:hAnsi="Cambria Math"/>
              <w:lang w:eastAsia="zh-CN"/>
            </w:rPr>
            <m:t xml:space="preserve"> ≤</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num>
            <m:den>
              <m:r>
                <w:rPr>
                  <w:rFonts w:ascii="Cambria Math" w:hAnsi="Cambria Math"/>
                  <w:lang w:eastAsia="zh-CN"/>
                </w:rPr>
                <m:t>2</m:t>
              </m:r>
            </m:den>
          </m:f>
          <m:r>
            <w:rPr>
              <w:rFonts w:ascii="Cambria Math"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rsidR="00733686" w:rsidRDefault="00F06DA4">
      <w:pPr>
        <w:pStyle w:val="afc"/>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strike/>
          <w:color w:val="0000FF"/>
          <w:lang w:val="en-GB" w:eastAsia="zh-CN"/>
        </w:rPr>
        <w:t xml:space="preserve">OPPO, </w:t>
      </w:r>
      <w:r>
        <w:rPr>
          <w:i/>
          <w:color w:val="0000FF"/>
          <w:lang w:val="en-GB" w:eastAsia="zh-CN"/>
        </w:rPr>
        <w:t>Nokia</w:t>
      </w:r>
    </w:p>
    <w:p w:rsidR="00733686" w:rsidRDefault="00F06DA4">
      <w:pPr>
        <w:spacing w:after="0"/>
        <w:rPr>
          <w:b/>
          <w:lang w:eastAsia="zh-CN"/>
        </w:rPr>
      </w:pPr>
      <w:r>
        <w:rPr>
          <w:rFonts w:hint="eastAsia"/>
          <w:b/>
          <w:lang w:eastAsia="zh-CN"/>
        </w:rPr>
        <w:t>O</w:t>
      </w:r>
      <w:r>
        <w:rPr>
          <w:b/>
          <w:lang w:eastAsia="zh-CN"/>
        </w:rPr>
        <w:t xml:space="preserve">ption 5: </w:t>
      </w:r>
    </w:p>
    <w:p w:rsidR="00733686" w:rsidRDefault="00540484">
      <w:pPr>
        <w:spacing w:after="0"/>
        <w:rPr>
          <w:rFonts w:ascii="Cambria Math" w:eastAsia="DengXian" w:hAnsi="Cambria Math" w:hint="eastAsia"/>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m:rPr>
              <m:sty m:val="p"/>
            </m:rPr>
            <w:rPr>
              <w:rFonts w:ascii="Cambria Math" w:eastAsia="DengXian" w:hAnsi="Cambria Math"/>
              <w:lang w:eastAsia="zh-CN"/>
            </w:rPr>
            <m:t>≤</m:t>
          </m:r>
          <m:f>
            <m:fPr>
              <m:ctrlPr>
                <w:rPr>
                  <w:rFonts w:ascii="Cambria Math" w:eastAsia="DengXian" w:hAnsi="Cambria Math"/>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UL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TA_indication</m:t>
                  </m:r>
                </m:sub>
              </m:sSub>
            </m:num>
            <m:den>
              <m:r>
                <m:rPr>
                  <m:sty m:val="p"/>
                </m:rPr>
                <w:rPr>
                  <w:rFonts w:ascii="Cambria Math" w:eastAsia="DengXian" w:hAnsi="Cambria Math"/>
                  <w:lang w:eastAsia="zh-CN"/>
                </w:rPr>
                <m:t>2</m:t>
              </m:r>
            </m:den>
          </m:f>
          <m:r>
            <m:rPr>
              <m:sty m:val="p"/>
            </m:rP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rsidR="00733686" w:rsidRDefault="00F06DA4">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Samsung</w:t>
      </w:r>
    </w:p>
    <w:p w:rsidR="00733686" w:rsidRDefault="00F06DA4">
      <w:pPr>
        <w:rPr>
          <w:b/>
          <w:i/>
          <w:color w:val="000000" w:themeColor="text1"/>
          <w:lang w:val="en-GB" w:eastAsia="zh-CN"/>
        </w:rPr>
      </w:pPr>
      <w:r>
        <w:rPr>
          <w:b/>
          <w:i/>
          <w:color w:val="000000" w:themeColor="text1"/>
          <w:lang w:val="en-GB" w:eastAsia="zh-CN"/>
        </w:rPr>
        <w:t>Option 6:</w:t>
      </w:r>
    </w:p>
    <w:p w:rsidR="00733686" w:rsidRDefault="00540484">
      <w:pPr>
        <w:spacing w:after="0"/>
        <w:rPr>
          <w:rFonts w:ascii="Cambria Math" w:eastAsia="DengXian" w:hAnsi="Cambria Math" w:hint="eastAsia"/>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m:rPr>
              <m:sty m:val="p"/>
            </m:rPr>
            <w:rPr>
              <w:rFonts w:ascii="Cambria Math" w:eastAsia="DengXian" w:hAnsi="Cambria Math"/>
              <w:lang w:eastAsia="zh-CN"/>
            </w:rPr>
            <m:t>≤</m:t>
          </m:r>
          <m:f>
            <m:fPr>
              <m:ctrlPr>
                <w:rPr>
                  <w:rFonts w:ascii="Cambria Math" w:eastAsia="DengXian" w:hAnsi="Cambria Math"/>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UL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m:rPr>
                  <m:sty m:val="p"/>
                </m:rPr>
                <w:rPr>
                  <w:rFonts w:ascii="Cambria Math" w:eastAsia="DengXian" w:hAnsi="Cambria Math"/>
                  <w:lang w:eastAsia="zh-CN"/>
                </w:rPr>
                <m:t>2</m:t>
              </m:r>
            </m:den>
          </m:f>
          <m:r>
            <m:rPr>
              <m:sty m:val="p"/>
            </m:rP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r>
            <m:rPr>
              <m:sty m:val="p"/>
            </m:rP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m:oMathPara>
    </w:p>
    <w:p w:rsidR="00733686" w:rsidRDefault="00F06DA4">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ZTE</w:t>
      </w:r>
    </w:p>
    <w:p w:rsidR="00733686" w:rsidRDefault="00733686">
      <w:pPr>
        <w:spacing w:after="0"/>
        <w:rPr>
          <w:b/>
          <w:color w:val="000000" w:themeColor="text1"/>
          <w:lang w:eastAsia="zh-CN"/>
        </w:rPr>
      </w:pPr>
    </w:p>
    <w:p w:rsidR="00733686" w:rsidRDefault="00F06DA4">
      <w:pPr>
        <w:spacing w:after="0"/>
        <w:rPr>
          <w:b/>
          <w:lang w:eastAsia="zh-CN"/>
        </w:rPr>
      </w:pPr>
      <w:r>
        <w:rPr>
          <w:b/>
          <w:color w:val="000000" w:themeColor="text1"/>
          <w:lang w:eastAsia="zh-CN"/>
        </w:rPr>
        <w:t>Option 7</w:t>
      </w:r>
      <w:r>
        <w:rPr>
          <w:b/>
          <w:lang w:eastAsia="zh-CN"/>
        </w:rPr>
        <w:t>:</w:t>
      </w:r>
    </w:p>
    <w:p w:rsidR="00733686" w:rsidRDefault="00F06DA4">
      <w:pPr>
        <w:pStyle w:val="afc"/>
        <w:ind w:left="1320" w:hanging="440"/>
        <w:rPr>
          <w:iCs/>
          <w:lang w:eastAsia="zh-CN"/>
        </w:rPr>
      </w:pPr>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DengXian" w:hAnsi="Cambria Math"/>
                <w:lang w:eastAsia="zh-CN"/>
              </w:rPr>
              <m:t>, TA_based</m:t>
            </m:r>
            <m:r>
              <w:rPr>
                <w:rFonts w:ascii="Cambria Math" w:hAnsi="Cambria Math"/>
                <w:lang w:eastAsia="zh-CN"/>
              </w:rPr>
              <m:t xml:space="preserve"> </m:t>
            </m:r>
          </m:sub>
        </m:sSub>
        <m:r>
          <w:rPr>
            <w:rFonts w:ascii="Cambria Math" w:hAnsi="Cambria Math"/>
            <w:lang w:eastAsia="zh-CN"/>
          </w:rPr>
          <m:t xml:space="preserve"> ≤er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 xml:space="preserve">+ </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num>
          <m:den>
            <m:r>
              <w:rPr>
                <w:rFonts w:ascii="Cambria Math" w:hAnsi="Cambria Math"/>
                <w:lang w:eastAsia="zh-CN"/>
              </w:rPr>
              <m:t>2</m:t>
            </m:r>
          </m:den>
        </m:f>
        <m:r>
          <w:rPr>
            <w:rFonts w:ascii="Cambria Math"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w:r>
        <w:rPr>
          <w:rFonts w:hint="eastAsia"/>
          <w:lang w:eastAsia="zh-CN"/>
        </w:rPr>
        <w:t xml:space="preserve"> </w:t>
      </w:r>
      <m:oMath>
        <m:r>
          <w:rPr>
            <w:rFonts w:ascii="Cambria Math"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p>
    <w:p w:rsidR="00733686" w:rsidRDefault="00F06DA4">
      <w:pPr>
        <w:pStyle w:val="afc"/>
        <w:numPr>
          <w:ilvl w:val="1"/>
          <w:numId w:val="16"/>
        </w:numPr>
        <w:ind w:leftChars="291" w:left="1082" w:hanging="442"/>
        <w:rPr>
          <w:b/>
          <w:i/>
          <w:color w:val="000000" w:themeColor="text1"/>
          <w:lang w:val="en-GB" w:eastAsia="zh-CN"/>
        </w:rPr>
      </w:pPr>
      <w:r>
        <w:rPr>
          <w:b/>
          <w:i/>
          <w:color w:val="000000" w:themeColor="text1"/>
          <w:lang w:val="en-GB" w:eastAsia="zh-CN"/>
        </w:rPr>
        <w:t xml:space="preserve">Support: </w:t>
      </w:r>
      <w:r>
        <w:rPr>
          <w:i/>
          <w:color w:val="0000FF"/>
          <w:lang w:val="en-GB" w:eastAsia="zh-CN"/>
        </w:rPr>
        <w:t>OPPO</w:t>
      </w:r>
    </w:p>
    <w:p w:rsidR="00733686" w:rsidRDefault="00733686">
      <w:pPr>
        <w:rPr>
          <w:b/>
          <w:i/>
          <w:color w:val="000000" w:themeColor="text1"/>
          <w:lang w:val="en-GB" w:eastAsia="zh-CN"/>
        </w:rPr>
      </w:pPr>
    </w:p>
    <w:p w:rsidR="00733686" w:rsidRDefault="00F06DA4">
      <w:pPr>
        <w:spacing w:before="180" w:afterLines="50"/>
        <w:rPr>
          <w:rFonts w:eastAsia="Times New Roman"/>
          <w:iCs/>
        </w:rPr>
      </w:pPr>
      <w:r>
        <w:rPr>
          <w:b/>
          <w:lang w:eastAsia="zh-CN"/>
        </w:rPr>
        <w:t xml:space="preserve">Feature lead: </w:t>
      </w:r>
      <w:r>
        <w:rPr>
          <w:lang w:eastAsia="zh-CN"/>
        </w:rPr>
        <w:t>In RAN1#103-e meeting, the following agreements were achieved, therefore it seems option 3, option 4 and option 5are not aligned with the agreements</w:t>
      </w:r>
      <w:r>
        <w:rPr>
          <w:rFonts w:eastAsia="Times New Roman"/>
          <w:iCs/>
        </w:rPr>
        <w:t xml:space="preserve">. </w:t>
      </w:r>
    </w:p>
    <w:tbl>
      <w:tblPr>
        <w:tblStyle w:val="af4"/>
        <w:tblW w:w="0" w:type="auto"/>
        <w:tblLook w:val="04A0" w:firstRow="1" w:lastRow="0" w:firstColumn="1" w:lastColumn="0" w:noHBand="0" w:noVBand="1"/>
      </w:tblPr>
      <w:tblGrid>
        <w:gridCol w:w="9307"/>
      </w:tblGrid>
      <w:tr w:rsidR="00733686">
        <w:tc>
          <w:tcPr>
            <w:tcW w:w="9629" w:type="dxa"/>
          </w:tcPr>
          <w:p w:rsidR="00733686" w:rsidRDefault="00F06DA4">
            <w:pPr>
              <w:autoSpaceDE/>
              <w:autoSpaceDN/>
              <w:adjustRightInd/>
              <w:snapToGrid/>
              <w:spacing w:after="0"/>
              <w:jc w:val="left"/>
              <w:rPr>
                <w:rFonts w:eastAsia="Times New Roman"/>
                <w:highlight w:val="green"/>
              </w:rPr>
            </w:pPr>
            <w:r>
              <w:rPr>
                <w:rFonts w:eastAsia="Times New Roman"/>
                <w:highlight w:val="green"/>
              </w:rPr>
              <w:t>Agreements:</w:t>
            </w:r>
          </w:p>
          <w:p w:rsidR="00733686" w:rsidRDefault="00F06DA4">
            <w:pPr>
              <w:numPr>
                <w:ilvl w:val="0"/>
                <w:numId w:val="19"/>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rsidR="00733686" w:rsidRDefault="00F06DA4">
            <w:pPr>
              <w:numPr>
                <w:ilvl w:val="0"/>
                <w:numId w:val="19"/>
              </w:numPr>
              <w:autoSpaceDE/>
              <w:autoSpaceDN/>
              <w:adjustRightInd/>
              <w:snapToGrid/>
              <w:spacing w:after="0"/>
              <w:jc w:val="left"/>
              <w:rPr>
                <w:rFonts w:eastAsia="Times New Roman"/>
              </w:rPr>
            </w:pPr>
            <w:r>
              <w:rPr>
                <w:rFonts w:eastAsia="Times New Roman"/>
              </w:rPr>
              <w:t>Asymmetry between downlink and uplink channel for smart grid scenario is not considered. </w:t>
            </w:r>
          </w:p>
          <w:p w:rsidR="00733686" w:rsidRDefault="00F06DA4">
            <w:pPr>
              <w:numPr>
                <w:ilvl w:val="0"/>
                <w:numId w:val="19"/>
              </w:numPr>
              <w:autoSpaceDE/>
              <w:autoSpaceDN/>
              <w:adjustRightInd/>
              <w:snapToGrid/>
              <w:spacing w:after="0"/>
              <w:jc w:val="left"/>
              <w:rPr>
                <w:rFonts w:eastAsia="Times New Roman"/>
                <w:strike/>
                <w:color w:val="FF0000"/>
              </w:rPr>
            </w:pPr>
            <w:r>
              <w:rPr>
                <w:rFonts w:eastAsia="Times New Roman"/>
                <w:strike/>
                <w:color w:val="FF0000"/>
              </w:rPr>
              <w:t xml:space="preserve">TA adjustment accuracy is not considered for the evaluation of time synchronization error. </w:t>
            </w:r>
          </w:p>
          <w:p w:rsidR="00733686" w:rsidRDefault="00F06DA4">
            <w:pPr>
              <w:numPr>
                <w:ilvl w:val="0"/>
                <w:numId w:val="19"/>
              </w:numPr>
              <w:autoSpaceDE/>
              <w:autoSpaceDN/>
              <w:adjustRightInd/>
              <w:snapToGrid/>
              <w:spacing w:after="0"/>
              <w:jc w:val="left"/>
              <w:rPr>
                <w:rFonts w:eastAsia="Times New Roman"/>
              </w:rPr>
            </w:pPr>
            <w:r>
              <w:rPr>
                <w:rFonts w:eastAsia="Times New Roman"/>
                <w:i/>
                <w:iCs/>
              </w:rPr>
              <w:t>error</w:t>
            </w:r>
            <w:r>
              <w:rPr>
                <w:rFonts w:eastAsia="Times New Roman"/>
                <w:i/>
                <w:iCs/>
                <w:vertAlign w:val="subscript"/>
              </w:rPr>
              <w:t>BS,DL,TX</w:t>
            </w:r>
            <w:r>
              <w:rPr>
                <w:rFonts w:eastAsia="Times New Roman"/>
              </w:rPr>
              <w:fldChar w:fldCharType="begin"/>
            </w:r>
            <w:r>
              <w:rPr>
                <w:rFonts w:eastAsia="Times New Roman"/>
              </w:rPr>
              <w:instrText xml:space="preserve"> QUOTE </w:instrText>
            </w:r>
            <m:oMath>
              <m:sSub>
                <m:sSubPr>
                  <m:ctrlPr>
                    <w:rPr>
                      <w:rFonts w:ascii="Cambria Math" w:eastAsia="Calibri" w:hAnsi="Cambria Math"/>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rPr>
              <w:instrText xml:space="preserve"> </w:instrText>
            </w:r>
            <w:r>
              <w:rPr>
                <w:rFonts w:eastAsia="Times New Roman"/>
              </w:rPr>
              <w:fldChar w:fldCharType="end"/>
            </w:r>
            <w:r>
              <w:rPr>
                <w:rFonts w:eastAsia="Times New Roman"/>
              </w:rPr>
              <w:t xml:space="preserve"> is included in the equation for calculating the overall time synchronization error. </w:t>
            </w:r>
          </w:p>
          <w:p w:rsidR="00733686" w:rsidRDefault="00733686">
            <w:pPr>
              <w:autoSpaceDE/>
              <w:autoSpaceDN/>
              <w:adjustRightInd/>
              <w:snapToGrid/>
              <w:spacing w:after="0"/>
              <w:jc w:val="left"/>
              <w:rPr>
                <w:rFonts w:eastAsia="Times New Roman"/>
                <w:i/>
                <w:iCs/>
              </w:rPr>
            </w:pPr>
          </w:p>
          <w:p w:rsidR="00733686" w:rsidRDefault="00F06DA4">
            <w:pPr>
              <w:autoSpaceDE/>
              <w:autoSpaceDN/>
              <w:adjustRightInd/>
              <w:snapToGrid/>
              <w:spacing w:after="0"/>
              <w:jc w:val="left"/>
              <w:rPr>
                <w:rFonts w:eastAsia="Times New Roman"/>
                <w:highlight w:val="green"/>
              </w:rPr>
            </w:pPr>
            <w:r>
              <w:rPr>
                <w:rFonts w:eastAsia="Times New Roman"/>
                <w:highlight w:val="green"/>
              </w:rPr>
              <w:t>Agreements:</w:t>
            </w:r>
          </w:p>
          <w:p w:rsidR="00733686" w:rsidRDefault="00F06DA4">
            <w:pPr>
              <w:autoSpaceDE/>
              <w:autoSpaceDN/>
              <w:adjustRightInd/>
              <w:snapToGrid/>
              <w:spacing w:after="0"/>
              <w:jc w:val="left"/>
              <w:rPr>
                <w:rFonts w:eastAsia="Times New Roman"/>
              </w:rPr>
            </w:pPr>
            <w:r>
              <w:rPr>
                <w:rFonts w:eastAsia="Times New Roman"/>
              </w:rPr>
              <w:t xml:space="preserve">TA adjustment accuracy is not considered for the evaluation of time synchronization error. </w:t>
            </w:r>
          </w:p>
        </w:tc>
      </w:tr>
    </w:tbl>
    <w:p w:rsidR="00733686" w:rsidRDefault="00733686">
      <w:pPr>
        <w:rPr>
          <w:lang w:eastAsia="zh-CN"/>
        </w:rPr>
      </w:pPr>
    </w:p>
    <w:p w:rsidR="00733686" w:rsidRDefault="00F06DA4">
      <w:pPr>
        <w:spacing w:after="0"/>
        <w:rPr>
          <w:lang w:eastAsia="zh-CN"/>
        </w:rPr>
      </w:pPr>
      <w:r>
        <w:rPr>
          <w:rFonts w:hint="eastAsia"/>
          <w:lang w:eastAsia="zh-CN"/>
        </w:rPr>
        <w:t>A</w:t>
      </w:r>
      <w:r>
        <w:rPr>
          <w:lang w:eastAsia="zh-CN"/>
        </w:rPr>
        <w:t>s to option 6, it is expected that the time clock of the UE is equal to the received time clock of the gNB plus the downlink propagation delay as shown in the formula below, therefore it should be “</w:t>
      </w:r>
      <w:r>
        <w:rPr>
          <w:rFonts w:eastAsia="Times New Roman"/>
          <w:i/>
          <w:iCs/>
        </w:rPr>
        <w:t>error</w:t>
      </w:r>
      <w:r>
        <w:rPr>
          <w:rFonts w:eastAsia="Times New Roman"/>
          <w:i/>
          <w:iCs/>
          <w:vertAlign w:val="subscript"/>
        </w:rPr>
        <w:t>BS,DL,TX</w:t>
      </w:r>
      <w:r>
        <w:rPr>
          <w:lang w:eastAsia="zh-CN"/>
        </w:rPr>
        <w:t>” instead of “-</w:t>
      </w:r>
      <w:r>
        <w:rPr>
          <w:rFonts w:eastAsia="Times New Roman"/>
          <w:i/>
          <w:iCs/>
        </w:rPr>
        <w:t>error</w:t>
      </w:r>
      <w:r>
        <w:rPr>
          <w:rFonts w:eastAsia="Times New Roman"/>
          <w:i/>
          <w:iCs/>
          <w:vertAlign w:val="subscript"/>
        </w:rPr>
        <w:t>BS,DL,TX</w:t>
      </w:r>
      <w:r>
        <w:rPr>
          <w:lang w:eastAsia="zh-CN"/>
        </w:rPr>
        <w:t xml:space="preserve">” to be included in the equation. Therefore, it seems option 6 is not appropriate. </w:t>
      </w:r>
    </w:p>
    <w:p w:rsidR="00733686" w:rsidRDefault="00540484">
      <w:pPr>
        <w:spacing w:before="180" w:after="0"/>
        <w:jc w:val="center"/>
        <w:rPr>
          <w:rFonts w:eastAsia="Times New Roman"/>
          <w:iCs/>
          <w:lang w:eastAsia="zh-CN"/>
        </w:rPr>
      </w:pPr>
      <m:oMath>
        <m:sSup>
          <m:sSupPr>
            <m:ctrlPr>
              <w:rPr>
                <w:rFonts w:ascii="Cambria Math" w:hAnsi="Cambria Math"/>
                <w:i/>
              </w:rPr>
            </m:ctrlPr>
          </m:sSupPr>
          <m:e>
            <m:r>
              <m:rPr>
                <m:sty m:val="bi"/>
              </m:rPr>
              <w:rPr>
                <w:rFonts w:ascii="Cambria Math" w:hAnsi="Cambria Math"/>
              </w:rPr>
              <m:t>T</m:t>
            </m:r>
          </m:e>
          <m:sup>
            <m:r>
              <m:rPr>
                <m:sty m:val="bi"/>
              </m:rPr>
              <w:rPr>
                <w:rFonts w:ascii="Cambria Math" w:hAnsi="Cambria Math"/>
              </w:rPr>
              <m:t>UE</m:t>
            </m:r>
          </m:sup>
        </m:sSup>
        <m:r>
          <m:rPr>
            <m:sty m:val="bi"/>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i"/>
              </m:rPr>
              <w:rPr>
                <w:rFonts w:ascii="Cambria Math" w:hAnsi="Cambria Math"/>
              </w:rPr>
              <m:t>BS</m:t>
            </m:r>
          </m:sup>
        </m:sSup>
        <m:r>
          <m:rPr>
            <m:sty m:val="bi"/>
          </m:rPr>
          <w:rPr>
            <w:rFonts w:ascii="Cambria Math" w:hAnsi="Cambria Math"/>
          </w:rPr>
          <m:t>+</m:t>
        </m:r>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DL</m:t>
            </m:r>
          </m:sub>
        </m:sSub>
      </m:oMath>
      <w:r w:rsidR="00F06DA4">
        <w:rPr>
          <w:lang w:eastAsia="zh-CN"/>
        </w:rPr>
        <w:t xml:space="preserve"> ,</w:t>
      </w:r>
    </w:p>
    <w:p w:rsidR="00733686" w:rsidRDefault="00733686">
      <w:pPr>
        <w:spacing w:before="180" w:after="0"/>
        <w:rPr>
          <w:rFonts w:eastAsia="Times New Roman"/>
          <w:iCs/>
        </w:rPr>
      </w:pPr>
    </w:p>
    <w:p w:rsidR="00733686" w:rsidRDefault="00F06DA4">
      <w:pPr>
        <w:autoSpaceDE/>
        <w:autoSpaceDN/>
        <w:adjustRightInd/>
        <w:snapToGrid/>
        <w:spacing w:after="0"/>
        <w:jc w:val="left"/>
        <w:rPr>
          <w:lang w:eastAsia="zh-CN"/>
        </w:rPr>
      </w:pPr>
      <w:r>
        <w:rPr>
          <w:rFonts w:hint="eastAsia"/>
          <w:lang w:eastAsia="zh-CN"/>
        </w:rPr>
        <w:t>T</w:t>
      </w:r>
      <w:r>
        <w:rPr>
          <w:lang w:eastAsia="zh-CN"/>
        </w:rPr>
        <w:t xml:space="preserve">hen between option 1 and option 2, the difference is whether to consider downlink frame timing error as discussed in section 2.1, since in section 2.1 we propose to include downlink frame timing error, here the starting point is to propose option 2 for further discussion. </w:t>
      </w:r>
    </w:p>
    <w:p w:rsidR="00733686" w:rsidRDefault="00733686">
      <w:pPr>
        <w:spacing w:after="0"/>
        <w:rPr>
          <w:lang w:eastAsia="zh-CN"/>
        </w:rPr>
      </w:pPr>
    </w:p>
    <w:p w:rsidR="00733686" w:rsidRDefault="00F06DA4">
      <w:pPr>
        <w:rPr>
          <w:i/>
          <w:lang w:eastAsia="zh-CN"/>
        </w:rPr>
      </w:pPr>
      <w:r>
        <w:rPr>
          <w:b/>
          <w:lang w:eastAsia="zh-CN"/>
        </w:rPr>
        <w:lastRenderedPageBreak/>
        <w:t>Proposal 3.1-1:</w:t>
      </w:r>
      <w:r>
        <w:rPr>
          <w:b/>
          <w:i/>
          <w:lang w:eastAsia="zh-CN"/>
        </w:rPr>
        <w:t xml:space="preserve"> </w:t>
      </w:r>
      <w:r>
        <w:rPr>
          <w:b/>
          <w:lang w:eastAsia="zh-CN"/>
        </w:rPr>
        <w:t xml:space="preserve">Take the follow equation for evaluation of the overall time </w:t>
      </w:r>
      <w:r>
        <w:rPr>
          <w:b/>
          <w:color w:val="000000" w:themeColor="text1"/>
          <w:lang w:eastAsia="zh-CN"/>
        </w:rPr>
        <w:t>synchronization error for TA based propagation delay compensation:</w:t>
      </w:r>
    </w:p>
    <w:p w:rsidR="00733686" w:rsidRDefault="00540484">
      <w:pPr>
        <w:spacing w:after="0"/>
        <w:rPr>
          <w:lang w:eastAsia="zh-CN"/>
        </w:rPr>
      </w:pPr>
      <m:oMathPara>
        <m:oMathParaPr>
          <m:jc m:val="center"/>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UL,RX</m:t>
                  </m:r>
                </m:sub>
              </m:sSub>
              <m:r>
                <m:rPr>
                  <m:sty m:val="p"/>
                </m:rPr>
                <w:rPr>
                  <w:rFonts w:ascii="Cambria Math" w:eastAsia="DengXian" w:hAnsi="Cambria Math"/>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num>
            <m:den>
              <m:r>
                <w:rPr>
                  <w:rFonts w:ascii="Cambria Math" w:eastAsia="DengXian" w:hAnsi="Cambria Math"/>
                  <w:lang w:eastAsia="zh-CN"/>
                </w:rPr>
                <m:t>2</m:t>
              </m:r>
            </m:den>
          </m:f>
          <m: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rsidR="00733686" w:rsidRDefault="00733686">
      <w:pPr>
        <w:spacing w:after="0"/>
        <w:rPr>
          <w:i/>
          <w:kern w:val="2"/>
          <w:szCs w:val="20"/>
          <w:lang w:eastAsia="zh-CN"/>
        </w:rPr>
      </w:pP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 xml:space="preserve">e prefer to Option1 and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hint="eastAsia"/>
                <w:lang w:eastAsia="zh-CN"/>
              </w:rPr>
              <w:t xml:space="preserve"> shouldn</w:t>
            </w:r>
            <w:r>
              <w:rPr>
                <w:lang w:eastAsia="zh-CN"/>
              </w:rPr>
              <w:t>’</w:t>
            </w:r>
            <w:r>
              <w:rPr>
                <w:rFonts w:hint="eastAsia"/>
                <w:lang w:eastAsia="zh-CN"/>
              </w:rPr>
              <w:t xml:space="preserve">t be included in formula because </w:t>
            </w:r>
            <w:r>
              <w:rPr>
                <w:rFonts w:hint="eastAsia"/>
                <w:iCs/>
                <w:kern w:val="2"/>
                <w:lang w:eastAsia="zh-CN"/>
              </w:rPr>
              <w:t xml:space="preserve">Te already considers </w:t>
            </w:r>
            <w:r>
              <w:rPr>
                <w:bCs/>
              </w:rPr>
              <w:t>Downlink frame timing error</w:t>
            </w:r>
            <w:r>
              <w:rPr>
                <w:rFonts w:hint="eastAsia"/>
                <w:bCs/>
                <w:lang w:eastAsia="zh-CN"/>
              </w:rPr>
              <w: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 xml:space="preserve">It seems companies are quite diverging regarding to the total error formula. Then it could be helpful for each proponent to explain their tools in more details, rather than simply shouting out the equations. Here is our explanation (and Option-4 above in FL summary is NOT our equation for total error – it is the one for propagation delay estimation error). </w:t>
            </w:r>
          </w:p>
          <w:p w:rsidR="00733686" w:rsidRDefault="00F06DA4">
            <w:pPr>
              <w:spacing w:beforeLines="50" w:before="120"/>
              <w:rPr>
                <w:color w:val="000000" w:themeColor="text1"/>
                <w:lang w:eastAsia="zh-CN"/>
              </w:rPr>
            </w:pPr>
            <w:r>
              <w:rPr>
                <w:color w:val="000000" w:themeColor="text1"/>
                <w:lang w:eastAsia="zh-CN"/>
              </w:rPr>
              <w:t xml:space="preserve">First, we think the total error should be: </w:t>
            </w:r>
          </w:p>
          <w:p w:rsidR="00733686" w:rsidRDefault="00540484">
            <w:pPr>
              <w:spacing w:beforeLines="50" w:before="120"/>
              <w:rPr>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m:oMathPara>
          </w:p>
          <w:p w:rsidR="00733686" w:rsidRDefault="00F06DA4">
            <w:pPr>
              <w:spacing w:beforeLines="50" w:before="120"/>
              <w:rPr>
                <w:lang w:eastAsia="zh-CN"/>
              </w:rPr>
            </w:pPr>
            <w:r>
              <w:rPr>
                <w:lang w:eastAsia="zh-CN"/>
              </w:rPr>
              <w:t>Here we assume the DL Tx/Rx timing errors (1</w:t>
            </w:r>
            <w:r>
              <w:rPr>
                <w:vertAlign w:val="superscript"/>
                <w:lang w:eastAsia="zh-CN"/>
              </w:rPr>
              <w:t>st</w:t>
            </w:r>
            <w:r>
              <w:rPr>
                <w:lang w:eastAsia="zh-CN"/>
              </w:rPr>
              <w:t xml:space="preserve"> and 3</w:t>
            </w:r>
            <w:r>
              <w:rPr>
                <w:vertAlign w:val="superscript"/>
                <w:lang w:eastAsia="zh-CN"/>
              </w:rPr>
              <w:t>rd</w:t>
            </w:r>
            <w:r>
              <w:rPr>
                <w:lang w:eastAsia="zh-CN"/>
              </w:rPr>
              <w:t xml:space="preserve"> terms on right side of above inequality) at gNB/UE are NOT measurable, i.e., they cannot be taken as a part of Tx-to-Rx intervals on both sides of gNB and UE, where “not measurable” means either </w:t>
            </w:r>
          </w:p>
          <w:p w:rsidR="00733686" w:rsidRDefault="00F06DA4">
            <w:pPr>
              <w:pStyle w:val="afc"/>
              <w:numPr>
                <w:ilvl w:val="0"/>
                <w:numId w:val="21"/>
              </w:numPr>
              <w:spacing w:beforeLines="50" w:before="120"/>
              <w:rPr>
                <w:lang w:eastAsia="zh-CN"/>
              </w:rPr>
            </w:pPr>
            <w:r>
              <w:rPr>
                <w:lang w:eastAsia="zh-CN"/>
              </w:rPr>
              <w:t>the error cannot be measured once the error is less than a threshold (this would be hardware-dependent, e.g. the Tx is implemented by processor interruption); or</w:t>
            </w:r>
          </w:p>
          <w:p w:rsidR="00733686" w:rsidRDefault="00F06DA4">
            <w:pPr>
              <w:pStyle w:val="afc"/>
              <w:numPr>
                <w:ilvl w:val="0"/>
                <w:numId w:val="21"/>
              </w:numPr>
              <w:spacing w:beforeLines="50" w:before="120"/>
              <w:rPr>
                <w:lang w:eastAsia="zh-CN"/>
              </w:rPr>
            </w:pPr>
            <w:r>
              <w:rPr>
                <w:lang w:eastAsia="zh-CN"/>
              </w:rPr>
              <w:t xml:space="preserve">the error can be somehow measured but the measurement at time t1 becomes invalid or not guaranteed at the time other than t1. </w:t>
            </w:r>
          </w:p>
          <w:p w:rsidR="00733686" w:rsidRDefault="00F06DA4">
            <w:pPr>
              <w:spacing w:beforeLines="50" w:before="120"/>
              <w:rPr>
                <w:lang w:eastAsia="zh-CN"/>
              </w:rPr>
            </w:pPr>
            <w:r>
              <w:rPr>
                <w:lang w:eastAsia="zh-CN"/>
              </w:rPr>
              <w:t xml:space="preserve">Meanwhile, given RAN1 assumes symmetric DL/UL propagation delays, these independent Tx/Rx timing errors cannot be merged into one-way propagation delay either. </w:t>
            </w:r>
          </w:p>
          <w:p w:rsidR="00733686" w:rsidRDefault="00F06DA4">
            <w:pPr>
              <w:spacing w:beforeLines="50" w:before="120"/>
              <w:rPr>
                <w:color w:val="000000" w:themeColor="text1"/>
                <w:lang w:eastAsia="zh-CN"/>
              </w:rPr>
            </w:pPr>
            <w:r>
              <w:rPr>
                <w:lang w:eastAsia="zh-CN"/>
              </w:rPr>
              <w:t xml:space="preserve">Next, the one-way propagation delay estimation error,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rPr>
                <w:lang w:eastAsia="zh-CN"/>
              </w:rPr>
              <w:t xml:space="preserve"> , is the formula shown in Option 4 above, containing five terms, four of which are the errors generated at gNB-Tx(</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gNB-Rx(</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UL, RX</m:t>
                  </m:r>
                </m:sub>
              </m:sSub>
            </m:oMath>
            <w:r>
              <w:rPr>
                <w:lang w:eastAsia="zh-CN"/>
              </w:rPr>
              <w:t>), UE-Tx(=Te) and UE-Rx(</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lang w:eastAsia="zh-CN"/>
              </w:rPr>
              <w:t>), and the fifth error is the half of TA granularity (</w:t>
            </w:r>
            <m:oMath>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oMath>
            <w:r>
              <w:rPr>
                <w:lang w:eastAsia="zh-CN"/>
              </w:rPr>
              <w:t xml:space="preserve">). Note that the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xml:space="preserve"> in one-way propagation delay estimation is not necessary the same as the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xml:space="preserve"> in the total error equation above (they just share the same math notation). The same applies to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lang w:eastAsia="zh-CN"/>
              </w:rPr>
              <w:t xml:space="preserv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rFonts w:hint="eastAsia"/>
                <w:color w:val="000000" w:themeColor="text1"/>
                <w:lang w:eastAsia="zh-CN"/>
              </w:rPr>
              <w:t>A</w:t>
            </w:r>
            <w:r>
              <w:rPr>
                <w:color w:val="000000" w:themeColor="text1"/>
                <w:lang w:eastAsia="zh-CN"/>
              </w:rPr>
              <w:t xml:space="preserve">gree with CATT, we think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hint="eastAsia"/>
                <w:lang w:eastAsia="zh-CN"/>
              </w:rPr>
              <w:t xml:space="preserve"> </w:t>
            </w:r>
            <w:r>
              <w:rPr>
                <w:lang w:eastAsia="zh-CN"/>
              </w:rPr>
              <w:t>already covered by Te.</w:t>
            </w:r>
            <w:r>
              <w:rPr>
                <w:rFonts w:hint="eastAsia"/>
                <w:lang w:eastAsia="zh-CN"/>
              </w:rPr>
              <w:t xml:space="preserve"> </w:t>
            </w:r>
          </w:p>
          <w:p w:rsidR="00733686" w:rsidRDefault="00F06DA4">
            <w:pPr>
              <w:spacing w:beforeLines="50" w:before="120"/>
              <w:rPr>
                <w:lang w:eastAsia="zh-CN"/>
              </w:rPr>
            </w:pPr>
            <w:r>
              <w:rPr>
                <w:lang w:eastAsia="zh-CN"/>
              </w:rPr>
              <w:t xml:space="preserve">Agree with OPPO that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oMath>
            <w:r>
              <w:rPr>
                <w:rFonts w:hint="eastAsia"/>
                <w:lang w:eastAsia="zh-CN"/>
              </w:rPr>
              <w:t xml:space="preserve"> </w:t>
            </w:r>
            <w:r>
              <w:rPr>
                <w:lang w:eastAsia="zh-CN"/>
              </w:rPr>
              <w:t xml:space="preserve">should be added as half. </w:t>
            </w:r>
          </w:p>
          <w:p w:rsidR="00733686" w:rsidRDefault="00F06DA4">
            <w:pPr>
              <w:spacing w:beforeLines="50" w:before="120"/>
              <w:rPr>
                <w:lang w:eastAsia="zh-CN"/>
              </w:rPr>
            </w:pPr>
            <w:r>
              <w:rPr>
                <w:lang w:eastAsia="zh-CN"/>
              </w:rPr>
              <w:t xml:space="preserve">Besides, for some cases, e.g., option 1C, that assuming UE is in connected mode and Te already been overcomed by TA adjustment or finer sync up with gNB, TA adjustment can be used as leftover, as well as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lang w:eastAsia="zh-CN"/>
              </w:rPr>
              <w:t xml:space="preserve"> can be added in this case.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color w:val="000000" w:themeColor="text1"/>
                <w:lang w:eastAsia="zh-CN"/>
              </w:rPr>
              <w:t xml:space="preserve">The decision here and the discussion on 65ns vs. </w:t>
            </w:r>
            <w:r>
              <w:rPr>
                <w:iCs/>
                <w:kern w:val="2"/>
                <w:lang w:eastAsia="zh-CN"/>
              </w:rPr>
              <w:t xml:space="preserve">±32.5 ns in Question 2.2-1, are related here (see our comments there) </w:t>
            </w:r>
          </w:p>
          <w:p w:rsidR="00733686" w:rsidRDefault="00F06DA4">
            <w:pPr>
              <w:spacing w:beforeLines="50" w:before="120"/>
              <w:rPr>
                <w:color w:val="000000" w:themeColor="text1"/>
                <w:lang w:eastAsia="zh-CN"/>
              </w:rPr>
            </w:pPr>
            <w:r>
              <w:rPr>
                <w:color w:val="000000" w:themeColor="text1"/>
                <w:lang w:eastAsia="zh-CN"/>
              </w:rPr>
              <w:t xml:space="preserve">Assuming 65ns for Question 2.2-1 is used, then we do not agree with this and agree with Samsung that half of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oMath>
            <w:r>
              <w:rPr>
                <w:lang w:eastAsia="zh-CN"/>
              </w:rPr>
              <w:t xml:space="preserve"> is applied</w:t>
            </w:r>
            <w:r>
              <w:rPr>
                <w:color w:val="000000" w:themeColor="text1"/>
                <w:lang w:eastAsia="zh-CN"/>
              </w:rPr>
              <w:t xml:space="preserv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kern w:val="2"/>
                <w:lang w:eastAsia="zh-CN"/>
              </w:rPr>
              <w:t>We support Proposal 3.1-1.</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kern w:val="2"/>
                <w:lang w:eastAsia="zh-CN"/>
              </w:rPr>
              <w:t xml:space="preserve">We would like to highlight that we meant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TA_indication</m:t>
                  </m:r>
                </m:sub>
              </m:sSub>
            </m:oMath>
            <w:r>
              <w:rPr>
                <w:lang w:eastAsia="zh-CN"/>
              </w:rPr>
              <w:t xml:space="preserve"> instead of</w:t>
            </w:r>
            <w:r>
              <w:rPr>
                <w:kern w:val="2"/>
                <w:lang w:eastAsia="zh-CN"/>
              </w:rPr>
              <w:t xml:space="preserve">  </w:t>
            </w:r>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TA_adjustment</m:t>
                  </m:r>
                </m:sub>
              </m:sSub>
            </m:oMath>
            <w:r>
              <w:rPr>
                <w:iCs/>
                <w:lang w:eastAsia="zh-CN"/>
              </w:rPr>
              <w:t xml:space="preserve"> in Option-3 above (it was a typo in the contribution).</w:t>
            </w:r>
          </w:p>
          <w:p w:rsidR="00733686" w:rsidRDefault="00F06DA4">
            <w:pPr>
              <w:spacing w:beforeLines="50" w:before="120"/>
              <w:rPr>
                <w:kern w:val="2"/>
                <w:lang w:eastAsia="zh-CN"/>
              </w:rPr>
            </w:pPr>
            <w:r>
              <w:rPr>
                <w:iCs/>
                <w:lang w:eastAsia="zh-CN"/>
              </w:rPr>
              <w:t xml:space="preserve">Thus, we support option-1 as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hint="eastAsia"/>
                <w:lang w:eastAsia="zh-CN"/>
              </w:rPr>
              <w:t xml:space="preserve"> </w:t>
            </w:r>
            <w:r>
              <w:rPr>
                <w:lang w:eastAsia="zh-CN"/>
              </w:rPr>
              <w:t>already covered by Te.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 xml:space="preserve">We prefer our proposal, i.e. option 6. </w:t>
            </w:r>
          </w:p>
          <w:p w:rsidR="00733686" w:rsidRDefault="00F06DA4">
            <w:pPr>
              <w:spacing w:beforeLines="50" w:before="120"/>
              <w:rPr>
                <w:kern w:val="2"/>
                <w:lang w:eastAsia="zh-CN"/>
              </w:rPr>
            </w:pPr>
            <w:r>
              <w:rPr>
                <w:rFonts w:hint="eastAsia"/>
                <w:kern w:val="2"/>
                <w:lang w:eastAsia="zh-CN"/>
              </w:rPr>
              <w:t>As shown in our paper, the BS transmission timing error and the DL detection error at the UE affect both the calculated receiving time and the actual receiving time. Thus, their effect should be aligned in the analysis for calculated receiving time and the actual time. For example, the BS transmitting timing error leads to the DL signal transmission is delayed in the analysis of the calculated receiving time. The same effect that the DL signal transmission is delayed should also be imposed on the analysis of the actual time.</w:t>
            </w:r>
          </w:p>
          <w:p w:rsidR="00733686" w:rsidRDefault="00F06DA4">
            <w:pPr>
              <w:spacing w:beforeLines="50" w:before="120"/>
              <w:rPr>
                <w:kern w:val="2"/>
                <w:lang w:eastAsia="zh-CN"/>
              </w:rPr>
            </w:pPr>
            <w:r>
              <w:rPr>
                <w:rFonts w:hint="eastAsia"/>
                <w:kern w:val="2"/>
                <w:lang w:eastAsia="zh-CN"/>
              </w:rPr>
              <w:t xml:space="preserve">That is the reason why we gets </w:t>
            </w:r>
            <w:r>
              <w:rPr>
                <w:kern w:val="2"/>
                <w:lang w:eastAsia="zh-CN"/>
              </w:rPr>
              <w:t>‘</w:t>
            </w:r>
            <w:r>
              <w:rPr>
                <w:rFonts w:hint="eastAsia"/>
                <w:kern w:val="2"/>
                <w:lang w:eastAsia="zh-CN"/>
              </w:rPr>
              <w:t>-error</w:t>
            </w:r>
            <w:r>
              <w:rPr>
                <w:rFonts w:hint="eastAsia"/>
                <w:kern w:val="2"/>
                <w:vertAlign w:val="subscript"/>
                <w:lang w:eastAsia="zh-CN"/>
              </w:rPr>
              <w:t>UE, DL, RX</w:t>
            </w:r>
            <w:r>
              <w:rPr>
                <w:kern w:val="2"/>
                <w:lang w:eastAsia="zh-CN"/>
              </w:rPr>
              <w:t>’</w:t>
            </w:r>
            <w:r>
              <w:rPr>
                <w:rFonts w:hint="eastAsia"/>
                <w:kern w:val="2"/>
                <w:lang w:eastAsia="zh-CN"/>
              </w:rPr>
              <w:t xml:space="preserve"> in the equation, which is different from the other companies.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Option 2 or Option 3 both can be fine with clarification on Q 2.2-1.</w:t>
            </w:r>
          </w:p>
          <w:p w:rsidR="00733686" w:rsidRDefault="00F06DA4">
            <w:pPr>
              <w:spacing w:beforeLines="50" w:before="120"/>
              <w:rPr>
                <w:kern w:val="2"/>
                <w:lang w:eastAsia="zh-CN"/>
              </w:rPr>
            </w:pPr>
            <w:r>
              <w:rPr>
                <w:kern w:val="2"/>
                <w:lang w:eastAsia="zh-CN"/>
              </w:rPr>
              <w:t>Furthermore, the component of BS frame timing error does not seem to be dominating the total error, and thus could be taken as a worst-case assumption.</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Support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iCs/>
                <w:kern w:val="2"/>
                <w:lang w:eastAsia="ko-KR"/>
              </w:rPr>
            </w:pPr>
            <w:r>
              <w:rPr>
                <w:rFonts w:eastAsia="맑은 고딕" w:hint="eastAsia"/>
                <w:iCs/>
                <w:kern w:val="2"/>
                <w:lang w:eastAsia="ko-KR"/>
              </w:rPr>
              <w:t xml:space="preserve">LG </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kern w:val="2"/>
                <w:lang w:eastAsia="ko-KR"/>
              </w:rPr>
            </w:pPr>
            <w:r>
              <w:rPr>
                <w:rFonts w:eastAsia="맑은 고딕"/>
                <w:kern w:val="2"/>
                <w:lang w:eastAsia="ko-KR"/>
              </w:rPr>
              <w:t>S</w:t>
            </w:r>
            <w:r>
              <w:rPr>
                <w:rFonts w:eastAsia="맑은 고딕" w:hint="eastAsia"/>
                <w:kern w:val="2"/>
                <w:lang w:eastAsia="ko-KR"/>
              </w:rPr>
              <w:t>upport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Support FL Proposal 3.1-1.</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iCs/>
                <w:kern w:val="2"/>
                <w:lang w:eastAsia="ko-KR"/>
              </w:rPr>
            </w:pPr>
            <w:r>
              <w:rPr>
                <w:rFonts w:eastAsia="맑은 고딕" w:hint="eastAsia"/>
                <w:iCs/>
                <w:kern w:val="2"/>
                <w:lang w:eastAsia="ko-KR"/>
              </w:rPr>
              <w:t>E</w:t>
            </w:r>
            <w:r>
              <w:rPr>
                <w:rFonts w:eastAsia="맑은 고딕"/>
                <w:iCs/>
                <w:kern w:val="2"/>
                <w:lang w:eastAsia="ko-KR"/>
              </w:rPr>
              <w:t>TRI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kern w:val="2"/>
                <w:lang w:eastAsia="ko-KR"/>
              </w:rPr>
            </w:pPr>
            <w:r>
              <w:rPr>
                <w:rFonts w:eastAsia="맑은 고딕" w:hint="eastAsia"/>
                <w:kern w:val="2"/>
                <w:lang w:eastAsia="ko-KR"/>
              </w:rPr>
              <w:t>W</w:t>
            </w:r>
            <w:r>
              <w:rPr>
                <w:rFonts w:eastAsia="맑은 고딕"/>
                <w:kern w:val="2"/>
                <w:lang w:eastAsia="ko-KR"/>
              </w:rPr>
              <w:t xml:space="preserve">e prefer option 1, as we read the specification, </w:t>
            </w:r>
            <m:oMath>
              <m:sSub>
                <m:sSubPr>
                  <m:ctrlPr>
                    <w:rPr>
                      <w:rFonts w:ascii="Cambria Math" w:eastAsia="DengXian" w:hAnsi="Cambria Math"/>
                      <w:i/>
                      <w:sz w:val="21"/>
                      <w:szCs w:val="21"/>
                      <w:lang w:eastAsia="zh-CN"/>
                    </w:rPr>
                  </m:ctrlPr>
                </m:sSubPr>
                <m:e>
                  <m:r>
                    <w:rPr>
                      <w:rFonts w:ascii="Cambria Math" w:eastAsia="DengXian" w:hAnsi="Cambria Math"/>
                      <w:sz w:val="21"/>
                      <w:szCs w:val="21"/>
                      <w:lang w:eastAsia="zh-CN"/>
                    </w:rPr>
                    <m:t>E</m:t>
                  </m:r>
                </m:e>
                <m:sub>
                  <m:r>
                    <w:rPr>
                      <w:rFonts w:ascii="Cambria Math" w:eastAsia="DengXian" w:hAnsi="Cambria Math"/>
                      <w:sz w:val="21"/>
                      <w:szCs w:val="21"/>
                      <w:lang w:eastAsia="zh-CN"/>
                    </w:rPr>
                    <m:t>UE, DL,RX</m:t>
                  </m:r>
                </m:sub>
              </m:sSub>
            </m:oMath>
            <w:r>
              <w:rPr>
                <w:rFonts w:hint="eastAsia"/>
                <w:sz w:val="21"/>
                <w:szCs w:val="21"/>
                <w:lang w:eastAsia="ko-KR"/>
              </w:rPr>
              <w:t xml:space="preserve"> </w:t>
            </w:r>
            <w:r>
              <w:rPr>
                <w:sz w:val="21"/>
                <w:szCs w:val="21"/>
                <w:lang w:eastAsia="ko-KR"/>
              </w:rPr>
              <w:t xml:space="preserve">conceptually appears in the equation but its value is already captured in </w:t>
            </w:r>
            <m:oMath>
              <m:r>
                <w:rPr>
                  <w:rFonts w:ascii="Cambria Math" w:eastAsia="DengXian" w:hAnsi="Cambria Math"/>
                  <w:sz w:val="21"/>
                  <w:szCs w:val="21"/>
                  <w:lang w:eastAsia="zh-CN"/>
                </w:rPr>
                <m:t>Te/2</m:t>
              </m:r>
            </m:oMath>
            <w:r>
              <w:rPr>
                <w:rFonts w:hint="eastAsia"/>
                <w:sz w:val="21"/>
                <w:szCs w:val="21"/>
                <w:lang w:eastAsia="ko-KR"/>
              </w:rPr>
              <w: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iCs/>
                <w:kern w:val="2"/>
                <w:lang w:eastAsia="ko-KR"/>
              </w:rPr>
            </w:pPr>
            <w:r>
              <w:rPr>
                <w:rFonts w:eastAsia="맑은 고딕"/>
                <w:iCs/>
                <w:kern w:val="2"/>
                <w:lang w:eastAsia="ko-KR"/>
              </w:rPr>
              <w:t>Qualcomm</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iCs/>
                <w:kern w:val="2"/>
                <w:lang w:eastAsia="zh-CN"/>
              </w:rPr>
              <w:t xml:space="preserve">To move forward, we can remove the parameter Te from the equation. i. e., just keep the original three errors as it is and not apply the approximation of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TAAA</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lang w:eastAsia="zh-CN"/>
                    </w:rPr>
                  </m:ctrlPr>
                </m:sSubPr>
                <m:e>
                  <m:r>
                    <m:rPr>
                      <m:sty m:val="p"/>
                    </m:rPr>
                    <w:rPr>
                      <w:rFonts w:ascii="Cambria Math" w:eastAsia="DengXian" w:hAnsi="Cambria Math"/>
                      <w:lang w:eastAsia="zh-CN"/>
                    </w:rPr>
                    <m:t>  </m:t>
                  </m:r>
                  <m:r>
                    <w:rPr>
                      <w:rFonts w:ascii="Cambria Math" w:eastAsia="DengXian" w:hAnsi="Cambria Math"/>
                      <w:lang w:eastAsia="zh-CN"/>
                    </w:rPr>
                    <m:t>T</m:t>
                  </m:r>
                </m:e>
                <m:sub>
                  <m:r>
                    <w:rPr>
                      <w:rFonts w:ascii="Cambria Math" w:eastAsia="DengXian" w:hAnsi="Cambria Math"/>
                      <w:lang w:eastAsia="zh-CN"/>
                    </w:rPr>
                    <m:t>e</m:t>
                  </m:r>
                </m:sub>
              </m:sSub>
            </m:oMath>
            <w:r>
              <w:rPr>
                <w:lang w:eastAsia="zh-CN"/>
              </w:rPr>
              <w:t xml:space="preserve">. As a result, majority of the total error equation will be aligned as </w:t>
            </w:r>
          </w:p>
          <w:p w:rsidR="00733686" w:rsidRDefault="00540484">
            <w:pPr>
              <w:spacing w:beforeLines="50" w:before="120"/>
              <w:rPr>
                <w:rFonts w:eastAsia="맑은 고딕"/>
                <w:kern w:val="2"/>
                <w:lang w:eastAsia="ko-KR"/>
              </w:rPr>
            </w:pP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sidR="00F06DA4">
              <w:rPr>
                <w:rFonts w:ascii="Cambria Math" w:eastAsia="DengXian" w:hAnsi="Cambria Math"/>
                <w:sz w:val="20"/>
                <w:szCs w:val="20"/>
                <w:lang w:eastAsia="zh-CN"/>
              </w:rPr>
              <w:t xml:space="preserve">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oMath>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3.1-1 based on first round email discussion  </w:t>
      </w:r>
    </w:p>
    <w:p w:rsidR="00733686" w:rsidRDefault="00F06DA4">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proposal 3.1-1:</w:t>
      </w:r>
      <w:r>
        <w:rPr>
          <w:i/>
          <w:color w:val="0000FF"/>
          <w:lang w:val="en-GB" w:eastAsia="zh-CN"/>
        </w:rPr>
        <w:t xml:space="preserve"> Vivo, Intel, Huawei/HiSilicon, LG, Ericsson </w:t>
      </w:r>
    </w:p>
    <w:p w:rsidR="00733686" w:rsidRDefault="00733686">
      <w:pPr>
        <w:adjustRightInd/>
        <w:spacing w:line="252" w:lineRule="auto"/>
        <w:ind w:left="720"/>
        <w:contextualSpacing/>
        <w:jc w:val="left"/>
        <w:rPr>
          <w:bCs/>
        </w:rPr>
      </w:pPr>
    </w:p>
    <w:p w:rsidR="00733686" w:rsidRDefault="00F06DA4">
      <w:pPr>
        <w:numPr>
          <w:ilvl w:val="0"/>
          <w:numId w:val="16"/>
        </w:numPr>
        <w:adjustRightInd/>
        <w:spacing w:line="252" w:lineRule="auto"/>
        <w:contextualSpacing/>
        <w:jc w:val="left"/>
        <w:rPr>
          <w:bCs/>
        </w:rPr>
      </w:pPr>
      <w:r>
        <w:rPr>
          <w:color w:val="000000" w:themeColor="text1"/>
          <w:lang w:eastAsia="zh-CN"/>
        </w:rPr>
        <w:t xml:space="preserve">Downlink frame timing error should not be included </w:t>
      </w:r>
      <w:r>
        <w:rPr>
          <w:b/>
          <w:i/>
          <w:color w:val="000000" w:themeColor="text1"/>
          <w:lang w:val="en-GB" w:eastAsia="zh-CN"/>
        </w:rPr>
        <w:t xml:space="preserve"> </w:t>
      </w:r>
    </w:p>
    <w:p w:rsidR="00733686" w:rsidRDefault="00733686">
      <w:pPr>
        <w:pStyle w:val="afc"/>
        <w:rPr>
          <w:i/>
          <w:color w:val="0000FF"/>
          <w:lang w:val="en-GB" w:eastAsia="zh-CN"/>
        </w:rPr>
      </w:pPr>
    </w:p>
    <w:p w:rsidR="00733686" w:rsidRDefault="00F06DA4">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MediaTek, Samsung, ETRI </w:t>
      </w:r>
    </w:p>
    <w:p w:rsidR="00733686" w:rsidRDefault="00733686">
      <w:pPr>
        <w:spacing w:after="0"/>
        <w:rPr>
          <w:lang w:eastAsia="zh-CN"/>
        </w:rPr>
      </w:pPr>
    </w:p>
    <w:p w:rsidR="00733686" w:rsidRDefault="00F06DA4">
      <w:pPr>
        <w:numPr>
          <w:ilvl w:val="0"/>
          <w:numId w:val="16"/>
        </w:numPr>
        <w:adjustRightInd/>
        <w:spacing w:line="252" w:lineRule="auto"/>
        <w:contextualSpacing/>
        <w:jc w:val="left"/>
        <w:rPr>
          <w:bCs/>
        </w:rPr>
      </w:pPr>
      <w:r>
        <w:rPr>
          <w:color w:val="000000" w:themeColor="text1"/>
          <w:lang w:eastAsia="zh-CN"/>
        </w:rPr>
        <w:t xml:space="preserve">Downlink frame timing error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r>
          <w:rPr>
            <w:rFonts w:ascii="Cambria Math" w:eastAsia="DengXian" w:hAnsi="Cambria Math"/>
            <w:lang w:eastAsia="zh-CN"/>
          </w:rPr>
          <m:t xml:space="preserve"> </m:t>
        </m:r>
      </m:oMath>
      <w:r>
        <w:rPr>
          <w:color w:val="000000" w:themeColor="text1"/>
          <w:lang w:eastAsia="zh-CN"/>
        </w:rPr>
        <w:t xml:space="preserve">should be applied to the signaling to indicate the reference time also  </w:t>
      </w:r>
      <w:r>
        <w:rPr>
          <w:b/>
          <w:i/>
          <w:color w:val="000000" w:themeColor="text1"/>
          <w:lang w:val="en-GB" w:eastAsia="zh-CN"/>
        </w:rPr>
        <w:t xml:space="preserve"> </w:t>
      </w:r>
    </w:p>
    <w:p w:rsidR="00733686" w:rsidRDefault="00F06DA4">
      <w:pPr>
        <w:numPr>
          <w:ilvl w:val="1"/>
          <w:numId w:val="16"/>
        </w:numPr>
        <w:adjustRightInd/>
        <w:spacing w:line="252" w:lineRule="auto"/>
        <w:contextualSpacing/>
        <w:jc w:val="left"/>
        <w:rPr>
          <w:bCs/>
        </w:rPr>
      </w:pPr>
      <w:r>
        <w:rPr>
          <w:i/>
          <w:color w:val="0000FF"/>
          <w:lang w:val="en-GB" w:eastAsia="zh-CN"/>
        </w:rPr>
        <w:t>OPPO, ZTE</w:t>
      </w:r>
    </w:p>
    <w:p w:rsidR="00733686" w:rsidRDefault="00733686">
      <w:pPr>
        <w:adjustRightInd/>
        <w:spacing w:line="252" w:lineRule="auto"/>
        <w:ind w:left="1440"/>
        <w:contextualSpacing/>
        <w:jc w:val="left"/>
        <w:rPr>
          <w:bCs/>
        </w:rPr>
      </w:pPr>
    </w:p>
    <w:p w:rsidR="00733686" w:rsidRDefault="00F06DA4">
      <w:pPr>
        <w:numPr>
          <w:ilvl w:val="0"/>
          <w:numId w:val="16"/>
        </w:numPr>
        <w:adjustRightInd/>
        <w:spacing w:line="252" w:lineRule="auto"/>
        <w:contextualSpacing/>
        <w:jc w:val="left"/>
        <w:rPr>
          <w:bCs/>
        </w:rPr>
      </w:pPr>
      <w:r>
        <w:rPr>
          <w:color w:val="000000" w:themeColor="text1"/>
          <w:lang w:eastAsia="zh-CN"/>
        </w:rPr>
        <w:t xml:space="preserve">BS transmit timing error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color w:val="000000" w:themeColor="text1"/>
          <w:lang w:eastAsia="zh-CN"/>
        </w:rPr>
        <w:t xml:space="preserve"> should be considered also for propagation delay estimation error   </w:t>
      </w:r>
      <w:r>
        <w:rPr>
          <w:b/>
          <w:i/>
          <w:color w:val="000000" w:themeColor="text1"/>
          <w:lang w:val="en-GB" w:eastAsia="zh-CN"/>
        </w:rPr>
        <w:t xml:space="preserve"> </w:t>
      </w:r>
    </w:p>
    <w:p w:rsidR="00733686" w:rsidRDefault="00F06DA4">
      <w:pPr>
        <w:numPr>
          <w:ilvl w:val="1"/>
          <w:numId w:val="16"/>
        </w:numPr>
        <w:adjustRightInd/>
        <w:spacing w:line="252" w:lineRule="auto"/>
        <w:contextualSpacing/>
        <w:jc w:val="left"/>
        <w:rPr>
          <w:bCs/>
        </w:rPr>
      </w:pPr>
      <w:r>
        <w:rPr>
          <w:i/>
          <w:color w:val="0000FF"/>
          <w:lang w:val="en-GB" w:eastAsia="zh-CN"/>
        </w:rPr>
        <w:t>OPPO</w:t>
      </w:r>
    </w:p>
    <w:p w:rsidR="00733686" w:rsidRDefault="00733686">
      <w:pPr>
        <w:rPr>
          <w:lang w:eastAsia="zh-CN"/>
        </w:rPr>
      </w:pPr>
    </w:p>
    <w:p w:rsidR="00733686" w:rsidRDefault="00F06DA4">
      <w:pPr>
        <w:numPr>
          <w:ilvl w:val="0"/>
          <w:numId w:val="16"/>
        </w:numPr>
        <w:adjustRightInd/>
        <w:spacing w:line="252" w:lineRule="auto"/>
        <w:contextualSpacing/>
        <w:jc w:val="left"/>
        <w:rPr>
          <w:bCs/>
        </w:rPr>
      </w:pPr>
      <w:r>
        <w:rPr>
          <w:b/>
          <w:color w:val="000000" w:themeColor="text1"/>
          <w:lang w:eastAsia="zh-CN"/>
        </w:rPr>
        <w:t>Feature lead</w:t>
      </w:r>
      <w:r>
        <w:rPr>
          <w:color w:val="000000" w:themeColor="text1"/>
          <w:lang w:eastAsia="zh-CN"/>
        </w:rPr>
        <w:t xml:space="preserve">: It seems the question raised by OPPO and ZTE is correct, we need to consider downlink frame timing error also for receiving the signal with reference timing. In addition, the BS transmit timing error seems also contribute the error for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DL</m:t>
            </m:r>
          </m:sub>
        </m:sSub>
      </m:oMath>
      <w:r>
        <w:rPr>
          <w:color w:val="000000" w:themeColor="text1"/>
          <w:lang w:eastAsia="zh-CN"/>
        </w:rPr>
        <w:t xml:space="preserve">.More views are needed from other companies though.     </w:t>
      </w:r>
      <w:r>
        <w:rPr>
          <w:b/>
          <w:i/>
          <w:color w:val="000000" w:themeColor="text1"/>
          <w:lang w:val="en-GB" w:eastAsia="zh-CN"/>
        </w:rPr>
        <w:t xml:space="preserve"> </w:t>
      </w:r>
    </w:p>
    <w:p w:rsidR="00733686" w:rsidRDefault="00733686">
      <w:pPr>
        <w:rPr>
          <w:lang w:eastAsia="zh-CN"/>
        </w:rPr>
      </w:pPr>
    </w:p>
    <w:p w:rsidR="00733686" w:rsidRDefault="00F06DA4">
      <w:pPr>
        <w:pStyle w:val="30"/>
        <w:rPr>
          <w:lang w:eastAsia="zh-CN"/>
        </w:rPr>
      </w:pPr>
      <w:r>
        <w:rPr>
          <w:lang w:eastAsia="zh-CN"/>
        </w:rPr>
        <w:t xml:space="preserve">Second round email discussion </w:t>
      </w:r>
    </w:p>
    <w:p w:rsidR="00733686" w:rsidRDefault="00F06DA4">
      <w:pPr>
        <w:rPr>
          <w:lang w:eastAsia="zh-CN"/>
        </w:rPr>
      </w:pPr>
      <w:r>
        <w:rPr>
          <w:rFonts w:hint="eastAsia"/>
          <w:lang w:eastAsia="zh-CN"/>
        </w:rPr>
        <w:t>B</w:t>
      </w:r>
      <w:r>
        <w:rPr>
          <w:lang w:eastAsia="zh-CN"/>
        </w:rPr>
        <w:t>ased on the views in the first round email discussion and summary above, the following questions and proposals are made for further discussion:</w:t>
      </w:r>
    </w:p>
    <w:p w:rsidR="00733686" w:rsidRDefault="00733686">
      <w:pPr>
        <w:rPr>
          <w:b/>
          <w:highlight w:val="yellow"/>
          <w:lang w:eastAsia="zh-CN"/>
        </w:rPr>
      </w:pPr>
    </w:p>
    <w:p w:rsidR="00733686" w:rsidRDefault="00F06DA4">
      <w:pPr>
        <w:rPr>
          <w:b/>
        </w:rPr>
      </w:pPr>
      <w:r>
        <w:rPr>
          <w:b/>
          <w:lang w:eastAsia="zh-CN"/>
        </w:rPr>
        <w:t>Question 3.1-1: Do you think that downlink frame timing error</w:t>
      </w:r>
      <w:r>
        <w:rPr>
          <w:b/>
          <w:color w:val="000000" w:themeColor="text1"/>
          <w:lang w:eastAsia="zh-CN"/>
        </w:rPr>
        <w:t xml:space="preserve"> </w:t>
      </w:r>
      <m:oMath>
        <m:sSub>
          <m:sSubPr>
            <m:ctrlPr>
              <w:rPr>
                <w:rFonts w:ascii="Cambria Math" w:eastAsia="DengXian" w:hAnsi="Cambria Math"/>
                <w:b/>
                <w:i/>
                <w:color w:val="000000" w:themeColor="text1"/>
                <w:sz w:val="21"/>
                <w:szCs w:val="21"/>
                <w:lang w:eastAsia="zh-CN"/>
              </w:rPr>
            </m:ctrlPr>
          </m:sSubPr>
          <m:e>
            <m:r>
              <m:rPr>
                <m:sty m:val="bi"/>
              </m:rPr>
              <w:rPr>
                <w:rFonts w:ascii="Cambria Math" w:eastAsia="DengXian" w:hAnsi="Cambria Math"/>
                <w:color w:val="000000" w:themeColor="text1"/>
                <w:sz w:val="21"/>
                <w:szCs w:val="21"/>
                <w:lang w:eastAsia="zh-CN"/>
              </w:rPr>
              <m:t>error</m:t>
            </m:r>
          </m:e>
          <m:sub>
            <m:r>
              <m:rPr>
                <m:sty m:val="bi"/>
              </m:rPr>
              <w:rPr>
                <w:rFonts w:ascii="Cambria Math" w:eastAsia="DengXian" w:hAnsi="Cambria Math"/>
                <w:color w:val="000000" w:themeColor="text1"/>
                <w:sz w:val="21"/>
                <w:szCs w:val="21"/>
                <w:lang w:eastAsia="zh-CN"/>
              </w:rPr>
              <m:t>UE, DL,RX</m:t>
            </m:r>
          </m:sub>
        </m:sSub>
      </m:oMath>
      <w:r>
        <w:rPr>
          <w:rFonts w:hint="eastAsia"/>
          <w:b/>
          <w:lang w:eastAsia="zh-CN"/>
        </w:rPr>
        <w:t xml:space="preserve"> </w:t>
      </w:r>
      <w:r>
        <w:rPr>
          <w:b/>
          <w:lang w:eastAsia="zh-CN"/>
        </w:rPr>
        <w:t xml:space="preserve">should also be used to capture </w:t>
      </w:r>
      <w:r>
        <w:rPr>
          <w:b/>
        </w:rPr>
        <w:t xml:space="preserve">the timing error at the UE side to receive the indicated reference timing information, i.e. the following equation should be used for overall synchronization error where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 xml:space="preserve"> </m:t>
        </m:r>
      </m:oMath>
      <w:r>
        <w:rPr>
          <w:b/>
        </w:rPr>
        <w:t xml:space="preserve">and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b/>
        </w:rPr>
        <w:t xml:space="preserve"> reflect the error related to receiving the indicated reference timing:</w:t>
      </w:r>
    </w:p>
    <w:p w:rsidR="00733686" w:rsidRDefault="00540484">
      <w:pPr>
        <w:spacing w:beforeLines="50" w:before="120"/>
        <w:rPr>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m:oMathPara>
    </w:p>
    <w:p w:rsidR="00733686" w:rsidRDefault="00F06DA4">
      <w:pPr>
        <w:spacing w:beforeLines="50" w:before="120"/>
        <w:rPr>
          <w:b/>
          <w:lang w:eastAsia="zh-CN"/>
        </w:rPr>
      </w:pPr>
      <w:r>
        <w:rPr>
          <w:rFonts w:hint="eastAsia"/>
          <w:b/>
          <w:lang w:eastAsia="zh-CN"/>
        </w:rPr>
        <w:t>N</w:t>
      </w:r>
      <w:r>
        <w:rPr>
          <w:b/>
          <w:lang w:eastAsia="zh-CN"/>
        </w:rPr>
        <w:t xml:space="preserve">ote that for original proposal 3.1-1 (i.e. option 2) only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b/>
          <w:lang w:eastAsia="zh-CN"/>
        </w:rPr>
        <w:t xml:space="preserve">is considered for the error </w:t>
      </w:r>
      <w:r>
        <w:rPr>
          <w:b/>
        </w:rPr>
        <w:t>to receive the indicated reference timing information.</w:t>
      </w:r>
      <w:r>
        <w:rPr>
          <w:b/>
          <w:lang w:eastAsia="zh-CN"/>
        </w:rPr>
        <w:t xml:space="preserve">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ind w:left="1320" w:hanging="440"/>
              <w:rPr>
                <w:i/>
                <w:lang w:eastAsia="zh-CN"/>
              </w:rPr>
            </w:pPr>
            <w:r>
              <w:rPr>
                <w:i/>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DengXian" w:hAnsi="Cambria Math" w:hint="eastAsia"/>
                <w:bCs/>
                <w:lang w:eastAsia="zh-CN"/>
              </w:rPr>
            </w:pPr>
            <w:r>
              <w:rPr>
                <w:bCs/>
                <w:color w:val="000000"/>
              </w:rPr>
              <w:t xml:space="preserve">Yes, both </w:t>
            </w: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 xml:space="preserve"> </m:t>
              </m:r>
            </m:oMath>
            <w:r>
              <w:rPr>
                <w:bCs/>
              </w:rPr>
              <w:t xml:space="preserve">and </w:t>
            </w: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rFonts w:eastAsia="DengXian" w:hAnsi="Cambria Math"/>
                <w:bCs/>
                <w:lang w:eastAsia="zh-CN"/>
              </w:rPr>
              <w:t xml:space="preserve"> should be included in the equation as above. </w:t>
            </w:r>
          </w:p>
          <w:p w:rsidR="00733686" w:rsidRDefault="00F06DA4">
            <w:pPr>
              <w:numPr>
                <w:ilvl w:val="0"/>
                <w:numId w:val="22"/>
              </w:numPr>
              <w:spacing w:beforeLines="50" w:before="120"/>
              <w:rPr>
                <w:rFonts w:eastAsia="DengXian" w:hAnsi="Cambria Math" w:hint="eastAsia"/>
                <w:lang w:eastAsia="zh-CN"/>
              </w:rPr>
            </w:pPr>
            <w:r>
              <w:rPr>
                <w:rFonts w:eastAsia="DengXian" w:hAnsi="Cambria Math"/>
                <w:lang w:eastAsia="zh-CN"/>
              </w:rPr>
              <w:t>For gNB Tx, gNB may send a clock of t1 at time (t1+</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rFonts w:eastAsia="DengXian" w:hAnsi="Cambria Math"/>
                <w:lang w:eastAsia="zh-CN"/>
              </w:rPr>
              <w:t>). This timing imperfectness never gets a chance to be compensated in the later processing. So it should remain as a contribution to the very-last total error.</w:t>
            </w:r>
          </w:p>
          <w:p w:rsidR="00733686" w:rsidRDefault="00F06DA4">
            <w:pPr>
              <w:numPr>
                <w:ilvl w:val="0"/>
                <w:numId w:val="22"/>
              </w:numPr>
              <w:spacing w:beforeLines="50" w:before="120"/>
              <w:rPr>
                <w:rFonts w:eastAsia="DengXian" w:hAnsi="Cambria Math" w:hint="eastAsia"/>
                <w:lang w:eastAsia="zh-CN"/>
              </w:rPr>
            </w:pPr>
            <w:r>
              <w:rPr>
                <w:rFonts w:eastAsia="DengXian" w:hAnsi="Cambria Math"/>
                <w:lang w:eastAsia="zh-CN"/>
              </w:rPr>
              <w:t>For UE Rx, the actual one-way propagation delay terminates at time t2 but the UE gets it wrongly as (t2+</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rFonts w:eastAsia="DengXian" w:hAnsi="Cambria Math"/>
                <w:lang w:eastAsia="zh-CN"/>
              </w:rPr>
              <w:t>), then the UE uses (t2+</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rFonts w:eastAsia="DengXian" w:hAnsi="Cambria Math"/>
                <w:lang w:eastAsia="zh-CN"/>
              </w:rPr>
              <w:t xml:space="preserve">) instead of t2 in the delay compensation. This error also remains to the very last.  </w:t>
            </w:r>
          </w:p>
          <w:p w:rsidR="00733686" w:rsidRDefault="00F06DA4">
            <w:pPr>
              <w:spacing w:beforeLines="50" w:before="120"/>
              <w:rPr>
                <w:rFonts w:eastAsia="DengXian" w:hAnsi="Cambria Math" w:hint="eastAsia"/>
                <w:lang w:eastAsia="zh-CN"/>
              </w:rPr>
            </w:pPr>
            <w:r>
              <w:rPr>
                <w:rFonts w:eastAsia="DengXian" w:hAnsi="Cambria Math"/>
                <w:lang w:eastAsia="zh-CN"/>
              </w:rPr>
              <w:t xml:space="preserve">We think the total error equation in Q3.1-1 above is correct. </w:t>
            </w:r>
          </w:p>
        </w:tc>
      </w:tr>
      <w:tr w:rsidR="00733686">
        <w:tc>
          <w:tcPr>
            <w:tcW w:w="2113" w:type="dxa"/>
          </w:tcPr>
          <w:p w:rsidR="00733686" w:rsidRDefault="00F06DA4">
            <w:pPr>
              <w:spacing w:beforeLines="50" w:before="120"/>
              <w:rPr>
                <w:iCs/>
                <w:lang w:eastAsia="zh-CN"/>
              </w:rPr>
            </w:pPr>
            <w:r>
              <w:rPr>
                <w:rFonts w:hint="eastAsia"/>
                <w:iCs/>
                <w:lang w:eastAsia="zh-CN"/>
              </w:rPr>
              <w:t>CATT</w:t>
            </w:r>
          </w:p>
        </w:tc>
        <w:tc>
          <w:tcPr>
            <w:tcW w:w="7194" w:type="dxa"/>
          </w:tcPr>
          <w:p w:rsidR="00733686" w:rsidRDefault="00F06DA4">
            <w:pPr>
              <w:spacing w:beforeLines="50" w:before="120"/>
              <w:rPr>
                <w:color w:val="000000"/>
                <w:lang w:eastAsia="zh-CN"/>
              </w:rPr>
            </w:pPr>
            <w:r>
              <w:rPr>
                <w:color w:val="000000"/>
                <w:lang w:eastAsia="zh-CN"/>
              </w:rPr>
              <w:t>W</w:t>
            </w:r>
            <w:r>
              <w:rPr>
                <w:rFonts w:hint="eastAsia"/>
                <w:color w:val="000000"/>
                <w:lang w:eastAsia="zh-CN"/>
              </w:rPr>
              <w:t>e would like to modify above equation as follows</w:t>
            </w:r>
          </w:p>
          <w:p w:rsidR="00733686" w:rsidRDefault="00540484">
            <w:pPr>
              <w:spacing w:beforeLines="50" w:before="120"/>
              <w:rPr>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r>
                  <m:rPr>
                    <m:sty m:val="p"/>
                  </m:rPr>
                  <w:rPr>
                    <w:rFonts w:ascii="Cambria Math" w:eastAsia="DengXian" w:hAnsi="Cambria Math"/>
                    <w:strike/>
                    <w:color w:val="FF0000"/>
                    <w:lang w:eastAsia="zh-CN"/>
                  </w:rPr>
                  <m:t>+</m:t>
                </m:r>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error</m:t>
                    </m:r>
                  </m:e>
                  <m:sub>
                    <m:r>
                      <w:rPr>
                        <w:rFonts w:ascii="Cambria Math" w:eastAsia="DengXian" w:hAnsi="Cambria Math"/>
                        <w:strike/>
                        <w:color w:val="FF0000"/>
                        <w:lang w:eastAsia="zh-CN"/>
                      </w:rPr>
                      <m:t>UE, DL, RX</m:t>
                    </m:r>
                  </m:sub>
                </m:sSub>
              </m:oMath>
            </m:oMathPara>
          </w:p>
          <w:p w:rsidR="00733686" w:rsidRDefault="00F06DA4">
            <w:pPr>
              <w:spacing w:beforeLines="50" w:before="120"/>
              <w:rPr>
                <w:color w:val="000000"/>
                <w:lang w:eastAsia="zh-CN"/>
              </w:rPr>
            </w:pPr>
            <w:r>
              <w:rPr>
                <w:rFonts w:hint="eastAsia"/>
                <w:color w:val="000000"/>
                <w:lang w:eastAsia="zh-CN"/>
              </w:rPr>
              <w:t>b</w:t>
            </w:r>
            <w:r>
              <w:rPr>
                <w:color w:val="000000"/>
                <w:lang w:eastAsia="zh-CN"/>
              </w:rPr>
              <w:t>ecause</w:t>
            </w:r>
            <w:r>
              <w:rPr>
                <w:rFonts w:hint="eastAsia"/>
                <w:color w:val="000000"/>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rFonts w:hint="eastAsia"/>
                <w:lang w:eastAsia="zh-CN"/>
              </w:rPr>
              <w:t xml:space="preserve"> is already  reflected to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rPr>
                <w:rFonts w:hint="eastAsia"/>
                <w:lang w:eastAsia="zh-CN"/>
              </w:rPr>
              <w:t>.</w:t>
            </w:r>
          </w:p>
        </w:tc>
      </w:tr>
      <w:tr w:rsidR="00733686">
        <w:tc>
          <w:tcPr>
            <w:tcW w:w="2113" w:type="dxa"/>
          </w:tcPr>
          <w:p w:rsidR="00733686" w:rsidRDefault="00F06DA4">
            <w:pPr>
              <w:spacing w:beforeLines="50" w:before="120"/>
              <w:rPr>
                <w:iCs/>
                <w:lang w:eastAsia="zh-CN"/>
              </w:rPr>
            </w:pPr>
            <w:r>
              <w:rPr>
                <w:iCs/>
                <w:lang w:eastAsia="zh-CN"/>
              </w:rPr>
              <w:lastRenderedPageBreak/>
              <w:t>Qualcomm</w:t>
            </w:r>
          </w:p>
        </w:tc>
        <w:tc>
          <w:tcPr>
            <w:tcW w:w="7194" w:type="dxa"/>
          </w:tcPr>
          <w:p w:rsidR="00733686" w:rsidRDefault="00F06DA4">
            <w:pPr>
              <w:overflowPunct w:val="0"/>
              <w:snapToGrid/>
              <w:spacing w:line="240" w:lineRule="auto"/>
              <w:jc w:val="left"/>
              <w:textAlignment w:val="baseline"/>
              <w:rPr>
                <w:rFonts w:ascii="Cambria Math" w:eastAsia="DengXian" w:hAnsi="Cambria Math" w:hint="eastAsia"/>
                <w:sz w:val="20"/>
                <w:szCs w:val="20"/>
                <w:lang w:eastAsia="zh-CN"/>
              </w:rPr>
            </w:pPr>
            <w:r>
              <w:rPr>
                <w:color w:val="000000"/>
                <w:lang w:eastAsia="zh-CN"/>
              </w:rPr>
              <w:t>Support. It is exact same as our proposal</w:t>
            </w:r>
            <w:r>
              <w:rPr>
                <w:lang w:eastAsia="zh-CN"/>
              </w:rPr>
              <w:t xml:space="preserve">. </w:t>
            </w: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w:rPr>
                      <w:rFonts w:ascii="Cambria Math" w:eastAsia="DengXian"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Pr>
                <w:rFonts w:ascii="Cambria Math" w:eastAsia="DengXian" w:hAnsi="Cambria Math"/>
                <w:sz w:val="20"/>
                <w:szCs w:val="20"/>
                <w:lang w:eastAsia="zh-CN"/>
              </w:rPr>
              <w:t xml:space="preserve"> </w:t>
            </w:r>
            <m:oMath>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oMath>
            <w:r>
              <w:rPr>
                <w:rFonts w:ascii="Cambria Math" w:eastAsia="DengXian" w:hAnsi="Cambria Math"/>
                <w:sz w:val="20"/>
                <w:szCs w:val="20"/>
                <w:lang w:eastAsia="zh-CN"/>
              </w:rPr>
              <w:t xml:space="preserve">.  In addition, I think we can remove the Te and majority of the equations proposed by different companies will be the same. </w:t>
            </w:r>
          </w:p>
          <w:p w:rsidR="00733686" w:rsidRDefault="00F06DA4">
            <w:pPr>
              <w:overflowPunct w:val="0"/>
              <w:snapToGrid/>
              <w:spacing w:line="240" w:lineRule="auto"/>
              <w:jc w:val="left"/>
              <w:textAlignment w:val="baseline"/>
              <w:rPr>
                <w:rFonts w:ascii="Cambria Math" w:eastAsia="DengXian" w:hAnsi="Cambria Math" w:hint="eastAsia"/>
                <w:sz w:val="20"/>
                <w:szCs w:val="20"/>
                <w:lang w:eastAsia="zh-CN"/>
              </w:rPr>
            </w:pPr>
            <w:r>
              <w:rPr>
                <w:rFonts w:ascii="Cambria Math" w:eastAsia="DengXian" w:hAnsi="Cambria Math"/>
                <w:sz w:val="20"/>
                <w:szCs w:val="20"/>
                <w:lang w:eastAsia="zh-CN"/>
              </w:rPr>
              <w:t>Below is the detailed description.</w:t>
            </w:r>
          </w:p>
          <w:p w:rsidR="00733686" w:rsidRDefault="00733686">
            <w:pPr>
              <w:spacing w:beforeLines="50" w:before="120"/>
              <w:rPr>
                <w:color w:val="000000"/>
                <w:lang w:eastAsia="zh-CN"/>
              </w:rPr>
            </w:pPr>
          </w:p>
          <w:p w:rsidR="00733686" w:rsidRDefault="00F06DA4">
            <w:pPr>
              <w:spacing w:beforeLines="50" w:before="120"/>
              <w:rPr>
                <w:color w:val="000000"/>
                <w:lang w:eastAsia="zh-CN"/>
              </w:rPr>
            </w:pPr>
            <w:r>
              <w:rPr>
                <w:noProof/>
                <w:lang w:eastAsia="ko-KR"/>
              </w:rPr>
              <w:drawing>
                <wp:inline distT="0" distB="0" distL="0" distR="0">
                  <wp:extent cx="4178300" cy="15722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stretch>
                            <a:fillRect/>
                          </a:stretch>
                        </pic:blipFill>
                        <pic:spPr>
                          <a:xfrm>
                            <a:off x="0" y="0"/>
                            <a:ext cx="4178808" cy="1572768"/>
                          </a:xfrm>
                          <a:prstGeom prst="rect">
                            <a:avLst/>
                          </a:prstGeom>
                        </pic:spPr>
                      </pic:pic>
                    </a:graphicData>
                  </a:graphic>
                </wp:inline>
              </w:drawing>
            </w:r>
          </w:p>
          <w:p w:rsidR="00733686" w:rsidRDefault="00F06DA4">
            <w:pPr>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m:oMathPara>
          </w:p>
          <w:p w:rsidR="00733686" w:rsidRDefault="00F06DA4">
            <w:pPr>
              <w:overflowPunct w:val="0"/>
              <w:snapToGrid/>
              <w:spacing w:after="180" w:line="240" w:lineRule="auto"/>
              <w:jc w:val="left"/>
              <w:textAlignment w:val="baseline"/>
              <w:rPr>
                <w:sz w:val="20"/>
                <w:szCs w:val="20"/>
                <w:lang w:eastAsia="zh-CN"/>
              </w:rPr>
            </w:pPr>
            <w:r>
              <w:rPr>
                <w:sz w:val="20"/>
                <w:szCs w:val="20"/>
                <w:lang w:eastAsia="zh-CN"/>
              </w:rPr>
              <w:t xml:space="preserve">Assuming </w:t>
            </w:r>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UL</m:t>
                  </m:r>
                </m:sub>
              </m:sSub>
            </m:oMath>
            <w:r>
              <w:rPr>
                <w:sz w:val="20"/>
                <w:szCs w:val="20"/>
                <w:lang w:eastAsia="zh-CN"/>
              </w:rPr>
              <w:t xml:space="preserve">,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 </w:t>
            </w:r>
            <w:r>
              <w:rPr>
                <w:sz w:val="20"/>
                <w:szCs w:val="20"/>
                <w:lang w:eastAsia="zh-CN"/>
              </w:rPr>
              <w:t>calculated as:</w:t>
            </w:r>
          </w:p>
          <w:p w:rsidR="00733686" w:rsidRDefault="00540484">
            <w:pPr>
              <w:overflowPunct w:val="0"/>
              <w:snapToGrid/>
              <w:spacing w:after="180" w:line="240" w:lineRule="auto"/>
              <w:jc w:val="center"/>
              <w:textAlignment w:val="baseline"/>
              <w:rPr>
                <w:b/>
                <w:bCs/>
                <w:sz w:val="20"/>
                <w:szCs w:val="20"/>
                <w:lang w:eastAsia="zh-CN"/>
              </w:rPr>
            </w:pPr>
            <m:oMathPara>
              <m:oMath>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f>
                  <m:fPr>
                    <m:ctrlPr>
                      <w:rPr>
                        <w:rFonts w:ascii="Cambria Math" w:hAnsi="Cambria Math"/>
                        <w:b/>
                        <w:bCs/>
                        <w:i/>
                        <w:sz w:val="20"/>
                        <w:szCs w:val="20"/>
                        <w:lang w:eastAsia="zh-CN"/>
                      </w:rPr>
                    </m:ctrlPr>
                  </m:fPr>
                  <m:num>
                    <m:r>
                      <m:rPr>
                        <m:sty m:val="bi"/>
                      </m:rPr>
                      <w:rPr>
                        <w:rFonts w:ascii="Cambria Math" w:hAnsi="Cambria Math"/>
                        <w:sz w:val="20"/>
                        <w:szCs w:val="20"/>
                        <w:lang w:eastAsia="zh-CN"/>
                      </w:rPr>
                      <m:t>TA</m:t>
                    </m:r>
                  </m:num>
                  <m:den>
                    <m:r>
                      <m:rPr>
                        <m:sty m:val="bi"/>
                      </m:rPr>
                      <w:rPr>
                        <w:rFonts w:ascii="Cambria Math" w:hAnsi="Cambria Math"/>
                        <w:sz w:val="20"/>
                        <w:szCs w:val="20"/>
                        <w:lang w:eastAsia="zh-CN"/>
                      </w:rPr>
                      <m:t>2</m:t>
                    </m:r>
                  </m:den>
                </m:f>
              </m:oMath>
            </m:oMathPara>
          </w:p>
          <w:p w:rsidR="00733686" w:rsidRDefault="00F06DA4">
            <w:pPr>
              <w:overflowPunct w:val="0"/>
              <w:snapToGrid/>
              <w:spacing w:after="180" w:line="240" w:lineRule="auto"/>
              <w:jc w:val="center"/>
              <w:textAlignment w:val="baseline"/>
              <w:rPr>
                <w:b/>
                <w:bCs/>
                <w:sz w:val="20"/>
                <w:szCs w:val="20"/>
                <w:lang w:eastAsia="zh-CN"/>
              </w:rPr>
            </w:pPr>
            <w:r>
              <w:rPr>
                <w:rFonts w:eastAsia="DengXian"/>
                <w:noProof/>
                <w:sz w:val="20"/>
                <w:szCs w:val="20"/>
                <w:lang w:eastAsia="ko-KR"/>
              </w:rPr>
              <w:drawing>
                <wp:inline distT="0" distB="0" distL="0" distR="0">
                  <wp:extent cx="142875" cy="228600"/>
                  <wp:effectExtent l="0" t="0" r="952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733686" w:rsidRDefault="00540484">
            <w:pPr>
              <w:overflowPunct w:val="0"/>
              <w:snapToGrid/>
              <w:spacing w:line="240" w:lineRule="auto"/>
              <w:jc w:val="left"/>
              <w:textAlignment w:val="baseline"/>
              <w:rPr>
                <w:rFonts w:ascii="Cambria Math" w:hAnsi="Cambria Math" w:hint="eastAsia"/>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sz w:val="20"/>
                        <w:szCs w:val="20"/>
                        <w:lang w:eastAsia="zh-CN"/>
                      </w:rPr>
                    </m:ctrlPr>
                  </m:fPr>
                  <m:num>
                    <m:r>
                      <m:rPr>
                        <m:sty m:val="p"/>
                      </m:rPr>
                      <w:rPr>
                        <w:rFonts w:ascii="Cambria Math" w:hAnsi="Cambria Math"/>
                        <w:sz w:val="20"/>
                        <w:szCs w:val="20"/>
                        <w:lang w:eastAsia="zh-CN"/>
                      </w:rPr>
                      <m:t>(</m:t>
                    </m:r>
                    <m:r>
                      <w:rPr>
                        <w:rFonts w:ascii="Cambria Math" w:hAnsi="Cambria Math"/>
                        <w:sz w:val="20"/>
                        <w:szCs w:val="20"/>
                        <w:lang w:eastAsia="zh-CN"/>
                      </w:rPr>
                      <m:t>TA</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r>
                      <m:rPr>
                        <m:sty m:val="p"/>
                      </m:rPr>
                      <w:rPr>
                        <w:rFonts w:ascii="Cambria Math" w:hAnsi="Cambria Math"/>
                        <w:sz w:val="20"/>
                        <w:szCs w:val="20"/>
                        <w:lang w:eastAsia="zh-CN"/>
                      </w:rPr>
                      <m:t>)</m:t>
                    </m:r>
                  </m:num>
                  <m:den>
                    <m:r>
                      <m:rPr>
                        <m:sty m:val="p"/>
                      </m:rPr>
                      <w:rPr>
                        <w:rFonts w:ascii="Cambria Math" w:hAnsi="Cambria Math"/>
                        <w:sz w:val="20"/>
                        <w:szCs w:val="20"/>
                        <w:lang w:eastAsia="zh-CN"/>
                      </w:rPr>
                      <m:t>2</m:t>
                    </m:r>
                  </m:den>
                </m:f>
              </m:oMath>
            </m:oMathPara>
          </w:p>
          <w:p w:rsidR="00733686" w:rsidRDefault="00F06DA4">
            <w:pPr>
              <w:overflowPunct w:val="0"/>
              <w:snapToGrid/>
              <w:spacing w:after="180" w:line="240" w:lineRule="auto"/>
              <w:jc w:val="left"/>
              <w:textAlignment w:val="baseline"/>
              <w:rPr>
                <w:sz w:val="20"/>
                <w:szCs w:val="20"/>
                <w:lang w:eastAsia="zh-CN"/>
              </w:rPr>
            </w:pPr>
            <w:r>
              <w:rPr>
                <w:sz w:val="20"/>
                <w:szCs w:val="20"/>
                <w:lang w:eastAsia="zh-CN"/>
              </w:rPr>
              <w:t xml:space="preserve">Then the error of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w:t>
            </w:r>
            <w:r>
              <w:rPr>
                <w:sz w:val="20"/>
                <w:szCs w:val="20"/>
                <w:lang w:eastAsia="zh-CN"/>
              </w:rPr>
              <w:t>:</w:t>
            </w:r>
          </w:p>
          <w:p w:rsidR="00733686" w:rsidRDefault="00540484">
            <w:pPr>
              <w:overflowPunct w:val="0"/>
              <w:snapToGrid/>
              <w:spacing w:line="240" w:lineRule="auto"/>
              <w:jc w:val="left"/>
              <w:textAlignment w:val="baseline"/>
              <w:rPr>
                <w:rFonts w:eastAsia="DengXian"/>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i/>
                        <w:sz w:val="20"/>
                        <w:szCs w:val="20"/>
                      </w:rPr>
                    </m:ctrlPr>
                  </m:fPr>
                  <m:num>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num>
                  <m:den>
                    <m:r>
                      <w:rPr>
                        <w:rFonts w:ascii="Cambria Math" w:hAnsi="Cambria Math"/>
                        <w:sz w:val="20"/>
                        <w:szCs w:val="20"/>
                      </w:rPr>
                      <m:t>2</m:t>
                    </m:r>
                  </m:den>
                </m:f>
              </m:oMath>
            </m:oMathPara>
          </w:p>
          <w:p w:rsidR="00733686" w:rsidRDefault="00F06DA4">
            <w:pPr>
              <w:overflowPunct w:val="0"/>
              <w:snapToGrid/>
              <w:spacing w:line="240" w:lineRule="auto"/>
              <w:jc w:val="left"/>
              <w:textAlignment w:val="baseline"/>
              <w:rPr>
                <w:rFonts w:eastAsia="DengXian"/>
                <w:sz w:val="20"/>
                <w:szCs w:val="20"/>
                <w:lang w:eastAsia="zh-CN"/>
              </w:rPr>
            </w:pPr>
            <w:r>
              <w:rPr>
                <w:rFonts w:eastAsia="DengXian"/>
                <w:sz w:val="20"/>
                <w:szCs w:val="20"/>
                <w:lang w:eastAsia="zh-CN"/>
              </w:rPr>
              <w:t>As shown in the Figure 1, the error of 1</w:t>
            </w:r>
            <w:r>
              <w:rPr>
                <w:rFonts w:eastAsia="DengXian"/>
                <w:sz w:val="20"/>
                <w:szCs w:val="20"/>
                <w:vertAlign w:val="superscript"/>
                <w:lang w:eastAsia="zh-CN"/>
              </w:rPr>
              <w:t>st</w:t>
            </w:r>
            <w:r>
              <w:rPr>
                <w:rFonts w:eastAsia="DengXian"/>
                <w:sz w:val="20"/>
                <w:szCs w:val="20"/>
                <w:lang w:eastAsia="zh-CN"/>
              </w:rPr>
              <w:t xml:space="preserve"> TA estimation is calculated as</w:t>
            </w:r>
          </w:p>
          <w:p w:rsidR="00733686" w:rsidRDefault="00540484">
            <w:pPr>
              <w:overflowPunct w:val="0"/>
              <w:snapToGrid/>
              <w:spacing w:line="240" w:lineRule="auto"/>
              <w:jc w:val="left"/>
              <w:textAlignment w:val="baseline"/>
              <w:rPr>
                <w:rFonts w:eastAsia="DengXian"/>
                <w:sz w:val="20"/>
                <w:szCs w:val="20"/>
                <w:lang w:eastAsia="zh-CN"/>
              </w:rPr>
            </w:pPr>
            <m:oMathPara>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TA,1</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m:oMathPara>
          </w:p>
          <w:p w:rsidR="00733686" w:rsidRDefault="00F06DA4">
            <w:pPr>
              <w:overflowPunct w:val="0"/>
              <w:snapToGrid/>
              <w:spacing w:line="240" w:lineRule="auto"/>
              <w:jc w:val="left"/>
              <w:textAlignment w:val="baseline"/>
              <w:rPr>
                <w:rFonts w:eastAsia="DengXian"/>
                <w:sz w:val="20"/>
                <w:szCs w:val="20"/>
                <w:lang w:eastAsia="zh-CN"/>
              </w:rPr>
            </w:pPr>
            <w:r>
              <w:rPr>
                <w:rFonts w:eastAsia="DengXian"/>
                <w:sz w:val="20"/>
                <w:szCs w:val="20"/>
                <w:lang w:eastAsia="zh-CN"/>
              </w:rPr>
              <w:t>The error of regular TA estimation is</w:t>
            </w:r>
          </w:p>
          <w:p w:rsidR="00733686" w:rsidRDefault="00540484">
            <w:pPr>
              <w:overflowPunct w:val="0"/>
              <w:snapToGrid/>
              <w:spacing w:line="240" w:lineRule="auto"/>
              <w:jc w:val="left"/>
              <w:textAlignment w:val="baseline"/>
              <w:rPr>
                <w:rFonts w:eastAsia="DengXian"/>
                <w:sz w:val="20"/>
                <w:szCs w:val="20"/>
                <w:lang w:eastAsia="zh-CN"/>
              </w:rPr>
            </w:pPr>
            <m:oMathPara>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TA,2</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sSub>
                  <m:sSubPr>
                    <m:ctrlPr>
                      <w:rPr>
                        <w:rFonts w:ascii="Cambria Math" w:eastAsia="DengXian" w:hAnsi="Cambria Math"/>
                        <w:i/>
                        <w:iCs/>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TAAA</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m:oMathPara>
          </w:p>
          <w:p w:rsidR="00733686" w:rsidRDefault="00F06DA4">
            <w:pPr>
              <w:overflowPunct w:val="0"/>
              <w:snapToGrid/>
              <w:spacing w:line="240" w:lineRule="auto"/>
              <w:jc w:val="left"/>
              <w:textAlignment w:val="baseline"/>
              <w:rPr>
                <w:rFonts w:eastAsia="DengXian"/>
                <w:sz w:val="20"/>
                <w:szCs w:val="20"/>
                <w:lang w:eastAsia="zh-CN"/>
              </w:rPr>
            </w:pPr>
            <w:r>
              <w:rPr>
                <w:color w:val="000000"/>
                <w:lang w:eastAsia="zh-CN"/>
              </w:rPr>
              <w:t xml:space="preserve"> </w:t>
            </w:r>
            <w:r>
              <w:rPr>
                <w:rFonts w:eastAsia="DengXian"/>
                <w:sz w:val="20"/>
                <w:szCs w:val="20"/>
                <w:lang w:eastAsia="zh-CN"/>
              </w:rPr>
              <w:t>Based on above section, the total error with 1</w:t>
            </w:r>
            <w:r>
              <w:rPr>
                <w:rFonts w:eastAsia="DengXian"/>
                <w:sz w:val="20"/>
                <w:szCs w:val="20"/>
                <w:vertAlign w:val="superscript"/>
                <w:lang w:eastAsia="zh-CN"/>
              </w:rPr>
              <w:t>st</w:t>
            </w:r>
            <w:r>
              <w:rPr>
                <w:rFonts w:eastAsia="DengXian"/>
                <w:sz w:val="20"/>
                <w:szCs w:val="20"/>
                <w:lang w:eastAsia="zh-CN"/>
              </w:rPr>
              <w:t xml:space="preserve"> TA estimation is</w:t>
            </w:r>
          </w:p>
          <w:p w:rsidR="00733686" w:rsidRDefault="00540484">
            <w:pPr>
              <w:overflowPunct w:val="0"/>
              <w:snapToGrid/>
              <w:spacing w:line="240" w:lineRule="auto"/>
              <w:jc w:val="left"/>
              <w:textAlignment w:val="baseline"/>
              <w:rPr>
                <w:rFonts w:eastAsia="DengXian"/>
                <w:sz w:val="20"/>
                <w:szCs w:val="20"/>
                <w:lang w:eastAsia="zh-CN"/>
              </w:rPr>
            </w:pPr>
            <m:oMathPara>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w:rPr>
                    <w:rFonts w:ascii="Cambria Math" w:eastAsia="DengXian"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m:oMathPara>
          </w:p>
          <w:p w:rsidR="00733686" w:rsidRDefault="00F06DA4">
            <w:pPr>
              <w:overflowPunct w:val="0"/>
              <w:snapToGrid/>
              <w:spacing w:line="240" w:lineRule="auto"/>
              <w:jc w:val="left"/>
              <w:textAlignment w:val="baseline"/>
              <w:rPr>
                <w:rFonts w:eastAsia="DengXian"/>
                <w:sz w:val="20"/>
                <w:szCs w:val="20"/>
                <w:lang w:eastAsia="zh-CN"/>
              </w:rPr>
            </w:pPr>
            <w:r>
              <w:rPr>
                <w:rFonts w:eastAsia="DengXian"/>
                <w:sz w:val="20"/>
                <w:szCs w:val="20"/>
                <w:lang w:eastAsia="zh-CN"/>
              </w:rPr>
              <w:t xml:space="preserve">The total error with regular TA estimation is </w:t>
            </w:r>
          </w:p>
          <w:p w:rsidR="00733686" w:rsidRDefault="00540484">
            <w:pPr>
              <w:overflowPunct w:val="0"/>
              <w:snapToGrid/>
              <w:spacing w:line="240" w:lineRule="auto"/>
              <w:jc w:val="left"/>
              <w:textAlignment w:val="baseline"/>
              <w:rPr>
                <w:rFonts w:ascii="Cambria Math" w:eastAsia="DengXian" w:hAnsi="Cambria Math" w:hint="eastAsia"/>
                <w:sz w:val="20"/>
                <w:szCs w:val="20"/>
                <w:lang w:eastAsia="zh-CN"/>
              </w:rPr>
            </w:pP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w:rPr>
                      <w:rFonts w:ascii="Cambria Math" w:eastAsia="DengXian"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eastAsia="DengXian" w:hAnsi="Cambria Math"/>
                      <w:color w:val="00B050"/>
                      <w:sz w:val="20"/>
                      <w:szCs w:val="20"/>
                      <w:lang w:eastAsia="zh-CN"/>
                    </w:rPr>
                    <m:t>-</m:t>
                  </m:r>
                  <m:sSub>
                    <m:sSubPr>
                      <m:ctrlPr>
                        <w:rPr>
                          <w:rFonts w:ascii="Cambria Math" w:eastAsia="DengXian" w:hAnsi="Cambria Math"/>
                          <w:color w:val="00B050"/>
                          <w:sz w:val="20"/>
                          <w:szCs w:val="20"/>
                          <w:lang w:eastAsia="zh-CN"/>
                        </w:rPr>
                      </m:ctrlPr>
                    </m:sSubPr>
                    <m:e>
                      <m:r>
                        <w:rPr>
                          <w:rFonts w:ascii="Cambria Math" w:eastAsia="DengXian" w:hAnsi="Cambria Math"/>
                          <w:color w:val="00B050"/>
                          <w:sz w:val="20"/>
                          <w:szCs w:val="20"/>
                          <w:lang w:eastAsia="zh-CN"/>
                        </w:rPr>
                        <m:t>error</m:t>
                      </m:r>
                    </m:e>
                    <m:sub>
                      <m:r>
                        <w:rPr>
                          <w:rFonts w:ascii="Cambria Math" w:eastAsia="DengXian" w:hAnsi="Cambria Math"/>
                          <w:color w:val="00B050"/>
                          <w:sz w:val="20"/>
                          <w:szCs w:val="20"/>
                          <w:lang w:eastAsia="zh-CN"/>
                        </w:rPr>
                        <m:t>UE</m:t>
                      </m:r>
                      <m:r>
                        <m:rPr>
                          <m:sty m:val="p"/>
                        </m:rPr>
                        <w:rPr>
                          <w:rFonts w:ascii="Cambria Math" w:eastAsia="DengXian" w:hAnsi="Cambria Math"/>
                          <w:color w:val="00B050"/>
                          <w:sz w:val="20"/>
                          <w:szCs w:val="20"/>
                          <w:lang w:eastAsia="zh-CN"/>
                        </w:rPr>
                        <m:t>,</m:t>
                      </m:r>
                      <m:r>
                        <w:rPr>
                          <w:rFonts w:ascii="Cambria Math" w:eastAsia="DengXian" w:hAnsi="Cambria Math"/>
                          <w:color w:val="00B050"/>
                          <w:sz w:val="20"/>
                          <w:szCs w:val="20"/>
                          <w:lang w:eastAsia="zh-CN"/>
                        </w:rPr>
                        <m:t>DL</m:t>
                      </m:r>
                      <m:r>
                        <m:rPr>
                          <m:sty m:val="p"/>
                        </m:rPr>
                        <w:rPr>
                          <w:rFonts w:ascii="Cambria Math" w:eastAsia="DengXian" w:hAnsi="Cambria Math"/>
                          <w:color w:val="00B050"/>
                          <w:sz w:val="20"/>
                          <w:szCs w:val="20"/>
                          <w:lang w:eastAsia="zh-CN"/>
                        </w:rPr>
                        <m:t>,</m:t>
                      </m:r>
                      <m:r>
                        <w:rPr>
                          <w:rFonts w:ascii="Cambria Math" w:eastAsia="DengXian" w:hAnsi="Cambria Math"/>
                          <w:color w:val="00B050"/>
                          <w:sz w:val="20"/>
                          <w:szCs w:val="20"/>
                          <w:lang w:eastAsia="zh-CN"/>
                        </w:rPr>
                        <m:t>RX</m:t>
                      </m:r>
                    </m:sub>
                  </m:sSub>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sidR="00F06DA4">
              <w:rPr>
                <w:rFonts w:ascii="Cambria Math" w:eastAsia="DengXian" w:hAnsi="Cambria Math"/>
                <w:sz w:val="20"/>
                <w:szCs w:val="20"/>
                <w:lang w:eastAsia="zh-CN"/>
              </w:rPr>
              <w:t xml:space="preserve"> </w:t>
            </w:r>
            <m:oMath>
              <m:r>
                <m:rPr>
                  <m:sty m:val="p"/>
                </m:rPr>
                <w:rPr>
                  <w:rFonts w:ascii="Cambria Math" w:eastAsia="DengXian" w:hAnsi="Cambria Math"/>
                  <w:sz w:val="20"/>
                  <w:szCs w:val="20"/>
                  <w:lang w:eastAsia="zh-CN"/>
                </w:rPr>
                <m:t>–</m:t>
              </m:r>
              <m:sSub>
                <m:sSubPr>
                  <m:ctrlPr>
                    <w:rPr>
                      <w:rFonts w:ascii="Cambria Math" w:eastAsia="DengXian" w:hAnsi="Cambria Math"/>
                      <w:color w:val="00B050"/>
                      <w:sz w:val="20"/>
                      <w:szCs w:val="20"/>
                      <w:lang w:eastAsia="zh-CN"/>
                    </w:rPr>
                  </m:ctrlPr>
                </m:sSubPr>
                <m:e>
                  <m:r>
                    <w:rPr>
                      <w:rFonts w:ascii="Cambria Math" w:eastAsia="DengXian" w:hAnsi="Cambria Math"/>
                      <w:color w:val="00B050"/>
                      <w:sz w:val="20"/>
                      <w:szCs w:val="20"/>
                      <w:lang w:eastAsia="zh-CN"/>
                    </w:rPr>
                    <m:t>error</m:t>
                  </m:r>
                </m:e>
                <m:sub>
                  <m:r>
                    <w:rPr>
                      <w:rFonts w:ascii="Cambria Math" w:eastAsia="DengXian" w:hAnsi="Cambria Math"/>
                      <w:color w:val="00B050"/>
                      <w:sz w:val="20"/>
                      <w:szCs w:val="20"/>
                      <w:lang w:eastAsia="zh-CN"/>
                    </w:rPr>
                    <m:t>UE</m:t>
                  </m:r>
                  <m:r>
                    <m:rPr>
                      <m:sty m:val="p"/>
                    </m:rPr>
                    <w:rPr>
                      <w:rFonts w:ascii="Cambria Math" w:eastAsia="DengXian" w:hAnsi="Cambria Math"/>
                      <w:color w:val="00B050"/>
                      <w:sz w:val="20"/>
                      <w:szCs w:val="20"/>
                      <w:lang w:eastAsia="zh-CN"/>
                    </w:rPr>
                    <m:t>,</m:t>
                  </m:r>
                  <m:r>
                    <w:rPr>
                      <w:rFonts w:ascii="Cambria Math" w:eastAsia="DengXian" w:hAnsi="Cambria Math"/>
                      <w:color w:val="00B050"/>
                      <w:sz w:val="20"/>
                      <w:szCs w:val="20"/>
                      <w:lang w:eastAsia="zh-CN"/>
                    </w:rPr>
                    <m:t>DL</m:t>
                  </m:r>
                  <m:r>
                    <m:rPr>
                      <m:sty m:val="p"/>
                    </m:rPr>
                    <w:rPr>
                      <w:rFonts w:ascii="Cambria Math" w:eastAsia="DengXian" w:hAnsi="Cambria Math"/>
                      <w:color w:val="00B050"/>
                      <w:sz w:val="20"/>
                      <w:szCs w:val="20"/>
                      <w:lang w:eastAsia="zh-CN"/>
                    </w:rPr>
                    <m:t>,</m:t>
                  </m:r>
                  <m:r>
                    <w:rPr>
                      <w:rFonts w:ascii="Cambria Math" w:eastAsia="DengXian" w:hAnsi="Cambria Math"/>
                      <w:color w:val="00B050"/>
                      <w:sz w:val="20"/>
                      <w:szCs w:val="20"/>
                      <w:lang w:eastAsia="zh-CN"/>
                    </w:rPr>
                    <m:t>RX</m:t>
                  </m:r>
                </m:sub>
              </m:sSub>
            </m:oMath>
          </w:p>
        </w:tc>
      </w:tr>
      <w:tr w:rsidR="00733686">
        <w:tc>
          <w:tcPr>
            <w:tcW w:w="2113" w:type="dxa"/>
          </w:tcPr>
          <w:p w:rsidR="00733686" w:rsidRDefault="00F06DA4">
            <w:pPr>
              <w:spacing w:beforeLines="50" w:before="120"/>
              <w:rPr>
                <w:iCs/>
                <w:lang w:eastAsia="zh-CN"/>
              </w:rPr>
            </w:pPr>
            <w:r>
              <w:rPr>
                <w:iCs/>
                <w:lang w:eastAsia="zh-CN"/>
              </w:rPr>
              <w:t>Nokia, NSB</w:t>
            </w:r>
          </w:p>
        </w:tc>
        <w:tc>
          <w:tcPr>
            <w:tcW w:w="7194" w:type="dxa"/>
          </w:tcPr>
          <w:p w:rsidR="00733686" w:rsidRDefault="00F06DA4">
            <w:pPr>
              <w:overflowPunct w:val="0"/>
              <w:snapToGrid/>
              <w:spacing w:line="240" w:lineRule="auto"/>
              <w:jc w:val="left"/>
              <w:textAlignment w:val="baseline"/>
              <w:rPr>
                <w:color w:val="000000"/>
                <w:lang w:eastAsia="zh-CN"/>
              </w:rPr>
            </w:pPr>
            <w:r>
              <w:rPr>
                <w:color w:val="000000"/>
                <w:lang w:eastAsia="zh-CN"/>
              </w:rPr>
              <w:t>We don’t think adding another error parameter (</w:t>
            </w:r>
            <w:r>
              <w:rPr>
                <w:i/>
                <w:iCs/>
                <w:color w:val="000000"/>
                <w:lang w:eastAsia="zh-CN"/>
              </w:rPr>
              <w:t>error</w:t>
            </w:r>
            <w:r>
              <w:rPr>
                <w:i/>
                <w:iCs/>
                <w:color w:val="000000"/>
                <w:vertAlign w:val="subscript"/>
                <w:lang w:eastAsia="zh-CN"/>
              </w:rPr>
              <w:t>PD</w:t>
            </w:r>
            <w:r>
              <w:rPr>
                <w:color w:val="000000"/>
                <w:lang w:eastAsia="zh-CN"/>
              </w:rPr>
              <w:t xml:space="preserve">)here – that is only the sum of some of the parameters is not really helping and will lead to some confusion here. </w:t>
            </w:r>
          </w:p>
          <w:p w:rsidR="00733686" w:rsidRDefault="00F06DA4">
            <w:pPr>
              <w:overflowPunct w:val="0"/>
              <w:snapToGrid/>
              <w:spacing w:line="240" w:lineRule="auto"/>
              <w:jc w:val="left"/>
              <w:textAlignment w:val="baseline"/>
              <w:rPr>
                <w:color w:val="000000"/>
                <w:lang w:eastAsia="zh-CN"/>
              </w:rPr>
            </w:pPr>
            <w:r>
              <w:rPr>
                <w:color w:val="000000"/>
                <w:lang w:eastAsia="zh-CN"/>
              </w:rPr>
              <w:t xml:space="preserve">As this will create even more confusion in the end (i.e. we move now all the </w:t>
            </w:r>
            <w:r>
              <w:rPr>
                <w:color w:val="000000"/>
                <w:lang w:eastAsia="zh-CN"/>
              </w:rPr>
              <w:lastRenderedPageBreak/>
              <w:t xml:space="preserve">discussion to </w:t>
            </w:r>
            <w:r>
              <w:rPr>
                <w:i/>
                <w:iCs/>
                <w:color w:val="000000"/>
                <w:lang w:eastAsia="zh-CN"/>
              </w:rPr>
              <w:t>error</w:t>
            </w:r>
            <w:r>
              <w:rPr>
                <w:i/>
                <w:iCs/>
                <w:color w:val="000000"/>
                <w:vertAlign w:val="subscript"/>
                <w:lang w:eastAsia="zh-CN"/>
              </w:rPr>
              <w:t>PD</w:t>
            </w:r>
            <w:r>
              <w:rPr>
                <w:color w:val="000000"/>
                <w:lang w:eastAsia="zh-CN"/>
              </w:rPr>
              <w:t>. At least the same error cannot increase overall to 1.5 times (see answer to Question 3.1-3 below)</w:t>
            </w:r>
          </w:p>
          <w:p w:rsidR="00733686" w:rsidRDefault="00733686">
            <w:pPr>
              <w:overflowPunct w:val="0"/>
              <w:snapToGrid/>
              <w:spacing w:line="240" w:lineRule="auto"/>
              <w:jc w:val="left"/>
              <w:textAlignment w:val="baseline"/>
              <w:rPr>
                <w:color w:val="000000"/>
                <w:lang w:eastAsia="zh-CN"/>
              </w:rPr>
            </w:pPr>
          </w:p>
        </w:tc>
      </w:tr>
      <w:tr w:rsidR="00733686">
        <w:tc>
          <w:tcPr>
            <w:tcW w:w="2113" w:type="dxa"/>
          </w:tcPr>
          <w:p w:rsidR="00733686" w:rsidRDefault="00F06DA4">
            <w:pPr>
              <w:spacing w:beforeLines="50" w:before="120"/>
              <w:rPr>
                <w:iCs/>
                <w:lang w:eastAsia="zh-CN"/>
              </w:rPr>
            </w:pPr>
            <w:r>
              <w:rPr>
                <w:rFonts w:hint="eastAsia"/>
                <w:iCs/>
                <w:lang w:eastAsia="zh-CN"/>
              </w:rPr>
              <w:lastRenderedPageBreak/>
              <w:t>ZTE</w:t>
            </w:r>
          </w:p>
        </w:tc>
        <w:tc>
          <w:tcPr>
            <w:tcW w:w="7194" w:type="dxa"/>
          </w:tcPr>
          <w:p w:rsidR="00733686" w:rsidRDefault="00F06DA4">
            <w:pPr>
              <w:overflowPunct w:val="0"/>
              <w:snapToGrid/>
              <w:spacing w:line="240" w:lineRule="auto"/>
              <w:jc w:val="left"/>
              <w:textAlignment w:val="baseline"/>
              <w:rPr>
                <w:color w:val="000000"/>
                <w:lang w:eastAsia="zh-CN"/>
              </w:rPr>
            </w:pPr>
            <w:r>
              <w:rPr>
                <w:rFonts w:hint="eastAsia"/>
                <w:color w:val="000000"/>
                <w:lang w:eastAsia="zh-CN"/>
              </w:rPr>
              <w:t>We are fine with the proposal. For error</w:t>
            </w:r>
            <w:r>
              <w:rPr>
                <w:rFonts w:hint="eastAsia"/>
                <w:color w:val="000000"/>
                <w:vertAlign w:val="subscript"/>
                <w:lang w:eastAsia="zh-CN"/>
              </w:rPr>
              <w:t>PD</w:t>
            </w:r>
            <w:r>
              <w:rPr>
                <w:rFonts w:hint="eastAsia"/>
                <w:color w:val="000000"/>
                <w:lang w:eastAsia="zh-CN"/>
              </w:rPr>
              <w:t>, it would be better to clarify the assumption for the analysis because we think other two errors in the equation may affect the error</w:t>
            </w:r>
            <w:r>
              <w:rPr>
                <w:rFonts w:hint="eastAsia"/>
                <w:color w:val="000000"/>
                <w:vertAlign w:val="subscript"/>
                <w:lang w:eastAsia="zh-CN"/>
              </w:rPr>
              <w:t>PD</w:t>
            </w:r>
            <w:r>
              <w:rPr>
                <w:rFonts w:hint="eastAsia"/>
                <w:color w:val="000000"/>
                <w:lang w:eastAsia="zh-CN"/>
              </w:rPr>
              <w:t>.</w:t>
            </w:r>
          </w:p>
        </w:tc>
      </w:tr>
      <w:tr w:rsidR="00733686">
        <w:tc>
          <w:tcPr>
            <w:tcW w:w="2113" w:type="dxa"/>
          </w:tcPr>
          <w:p w:rsidR="00733686" w:rsidRDefault="00F06DA4">
            <w:pPr>
              <w:spacing w:beforeLines="50" w:before="120"/>
              <w:rPr>
                <w:iCs/>
                <w:lang w:eastAsia="zh-CN"/>
              </w:rPr>
            </w:pPr>
            <w:r>
              <w:rPr>
                <w:iCs/>
                <w:lang w:eastAsia="zh-CN"/>
              </w:rPr>
              <w:t>V</w:t>
            </w:r>
            <w:r>
              <w:rPr>
                <w:rFonts w:hint="eastAsia"/>
                <w:iCs/>
                <w:lang w:eastAsia="zh-CN"/>
              </w:rPr>
              <w:t>ivo</w:t>
            </w:r>
          </w:p>
        </w:tc>
        <w:tc>
          <w:tcPr>
            <w:tcW w:w="7194" w:type="dxa"/>
          </w:tcPr>
          <w:p w:rsidR="00733686" w:rsidRDefault="00F06DA4">
            <w:pPr>
              <w:spacing w:beforeLines="50" w:before="120"/>
              <w:rPr>
                <w:color w:val="000000"/>
                <w:lang w:eastAsia="zh-CN"/>
              </w:rPr>
            </w:pPr>
            <w:r>
              <w:rPr>
                <w:color w:val="000000"/>
                <w:lang w:eastAsia="zh-CN"/>
              </w:rPr>
              <w:t>W</w:t>
            </w:r>
            <w:r>
              <w:rPr>
                <w:rFonts w:hint="eastAsia"/>
                <w:color w:val="000000"/>
                <w:lang w:eastAsia="zh-CN"/>
              </w:rPr>
              <w:t>e</w:t>
            </w:r>
            <w:r>
              <w:rPr>
                <w:color w:val="000000"/>
              </w:rPr>
              <w:t xml:space="preserve"> </w:t>
            </w:r>
            <w:r>
              <w:rPr>
                <w:color w:val="000000"/>
                <w:lang w:eastAsia="zh-CN"/>
              </w:rPr>
              <w:t>agree the intention of the proposal</w:t>
            </w:r>
            <w:r>
              <w:rPr>
                <w:color w:val="000000"/>
              </w:rPr>
              <w:t>.</w:t>
            </w:r>
            <w:r>
              <w:t xml:space="preserve"> It needs further clarify whether </w:t>
            </w:r>
            <w:r>
              <w:rPr>
                <w:rFonts w:hint="eastAsia"/>
                <w:color w:val="000000"/>
                <w:lang w:eastAsia="zh-CN"/>
              </w:rPr>
              <w:t xml:space="preserve">other two </w:t>
            </w:r>
            <w:r>
              <w:rPr>
                <w:color w:val="000000"/>
                <w:lang w:eastAsia="zh-CN"/>
              </w:rPr>
              <w:t>terms</w:t>
            </w:r>
            <w:r>
              <w:rPr>
                <w:rFonts w:hint="eastAsia"/>
                <w:color w:val="000000"/>
                <w:lang w:eastAsia="zh-CN"/>
              </w:rPr>
              <w:t xml:space="preserve"> in the equation </w:t>
            </w:r>
            <w:r>
              <w:rPr>
                <w:color w:val="000000"/>
                <w:lang w:eastAsia="zh-CN"/>
              </w:rPr>
              <w:t xml:space="preserve">can </w:t>
            </w:r>
            <w:r>
              <w:rPr>
                <w:rFonts w:hint="eastAsia"/>
                <w:color w:val="000000"/>
                <w:lang w:eastAsia="zh-CN"/>
              </w:rPr>
              <w:t xml:space="preserve">affect the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t xml:space="preserve">. </w:t>
            </w:r>
          </w:p>
        </w:tc>
      </w:tr>
      <w:tr w:rsidR="00733686">
        <w:tc>
          <w:tcPr>
            <w:tcW w:w="2113" w:type="dxa"/>
          </w:tcPr>
          <w:p w:rsidR="00733686" w:rsidRDefault="00F06DA4">
            <w:pPr>
              <w:spacing w:beforeLines="50" w:before="120"/>
              <w:rPr>
                <w:iCs/>
                <w:lang w:eastAsia="zh-CN"/>
              </w:rPr>
            </w:pPr>
            <w:r>
              <w:rPr>
                <w:rFonts w:hint="eastAsia"/>
                <w:iCs/>
                <w:lang w:eastAsia="zh-CN"/>
              </w:rPr>
              <w:t>S</w:t>
            </w:r>
            <w:r>
              <w:rPr>
                <w:iCs/>
                <w:lang w:eastAsia="zh-CN"/>
              </w:rPr>
              <w:t>amsung</w:t>
            </w:r>
          </w:p>
        </w:tc>
        <w:tc>
          <w:tcPr>
            <w:tcW w:w="7194" w:type="dxa"/>
          </w:tcPr>
          <w:p w:rsidR="00733686" w:rsidRDefault="00F06DA4">
            <w:pPr>
              <w:overflowPunct w:val="0"/>
              <w:snapToGrid/>
              <w:spacing w:line="240" w:lineRule="auto"/>
              <w:jc w:val="left"/>
              <w:textAlignment w:val="baseline"/>
              <w:rPr>
                <w:color w:val="000000"/>
                <w:lang w:eastAsia="zh-CN"/>
              </w:rPr>
            </w:pPr>
            <w:r>
              <w:rPr>
                <w:color w:val="000000"/>
                <w:lang w:eastAsia="zh-CN"/>
              </w:rPr>
              <w:t>W</w:t>
            </w:r>
            <w:r>
              <w:rPr>
                <w:rFonts w:hint="eastAsia"/>
                <w:color w:val="000000"/>
                <w:lang w:eastAsia="zh-CN"/>
              </w:rPr>
              <w:t>e</w:t>
            </w:r>
            <w:r>
              <w:rPr>
                <w:color w:val="000000"/>
                <w:lang w:eastAsia="zh-CN"/>
              </w:rPr>
              <w:t xml:space="preserve"> are also confused by </w:t>
            </w:r>
            <w:r>
              <w:rPr>
                <w:i/>
                <w:iCs/>
                <w:color w:val="000000"/>
                <w:lang w:eastAsia="zh-CN"/>
              </w:rPr>
              <w:t>error</w:t>
            </w:r>
            <w:r>
              <w:rPr>
                <w:i/>
                <w:iCs/>
                <w:color w:val="000000"/>
                <w:vertAlign w:val="subscript"/>
                <w:lang w:eastAsia="zh-CN"/>
              </w:rPr>
              <w:t>PD</w:t>
            </w:r>
            <w:r>
              <w:rPr>
                <w:color w:val="000000"/>
                <w:lang w:eastAsia="zh-CN"/>
              </w:rPr>
              <w:t xml:space="preserve">. Some clarification is needed. </w:t>
            </w:r>
          </w:p>
        </w:tc>
      </w:tr>
      <w:tr w:rsidR="00733686">
        <w:tc>
          <w:tcPr>
            <w:tcW w:w="2113" w:type="dxa"/>
          </w:tcPr>
          <w:p w:rsidR="00733686" w:rsidRDefault="00F06DA4">
            <w:pPr>
              <w:spacing w:beforeLines="50" w:before="120"/>
              <w:rPr>
                <w:iCs/>
                <w:lang w:eastAsia="zh-CN"/>
              </w:rPr>
            </w:pPr>
            <w:r>
              <w:rPr>
                <w:rFonts w:hint="eastAsia"/>
                <w:iCs/>
                <w:lang w:eastAsia="zh-CN"/>
              </w:rPr>
              <w:t>H</w:t>
            </w:r>
            <w:r>
              <w:rPr>
                <w:iCs/>
                <w:lang w:eastAsia="zh-CN"/>
              </w:rPr>
              <w:t>uawei, HiSilicon</w:t>
            </w:r>
          </w:p>
        </w:tc>
        <w:tc>
          <w:tcPr>
            <w:tcW w:w="7194" w:type="dxa"/>
          </w:tcPr>
          <w:p w:rsidR="00733686" w:rsidRDefault="00F06DA4">
            <w:pPr>
              <w:overflowPunct w:val="0"/>
              <w:snapToGrid/>
              <w:spacing w:line="240" w:lineRule="auto"/>
              <w:textAlignment w:val="baseline"/>
              <w:rPr>
                <w:color w:val="000000"/>
                <w:lang w:eastAsia="zh-CN"/>
              </w:rPr>
            </w:pPr>
            <w:r>
              <w:rPr>
                <w:color w:val="000000"/>
                <w:lang w:eastAsia="zh-CN"/>
              </w:rPr>
              <w:t xml:space="preserve">We think </w:t>
            </w:r>
            <w:r>
              <w:rPr>
                <w:i/>
                <w:iCs/>
                <w:color w:val="000000"/>
                <w:lang w:eastAsia="zh-CN"/>
              </w:rPr>
              <w:t>error</w:t>
            </w:r>
            <w:r>
              <w:rPr>
                <w:i/>
                <w:iCs/>
                <w:color w:val="000000"/>
                <w:vertAlign w:val="subscript"/>
                <w:lang w:eastAsia="zh-CN"/>
              </w:rPr>
              <w:t>PD</w:t>
            </w:r>
            <w:r>
              <w:rPr>
                <w:iCs/>
                <w:color w:val="000000"/>
                <w:lang w:eastAsia="zh-CN"/>
              </w:rPr>
              <w:t xml:space="preserve"> needs to be clarified since it is determined based on multiple error components. </w:t>
            </w:r>
          </w:p>
        </w:tc>
      </w:tr>
      <w:tr w:rsidR="00733686">
        <w:tc>
          <w:tcPr>
            <w:tcW w:w="2113" w:type="dxa"/>
          </w:tcPr>
          <w:p w:rsidR="00733686" w:rsidRDefault="00F06DA4">
            <w:pPr>
              <w:spacing w:beforeLines="50" w:before="120"/>
              <w:rPr>
                <w:iCs/>
                <w:lang w:eastAsia="zh-CN"/>
              </w:rPr>
            </w:pPr>
            <w:r>
              <w:rPr>
                <w:iCs/>
                <w:lang w:eastAsia="zh-CN"/>
              </w:rPr>
              <w:t>OPPO-2</w:t>
            </w:r>
          </w:p>
        </w:tc>
        <w:tc>
          <w:tcPr>
            <w:tcW w:w="7194" w:type="dxa"/>
            <w:vAlign w:val="center"/>
          </w:tcPr>
          <w:p w:rsidR="00733686" w:rsidRDefault="00F06DA4">
            <w:pPr>
              <w:overflowPunct w:val="0"/>
              <w:snapToGrid/>
              <w:spacing w:after="60" w:line="240" w:lineRule="auto"/>
              <w:textAlignment w:val="baseline"/>
              <w:rPr>
                <w:color w:val="000000"/>
                <w:lang w:eastAsia="zh-CN"/>
              </w:rPr>
            </w:pPr>
            <w:r>
              <w:rPr>
                <w:color w:val="000000"/>
                <w:lang w:eastAsia="zh-CN"/>
              </w:rPr>
              <w:t xml:space="preserve">Appreciate Qualcomm for sharing the detailed derivation. It definitely helps the discussion. Here comes ours. </w:t>
            </w:r>
          </w:p>
          <w:p w:rsidR="00733686" w:rsidRDefault="00F06DA4">
            <w:pPr>
              <w:overflowPunct w:val="0"/>
              <w:snapToGrid/>
              <w:spacing w:after="60" w:line="240" w:lineRule="auto"/>
              <w:textAlignment w:val="baseline"/>
              <w:rPr>
                <w:color w:val="000000"/>
                <w:lang w:eastAsia="zh-CN"/>
              </w:rPr>
            </w:pPr>
            <w:r>
              <w:rPr>
                <w:color w:val="000000"/>
                <w:lang w:eastAsia="zh-CN"/>
              </w:rPr>
              <w:t>Assume following math notation:</w:t>
            </w:r>
          </w:p>
          <w:p w:rsidR="00733686" w:rsidRDefault="00F06DA4">
            <w:pPr>
              <w:overflowPunct w:val="0"/>
              <w:snapToGrid/>
              <w:spacing w:after="60" w:line="240" w:lineRule="auto"/>
              <w:textAlignment w:val="baseline"/>
              <w:rPr>
                <w:color w:val="000000"/>
                <w:lang w:eastAsia="zh-CN"/>
              </w:rPr>
            </w:pPr>
            <w:r>
              <w:object w:dxaOrig="5984" w:dyaOrig="2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95pt;height:102.55pt" o:ole="">
                  <v:imagedata r:id="rId21" o:title=""/>
                </v:shape>
                <o:OLEObject Type="Embed" ProgID="Visio.Drawing.11" ShapeID="_x0000_i1025" DrawAspect="Content" ObjectID="_1673896619" r:id="rId22"/>
              </w:object>
            </w:r>
          </w:p>
          <w:p w:rsidR="00733686" w:rsidRDefault="00540484">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sidR="00F06DA4">
              <w:rPr>
                <w:sz w:val="20"/>
                <w:szCs w:val="20"/>
              </w:rPr>
              <w:t>: the actual time instance for DL Tx on gNB side.</w:t>
            </w:r>
          </w:p>
          <w:p w:rsidR="00733686" w:rsidRDefault="00540484">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sidR="00F06DA4">
              <w:rPr>
                <w:sz w:val="20"/>
                <w:szCs w:val="20"/>
              </w:rPr>
              <w:t xml:space="preserve">: the gNB-measurable time instance for DL Tx. </w:t>
            </w:r>
          </w:p>
          <w:p w:rsidR="00733686" w:rsidRDefault="00F06DA4">
            <w:pPr>
              <w:pStyle w:val="afc"/>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Pr>
                <w:sz w:val="20"/>
                <w:szCs w:val="20"/>
              </w:rPr>
              <w:t>: the actual time instance for DL Rx on UE side.</w:t>
            </w:r>
          </w:p>
          <w:p w:rsidR="00733686" w:rsidRDefault="00540484">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sidR="00F06DA4">
              <w:rPr>
                <w:sz w:val="20"/>
                <w:szCs w:val="20"/>
              </w:rPr>
              <w:t xml:space="preserve">: the UE-measurable time instance for DL Rx. </w:t>
            </w:r>
          </w:p>
          <w:p w:rsidR="00733686" w:rsidRDefault="00540484">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sidR="00F06DA4">
              <w:rPr>
                <w:sz w:val="20"/>
                <w:szCs w:val="20"/>
              </w:rPr>
              <w:t>: the actual time instance for UL Tx on UE side.</w:t>
            </w:r>
          </w:p>
          <w:p w:rsidR="00733686" w:rsidRDefault="00540484">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sidR="00F06DA4">
              <w:rPr>
                <w:sz w:val="20"/>
                <w:szCs w:val="20"/>
              </w:rPr>
              <w:t xml:space="preserve">: the UE-measurable time instance for UL Tx. </w:t>
            </w:r>
          </w:p>
          <w:p w:rsidR="00733686" w:rsidRDefault="00F06DA4">
            <w:pPr>
              <w:pStyle w:val="afc"/>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oMath>
            <w:r>
              <w:rPr>
                <w:sz w:val="20"/>
                <w:szCs w:val="20"/>
              </w:rPr>
              <w:t>: the actual time instance for UL Rx on gNB side.</w:t>
            </w:r>
          </w:p>
          <w:p w:rsidR="00733686" w:rsidRDefault="00540484">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oMath>
            <w:r w:rsidR="00F06DA4">
              <w:rPr>
                <w:sz w:val="20"/>
                <w:szCs w:val="20"/>
              </w:rPr>
              <w:t>: the gNB-measurable time instance for UL Rx.</w:t>
            </w:r>
          </w:p>
          <w:p w:rsidR="00733686" w:rsidRDefault="00F06DA4">
            <w:pPr>
              <w:pStyle w:val="afc"/>
              <w:numPr>
                <w:ilvl w:val="0"/>
                <w:numId w:val="23"/>
              </w:numPr>
              <w:autoSpaceDE/>
              <w:autoSpaceDN/>
              <w:adjustRightInd/>
              <w:snapToGrid/>
              <w:spacing w:after="60" w:line="240" w:lineRule="auto"/>
              <w:contextualSpacing w:val="0"/>
              <w:jc w:val="left"/>
              <w:rPr>
                <w:sz w:val="20"/>
                <w:szCs w:val="20"/>
              </w:rPr>
            </w:pPr>
            <w:r>
              <w:rPr>
                <w:sz w:val="20"/>
                <w:szCs w:val="20"/>
              </w:rPr>
              <w:t>The errors between the actual Tx/Rx time and measurable Tx/Rx time:</w:t>
            </w:r>
          </w:p>
          <w:p w:rsidR="00733686" w:rsidRDefault="00540484">
            <w:pPr>
              <w:pStyle w:val="afc"/>
              <w:numPr>
                <w:ilvl w:val="1"/>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x,y</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x,y</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x,y</m:t>
                  </m:r>
                </m:sub>
              </m:sSub>
            </m:oMath>
          </w:p>
          <w:p w:rsidR="00733686" w:rsidRDefault="00F06DA4">
            <w:pPr>
              <w:tabs>
                <w:tab w:val="left" w:pos="432"/>
              </w:tabs>
              <w:autoSpaceDE/>
              <w:autoSpaceDN/>
              <w:adjustRightInd/>
              <w:snapToGrid/>
              <w:spacing w:after="60" w:line="240" w:lineRule="auto"/>
              <w:ind w:left="857"/>
              <w:jc w:val="left"/>
              <w:rPr>
                <w:sz w:val="20"/>
                <w:szCs w:val="20"/>
              </w:rPr>
            </w:pPr>
            <w:r>
              <w:rPr>
                <w:sz w:val="20"/>
                <w:szCs w:val="20"/>
              </w:rPr>
              <w:t>Where x can be {DL, UL} and y can be {TX, RX}</w:t>
            </w:r>
          </w:p>
          <w:p w:rsidR="00733686" w:rsidRDefault="00540484">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BS,Rx-Tx</m:t>
                  </m:r>
                </m:sub>
              </m:sSub>
            </m:oMath>
            <w:r w:rsidR="00F06DA4">
              <w:rPr>
                <w:sz w:val="20"/>
                <w:szCs w:val="20"/>
              </w:rPr>
              <w:t xml:space="preserve">: the Rx-to-Tx time interval measured at gNB, between the measurable UL Rx and measurable DL Tx, i.e.,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BS,Rx-Tx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oMath>
            <w:r w:rsidR="00F06DA4">
              <w:rPr>
                <w:sz w:val="20"/>
                <w:szCs w:val="20"/>
              </w:rPr>
              <w:t xml:space="preserve">. For TA-based PD estimation performed by UE,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BS,Rx-Tx</m:t>
                  </m:r>
                </m:sub>
              </m:sSub>
              <m:r>
                <w:rPr>
                  <w:rFonts w:ascii="Cambria Math" w:hAnsi="Cambria Math"/>
                  <w:sz w:val="20"/>
                  <w:szCs w:val="20"/>
                </w:rPr>
                <m:t xml:space="preserve">=0 </m:t>
              </m:r>
            </m:oMath>
            <w:r w:rsidR="00F06DA4">
              <w:rPr>
                <w:sz w:val="20"/>
                <w:szCs w:val="20"/>
              </w:rPr>
              <w:t xml:space="preserve"> subject to an error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TA</m:t>
                  </m:r>
                </m:sub>
              </m:sSub>
            </m:oMath>
            <w:r w:rsidR="00F06DA4">
              <w:rPr>
                <w:sz w:val="20"/>
                <w:szCs w:val="20"/>
              </w:rPr>
              <w:t xml:space="preserve">, whose absolute value is up to half TA granularity. Because due to this TA granularity, gNB may never get the DL-Tx and UL-Rx perfectly aligned. </w:t>
            </w:r>
          </w:p>
          <w:p w:rsidR="00733686" w:rsidRDefault="00F06DA4">
            <w:pPr>
              <w:pStyle w:val="afc"/>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UE,Tx-Rx</m:t>
                  </m:r>
                </m:sub>
              </m:sSub>
            </m:oMath>
            <w:r>
              <w:rPr>
                <w:sz w:val="20"/>
                <w:szCs w:val="20"/>
              </w:rPr>
              <w:t xml:space="preserve">: the Tx-to-Rx time interval measured at UE, between the measurable UL Tx and measurable DL Rx, i.e.,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UE,Tx-Rx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Pr>
                <w:sz w:val="20"/>
                <w:szCs w:val="20"/>
              </w:rPr>
              <w:t>.</w:t>
            </w:r>
          </w:p>
          <w:p w:rsidR="00733686" w:rsidRDefault="00540484">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oMath>
            <w:r w:rsidR="00F06DA4">
              <w:rPr>
                <w:sz w:val="20"/>
                <w:szCs w:val="20"/>
              </w:rPr>
              <w:t xml:space="preserve">: the actual one-way propagation delay, which is assumed the same between DL and UL, i.e.,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sidR="00F06DA4">
              <w:rPr>
                <w:sz w:val="20"/>
                <w:szCs w:val="20"/>
              </w:rPr>
              <w:t xml:space="preserve"> </w:t>
            </w:r>
          </w:p>
          <w:p w:rsidR="00733686" w:rsidRDefault="00540484">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oMath>
            <w:r w:rsidR="00F06DA4">
              <w:rPr>
                <w:sz w:val="20"/>
                <w:szCs w:val="20"/>
              </w:rPr>
              <w:t xml:space="preserve">: the estimated one-way propagation delay. </w:t>
            </w:r>
          </w:p>
          <w:p w:rsidR="00733686" w:rsidRDefault="00733686">
            <w:pPr>
              <w:overflowPunct w:val="0"/>
              <w:snapToGrid/>
              <w:spacing w:after="60" w:line="240" w:lineRule="auto"/>
              <w:textAlignment w:val="baseline"/>
              <w:rPr>
                <w:color w:val="000000"/>
                <w:lang w:eastAsia="zh-CN"/>
              </w:rPr>
            </w:pPr>
          </w:p>
          <w:p w:rsidR="00733686" w:rsidRDefault="00F06DA4">
            <w:pPr>
              <w:rPr>
                <w:sz w:val="20"/>
                <w:szCs w:val="20"/>
              </w:rPr>
            </w:pPr>
            <w:r>
              <w:rPr>
                <w:sz w:val="20"/>
                <w:szCs w:val="20"/>
              </w:rPr>
              <w:lastRenderedPageBreak/>
              <w:t>1). In step of TA-based one-way propagation delay estimation at UE:</w:t>
            </w:r>
          </w:p>
          <w:p w:rsidR="00733686" w:rsidRDefault="00540484">
            <w:pPr>
              <w:rPr>
                <w:sz w:val="18"/>
                <w:szCs w:val="18"/>
              </w:rPr>
            </w:pPr>
            <m:oMathPara>
              <m:oMath>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m:t>
                        </m:r>
                      </m:sup>
                    </m:sSup>
                  </m:e>
                  <m:sub>
                    <m:r>
                      <w:rPr>
                        <w:rFonts w:ascii="Cambria Math" w:hAnsi="Cambria Math"/>
                        <w:sz w:val="18"/>
                        <w:szCs w:val="18"/>
                      </w:rPr>
                      <m:t>PD</m:t>
                    </m:r>
                  </m:sub>
                </m:sSub>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UE,Tx-Rx</m:t>
                    </m:r>
                  </m:sub>
                </m:sSub>
                <m:r>
                  <m:rPr>
                    <m:sty m:val="p"/>
                  </m:rPr>
                  <w:rPr>
                    <w:rFonts w:ascii="Cambria Math" w:hAnsi="Cambria Math"/>
                    <w:sz w:val="18"/>
                    <w:szCs w:val="18"/>
                  </w:rPr>
                  <w:br/>
                </m:r>
              </m:oMath>
              <m:oMath>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d>
                  <m:dPr>
                    <m:ctrlPr>
                      <w:rPr>
                        <w:rFonts w:ascii="Cambria Math" w:hAnsi="Cambria Math"/>
                        <w:i/>
                        <w:sz w:val="18"/>
                        <w:szCs w:val="18"/>
                      </w:rPr>
                    </m:ctrlPr>
                  </m:dPr>
                  <m:e>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m:t>
                            </m:r>
                          </m:sup>
                        </m:sSup>
                      </m:e>
                      <m:sub>
                        <m:r>
                          <w:rPr>
                            <w:rFonts w:ascii="Cambria Math" w:hAnsi="Cambria Math"/>
                            <w:sz w:val="18"/>
                            <w:szCs w:val="18"/>
                          </w:rPr>
                          <m:t>DL,RX</m:t>
                        </m:r>
                      </m:sub>
                    </m:sSub>
                    <m:r>
                      <w:rPr>
                        <w:rFonts w:ascii="Cambria Math" w:hAnsi="Cambria Math"/>
                        <w:sz w:val="18"/>
                        <w:szCs w:val="18"/>
                      </w:rPr>
                      <m:t>-</m:t>
                    </m:r>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m:t>
                            </m:r>
                          </m:sup>
                        </m:sSup>
                      </m:e>
                      <m:sub>
                        <m:r>
                          <w:rPr>
                            <w:rFonts w:ascii="Cambria Math" w:hAnsi="Cambria Math"/>
                            <w:sz w:val="18"/>
                            <w:szCs w:val="18"/>
                          </w:rPr>
                          <m:t>UL,TX</m:t>
                        </m:r>
                      </m:sub>
                    </m:sSub>
                  </m:e>
                </m:d>
                <m:r>
                  <m:rPr>
                    <m:sty m:val="p"/>
                  </m:rPr>
                  <w:rPr>
                    <w:rFonts w:ascii="Cambria Math" w:hAnsi="Cambria Math"/>
                    <w:sz w:val="18"/>
                    <w:szCs w:val="18"/>
                  </w:rPr>
                  <w:br/>
                </m:r>
              </m:oMath>
              <m:oMath>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DL,TX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DL,TX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PD</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DL,RX</m:t>
                            </m:r>
                          </m:sub>
                        </m:sSub>
                      </m:e>
                    </m:d>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UL,RX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UL,RX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PD</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UL,TX</m:t>
                            </m:r>
                          </m:sub>
                        </m:sSub>
                      </m:e>
                    </m:d>
                  </m:e>
                </m:d>
              </m:oMath>
            </m:oMathPara>
          </w:p>
          <w:p w:rsidR="00733686" w:rsidRDefault="00F06DA4">
            <w:pPr>
              <w:rPr>
                <w:sz w:val="20"/>
                <w:szCs w:val="20"/>
              </w:rPr>
            </w:pPr>
            <w:r>
              <w:rPr>
                <w:sz w:val="20"/>
                <w:szCs w:val="20"/>
              </w:rPr>
              <w:t xml:space="preserve">Therefore, </w:t>
            </w:r>
          </w:p>
          <w:p w:rsidR="00733686" w:rsidRDefault="00540484">
            <w:pPr>
              <w:outlineLvl w:val="0"/>
              <w:rPr>
                <w:sz w:val="20"/>
                <w:szCs w:val="20"/>
              </w:rPr>
            </w:pPr>
            <m:oMathPara>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r>
                  <m:rPr>
                    <m:aln/>
                  </m:rP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i/>
                        <w:sz w:val="20"/>
                        <w:szCs w:val="20"/>
                      </w:rPr>
                    </m:ctrlPr>
                  </m:d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e>
                </m:d>
                <m:r>
                  <m:rPr>
                    <m:sty m:val="p"/>
                  </m:rPr>
                  <w:rPr>
                    <w:sz w:val="20"/>
                    <w:szCs w:val="20"/>
                  </w:rPr>
                  <w:br/>
                </m:r>
              </m:oMath>
              <m:oMath>
                <m:r>
                  <m:rPr>
                    <m:aln/>
                  </m:rP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TA</m:t>
                        </m:r>
                      </m:sub>
                    </m:sSub>
                  </m:e>
                </m:d>
              </m:oMath>
            </m:oMathPara>
          </w:p>
          <w:p w:rsidR="00733686" w:rsidRDefault="00F06DA4">
            <w:pPr>
              <w:outlineLvl w:val="0"/>
              <w:rPr>
                <w:sz w:val="20"/>
                <w:szCs w:val="20"/>
              </w:rPr>
            </w:pPr>
            <w:r>
              <w:rPr>
                <w:sz w:val="20"/>
                <w:szCs w:val="20"/>
              </w:rPr>
              <w:t xml:space="preserve">Note this error equation confirms FL’s question in Q3.1-2. </w:t>
            </w:r>
          </w:p>
          <w:p w:rsidR="00733686" w:rsidRDefault="00F06DA4">
            <w:pPr>
              <w:overflowPunct w:val="0"/>
              <w:snapToGrid/>
              <w:spacing w:after="60" w:line="240" w:lineRule="auto"/>
              <w:textAlignment w:val="baseline"/>
              <w:rPr>
                <w:color w:val="000000"/>
                <w:sz w:val="20"/>
                <w:szCs w:val="20"/>
                <w:lang w:eastAsia="zh-CN"/>
              </w:rPr>
            </w:pPr>
            <w:r>
              <w:rPr>
                <w:color w:val="000000"/>
                <w:sz w:val="20"/>
                <w:szCs w:val="20"/>
                <w:lang w:eastAsia="zh-CN"/>
              </w:rPr>
              <w:t xml:space="preserve">2). In step of PD compensation: </w:t>
            </w:r>
          </w:p>
          <w:p w:rsidR="00733686" w:rsidRDefault="00F06DA4">
            <w:pPr>
              <w:rPr>
                <w:sz w:val="20"/>
                <w:szCs w:val="20"/>
              </w:rPr>
            </w:pPr>
            <w:r>
              <w:rPr>
                <w:sz w:val="20"/>
                <w:szCs w:val="20"/>
              </w:rPr>
              <w:t xml:space="preserve">Assume gNB intends to send clock value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at its local time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but the actual DL Tx transmission happens at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The clock value is received by the UE at actual time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Pr>
                <w:sz w:val="20"/>
                <w:szCs w:val="20"/>
              </w:rPr>
              <w:t xml:space="preserve"> but UE believes the reception time is at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Pr>
                <w:sz w:val="20"/>
                <w:szCs w:val="20"/>
              </w:rPr>
              <w:t xml:space="preserve">. With PDC, the UE would set its clock for received clock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at its local time given by:</w:t>
            </w:r>
          </w:p>
          <w:p w:rsidR="00733686" w:rsidRDefault="00540484">
            <w:pPr>
              <w:rPr>
                <w:sz w:val="20"/>
                <w:szCs w:val="20"/>
              </w:rPr>
            </w:pPr>
            <m:oMathPara>
              <m:oMath>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DL,TX</m:t>
                    </m:r>
                  </m:sub>
                  <m:sup>
                    <m:r>
                      <w:rPr>
                        <w:rFonts w:ascii="Cambria Math" w:hAnsi="Cambria Math"/>
                        <w:sz w:val="20"/>
                        <w:szCs w:val="20"/>
                      </w:rPr>
                      <m:t>(UE)</m:t>
                    </m:r>
                  </m:sup>
                </m:sSubSup>
                <m:r>
                  <m:rPr>
                    <m:aln/>
                  </m:rP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e>
                </m:d>
              </m:oMath>
            </m:oMathPara>
          </w:p>
          <w:p w:rsidR="00733686" w:rsidRDefault="00F06DA4">
            <w:pPr>
              <w:overflowPunct w:val="0"/>
              <w:snapToGrid/>
              <w:spacing w:after="60" w:line="240" w:lineRule="auto"/>
              <w:textAlignment w:val="baseline"/>
              <w:rPr>
                <w:color w:val="000000"/>
                <w:sz w:val="20"/>
                <w:szCs w:val="20"/>
                <w:lang w:eastAsia="zh-CN"/>
              </w:rPr>
            </w:pPr>
            <w:r>
              <w:rPr>
                <w:color w:val="000000"/>
                <w:sz w:val="20"/>
                <w:szCs w:val="20"/>
                <w:lang w:eastAsia="zh-CN"/>
              </w:rPr>
              <w:t>Then the total clock sync error is equal to</w:t>
            </w:r>
          </w:p>
          <w:p w:rsidR="00733686" w:rsidRDefault="00540484">
            <w:pPr>
              <w:overflowPunct w:val="0"/>
              <w:snapToGrid/>
              <w:spacing w:after="60" w:line="240" w:lineRule="auto"/>
              <w:textAlignment w:val="baseline"/>
              <w:rPr>
                <w:sz w:val="20"/>
                <w:szCs w:val="20"/>
              </w:rPr>
            </w:pPr>
            <m:oMathPara>
              <m:oMath>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DL,TX</m:t>
                    </m:r>
                  </m:sub>
                  <m:sup>
                    <m:r>
                      <w:rPr>
                        <w:rFonts w:ascii="Cambria Math" w:hAnsi="Cambria Math"/>
                        <w:sz w:val="20"/>
                        <w:szCs w:val="20"/>
                      </w:rPr>
                      <m:t>(UE)</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m:oMathPara>
          </w:p>
          <w:p w:rsidR="00733686" w:rsidRDefault="00F06DA4">
            <w:pPr>
              <w:overflowPunct w:val="0"/>
              <w:snapToGrid/>
              <w:spacing w:after="60" w:line="240" w:lineRule="auto"/>
              <w:textAlignment w:val="baseline"/>
              <w:rPr>
                <w:sz w:val="20"/>
                <w:szCs w:val="20"/>
              </w:rPr>
            </w:pPr>
            <w:r>
              <w:rPr>
                <w:sz w:val="20"/>
                <w:szCs w:val="20"/>
              </w:rPr>
              <w:t xml:space="preserve">Note this equation become identical to the one given by FL in Q3.1-1 if all “-“ signs flip to “+”. </w:t>
            </w:r>
          </w:p>
          <w:p w:rsidR="00733686" w:rsidRDefault="00F06DA4">
            <w:pPr>
              <w:overflowPunct w:val="0"/>
              <w:snapToGrid/>
              <w:spacing w:after="60" w:line="240" w:lineRule="auto"/>
              <w:textAlignment w:val="baseline"/>
              <w:rPr>
                <w:sz w:val="20"/>
                <w:szCs w:val="20"/>
              </w:rPr>
            </w:pPr>
            <w:r>
              <w:rPr>
                <w:sz w:val="20"/>
                <w:szCs w:val="20"/>
              </w:rPr>
              <w:t xml:space="preserve">Now when bringing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from delay estimation step into delay compensation step, the trick is upon the fact that, both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oMath>
            <w:r>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oMath>
            <w:r>
              <w:rPr>
                <w:sz w:val="20"/>
                <w:szCs w:val="20"/>
              </w:rPr>
              <w:t xml:space="preserve"> contribute twice to the total error, one time inside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as caused by delay estimation, and another time outside of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as caused by delay compensation. However, these two contributions happen at the different times, i.e., the two contributions come from the same error source but very-likely with the independent real-time error values.  Therefore,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is brought into total error formula only after all “-“ signs are flip to “+”, which gives the exact one shown in Q3.1-3.  </w:t>
            </w:r>
          </w:p>
          <w:p w:rsidR="00733686" w:rsidRDefault="00540484">
            <w:pPr>
              <w:rPr>
                <w:sz w:val="20"/>
                <w:szCs w:val="20"/>
              </w:rPr>
            </w:pPr>
            <m:oMathPara>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total</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TA</m:t>
                        </m:r>
                      </m:sub>
                    </m:sSub>
                  </m:e>
                </m:d>
              </m:oMath>
            </m:oMathPara>
          </w:p>
          <w:p w:rsidR="00733686" w:rsidRDefault="00F06DA4">
            <w:pPr>
              <w:overflowPunct w:val="0"/>
              <w:snapToGrid/>
              <w:spacing w:after="60" w:line="240" w:lineRule="auto"/>
              <w:textAlignment w:val="baseline"/>
              <w:rPr>
                <w:color w:val="000000"/>
                <w:lang w:eastAsia="zh-CN"/>
              </w:rPr>
            </w:pPr>
            <w:r>
              <w:rPr>
                <w:color w:val="000000"/>
                <w:sz w:val="20"/>
                <w:szCs w:val="20"/>
                <w:lang w:eastAsia="zh-CN"/>
              </w:rPr>
              <w:t xml:space="preserve">where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e</m:t>
                  </m:r>
                </m:sub>
              </m:sSub>
            </m:oMath>
            <w:r>
              <w:rPr>
                <w:sz w:val="20"/>
                <w:szCs w:val="20"/>
              </w:rPr>
              <w:t>.</w:t>
            </w:r>
          </w:p>
        </w:tc>
      </w:tr>
      <w:tr w:rsidR="00733686">
        <w:tc>
          <w:tcPr>
            <w:tcW w:w="2113" w:type="dxa"/>
          </w:tcPr>
          <w:p w:rsidR="00733686" w:rsidRDefault="00733686">
            <w:pPr>
              <w:spacing w:beforeLines="50" w:before="120"/>
              <w:rPr>
                <w:iCs/>
                <w:lang w:eastAsia="zh-CN"/>
              </w:rPr>
            </w:pPr>
          </w:p>
        </w:tc>
        <w:tc>
          <w:tcPr>
            <w:tcW w:w="7194" w:type="dxa"/>
            <w:vAlign w:val="center"/>
          </w:tcPr>
          <w:p w:rsidR="00733686" w:rsidRDefault="00733686">
            <w:pPr>
              <w:overflowPunct w:val="0"/>
              <w:snapToGrid/>
              <w:spacing w:line="240" w:lineRule="auto"/>
              <w:textAlignment w:val="baseline"/>
              <w:rPr>
                <w:color w:val="000000"/>
                <w:lang w:eastAsia="zh-CN"/>
              </w:rPr>
            </w:pPr>
          </w:p>
        </w:tc>
      </w:tr>
    </w:tbl>
    <w:p w:rsidR="00733686" w:rsidRDefault="00733686">
      <w:pPr>
        <w:rPr>
          <w:b/>
          <w:highlight w:val="yellow"/>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3.1-1 based on the first and second round email discussion  </w:t>
      </w:r>
    </w:p>
    <w:p w:rsidR="00733686" w:rsidRDefault="00F06DA4">
      <w:pPr>
        <w:numPr>
          <w:ilvl w:val="0"/>
          <w:numId w:val="16"/>
        </w:numPr>
        <w:adjustRightInd/>
        <w:spacing w:line="252" w:lineRule="auto"/>
        <w:contextualSpacing/>
        <w:jc w:val="left"/>
        <w:rPr>
          <w:bCs/>
        </w:rPr>
      </w:pPr>
      <w:r>
        <w:rPr>
          <w:lang w:eastAsia="zh-CN"/>
        </w:rPr>
        <w:t>Downlink frame timing error</w:t>
      </w:r>
      <w:r>
        <w:rPr>
          <w:color w:val="000000" w:themeColor="text1"/>
          <w:lang w:eastAsia="zh-CN"/>
        </w:rPr>
        <w:t xml:space="preserve"> </w:t>
      </w:r>
      <m:oMath>
        <m:sSub>
          <m:sSubPr>
            <m:ctrlPr>
              <w:rPr>
                <w:rFonts w:ascii="Cambria Math" w:eastAsia="DengXian" w:hAnsi="Cambria Math"/>
                <w:i/>
                <w:color w:val="000000" w:themeColor="text1"/>
                <w:sz w:val="21"/>
                <w:szCs w:val="21"/>
                <w:lang w:eastAsia="zh-CN"/>
              </w:rPr>
            </m:ctrlPr>
          </m:sSubPr>
          <m:e>
            <m:r>
              <w:rPr>
                <w:rFonts w:ascii="Cambria Math" w:eastAsia="DengXian" w:hAnsi="Cambria Math"/>
                <w:color w:val="000000" w:themeColor="text1"/>
                <w:sz w:val="21"/>
                <w:szCs w:val="21"/>
                <w:lang w:eastAsia="zh-CN"/>
              </w:rPr>
              <m:t>error</m:t>
            </m:r>
          </m:e>
          <m:sub>
            <m:r>
              <w:rPr>
                <w:rFonts w:ascii="Cambria Math" w:eastAsia="DengXian" w:hAnsi="Cambria Math"/>
                <w:color w:val="000000" w:themeColor="text1"/>
                <w:sz w:val="21"/>
                <w:szCs w:val="21"/>
                <w:lang w:eastAsia="zh-CN"/>
              </w:rPr>
              <m:t>UE, DL,RX</m:t>
            </m:r>
          </m:sub>
        </m:sSub>
      </m:oMath>
      <w:r>
        <w:rPr>
          <w:rFonts w:hint="eastAsia"/>
          <w:lang w:eastAsia="zh-CN"/>
        </w:rPr>
        <w:t xml:space="preserve"> </w:t>
      </w:r>
      <w:r>
        <w:rPr>
          <w:lang w:eastAsia="zh-CN"/>
        </w:rPr>
        <w:t xml:space="preserve">should also be used to capture </w:t>
      </w:r>
      <w:r>
        <w:t>the timing error at the UE side to receive the indicated reference timing information</w:t>
      </w:r>
    </w:p>
    <w:p w:rsidR="00733686" w:rsidRDefault="00F06DA4">
      <w:pPr>
        <w:numPr>
          <w:ilvl w:val="1"/>
          <w:numId w:val="16"/>
        </w:numPr>
        <w:adjustRightInd/>
        <w:spacing w:line="252" w:lineRule="auto"/>
        <w:contextualSpacing/>
        <w:jc w:val="left"/>
        <w:rPr>
          <w:bCs/>
        </w:rPr>
      </w:pPr>
      <w:r>
        <w:rPr>
          <w:i/>
          <w:color w:val="0000FF"/>
          <w:lang w:val="en-GB" w:eastAsia="zh-CN"/>
        </w:rPr>
        <w:t>OPPO,  Qualcomm, ZTE</w:t>
      </w:r>
    </w:p>
    <w:p w:rsidR="00733686" w:rsidRDefault="00F06DA4">
      <w:pPr>
        <w:numPr>
          <w:ilvl w:val="0"/>
          <w:numId w:val="16"/>
        </w:numPr>
        <w:adjustRightInd/>
        <w:spacing w:line="252" w:lineRule="auto"/>
        <w:contextualSpacing/>
        <w:jc w:val="left"/>
        <w:rPr>
          <w:lang w:eastAsia="zh-CN"/>
        </w:rPr>
      </w:pPr>
      <w:r>
        <w:rPr>
          <w:lang w:eastAsia="zh-CN"/>
        </w:rPr>
        <w:t>No</w:t>
      </w:r>
    </w:p>
    <w:p w:rsidR="00733686" w:rsidRDefault="00F06DA4">
      <w:pPr>
        <w:numPr>
          <w:ilvl w:val="1"/>
          <w:numId w:val="16"/>
        </w:numPr>
        <w:adjustRightInd/>
        <w:spacing w:line="252" w:lineRule="auto"/>
        <w:contextualSpacing/>
        <w:jc w:val="left"/>
        <w:rPr>
          <w:bCs/>
        </w:rPr>
      </w:pPr>
      <w:r>
        <w:rPr>
          <w:i/>
          <w:color w:val="0000FF"/>
          <w:lang w:val="en-GB" w:eastAsia="zh-CN"/>
        </w:rPr>
        <w:t>CATT, Nokia/NSB</w:t>
      </w:r>
    </w:p>
    <w:p w:rsidR="00733686" w:rsidRDefault="00F06DA4">
      <w:pPr>
        <w:numPr>
          <w:ilvl w:val="0"/>
          <w:numId w:val="16"/>
        </w:numPr>
        <w:adjustRightInd/>
        <w:spacing w:line="252" w:lineRule="auto"/>
        <w:contextualSpacing/>
        <w:jc w:val="left"/>
        <w:rPr>
          <w:lang w:eastAsia="zh-CN"/>
        </w:rPr>
      </w:pPr>
      <w:r>
        <w:rPr>
          <w:lang w:eastAsia="zh-CN"/>
        </w:rPr>
        <w:t>Some other companies feel clarification needed</w:t>
      </w:r>
    </w:p>
    <w:p w:rsidR="00733686" w:rsidRDefault="00733686">
      <w:pPr>
        <w:adjustRightInd/>
        <w:spacing w:line="252" w:lineRule="auto"/>
        <w:ind w:left="720"/>
        <w:contextualSpacing/>
        <w:jc w:val="left"/>
        <w:rPr>
          <w:b/>
          <w:lang w:eastAsia="zh-CN"/>
        </w:rPr>
      </w:pPr>
    </w:p>
    <w:p w:rsidR="00733686" w:rsidRDefault="00733686">
      <w:pPr>
        <w:rPr>
          <w:b/>
          <w:highlight w:val="yellow"/>
          <w:lang w:eastAsia="zh-CN"/>
        </w:rPr>
      </w:pPr>
    </w:p>
    <w:p w:rsidR="00733686" w:rsidRDefault="00F06DA4">
      <w:pPr>
        <w:rPr>
          <w:b/>
          <w:lang w:eastAsia="zh-CN"/>
        </w:rPr>
      </w:pPr>
      <w:r>
        <w:rPr>
          <w:b/>
          <w:lang w:eastAsia="zh-CN"/>
        </w:rPr>
        <w:t xml:space="preserve">Question 3.1-2: Do you think that BS transmit timing error should be considered also for propagation delay estimation error (i.e.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rPr>
          <w:rFonts w:hint="eastAsia"/>
          <w:b/>
          <w:lang w:eastAsia="zh-CN"/>
        </w:rPr>
        <w:t>)</w:t>
      </w:r>
      <w:r>
        <w:rPr>
          <w:b/>
          <w:lang w:eastAsia="zh-CN"/>
        </w:rPr>
        <w:t xml:space="preserve">? If your answer is yes, do you agree that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Pr>
          <w:b/>
          <w:lang w:eastAsia="zh-CN"/>
        </w:rPr>
        <w:t xml:space="preserve">/2 should be included for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rPr>
          <w:b/>
          <w:lang w:eastAsia="zh-CN"/>
        </w:rPr>
        <w:t xml:space="preserve">? </w:t>
      </w:r>
      <w:r>
        <w:rPr>
          <w:lang w:eastAsia="zh-CN"/>
        </w:rPr>
        <w:t xml:space="preserve">Note that the original proposal (i.e. option 2) doesn’t consider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Pr>
          <w:lang w:eastAsia="zh-CN"/>
        </w:rPr>
        <w:t xml:space="preserve"> </w:t>
      </w:r>
      <w:r>
        <w:rPr>
          <w:b/>
          <w:lang w:eastAsia="zh-CN"/>
        </w:rPr>
        <w:t xml:space="preserve">for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r>
          <w:rPr>
            <w:rFonts w:ascii="Cambria Math" w:eastAsia="DengXian" w:hAnsi="Cambria Math"/>
            <w:lang w:eastAsia="zh-CN"/>
          </w:rPr>
          <m:t>.</m:t>
        </m:r>
      </m:oMath>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ind w:left="1320" w:hanging="440"/>
              <w:rPr>
                <w:i/>
                <w:lang w:eastAsia="zh-CN"/>
              </w:rPr>
            </w:pPr>
            <w:r>
              <w:rPr>
                <w:i/>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DengXian" w:hAnsi="Cambria Math" w:hint="eastAsia"/>
                <w:bCs/>
                <w:lang w:eastAsia="zh-CN"/>
              </w:rPr>
            </w:pPr>
            <w:r>
              <w:rPr>
                <w:iCs/>
                <w:lang w:eastAsia="zh-CN"/>
              </w:rPr>
              <w:t xml:space="preserve">Yes. </w:t>
            </w: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rFonts w:eastAsia="DengXian" w:hAnsi="Cambria Math"/>
                <w:bCs/>
                <w:lang w:eastAsia="zh-CN"/>
              </w:rPr>
              <w:t xml:space="preserve"> should be an error component with coefficient 1/2 in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rPr>
                <w:rFonts w:eastAsia="DengXian" w:hAnsi="Cambria Math"/>
                <w:lang w:eastAsia="zh-CN"/>
              </w:rPr>
              <w:t xml:space="preserve">. This should be obvious for RTT-based estimation (given </w:t>
            </w: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rFonts w:eastAsia="DengXian" w:hAnsi="Cambria Math"/>
                <w:bCs/>
                <w:lang w:eastAsia="zh-CN"/>
              </w:rPr>
              <w:t xml:space="preserve"> is one end of errors in gNB Rx-to-Tx interval measurement</w:t>
            </w:r>
            <w:r>
              <w:rPr>
                <w:rFonts w:eastAsia="DengXian" w:hAnsi="Cambria Math"/>
                <w:lang w:eastAsia="zh-CN"/>
              </w:rPr>
              <w:t xml:space="preserve">) but not so straightforward for TA-based estimation (which is built on Rx-to-Tx interval on UE side). The fact is, the timing relation in TA-based estimation actually translates the UE-side Rx-to-Tx interval (which is already subject to timing error at UE-Tx and UE-Rx) into the one-way propagation delay (equally on DL and UL) plus the gNB-side Rx-to-Tx interval, which is eventually subject to the timing errors at gNB-Tx and gNB-Rx as well as TA-granularity error (gNB may never get ideal alignment between DL-Tx and UL-Rx). </w:t>
            </w:r>
          </w:p>
        </w:tc>
      </w:tr>
      <w:tr w:rsidR="00733686">
        <w:tc>
          <w:tcPr>
            <w:tcW w:w="2113" w:type="dxa"/>
          </w:tcPr>
          <w:p w:rsidR="00733686" w:rsidRDefault="00F06DA4">
            <w:pPr>
              <w:spacing w:beforeLines="50" w:before="120"/>
              <w:rPr>
                <w:iCs/>
                <w:lang w:eastAsia="zh-CN"/>
              </w:rPr>
            </w:pPr>
            <w:r>
              <w:rPr>
                <w:rFonts w:hint="eastAsia"/>
                <w:iCs/>
                <w:lang w:eastAsia="zh-CN"/>
              </w:rPr>
              <w:t>CATT</w:t>
            </w:r>
          </w:p>
        </w:tc>
        <w:tc>
          <w:tcPr>
            <w:tcW w:w="7194" w:type="dxa"/>
          </w:tcPr>
          <w:p w:rsidR="00733686" w:rsidRDefault="00F06DA4">
            <w:pPr>
              <w:spacing w:beforeLines="50" w:before="120"/>
              <w:rPr>
                <w:lang w:eastAsia="zh-CN"/>
              </w:rPr>
            </w:pPr>
            <w:r>
              <w:rPr>
                <w:rFonts w:hint="eastAsia"/>
                <w:iCs/>
                <w:lang w:eastAsia="zh-CN"/>
              </w:rPr>
              <w:t xml:space="preserve">No, </w:t>
            </w:r>
            <w:r>
              <w:rPr>
                <w:lang w:eastAsia="zh-CN"/>
              </w:rPr>
              <w:t>BS transmit timing error</w:t>
            </w:r>
            <w:r>
              <w:rPr>
                <w:rFonts w:hint="eastAsia"/>
                <w:lang w:eastAsia="zh-CN"/>
              </w:rPr>
              <w:t xml:space="preserve"> is already independently considered and it needn</w:t>
            </w:r>
            <w:r>
              <w:rPr>
                <w:lang w:eastAsia="zh-CN"/>
              </w:rPr>
              <w:t>’</w:t>
            </w:r>
            <w:r>
              <w:rPr>
                <w:rFonts w:hint="eastAsia"/>
                <w:lang w:eastAsia="zh-CN"/>
              </w:rPr>
              <w:t xml:space="preserve">t be considered in </w:t>
            </w:r>
            <w:r>
              <w:rPr>
                <w:lang w:eastAsia="zh-CN"/>
              </w:rPr>
              <w:t>propagation delay estimation error</w:t>
            </w:r>
            <w:r>
              <w:rPr>
                <w:rFonts w:hint="eastAsia"/>
                <w:lang w:eastAsia="zh-CN"/>
              </w:rPr>
              <w:t xml:space="preserve"> again.</w:t>
            </w:r>
          </w:p>
        </w:tc>
      </w:tr>
      <w:tr w:rsidR="00733686">
        <w:tc>
          <w:tcPr>
            <w:tcW w:w="2113" w:type="dxa"/>
          </w:tcPr>
          <w:p w:rsidR="00733686" w:rsidRDefault="00F06DA4">
            <w:pPr>
              <w:spacing w:beforeLines="50" w:before="120"/>
              <w:rPr>
                <w:iCs/>
                <w:lang w:eastAsia="zh-CN"/>
              </w:rPr>
            </w:pPr>
            <w:r>
              <w:rPr>
                <w:iCs/>
                <w:lang w:eastAsia="zh-CN"/>
              </w:rPr>
              <w:t>Qualcomm</w:t>
            </w:r>
          </w:p>
        </w:tc>
        <w:tc>
          <w:tcPr>
            <w:tcW w:w="7194" w:type="dxa"/>
          </w:tcPr>
          <w:p w:rsidR="00733686" w:rsidRDefault="00F06DA4">
            <w:pPr>
              <w:spacing w:beforeLines="50" w:before="120"/>
              <w:rPr>
                <w:iCs/>
                <w:lang w:eastAsia="zh-CN"/>
              </w:rPr>
            </w:pPr>
            <w:r>
              <w:rPr>
                <w:iCs/>
                <w:lang w:eastAsia="zh-CN"/>
              </w:rPr>
              <w:t>No. Please see the detailed description in Question 3.1-1, especially the Figure.</w:t>
            </w:r>
          </w:p>
        </w:tc>
      </w:tr>
      <w:tr w:rsidR="00733686">
        <w:tc>
          <w:tcPr>
            <w:tcW w:w="2113" w:type="dxa"/>
          </w:tcPr>
          <w:p w:rsidR="00733686" w:rsidRDefault="00F06DA4">
            <w:pPr>
              <w:spacing w:beforeLines="50" w:before="120"/>
              <w:rPr>
                <w:iCs/>
                <w:lang w:eastAsia="zh-CN"/>
              </w:rPr>
            </w:pPr>
            <w:r>
              <w:rPr>
                <w:iCs/>
                <w:lang w:eastAsia="zh-CN"/>
              </w:rPr>
              <w:t>Nokia, NSB</w:t>
            </w:r>
          </w:p>
        </w:tc>
        <w:tc>
          <w:tcPr>
            <w:tcW w:w="7194" w:type="dxa"/>
          </w:tcPr>
          <w:p w:rsidR="00733686" w:rsidRDefault="00F06DA4">
            <w:pPr>
              <w:spacing w:beforeLines="50" w:before="120"/>
              <w:rPr>
                <w:iCs/>
                <w:lang w:eastAsia="zh-CN"/>
              </w:rPr>
            </w:pPr>
            <w:r>
              <w:rPr>
                <w:iCs/>
                <w:lang w:eastAsia="zh-CN"/>
              </w:rPr>
              <w:t xml:space="preserve">No. Agree with CATT &amp; QC. Also see the comment above, unclear why we need to introduce this. </w:t>
            </w:r>
          </w:p>
        </w:tc>
      </w:tr>
      <w:tr w:rsidR="00733686">
        <w:tc>
          <w:tcPr>
            <w:tcW w:w="2113" w:type="dxa"/>
          </w:tcPr>
          <w:p w:rsidR="00733686" w:rsidRDefault="00F06DA4">
            <w:pPr>
              <w:spacing w:beforeLines="50" w:before="120"/>
              <w:rPr>
                <w:iCs/>
                <w:lang w:eastAsia="zh-CN"/>
              </w:rPr>
            </w:pPr>
            <w:r>
              <w:rPr>
                <w:rFonts w:hint="eastAsia"/>
                <w:iCs/>
                <w:lang w:eastAsia="zh-CN"/>
              </w:rPr>
              <w:t>ZTE</w:t>
            </w:r>
          </w:p>
        </w:tc>
        <w:tc>
          <w:tcPr>
            <w:tcW w:w="7194" w:type="dxa"/>
          </w:tcPr>
          <w:p w:rsidR="00733686" w:rsidRDefault="00F06DA4">
            <w:pPr>
              <w:spacing w:beforeLines="50" w:before="120"/>
              <w:rPr>
                <w:iCs/>
                <w:lang w:eastAsia="zh-CN"/>
              </w:rPr>
            </w:pPr>
            <w:r>
              <w:rPr>
                <w:rFonts w:hint="eastAsia"/>
                <w:iCs/>
                <w:lang w:eastAsia="zh-CN"/>
              </w:rPr>
              <w:t>Yes. We think it can be considered. But we also can accept the view of the majority companies.</w:t>
            </w:r>
          </w:p>
        </w:tc>
      </w:tr>
      <w:tr w:rsidR="00733686">
        <w:tc>
          <w:tcPr>
            <w:tcW w:w="2113" w:type="dxa"/>
          </w:tcPr>
          <w:p w:rsidR="00733686" w:rsidRDefault="00F06DA4">
            <w:pPr>
              <w:spacing w:beforeLines="50" w:before="120"/>
              <w:rPr>
                <w:iCs/>
                <w:lang w:eastAsia="zh-CN"/>
              </w:rPr>
            </w:pPr>
            <w:r>
              <w:rPr>
                <w:rFonts w:hint="eastAsia"/>
                <w:iCs/>
                <w:lang w:eastAsia="zh-CN"/>
              </w:rPr>
              <w:t>S</w:t>
            </w:r>
            <w:r>
              <w:rPr>
                <w:iCs/>
                <w:lang w:eastAsia="zh-CN"/>
              </w:rPr>
              <w:t>amsung</w:t>
            </w:r>
          </w:p>
        </w:tc>
        <w:tc>
          <w:tcPr>
            <w:tcW w:w="7194" w:type="dxa"/>
          </w:tcPr>
          <w:p w:rsidR="00733686" w:rsidRDefault="00F06DA4">
            <w:pPr>
              <w:spacing w:beforeLines="50" w:before="120"/>
              <w:rPr>
                <w:iCs/>
                <w:lang w:eastAsia="zh-CN"/>
              </w:rPr>
            </w:pPr>
            <w:r>
              <w:rPr>
                <w:rFonts w:hint="eastAsia"/>
                <w:iCs/>
                <w:lang w:eastAsia="zh-CN"/>
              </w:rPr>
              <w:t>C</w:t>
            </w:r>
            <w:r>
              <w:rPr>
                <w:iCs/>
                <w:lang w:eastAsia="zh-CN"/>
              </w:rPr>
              <w:t xml:space="preserve">larification of Error PD is needed. </w:t>
            </w:r>
          </w:p>
        </w:tc>
      </w:tr>
      <w:tr w:rsidR="00733686">
        <w:tc>
          <w:tcPr>
            <w:tcW w:w="2113" w:type="dxa"/>
          </w:tcPr>
          <w:p w:rsidR="00733686" w:rsidRDefault="00F06DA4">
            <w:pPr>
              <w:spacing w:beforeLines="50" w:before="120"/>
              <w:rPr>
                <w:iCs/>
                <w:lang w:eastAsia="zh-CN"/>
              </w:rPr>
            </w:pPr>
            <w:r>
              <w:rPr>
                <w:rFonts w:hint="eastAsia"/>
                <w:iCs/>
                <w:lang w:eastAsia="zh-CN"/>
              </w:rPr>
              <w:t>H</w:t>
            </w:r>
            <w:r>
              <w:rPr>
                <w:iCs/>
                <w:lang w:eastAsia="zh-CN"/>
              </w:rPr>
              <w:t>uawei, HiSilicon</w:t>
            </w:r>
          </w:p>
        </w:tc>
        <w:tc>
          <w:tcPr>
            <w:tcW w:w="7194" w:type="dxa"/>
          </w:tcPr>
          <w:p w:rsidR="00733686" w:rsidRDefault="00F06DA4">
            <w:pPr>
              <w:spacing w:beforeLines="50" w:before="120"/>
              <w:rPr>
                <w:iCs/>
                <w:lang w:eastAsia="zh-CN"/>
              </w:rPr>
            </w:pPr>
            <w:r>
              <w:rPr>
                <w:iCs/>
                <w:lang w:eastAsia="zh-CN"/>
              </w:rPr>
              <w:t xml:space="preserve">We prefer not to consider  </w:t>
            </w: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rFonts w:hint="eastAsia"/>
                <w:bCs/>
                <w:lang w:eastAsia="zh-CN"/>
              </w:rPr>
              <w:t xml:space="preserve"> </w:t>
            </w:r>
            <w:r>
              <w:rPr>
                <w:bCs/>
                <w:lang w:eastAsia="zh-CN"/>
              </w:rPr>
              <w:t>twice</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3.1-2 based on the first and second round email discussion  </w:t>
      </w:r>
    </w:p>
    <w:p w:rsidR="00733686" w:rsidRDefault="00F06DA4">
      <w:pPr>
        <w:numPr>
          <w:ilvl w:val="0"/>
          <w:numId w:val="16"/>
        </w:numPr>
        <w:adjustRightInd/>
        <w:spacing w:line="252" w:lineRule="auto"/>
        <w:contextualSpacing/>
        <w:jc w:val="left"/>
        <w:rPr>
          <w:bCs/>
        </w:rPr>
      </w:pPr>
      <w:r>
        <w:rPr>
          <w:b/>
          <w:lang w:eastAsia="zh-CN"/>
        </w:rPr>
        <w:t>BS transmit timing error should be considered also for propagation delay estimation error with coefficient 1/2</w:t>
      </w:r>
    </w:p>
    <w:p w:rsidR="00733686" w:rsidRDefault="00F06DA4">
      <w:pPr>
        <w:numPr>
          <w:ilvl w:val="1"/>
          <w:numId w:val="16"/>
        </w:numPr>
        <w:adjustRightInd/>
        <w:spacing w:line="252" w:lineRule="auto"/>
        <w:contextualSpacing/>
        <w:jc w:val="left"/>
        <w:rPr>
          <w:bCs/>
        </w:rPr>
      </w:pPr>
      <w:r>
        <w:rPr>
          <w:i/>
          <w:color w:val="0000FF"/>
          <w:lang w:val="en-GB" w:eastAsia="zh-CN"/>
        </w:rPr>
        <w:t>OPPO (</w:t>
      </w:r>
      <w:r>
        <w:rPr>
          <w:i/>
          <w:color w:val="000000" w:themeColor="text1"/>
          <w:lang w:val="en-GB" w:eastAsia="zh-CN"/>
        </w:rPr>
        <w:t>for RTT based</w:t>
      </w:r>
      <w:r>
        <w:rPr>
          <w:i/>
          <w:color w:val="0000FF"/>
          <w:lang w:val="en-GB" w:eastAsia="zh-CN"/>
        </w:rPr>
        <w:t>), ZTE (</w:t>
      </w:r>
      <w:r>
        <w:rPr>
          <w:i/>
          <w:color w:val="000000" w:themeColor="text1"/>
          <w:lang w:val="en-GB" w:eastAsia="zh-CN"/>
        </w:rPr>
        <w:t>can accept no</w:t>
      </w:r>
      <w:r>
        <w:rPr>
          <w:i/>
          <w:color w:val="0000FF"/>
          <w:lang w:val="en-GB" w:eastAsia="zh-CN"/>
        </w:rPr>
        <w:t>)</w:t>
      </w:r>
    </w:p>
    <w:p w:rsidR="00733686" w:rsidRDefault="00F06DA4">
      <w:pPr>
        <w:numPr>
          <w:ilvl w:val="0"/>
          <w:numId w:val="16"/>
        </w:numPr>
        <w:adjustRightInd/>
        <w:spacing w:line="252" w:lineRule="auto"/>
        <w:contextualSpacing/>
        <w:jc w:val="left"/>
        <w:rPr>
          <w:bCs/>
        </w:rPr>
      </w:pPr>
      <w:r>
        <w:rPr>
          <w:b/>
          <w:lang w:eastAsia="zh-CN"/>
        </w:rPr>
        <w:t>No</w:t>
      </w:r>
    </w:p>
    <w:p w:rsidR="00733686" w:rsidRDefault="00F06DA4">
      <w:pPr>
        <w:numPr>
          <w:ilvl w:val="1"/>
          <w:numId w:val="16"/>
        </w:numPr>
        <w:adjustRightInd/>
        <w:spacing w:line="252" w:lineRule="auto"/>
        <w:contextualSpacing/>
        <w:jc w:val="left"/>
        <w:rPr>
          <w:bCs/>
        </w:rPr>
      </w:pPr>
      <w:r>
        <w:rPr>
          <w:i/>
          <w:color w:val="0000FF"/>
          <w:lang w:val="en-GB" w:eastAsia="zh-CN"/>
        </w:rPr>
        <w:t>CATT, Qualcomm, Nokia/NSB</w:t>
      </w:r>
    </w:p>
    <w:p w:rsidR="00733686" w:rsidRDefault="00733686">
      <w:pPr>
        <w:rPr>
          <w:lang w:eastAsia="zh-CN"/>
        </w:rPr>
      </w:pPr>
    </w:p>
    <w:p w:rsidR="00733686" w:rsidRDefault="00F06DA4">
      <w:pPr>
        <w:rPr>
          <w:b/>
          <w:lang w:eastAsia="zh-CN"/>
        </w:rPr>
      </w:pPr>
      <w:r>
        <w:rPr>
          <w:b/>
          <w:lang w:eastAsia="zh-CN"/>
        </w:rPr>
        <w:t>Question 3.1-3: I</w:t>
      </w:r>
      <w:r>
        <w:rPr>
          <w:rFonts w:hint="eastAsia"/>
          <w:b/>
          <w:lang w:eastAsia="zh-CN"/>
        </w:rPr>
        <w:t>f</w:t>
      </w:r>
      <w:r>
        <w:rPr>
          <w:b/>
          <w:lang w:eastAsia="zh-CN"/>
        </w:rPr>
        <w:t xml:space="preserve"> your answer to the above two questions are yes, do you agree with the following equation for evaluation of the overall time </w:t>
      </w:r>
      <w:r>
        <w:rPr>
          <w:b/>
          <w:color w:val="000000" w:themeColor="text1"/>
          <w:lang w:eastAsia="zh-CN"/>
        </w:rPr>
        <w:t>synchronization error for TA based propagation delay compensation?</w:t>
      </w:r>
    </w:p>
    <w:p w:rsidR="00733686" w:rsidRDefault="00540484">
      <w:pPr>
        <w:spacing w:after="0"/>
        <w:rPr>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rsidR="00733686" w:rsidRDefault="00540484">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DL, TX</m:t>
                    </m:r>
                  </m:sub>
                </m:sSub>
                <m:r>
                  <w:rPr>
                    <w:rFonts w:ascii="Cambria Math" w:eastAsia="DengXian" w:hAnsi="Cambria Math"/>
                    <w:lang w:eastAsia="zh-CN"/>
                  </w:rPr>
                  <m:t xml:space="preserve"> + error</m:t>
                </m:r>
              </m:e>
              <m:sub>
                <m:r>
                  <w:rPr>
                    <w:rFonts w:ascii="Cambria Math" w:eastAsia="DengXian" w:hAnsi="Cambria Math"/>
                    <w:lang w:eastAsia="zh-CN"/>
                  </w:rPr>
                  <m:t>BS, UL,RX</m:t>
                </m:r>
              </m:sub>
            </m:sSub>
            <m:r>
              <m:rPr>
                <m:sty m:val="p"/>
              </m:rPr>
              <w:rPr>
                <w:rFonts w:ascii="Cambria Math" w:eastAsia="DengXian" w:hAnsi="Cambria Math"/>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m:t>
                </m:r>
                <m:sSub>
                  <m:sSubPr>
                    <m:ctrlPr>
                      <w:rPr>
                        <w:rFonts w:ascii="Cambria Math" w:eastAsia="DengXian" w:hAnsi="Cambria Math"/>
                        <w:i/>
                        <w:sz w:val="21"/>
                        <w:szCs w:val="21"/>
                        <w:lang w:eastAsia="zh-CN"/>
                      </w:rPr>
                    </m:ctrlPr>
                  </m:sSubPr>
                  <m:e>
                    <m:r>
                      <w:rPr>
                        <w:rFonts w:ascii="Cambria Math" w:eastAsia="DengXian" w:hAnsi="Cambria Math"/>
                        <w:sz w:val="21"/>
                        <w:szCs w:val="21"/>
                        <w:lang w:eastAsia="zh-CN"/>
                      </w:rPr>
                      <m:t>A</m:t>
                    </m:r>
                  </m:e>
                  <m:sub>
                    <m:r>
                      <w:rPr>
                        <w:rFonts w:ascii="Cambria Math" w:eastAsia="DengXian" w:hAnsi="Cambria Math"/>
                        <w:sz w:val="21"/>
                        <w:szCs w:val="21"/>
                        <w:lang w:eastAsia="zh-CN"/>
                      </w:rPr>
                      <m:t>indication</m:t>
                    </m:r>
                  </m:sub>
                </m:sSub>
              </m:sub>
            </m:sSub>
          </m:num>
          <m:den>
            <m:r>
              <w:rPr>
                <w:rFonts w:ascii="Cambria Math" w:eastAsia="DengXian" w:hAnsi="Cambria Math"/>
                <w:lang w:eastAsia="zh-CN"/>
              </w:rPr>
              <m:t>2</m:t>
            </m:r>
          </m:den>
        </m:f>
        <m: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r>
          <w:rPr>
            <w:rFonts w:ascii="Cambria Math" w:eastAsia="DengXian" w:hAnsi="Cambria Math"/>
            <w:lang w:eastAsia="zh-CN"/>
          </w:rPr>
          <m:t xml:space="preserve">  </m:t>
        </m:r>
      </m:oMath>
      <w:r w:rsidR="00F06DA4">
        <w:rPr>
          <w:lang w:eastAsia="zh-CN"/>
        </w:rPr>
        <w:t xml:space="preserve"> </w:t>
      </w:r>
      <m:oMath>
        <m:r>
          <m:rPr>
            <m:sty m:val="p"/>
          </m:rPr>
          <w:rPr>
            <w:rFonts w:ascii="Cambria Math" w:eastAsia="DengXian" w:hAnsi="Cambria Math"/>
            <w:color w:val="FF0000"/>
            <w:sz w:val="21"/>
            <w:szCs w:val="21"/>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p>
    <w:p w:rsidR="00733686" w:rsidRDefault="00733686">
      <w:pPr>
        <w:rPr>
          <w:b/>
          <w:lang w:eastAsia="zh-CN"/>
        </w:rPr>
      </w:pP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ind w:left="1320" w:hanging="44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ind w:left="1320" w:hanging="440"/>
              <w:rPr>
                <w:i/>
                <w:lang w:eastAsia="zh-CN"/>
              </w:rPr>
            </w:pPr>
            <w:r>
              <w:rPr>
                <w:i/>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ind w:left="440" w:hanging="44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ind w:left="440" w:hanging="440"/>
              <w:rPr>
                <w:rFonts w:eastAsia="DengXian" w:hAnsi="Cambria Math" w:hint="eastAsia"/>
                <w:lang w:eastAsia="zh-CN"/>
              </w:rPr>
            </w:pPr>
            <w:r>
              <w:rPr>
                <w:iCs/>
                <w:lang w:eastAsia="zh-CN"/>
              </w:rPr>
              <w:t xml:space="preserve">Agree. </w:t>
            </w:r>
            <w:r>
              <w:rPr>
                <w:rFonts w:eastAsia="DengXian" w:hAnsi="Cambria Math"/>
                <w:lang w:eastAsia="zh-CN"/>
              </w:rPr>
              <w:t xml:space="preserve">Key point here: </w:t>
            </w:r>
          </w:p>
          <w:p w:rsidR="00733686" w:rsidRDefault="00540484">
            <w:pPr>
              <w:spacing w:beforeLines="50" w:before="120"/>
              <w:rPr>
                <w:iCs/>
                <w:lang w:eastAsia="zh-CN"/>
              </w:rPr>
            </w:pP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sidR="00F06DA4">
              <w:rPr>
                <w:rFonts w:eastAsia="DengXian" w:hAnsi="Cambria Math"/>
                <w:bCs/>
                <w:lang w:eastAsia="zh-CN"/>
              </w:rPr>
              <w:t xml:space="preserve"> contributes to the total compensation error </w:t>
            </w:r>
            <w:r w:rsidR="00F06DA4">
              <w:rPr>
                <w:rFonts w:eastAsia="DengXian" w:hAnsi="Cambria Math"/>
                <w:bCs/>
                <w:u w:val="single"/>
                <w:lang w:eastAsia="zh-CN"/>
              </w:rPr>
              <w:t>twice</w:t>
            </w:r>
            <w:r w:rsidR="00F06DA4">
              <w:rPr>
                <w:rFonts w:eastAsia="DengXian" w:hAnsi="Cambria Math"/>
                <w:bCs/>
                <w:lang w:eastAsia="zh-CN"/>
              </w:rPr>
              <w:t xml:space="preserve">. One is in the form shown in Q3.1-1 with coefficient equal to 1, and another is in the formula of one-way propagation delay estimation shown in Q3.1-2, with coefficient equal to 1/2 (actually the math derivation for the actual error shows coefficient equal to  -1/2). Some companies seem to simply combine the two terms to land on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sidR="00F06DA4">
              <w:rPr>
                <w:b/>
                <w:lang w:eastAsia="zh-CN"/>
              </w:rPr>
              <w:t xml:space="preserve">/2 </w:t>
            </w:r>
            <w:r w:rsidR="00F06DA4">
              <w:rPr>
                <w:bCs/>
                <w:lang w:eastAsia="zh-CN"/>
              </w:rPr>
              <w:t xml:space="preserve">inside </w:t>
            </w:r>
            <w:r w:rsidR="00F06DA4">
              <w:rPr>
                <w:b/>
                <w:lang w:eastAsia="zh-CN"/>
              </w:rPr>
              <w:t>TOTAL</w:t>
            </w:r>
            <w:r w:rsidR="00F06DA4">
              <w:rPr>
                <w:bCs/>
                <w:lang w:eastAsia="zh-CN"/>
              </w:rPr>
              <w:t xml:space="preserve"> compensation error. We do not think this is correct, because the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sidR="00F06DA4">
              <w:rPr>
                <w:rFonts w:hAnsi="Cambria Math"/>
                <w:bCs/>
                <w:lang w:eastAsia="zh-CN"/>
              </w:rPr>
              <w:t xml:space="preserve"> in the one-way estimation delay estimation step (which happens at time x) may not be the same as the one in the delay compensation step (which happens at time y). They are just two error terms sharing the same math notation in analysis. To find the max error impact,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sidR="00F06DA4">
              <w:rPr>
                <w:rFonts w:hAnsi="Cambria Math"/>
                <w:bCs/>
                <w:lang w:eastAsia="zh-CN"/>
              </w:rPr>
              <w:t xml:space="preserve"> should have coefficient 3/2 in the total compensation error, as shown above in Q3.1-3. The same logic applies to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p>
        </w:tc>
      </w:tr>
      <w:tr w:rsidR="00733686">
        <w:tc>
          <w:tcPr>
            <w:tcW w:w="2113" w:type="dxa"/>
          </w:tcPr>
          <w:p w:rsidR="00733686" w:rsidRDefault="00F06DA4">
            <w:pPr>
              <w:spacing w:beforeLines="50" w:before="120"/>
              <w:rPr>
                <w:iCs/>
                <w:lang w:eastAsia="zh-CN"/>
              </w:rPr>
            </w:pPr>
            <w:r>
              <w:rPr>
                <w:rFonts w:hint="eastAsia"/>
                <w:iCs/>
                <w:lang w:eastAsia="zh-CN"/>
              </w:rPr>
              <w:t>CATT</w:t>
            </w:r>
          </w:p>
        </w:tc>
        <w:tc>
          <w:tcPr>
            <w:tcW w:w="7194" w:type="dxa"/>
          </w:tcPr>
          <w:p w:rsidR="00733686" w:rsidRDefault="00F06DA4">
            <w:pPr>
              <w:spacing w:beforeLines="50" w:before="120"/>
              <w:rPr>
                <w:iCs/>
                <w:lang w:eastAsia="zh-CN"/>
              </w:rPr>
            </w:pPr>
            <w:r>
              <w:rPr>
                <w:iCs/>
                <w:lang w:eastAsia="zh-CN"/>
              </w:rPr>
              <w:t>W</w:t>
            </w:r>
            <w:r>
              <w:rPr>
                <w:rFonts w:hint="eastAsia"/>
                <w:iCs/>
                <w:lang w:eastAsia="zh-CN"/>
              </w:rPr>
              <w:t xml:space="preserve">e prefer below equation </w:t>
            </w:r>
          </w:p>
          <w:p w:rsidR="00733686" w:rsidRDefault="00540484">
            <w:pPr>
              <w:spacing w:beforeLines="50" w:before="120"/>
              <w:rPr>
                <w:iCs/>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rsidR="00733686" w:rsidRDefault="00540484">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 xml:space="preserve"> 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m:t>
                      </m:r>
                      <m:sSub>
                        <m:sSubPr>
                          <m:ctrlPr>
                            <w:rPr>
                              <w:rFonts w:ascii="Cambria Math" w:eastAsia="DengXian" w:hAnsi="Cambria Math"/>
                              <w:i/>
                              <w:sz w:val="21"/>
                              <w:szCs w:val="21"/>
                              <w:lang w:eastAsia="zh-CN"/>
                            </w:rPr>
                          </m:ctrlPr>
                        </m:sSubPr>
                        <m:e>
                          <m:r>
                            <w:rPr>
                              <w:rFonts w:ascii="Cambria Math" w:eastAsia="DengXian" w:hAnsi="Cambria Math"/>
                              <w:sz w:val="21"/>
                              <w:szCs w:val="21"/>
                              <w:lang w:eastAsia="zh-CN"/>
                            </w:rPr>
                            <m:t>A</m:t>
                          </m:r>
                        </m:e>
                        <m:sub>
                          <m:r>
                            <w:rPr>
                              <w:rFonts w:ascii="Cambria Math" w:eastAsia="DengXian" w:hAnsi="Cambria Math"/>
                              <w:sz w:val="21"/>
                              <w:szCs w:val="21"/>
                              <w:lang w:eastAsia="zh-CN"/>
                            </w:rPr>
                            <m:t>indication</m:t>
                          </m:r>
                        </m:sub>
                      </m:sSub>
                    </m:sub>
                  </m:sSub>
                </m:num>
                <m:den>
                  <m:r>
                    <w:rPr>
                      <w:rFonts w:ascii="Cambria Math" w:eastAsia="DengXian" w:hAnsi="Cambria Math"/>
                      <w:lang w:eastAsia="zh-CN"/>
                    </w:rPr>
                    <m:t>2</m:t>
                  </m:r>
                </m:den>
              </m:f>
              <m: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r>
                <w:rPr>
                  <w:rFonts w:ascii="Cambria Math" w:eastAsia="DengXian" w:hAnsi="Cambria Math"/>
                  <w:lang w:eastAsia="zh-CN"/>
                </w:rPr>
                <m:t xml:space="preserve">  </m:t>
              </m:r>
            </m:oMath>
            <w:r w:rsidR="00F06DA4">
              <w:rPr>
                <w:lang w:eastAsia="zh-CN"/>
              </w:rPr>
              <w:t xml:space="preserve"> </w:t>
            </w:r>
          </w:p>
          <w:p w:rsidR="00733686" w:rsidRDefault="00733686">
            <w:pPr>
              <w:spacing w:beforeLines="50" w:before="120"/>
              <w:rPr>
                <w:iCs/>
                <w:lang w:eastAsia="zh-CN"/>
              </w:rPr>
            </w:pPr>
          </w:p>
        </w:tc>
      </w:tr>
      <w:tr w:rsidR="00733686">
        <w:tc>
          <w:tcPr>
            <w:tcW w:w="2113" w:type="dxa"/>
          </w:tcPr>
          <w:p w:rsidR="00733686" w:rsidRDefault="00F06DA4">
            <w:pPr>
              <w:spacing w:beforeLines="50" w:before="120"/>
              <w:rPr>
                <w:iCs/>
                <w:lang w:eastAsia="zh-CN"/>
              </w:rPr>
            </w:pPr>
            <w:r>
              <w:rPr>
                <w:iCs/>
                <w:lang w:eastAsia="zh-CN"/>
              </w:rPr>
              <w:t>Qualcomm</w:t>
            </w:r>
          </w:p>
        </w:tc>
        <w:tc>
          <w:tcPr>
            <w:tcW w:w="7194" w:type="dxa"/>
          </w:tcPr>
          <w:p w:rsidR="00733686" w:rsidRDefault="00F06DA4">
            <w:pPr>
              <w:spacing w:beforeLines="50" w:before="120"/>
              <w:rPr>
                <w:iCs/>
                <w:lang w:eastAsia="zh-CN"/>
              </w:rPr>
            </w:pPr>
            <m:oMath>
              <m:r>
                <w:rPr>
                  <w:rFonts w:ascii="Cambria Math" w:eastAsia="DengXian" w:hAnsi="Cambria Math"/>
                  <w:sz w:val="20"/>
                  <w:szCs w:val="20"/>
                  <w:lang w:eastAsia="zh-CN"/>
                </w:rPr>
                <m:t>The proposed equation is not correct.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w:rPr>
                      <w:rFonts w:ascii="Cambria Math" w:eastAsia="DengXian"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Pr>
                <w:rFonts w:ascii="Cambria Math" w:eastAsia="DengXian" w:hAnsi="Cambria Math"/>
                <w:sz w:val="20"/>
                <w:szCs w:val="20"/>
                <w:lang w:eastAsia="zh-CN"/>
              </w:rPr>
              <w:t xml:space="preserve"> </w:t>
            </w:r>
            <m:oMath>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oMath>
            <w:r>
              <w:rPr>
                <w:rFonts w:ascii="Cambria Math" w:eastAsia="DengXian" w:hAnsi="Cambria Math"/>
                <w:sz w:val="20"/>
                <w:szCs w:val="20"/>
                <w:lang w:eastAsia="zh-CN"/>
              </w:rPr>
              <w:t>. To move forward, we remove Te.</w:t>
            </w:r>
          </w:p>
        </w:tc>
      </w:tr>
      <w:tr w:rsidR="00733686">
        <w:tc>
          <w:tcPr>
            <w:tcW w:w="2113" w:type="dxa"/>
          </w:tcPr>
          <w:p w:rsidR="00733686" w:rsidRDefault="00F06DA4">
            <w:pPr>
              <w:spacing w:beforeLines="50" w:before="120"/>
              <w:rPr>
                <w:iCs/>
                <w:lang w:eastAsia="zh-CN"/>
              </w:rPr>
            </w:pPr>
            <w:r>
              <w:rPr>
                <w:iCs/>
                <w:lang w:eastAsia="zh-CN"/>
              </w:rPr>
              <w:t>Nokia, NSB</w:t>
            </w:r>
          </w:p>
        </w:tc>
        <w:tc>
          <w:tcPr>
            <w:tcW w:w="7194" w:type="dxa"/>
          </w:tcPr>
          <w:p w:rsidR="00733686" w:rsidRDefault="00F06DA4">
            <w:pPr>
              <w:spacing w:beforeLines="50" w:before="120"/>
              <w:rPr>
                <w:sz w:val="20"/>
                <w:szCs w:val="20"/>
                <w:lang w:eastAsia="zh-CN"/>
              </w:rPr>
            </w:pPr>
            <w:r>
              <w:rPr>
                <w:sz w:val="20"/>
                <w:szCs w:val="20"/>
                <w:lang w:eastAsia="zh-CN"/>
              </w:rPr>
              <w:t>No</w:t>
            </w:r>
          </w:p>
          <w:p w:rsidR="00733686" w:rsidRDefault="00F06DA4">
            <w:pPr>
              <w:spacing w:beforeLines="50" w:before="120"/>
              <w:rPr>
                <w:sz w:val="20"/>
                <w:szCs w:val="20"/>
                <w:lang w:eastAsia="zh-CN"/>
              </w:rPr>
            </w:pPr>
            <w:r>
              <w:rPr>
                <w:sz w:val="20"/>
                <w:szCs w:val="20"/>
                <w:lang w:eastAsia="zh-CN"/>
              </w:rPr>
              <w:t xml:space="preserve">Now the </w:t>
            </w:r>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 TX</m:t>
                  </m:r>
                </m:sub>
              </m:sSub>
            </m:oMath>
            <w:r>
              <w:rPr>
                <w:sz w:val="20"/>
                <w:szCs w:val="20"/>
                <w:lang w:eastAsia="zh-CN"/>
              </w:rPr>
              <w:t xml:space="preserve"> and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UE</m:t>
                  </m:r>
                  <m:r>
                    <m:rPr>
                      <m:sty m:val="p"/>
                    </m:rPr>
                    <w:rPr>
                      <w:rFonts w:ascii="Cambria Math" w:hAnsi="Cambria Math"/>
                      <w:sz w:val="20"/>
                      <w:szCs w:val="20"/>
                      <w:lang w:eastAsia="zh-CN"/>
                    </w:rPr>
                    <m:t xml:space="preserve">, </m:t>
                  </m:r>
                  <m:r>
                    <w:rPr>
                      <w:rFonts w:ascii="Cambria Math" w:hAnsi="Cambria Math"/>
                      <w:sz w:val="20"/>
                      <w:szCs w:val="20"/>
                      <w:lang w:eastAsia="zh-CN"/>
                    </w:rPr>
                    <m:t>DL</m:t>
                  </m:r>
                  <m:r>
                    <m:rPr>
                      <m:sty m:val="p"/>
                    </m:rPr>
                    <w:rPr>
                      <w:rFonts w:ascii="Cambria Math" w:hAnsi="Cambria Math"/>
                      <w:sz w:val="20"/>
                      <w:szCs w:val="20"/>
                      <w:lang w:eastAsia="zh-CN"/>
                    </w:rPr>
                    <m:t>,</m:t>
                  </m:r>
                  <m:r>
                    <w:rPr>
                      <w:rFonts w:ascii="Cambria Math" w:hAnsi="Cambria Math"/>
                      <w:sz w:val="20"/>
                      <w:szCs w:val="20"/>
                      <w:lang w:eastAsia="zh-CN"/>
                    </w:rPr>
                    <m:t>RX</m:t>
                  </m:r>
                </m:sub>
              </m:sSub>
              <m:r>
                <w:rPr>
                  <w:rFonts w:ascii="Cambria Math" w:hAnsi="Cambria Math"/>
                  <w:sz w:val="20"/>
                  <w:szCs w:val="20"/>
                  <w:lang w:eastAsia="zh-CN"/>
                </w:rPr>
                <m:t xml:space="preserve"> </m:t>
              </m:r>
            </m:oMath>
            <w:r>
              <w:rPr>
                <w:sz w:val="20"/>
                <w:szCs w:val="20"/>
                <w:lang w:eastAsia="zh-CN"/>
              </w:rPr>
              <w:t xml:space="preserve"> are even considered more than 1x (1.5 times). So really the additional introduction of the parameter seems to be not really helping. </w:t>
            </w:r>
          </w:p>
          <w:p w:rsidR="00733686" w:rsidRDefault="00540484">
            <w:pPr>
              <w:spacing w:after="0"/>
              <w:rPr>
                <w:sz w:val="18"/>
                <w:szCs w:val="18"/>
                <w:lang w:eastAsia="zh-CN"/>
              </w:rPr>
            </w:pPr>
            <m:oMathPara>
              <m:oMathParaPr>
                <m:jc m:val="left"/>
              </m:oMathParaPr>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total, TA_based</m:t>
                    </m:r>
                  </m:sub>
                </m:sSub>
                <m:r>
                  <w:rPr>
                    <w:rFonts w:ascii="Cambria Math" w:eastAsia="DengXian" w:hAnsi="Cambria Math" w:hint="eastAsia"/>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 TX</m:t>
                    </m:r>
                  </m:sub>
                </m:sSub>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UL,RX</m:t>
                        </m:r>
                      </m:sub>
                    </m:sSub>
                    <m:r>
                      <m:rPr>
                        <m:sty m:val="p"/>
                      </m:rP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UE, DL,RX</m:t>
                        </m:r>
                      </m:sub>
                    </m:sSub>
                    <m:r>
                      <w:rPr>
                        <w:rFonts w:ascii="Cambria Math" w:eastAsia="DengXian" w:hAnsi="Cambria Math"/>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TA_indication</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sz w:val="18"/>
                        <w:szCs w:val="18"/>
                        <w:lang w:eastAsia="zh-CN"/>
                      </w:rPr>
                    </m:ctrlPr>
                  </m:fPr>
                  <m:num>
                    <m:r>
                      <w:rPr>
                        <w:rFonts w:ascii="Cambria Math" w:eastAsia="DengXian" w:hAnsi="Cambria Math"/>
                        <w:sz w:val="18"/>
                        <w:szCs w:val="18"/>
                        <w:lang w:eastAsia="zh-CN"/>
                      </w:rPr>
                      <m:t>Te</m:t>
                    </m:r>
                  </m:num>
                  <m:den>
                    <m:r>
                      <m:rPr>
                        <m:sty m:val="p"/>
                      </m:rPr>
                      <w:rPr>
                        <w:rFonts w:ascii="Cambria Math" w:eastAsia="DengXian" w:hAnsi="Cambria Math"/>
                        <w:sz w:val="18"/>
                        <w:szCs w:val="18"/>
                        <w:lang w:eastAsia="zh-CN"/>
                      </w:rPr>
                      <m:t>2</m:t>
                    </m:r>
                  </m:den>
                </m:f>
              </m:oMath>
            </m:oMathPara>
          </w:p>
          <w:p w:rsidR="00733686" w:rsidRDefault="00733686">
            <w:pPr>
              <w:spacing w:beforeLines="50" w:before="120"/>
              <w:rPr>
                <w:sz w:val="20"/>
                <w:szCs w:val="20"/>
                <w:lang w:eastAsia="zh-CN"/>
              </w:rPr>
            </w:pPr>
          </w:p>
        </w:tc>
      </w:tr>
      <w:tr w:rsidR="00733686">
        <w:tc>
          <w:tcPr>
            <w:tcW w:w="2113" w:type="dxa"/>
          </w:tcPr>
          <w:p w:rsidR="00733686" w:rsidRDefault="00F06DA4">
            <w:pPr>
              <w:spacing w:beforeLines="50" w:before="120"/>
              <w:rPr>
                <w:iCs/>
                <w:lang w:eastAsia="zh-CN"/>
              </w:rPr>
            </w:pPr>
            <w:r>
              <w:rPr>
                <w:rFonts w:hint="eastAsia"/>
                <w:iCs/>
                <w:lang w:eastAsia="zh-CN"/>
              </w:rPr>
              <w:t>ZTE</w:t>
            </w:r>
          </w:p>
        </w:tc>
        <w:tc>
          <w:tcPr>
            <w:tcW w:w="7194" w:type="dxa"/>
          </w:tcPr>
          <w:p w:rsidR="00733686" w:rsidRDefault="00F06DA4">
            <w:pPr>
              <w:spacing w:beforeLines="50" w:before="120"/>
              <w:rPr>
                <w:sz w:val="20"/>
                <w:szCs w:val="20"/>
                <w:lang w:eastAsia="zh-CN"/>
              </w:rPr>
            </w:pPr>
            <w:r>
              <w:rPr>
                <w:rFonts w:hint="eastAsia"/>
                <w:sz w:val="20"/>
                <w:szCs w:val="20"/>
                <w:lang w:eastAsia="zh-CN"/>
              </w:rPr>
              <w:t>In fact, we don</w:t>
            </w:r>
            <w:r>
              <w:rPr>
                <w:sz w:val="20"/>
                <w:szCs w:val="20"/>
                <w:lang w:eastAsia="zh-CN"/>
              </w:rPr>
              <w:t>’</w:t>
            </w:r>
            <w:r>
              <w:rPr>
                <w:rFonts w:hint="eastAsia"/>
                <w:sz w:val="20"/>
                <w:szCs w:val="20"/>
                <w:lang w:eastAsia="zh-CN"/>
              </w:rPr>
              <w:t>t understand how to obtain this equation. We cannot add all the components as the overall error simply. As we explained above, the components highlighted in red should carefully studied. A figure should be better to illustrate this.</w:t>
            </w:r>
          </w:p>
        </w:tc>
      </w:tr>
      <w:tr w:rsidR="00733686">
        <w:tc>
          <w:tcPr>
            <w:tcW w:w="2113" w:type="dxa"/>
          </w:tcPr>
          <w:p w:rsidR="00733686" w:rsidRDefault="00F06DA4">
            <w:pPr>
              <w:spacing w:beforeLines="50" w:before="120"/>
              <w:rPr>
                <w:iCs/>
                <w:lang w:eastAsia="zh-CN"/>
              </w:rPr>
            </w:pPr>
            <w:r>
              <w:rPr>
                <w:rFonts w:hint="eastAsia"/>
                <w:iCs/>
                <w:lang w:eastAsia="zh-CN"/>
              </w:rPr>
              <w:t>S</w:t>
            </w:r>
            <w:r>
              <w:rPr>
                <w:iCs/>
                <w:lang w:eastAsia="zh-CN"/>
              </w:rPr>
              <w:t>amsung</w:t>
            </w:r>
          </w:p>
        </w:tc>
        <w:tc>
          <w:tcPr>
            <w:tcW w:w="7194" w:type="dxa"/>
          </w:tcPr>
          <w:p w:rsidR="00733686" w:rsidRDefault="00F06DA4">
            <w:pPr>
              <w:spacing w:after="0"/>
              <w:rPr>
                <w:sz w:val="18"/>
                <w:szCs w:val="18"/>
                <w:lang w:eastAsia="zh-CN"/>
              </w:rPr>
            </w:pPr>
            <w:r>
              <w:rPr>
                <w:rFonts w:hint="eastAsia"/>
                <w:sz w:val="18"/>
                <w:szCs w:val="18"/>
                <w:lang w:eastAsia="zh-CN"/>
              </w:rPr>
              <w:t>I</w:t>
            </w:r>
            <w:r>
              <w:rPr>
                <w:sz w:val="18"/>
                <w:szCs w:val="18"/>
                <w:lang w:eastAsia="zh-CN"/>
              </w:rPr>
              <w:t>f we considering the TA based method is based on current PRACH, we think the following is correct:</w:t>
            </w:r>
          </w:p>
          <w:p w:rsidR="00733686" w:rsidRDefault="00540484">
            <w:pPr>
              <w:spacing w:after="0"/>
              <w:rPr>
                <w:sz w:val="18"/>
                <w:szCs w:val="18"/>
                <w:lang w:eastAsia="zh-CN"/>
              </w:rPr>
            </w:pPr>
            <m:oMathPara>
              <m:oMathParaPr>
                <m:jc m:val="left"/>
              </m:oMathParaPr>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total, TA_based</m:t>
                    </m:r>
                  </m:sub>
                </m:sSub>
                <m:r>
                  <w:rPr>
                    <w:rFonts w:ascii="Cambria Math" w:eastAsia="DengXian" w:hAnsi="Cambria Math" w:hint="eastAsia"/>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 TX</m:t>
                    </m:r>
                  </m:sub>
                </m:sSub>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UL,RX</m:t>
                        </m:r>
                      </m:sub>
                    </m:sSub>
                    <m:r>
                      <m:rPr>
                        <m:sty m:val="p"/>
                      </m:rP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UE, DL,RX</m:t>
                        </m:r>
                      </m:sub>
                    </m:sSub>
                    <m:r>
                      <w:rPr>
                        <w:rFonts w:ascii="Cambria Math" w:eastAsia="DengXian" w:hAnsi="Cambria Math"/>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TA_indication</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sz w:val="18"/>
                        <w:szCs w:val="18"/>
                        <w:lang w:eastAsia="zh-CN"/>
                      </w:rPr>
                    </m:ctrlPr>
                  </m:fPr>
                  <m:num>
                    <m:r>
                      <w:rPr>
                        <w:rFonts w:ascii="Cambria Math" w:eastAsia="DengXian" w:hAnsi="Cambria Math"/>
                        <w:sz w:val="18"/>
                        <w:szCs w:val="18"/>
                        <w:lang w:eastAsia="zh-CN"/>
                      </w:rPr>
                      <m:t>Te</m:t>
                    </m:r>
                  </m:num>
                  <m:den>
                    <m:r>
                      <m:rPr>
                        <m:sty m:val="p"/>
                      </m:rPr>
                      <w:rPr>
                        <w:rFonts w:ascii="Cambria Math" w:eastAsia="DengXian" w:hAnsi="Cambria Math"/>
                        <w:sz w:val="18"/>
                        <w:szCs w:val="18"/>
                        <w:lang w:eastAsia="zh-CN"/>
                      </w:rPr>
                      <m:t>2</m:t>
                    </m:r>
                  </m:den>
                </m:f>
              </m:oMath>
            </m:oMathPara>
          </w:p>
          <w:p w:rsidR="00733686" w:rsidRDefault="00F06DA4">
            <w:pPr>
              <w:spacing w:beforeLines="50" w:before="120"/>
              <w:rPr>
                <w:sz w:val="20"/>
                <w:szCs w:val="20"/>
                <w:lang w:eastAsia="zh-CN"/>
              </w:rPr>
            </w:pPr>
            <w:r>
              <w:rPr>
                <w:sz w:val="20"/>
                <w:szCs w:val="20"/>
                <w:lang w:eastAsia="zh-CN"/>
              </w:rPr>
              <w:t>For some new signaling in connected mode (option 1c, where we allowing additional adjustment), we think Qc’s proposal can be a startng point:</w:t>
            </w:r>
          </w:p>
          <w:p w:rsidR="00733686" w:rsidRDefault="00540484">
            <w:pPr>
              <w:spacing w:beforeLines="50" w:before="120"/>
              <w:rPr>
                <w:sz w:val="20"/>
                <w:szCs w:val="20"/>
                <w:lang w:eastAsia="zh-CN"/>
              </w:rPr>
            </w:pP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sidR="00F06DA4">
              <w:rPr>
                <w:rFonts w:ascii="Cambria Math" w:eastAsia="DengXian" w:hAnsi="Cambria Math"/>
                <w:sz w:val="20"/>
                <w:szCs w:val="20"/>
                <w:lang w:eastAsia="zh-CN"/>
              </w:rPr>
              <w:t xml:space="preserve"> </w:t>
            </w:r>
            <m:oMath>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oMath>
          </w:p>
        </w:tc>
      </w:tr>
      <w:tr w:rsidR="00733686">
        <w:tc>
          <w:tcPr>
            <w:tcW w:w="2113" w:type="dxa"/>
          </w:tcPr>
          <w:p w:rsidR="00733686" w:rsidRDefault="00F06DA4">
            <w:pPr>
              <w:spacing w:beforeLines="50" w:before="120"/>
              <w:rPr>
                <w:iCs/>
                <w:lang w:eastAsia="zh-CN"/>
              </w:rPr>
            </w:pPr>
            <w:r>
              <w:rPr>
                <w:rFonts w:hint="eastAsia"/>
                <w:iCs/>
                <w:lang w:eastAsia="zh-CN"/>
              </w:rPr>
              <w:lastRenderedPageBreak/>
              <w:t>H</w:t>
            </w:r>
            <w:r>
              <w:rPr>
                <w:iCs/>
                <w:lang w:eastAsia="zh-CN"/>
              </w:rPr>
              <w:t>uawei, HiSilicon</w:t>
            </w:r>
          </w:p>
        </w:tc>
        <w:tc>
          <w:tcPr>
            <w:tcW w:w="7194" w:type="dxa"/>
          </w:tcPr>
          <w:p w:rsidR="00733686" w:rsidRDefault="00733686">
            <w:pPr>
              <w:spacing w:after="0"/>
              <w:rPr>
                <w:sz w:val="18"/>
                <w:szCs w:val="18"/>
                <w:lang w:eastAsia="zh-CN"/>
              </w:rPr>
            </w:pPr>
          </w:p>
          <w:p w:rsidR="00733686" w:rsidRDefault="00540484">
            <w:pPr>
              <w:spacing w:after="0"/>
              <w:rPr>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UL,RX</m:t>
                        </m:r>
                      </m:sub>
                    </m:sSub>
                    <m:r>
                      <m:rPr>
                        <m:sty m:val="p"/>
                      </m:rPr>
                      <w:rPr>
                        <w:rFonts w:ascii="Cambria Math" w:eastAsia="DengXian" w:hAnsi="Cambria Math"/>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num>
                  <m:den>
                    <m:r>
                      <w:rPr>
                        <w:rFonts w:ascii="Cambria Math" w:eastAsia="DengXian" w:hAnsi="Cambria Math"/>
                        <w:lang w:eastAsia="zh-CN"/>
                      </w:rPr>
                      <m:t>2</m:t>
                    </m:r>
                  </m:den>
                </m:f>
                <m: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rsidR="00733686" w:rsidRDefault="00733686">
            <w:pPr>
              <w:spacing w:after="0"/>
              <w:rPr>
                <w:iCs/>
                <w:color w:val="000000"/>
                <w:lang w:eastAsia="zh-CN"/>
              </w:rPr>
            </w:pPr>
          </w:p>
          <w:p w:rsidR="00733686" w:rsidRDefault="00F06DA4">
            <w:pPr>
              <w:spacing w:after="0"/>
              <w:rPr>
                <w:iCs/>
                <w:color w:val="000000"/>
                <w:lang w:eastAsia="zh-CN"/>
              </w:rPr>
            </w:pPr>
            <w:r>
              <w:rPr>
                <w:iCs/>
                <w:color w:val="000000"/>
                <w:lang w:eastAsia="zh-CN"/>
              </w:rPr>
              <w:t xml:space="preserve">If </w:t>
            </w:r>
            <m:oMath>
              <m:sSub>
                <m:sSubPr>
                  <m:ctrlPr>
                    <w:rPr>
                      <w:rFonts w:ascii="Cambria Math" w:hAnsi="Cambria Math"/>
                      <w:iCs/>
                      <w:color w:val="000000"/>
                      <w:lang w:eastAsia="zh-CN"/>
                    </w:rPr>
                  </m:ctrlPr>
                </m:sSubPr>
                <m:e>
                  <m:r>
                    <w:rPr>
                      <w:rFonts w:ascii="Cambria Math" w:hAnsi="Cambria Math"/>
                      <w:color w:val="000000"/>
                      <w:lang w:eastAsia="zh-CN"/>
                    </w:rPr>
                    <m:t>error</m:t>
                  </m:r>
                </m:e>
                <m:sub>
                  <m:r>
                    <w:rPr>
                      <w:rFonts w:ascii="Cambria Math" w:hAnsi="Cambria Math"/>
                      <w:color w:val="000000"/>
                      <w:lang w:eastAsia="zh-CN"/>
                    </w:rPr>
                    <m:t>UE</m:t>
                  </m:r>
                  <m:r>
                    <m:rPr>
                      <m:sty m:val="p"/>
                    </m:rPr>
                    <w:rPr>
                      <w:rFonts w:ascii="Cambria Math" w:hAnsi="Cambria Math"/>
                      <w:color w:val="000000"/>
                      <w:lang w:eastAsia="zh-CN"/>
                    </w:rPr>
                    <m:t xml:space="preserve">, </m:t>
                  </m:r>
                  <m:r>
                    <w:rPr>
                      <w:rFonts w:ascii="Cambria Math" w:hAnsi="Cambria Math"/>
                      <w:color w:val="000000"/>
                      <w:lang w:eastAsia="zh-CN"/>
                    </w:rPr>
                    <m:t>DL</m:t>
                  </m:r>
                  <m:r>
                    <m:rPr>
                      <m:sty m:val="p"/>
                    </m:rPr>
                    <w:rPr>
                      <w:rFonts w:ascii="Cambria Math" w:hAnsi="Cambria Math"/>
                      <w:color w:val="000000"/>
                      <w:lang w:eastAsia="zh-CN"/>
                    </w:rPr>
                    <m:t>,</m:t>
                  </m:r>
                  <m:r>
                    <w:rPr>
                      <w:rFonts w:ascii="Cambria Math" w:hAnsi="Cambria Math"/>
                      <w:color w:val="000000"/>
                      <w:lang w:eastAsia="zh-CN"/>
                    </w:rPr>
                    <m:t>RX</m:t>
                  </m:r>
                </m:sub>
              </m:sSub>
            </m:oMath>
            <w:r>
              <w:rPr>
                <w:rFonts w:hint="eastAsia"/>
                <w:iCs/>
                <w:color w:val="000000"/>
                <w:lang w:eastAsia="zh-CN"/>
              </w:rPr>
              <w:t xml:space="preserve"> </w:t>
            </w:r>
            <w:r>
              <w:rPr>
                <w:iCs/>
                <w:color w:val="000000"/>
                <w:lang w:eastAsia="zh-CN"/>
              </w:rPr>
              <w:t xml:space="preserve">is not considered, then it should be 0. And we would like to know the value of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rFonts w:hint="eastAsia"/>
                <w:sz w:val="20"/>
                <w:szCs w:val="20"/>
                <w:lang w:eastAsia="zh-CN"/>
              </w:rPr>
              <w:t xml:space="preserve"> </w:t>
            </w:r>
            <w:r>
              <w:rPr>
                <w:iCs/>
                <w:color w:val="000000"/>
                <w:lang w:eastAsia="zh-CN"/>
              </w:rPr>
              <w:t xml:space="preserve">if we remove Te. Please note that based on the agreements in the appendix, we have not defined the value of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rFonts w:hint="eastAsia"/>
                <w:sz w:val="20"/>
                <w:szCs w:val="20"/>
                <w:lang w:eastAsia="zh-CN"/>
              </w:rPr>
              <w:t xml:space="preserve"> </w:t>
            </w:r>
            <w:r>
              <w:rPr>
                <w:sz w:val="20"/>
                <w:szCs w:val="20"/>
                <w:lang w:eastAsia="zh-CN"/>
              </w:rPr>
              <w:t>yet.</w:t>
            </w:r>
          </w:p>
        </w:tc>
      </w:tr>
    </w:tbl>
    <w:p w:rsidR="00733686" w:rsidRDefault="00733686">
      <w:pPr>
        <w:rPr>
          <w:lang w:eastAsia="zh-CN"/>
        </w:rPr>
      </w:pPr>
    </w:p>
    <w:p w:rsidR="00733686" w:rsidRDefault="00F06DA4">
      <w:pPr>
        <w:pStyle w:val="30"/>
        <w:rPr>
          <w:lang w:eastAsia="zh-CN"/>
        </w:rPr>
      </w:pPr>
      <w:r>
        <w:rPr>
          <w:lang w:eastAsia="zh-CN"/>
        </w:rPr>
        <w:t xml:space="preserve">Third round email discussion </w:t>
      </w:r>
    </w:p>
    <w:p w:rsidR="00733686" w:rsidRDefault="00F06DA4">
      <w:pPr>
        <w:rPr>
          <w:lang w:eastAsia="zh-CN"/>
        </w:rPr>
      </w:pPr>
      <w:r>
        <w:rPr>
          <w:rFonts w:hint="eastAsia"/>
          <w:lang w:eastAsia="zh-CN"/>
        </w:rPr>
        <w:t>B</w:t>
      </w:r>
      <w:r>
        <w:rPr>
          <w:lang w:eastAsia="zh-CN"/>
        </w:rPr>
        <w:t>ased on the views in the first and second round email discussion, it would be good for us to achieve common understanding on how to achieve the final equation step by step, otherwise it would be very difficult for us to achieve consensus. I made some draft steps as below as the starting point for further checking:</w:t>
      </w:r>
    </w:p>
    <w:p w:rsidR="00733686" w:rsidRDefault="00F06DA4">
      <w:pPr>
        <w:rPr>
          <w:lang w:eastAsia="zh-CN"/>
        </w:rPr>
      </w:pPr>
      <w:r>
        <w:rPr>
          <w:b/>
          <w:lang w:eastAsia="zh-CN"/>
        </w:rPr>
        <w:t>Step 1</w:t>
      </w:r>
      <w:r>
        <w:rPr>
          <w:lang w:eastAsia="zh-CN"/>
        </w:rPr>
        <w:t xml:space="preserve">: Discuss and determine </w:t>
      </w:r>
      <w:r>
        <w:rPr>
          <w:b/>
          <w:lang w:eastAsia="zh-CN"/>
        </w:rPr>
        <w:t>high level</w:t>
      </w:r>
      <w:r>
        <w:rPr>
          <w:lang w:eastAsia="zh-CN"/>
        </w:rPr>
        <w:t xml:space="preserve"> error component(s) for signaling the reference time clock from gNB to UE</w:t>
      </w:r>
    </w:p>
    <w:p w:rsidR="00733686" w:rsidRDefault="00540484">
      <w:pPr>
        <w:numPr>
          <w:ilvl w:val="0"/>
          <w:numId w:val="16"/>
        </w:numPr>
        <w:adjustRightInd/>
        <w:spacing w:line="252" w:lineRule="auto"/>
        <w:contextualSpacing/>
        <w:jc w:val="left"/>
        <w:rPr>
          <w:b/>
          <w:bCs/>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hAnsi="Cambria Math"/>
            <w:lang w:eastAsia="zh-CN"/>
          </w:rPr>
          <m:t xml:space="preserve">: </m:t>
        </m:r>
      </m:oMath>
      <w:r w:rsidR="00F06DA4">
        <w:rPr>
          <w:lang w:eastAsia="zh-CN"/>
        </w:rPr>
        <w:t xml:space="preserve">BS transmit timing error </w:t>
      </w:r>
      <w:r w:rsidR="00F06DA4">
        <w:rPr>
          <w:b/>
          <w:lang w:eastAsia="zh-CN"/>
        </w:rPr>
        <w:t xml:space="preserve">for transmitting the RRC signaling containing the reference time clock     </w:t>
      </w:r>
    </w:p>
    <w:p w:rsidR="00733686" w:rsidRDefault="00540484">
      <w:pPr>
        <w:numPr>
          <w:ilvl w:val="0"/>
          <w:numId w:val="16"/>
        </w:numPr>
        <w:adjustRightInd/>
        <w:spacing w:line="252" w:lineRule="auto"/>
        <w:contextualSpacing/>
        <w:jc w:val="left"/>
        <w:rPr>
          <w:b/>
          <w:bCs/>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hAnsi="Cambria Math"/>
            <w:lang w:eastAsia="zh-CN"/>
          </w:rPr>
          <m:t xml:space="preserve">: </m:t>
        </m:r>
      </m:oMath>
      <w:r w:rsidR="00F06DA4">
        <w:rPr>
          <w:lang w:eastAsia="zh-CN"/>
        </w:rPr>
        <w:t xml:space="preserve">Downlink frame timing detection error </w:t>
      </w:r>
      <w:r w:rsidR="00F06DA4">
        <w:rPr>
          <w:b/>
          <w:lang w:eastAsia="zh-CN"/>
        </w:rPr>
        <w:t xml:space="preserve">for receiving the RRC signaling contacting the reference time clock    </w:t>
      </w:r>
    </w:p>
    <w:p w:rsidR="00733686" w:rsidRDefault="00540484">
      <w:pPr>
        <w:numPr>
          <w:ilvl w:val="0"/>
          <w:numId w:val="16"/>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 xml:space="preserve">: </m:t>
        </m:r>
      </m:oMath>
      <w:r w:rsidR="00F06DA4">
        <w:rPr>
          <w:rFonts w:hint="eastAsia"/>
          <w:lang w:eastAsia="zh-CN"/>
        </w:rPr>
        <w:t xml:space="preserve"> </w:t>
      </w:r>
      <w:r w:rsidR="00F06DA4">
        <w:rPr>
          <w:lang w:eastAsia="zh-CN"/>
        </w:rPr>
        <w:t>DL propagation delay estimation error (details for this component as step 2 below)</w:t>
      </w:r>
    </w:p>
    <w:p w:rsidR="00733686" w:rsidRDefault="00733686">
      <w:pPr>
        <w:rPr>
          <w:lang w:eastAsia="zh-CN"/>
        </w:rPr>
      </w:pPr>
    </w:p>
    <w:p w:rsidR="00733686" w:rsidRDefault="00540484">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rsidR="00733686" w:rsidRDefault="00F06DA4">
      <w:pPr>
        <w:jc w:val="center"/>
        <w:rPr>
          <w:lang w:eastAsia="zh-CN"/>
        </w:rPr>
      </w:pPr>
      <w:r>
        <w:rPr>
          <w:noProof/>
          <w:lang w:eastAsia="ko-KR"/>
        </w:rPr>
        <w:drawing>
          <wp:inline distT="0" distB="0" distL="0" distR="0">
            <wp:extent cx="202565" cy="286385"/>
            <wp:effectExtent l="0" t="0" r="698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02565" cy="286385"/>
                    </a:xfrm>
                    <a:prstGeom prst="rect">
                      <a:avLst/>
                    </a:prstGeom>
                    <a:noFill/>
                    <a:ln>
                      <a:noFill/>
                    </a:ln>
                  </pic:spPr>
                </pic:pic>
              </a:graphicData>
            </a:graphic>
          </wp:inline>
        </w:drawing>
      </w:r>
    </w:p>
    <w:p w:rsidR="00733686" w:rsidRDefault="00540484">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rsidR="00733686" w:rsidRDefault="00733686">
      <w:pPr>
        <w:rPr>
          <w:lang w:eastAsia="zh-CN"/>
        </w:rPr>
      </w:pPr>
    </w:p>
    <w:p w:rsidR="00733686" w:rsidRDefault="00F06DA4">
      <w:pPr>
        <w:rPr>
          <w:lang w:eastAsia="zh-CN"/>
        </w:rPr>
      </w:pPr>
      <w:r>
        <w:rPr>
          <w:b/>
          <w:lang w:eastAsia="zh-CN"/>
        </w:rPr>
        <w:t>Question 3.1.2-1:</w:t>
      </w:r>
      <w:r>
        <w:rPr>
          <w:lang w:eastAsia="zh-CN"/>
        </w:rPr>
        <w:t xml:space="preserve"> </w:t>
      </w:r>
      <w:r>
        <w:rPr>
          <w:b/>
          <w:bCs/>
        </w:rPr>
        <w:t xml:space="preserve">Do you agree with the high-level error components in step 1 above? If your answer is NO, </w:t>
      </w:r>
      <w:r>
        <w:rPr>
          <w:b/>
          <w:bCs/>
          <w:color w:val="FF0000"/>
        </w:rPr>
        <w:t>please explain which part is wrong and why it is wrong</w:t>
      </w:r>
      <w:r>
        <w:rPr>
          <w:b/>
          <w:bCs/>
        </w:rPr>
        <w:t xml:space="preserve">. If you feel that it depends on details of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b/>
          <w:bCs/>
        </w:rPr>
        <w:t xml:space="preserve">, please explain why the error components for transmission of RRC signaling containing the reference time would be relevant to DL propagation delay estimation error.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val="en" w:eastAsia="zh-CN"/>
              </w:rPr>
            </w:pPr>
            <w:r>
              <w:rPr>
                <w:color w:val="000000" w:themeColor="text1"/>
                <w:lang w:val="en" w:eastAsia="zh-CN"/>
              </w:rPr>
              <w:t xml:space="preserve">The final equation is not the error modeling given it does not show what the total error is. But our answer would be YES (agree) if the equation above yields the same total error equation as in Q3.1-1, which we guess it does. </w:t>
            </w:r>
          </w:p>
          <w:p w:rsidR="00733686" w:rsidRDefault="00540484">
            <w:pPr>
              <w:spacing w:beforeLines="50" w:before="120"/>
              <w:rPr>
                <w:rFonts w:eastAsia="DengXian" w:hAnsi="Cambria Math" w:hint="eastAsia"/>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m:oMathPara>
          </w:p>
          <w:p w:rsidR="00733686" w:rsidRDefault="00F06DA4">
            <w:pPr>
              <w:spacing w:beforeLines="50" w:before="120"/>
              <w:rPr>
                <w:rFonts w:eastAsia="DengXian" w:hAnsi="Cambria Math" w:hint="eastAsia"/>
                <w:lang w:val="en" w:eastAsia="zh-CN"/>
              </w:rPr>
            </w:pPr>
            <w:r>
              <w:rPr>
                <w:rFonts w:eastAsia="DengXian" w:hAnsi="Cambria Math"/>
                <w:lang w:val="en" w:eastAsia="zh-CN"/>
              </w:rPr>
              <w:t xml:space="preserve">Note that this error equation does not depend on whether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rFonts w:eastAsia="DengXian" w:hAnsi="Cambria Math"/>
                <w:lang w:val="en" w:eastAsia="zh-CN"/>
              </w:rPr>
              <w:t xml:space="preserve"> is part of Te or not.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 xml:space="preserve">Do not understand the point of the question 3.1.2-1. All companies have been providing equations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 although exact expression varies.</w:t>
            </w:r>
          </w:p>
          <w:p w:rsidR="00733686" w:rsidRDefault="00F06DA4">
            <w:pPr>
              <w:spacing w:beforeLines="50" w:before="120"/>
              <w:rPr>
                <w:color w:val="000000" w:themeColor="text1"/>
                <w:lang w:eastAsia="zh-CN"/>
              </w:rPr>
            </w:pPr>
            <w:r>
              <w:rPr>
                <w:color w:val="000000" w:themeColor="text1"/>
                <w:lang w:eastAsia="zh-CN"/>
              </w:rPr>
              <w:t xml:space="preserve">If the question is about: “if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000000" w:themeColor="text1"/>
                <w:lang w:eastAsia="zh-CN"/>
              </w:rPr>
              <w:t xml:space="preserve"> should be included as an explicit component as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oMath>
            <w:r>
              <w:rPr>
                <w:lang w:eastAsia="zh-CN"/>
              </w:rPr>
              <w:t>”, then: we can agree this is to be included if UE is the entity to perform PD compensation.</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Yes. In addition, we don’t like to include the granularity of providing reference timing information since RAN2-provided budget values include that already.</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Agree.</w:t>
            </w:r>
          </w:p>
          <w:p w:rsidR="00733686" w:rsidRDefault="00F06DA4">
            <w:pPr>
              <w:spacing w:beforeLines="50" w:before="120"/>
              <w:rPr>
                <w:color w:val="000000" w:themeColor="text1"/>
                <w:lang w:eastAsia="zh-CN"/>
              </w:rPr>
            </w:pPr>
            <w:r>
              <w:rPr>
                <w:color w:val="000000" w:themeColor="text1"/>
                <w:lang w:eastAsia="zh-CN"/>
              </w:rPr>
              <w:t xml:space="preserve">Our understanding on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xml:space="preserve"> is that it reflects the mismatch between the SFN boundary timestamp provided in referenceTimeInfo and the actual air interface frame timing. This could be caused by e.g. a DU and RU split.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Support.</w:t>
            </w:r>
          </w:p>
          <w:p w:rsidR="00733686" w:rsidRDefault="00F06DA4">
            <w:pPr>
              <w:spacing w:beforeLines="50" w:before="120"/>
              <w:rPr>
                <w:color w:val="000000" w:themeColor="text1"/>
                <w:lang w:eastAsia="zh-CN"/>
              </w:rPr>
            </w:pPr>
            <w:r>
              <w:rPr>
                <w:szCs w:val="20"/>
                <w:lang w:eastAsia="zh-CN"/>
              </w:rPr>
              <w:t>gNB providing the referenceTime can be considered as an independent procedure. After this procedure, the UE triggers RACH to obtain an TA closest to the provided referenceTime.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 xml:space="preserve">Support. </w:t>
            </w:r>
          </w:p>
        </w:tc>
      </w:tr>
      <w:tr w:rsidR="00733686">
        <w:trPr>
          <w:trHeight w:val="699"/>
        </w:trPr>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rFonts w:hint="eastAsia"/>
                <w:bCs/>
                <w:lang w:eastAsia="zh-CN"/>
              </w:rPr>
              <w:t>We</w:t>
            </w:r>
            <w:r>
              <w:rPr>
                <w:bCs/>
              </w:rPr>
              <w:t xml:space="preserve"> agree with the</w:t>
            </w:r>
            <w:r>
              <w:rPr>
                <w:rFonts w:hint="eastAsia"/>
                <w:bCs/>
                <w:lang w:eastAsia="zh-CN"/>
              </w:rPr>
              <w:t xml:space="preserve"> above</w:t>
            </w:r>
            <w:r>
              <w:rPr>
                <w:bCs/>
              </w:rPr>
              <w:t xml:space="preserve"> high-level error components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bCs/>
                <w:lang w:eastAsia="zh-CN"/>
              </w:rPr>
            </w:pPr>
            <w:r>
              <w:rPr>
                <w:bCs/>
                <w:lang w:eastAsia="zh-CN"/>
              </w:rPr>
              <w:t>Ok in general</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eastAsia="맑은 고딕"/>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bCs/>
                <w:lang w:eastAsia="zh-CN"/>
              </w:rPr>
            </w:pPr>
            <w:r>
              <w:rPr>
                <w:rFonts w:eastAsia="맑은 고딕" w:hint="eastAsia"/>
                <w:bCs/>
                <w:lang w:eastAsia="ko-KR"/>
              </w:rPr>
              <w:t xml:space="preserve">Support in principle.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bCs/>
                <w:lang w:eastAsia="zh-CN"/>
              </w:rPr>
            </w:pPr>
            <w:r>
              <w:rPr>
                <w:rFonts w:hint="eastAsia"/>
                <w:bCs/>
                <w:lang w:eastAsia="zh-CN"/>
              </w:rPr>
              <w:t>In general, we are fine with the proposal</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3.1.2-1 based on the third round email discussion  </w:t>
      </w:r>
    </w:p>
    <w:p w:rsidR="00733686" w:rsidRDefault="00733686">
      <w:pPr>
        <w:rPr>
          <w:lang w:eastAsia="zh-CN"/>
        </w:rPr>
      </w:pPr>
    </w:p>
    <w:p w:rsidR="00733686" w:rsidRDefault="00F06DA4">
      <w:pPr>
        <w:rPr>
          <w:lang w:eastAsia="zh-CN"/>
        </w:rPr>
      </w:pPr>
      <w:r>
        <w:rPr>
          <w:b/>
          <w:lang w:eastAsia="zh-CN"/>
        </w:rPr>
        <w:t>Step 1</w:t>
      </w:r>
      <w:r>
        <w:rPr>
          <w:lang w:eastAsia="zh-CN"/>
        </w:rPr>
        <w:t xml:space="preserve">: Discuss and determine </w:t>
      </w:r>
      <w:r>
        <w:rPr>
          <w:b/>
          <w:lang w:eastAsia="zh-CN"/>
        </w:rPr>
        <w:t>high level</w:t>
      </w:r>
      <w:r>
        <w:rPr>
          <w:lang w:eastAsia="zh-CN"/>
        </w:rPr>
        <w:t xml:space="preserve"> error component(s) for signaling the reference time clock from gNB to UE</w:t>
      </w:r>
    </w:p>
    <w:p w:rsidR="00733686" w:rsidRDefault="00540484">
      <w:pPr>
        <w:numPr>
          <w:ilvl w:val="0"/>
          <w:numId w:val="16"/>
        </w:numPr>
        <w:adjustRightInd/>
        <w:spacing w:line="252" w:lineRule="auto"/>
        <w:contextualSpacing/>
        <w:jc w:val="left"/>
        <w:rPr>
          <w:b/>
          <w:bCs/>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hAnsi="Cambria Math"/>
            <w:lang w:eastAsia="zh-CN"/>
          </w:rPr>
          <m:t xml:space="preserve">: </m:t>
        </m:r>
      </m:oMath>
      <w:r w:rsidR="00F06DA4">
        <w:rPr>
          <w:lang w:eastAsia="zh-CN"/>
        </w:rPr>
        <w:t xml:space="preserve">BS transmit timing error </w:t>
      </w:r>
      <w:r w:rsidR="00F06DA4">
        <w:rPr>
          <w:b/>
          <w:lang w:eastAsia="zh-CN"/>
        </w:rPr>
        <w:t xml:space="preserve">for transmitting the RRC signaling containing the reference time clock     </w:t>
      </w:r>
    </w:p>
    <w:p w:rsidR="00733686" w:rsidRDefault="00540484">
      <w:pPr>
        <w:numPr>
          <w:ilvl w:val="0"/>
          <w:numId w:val="16"/>
        </w:numPr>
        <w:adjustRightInd/>
        <w:spacing w:line="252" w:lineRule="auto"/>
        <w:contextualSpacing/>
        <w:jc w:val="left"/>
        <w:rPr>
          <w:b/>
          <w:bCs/>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hAnsi="Cambria Math"/>
            <w:lang w:eastAsia="zh-CN"/>
          </w:rPr>
          <m:t xml:space="preserve">: </m:t>
        </m:r>
      </m:oMath>
      <w:r w:rsidR="00F06DA4">
        <w:rPr>
          <w:lang w:eastAsia="zh-CN"/>
        </w:rPr>
        <w:t xml:space="preserve">Downlink frame timing detection error </w:t>
      </w:r>
      <w:r w:rsidR="00F06DA4">
        <w:rPr>
          <w:b/>
          <w:lang w:eastAsia="zh-CN"/>
        </w:rPr>
        <w:t xml:space="preserve">for receiving the RRC signaling contacting the reference time clock    </w:t>
      </w:r>
    </w:p>
    <w:p w:rsidR="00733686" w:rsidRDefault="00540484">
      <w:pPr>
        <w:numPr>
          <w:ilvl w:val="0"/>
          <w:numId w:val="16"/>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 xml:space="preserve">: </m:t>
        </m:r>
      </m:oMath>
      <w:r w:rsidR="00F06DA4">
        <w:rPr>
          <w:rFonts w:hint="eastAsia"/>
          <w:lang w:eastAsia="zh-CN"/>
        </w:rPr>
        <w:t xml:space="preserve"> </w:t>
      </w:r>
      <w:r w:rsidR="00F06DA4">
        <w:rPr>
          <w:lang w:eastAsia="zh-CN"/>
        </w:rPr>
        <w:t>DL propagation delay estimation error (details for this component as step 2 below)</w:t>
      </w:r>
    </w:p>
    <w:p w:rsidR="00733686" w:rsidRDefault="00733686">
      <w:pPr>
        <w:rPr>
          <w:lang w:eastAsia="zh-CN"/>
        </w:rPr>
      </w:pPr>
    </w:p>
    <w:p w:rsidR="00733686" w:rsidRDefault="00540484">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rsidR="00733686" w:rsidRDefault="00F06DA4">
      <w:pPr>
        <w:jc w:val="center"/>
        <w:rPr>
          <w:lang w:eastAsia="zh-CN"/>
        </w:rPr>
      </w:pPr>
      <w:r>
        <w:rPr>
          <w:noProof/>
          <w:lang w:eastAsia="ko-KR"/>
        </w:rPr>
        <w:drawing>
          <wp:inline distT="0" distB="0" distL="0" distR="0">
            <wp:extent cx="202565" cy="286385"/>
            <wp:effectExtent l="0" t="0" r="698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02565" cy="286385"/>
                    </a:xfrm>
                    <a:prstGeom prst="rect">
                      <a:avLst/>
                    </a:prstGeom>
                    <a:noFill/>
                    <a:ln>
                      <a:noFill/>
                    </a:ln>
                  </pic:spPr>
                </pic:pic>
              </a:graphicData>
            </a:graphic>
          </wp:inline>
        </w:drawing>
      </w:r>
    </w:p>
    <w:p w:rsidR="00733686" w:rsidRDefault="00540484">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rsidR="00733686" w:rsidRDefault="00733686">
      <w:pPr>
        <w:rPr>
          <w:lang w:eastAsia="zh-CN"/>
        </w:rPr>
      </w:pPr>
    </w:p>
    <w:p w:rsidR="00733686" w:rsidRDefault="00F06DA4">
      <w:pPr>
        <w:rPr>
          <w:b/>
          <w:bCs/>
        </w:rPr>
      </w:pPr>
      <w:r>
        <w:rPr>
          <w:b/>
          <w:lang w:eastAsia="zh-CN"/>
        </w:rPr>
        <w:lastRenderedPageBreak/>
        <w:t>Question 3.1.2-1:</w:t>
      </w:r>
      <w:r>
        <w:rPr>
          <w:lang w:eastAsia="zh-CN"/>
        </w:rPr>
        <w:t xml:space="preserve"> </w:t>
      </w:r>
      <w:r>
        <w:rPr>
          <w:b/>
          <w:bCs/>
        </w:rPr>
        <w:t xml:space="preserve">Do you agree with the high-level error components in step 1 above? If your answer is NO, </w:t>
      </w:r>
      <w:r>
        <w:rPr>
          <w:b/>
          <w:bCs/>
          <w:color w:val="FF0000"/>
        </w:rPr>
        <w:t>please explain which part is wrong and why it is wrong</w:t>
      </w:r>
      <w:r>
        <w:rPr>
          <w:b/>
          <w:bCs/>
        </w:rPr>
        <w:t xml:space="preserve">. If you feel that it depends on details of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b/>
          <w:bCs/>
        </w:rPr>
        <w:t xml:space="preserve">, please explain why the error components for transmission of RRC signaling containing the reference time would be relevant to DL propagation delay estimation error. </w:t>
      </w:r>
    </w:p>
    <w:p w:rsidR="00733686" w:rsidRDefault="00F06DA4">
      <w:pPr>
        <w:numPr>
          <w:ilvl w:val="0"/>
          <w:numId w:val="16"/>
        </w:numPr>
        <w:adjustRightInd/>
        <w:spacing w:line="252" w:lineRule="auto"/>
        <w:contextualSpacing/>
        <w:jc w:val="left"/>
        <w:rPr>
          <w:bCs/>
        </w:rPr>
      </w:pPr>
      <w:r>
        <w:rPr>
          <w:lang w:eastAsia="zh-CN"/>
        </w:rPr>
        <w:t>Yes</w:t>
      </w:r>
    </w:p>
    <w:p w:rsidR="00733686" w:rsidRDefault="00F06DA4">
      <w:pPr>
        <w:numPr>
          <w:ilvl w:val="1"/>
          <w:numId w:val="16"/>
        </w:numPr>
        <w:adjustRightInd/>
        <w:spacing w:line="252" w:lineRule="auto"/>
        <w:contextualSpacing/>
        <w:jc w:val="left"/>
        <w:rPr>
          <w:bCs/>
        </w:rPr>
      </w:pPr>
      <w:r>
        <w:rPr>
          <w:i/>
          <w:color w:val="0000FF"/>
          <w:lang w:val="en-GB" w:eastAsia="zh-CN"/>
        </w:rPr>
        <w:t>OPPO, Intel, Nokia/NSB, Vivo, Qualcomm, CATT, Samsung, LG, ZTE</w:t>
      </w:r>
    </w:p>
    <w:p w:rsidR="00733686" w:rsidRDefault="00733686">
      <w:pPr>
        <w:adjustRightInd/>
        <w:spacing w:line="252" w:lineRule="auto"/>
        <w:ind w:left="720"/>
        <w:contextualSpacing/>
        <w:jc w:val="left"/>
        <w:rPr>
          <w:bCs/>
        </w:rPr>
      </w:pPr>
    </w:p>
    <w:p w:rsidR="00733686" w:rsidRDefault="00F06DA4">
      <w:pPr>
        <w:numPr>
          <w:ilvl w:val="0"/>
          <w:numId w:val="16"/>
        </w:numPr>
        <w:adjustRightInd/>
        <w:spacing w:line="252" w:lineRule="auto"/>
        <w:contextualSpacing/>
        <w:jc w:val="left"/>
        <w:rPr>
          <w:bCs/>
        </w:rPr>
      </w:pPr>
      <w:r>
        <w:rPr>
          <w:lang w:eastAsia="zh-CN"/>
        </w:rPr>
        <w:t xml:space="preserve">Do not understand the intention of the question </w:t>
      </w:r>
    </w:p>
    <w:p w:rsidR="00733686" w:rsidRDefault="00F06DA4">
      <w:pPr>
        <w:numPr>
          <w:ilvl w:val="1"/>
          <w:numId w:val="16"/>
        </w:numPr>
        <w:adjustRightInd/>
        <w:spacing w:line="252" w:lineRule="auto"/>
        <w:contextualSpacing/>
        <w:jc w:val="left"/>
        <w:rPr>
          <w:bCs/>
        </w:rPr>
      </w:pPr>
      <w:r>
        <w:rPr>
          <w:lang w:eastAsia="zh-CN"/>
        </w:rPr>
        <w:t xml:space="preserve"> </w:t>
      </w:r>
      <w:r>
        <w:rPr>
          <w:i/>
          <w:color w:val="0000FF"/>
          <w:lang w:val="en-GB" w:eastAsia="zh-CN"/>
        </w:rPr>
        <w:t>Ericsson</w:t>
      </w:r>
    </w:p>
    <w:p w:rsidR="00733686" w:rsidRDefault="00F06DA4">
      <w:pPr>
        <w:numPr>
          <w:ilvl w:val="1"/>
          <w:numId w:val="16"/>
        </w:numPr>
        <w:adjustRightInd/>
        <w:spacing w:line="252" w:lineRule="auto"/>
        <w:contextualSpacing/>
        <w:jc w:val="left"/>
        <w:rPr>
          <w:i/>
          <w:color w:val="000000" w:themeColor="text1"/>
          <w:lang w:val="en-GB" w:eastAsia="zh-CN"/>
        </w:rPr>
      </w:pPr>
      <w:r>
        <w:rPr>
          <w:b/>
          <w:i/>
          <w:color w:val="000000" w:themeColor="text1"/>
          <w:lang w:val="en-GB" w:eastAsia="zh-CN"/>
        </w:rPr>
        <w:t>Feature lead</w:t>
      </w:r>
      <w:r>
        <w:rPr>
          <w:i/>
          <w:color w:val="000000" w:themeColor="text1"/>
          <w:lang w:val="en-GB" w:eastAsia="zh-CN"/>
        </w:rPr>
        <w:t xml:space="preserve">: As explained in step 1, the intention is to discuss and decide whether we also need to consider the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i/>
          <w:color w:val="000000" w:themeColor="text1"/>
          <w:lang w:val="en-GB" w:eastAsia="zh-CN"/>
        </w:rPr>
        <w:t xml:space="preserve"> and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eastAsia="DengXian" w:hAnsi="Cambria Math"/>
            <w:lang w:eastAsia="zh-CN"/>
          </w:rPr>
          <m:t xml:space="preserve"> </m:t>
        </m:r>
      </m:oMath>
      <w:r>
        <w:rPr>
          <w:i/>
          <w:color w:val="000000" w:themeColor="text1"/>
          <w:lang w:val="en-GB" w:eastAsia="zh-CN"/>
        </w:rPr>
        <w:t xml:space="preserve">for the RRC signaling containing the reference time clock  </w:t>
      </w:r>
    </w:p>
    <w:p w:rsidR="00733686" w:rsidRDefault="00733686">
      <w:pPr>
        <w:rPr>
          <w:lang w:eastAsia="zh-CN"/>
        </w:rPr>
      </w:pPr>
    </w:p>
    <w:p w:rsidR="00733686" w:rsidRDefault="00F06DA4">
      <w:pPr>
        <w:rPr>
          <w:lang w:eastAsia="zh-CN"/>
        </w:rPr>
      </w:pPr>
      <w:r>
        <w:rPr>
          <w:b/>
          <w:lang w:eastAsia="zh-CN"/>
        </w:rPr>
        <w:t>Step 2</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w:t>
      </w:r>
    </w:p>
    <w:p w:rsidR="00733686" w:rsidRDefault="00733686">
      <w:pPr>
        <w:spacing w:beforeLines="50" w:before="120"/>
        <w:rPr>
          <w:color w:val="000000"/>
          <w:lang w:eastAsia="zh-CN"/>
        </w:rPr>
      </w:pPr>
    </w:p>
    <w:p w:rsidR="00733686" w:rsidRDefault="00F06DA4">
      <w:pPr>
        <w:spacing w:beforeLines="50" w:before="120"/>
        <w:jc w:val="center"/>
        <w:rPr>
          <w:color w:val="000000"/>
          <w:lang w:eastAsia="zh-CN"/>
        </w:rPr>
      </w:pPr>
      <w:r>
        <w:rPr>
          <w:noProof/>
          <w:lang w:eastAsia="ko-KR"/>
        </w:rPr>
        <w:drawing>
          <wp:inline distT="0" distB="0" distL="0" distR="0">
            <wp:extent cx="4178300" cy="1572260"/>
            <wp:effectExtent l="0" t="0" r="0" b="889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9" cstate="print"/>
                    <a:stretch>
                      <a:fillRect/>
                    </a:stretch>
                  </pic:blipFill>
                  <pic:spPr>
                    <a:xfrm>
                      <a:off x="0" y="0"/>
                      <a:ext cx="4178808" cy="1572768"/>
                    </a:xfrm>
                    <a:prstGeom prst="rect">
                      <a:avLst/>
                    </a:prstGeom>
                  </pic:spPr>
                </pic:pic>
              </a:graphicData>
            </a:graphic>
          </wp:inline>
        </w:drawing>
      </w:r>
    </w:p>
    <w:p w:rsidR="00733686" w:rsidRDefault="00F06DA4">
      <w:pPr>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m:oMathPara>
    </w:p>
    <w:p w:rsidR="00733686" w:rsidRDefault="00F06DA4">
      <w:pPr>
        <w:overflowPunct w:val="0"/>
        <w:snapToGrid/>
        <w:spacing w:after="180" w:line="240" w:lineRule="auto"/>
        <w:jc w:val="left"/>
        <w:textAlignment w:val="baseline"/>
        <w:rPr>
          <w:sz w:val="20"/>
          <w:szCs w:val="20"/>
          <w:lang w:eastAsia="zh-CN"/>
        </w:rPr>
      </w:pPr>
      <w:r>
        <w:rPr>
          <w:sz w:val="20"/>
          <w:szCs w:val="20"/>
          <w:lang w:eastAsia="zh-CN"/>
        </w:rPr>
        <w:t xml:space="preserve">Assuming </w:t>
      </w:r>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UL</m:t>
            </m:r>
          </m:sub>
        </m:sSub>
      </m:oMath>
      <w:r>
        <w:rPr>
          <w:sz w:val="20"/>
          <w:szCs w:val="20"/>
          <w:lang w:eastAsia="zh-CN"/>
        </w:rPr>
        <w:t xml:space="preserve">,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 </w:t>
      </w:r>
      <w:r>
        <w:rPr>
          <w:sz w:val="20"/>
          <w:szCs w:val="20"/>
          <w:lang w:eastAsia="zh-CN"/>
        </w:rPr>
        <w:t>calculated as:</w:t>
      </w:r>
    </w:p>
    <w:p w:rsidR="00733686" w:rsidRDefault="00540484">
      <w:pPr>
        <w:overflowPunct w:val="0"/>
        <w:snapToGrid/>
        <w:spacing w:after="180" w:line="240" w:lineRule="auto"/>
        <w:jc w:val="center"/>
        <w:textAlignment w:val="baseline"/>
        <w:rPr>
          <w:b/>
          <w:bCs/>
          <w:sz w:val="20"/>
          <w:szCs w:val="20"/>
          <w:lang w:eastAsia="zh-CN"/>
        </w:rPr>
      </w:pPr>
      <m:oMathPara>
        <m:oMath>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f>
            <m:fPr>
              <m:ctrlPr>
                <w:rPr>
                  <w:rFonts w:ascii="Cambria Math" w:hAnsi="Cambria Math"/>
                  <w:b/>
                  <w:bCs/>
                  <w:i/>
                  <w:sz w:val="20"/>
                  <w:szCs w:val="20"/>
                  <w:lang w:eastAsia="zh-CN"/>
                </w:rPr>
              </m:ctrlPr>
            </m:fPr>
            <m:num>
              <m:r>
                <m:rPr>
                  <m:sty m:val="bi"/>
                </m:rPr>
                <w:rPr>
                  <w:rFonts w:ascii="Cambria Math" w:hAnsi="Cambria Math"/>
                  <w:sz w:val="20"/>
                  <w:szCs w:val="20"/>
                  <w:lang w:eastAsia="zh-CN"/>
                </w:rPr>
                <m:t>TA</m:t>
              </m:r>
            </m:num>
            <m:den>
              <m:r>
                <m:rPr>
                  <m:sty m:val="bi"/>
                </m:rPr>
                <w:rPr>
                  <w:rFonts w:ascii="Cambria Math" w:hAnsi="Cambria Math"/>
                  <w:sz w:val="20"/>
                  <w:szCs w:val="20"/>
                  <w:lang w:eastAsia="zh-CN"/>
                </w:rPr>
                <m:t>2</m:t>
              </m:r>
            </m:den>
          </m:f>
        </m:oMath>
      </m:oMathPara>
    </w:p>
    <w:p w:rsidR="00733686" w:rsidRDefault="00F06DA4">
      <w:pPr>
        <w:overflowPunct w:val="0"/>
        <w:snapToGrid/>
        <w:spacing w:after="180" w:line="240" w:lineRule="auto"/>
        <w:jc w:val="center"/>
        <w:textAlignment w:val="baseline"/>
        <w:rPr>
          <w:b/>
          <w:bCs/>
          <w:sz w:val="20"/>
          <w:szCs w:val="20"/>
          <w:lang w:eastAsia="zh-CN"/>
        </w:rPr>
      </w:pPr>
      <w:r>
        <w:rPr>
          <w:rFonts w:eastAsia="DengXian"/>
          <w:noProof/>
          <w:sz w:val="20"/>
          <w:szCs w:val="20"/>
          <w:lang w:eastAsia="ko-KR"/>
        </w:rPr>
        <w:drawing>
          <wp:inline distT="0" distB="0" distL="0" distR="0">
            <wp:extent cx="142875" cy="228600"/>
            <wp:effectExtent l="0" t="0" r="9525"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733686" w:rsidRDefault="00540484">
      <w:pPr>
        <w:overflowPunct w:val="0"/>
        <w:snapToGrid/>
        <w:spacing w:line="240" w:lineRule="auto"/>
        <w:jc w:val="left"/>
        <w:textAlignment w:val="baseline"/>
        <w:rPr>
          <w:rFonts w:ascii="Cambria Math" w:hAnsi="Cambria Math" w:hint="eastAsia"/>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sz w:val="20"/>
                  <w:szCs w:val="20"/>
                  <w:lang w:eastAsia="zh-CN"/>
                </w:rPr>
              </m:ctrlPr>
            </m:fPr>
            <m:num>
              <m:r>
                <m:rPr>
                  <m:sty m:val="p"/>
                </m:rPr>
                <w:rPr>
                  <w:rFonts w:ascii="Cambria Math" w:hAnsi="Cambria Math"/>
                  <w:sz w:val="20"/>
                  <w:szCs w:val="20"/>
                  <w:lang w:eastAsia="zh-CN"/>
                </w:rPr>
                <m:t>(</m:t>
              </m:r>
              <m:r>
                <w:rPr>
                  <w:rFonts w:ascii="Cambria Math" w:hAnsi="Cambria Math"/>
                  <w:sz w:val="20"/>
                  <w:szCs w:val="20"/>
                  <w:lang w:eastAsia="zh-CN"/>
                </w:rPr>
                <m:t>TA</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r>
                <m:rPr>
                  <m:sty m:val="p"/>
                </m:rPr>
                <w:rPr>
                  <w:rFonts w:ascii="Cambria Math" w:hAnsi="Cambria Math"/>
                  <w:sz w:val="20"/>
                  <w:szCs w:val="20"/>
                  <w:lang w:eastAsia="zh-CN"/>
                </w:rPr>
                <m:t>)</m:t>
              </m:r>
            </m:num>
            <m:den>
              <m:r>
                <m:rPr>
                  <m:sty m:val="p"/>
                </m:rPr>
                <w:rPr>
                  <w:rFonts w:ascii="Cambria Math" w:hAnsi="Cambria Math"/>
                  <w:sz w:val="20"/>
                  <w:szCs w:val="20"/>
                  <w:lang w:eastAsia="zh-CN"/>
                </w:rPr>
                <m:t>2</m:t>
              </m:r>
            </m:den>
          </m:f>
        </m:oMath>
      </m:oMathPara>
    </w:p>
    <w:p w:rsidR="00733686" w:rsidRDefault="00F06DA4">
      <w:pPr>
        <w:overflowPunct w:val="0"/>
        <w:snapToGrid/>
        <w:spacing w:after="180" w:line="240" w:lineRule="auto"/>
        <w:jc w:val="left"/>
        <w:textAlignment w:val="baseline"/>
        <w:rPr>
          <w:sz w:val="20"/>
          <w:szCs w:val="20"/>
          <w:lang w:eastAsia="zh-CN"/>
        </w:rPr>
      </w:pPr>
      <w:r>
        <w:rPr>
          <w:sz w:val="20"/>
          <w:szCs w:val="20"/>
          <w:lang w:eastAsia="zh-CN"/>
        </w:rPr>
        <w:t xml:space="preserve">Then the error of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w:t>
      </w:r>
      <w:r>
        <w:rPr>
          <w:sz w:val="20"/>
          <w:szCs w:val="20"/>
          <w:lang w:eastAsia="zh-CN"/>
        </w:rPr>
        <w:t>:</w:t>
      </w:r>
    </w:p>
    <w:p w:rsidR="00733686" w:rsidRDefault="00540484">
      <w:pPr>
        <w:overflowPunct w:val="0"/>
        <w:snapToGrid/>
        <w:spacing w:line="240" w:lineRule="auto"/>
        <w:jc w:val="left"/>
        <w:textAlignment w:val="baseline"/>
        <w:rPr>
          <w:rFonts w:eastAsia="DengXian"/>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i/>
                  <w:sz w:val="20"/>
                  <w:szCs w:val="20"/>
                </w:rPr>
              </m:ctrlPr>
            </m:fPr>
            <m:num>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num>
            <m:den>
              <m:r>
                <w:rPr>
                  <w:rFonts w:ascii="Cambria Math" w:hAnsi="Cambria Math"/>
                  <w:sz w:val="20"/>
                  <w:szCs w:val="20"/>
                </w:rPr>
                <m:t>2</m:t>
              </m:r>
            </m:den>
          </m:f>
        </m:oMath>
      </m:oMathPara>
    </w:p>
    <w:p w:rsidR="00733686" w:rsidRDefault="00F06DA4">
      <w:pPr>
        <w:overflowPunct w:val="0"/>
        <w:snapToGrid/>
        <w:spacing w:line="240" w:lineRule="auto"/>
        <w:jc w:val="center"/>
        <w:textAlignment w:val="baseline"/>
        <w:rPr>
          <w:rFonts w:eastAsia="DengXian"/>
          <w:sz w:val="20"/>
          <w:szCs w:val="20"/>
          <w:lang w:eastAsia="zh-CN"/>
        </w:rPr>
      </w:pPr>
      <w:r>
        <w:rPr>
          <w:rFonts w:eastAsia="DengXian"/>
          <w:noProof/>
          <w:sz w:val="20"/>
          <w:szCs w:val="20"/>
          <w:lang w:eastAsia="ko-KR"/>
        </w:rPr>
        <w:drawing>
          <wp:inline distT="0" distB="0" distL="0" distR="0">
            <wp:extent cx="142875" cy="228600"/>
            <wp:effectExtent l="0" t="0" r="952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733686" w:rsidRDefault="00540484">
      <w:pPr>
        <w:overflowPunct w:val="0"/>
        <w:snapToGrid/>
        <w:spacing w:line="240" w:lineRule="auto"/>
        <w:jc w:val="left"/>
        <w:textAlignment w:val="baseline"/>
        <w:rPr>
          <w:rFonts w:eastAsia="DengXian"/>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 xml:space="preserve"> </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m:t>
                  </m:r>
                  <m:sSub>
                    <m:sSubPr>
                      <m:ctrlPr>
                        <w:rPr>
                          <w:rFonts w:ascii="Cambria Math" w:eastAsia="DengXian" w:hAnsi="Cambria Math"/>
                          <w:i/>
                          <w:sz w:val="21"/>
                          <w:szCs w:val="21"/>
                          <w:lang w:eastAsia="zh-CN"/>
                        </w:rPr>
                      </m:ctrlPr>
                    </m:sSubPr>
                    <m:e>
                      <m:r>
                        <w:rPr>
                          <w:rFonts w:ascii="Cambria Math" w:eastAsia="DengXian" w:hAnsi="Cambria Math"/>
                          <w:sz w:val="21"/>
                          <w:szCs w:val="21"/>
                          <w:lang w:eastAsia="zh-CN"/>
                        </w:rPr>
                        <m:t>A</m:t>
                      </m:r>
                    </m:e>
                    <m:sub>
                      <m:r>
                        <w:rPr>
                          <w:rFonts w:ascii="Cambria Math" w:eastAsia="DengXian" w:hAnsi="Cambria Math"/>
                          <w:sz w:val="21"/>
                          <w:szCs w:val="21"/>
                          <w:lang w:eastAsia="zh-CN"/>
                        </w:rPr>
                        <m:t>indication</m:t>
                      </m:r>
                    </m:sub>
                  </m:sSub>
                </m:sub>
              </m:sSub>
            </m:num>
            <m:den>
              <m:r>
                <w:rPr>
                  <w:rFonts w:ascii="Cambria Math" w:eastAsia="DengXian" w:hAnsi="Cambria Math"/>
                  <w:lang w:eastAsia="zh-CN"/>
                </w:rPr>
                <m:t>2</m:t>
              </m:r>
            </m:den>
          </m:f>
        </m:oMath>
      </m:oMathPara>
    </w:p>
    <w:p w:rsidR="00733686" w:rsidRDefault="00733686">
      <w:pPr>
        <w:overflowPunct w:val="0"/>
        <w:snapToGrid/>
        <w:spacing w:line="240" w:lineRule="auto"/>
        <w:jc w:val="left"/>
        <w:textAlignment w:val="baseline"/>
        <w:rPr>
          <w:rFonts w:eastAsia="DengXian"/>
          <w:sz w:val="20"/>
          <w:szCs w:val="20"/>
          <w:lang w:eastAsia="zh-CN"/>
        </w:rPr>
      </w:pPr>
    </w:p>
    <w:p w:rsidR="00733686" w:rsidRDefault="00F06DA4">
      <w:pPr>
        <w:numPr>
          <w:ilvl w:val="0"/>
          <w:numId w:val="16"/>
        </w:numPr>
        <w:adjustRightInd/>
        <w:spacing w:line="252" w:lineRule="auto"/>
        <w:contextualSpacing/>
        <w:jc w:val="left"/>
        <w:rPr>
          <w:b/>
          <w:bCs/>
        </w:rPr>
      </w:pPr>
      <m:oMath>
        <m:r>
          <m:rPr>
            <m:sty m:val="p"/>
          </m:rPr>
          <w:rPr>
            <w:rFonts w:ascii="Cambria Math" w:hAnsi="Cambria Math"/>
            <w:sz w:val="20"/>
            <w:szCs w:val="20"/>
            <w:lang w:eastAsia="zh-CN"/>
          </w:rPr>
          <m:t>Further</m:t>
        </m:r>
      </m:oMath>
      <w:r>
        <w:rPr>
          <w:sz w:val="20"/>
          <w:szCs w:val="20"/>
          <w:lang w:eastAsia="zh-CN"/>
        </w:rPr>
        <w:t xml:space="preserve"> study the following two options: </w:t>
      </w:r>
    </w:p>
    <w:p w:rsidR="00733686" w:rsidRDefault="00F06DA4">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sz w:val="20"/>
          <w:szCs w:val="20"/>
          <w:lang w:eastAsia="zh-CN"/>
        </w:rPr>
        <w:t xml:space="preserve"> &lt;= Te</w:t>
      </w:r>
    </w:p>
    <w:p w:rsidR="00733686" w:rsidRDefault="00F06DA4">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2: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sz w:val="20"/>
          <w:szCs w:val="20"/>
          <w:lang w:eastAsia="zh-CN"/>
        </w:rPr>
        <w:t xml:space="preserve"> = Te and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hint="eastAsia"/>
          <w:lang w:eastAsia="zh-CN"/>
        </w:rPr>
        <w:t xml:space="preserve"> </w:t>
      </w:r>
      <w:r>
        <w:rPr>
          <w:lang w:eastAsia="zh-CN"/>
        </w:rPr>
        <w:t xml:space="preserve">considered separately </w:t>
      </w:r>
    </w:p>
    <w:p w:rsidR="00733686" w:rsidRDefault="00733686">
      <w:pPr>
        <w:overflowPunct w:val="0"/>
        <w:snapToGrid/>
        <w:spacing w:line="240" w:lineRule="auto"/>
        <w:jc w:val="left"/>
        <w:textAlignment w:val="baseline"/>
        <w:rPr>
          <w:rFonts w:eastAsia="DengXian"/>
          <w:sz w:val="20"/>
          <w:szCs w:val="20"/>
          <w:lang w:eastAsia="zh-CN"/>
        </w:rPr>
      </w:pPr>
    </w:p>
    <w:p w:rsidR="00733686" w:rsidRDefault="00F06DA4">
      <w:pPr>
        <w:rPr>
          <w:lang w:eastAsia="zh-CN"/>
        </w:rPr>
      </w:pPr>
      <w:r>
        <w:rPr>
          <w:b/>
          <w:lang w:eastAsia="zh-CN"/>
        </w:rPr>
        <w:lastRenderedPageBreak/>
        <w:t>Question 3.1.2-2:</w:t>
      </w:r>
      <w:r>
        <w:rPr>
          <w:lang w:eastAsia="zh-CN"/>
        </w:rPr>
        <w:t xml:space="preserve"> </w:t>
      </w:r>
      <w:r>
        <w:rPr>
          <w:b/>
          <w:bCs/>
        </w:rPr>
        <w:t xml:space="preserve">Do you agree with the above equation for DL propagation delay estimation (i.e.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b/>
          <w:bCs/>
        </w:rPr>
        <w:t xml:space="preserve">)? If your answer is NO, </w:t>
      </w:r>
      <w:r>
        <w:rPr>
          <w:b/>
          <w:bCs/>
          <w:color w:val="FF0000"/>
        </w:rPr>
        <w:t>please explain which part is wrong and why it is wrong</w:t>
      </w:r>
      <w:r>
        <w:rPr>
          <w:b/>
          <w:bCs/>
        </w:rPr>
        <w:t xml:space="preserve">.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val="en" w:eastAsia="zh-CN"/>
              </w:rPr>
            </w:pPr>
            <w:r>
              <w:rPr>
                <w:iCs/>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DengXian" w:hAnsi="Cambria Math" w:hint="eastAsia"/>
                <w:lang w:val="en" w:eastAsia="zh-CN"/>
              </w:rPr>
            </w:pPr>
            <w:r>
              <w:rPr>
                <w:iCs/>
                <w:lang w:val="en" w:eastAsia="zh-CN"/>
              </w:rPr>
              <w:t xml:space="preserve">NO. The equation for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rFonts w:hAnsi="Cambria Math"/>
                <w:sz w:val="20"/>
                <w:szCs w:val="20"/>
                <w:lang w:val="en" w:eastAsia="zh-CN"/>
              </w:rPr>
              <w:t xml:space="preserve"> has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m:t>
                  </m:r>
                  <m:r>
                    <w:rPr>
                      <w:rFonts w:ascii="Cambria Math" w:eastAsia="DengXian" w:hAnsi="Cambria Math"/>
                      <w:lang w:val="en" w:eastAsia="zh-CN"/>
                    </w:rPr>
                    <m:t>T</m:t>
                  </m:r>
                  <m:r>
                    <w:rPr>
                      <w:rFonts w:ascii="Cambria Math" w:eastAsia="DengXian" w:hAnsi="Cambria Math"/>
                      <w:lang w:eastAsia="zh-CN"/>
                    </w:rPr>
                    <m:t>X</m:t>
                  </m:r>
                </m:sub>
              </m:sSub>
            </m:oMath>
            <w:r>
              <w:rPr>
                <w:rFonts w:eastAsia="DengXian" w:hAnsi="Cambria Math"/>
                <w:lang w:val="en" w:eastAsia="zh-CN"/>
              </w:rPr>
              <w:t xml:space="preserve"> missing. This equation actually draws a strange logic: no matter how large the BS DL Tx timing error is (say X times larger than 32.5ns, where X is arbitrary), the one way propagation delay estimation error is not impacted. Then which TA-based estimation method does proponents suppose to have this property? We just do not see it. </w:t>
            </w:r>
          </w:p>
          <w:p w:rsidR="00733686" w:rsidRDefault="00F06DA4">
            <w:pPr>
              <w:numPr>
                <w:ilvl w:val="0"/>
                <w:numId w:val="24"/>
              </w:numPr>
              <w:spacing w:beforeLines="50" w:before="120"/>
              <w:rPr>
                <w:iCs/>
                <w:lang w:val="en" w:eastAsia="zh-CN"/>
              </w:rPr>
            </w:pPr>
            <w:r>
              <w:rPr>
                <w:rFonts w:eastAsia="DengXian" w:hAnsi="Cambria Math"/>
                <w:lang w:val="en" w:eastAsia="zh-CN"/>
              </w:rPr>
              <w:t xml:space="preserve">If TA-based estimation is done in gNB, gNB needs to measure time interval between DL-Tx and UL-Rx. Any DL-Tx timing error counts. </w:t>
            </w:r>
          </w:p>
          <w:p w:rsidR="00733686" w:rsidRDefault="00F06DA4">
            <w:pPr>
              <w:numPr>
                <w:ilvl w:val="0"/>
                <w:numId w:val="24"/>
              </w:numPr>
              <w:spacing w:beforeLines="50" w:before="120"/>
              <w:rPr>
                <w:iCs/>
                <w:lang w:val="en" w:eastAsia="zh-CN"/>
              </w:rPr>
            </w:pPr>
            <w:r>
              <w:rPr>
                <w:rFonts w:eastAsia="DengXian" w:hAnsi="Cambria Math"/>
                <w:lang w:val="en" w:eastAsia="zh-CN"/>
              </w:rPr>
              <w:t xml:space="preserve">If TA-based estimation is done in UE, UE needs to assume that gNB perfectly aligns DL-Tx timing and UL-Rx timing. Any DL-Tx timing error (which makes the alignment not </w:t>
            </w:r>
            <w:r>
              <w:rPr>
                <w:rFonts w:eastAsia="DengXian" w:hAnsi="Cambria Math"/>
                <w:lang w:val="en" w:eastAsia="zh-CN"/>
              </w:rPr>
              <w:t>“</w:t>
            </w:r>
            <w:r>
              <w:rPr>
                <w:rFonts w:eastAsia="DengXian" w:hAnsi="Cambria Math"/>
                <w:lang w:val="en" w:eastAsia="zh-CN"/>
              </w:rPr>
              <w:t>perfect</w:t>
            </w:r>
            <w:r>
              <w:rPr>
                <w:rFonts w:eastAsia="DengXian" w:hAnsi="Cambria Math"/>
                <w:lang w:val="en" w:eastAsia="zh-CN"/>
              </w:rPr>
              <w:t>”</w:t>
            </w:r>
            <w:r>
              <w:rPr>
                <w:rFonts w:eastAsia="DengXian" w:hAnsi="Cambria Math"/>
                <w:lang w:val="en" w:eastAsia="zh-CN"/>
              </w:rPr>
              <w:t xml:space="preserve">) would contribute to final one-way estimation error.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rFonts w:hint="eastAsia"/>
                <w:color w:val="000000" w:themeColor="text1"/>
                <w:lang w:eastAsia="zh-CN"/>
              </w:rPr>
              <w:t>R</w:t>
            </w:r>
            <w:r>
              <w:rPr>
                <w:color w:val="000000" w:themeColor="text1"/>
                <w:lang w:eastAsia="zh-CN"/>
              </w:rPr>
              <w:t>egarding on UE transmission error, I see there are two cases, for both TA-based and RTT-based method:</w:t>
            </w:r>
          </w:p>
          <w:p w:rsidR="00733686" w:rsidRDefault="00F06DA4">
            <w:pPr>
              <w:spacing w:beforeLines="50" w:before="120"/>
              <w:rPr>
                <w:color w:val="000000" w:themeColor="text1"/>
                <w:lang w:eastAsia="zh-CN"/>
              </w:rPr>
            </w:pPr>
            <w:r>
              <w:rPr>
                <w:color w:val="000000" w:themeColor="text1"/>
                <w:lang w:eastAsia="zh-CN"/>
              </w:rPr>
              <w:t>Case 1: UE wake up from IDL, potentially with data transmission: Te defined in RAN4 spec can be used. However, we can ask RAN 4 whether smaller value can be achieve, if no data or assuming some particular channel, e.g. PRACH/SRS</w:t>
            </w:r>
          </w:p>
          <w:p w:rsidR="00733686" w:rsidRDefault="00F06DA4">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 xml:space="preserve"> UE tries the best to transmit an uplink in connect mode. Some particular case: </w:t>
            </w:r>
          </w:p>
          <w:p w:rsidR="00733686" w:rsidRDefault="00F06DA4">
            <w:pPr>
              <w:spacing w:beforeLines="50" w:before="120"/>
              <w:rPr>
                <w:color w:val="000000" w:themeColor="text1"/>
                <w:lang w:eastAsia="zh-CN"/>
              </w:rPr>
            </w:pPr>
            <w:r>
              <w:rPr>
                <w:color w:val="000000" w:themeColor="text1"/>
                <w:lang w:eastAsia="zh-CN"/>
              </w:rPr>
              <w:t>Case 2-1: UE transmit a PDCCH ordered PRACH with pre-defined TA</w:t>
            </w:r>
          </w:p>
          <w:p w:rsidR="00733686" w:rsidRDefault="00F06DA4">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2</w:t>
            </w:r>
            <w:r>
              <w:rPr>
                <w:rFonts w:hint="eastAsia"/>
                <w:color w:val="000000" w:themeColor="text1"/>
                <w:lang w:eastAsia="zh-CN"/>
              </w:rPr>
              <w:t>:</w:t>
            </w:r>
            <w:r>
              <w:rPr>
                <w:color w:val="000000" w:themeColor="text1"/>
                <w:lang w:eastAsia="zh-CN"/>
              </w:rPr>
              <w:t xml:space="preserve"> UE transmit a UL channel on a pre-known time location (UE reports this time location to base station for RTT-based method)</w:t>
            </w:r>
          </w:p>
          <w:p w:rsidR="00733686" w:rsidRDefault="00733686">
            <w:pPr>
              <w:spacing w:beforeLines="50" w:before="120"/>
              <w:rPr>
                <w:color w:val="000000" w:themeColor="text1"/>
                <w:lang w:eastAsia="zh-CN"/>
              </w:rPr>
            </w:pPr>
          </w:p>
          <w:p w:rsidR="00733686" w:rsidRDefault="00F06DA4">
            <w:pPr>
              <w:spacing w:beforeLines="50" w:before="120"/>
              <w:rPr>
                <w:color w:val="000000" w:themeColor="text1"/>
                <w:lang w:eastAsia="zh-CN"/>
              </w:rPr>
            </w:pPr>
            <w:r>
              <w:rPr>
                <w:color w:val="000000" w:themeColor="text1"/>
                <w:lang w:eastAsia="zh-CN"/>
              </w:rPr>
              <w:t>In our view, the error is about:</w:t>
            </w:r>
          </w:p>
          <w:p w:rsidR="00733686" w:rsidRDefault="00F06DA4">
            <w:pPr>
              <w:spacing w:beforeLines="50" w:before="120"/>
              <w:rPr>
                <w:color w:val="000000" w:themeColor="text1"/>
                <w:lang w:eastAsia="zh-CN"/>
              </w:rPr>
            </w:pPr>
            <w:r>
              <w:rPr>
                <w:b/>
                <w:color w:val="000000" w:themeColor="text1"/>
                <w:lang w:eastAsia="zh-CN"/>
              </w:rPr>
              <w:t>gNB transmission error</w:t>
            </w:r>
            <w:r>
              <w:rPr>
                <w:color w:val="000000" w:themeColor="text1"/>
                <w:lang w:eastAsia="zh-CN"/>
              </w:rPr>
              <w:t>: limited by hardware</w:t>
            </w:r>
          </w:p>
          <w:p w:rsidR="00733686" w:rsidRDefault="00F06DA4">
            <w:pPr>
              <w:spacing w:beforeLines="50" w:before="120"/>
              <w:rPr>
                <w:color w:val="000000" w:themeColor="text1"/>
                <w:lang w:eastAsia="zh-CN"/>
              </w:rPr>
            </w:pPr>
            <w:r>
              <w:rPr>
                <w:b/>
                <w:color w:val="000000" w:themeColor="text1"/>
                <w:lang w:eastAsia="zh-CN"/>
              </w:rPr>
              <w:t>UE detection error:</w:t>
            </w:r>
            <w:r>
              <w:rPr>
                <w:color w:val="000000" w:themeColor="text1"/>
                <w:lang w:eastAsia="zh-CN"/>
              </w:rPr>
              <w:t xml:space="preserve"> limited by UE detection performance (May or may not be covered by UE tranmsisison error )</w:t>
            </w:r>
          </w:p>
          <w:p w:rsidR="00733686" w:rsidRDefault="00F06DA4">
            <w:pPr>
              <w:spacing w:beforeLines="50" w:before="120"/>
              <w:rPr>
                <w:color w:val="000000" w:themeColor="text1"/>
                <w:lang w:eastAsia="zh-CN"/>
              </w:rPr>
            </w:pPr>
            <w:r>
              <w:rPr>
                <w:b/>
                <w:color w:val="000000" w:themeColor="text1"/>
                <w:lang w:eastAsia="zh-CN"/>
              </w:rPr>
              <w:t>UE transmission error:</w:t>
            </w:r>
            <w:r>
              <w:rPr>
                <w:color w:val="000000" w:themeColor="text1"/>
                <w:lang w:eastAsia="zh-CN"/>
              </w:rPr>
              <w:t xml:space="preserve"> limited by hardware</w:t>
            </w:r>
          </w:p>
          <w:p w:rsidR="00733686" w:rsidRDefault="00F06DA4">
            <w:pPr>
              <w:spacing w:beforeLines="50" w:before="120"/>
              <w:rPr>
                <w:color w:val="000000" w:themeColor="text1"/>
                <w:lang w:eastAsia="zh-CN"/>
              </w:rPr>
            </w:pPr>
            <w:r>
              <w:rPr>
                <w:b/>
                <w:color w:val="000000" w:themeColor="text1"/>
                <w:lang w:eastAsia="zh-CN"/>
              </w:rPr>
              <w:t>gNB receiver error:</w:t>
            </w:r>
            <w:r>
              <w:rPr>
                <w:color w:val="000000" w:themeColor="text1"/>
                <w:lang w:eastAsia="zh-CN"/>
              </w:rPr>
              <w:t xml:space="preserve"> limited by gNB detection performance</w:t>
            </w:r>
          </w:p>
          <w:p w:rsidR="00733686" w:rsidRDefault="00733686">
            <w:pPr>
              <w:spacing w:beforeLines="50" w:before="120"/>
              <w:rPr>
                <w:color w:val="000000" w:themeColor="text1"/>
                <w:lang w:eastAsia="zh-CN"/>
              </w:rPr>
            </w:pPr>
          </w:p>
          <w:p w:rsidR="00733686" w:rsidRDefault="00F06DA4">
            <w:pPr>
              <w:spacing w:beforeLines="50" w:before="120"/>
              <w:rPr>
                <w:color w:val="000000" w:themeColor="text1"/>
                <w:lang w:eastAsia="zh-CN"/>
              </w:rPr>
            </w:pPr>
            <w:r>
              <w:rPr>
                <w:color w:val="000000" w:themeColor="text1"/>
                <w:lang w:eastAsia="zh-CN"/>
              </w:rPr>
              <w:t>and indication error:</w:t>
            </w:r>
          </w:p>
          <w:p w:rsidR="00733686" w:rsidRDefault="00F06DA4">
            <w:pPr>
              <w:spacing w:beforeLines="50" w:before="120"/>
              <w:rPr>
                <w:color w:val="000000" w:themeColor="text1"/>
                <w:lang w:eastAsia="zh-CN"/>
              </w:rPr>
            </w:pPr>
            <w:r>
              <w:rPr>
                <w:rFonts w:hint="eastAsia"/>
                <w:color w:val="000000" w:themeColor="text1"/>
                <w:lang w:eastAsia="zh-CN"/>
              </w:rPr>
              <w:t>g</w:t>
            </w:r>
            <w:r>
              <w:rPr>
                <w:color w:val="000000" w:themeColor="text1"/>
                <w:lang w:eastAsia="zh-CN"/>
              </w:rPr>
              <w:t>NB to UE</w:t>
            </w:r>
          </w:p>
          <w:p w:rsidR="00733686" w:rsidRDefault="00F06DA4">
            <w:pPr>
              <w:spacing w:beforeLines="50" w:before="120"/>
              <w:rPr>
                <w:color w:val="000000" w:themeColor="text1"/>
                <w:lang w:eastAsia="zh-CN"/>
              </w:rPr>
            </w:pPr>
            <w:r>
              <w:rPr>
                <w:color w:val="000000" w:themeColor="text1"/>
                <w:lang w:eastAsia="zh-CN"/>
              </w:rPr>
              <w:t>UE to gNB</w:t>
            </w:r>
          </w:p>
          <w:p w:rsidR="00733686" w:rsidRDefault="00733686">
            <w:pPr>
              <w:spacing w:beforeLines="50" w:before="120"/>
              <w:rPr>
                <w:color w:val="000000" w:themeColor="text1"/>
                <w:lang w:eastAsia="zh-CN"/>
              </w:rPr>
            </w:pPr>
          </w:p>
          <w:p w:rsidR="00733686" w:rsidRDefault="00F06DA4">
            <w:pPr>
              <w:spacing w:beforeLines="50" w:before="120"/>
              <w:rPr>
                <w:color w:val="000000" w:themeColor="text1"/>
                <w:lang w:eastAsia="zh-CN"/>
              </w:rPr>
            </w:pPr>
            <w:r>
              <w:rPr>
                <w:rFonts w:hint="eastAsia"/>
                <w:color w:val="000000" w:themeColor="text1"/>
                <w:lang w:eastAsia="zh-CN"/>
              </w:rPr>
              <w:t>F</w:t>
            </w:r>
            <w:r>
              <w:rPr>
                <w:color w:val="000000" w:themeColor="text1"/>
                <w:lang w:eastAsia="zh-CN"/>
              </w:rPr>
              <w:t xml:space="preserve">or both RTT based and TA based method, there is no fundamental difference on the hardware limited part. However, we might need to ask a proper question </w:t>
            </w:r>
            <w:r>
              <w:rPr>
                <w:color w:val="000000" w:themeColor="text1"/>
                <w:lang w:eastAsia="zh-CN"/>
              </w:rPr>
              <w:lastRenderedPageBreak/>
              <w:t xml:space="preserve">to RAN 4, seeking for an answer with a correct assumption. </w:t>
            </w:r>
          </w:p>
          <w:p w:rsidR="00733686" w:rsidRDefault="00F06DA4">
            <w:pPr>
              <w:spacing w:beforeLines="50" w:before="120"/>
              <w:rPr>
                <w:color w:val="000000" w:themeColor="text1"/>
                <w:lang w:eastAsia="zh-CN"/>
              </w:rPr>
            </w:pPr>
            <w:r>
              <w:rPr>
                <w:color w:val="000000" w:themeColor="text1"/>
                <w:lang w:eastAsia="zh-CN"/>
              </w:rPr>
              <w:t xml:space="preserve">We can discuss the equation later, after we understand the parameters and assumption.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Yes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Agree</w:t>
            </w:r>
          </w:p>
          <w:p w:rsidR="00733686" w:rsidRDefault="00F06DA4">
            <w:pPr>
              <w:spacing w:beforeLines="50" w:before="120"/>
              <w:rPr>
                <w:color w:val="000000" w:themeColor="text1"/>
                <w:lang w:eastAsia="zh-CN"/>
              </w:rPr>
            </w:pPr>
            <w:r>
              <w:rPr>
                <w:color w:val="000000" w:themeColor="text1"/>
                <w:lang w:eastAsia="zh-CN"/>
              </w:rPr>
              <w:t>With Option 2, as has already been discussed.</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We support option 2.</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We support the proposal and we think option 2 is reasonable.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color w:val="000000" w:themeColor="text1"/>
                <w:lang w:eastAsia="zh-CN"/>
              </w:rPr>
              <w:t>W</w:t>
            </w:r>
            <w:r>
              <w:rPr>
                <w:rFonts w:hint="eastAsia"/>
                <w:color w:val="000000" w:themeColor="text1"/>
                <w:lang w:eastAsia="zh-CN"/>
              </w:rPr>
              <w:t xml:space="preserve">e prefer option 1 because Te already consider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p>
          <w:p w:rsidR="00733686" w:rsidRDefault="00F06DA4">
            <w:pPr>
              <w:spacing w:beforeLines="50" w:before="120"/>
              <w:rPr>
                <w:color w:val="000000" w:themeColor="text1"/>
                <w:lang w:eastAsia="zh-CN"/>
              </w:rPr>
            </w:pPr>
            <w:r>
              <w:rPr>
                <w:rFonts w:hint="eastAsia"/>
                <w:lang w:eastAsia="zh-CN"/>
              </w:rPr>
              <w:t>It is necessary to ask RAN4 for clarification on this.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eastAsia="맑은 고딕"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rFonts w:eastAsia="맑은 고딕" w:hint="eastAsia"/>
                <w:color w:val="000000" w:themeColor="text1"/>
                <w:lang w:eastAsia="ko-KR"/>
              </w:rPr>
              <w:t xml:space="preserve">We support option 1.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rFonts w:hint="eastAsia"/>
                <w:lang w:eastAsia="zh-CN"/>
              </w:rPr>
              <w:t xml:space="preserve">We support option 1 because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ascii="Cambria Math" w:eastAsia="DengXian" w:hAnsi="Cambria Math" w:hint="eastAsia"/>
                <w:lang w:eastAsia="zh-CN"/>
              </w:rPr>
              <w:t xml:space="preserve"> </w:t>
            </w:r>
            <w:r>
              <w:rPr>
                <w:rFonts w:hint="eastAsia"/>
                <w:lang w:eastAsia="zh-CN"/>
              </w:rPr>
              <w:t xml:space="preserve">has already been included in the Te as we discussed in section 2.1.1, when we analyze the UL transmission error for TA estimation. </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3.1.2-2 based on the third round email discussion  </w:t>
      </w:r>
    </w:p>
    <w:p w:rsidR="00733686" w:rsidRDefault="00F06DA4">
      <w:pPr>
        <w:rPr>
          <w:lang w:eastAsia="zh-CN"/>
        </w:rPr>
      </w:pPr>
      <w:r>
        <w:rPr>
          <w:b/>
          <w:lang w:eastAsia="zh-CN"/>
        </w:rPr>
        <w:t>Step 2</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w:t>
      </w:r>
    </w:p>
    <w:p w:rsidR="00733686" w:rsidRDefault="00733686">
      <w:pPr>
        <w:spacing w:beforeLines="50" w:before="120"/>
        <w:rPr>
          <w:color w:val="000000"/>
          <w:lang w:eastAsia="zh-CN"/>
        </w:rPr>
      </w:pPr>
    </w:p>
    <w:p w:rsidR="00733686" w:rsidRDefault="00F06DA4">
      <w:pPr>
        <w:spacing w:beforeLines="50" w:before="120"/>
        <w:jc w:val="center"/>
        <w:rPr>
          <w:color w:val="000000"/>
          <w:lang w:eastAsia="zh-CN"/>
        </w:rPr>
      </w:pPr>
      <w:r>
        <w:rPr>
          <w:noProof/>
          <w:lang w:eastAsia="ko-KR"/>
        </w:rPr>
        <w:drawing>
          <wp:inline distT="0" distB="0" distL="0" distR="0">
            <wp:extent cx="4178300" cy="1572260"/>
            <wp:effectExtent l="0" t="0" r="0" b="889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pic:cNvPicPr>
                      <a:picLocks noChangeAspect="1"/>
                    </pic:cNvPicPr>
                  </pic:nvPicPr>
                  <pic:blipFill>
                    <a:blip r:embed="rId19" cstate="print"/>
                    <a:stretch>
                      <a:fillRect/>
                    </a:stretch>
                  </pic:blipFill>
                  <pic:spPr>
                    <a:xfrm>
                      <a:off x="0" y="0"/>
                      <a:ext cx="4178808" cy="1572768"/>
                    </a:xfrm>
                    <a:prstGeom prst="rect">
                      <a:avLst/>
                    </a:prstGeom>
                  </pic:spPr>
                </pic:pic>
              </a:graphicData>
            </a:graphic>
          </wp:inline>
        </w:drawing>
      </w:r>
    </w:p>
    <w:p w:rsidR="00733686" w:rsidRDefault="00F06DA4">
      <w:pPr>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m:oMathPara>
    </w:p>
    <w:p w:rsidR="00733686" w:rsidRDefault="00F06DA4">
      <w:pPr>
        <w:overflowPunct w:val="0"/>
        <w:snapToGrid/>
        <w:spacing w:after="180" w:line="240" w:lineRule="auto"/>
        <w:jc w:val="left"/>
        <w:textAlignment w:val="baseline"/>
        <w:rPr>
          <w:sz w:val="20"/>
          <w:szCs w:val="20"/>
          <w:lang w:eastAsia="zh-CN"/>
        </w:rPr>
      </w:pPr>
      <w:r>
        <w:rPr>
          <w:sz w:val="20"/>
          <w:szCs w:val="20"/>
          <w:lang w:eastAsia="zh-CN"/>
        </w:rPr>
        <w:t xml:space="preserve">Assuming </w:t>
      </w:r>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UL</m:t>
            </m:r>
          </m:sub>
        </m:sSub>
      </m:oMath>
      <w:r>
        <w:rPr>
          <w:sz w:val="20"/>
          <w:szCs w:val="20"/>
          <w:lang w:eastAsia="zh-CN"/>
        </w:rPr>
        <w:t xml:space="preserve">,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 </w:t>
      </w:r>
      <w:r>
        <w:rPr>
          <w:sz w:val="20"/>
          <w:szCs w:val="20"/>
          <w:lang w:eastAsia="zh-CN"/>
        </w:rPr>
        <w:t>calculated as:</w:t>
      </w:r>
    </w:p>
    <w:p w:rsidR="00733686" w:rsidRDefault="00540484">
      <w:pPr>
        <w:overflowPunct w:val="0"/>
        <w:snapToGrid/>
        <w:spacing w:after="180" w:line="240" w:lineRule="auto"/>
        <w:jc w:val="center"/>
        <w:textAlignment w:val="baseline"/>
        <w:rPr>
          <w:b/>
          <w:bCs/>
          <w:sz w:val="20"/>
          <w:szCs w:val="20"/>
          <w:lang w:eastAsia="zh-CN"/>
        </w:rPr>
      </w:pPr>
      <m:oMathPara>
        <m:oMath>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f>
            <m:fPr>
              <m:ctrlPr>
                <w:rPr>
                  <w:rFonts w:ascii="Cambria Math" w:hAnsi="Cambria Math"/>
                  <w:b/>
                  <w:bCs/>
                  <w:i/>
                  <w:sz w:val="20"/>
                  <w:szCs w:val="20"/>
                  <w:lang w:eastAsia="zh-CN"/>
                </w:rPr>
              </m:ctrlPr>
            </m:fPr>
            <m:num>
              <m:r>
                <m:rPr>
                  <m:sty m:val="bi"/>
                </m:rPr>
                <w:rPr>
                  <w:rFonts w:ascii="Cambria Math" w:hAnsi="Cambria Math"/>
                  <w:sz w:val="20"/>
                  <w:szCs w:val="20"/>
                  <w:lang w:eastAsia="zh-CN"/>
                </w:rPr>
                <m:t>TA</m:t>
              </m:r>
            </m:num>
            <m:den>
              <m:r>
                <m:rPr>
                  <m:sty m:val="bi"/>
                </m:rPr>
                <w:rPr>
                  <w:rFonts w:ascii="Cambria Math" w:hAnsi="Cambria Math"/>
                  <w:sz w:val="20"/>
                  <w:szCs w:val="20"/>
                  <w:lang w:eastAsia="zh-CN"/>
                </w:rPr>
                <m:t>2</m:t>
              </m:r>
            </m:den>
          </m:f>
        </m:oMath>
      </m:oMathPara>
    </w:p>
    <w:p w:rsidR="00733686" w:rsidRDefault="00F06DA4">
      <w:pPr>
        <w:overflowPunct w:val="0"/>
        <w:snapToGrid/>
        <w:spacing w:after="180" w:line="240" w:lineRule="auto"/>
        <w:jc w:val="center"/>
        <w:textAlignment w:val="baseline"/>
        <w:rPr>
          <w:b/>
          <w:bCs/>
          <w:sz w:val="20"/>
          <w:szCs w:val="20"/>
          <w:lang w:eastAsia="zh-CN"/>
        </w:rPr>
      </w:pPr>
      <w:r>
        <w:rPr>
          <w:rFonts w:eastAsia="DengXian"/>
          <w:noProof/>
          <w:sz w:val="20"/>
          <w:szCs w:val="20"/>
          <w:lang w:eastAsia="ko-KR"/>
        </w:rPr>
        <w:drawing>
          <wp:inline distT="0" distB="0" distL="0" distR="0">
            <wp:extent cx="142875" cy="228600"/>
            <wp:effectExtent l="0" t="0" r="9525"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733686" w:rsidRDefault="00540484">
      <w:pPr>
        <w:overflowPunct w:val="0"/>
        <w:snapToGrid/>
        <w:spacing w:line="240" w:lineRule="auto"/>
        <w:jc w:val="left"/>
        <w:textAlignment w:val="baseline"/>
        <w:rPr>
          <w:rFonts w:ascii="Cambria Math" w:hAnsi="Cambria Math" w:hint="eastAsia"/>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sz w:val="20"/>
                  <w:szCs w:val="20"/>
                  <w:lang w:eastAsia="zh-CN"/>
                </w:rPr>
              </m:ctrlPr>
            </m:fPr>
            <m:num>
              <m:r>
                <m:rPr>
                  <m:sty m:val="p"/>
                </m:rPr>
                <w:rPr>
                  <w:rFonts w:ascii="Cambria Math" w:hAnsi="Cambria Math"/>
                  <w:sz w:val="20"/>
                  <w:szCs w:val="20"/>
                  <w:lang w:eastAsia="zh-CN"/>
                </w:rPr>
                <m:t>(</m:t>
              </m:r>
              <m:r>
                <w:rPr>
                  <w:rFonts w:ascii="Cambria Math" w:hAnsi="Cambria Math"/>
                  <w:sz w:val="20"/>
                  <w:szCs w:val="20"/>
                  <w:lang w:eastAsia="zh-CN"/>
                </w:rPr>
                <m:t>TA</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r>
                <m:rPr>
                  <m:sty m:val="p"/>
                </m:rPr>
                <w:rPr>
                  <w:rFonts w:ascii="Cambria Math" w:hAnsi="Cambria Math"/>
                  <w:sz w:val="20"/>
                  <w:szCs w:val="20"/>
                  <w:lang w:eastAsia="zh-CN"/>
                </w:rPr>
                <m:t>)</m:t>
              </m:r>
            </m:num>
            <m:den>
              <m:r>
                <m:rPr>
                  <m:sty m:val="p"/>
                </m:rPr>
                <w:rPr>
                  <w:rFonts w:ascii="Cambria Math" w:hAnsi="Cambria Math"/>
                  <w:sz w:val="20"/>
                  <w:szCs w:val="20"/>
                  <w:lang w:eastAsia="zh-CN"/>
                </w:rPr>
                <m:t>2</m:t>
              </m:r>
            </m:den>
          </m:f>
        </m:oMath>
      </m:oMathPara>
    </w:p>
    <w:p w:rsidR="00733686" w:rsidRDefault="00F06DA4">
      <w:pPr>
        <w:overflowPunct w:val="0"/>
        <w:snapToGrid/>
        <w:spacing w:after="180" w:line="240" w:lineRule="auto"/>
        <w:jc w:val="left"/>
        <w:textAlignment w:val="baseline"/>
        <w:rPr>
          <w:sz w:val="20"/>
          <w:szCs w:val="20"/>
          <w:lang w:eastAsia="zh-CN"/>
        </w:rPr>
      </w:pPr>
      <w:r>
        <w:rPr>
          <w:sz w:val="20"/>
          <w:szCs w:val="20"/>
          <w:lang w:eastAsia="zh-CN"/>
        </w:rPr>
        <w:t xml:space="preserve">Then the error of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w:t>
      </w:r>
      <w:r>
        <w:rPr>
          <w:sz w:val="20"/>
          <w:szCs w:val="20"/>
          <w:lang w:eastAsia="zh-CN"/>
        </w:rPr>
        <w:t>:</w:t>
      </w:r>
    </w:p>
    <w:p w:rsidR="00733686" w:rsidRDefault="00540484">
      <w:pPr>
        <w:overflowPunct w:val="0"/>
        <w:snapToGrid/>
        <w:spacing w:line="240" w:lineRule="auto"/>
        <w:jc w:val="left"/>
        <w:textAlignment w:val="baseline"/>
        <w:rPr>
          <w:rFonts w:eastAsia="DengXian"/>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i/>
                  <w:sz w:val="20"/>
                  <w:szCs w:val="20"/>
                </w:rPr>
              </m:ctrlPr>
            </m:fPr>
            <m:num>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num>
            <m:den>
              <m:r>
                <w:rPr>
                  <w:rFonts w:ascii="Cambria Math" w:hAnsi="Cambria Math"/>
                  <w:sz w:val="20"/>
                  <w:szCs w:val="20"/>
                </w:rPr>
                <m:t>2</m:t>
              </m:r>
            </m:den>
          </m:f>
        </m:oMath>
      </m:oMathPara>
    </w:p>
    <w:p w:rsidR="00733686" w:rsidRDefault="00F06DA4">
      <w:pPr>
        <w:overflowPunct w:val="0"/>
        <w:snapToGrid/>
        <w:spacing w:line="240" w:lineRule="auto"/>
        <w:jc w:val="center"/>
        <w:textAlignment w:val="baseline"/>
        <w:rPr>
          <w:rFonts w:eastAsia="DengXian"/>
          <w:sz w:val="20"/>
          <w:szCs w:val="20"/>
          <w:lang w:eastAsia="zh-CN"/>
        </w:rPr>
      </w:pPr>
      <w:r>
        <w:rPr>
          <w:rFonts w:eastAsia="DengXian"/>
          <w:noProof/>
          <w:sz w:val="20"/>
          <w:szCs w:val="20"/>
          <w:lang w:eastAsia="ko-KR"/>
        </w:rPr>
        <w:lastRenderedPageBreak/>
        <w:drawing>
          <wp:inline distT="0" distB="0" distL="0" distR="0">
            <wp:extent cx="142875" cy="228600"/>
            <wp:effectExtent l="0" t="0" r="9525"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733686" w:rsidRDefault="00540484">
      <w:pPr>
        <w:overflowPunct w:val="0"/>
        <w:snapToGrid/>
        <w:spacing w:line="240" w:lineRule="auto"/>
        <w:jc w:val="left"/>
        <w:textAlignment w:val="baseline"/>
        <w:rPr>
          <w:rFonts w:eastAsia="DengXian"/>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 xml:space="preserve"> </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m:t>
                  </m:r>
                  <m:sSub>
                    <m:sSubPr>
                      <m:ctrlPr>
                        <w:rPr>
                          <w:rFonts w:ascii="Cambria Math" w:eastAsia="DengXian" w:hAnsi="Cambria Math"/>
                          <w:i/>
                          <w:sz w:val="21"/>
                          <w:szCs w:val="21"/>
                          <w:lang w:eastAsia="zh-CN"/>
                        </w:rPr>
                      </m:ctrlPr>
                    </m:sSubPr>
                    <m:e>
                      <m:r>
                        <w:rPr>
                          <w:rFonts w:ascii="Cambria Math" w:eastAsia="DengXian" w:hAnsi="Cambria Math"/>
                          <w:sz w:val="21"/>
                          <w:szCs w:val="21"/>
                          <w:lang w:eastAsia="zh-CN"/>
                        </w:rPr>
                        <m:t>A</m:t>
                      </m:r>
                    </m:e>
                    <m:sub>
                      <m:r>
                        <w:rPr>
                          <w:rFonts w:ascii="Cambria Math" w:eastAsia="DengXian" w:hAnsi="Cambria Math"/>
                          <w:sz w:val="21"/>
                          <w:szCs w:val="21"/>
                          <w:lang w:eastAsia="zh-CN"/>
                        </w:rPr>
                        <m:t>indication</m:t>
                      </m:r>
                    </m:sub>
                  </m:sSub>
                </m:sub>
              </m:sSub>
            </m:num>
            <m:den>
              <m:r>
                <w:rPr>
                  <w:rFonts w:ascii="Cambria Math" w:eastAsia="DengXian" w:hAnsi="Cambria Math"/>
                  <w:lang w:eastAsia="zh-CN"/>
                </w:rPr>
                <m:t>2</m:t>
              </m:r>
            </m:den>
          </m:f>
        </m:oMath>
      </m:oMathPara>
    </w:p>
    <w:p w:rsidR="00733686" w:rsidRDefault="00733686">
      <w:pPr>
        <w:overflowPunct w:val="0"/>
        <w:snapToGrid/>
        <w:spacing w:line="240" w:lineRule="auto"/>
        <w:jc w:val="left"/>
        <w:textAlignment w:val="baseline"/>
        <w:rPr>
          <w:rFonts w:eastAsia="DengXian"/>
          <w:sz w:val="20"/>
          <w:szCs w:val="20"/>
          <w:lang w:eastAsia="zh-CN"/>
        </w:rPr>
      </w:pPr>
    </w:p>
    <w:p w:rsidR="00733686" w:rsidRDefault="00F06DA4">
      <w:pPr>
        <w:numPr>
          <w:ilvl w:val="0"/>
          <w:numId w:val="16"/>
        </w:numPr>
        <w:adjustRightInd/>
        <w:spacing w:line="252" w:lineRule="auto"/>
        <w:contextualSpacing/>
        <w:jc w:val="left"/>
        <w:rPr>
          <w:b/>
          <w:bCs/>
        </w:rPr>
      </w:pPr>
      <m:oMath>
        <m:r>
          <m:rPr>
            <m:sty m:val="p"/>
          </m:rPr>
          <w:rPr>
            <w:rFonts w:ascii="Cambria Math" w:hAnsi="Cambria Math"/>
            <w:sz w:val="20"/>
            <w:szCs w:val="20"/>
            <w:lang w:eastAsia="zh-CN"/>
          </w:rPr>
          <m:t>Further</m:t>
        </m:r>
      </m:oMath>
      <w:r>
        <w:rPr>
          <w:sz w:val="20"/>
          <w:szCs w:val="20"/>
          <w:lang w:eastAsia="zh-CN"/>
        </w:rPr>
        <w:t xml:space="preserve"> study the following two options: </w:t>
      </w:r>
    </w:p>
    <w:p w:rsidR="00733686" w:rsidRDefault="00F06DA4">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sz w:val="20"/>
          <w:szCs w:val="20"/>
          <w:lang w:eastAsia="zh-CN"/>
        </w:rPr>
        <w:t xml:space="preserve"> &lt;= Te</w:t>
      </w:r>
    </w:p>
    <w:p w:rsidR="00733686" w:rsidRDefault="00F06DA4">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2: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sz w:val="20"/>
          <w:szCs w:val="20"/>
          <w:lang w:eastAsia="zh-CN"/>
        </w:rPr>
        <w:t xml:space="preserve"> = Te and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hint="eastAsia"/>
          <w:lang w:eastAsia="zh-CN"/>
        </w:rPr>
        <w:t xml:space="preserve"> </w:t>
      </w:r>
      <w:r>
        <w:rPr>
          <w:lang w:eastAsia="zh-CN"/>
        </w:rPr>
        <w:t xml:space="preserve">considered separately </w:t>
      </w:r>
    </w:p>
    <w:p w:rsidR="00733686" w:rsidRDefault="00733686">
      <w:pPr>
        <w:rPr>
          <w:b/>
          <w:lang w:eastAsia="zh-CN"/>
        </w:rPr>
      </w:pPr>
    </w:p>
    <w:p w:rsidR="00733686" w:rsidRDefault="00F06DA4">
      <w:pPr>
        <w:rPr>
          <w:lang w:eastAsia="zh-CN"/>
        </w:rPr>
      </w:pPr>
      <w:r>
        <w:rPr>
          <w:b/>
          <w:lang w:eastAsia="zh-CN"/>
        </w:rPr>
        <w:t>Question 3.1.2-2:</w:t>
      </w:r>
      <w:r>
        <w:rPr>
          <w:lang w:eastAsia="zh-CN"/>
        </w:rPr>
        <w:t xml:space="preserve"> </w:t>
      </w:r>
      <w:r>
        <w:rPr>
          <w:b/>
          <w:bCs/>
        </w:rPr>
        <w:t xml:space="preserve">Do you agree with the above equation for DL propagation delay estimation (i.e.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b/>
          <w:bCs/>
        </w:rPr>
        <w:t xml:space="preserve">)? If your answer is NO, </w:t>
      </w:r>
      <w:r>
        <w:rPr>
          <w:b/>
          <w:bCs/>
          <w:color w:val="FF0000"/>
        </w:rPr>
        <w:t>please explain which part is wrong and why it is wrong</w:t>
      </w:r>
      <w:r>
        <w:rPr>
          <w:b/>
          <w:bCs/>
        </w:rPr>
        <w:t xml:space="preserve">. </w:t>
      </w:r>
    </w:p>
    <w:p w:rsidR="00733686" w:rsidRDefault="00F06DA4">
      <w:pPr>
        <w:numPr>
          <w:ilvl w:val="0"/>
          <w:numId w:val="16"/>
        </w:numPr>
        <w:adjustRightInd/>
        <w:spacing w:line="252" w:lineRule="auto"/>
        <w:contextualSpacing/>
        <w:jc w:val="left"/>
        <w:rPr>
          <w:bCs/>
        </w:rPr>
      </w:pPr>
      <w:r>
        <w:rPr>
          <w:lang w:eastAsia="zh-CN"/>
        </w:rPr>
        <w:t>Yes</w:t>
      </w:r>
    </w:p>
    <w:p w:rsidR="00733686" w:rsidRDefault="00F06DA4">
      <w:pPr>
        <w:numPr>
          <w:ilvl w:val="1"/>
          <w:numId w:val="16"/>
        </w:numPr>
        <w:adjustRightInd/>
        <w:spacing w:line="252" w:lineRule="auto"/>
        <w:contextualSpacing/>
        <w:jc w:val="left"/>
        <w:rPr>
          <w:bCs/>
        </w:rPr>
      </w:pPr>
      <w:r>
        <w:rPr>
          <w:i/>
          <w:color w:val="0000FF"/>
          <w:lang w:val="en-GB" w:eastAsia="zh-CN"/>
        </w:rPr>
        <w:t>Intel, Nokia/NSB, Vivo, Qualcomm, CATT (</w:t>
      </w:r>
      <w:r>
        <w:rPr>
          <w:i/>
          <w:color w:val="000000" w:themeColor="text1"/>
          <w:lang w:val="en-GB" w:eastAsia="zh-CN"/>
        </w:rPr>
        <w:t>with option 1</w:t>
      </w:r>
      <w:r>
        <w:rPr>
          <w:i/>
          <w:color w:val="0000FF"/>
          <w:lang w:val="en-GB" w:eastAsia="zh-CN"/>
        </w:rPr>
        <w:t>)</w:t>
      </w:r>
    </w:p>
    <w:p w:rsidR="00733686" w:rsidRDefault="00F06DA4">
      <w:pPr>
        <w:numPr>
          <w:ilvl w:val="0"/>
          <w:numId w:val="16"/>
        </w:numPr>
        <w:adjustRightInd/>
        <w:spacing w:line="252" w:lineRule="auto"/>
        <w:contextualSpacing/>
        <w:jc w:val="left"/>
        <w:rPr>
          <w:bCs/>
        </w:rPr>
      </w:pPr>
      <w:r>
        <w:rPr>
          <w:lang w:eastAsia="zh-CN"/>
        </w:rPr>
        <w:t>No</w:t>
      </w:r>
    </w:p>
    <w:p w:rsidR="00733686" w:rsidRDefault="00F06DA4">
      <w:pPr>
        <w:numPr>
          <w:ilvl w:val="1"/>
          <w:numId w:val="16"/>
        </w:numPr>
        <w:adjustRightInd/>
        <w:spacing w:line="252" w:lineRule="auto"/>
        <w:contextualSpacing/>
        <w:jc w:val="left"/>
        <w:rPr>
          <w:i/>
          <w:lang w:eastAsia="zh-CN"/>
        </w:rPr>
      </w:pPr>
      <w:r>
        <w:rPr>
          <w:i/>
          <w:color w:val="0000FF"/>
          <w:lang w:val="en-GB" w:eastAsia="zh-CN"/>
        </w:rPr>
        <w:t>OPPO</w:t>
      </w:r>
      <w:r>
        <w:rPr>
          <w:i/>
          <w:iCs/>
          <w:lang w:val="en" w:eastAsia="zh-CN"/>
        </w:rPr>
        <w:t xml:space="preserve">: The equation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rFonts w:hAnsi="Cambria Math"/>
          <w:i/>
          <w:sz w:val="20"/>
          <w:szCs w:val="20"/>
          <w:lang w:val="en" w:eastAsia="zh-CN"/>
        </w:rPr>
        <w:t xml:space="preserve"> has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m:t>
            </m:r>
            <m:r>
              <w:rPr>
                <w:rFonts w:ascii="Cambria Math" w:eastAsia="DengXian" w:hAnsi="Cambria Math"/>
                <w:lang w:val="en" w:eastAsia="zh-CN"/>
              </w:rPr>
              <m:t>T</m:t>
            </m:r>
            <m:r>
              <w:rPr>
                <w:rFonts w:ascii="Cambria Math" w:eastAsia="DengXian" w:hAnsi="Cambria Math"/>
                <w:lang w:eastAsia="zh-CN"/>
              </w:rPr>
              <m:t>X</m:t>
            </m:r>
          </m:sub>
        </m:sSub>
      </m:oMath>
      <w:r>
        <w:rPr>
          <w:rFonts w:eastAsia="DengXian" w:hAnsi="Cambria Math"/>
          <w:i/>
          <w:lang w:val="en" w:eastAsia="zh-CN"/>
        </w:rPr>
        <w:t xml:space="preserve"> missing.</w:t>
      </w:r>
    </w:p>
    <w:p w:rsidR="00733686" w:rsidRDefault="00F06DA4">
      <w:pPr>
        <w:numPr>
          <w:ilvl w:val="2"/>
          <w:numId w:val="16"/>
        </w:numPr>
        <w:adjustRightInd/>
        <w:spacing w:line="252" w:lineRule="auto"/>
        <w:contextualSpacing/>
        <w:jc w:val="left"/>
        <w:rPr>
          <w:i/>
          <w:lang w:eastAsia="zh-CN"/>
        </w:rPr>
      </w:pPr>
      <w:r>
        <w:rPr>
          <w:b/>
          <w:i/>
          <w:lang w:eastAsia="zh-CN"/>
        </w:rPr>
        <w:t>Feature lead</w:t>
      </w:r>
      <w:r>
        <w:rPr>
          <w:i/>
          <w:lang w:eastAsia="zh-CN"/>
        </w:rPr>
        <w:t xml:space="preserve">: For the second round email discussion, OPPO’s reply is that for TA-based method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m:t>
            </m:r>
            <m:r>
              <w:rPr>
                <w:rFonts w:ascii="Cambria Math" w:eastAsia="DengXian" w:hAnsi="Cambria Math"/>
                <w:lang w:val="en" w:eastAsia="zh-CN"/>
              </w:rPr>
              <m:t>T</m:t>
            </m:r>
            <m:r>
              <w:rPr>
                <w:rFonts w:ascii="Cambria Math" w:eastAsia="DengXian" w:hAnsi="Cambria Math"/>
                <w:lang w:eastAsia="zh-CN"/>
              </w:rPr>
              <m:t>X</m:t>
            </m:r>
          </m:sub>
        </m:sSub>
      </m:oMath>
      <w:r>
        <w:rPr>
          <w:i/>
          <w:lang w:eastAsia="zh-CN"/>
        </w:rPr>
        <w:t xml:space="preserve"> doesn’t need to be considered. </w:t>
      </w:r>
    </w:p>
    <w:p w:rsidR="00733686" w:rsidRDefault="00733686">
      <w:pPr>
        <w:adjustRightInd/>
        <w:spacing w:line="252" w:lineRule="auto"/>
        <w:ind w:left="1440"/>
        <w:contextualSpacing/>
        <w:jc w:val="left"/>
        <w:rPr>
          <w:i/>
          <w:lang w:eastAsia="zh-CN"/>
        </w:rPr>
      </w:pPr>
    </w:p>
    <w:p w:rsidR="00733686" w:rsidRDefault="00F06DA4">
      <w:pPr>
        <w:numPr>
          <w:ilvl w:val="1"/>
          <w:numId w:val="16"/>
        </w:numPr>
        <w:adjustRightInd/>
        <w:spacing w:line="252" w:lineRule="auto"/>
        <w:contextualSpacing/>
        <w:jc w:val="left"/>
        <w:rPr>
          <w:i/>
          <w:lang w:eastAsia="zh-CN"/>
        </w:rPr>
      </w:pPr>
      <w:r>
        <w:rPr>
          <w:i/>
          <w:color w:val="0000FF"/>
          <w:lang w:val="en-GB" w:eastAsia="zh-CN"/>
        </w:rPr>
        <w:t>Samsung</w:t>
      </w:r>
      <w:r>
        <w:rPr>
          <w:i/>
          <w:iCs/>
          <w:lang w:val="en" w:eastAsia="zh-CN"/>
        </w:rPr>
        <w:t>: The transmit timing error may need some clarification from RAN4 on whether a better value can be achieved if some other uplink signaling in RRC connected mode is used</w:t>
      </w:r>
    </w:p>
    <w:p w:rsidR="00733686" w:rsidRDefault="00F06DA4">
      <w:pPr>
        <w:numPr>
          <w:ilvl w:val="2"/>
          <w:numId w:val="16"/>
        </w:numPr>
        <w:adjustRightInd/>
        <w:spacing w:line="252" w:lineRule="auto"/>
        <w:contextualSpacing/>
        <w:jc w:val="left"/>
        <w:rPr>
          <w:i/>
          <w:lang w:eastAsia="zh-CN"/>
        </w:rPr>
      </w:pPr>
      <w:r>
        <w:rPr>
          <w:b/>
          <w:i/>
          <w:lang w:eastAsia="zh-CN"/>
        </w:rPr>
        <w:t>Feature lead</w:t>
      </w:r>
      <w:r>
        <w:rPr>
          <w:i/>
          <w:lang w:eastAsia="zh-CN"/>
        </w:rPr>
        <w:t xml:space="preserve">: let’s address this comment in the proposal in section 4.1.2.2. </w:t>
      </w:r>
    </w:p>
    <w:p w:rsidR="00733686" w:rsidRDefault="00733686">
      <w:pPr>
        <w:rPr>
          <w:lang w:eastAsia="zh-CN"/>
        </w:rPr>
      </w:pPr>
    </w:p>
    <w:p w:rsidR="00733686" w:rsidRDefault="00733686">
      <w:pPr>
        <w:rPr>
          <w:lang w:eastAsia="zh-CN"/>
        </w:rPr>
      </w:pPr>
    </w:p>
    <w:p w:rsidR="00733686" w:rsidRDefault="00F06DA4">
      <w:pPr>
        <w:rPr>
          <w:lang w:eastAsia="zh-CN"/>
        </w:rPr>
      </w:pPr>
      <w:r>
        <w:rPr>
          <w:rFonts w:hint="eastAsia"/>
          <w:lang w:eastAsia="zh-CN"/>
        </w:rPr>
        <w:t>T</w:t>
      </w:r>
      <w:r>
        <w:rPr>
          <w:lang w:eastAsia="zh-CN"/>
        </w:rPr>
        <w:t xml:space="preserve">hough the overall equation would depend on the understanding for the above two questions, the following proposal is made as the starting point. </w:t>
      </w:r>
    </w:p>
    <w:p w:rsidR="00733686" w:rsidRDefault="00F06DA4">
      <w:pPr>
        <w:rPr>
          <w:i/>
          <w:lang w:eastAsia="zh-CN"/>
        </w:rPr>
      </w:pPr>
      <w:r>
        <w:rPr>
          <w:b/>
          <w:lang w:eastAsia="zh-CN"/>
        </w:rPr>
        <w:t>Proposal 3.1.2-1:</w:t>
      </w:r>
      <w:r>
        <w:rPr>
          <w:b/>
          <w:i/>
          <w:lang w:eastAsia="zh-CN"/>
        </w:rPr>
        <w:t xml:space="preserve"> </w:t>
      </w:r>
      <w:r>
        <w:rPr>
          <w:b/>
          <w:lang w:eastAsia="zh-CN"/>
        </w:rPr>
        <w:t xml:space="preserve">Take the follow equation for evaluation of the overall time </w:t>
      </w:r>
      <w:r>
        <w:rPr>
          <w:b/>
          <w:color w:val="000000" w:themeColor="text1"/>
          <w:lang w:eastAsia="zh-CN"/>
        </w:rPr>
        <w:t>synchronization error for TA based propagation delay compensation:</w:t>
      </w:r>
    </w:p>
    <w:p w:rsidR="00733686" w:rsidRDefault="00540484">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rsidR="00733686" w:rsidRDefault="00540484">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 xml:space="preserve"> +</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 xml:space="preserve">UE, UL, TX </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w:r w:rsidR="00F06DA4">
        <w:rPr>
          <w:lang w:eastAsia="zh-CN"/>
        </w:rPr>
        <w:t xml:space="preserve"> </w:t>
      </w:r>
      <m:oMath>
        <m:r>
          <m:rPr>
            <m:sty m:val="p"/>
          </m:rPr>
          <w:rPr>
            <w:rFonts w:ascii="Cambria Math" w:eastAsia="DengXian" w:hAnsi="Cambria Math"/>
            <w:color w:val="FF0000"/>
            <w:sz w:val="21"/>
            <w:szCs w:val="21"/>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p>
    <w:p w:rsidR="00733686" w:rsidRDefault="00733686">
      <w:pPr>
        <w:adjustRightInd/>
        <w:spacing w:line="252" w:lineRule="auto"/>
        <w:ind w:left="720"/>
        <w:contextualSpacing/>
        <w:jc w:val="left"/>
        <w:rPr>
          <w:b/>
          <w:bCs/>
        </w:rPr>
      </w:pPr>
    </w:p>
    <w:p w:rsidR="00733686" w:rsidRDefault="00F06DA4">
      <w:pPr>
        <w:numPr>
          <w:ilvl w:val="0"/>
          <w:numId w:val="16"/>
        </w:numPr>
        <w:adjustRightInd/>
        <w:spacing w:line="252" w:lineRule="auto"/>
        <w:contextualSpacing/>
        <w:jc w:val="left"/>
        <w:rPr>
          <w:b/>
          <w:bCs/>
        </w:rPr>
      </w:pPr>
      <m:oMath>
        <m:r>
          <m:rPr>
            <m:sty m:val="p"/>
          </m:rPr>
          <w:rPr>
            <w:rFonts w:ascii="Cambria Math" w:hAnsi="Cambria Math"/>
            <w:sz w:val="20"/>
            <w:szCs w:val="20"/>
            <w:lang w:eastAsia="zh-CN"/>
          </w:rPr>
          <m:t>Further</m:t>
        </m:r>
      </m:oMath>
      <w:r>
        <w:rPr>
          <w:sz w:val="20"/>
          <w:szCs w:val="20"/>
          <w:lang w:eastAsia="zh-CN"/>
        </w:rPr>
        <w:t xml:space="preserve"> study the following two options: </w:t>
      </w:r>
    </w:p>
    <w:p w:rsidR="00733686" w:rsidRDefault="00F06DA4">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sz w:val="20"/>
          <w:szCs w:val="20"/>
          <w:lang w:eastAsia="zh-CN"/>
        </w:rPr>
        <w:t xml:space="preserve"> &lt;= Te</w:t>
      </w:r>
    </w:p>
    <w:p w:rsidR="00733686" w:rsidRDefault="00F06DA4">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2: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sz w:val="20"/>
          <w:szCs w:val="20"/>
          <w:lang w:eastAsia="zh-CN"/>
        </w:rPr>
        <w:t xml:space="preserve"> = Te and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hint="eastAsia"/>
          <w:lang w:eastAsia="zh-CN"/>
        </w:rPr>
        <w:t xml:space="preserve"> </w:t>
      </w:r>
      <w:r>
        <w:rPr>
          <w:lang w:eastAsia="zh-CN"/>
        </w:rPr>
        <w:t xml:space="preserve">is considered separately </w:t>
      </w:r>
    </w:p>
    <w:p w:rsidR="00733686" w:rsidRDefault="00733686">
      <w:pPr>
        <w:rPr>
          <w:lang w:eastAsia="zh-CN"/>
        </w:rPr>
      </w:pPr>
    </w:p>
    <w:tbl>
      <w:tblPr>
        <w:tblStyle w:val="af4"/>
        <w:tblW w:w="0" w:type="auto"/>
        <w:tblLook w:val="04A0" w:firstRow="1" w:lastRow="0" w:firstColumn="1" w:lastColumn="0" w:noHBand="0" w:noVBand="1"/>
      </w:tblPr>
      <w:tblGrid>
        <w:gridCol w:w="1931"/>
        <w:gridCol w:w="7376"/>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Feature</w:t>
            </w:r>
            <w:r>
              <w:rPr>
                <w:iCs/>
                <w:kern w:val="2"/>
                <w:lang w:eastAsia="zh-CN"/>
              </w:rPr>
              <w:t xml:space="preserve"> lead</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 xml:space="preserve">Note that if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000000" w:themeColor="text1"/>
                <w:lang w:eastAsia="zh-CN"/>
              </w:rPr>
              <w:t xml:space="preserve"> is agreed to be introduced for receiving the RRC signaling containing the reference time, it doesn’t matter whether it is “</w:t>
            </w:r>
            <m:oMath>
              <m:r>
                <m:rPr>
                  <m:sty m:val="p"/>
                </m:rPr>
                <w:rPr>
                  <w:rFonts w:ascii="Cambria Math" w:eastAsia="DengXian" w:hAnsi="Cambria Math"/>
                  <w:color w:val="FF0000"/>
                  <w:sz w:val="21"/>
                  <w:szCs w:val="21"/>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000000" w:themeColor="text1"/>
                <w:lang w:eastAsia="zh-CN"/>
              </w:rPr>
              <w:t>” or “</w:t>
            </w:r>
            <m:oMath>
              <m:r>
                <m:rPr>
                  <m:sty m:val="p"/>
                </m:rPr>
                <w:rPr>
                  <w:rFonts w:ascii="Cambria Math" w:eastAsia="DengXian" w:hAnsi="Cambria Math"/>
                  <w:color w:val="FF0000"/>
                  <w:sz w:val="21"/>
                  <w:szCs w:val="21"/>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000000" w:themeColor="text1"/>
                <w:lang w:eastAsia="zh-CN"/>
              </w:rPr>
              <w:t>” in terms of calculating the overall error, since if  “</w:t>
            </w:r>
            <m:oMath>
              <m:r>
                <m:rPr>
                  <m:sty m:val="p"/>
                </m:rPr>
                <w:rPr>
                  <w:rFonts w:ascii="Cambria Math" w:eastAsia="DengXian" w:hAnsi="Cambria Math"/>
                  <w:color w:val="FF0000"/>
                  <w:sz w:val="21"/>
                  <w:szCs w:val="21"/>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000000" w:themeColor="text1"/>
                <w:lang w:eastAsia="zh-CN"/>
              </w:rPr>
              <w:t xml:space="preserve">” is used, then -100 ns would be used here.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val="en" w:eastAsia="zh-CN"/>
              </w:rPr>
            </w:pPr>
            <w:r>
              <w:rPr>
                <w:color w:val="000000" w:themeColor="text1"/>
                <w:lang w:val="en" w:eastAsia="zh-CN"/>
              </w:rPr>
              <w:t xml:space="preserve">Agree the summation components except that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m:t>
                  </m:r>
                  <m:r>
                    <w:rPr>
                      <w:rFonts w:ascii="Cambria Math" w:eastAsia="DengXian" w:hAnsi="Cambria Math"/>
                      <w:lang w:val="en" w:eastAsia="zh-CN"/>
                    </w:rPr>
                    <m:t>T</m:t>
                  </m:r>
                  <m:r>
                    <w:rPr>
                      <w:rFonts w:ascii="Cambria Math" w:eastAsia="DengXian" w:hAnsi="Cambria Math"/>
                      <w:lang w:eastAsia="zh-CN"/>
                    </w:rPr>
                    <m:t>X</m:t>
                  </m:r>
                </m:sub>
              </m:sSub>
            </m:oMath>
            <w:r>
              <w:rPr>
                <w:rFonts w:eastAsia="DengXian" w:hAnsi="Cambria Math"/>
                <w:lang w:val="en" w:eastAsia="zh-CN"/>
              </w:rPr>
              <w:t xml:space="preserve">/2 is missing from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rFonts w:hAnsi="Cambria Math"/>
                <w:sz w:val="20"/>
                <w:szCs w:val="20"/>
                <w:lang w:val="en" w:eastAsia="zh-CN"/>
              </w:rPr>
              <w:t xml:space="preserve"> part (the 2</w:t>
            </w:r>
            <w:r>
              <w:rPr>
                <w:rFonts w:hAnsi="Cambria Math"/>
                <w:sz w:val="20"/>
                <w:szCs w:val="20"/>
                <w:vertAlign w:val="superscript"/>
                <w:lang w:val="en" w:eastAsia="zh-CN"/>
              </w:rPr>
              <w:t>nd</w:t>
            </w:r>
            <w:r>
              <w:rPr>
                <w:rFonts w:hAnsi="Cambria Math"/>
                <w:sz w:val="20"/>
                <w:szCs w:val="20"/>
                <w:lang w:val="en" w:eastAsia="zh-CN"/>
              </w:rPr>
              <w:t xml:space="preserve"> term on right side of inequality). Please see our comments above </w:t>
            </w:r>
            <w:r>
              <w:rPr>
                <w:rFonts w:hAnsi="Cambria Math"/>
                <w:sz w:val="20"/>
                <w:szCs w:val="20"/>
                <w:lang w:val="en" w:eastAsia="zh-CN"/>
              </w:rPr>
              <w:lastRenderedPageBreak/>
              <w:t xml:space="preserve">Proposal 3.1.2-1.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rFonts w:hint="eastAsia"/>
                <w:iCs/>
                <w:kern w:val="2"/>
                <w:lang w:val="en" w:eastAsia="zh-CN"/>
              </w:rPr>
              <w:lastRenderedPageBreak/>
              <w:t>S</w:t>
            </w:r>
            <w:r>
              <w:rPr>
                <w:iCs/>
                <w:kern w:val="2"/>
                <w:lang w:val="en"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val="en" w:eastAsia="zh-CN"/>
              </w:rPr>
            </w:pPr>
            <w:r>
              <w:rPr>
                <w:rFonts w:hint="eastAsia"/>
                <w:color w:val="000000" w:themeColor="text1"/>
                <w:lang w:val="en" w:eastAsia="zh-CN"/>
              </w:rPr>
              <w:t>S</w:t>
            </w:r>
            <w:r>
              <w:rPr>
                <w:color w:val="000000" w:themeColor="text1"/>
                <w:lang w:val="en" w:eastAsia="zh-CN"/>
              </w:rPr>
              <w:t xml:space="preserve">ame as comment above, we suggest to ask RAN 4 first, to clarify the definition of each parameter.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iCs/>
                <w:kern w:val="2"/>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val="en" w:eastAsia="zh-CN"/>
              </w:rPr>
            </w:pPr>
            <w:r>
              <w:rPr>
                <w:color w:val="000000" w:themeColor="text1"/>
                <w:lang w:val="en" w:eastAsia="zh-CN"/>
              </w:rPr>
              <w:t xml:space="preserve">In our understanding, </w:t>
            </w: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error</m:t>
                  </m:r>
                </m:e>
                <m:sub>
                  <m:r>
                    <w:rPr>
                      <w:rFonts w:ascii="Cambria Math" w:hAnsi="Cambria Math"/>
                      <w:color w:val="000000" w:themeColor="text1"/>
                      <w:lang w:eastAsia="zh-CN"/>
                    </w:rPr>
                    <m:t>UE, DL,RX</m:t>
                  </m:r>
                </m:sub>
              </m:sSub>
            </m:oMath>
            <w:r>
              <w:rPr>
                <w:color w:val="000000" w:themeColor="text1"/>
                <w:lang w:eastAsia="zh-CN"/>
              </w:rPr>
              <w:t xml:space="preserve"> sign does matter since there are two entries of that component (should be ‘-‘ for the red one). Therefore, we need to collapse those entries into one first using proper signs, and then take modulo as a worst case.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iCs/>
                <w:kern w:val="2"/>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val="en" w:eastAsia="zh-CN"/>
              </w:rPr>
            </w:pPr>
            <w:r>
              <w:rPr>
                <w:color w:val="000000" w:themeColor="text1"/>
                <w:lang w:val="en" w:eastAsia="zh-CN"/>
              </w:rPr>
              <w:t xml:space="preserve">Agree. </w:t>
            </w:r>
          </w:p>
          <w:p w:rsidR="00733686" w:rsidRDefault="00F06DA4">
            <w:pPr>
              <w:spacing w:beforeLines="50" w:before="120"/>
              <w:rPr>
                <w:color w:val="FF0000"/>
                <w:lang w:eastAsia="zh-CN"/>
              </w:rPr>
            </w:pPr>
            <w:r>
              <w:rPr>
                <w:color w:val="000000" w:themeColor="text1"/>
                <w:lang w:val="en" w:eastAsia="zh-CN"/>
              </w:rPr>
              <w:t xml:space="preserve">On the comment from the FL, we would argue that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FF0000"/>
                <w:lang w:eastAsia="zh-CN"/>
              </w:rPr>
              <w:t xml:space="preserve"> </w:t>
            </w:r>
            <w:r>
              <w:rPr>
                <w:lang w:eastAsia="zh-CN"/>
              </w:rPr>
              <w:t>when determining DL frame timing for TA and for SFN boundary would be strongly correlated (if not equal – i.e. the frame timing is done once and is equally “wrong” for DL PD estimation and to interpret referenceTimeInfo), and hence the + or – does matter. If the original equation is followed the expression becomes:</w:t>
            </w:r>
          </w:p>
          <w:p w:rsidR="00733686" w:rsidRDefault="00540484">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rsidR="00733686" w:rsidRDefault="00540484">
            <w:pPr>
              <w:spacing w:after="0"/>
              <w:rPr>
                <w:color w:val="FF0000"/>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 xml:space="preserve"> +</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 xml:space="preserve">UE, UL, TX </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r>
                <w:rPr>
                  <w:rFonts w:ascii="Cambria Math" w:eastAsia="DengXian" w:hAnsi="Cambria Math"/>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sidR="00F06DA4">
              <w:rPr>
                <w:color w:val="FF0000"/>
                <w:lang w:eastAsia="zh-CN"/>
              </w:rPr>
              <w:t xml:space="preserve"> </w:t>
            </w:r>
          </w:p>
          <w:p w:rsidR="00733686" w:rsidRDefault="00733686">
            <w:pPr>
              <w:spacing w:after="0"/>
              <w:rPr>
                <w:color w:val="FF0000"/>
                <w:lang w:eastAsia="zh-CN"/>
              </w:rPr>
            </w:pPr>
          </w:p>
          <w:p w:rsidR="00733686" w:rsidRDefault="00F06DA4">
            <w:pPr>
              <w:spacing w:after="0"/>
              <w:rPr>
                <w:lang w:eastAsia="zh-CN"/>
              </w:rPr>
            </w:pPr>
            <w:r>
              <w:rPr>
                <w:lang w:eastAsia="zh-CN"/>
              </w:rPr>
              <w:t>And then you end up with -0.5</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FF0000"/>
                <w:lang w:eastAsia="zh-CN"/>
              </w:rPr>
              <w:t xml:space="preserve"> </w:t>
            </w:r>
            <w:r>
              <w:rPr>
                <w:lang w:eastAsia="zh-CN"/>
              </w:rPr>
              <w:t xml:space="preserve">instead of </w:t>
            </w:r>
            <w:r>
              <w:rPr>
                <w:color w:val="FF0000"/>
                <w:lang w:eastAsia="zh-CN"/>
              </w:rPr>
              <w:t>1.5</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FF0000"/>
                <w:lang w:eastAsia="zh-CN"/>
              </w:rPr>
              <w:t>.</w:t>
            </w:r>
          </w:p>
          <w:p w:rsidR="00733686" w:rsidRDefault="00733686">
            <w:pPr>
              <w:spacing w:beforeLines="50" w:before="120"/>
              <w:rPr>
                <w:color w:val="000000" w:themeColor="text1"/>
                <w:lang w:val="en" w:eastAsia="zh-CN"/>
              </w:rPr>
            </w:pP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rFonts w:hint="eastAsia"/>
                <w:iCs/>
                <w:kern w:val="2"/>
                <w:lang w:val="en" w:eastAsia="zh-CN"/>
              </w:rPr>
              <w:t>v</w:t>
            </w:r>
            <w:r>
              <w:rPr>
                <w:iCs/>
                <w:kern w:val="2"/>
                <w:lang w:val="en" w:eastAsia="zh-CN"/>
              </w:rPr>
              <w:t>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szCs w:val="20"/>
                <w:lang w:val="en" w:eastAsia="zh-CN"/>
              </w:rPr>
            </w:pPr>
            <w:r>
              <w:rPr>
                <w:color w:val="000000" w:themeColor="text1"/>
                <w:szCs w:val="20"/>
                <w:lang w:val="en" w:eastAsia="zh-CN"/>
              </w:rPr>
              <w:t xml:space="preserve">We are fine with the proposal.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iCs/>
                <w:kern w:val="2"/>
                <w:lang w:val="en" w:eastAsia="zh-CN"/>
              </w:rPr>
              <w:t>Qualcomm</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szCs w:val="20"/>
                <w:lang w:val="en" w:eastAsia="zh-CN"/>
              </w:rPr>
            </w:pPr>
            <w:r>
              <w:rPr>
                <w:color w:val="000000" w:themeColor="text1"/>
                <w:szCs w:val="20"/>
                <w:lang w:val="en" w:eastAsia="zh-CN"/>
              </w:rPr>
              <w:t xml:space="preserve">Agree with the equation and support option 2 for calculation of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 xml:space="preserve"> and </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rFonts w:eastAsia="맑은 고딕" w:hint="eastAsia"/>
                <w:iCs/>
                <w:kern w:val="2"/>
                <w:lang w:val="en" w:eastAsia="ko-KR"/>
              </w:rPr>
              <w:t>LG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szCs w:val="20"/>
                <w:lang w:val="en" w:eastAsia="zh-CN"/>
              </w:rPr>
            </w:pPr>
            <w:r>
              <w:rPr>
                <w:rFonts w:eastAsia="맑은 고딕" w:hint="eastAsia"/>
                <w:color w:val="000000" w:themeColor="text1"/>
                <w:szCs w:val="20"/>
                <w:lang w:val="en" w:eastAsia="ko-KR"/>
              </w:rPr>
              <w:t xml:space="preserve">Fine with the proposal and </w:t>
            </w:r>
            <w:r>
              <w:rPr>
                <w:rFonts w:eastAsia="맑은 고딕"/>
                <w:color w:val="000000" w:themeColor="text1"/>
                <w:szCs w:val="20"/>
                <w:lang w:val="en" w:eastAsia="ko-KR"/>
              </w:rPr>
              <w:t xml:space="preserve">prefer option 1 as </w:t>
            </w:r>
            <w:r>
              <w:rPr>
                <w:rFonts w:eastAsia="맑은 고딕" w:hint="eastAsia"/>
                <w:color w:val="000000" w:themeColor="text1"/>
                <w:szCs w:val="20"/>
                <w:lang w:val="en" w:eastAsia="ko-KR"/>
              </w:rPr>
              <w:t xml:space="preserve">same as above.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szCs w:val="20"/>
                <w:lang w:eastAsia="zh-CN"/>
              </w:rPr>
            </w:pPr>
            <w:r>
              <w:rPr>
                <w:rFonts w:hint="eastAsia"/>
                <w:color w:val="000000" w:themeColor="text1"/>
                <w:szCs w:val="20"/>
                <w:lang w:eastAsia="zh-CN"/>
              </w:rPr>
              <w:t>No</w:t>
            </w:r>
          </w:p>
          <w:p w:rsidR="00733686" w:rsidRDefault="00F06DA4">
            <w:pPr>
              <w:spacing w:beforeLines="50" w:before="120"/>
              <w:rPr>
                <w:color w:val="000000" w:themeColor="text1"/>
                <w:szCs w:val="20"/>
                <w:lang w:eastAsia="zh-CN"/>
              </w:rPr>
            </w:pPr>
            <w:r>
              <w:rPr>
                <w:rFonts w:hint="eastAsia"/>
                <w:color w:val="000000" w:themeColor="text1"/>
                <w:szCs w:val="20"/>
                <w:lang w:eastAsia="zh-CN"/>
              </w:rPr>
              <w:t xml:space="preserve">We think it is important to consider the plus sign and negative sign for the UE detection error because the same value should be used for the two components </w:t>
            </w:r>
            <w:r>
              <w:rPr>
                <w:color w:val="000000" w:themeColor="text1"/>
                <w:szCs w:val="20"/>
                <w:lang w:eastAsia="zh-CN"/>
              </w:rPr>
              <w:t>(</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 xml:space="preserve">) </w:t>
            </w:r>
            <w:r>
              <w:rPr>
                <w:rFonts w:hint="eastAsia"/>
                <w:color w:val="000000" w:themeColor="text1"/>
                <w:szCs w:val="20"/>
                <w:lang w:eastAsia="zh-CN"/>
              </w:rPr>
              <w:t xml:space="preserve">in the analysis. Taking the following figure as an example, </w:t>
            </w:r>
          </w:p>
          <w:p w:rsidR="00733686" w:rsidRDefault="00F06DA4">
            <w:pPr>
              <w:spacing w:beforeLines="50" w:before="120"/>
              <w:rPr>
                <w:rFonts w:ascii="Cambria Math" w:eastAsia="DengXian" w:hAnsi="Cambria Math" w:hint="eastAsia"/>
                <w:lang w:eastAsia="zh-CN"/>
              </w:rPr>
            </w:pPr>
            <w:r>
              <w:rPr>
                <w:rFonts w:hint="eastAsia"/>
                <w:color w:val="000000" w:themeColor="text1"/>
                <w:szCs w:val="20"/>
                <w:lang w:eastAsia="zh-CN"/>
              </w:rPr>
              <w:t xml:space="preserve">If the </w:t>
            </w:r>
            <m:oMath>
              <m:r>
                <m:rPr>
                  <m:sty m:val="p"/>
                </m:rPr>
                <w:rPr>
                  <w:rFonts w:ascii="Cambria Math" w:eastAsia="DengXian" w:hAnsi="Cambria Math"/>
                  <w:color w:val="FF0000"/>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ascii="Cambria Math" w:eastAsia="DengXian" w:hAnsi="Cambria Math" w:hint="eastAsia"/>
                <w:lang w:eastAsia="zh-CN"/>
              </w:rPr>
              <w:t xml:space="preserve"> is used</w:t>
            </w:r>
            <w:r>
              <w:rPr>
                <w:rFonts w:ascii="Cambria Math" w:eastAsia="DengXian" w:hAnsi="Cambria Math"/>
                <w:lang w:eastAsia="zh-CN"/>
              </w:rPr>
              <w:t xml:space="preserve">, the result would be </w:t>
            </w:r>
          </w:p>
          <w:p w:rsidR="00733686" w:rsidRDefault="00540484">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 xml:space="preserve"> +</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 xml:space="preserve">UE, UL, TX </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w:r w:rsidR="00F06DA4">
              <w:rPr>
                <w:lang w:eastAsia="zh-CN"/>
              </w:rPr>
              <w:t xml:space="preserve"> </w:t>
            </w:r>
            <m:oMath>
              <m:r>
                <m:rPr>
                  <m:sty m:val="p"/>
                </m:rPr>
                <w:rPr>
                  <w:rFonts w:ascii="Cambria Math" w:eastAsia="DengXian" w:hAnsi="Cambria Math"/>
                  <w:color w:val="FF0000"/>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p>
          <w:p w:rsidR="00733686" w:rsidRDefault="00F06DA4">
            <w:pPr>
              <w:spacing w:beforeLines="50" w:before="120"/>
              <w:rPr>
                <w:rFonts w:ascii="Cambria Math" w:eastAsia="DengXian" w:hAnsi="Cambria Math" w:hint="eastAsia"/>
                <w:lang w:eastAsia="zh-CN"/>
              </w:rPr>
            </w:pPr>
            <w:r>
              <w:rPr>
                <w:rFonts w:ascii="Cambria Math" w:eastAsia="DengXian" w:hAnsi="Cambria Math"/>
                <w:lang w:eastAsia="zh-CN"/>
              </w:rPr>
              <w:t xml:space="preserve">If the  </w:t>
            </w:r>
            <m:oMath>
              <m:r>
                <m:rPr>
                  <m:sty m:val="p"/>
                </m:rPr>
                <w:rPr>
                  <w:rFonts w:ascii="Cambria Math" w:eastAsia="DengXian" w:hAnsi="Cambria Math"/>
                  <w:color w:val="FF0000"/>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ascii="Cambria Math" w:eastAsia="DengXian" w:hAnsi="Cambria Math" w:hint="eastAsia"/>
                <w:lang w:eastAsia="zh-CN"/>
              </w:rPr>
              <w:t xml:space="preserve"> is used, the result would be</w:t>
            </w:r>
          </w:p>
          <w:p w:rsidR="00733686" w:rsidRDefault="00540484">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w:rPr>
                              <w:rFonts w:ascii="Cambria Math" w:eastAsia="DengXian" w:hAnsi="Cambria Math"/>
                              <w:color w:val="FF0000"/>
                              <w:lang w:eastAsia="zh-CN"/>
                            </w:rPr>
                            <m:t>-</m:t>
                          </m:r>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color w:val="FF0000"/>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 xml:space="preserve">UE, UL, TX </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w:r w:rsidR="00F06DA4">
              <w:rPr>
                <w:lang w:eastAsia="zh-CN"/>
              </w:rPr>
              <w:t xml:space="preserve"> </w:t>
            </w:r>
            <m:oMath>
              <m:r>
                <m:rPr>
                  <m:sty m:val="p"/>
                </m:rPr>
                <w:rPr>
                  <w:rFonts w:ascii="Cambria Math" w:eastAsia="DengXian" w:hAnsi="Cambria Math"/>
                  <w:color w:val="FF0000"/>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p>
          <w:p w:rsidR="00733686" w:rsidRDefault="00733686">
            <w:pPr>
              <w:spacing w:after="0"/>
              <w:rPr>
                <w:lang w:eastAsia="zh-CN"/>
              </w:rPr>
            </w:pPr>
          </w:p>
          <w:p w:rsidR="00733686" w:rsidRDefault="00733686">
            <w:pPr>
              <w:spacing w:beforeLines="50" w:before="120"/>
              <w:rPr>
                <w:rFonts w:ascii="Cambria Math" w:eastAsia="DengXian" w:hAnsi="Cambria Math" w:hint="eastAsia"/>
                <w:color w:val="FF0000"/>
                <w:lang w:eastAsia="zh-CN"/>
              </w:rPr>
            </w:pPr>
          </w:p>
          <w:p w:rsidR="00733686" w:rsidRDefault="00F06DA4">
            <w:pPr>
              <w:spacing w:beforeLines="50" w:before="120"/>
              <w:rPr>
                <w:color w:val="000000" w:themeColor="text1"/>
                <w:szCs w:val="20"/>
                <w:lang w:val="en" w:eastAsia="zh-CN"/>
              </w:rPr>
            </w:pPr>
            <w:r>
              <w:object w:dxaOrig="7200" w:dyaOrig="7351">
                <v:shape id="_x0000_i1026" type="#_x0000_t75" style="width:5in;height:367.5pt" o:ole="">
                  <v:imagedata r:id="rId24" o:title=""/>
                </v:shape>
                <o:OLEObject Type="Embed" ProgID="Visio.Drawing.11" ShapeID="_x0000_i1026" DrawAspect="Content" ObjectID="_1673896620" r:id="rId25"/>
              </w:objec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ummary of the status for proposal 3.1.2</w:t>
      </w:r>
      <w:r>
        <w:rPr>
          <w:rFonts w:hint="eastAsia"/>
          <w:u w:val="single"/>
          <w:lang w:eastAsia="zh-CN"/>
        </w:rPr>
        <w:t>-</w:t>
      </w:r>
      <w:r>
        <w:rPr>
          <w:u w:val="single"/>
          <w:lang w:eastAsia="zh-CN"/>
        </w:rPr>
        <w:t xml:space="preserve">1 based on the third round email discussion  </w:t>
      </w:r>
    </w:p>
    <w:p w:rsidR="00733686" w:rsidRDefault="00F06DA4">
      <w:pPr>
        <w:numPr>
          <w:ilvl w:val="0"/>
          <w:numId w:val="16"/>
        </w:numPr>
        <w:adjustRightInd/>
        <w:spacing w:line="252" w:lineRule="auto"/>
        <w:contextualSpacing/>
        <w:jc w:val="left"/>
        <w:rPr>
          <w:bCs/>
        </w:rPr>
      </w:pPr>
      <w:r>
        <w:rPr>
          <w:lang w:eastAsia="zh-CN"/>
        </w:rPr>
        <w:t xml:space="preserve">Support </w:t>
      </w:r>
    </w:p>
    <w:p w:rsidR="00733686" w:rsidRDefault="00F06DA4">
      <w:pPr>
        <w:numPr>
          <w:ilvl w:val="1"/>
          <w:numId w:val="16"/>
        </w:numPr>
        <w:adjustRightInd/>
        <w:spacing w:line="252" w:lineRule="auto"/>
        <w:contextualSpacing/>
        <w:jc w:val="left"/>
        <w:rPr>
          <w:bCs/>
        </w:rPr>
      </w:pPr>
      <w:r>
        <w:rPr>
          <w:i/>
          <w:color w:val="0000FF"/>
          <w:lang w:val="en-GB" w:eastAsia="zh-CN"/>
        </w:rPr>
        <w:t>Intel, Nokia/NSB, Vivo, Qualcomm, CATT (</w:t>
      </w:r>
      <w:r>
        <w:rPr>
          <w:i/>
          <w:color w:val="000000" w:themeColor="text1"/>
          <w:lang w:val="en-GB" w:eastAsia="zh-CN"/>
        </w:rPr>
        <w:t>with option 1</w:t>
      </w:r>
      <w:r>
        <w:rPr>
          <w:i/>
          <w:color w:val="0000FF"/>
          <w:lang w:val="en-GB" w:eastAsia="zh-CN"/>
        </w:rPr>
        <w:t>), LG</w:t>
      </w:r>
    </w:p>
    <w:p w:rsidR="00733686" w:rsidRDefault="00733686">
      <w:pPr>
        <w:adjustRightInd/>
        <w:spacing w:line="252" w:lineRule="auto"/>
        <w:ind w:left="720"/>
        <w:contextualSpacing/>
        <w:jc w:val="left"/>
        <w:rPr>
          <w:bCs/>
        </w:rPr>
      </w:pPr>
    </w:p>
    <w:p w:rsidR="00733686" w:rsidRDefault="00F06DA4">
      <w:pPr>
        <w:numPr>
          <w:ilvl w:val="0"/>
          <w:numId w:val="16"/>
        </w:numPr>
        <w:adjustRightInd/>
        <w:spacing w:line="252" w:lineRule="auto"/>
        <w:contextualSpacing/>
        <w:jc w:val="left"/>
        <w:rPr>
          <w:bCs/>
        </w:rPr>
      </w:pPr>
      <w:r>
        <w:rPr>
          <w:lang w:eastAsia="zh-CN"/>
        </w:rPr>
        <w:t xml:space="preserve">Not Support </w:t>
      </w:r>
    </w:p>
    <w:p w:rsidR="00733686" w:rsidRDefault="00F06DA4">
      <w:pPr>
        <w:numPr>
          <w:ilvl w:val="1"/>
          <w:numId w:val="16"/>
        </w:numPr>
        <w:adjustRightInd/>
        <w:spacing w:line="252" w:lineRule="auto"/>
        <w:contextualSpacing/>
        <w:jc w:val="left"/>
        <w:rPr>
          <w:i/>
          <w:lang w:eastAsia="zh-CN"/>
        </w:rPr>
      </w:pPr>
      <w:r>
        <w:rPr>
          <w:i/>
          <w:color w:val="0000FF"/>
          <w:lang w:val="en-GB" w:eastAsia="zh-CN"/>
        </w:rPr>
        <w:t>OPPO</w:t>
      </w:r>
      <w:r>
        <w:rPr>
          <w:i/>
          <w:iCs/>
          <w:lang w:val="en"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m:t>
            </m:r>
            <m:r>
              <w:rPr>
                <w:rFonts w:ascii="Cambria Math" w:eastAsia="DengXian" w:hAnsi="Cambria Math"/>
                <w:lang w:val="en" w:eastAsia="zh-CN"/>
              </w:rPr>
              <m:t>T</m:t>
            </m:r>
            <m:r>
              <w:rPr>
                <w:rFonts w:ascii="Cambria Math" w:eastAsia="DengXian" w:hAnsi="Cambria Math"/>
                <w:lang w:eastAsia="zh-CN"/>
              </w:rPr>
              <m:t>X</m:t>
            </m:r>
          </m:sub>
        </m:sSub>
      </m:oMath>
      <w:r>
        <w:rPr>
          <w:rFonts w:eastAsia="DengXian" w:hAnsi="Cambria Math"/>
          <w:lang w:val="en" w:eastAsia="zh-CN"/>
        </w:rPr>
        <w:t>/2 is missing</w:t>
      </w:r>
    </w:p>
    <w:p w:rsidR="00733686" w:rsidRDefault="00F06DA4">
      <w:pPr>
        <w:numPr>
          <w:ilvl w:val="2"/>
          <w:numId w:val="16"/>
        </w:numPr>
        <w:adjustRightInd/>
        <w:spacing w:line="252" w:lineRule="auto"/>
        <w:contextualSpacing/>
        <w:jc w:val="left"/>
        <w:rPr>
          <w:i/>
          <w:lang w:eastAsia="zh-CN"/>
        </w:rPr>
      </w:pPr>
      <w:r>
        <w:rPr>
          <w:b/>
          <w:i/>
          <w:lang w:eastAsia="zh-CN"/>
        </w:rPr>
        <w:t>Feature lead</w:t>
      </w:r>
      <w:r>
        <w:rPr>
          <w:i/>
          <w:lang w:eastAsia="zh-CN"/>
        </w:rPr>
        <w:t xml:space="preserve">: For the second round email discussion, OPPO’s reply is that for TA-based method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m:t>
            </m:r>
            <m:r>
              <w:rPr>
                <w:rFonts w:ascii="Cambria Math" w:eastAsia="DengXian" w:hAnsi="Cambria Math"/>
                <w:lang w:val="en" w:eastAsia="zh-CN"/>
              </w:rPr>
              <m:t>T</m:t>
            </m:r>
            <m:r>
              <w:rPr>
                <w:rFonts w:ascii="Cambria Math" w:eastAsia="DengXian" w:hAnsi="Cambria Math"/>
                <w:lang w:eastAsia="zh-CN"/>
              </w:rPr>
              <m:t>X</m:t>
            </m:r>
          </m:sub>
        </m:sSub>
      </m:oMath>
      <w:r>
        <w:rPr>
          <w:i/>
          <w:lang w:eastAsia="zh-CN"/>
        </w:rPr>
        <w:t xml:space="preserve"> doesn’t need to be considered. Please double check if you miss understand that the equation will be used for RTT-based also. </w:t>
      </w:r>
    </w:p>
    <w:p w:rsidR="00733686" w:rsidRDefault="00F06DA4">
      <w:pPr>
        <w:numPr>
          <w:ilvl w:val="1"/>
          <w:numId w:val="16"/>
        </w:numPr>
        <w:adjustRightInd/>
        <w:spacing w:line="252" w:lineRule="auto"/>
        <w:contextualSpacing/>
        <w:jc w:val="left"/>
        <w:rPr>
          <w:i/>
          <w:lang w:eastAsia="zh-CN"/>
        </w:rPr>
      </w:pPr>
      <w:r>
        <w:rPr>
          <w:i/>
          <w:color w:val="0000FF"/>
          <w:lang w:val="en-GB" w:eastAsia="zh-CN"/>
        </w:rPr>
        <w:t>Samsung</w:t>
      </w:r>
      <w:r>
        <w:rPr>
          <w:i/>
          <w:iCs/>
          <w:lang w:val="en"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m:t>
            </m:r>
            <m:r>
              <w:rPr>
                <w:rFonts w:ascii="Cambria Math" w:eastAsia="DengXian" w:hAnsi="Cambria Math"/>
                <w:lang w:val="en" w:eastAsia="zh-CN"/>
              </w:rPr>
              <m:t>T</m:t>
            </m:r>
            <m:r>
              <w:rPr>
                <w:rFonts w:ascii="Cambria Math" w:eastAsia="DengXian" w:hAnsi="Cambria Math"/>
                <w:lang w:eastAsia="zh-CN"/>
              </w:rPr>
              <m:t>X</m:t>
            </m:r>
          </m:sub>
        </m:sSub>
      </m:oMath>
      <w:r>
        <w:rPr>
          <w:rFonts w:eastAsia="DengXian" w:hAnsi="Cambria Math"/>
          <w:lang w:val="en" w:eastAsia="zh-CN"/>
        </w:rPr>
        <w:t>/2 is missing</w:t>
      </w:r>
    </w:p>
    <w:p w:rsidR="00733686" w:rsidRDefault="00F06DA4">
      <w:pPr>
        <w:numPr>
          <w:ilvl w:val="1"/>
          <w:numId w:val="16"/>
        </w:numPr>
        <w:adjustRightInd/>
        <w:spacing w:line="252" w:lineRule="auto"/>
        <w:contextualSpacing/>
        <w:jc w:val="left"/>
        <w:rPr>
          <w:i/>
          <w:lang w:eastAsia="zh-CN"/>
        </w:rPr>
      </w:pPr>
      <w:r>
        <w:rPr>
          <w:i/>
          <w:color w:val="0000FF"/>
          <w:lang w:val="en-GB" w:eastAsia="zh-CN"/>
        </w:rPr>
        <w:t>ZTE</w:t>
      </w:r>
    </w:p>
    <w:p w:rsidR="00733686" w:rsidRDefault="00733686">
      <w:pPr>
        <w:rPr>
          <w:lang w:eastAsia="zh-CN"/>
        </w:rPr>
      </w:pPr>
    </w:p>
    <w:p w:rsidR="00733686" w:rsidRDefault="00F06DA4">
      <w:pPr>
        <w:pStyle w:val="20"/>
        <w:rPr>
          <w:lang w:eastAsia="zh-CN"/>
        </w:rPr>
      </w:pPr>
      <w:r>
        <w:rPr>
          <w:lang w:eastAsia="zh-CN"/>
        </w:rPr>
        <w:t>Overall time synchronization error over Uu interface</w:t>
      </w:r>
    </w:p>
    <w:p w:rsidR="00733686" w:rsidRDefault="00F06DA4">
      <w:pPr>
        <w:rPr>
          <w:lang w:eastAsia="zh-CN"/>
        </w:rPr>
      </w:pPr>
      <w:r>
        <w:rPr>
          <w:lang w:eastAsia="zh-CN"/>
        </w:rPr>
        <w:t>Once we achieve consensus on the equation to be used for calculating the overall time synchronization, we can get the overall time synchronization error achievable based on Rel-16 scheme based on the following assumption we agreed in RAN1#102-e.</w:t>
      </w:r>
    </w:p>
    <w:p w:rsidR="00733686" w:rsidRDefault="00F06DA4">
      <w:pPr>
        <w:numPr>
          <w:ilvl w:val="0"/>
          <w:numId w:val="16"/>
        </w:numPr>
        <w:adjustRightInd/>
        <w:spacing w:line="252" w:lineRule="auto"/>
        <w:contextualSpacing/>
        <w:jc w:val="left"/>
      </w:pPr>
      <w:r>
        <w:t>One Uu interface is assumed for smart grid.</w:t>
      </w:r>
    </w:p>
    <w:p w:rsidR="00733686" w:rsidRDefault="00F06DA4">
      <w:pPr>
        <w:numPr>
          <w:ilvl w:val="0"/>
          <w:numId w:val="16"/>
        </w:numPr>
        <w:adjustRightInd/>
        <w:spacing w:line="252" w:lineRule="auto"/>
        <w:contextualSpacing/>
        <w:jc w:val="left"/>
        <w:rPr>
          <w:color w:val="1F497D"/>
          <w:szCs w:val="21"/>
        </w:rPr>
      </w:pPr>
      <w:r>
        <w:t>Two Uu interfaces are assumed for control-to-control.</w:t>
      </w:r>
    </w:p>
    <w:p w:rsidR="00733686" w:rsidRDefault="00F06DA4">
      <w:pPr>
        <w:spacing w:before="240" w:after="0"/>
        <w:rPr>
          <w:lang w:eastAsia="zh-CN"/>
        </w:rPr>
      </w:pPr>
      <w:r>
        <w:rPr>
          <w:rFonts w:hint="eastAsia"/>
          <w:lang w:eastAsia="zh-CN"/>
        </w:rPr>
        <w:lastRenderedPageBreak/>
        <w:t>I</w:t>
      </w:r>
      <w:r>
        <w:rPr>
          <w:lang w:eastAsia="zh-CN"/>
        </w:rPr>
        <w:t xml:space="preserve">n addition, according to the LS [16] from RAN2, the single Uu interface budget for control-to-control scenario and smart grid scenario are as shown below: </w:t>
      </w:r>
    </w:p>
    <w:p w:rsidR="00733686" w:rsidRDefault="00733686">
      <w:pPr>
        <w:spacing w:before="240" w:after="0"/>
        <w:rPr>
          <w:lang w:eastAsia="zh-CN"/>
        </w:rPr>
      </w:pPr>
    </w:p>
    <w:tbl>
      <w:tblPr>
        <w:tblStyle w:val="af4"/>
        <w:tblW w:w="0" w:type="auto"/>
        <w:jc w:val="center"/>
        <w:tblLook w:val="04A0" w:firstRow="1" w:lastRow="0" w:firstColumn="1" w:lastColumn="0" w:noHBand="0" w:noVBand="1"/>
      </w:tblPr>
      <w:tblGrid>
        <w:gridCol w:w="2972"/>
        <w:gridCol w:w="3402"/>
      </w:tblGrid>
      <w:tr w:rsidR="00733686">
        <w:trPr>
          <w:trHeight w:val="233"/>
          <w:jc w:val="center"/>
        </w:trPr>
        <w:tc>
          <w:tcPr>
            <w:tcW w:w="2972" w:type="dxa"/>
          </w:tcPr>
          <w:p w:rsidR="00733686" w:rsidRDefault="00F06DA4">
            <w:pPr>
              <w:spacing w:after="160"/>
              <w:contextualSpacing/>
              <w:rPr>
                <w:b/>
                <w:bCs/>
                <w:iCs/>
                <w:color w:val="000000"/>
                <w:lang w:eastAsia="ko-KR"/>
              </w:rPr>
            </w:pPr>
            <w:r>
              <w:rPr>
                <w:b/>
                <w:bCs/>
                <w:iCs/>
                <w:color w:val="000000"/>
                <w:lang w:eastAsia="ko-KR"/>
              </w:rPr>
              <w:t>Scenario</w:t>
            </w:r>
          </w:p>
        </w:tc>
        <w:tc>
          <w:tcPr>
            <w:tcW w:w="3402" w:type="dxa"/>
          </w:tcPr>
          <w:p w:rsidR="00733686" w:rsidRDefault="00F06DA4">
            <w:pPr>
              <w:spacing w:after="160"/>
              <w:contextualSpacing/>
              <w:rPr>
                <w:b/>
                <w:bCs/>
                <w:iCs/>
                <w:color w:val="000000"/>
                <w:lang w:eastAsia="ko-KR"/>
              </w:rPr>
            </w:pPr>
            <w:r>
              <w:rPr>
                <w:b/>
                <w:bCs/>
                <w:iCs/>
                <w:color w:val="000000"/>
                <w:lang w:eastAsia="ko-KR"/>
              </w:rPr>
              <w:t>Single Uu interface Budget</w:t>
            </w:r>
          </w:p>
        </w:tc>
      </w:tr>
      <w:tr w:rsidR="00733686">
        <w:trPr>
          <w:trHeight w:val="246"/>
          <w:jc w:val="center"/>
        </w:trPr>
        <w:tc>
          <w:tcPr>
            <w:tcW w:w="2972" w:type="dxa"/>
          </w:tcPr>
          <w:p w:rsidR="00733686" w:rsidRDefault="00F06DA4">
            <w:pPr>
              <w:spacing w:after="160"/>
              <w:contextualSpacing/>
              <w:rPr>
                <w:iCs/>
                <w:color w:val="000000"/>
                <w:lang w:eastAsia="ko-KR"/>
              </w:rPr>
            </w:pPr>
            <w:r>
              <w:rPr>
                <w:iCs/>
                <w:color w:val="000000"/>
                <w:lang w:eastAsia="ko-KR"/>
              </w:rPr>
              <w:t>Control-to-Control</w:t>
            </w:r>
          </w:p>
        </w:tc>
        <w:tc>
          <w:tcPr>
            <w:tcW w:w="3402" w:type="dxa"/>
          </w:tcPr>
          <w:p w:rsidR="00733686" w:rsidRDefault="00F06DA4">
            <w:pPr>
              <w:spacing w:after="160"/>
              <w:contextualSpacing/>
              <w:rPr>
                <w:iCs/>
                <w:color w:val="000000"/>
                <w:lang w:eastAsia="ko-KR"/>
              </w:rPr>
            </w:pPr>
            <w:r>
              <w:rPr>
                <w:iCs/>
                <w:color w:val="000000"/>
                <w:lang w:eastAsia="ko-KR"/>
              </w:rPr>
              <w:t>±145ns to ±275ns</w:t>
            </w:r>
          </w:p>
        </w:tc>
      </w:tr>
      <w:tr w:rsidR="00733686">
        <w:trPr>
          <w:trHeight w:val="236"/>
          <w:jc w:val="center"/>
        </w:trPr>
        <w:tc>
          <w:tcPr>
            <w:tcW w:w="2972" w:type="dxa"/>
          </w:tcPr>
          <w:p w:rsidR="00733686" w:rsidRDefault="00F06DA4">
            <w:pPr>
              <w:spacing w:after="160"/>
              <w:contextualSpacing/>
              <w:rPr>
                <w:iCs/>
                <w:color w:val="000000"/>
                <w:lang w:eastAsia="ko-KR"/>
              </w:rPr>
            </w:pPr>
            <w:r>
              <w:rPr>
                <w:iCs/>
                <w:color w:val="000000"/>
                <w:lang w:eastAsia="ko-KR"/>
              </w:rPr>
              <w:t>Smart Grid</w:t>
            </w:r>
          </w:p>
        </w:tc>
        <w:tc>
          <w:tcPr>
            <w:tcW w:w="3402" w:type="dxa"/>
          </w:tcPr>
          <w:p w:rsidR="00733686" w:rsidRDefault="00F06DA4">
            <w:pPr>
              <w:spacing w:after="160"/>
              <w:contextualSpacing/>
              <w:rPr>
                <w:iCs/>
                <w:color w:val="000000"/>
                <w:lang w:eastAsia="ko-KR"/>
              </w:rPr>
            </w:pPr>
            <w:r>
              <w:rPr>
                <w:iCs/>
                <w:color w:val="000000"/>
                <w:lang w:eastAsia="ko-KR"/>
              </w:rPr>
              <w:t>±795ns to ±845ns</w:t>
            </w:r>
          </w:p>
        </w:tc>
      </w:tr>
    </w:tbl>
    <w:p w:rsidR="00733686" w:rsidRDefault="00733686">
      <w:pPr>
        <w:spacing w:after="0"/>
        <w:rPr>
          <w:lang w:eastAsia="zh-CN"/>
        </w:rPr>
      </w:pPr>
    </w:p>
    <w:p w:rsidR="00733686" w:rsidRDefault="00F06DA4">
      <w:pPr>
        <w:spacing w:before="240" w:after="0"/>
        <w:rPr>
          <w:lang w:eastAsia="zh-CN"/>
        </w:rPr>
      </w:pPr>
      <w:r>
        <w:rPr>
          <w:lang w:eastAsia="zh-CN"/>
        </w:rPr>
        <w:t xml:space="preserve">Although the discussion on the equation to calculate the total error is still ongoing in section 3.1, some companies also provide some evaluation in the contribution based on their equation, which is summarized as shown in the following table. </w:t>
      </w:r>
    </w:p>
    <w:p w:rsidR="00733686" w:rsidRDefault="00733686">
      <w:pPr>
        <w:rPr>
          <w:lang w:eastAsia="zh-CN"/>
        </w:rPr>
      </w:pPr>
    </w:p>
    <w:p w:rsidR="00733686" w:rsidRDefault="00F06DA4">
      <w:pPr>
        <w:jc w:val="center"/>
        <w:rPr>
          <w:lang w:eastAsia="zh-CN"/>
        </w:rPr>
      </w:pPr>
      <w:r>
        <w:rPr>
          <w:rFonts w:hint="eastAsia"/>
          <w:b/>
          <w:lang w:eastAsia="zh-CN"/>
        </w:rPr>
        <w:t>T</w:t>
      </w:r>
      <w:r>
        <w:rPr>
          <w:b/>
          <w:lang w:eastAsia="zh-CN"/>
        </w:rPr>
        <w:t>able 1</w:t>
      </w:r>
      <w:r>
        <w:rPr>
          <w:lang w:eastAsia="zh-CN"/>
        </w:rPr>
        <w:t xml:space="preserve"> Summary of overall synchronization error over Uu interface</w:t>
      </w:r>
    </w:p>
    <w:tbl>
      <w:tblPr>
        <w:tblStyle w:val="af4"/>
        <w:tblW w:w="0" w:type="auto"/>
        <w:jc w:val="center"/>
        <w:tblLayout w:type="fixed"/>
        <w:tblLook w:val="04A0" w:firstRow="1" w:lastRow="0" w:firstColumn="1" w:lastColumn="0" w:noHBand="0" w:noVBand="1"/>
      </w:tblPr>
      <w:tblGrid>
        <w:gridCol w:w="2002"/>
        <w:gridCol w:w="1289"/>
        <w:gridCol w:w="1290"/>
        <w:gridCol w:w="1289"/>
        <w:gridCol w:w="1290"/>
      </w:tblGrid>
      <w:tr w:rsidR="00733686">
        <w:trPr>
          <w:trHeight w:val="347"/>
          <w:jc w:val="center"/>
        </w:trPr>
        <w:tc>
          <w:tcPr>
            <w:tcW w:w="2002" w:type="dxa"/>
            <w:vMerge w:val="restart"/>
          </w:tcPr>
          <w:p w:rsidR="00733686" w:rsidRDefault="00F06DA4">
            <w:pPr>
              <w:rPr>
                <w:lang w:eastAsia="zh-CN"/>
              </w:rPr>
            </w:pPr>
            <w:r>
              <w:rPr>
                <w:rFonts w:hint="eastAsia"/>
                <w:lang w:eastAsia="zh-CN"/>
              </w:rPr>
              <w:t>S</w:t>
            </w:r>
            <w:r>
              <w:rPr>
                <w:lang w:eastAsia="zh-CN"/>
              </w:rPr>
              <w:t xml:space="preserve">ource </w:t>
            </w:r>
          </w:p>
        </w:tc>
        <w:tc>
          <w:tcPr>
            <w:tcW w:w="2579" w:type="dxa"/>
            <w:gridSpan w:val="2"/>
          </w:tcPr>
          <w:p w:rsidR="00733686" w:rsidRDefault="00F06DA4">
            <w:pPr>
              <w:jc w:val="center"/>
            </w:pPr>
            <w:r>
              <w:t>Control-to-control</w:t>
            </w:r>
          </w:p>
        </w:tc>
        <w:tc>
          <w:tcPr>
            <w:tcW w:w="2579" w:type="dxa"/>
            <w:gridSpan w:val="2"/>
          </w:tcPr>
          <w:p w:rsidR="00733686" w:rsidRDefault="00F06DA4">
            <w:pPr>
              <w:jc w:val="center"/>
            </w:pPr>
            <w:r>
              <w:t>Smart grid</w:t>
            </w:r>
          </w:p>
        </w:tc>
      </w:tr>
      <w:tr w:rsidR="00733686">
        <w:trPr>
          <w:trHeight w:val="359"/>
          <w:jc w:val="center"/>
        </w:trPr>
        <w:tc>
          <w:tcPr>
            <w:tcW w:w="2002" w:type="dxa"/>
            <w:vMerge/>
          </w:tcPr>
          <w:p w:rsidR="00733686" w:rsidRDefault="00733686"/>
        </w:tc>
        <w:tc>
          <w:tcPr>
            <w:tcW w:w="1289" w:type="dxa"/>
          </w:tcPr>
          <w:p w:rsidR="00733686" w:rsidRDefault="00F06DA4">
            <w:pPr>
              <w:jc w:val="center"/>
            </w:pPr>
            <w:r>
              <w:t>15kHz</w:t>
            </w:r>
          </w:p>
        </w:tc>
        <w:tc>
          <w:tcPr>
            <w:tcW w:w="1290" w:type="dxa"/>
          </w:tcPr>
          <w:p w:rsidR="00733686" w:rsidRDefault="00F06DA4">
            <w:pPr>
              <w:jc w:val="center"/>
            </w:pPr>
            <w:r>
              <w:t>30kHz</w:t>
            </w:r>
          </w:p>
        </w:tc>
        <w:tc>
          <w:tcPr>
            <w:tcW w:w="1289" w:type="dxa"/>
          </w:tcPr>
          <w:p w:rsidR="00733686" w:rsidRDefault="00F06DA4">
            <w:pPr>
              <w:jc w:val="center"/>
            </w:pPr>
            <w:r>
              <w:t>15kHz</w:t>
            </w:r>
          </w:p>
        </w:tc>
        <w:tc>
          <w:tcPr>
            <w:tcW w:w="1290" w:type="dxa"/>
          </w:tcPr>
          <w:p w:rsidR="00733686" w:rsidRDefault="00F06DA4">
            <w:pPr>
              <w:jc w:val="center"/>
            </w:pPr>
            <w:r>
              <w:t>30kHz</w:t>
            </w:r>
          </w:p>
        </w:tc>
      </w:tr>
      <w:tr w:rsidR="00733686">
        <w:trPr>
          <w:trHeight w:val="533"/>
          <w:jc w:val="center"/>
        </w:trPr>
        <w:tc>
          <w:tcPr>
            <w:tcW w:w="2002" w:type="dxa"/>
          </w:tcPr>
          <w:p w:rsidR="00733686" w:rsidRDefault="00F06DA4">
            <w:r>
              <w:t>Nokia</w:t>
            </w:r>
          </w:p>
        </w:tc>
        <w:tc>
          <w:tcPr>
            <w:tcW w:w="1289" w:type="dxa"/>
          </w:tcPr>
          <w:p w:rsidR="00733686" w:rsidRDefault="00F06DA4">
            <w:pPr>
              <w:jc w:val="center"/>
              <w:rPr>
                <w:rFonts w:ascii="Calibri" w:hAnsi="Calibri" w:cs="Calibri"/>
                <w:color w:val="000000"/>
                <w:highlight w:val="red"/>
              </w:rPr>
            </w:pPr>
            <w:r>
              <w:rPr>
                <w:rFonts w:ascii="Calibri" w:hAnsi="Calibri" w:cs="Calibri"/>
                <w:color w:val="000000"/>
                <w:highlight w:val="red"/>
              </w:rPr>
              <w:t>458ns</w:t>
            </w:r>
          </w:p>
        </w:tc>
        <w:tc>
          <w:tcPr>
            <w:tcW w:w="1290" w:type="dxa"/>
          </w:tcPr>
          <w:p w:rsidR="00733686" w:rsidRDefault="00F06DA4">
            <w:pPr>
              <w:jc w:val="center"/>
              <w:rPr>
                <w:rFonts w:ascii="Calibri" w:hAnsi="Calibri" w:cs="Calibri"/>
                <w:color w:val="000000"/>
                <w:highlight w:val="red"/>
              </w:rPr>
            </w:pPr>
            <w:r>
              <w:rPr>
                <w:rFonts w:ascii="Calibri" w:hAnsi="Calibri" w:cs="Calibri"/>
                <w:color w:val="000000"/>
                <w:highlight w:val="red"/>
              </w:rPr>
              <w:t>328ns</w:t>
            </w:r>
          </w:p>
        </w:tc>
        <w:tc>
          <w:tcPr>
            <w:tcW w:w="1289" w:type="dxa"/>
          </w:tcPr>
          <w:p w:rsidR="00733686" w:rsidRDefault="00F06DA4">
            <w:pPr>
              <w:jc w:val="center"/>
              <w:rPr>
                <w:highlight w:val="green"/>
              </w:rPr>
            </w:pPr>
            <w:r>
              <w:rPr>
                <w:rFonts w:ascii="Calibri" w:hAnsi="Calibri" w:cs="Calibri"/>
                <w:color w:val="000000"/>
                <w:highlight w:val="green"/>
              </w:rPr>
              <w:t>525ns</w:t>
            </w:r>
          </w:p>
        </w:tc>
        <w:tc>
          <w:tcPr>
            <w:tcW w:w="1290" w:type="dxa"/>
          </w:tcPr>
          <w:p w:rsidR="00733686" w:rsidRDefault="00F06DA4">
            <w:pPr>
              <w:jc w:val="center"/>
              <w:rPr>
                <w:strike/>
                <w:highlight w:val="green"/>
              </w:rPr>
            </w:pPr>
            <w:r>
              <w:rPr>
                <w:rFonts w:ascii="Calibri" w:hAnsi="Calibri" w:cs="Calibri"/>
                <w:color w:val="000000"/>
                <w:highlight w:val="green"/>
              </w:rPr>
              <w:t>395ns</w:t>
            </w:r>
          </w:p>
        </w:tc>
      </w:tr>
      <w:tr w:rsidR="00733686">
        <w:trPr>
          <w:trHeight w:val="533"/>
          <w:jc w:val="center"/>
        </w:trPr>
        <w:tc>
          <w:tcPr>
            <w:tcW w:w="2002" w:type="dxa"/>
          </w:tcPr>
          <w:p w:rsidR="00733686" w:rsidRDefault="00F06DA4">
            <w:pPr>
              <w:rPr>
                <w:lang w:eastAsia="zh-CN"/>
              </w:rPr>
            </w:pPr>
            <w:r>
              <w:rPr>
                <w:lang w:eastAsia="zh-CN"/>
              </w:rPr>
              <w:t>ZTE</w:t>
            </w:r>
          </w:p>
        </w:tc>
        <w:tc>
          <w:tcPr>
            <w:tcW w:w="1289" w:type="dxa"/>
          </w:tcPr>
          <w:p w:rsidR="00733686" w:rsidRDefault="00F06DA4">
            <w:pPr>
              <w:jc w:val="center"/>
              <w:rPr>
                <w:rFonts w:ascii="Calibri" w:hAnsi="Calibri" w:cs="Calibri"/>
                <w:color w:val="000000"/>
                <w:highlight w:val="red"/>
              </w:rPr>
            </w:pPr>
            <w:r>
              <w:rPr>
                <w:rFonts w:hint="eastAsia"/>
                <w:highlight w:val="red"/>
                <w:lang w:eastAsia="zh-CN"/>
              </w:rPr>
              <w:t>340.5ns</w:t>
            </w:r>
          </w:p>
        </w:tc>
        <w:tc>
          <w:tcPr>
            <w:tcW w:w="1290" w:type="dxa"/>
          </w:tcPr>
          <w:p w:rsidR="00733686" w:rsidRDefault="00F06DA4">
            <w:pPr>
              <w:jc w:val="center"/>
              <w:rPr>
                <w:rFonts w:ascii="Calibri" w:hAnsi="Calibri" w:cs="Calibri"/>
                <w:color w:val="000000"/>
                <w:highlight w:val="green"/>
              </w:rPr>
            </w:pPr>
            <w:r>
              <w:rPr>
                <w:rFonts w:hint="eastAsia"/>
                <w:highlight w:val="green"/>
                <w:lang w:eastAsia="zh-CN"/>
              </w:rPr>
              <w:t>210ns</w:t>
            </w:r>
          </w:p>
        </w:tc>
        <w:tc>
          <w:tcPr>
            <w:tcW w:w="1289" w:type="dxa"/>
          </w:tcPr>
          <w:p w:rsidR="00733686" w:rsidRDefault="00F06DA4">
            <w:pPr>
              <w:jc w:val="center"/>
              <w:rPr>
                <w:rFonts w:ascii="Calibri" w:hAnsi="Calibri" w:cs="Calibri"/>
                <w:color w:val="000000"/>
                <w:highlight w:val="green"/>
              </w:rPr>
            </w:pPr>
            <w:r>
              <w:rPr>
                <w:rFonts w:hint="eastAsia"/>
                <w:highlight w:val="green"/>
                <w:lang w:eastAsia="zh-CN"/>
              </w:rPr>
              <w:t>475.5ns</w:t>
            </w:r>
          </w:p>
        </w:tc>
        <w:tc>
          <w:tcPr>
            <w:tcW w:w="1290" w:type="dxa"/>
          </w:tcPr>
          <w:p w:rsidR="00733686" w:rsidRDefault="00F06DA4">
            <w:pPr>
              <w:jc w:val="center"/>
              <w:rPr>
                <w:rFonts w:ascii="Calibri" w:hAnsi="Calibri" w:cs="Calibri"/>
                <w:color w:val="000000"/>
                <w:highlight w:val="green"/>
              </w:rPr>
            </w:pPr>
            <w:r>
              <w:rPr>
                <w:rFonts w:hint="eastAsia"/>
                <w:highlight w:val="green"/>
                <w:lang w:eastAsia="zh-CN"/>
              </w:rPr>
              <w:t>345ns</w:t>
            </w:r>
          </w:p>
        </w:tc>
      </w:tr>
      <w:tr w:rsidR="00733686">
        <w:trPr>
          <w:trHeight w:val="533"/>
          <w:jc w:val="center"/>
        </w:trPr>
        <w:tc>
          <w:tcPr>
            <w:tcW w:w="2002" w:type="dxa"/>
          </w:tcPr>
          <w:p w:rsidR="00733686" w:rsidRDefault="00F06DA4">
            <w:pPr>
              <w:rPr>
                <w:lang w:eastAsia="zh-CN"/>
              </w:rPr>
            </w:pPr>
            <w:r>
              <w:rPr>
                <w:rFonts w:hint="eastAsia"/>
                <w:lang w:eastAsia="zh-CN"/>
              </w:rPr>
              <w:t>V</w:t>
            </w:r>
            <w:r>
              <w:rPr>
                <w:lang w:eastAsia="zh-CN"/>
              </w:rPr>
              <w:t>ivo</w:t>
            </w:r>
          </w:p>
        </w:tc>
        <w:tc>
          <w:tcPr>
            <w:tcW w:w="1289" w:type="dxa"/>
          </w:tcPr>
          <w:p w:rsidR="00733686" w:rsidRDefault="00F06DA4">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rsidR="00733686" w:rsidRDefault="00F06DA4">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rsidR="00733686" w:rsidRDefault="00F06DA4">
            <w:pPr>
              <w:jc w:val="center"/>
              <w:rPr>
                <w:rFonts w:ascii="Calibri" w:hAnsi="Calibri" w:cs="Calibri"/>
                <w:color w:val="000000"/>
                <w:highlight w:val="green"/>
                <w:lang w:eastAsia="zh-CN"/>
              </w:rPr>
            </w:pPr>
            <w:r>
              <w:rPr>
                <w:rFonts w:ascii="Calibri" w:hAnsi="Calibri" w:cs="Calibri"/>
                <w:color w:val="000000"/>
                <w:highlight w:val="green"/>
                <w:lang w:eastAsia="zh-CN"/>
              </w:rPr>
              <w:t>490</w:t>
            </w:r>
          </w:p>
        </w:tc>
        <w:tc>
          <w:tcPr>
            <w:tcW w:w="1290" w:type="dxa"/>
          </w:tcPr>
          <w:p w:rsidR="00733686" w:rsidRDefault="00F06DA4">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733686">
        <w:trPr>
          <w:trHeight w:val="533"/>
          <w:jc w:val="center"/>
        </w:trPr>
        <w:tc>
          <w:tcPr>
            <w:tcW w:w="2002" w:type="dxa"/>
          </w:tcPr>
          <w:p w:rsidR="00733686" w:rsidRDefault="00F06DA4">
            <w:pPr>
              <w:rPr>
                <w:lang w:eastAsia="zh-CN"/>
              </w:rPr>
            </w:pPr>
            <w:r>
              <w:rPr>
                <w:rFonts w:hint="eastAsia"/>
                <w:lang w:eastAsia="zh-CN"/>
              </w:rPr>
              <w:t>I</w:t>
            </w:r>
            <w:r>
              <w:rPr>
                <w:lang w:eastAsia="zh-CN"/>
              </w:rPr>
              <w:t>ntel</w:t>
            </w:r>
          </w:p>
        </w:tc>
        <w:tc>
          <w:tcPr>
            <w:tcW w:w="1289" w:type="dxa"/>
          </w:tcPr>
          <w:p w:rsidR="00733686" w:rsidRDefault="00F06DA4">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91</w:t>
            </w:r>
          </w:p>
        </w:tc>
        <w:tc>
          <w:tcPr>
            <w:tcW w:w="1290" w:type="dxa"/>
          </w:tcPr>
          <w:p w:rsidR="00733686" w:rsidRDefault="00F06DA4">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rsidR="00733686" w:rsidRDefault="00F06DA4">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91</w:t>
            </w:r>
          </w:p>
        </w:tc>
        <w:tc>
          <w:tcPr>
            <w:tcW w:w="1290" w:type="dxa"/>
          </w:tcPr>
          <w:p w:rsidR="00733686" w:rsidRDefault="00F06DA4">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733686">
        <w:trPr>
          <w:trHeight w:val="533"/>
          <w:jc w:val="center"/>
        </w:trPr>
        <w:tc>
          <w:tcPr>
            <w:tcW w:w="2002" w:type="dxa"/>
          </w:tcPr>
          <w:p w:rsidR="00733686" w:rsidRDefault="00F06DA4">
            <w:pPr>
              <w:rPr>
                <w:lang w:eastAsia="zh-CN"/>
              </w:rPr>
            </w:pPr>
            <w:r>
              <w:rPr>
                <w:rFonts w:hint="eastAsia"/>
                <w:lang w:eastAsia="zh-CN"/>
              </w:rPr>
              <w:t>E</w:t>
            </w:r>
            <w:r>
              <w:rPr>
                <w:lang w:eastAsia="zh-CN"/>
              </w:rPr>
              <w:t xml:space="preserve">ricsson </w:t>
            </w:r>
          </w:p>
        </w:tc>
        <w:tc>
          <w:tcPr>
            <w:tcW w:w="1289" w:type="dxa"/>
          </w:tcPr>
          <w:p w:rsidR="00733686" w:rsidRDefault="00F06DA4">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rsidR="00733686" w:rsidRDefault="00733686">
            <w:pPr>
              <w:jc w:val="center"/>
              <w:rPr>
                <w:rFonts w:ascii="Calibri" w:hAnsi="Calibri" w:cs="Calibri"/>
                <w:color w:val="000000"/>
                <w:highlight w:val="red"/>
                <w:lang w:eastAsia="zh-CN"/>
              </w:rPr>
            </w:pPr>
          </w:p>
        </w:tc>
        <w:tc>
          <w:tcPr>
            <w:tcW w:w="1289" w:type="dxa"/>
          </w:tcPr>
          <w:p w:rsidR="00733686" w:rsidRDefault="00F06DA4">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90</w:t>
            </w:r>
          </w:p>
        </w:tc>
        <w:tc>
          <w:tcPr>
            <w:tcW w:w="1290" w:type="dxa"/>
          </w:tcPr>
          <w:p w:rsidR="00733686" w:rsidRDefault="00733686">
            <w:pPr>
              <w:jc w:val="center"/>
              <w:rPr>
                <w:rFonts w:ascii="Calibri" w:hAnsi="Calibri" w:cs="Calibri"/>
                <w:color w:val="000000"/>
                <w:highlight w:val="green"/>
                <w:lang w:eastAsia="zh-CN"/>
              </w:rPr>
            </w:pPr>
          </w:p>
        </w:tc>
      </w:tr>
      <w:tr w:rsidR="00733686">
        <w:trPr>
          <w:trHeight w:val="533"/>
          <w:jc w:val="center"/>
        </w:trPr>
        <w:tc>
          <w:tcPr>
            <w:tcW w:w="2002" w:type="dxa"/>
          </w:tcPr>
          <w:p w:rsidR="00733686" w:rsidRDefault="00F06DA4">
            <w:pPr>
              <w:rPr>
                <w:lang w:eastAsia="zh-CN"/>
              </w:rPr>
            </w:pPr>
            <w:r>
              <w:rPr>
                <w:rFonts w:hint="eastAsia"/>
                <w:lang w:eastAsia="zh-CN"/>
              </w:rPr>
              <w:t>H</w:t>
            </w:r>
            <w:r>
              <w:rPr>
                <w:lang w:eastAsia="zh-CN"/>
              </w:rPr>
              <w:t>uawei, HiSilicon</w:t>
            </w:r>
          </w:p>
        </w:tc>
        <w:tc>
          <w:tcPr>
            <w:tcW w:w="1289" w:type="dxa"/>
          </w:tcPr>
          <w:p w:rsidR="00733686" w:rsidRDefault="00F06DA4">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rsidR="00733686" w:rsidRDefault="00F06DA4">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rsidR="00733686" w:rsidRDefault="00F06DA4">
            <w:pPr>
              <w:jc w:val="center"/>
              <w:rPr>
                <w:rFonts w:ascii="Calibri" w:hAnsi="Calibri" w:cs="Calibri"/>
                <w:color w:val="000000"/>
                <w:highlight w:val="green"/>
                <w:lang w:eastAsia="zh-CN"/>
              </w:rPr>
            </w:pPr>
            <w:r>
              <w:rPr>
                <w:rFonts w:ascii="Calibri" w:hAnsi="Calibri" w:cs="Calibri" w:hint="eastAsia"/>
                <w:color w:val="000000"/>
                <w:highlight w:val="green"/>
                <w:lang w:eastAsia="zh-CN"/>
              </w:rPr>
              <w:t>6</w:t>
            </w:r>
            <w:r>
              <w:rPr>
                <w:rFonts w:ascii="Calibri" w:hAnsi="Calibri" w:cs="Calibri"/>
                <w:color w:val="000000"/>
                <w:highlight w:val="green"/>
                <w:lang w:eastAsia="zh-CN"/>
              </w:rPr>
              <w:t>25</w:t>
            </w:r>
          </w:p>
        </w:tc>
        <w:tc>
          <w:tcPr>
            <w:tcW w:w="1290" w:type="dxa"/>
          </w:tcPr>
          <w:p w:rsidR="00733686" w:rsidRDefault="00F06DA4">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733686">
        <w:trPr>
          <w:trHeight w:val="533"/>
          <w:jc w:val="center"/>
        </w:trPr>
        <w:tc>
          <w:tcPr>
            <w:tcW w:w="2002" w:type="dxa"/>
          </w:tcPr>
          <w:p w:rsidR="00733686" w:rsidRDefault="00F06DA4">
            <w:pPr>
              <w:rPr>
                <w:lang w:eastAsia="zh-CN"/>
              </w:rPr>
            </w:pPr>
            <w:r>
              <w:rPr>
                <w:rFonts w:hint="eastAsia"/>
                <w:lang w:eastAsia="zh-CN"/>
              </w:rPr>
              <w:t>Q</w:t>
            </w:r>
            <w:r>
              <w:rPr>
                <w:lang w:eastAsia="zh-CN"/>
              </w:rPr>
              <w:t>ualcomm</w:t>
            </w:r>
          </w:p>
        </w:tc>
        <w:tc>
          <w:tcPr>
            <w:tcW w:w="1289" w:type="dxa"/>
          </w:tcPr>
          <w:p w:rsidR="00733686" w:rsidRDefault="00F06DA4">
            <w:pPr>
              <w:jc w:val="center"/>
              <w:rPr>
                <w:rFonts w:ascii="Calibri" w:hAnsi="Calibri" w:cs="Calibri"/>
                <w:color w:val="000000"/>
                <w:highlight w:val="red"/>
                <w:lang w:eastAsia="zh-CN"/>
              </w:rPr>
            </w:pPr>
            <w:r>
              <w:rPr>
                <w:rFonts w:ascii="Calibri" w:hAnsi="Calibri" w:cs="Calibri" w:hint="eastAsia"/>
                <w:color w:val="000000"/>
                <w:highlight w:val="red"/>
                <w:lang w:eastAsia="zh-CN"/>
              </w:rPr>
              <w:t>5</w:t>
            </w:r>
            <w:r>
              <w:rPr>
                <w:rFonts w:ascii="Calibri" w:hAnsi="Calibri" w:cs="Calibri"/>
                <w:color w:val="000000"/>
                <w:highlight w:val="red"/>
                <w:lang w:eastAsia="zh-CN"/>
              </w:rPr>
              <w:t>46</w:t>
            </w:r>
          </w:p>
        </w:tc>
        <w:tc>
          <w:tcPr>
            <w:tcW w:w="1290" w:type="dxa"/>
          </w:tcPr>
          <w:p w:rsidR="00733686" w:rsidRDefault="00733686">
            <w:pPr>
              <w:jc w:val="center"/>
              <w:rPr>
                <w:rFonts w:ascii="Calibri" w:hAnsi="Calibri" w:cs="Calibri"/>
                <w:color w:val="000000"/>
                <w:highlight w:val="red"/>
                <w:lang w:eastAsia="zh-CN"/>
              </w:rPr>
            </w:pPr>
          </w:p>
        </w:tc>
        <w:tc>
          <w:tcPr>
            <w:tcW w:w="1289" w:type="dxa"/>
          </w:tcPr>
          <w:p w:rsidR="00733686" w:rsidRDefault="00F06DA4">
            <w:pPr>
              <w:jc w:val="center"/>
              <w:rPr>
                <w:rFonts w:ascii="Calibri" w:hAnsi="Calibri" w:cs="Calibri"/>
                <w:color w:val="000000"/>
                <w:highlight w:val="green"/>
                <w:lang w:eastAsia="zh-CN"/>
              </w:rPr>
            </w:pPr>
            <w:r>
              <w:rPr>
                <w:rFonts w:ascii="Calibri" w:hAnsi="Calibri" w:cs="Calibri" w:hint="eastAsia"/>
                <w:color w:val="000000"/>
                <w:highlight w:val="green"/>
                <w:lang w:eastAsia="zh-CN"/>
              </w:rPr>
              <w:t>5</w:t>
            </w:r>
            <w:r>
              <w:rPr>
                <w:rFonts w:ascii="Calibri" w:hAnsi="Calibri" w:cs="Calibri"/>
                <w:color w:val="000000"/>
                <w:highlight w:val="green"/>
                <w:lang w:eastAsia="zh-CN"/>
              </w:rPr>
              <w:t>46</w:t>
            </w:r>
          </w:p>
        </w:tc>
        <w:tc>
          <w:tcPr>
            <w:tcW w:w="1290" w:type="dxa"/>
          </w:tcPr>
          <w:p w:rsidR="00733686" w:rsidRDefault="00733686">
            <w:pPr>
              <w:jc w:val="center"/>
              <w:rPr>
                <w:rFonts w:ascii="Calibri" w:hAnsi="Calibri" w:cs="Calibri"/>
                <w:color w:val="000000"/>
                <w:highlight w:val="green"/>
                <w:lang w:eastAsia="zh-CN"/>
              </w:rPr>
            </w:pPr>
          </w:p>
        </w:tc>
      </w:tr>
      <w:tr w:rsidR="00733686">
        <w:trPr>
          <w:trHeight w:val="533"/>
          <w:jc w:val="center"/>
        </w:trPr>
        <w:tc>
          <w:tcPr>
            <w:tcW w:w="2002" w:type="dxa"/>
          </w:tcPr>
          <w:p w:rsidR="00733686" w:rsidRDefault="00F06DA4">
            <w:pPr>
              <w:rPr>
                <w:lang w:eastAsia="zh-CN"/>
              </w:rPr>
            </w:pPr>
            <w:r>
              <w:rPr>
                <w:rFonts w:hint="eastAsia"/>
                <w:lang w:eastAsia="zh-CN"/>
              </w:rPr>
              <w:t>S</w:t>
            </w:r>
            <w:r>
              <w:rPr>
                <w:lang w:eastAsia="zh-CN"/>
              </w:rPr>
              <w:t xml:space="preserve">amsung </w:t>
            </w:r>
          </w:p>
        </w:tc>
        <w:tc>
          <w:tcPr>
            <w:tcW w:w="1289" w:type="dxa"/>
          </w:tcPr>
          <w:p w:rsidR="00733686" w:rsidRDefault="00F06DA4">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08</w:t>
            </w:r>
          </w:p>
        </w:tc>
        <w:tc>
          <w:tcPr>
            <w:tcW w:w="1290" w:type="dxa"/>
          </w:tcPr>
          <w:p w:rsidR="00733686" w:rsidRDefault="00F06DA4">
            <w:pPr>
              <w:jc w:val="center"/>
              <w:rPr>
                <w:rFonts w:ascii="Calibri" w:hAnsi="Calibri" w:cs="Calibri"/>
                <w:color w:val="000000"/>
                <w:highlight w:val="red"/>
                <w:lang w:eastAsia="zh-CN"/>
              </w:rPr>
            </w:pPr>
            <w:r>
              <w:rPr>
                <w:rFonts w:ascii="Calibri" w:hAnsi="Calibri" w:cs="Calibri" w:hint="eastAsia"/>
                <w:color w:val="000000"/>
                <w:highlight w:val="red"/>
                <w:lang w:eastAsia="zh-CN"/>
              </w:rPr>
              <w:t>2</w:t>
            </w:r>
            <w:r>
              <w:rPr>
                <w:rFonts w:ascii="Calibri" w:hAnsi="Calibri" w:cs="Calibri"/>
                <w:color w:val="000000"/>
                <w:highlight w:val="red"/>
                <w:lang w:eastAsia="zh-CN"/>
              </w:rPr>
              <w:t>77.5</w:t>
            </w:r>
          </w:p>
        </w:tc>
        <w:tc>
          <w:tcPr>
            <w:tcW w:w="1289" w:type="dxa"/>
          </w:tcPr>
          <w:p w:rsidR="00733686" w:rsidRDefault="00F06DA4">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08</w:t>
            </w:r>
          </w:p>
        </w:tc>
        <w:tc>
          <w:tcPr>
            <w:tcW w:w="1290" w:type="dxa"/>
          </w:tcPr>
          <w:p w:rsidR="00733686" w:rsidRDefault="00F06DA4">
            <w:pPr>
              <w:jc w:val="center"/>
              <w:rPr>
                <w:rFonts w:ascii="Calibri" w:hAnsi="Calibri" w:cs="Calibri"/>
                <w:color w:val="000000"/>
                <w:highlight w:val="green"/>
                <w:lang w:eastAsia="zh-CN"/>
              </w:rPr>
            </w:pPr>
            <w:r>
              <w:rPr>
                <w:rFonts w:ascii="Calibri" w:hAnsi="Calibri" w:cs="Calibri" w:hint="eastAsia"/>
                <w:color w:val="000000"/>
                <w:highlight w:val="green"/>
                <w:lang w:eastAsia="zh-CN"/>
              </w:rPr>
              <w:t>2</w:t>
            </w:r>
            <w:r>
              <w:rPr>
                <w:rFonts w:ascii="Calibri" w:hAnsi="Calibri" w:cs="Calibri"/>
                <w:color w:val="000000"/>
                <w:highlight w:val="green"/>
                <w:lang w:eastAsia="zh-CN"/>
              </w:rPr>
              <w:t>77.5</w:t>
            </w:r>
          </w:p>
        </w:tc>
      </w:tr>
      <w:tr w:rsidR="00733686">
        <w:trPr>
          <w:trHeight w:val="533"/>
          <w:jc w:val="center"/>
        </w:trPr>
        <w:tc>
          <w:tcPr>
            <w:tcW w:w="2002" w:type="dxa"/>
          </w:tcPr>
          <w:p w:rsidR="00733686" w:rsidRDefault="00F06DA4">
            <w:pPr>
              <w:rPr>
                <w:lang w:eastAsia="zh-CN"/>
              </w:rPr>
            </w:pPr>
            <w:r>
              <w:rPr>
                <w:rFonts w:hint="eastAsia"/>
                <w:lang w:eastAsia="zh-CN"/>
              </w:rPr>
              <w:t>M</w:t>
            </w:r>
            <w:r>
              <w:rPr>
                <w:lang w:eastAsia="zh-CN"/>
              </w:rPr>
              <w:t>ediaTek</w:t>
            </w:r>
          </w:p>
        </w:tc>
        <w:tc>
          <w:tcPr>
            <w:tcW w:w="1289" w:type="dxa"/>
          </w:tcPr>
          <w:p w:rsidR="00733686" w:rsidRDefault="00F06DA4">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40.5</w:t>
            </w:r>
          </w:p>
        </w:tc>
        <w:tc>
          <w:tcPr>
            <w:tcW w:w="1290" w:type="dxa"/>
          </w:tcPr>
          <w:p w:rsidR="00733686" w:rsidRDefault="00733686">
            <w:pPr>
              <w:jc w:val="center"/>
              <w:rPr>
                <w:rFonts w:ascii="Calibri" w:hAnsi="Calibri" w:cs="Calibri"/>
                <w:color w:val="000000"/>
                <w:highlight w:val="red"/>
                <w:lang w:eastAsia="zh-CN"/>
              </w:rPr>
            </w:pPr>
          </w:p>
        </w:tc>
        <w:tc>
          <w:tcPr>
            <w:tcW w:w="1289" w:type="dxa"/>
          </w:tcPr>
          <w:p w:rsidR="00733686" w:rsidRDefault="00F06DA4">
            <w:pPr>
              <w:jc w:val="center"/>
              <w:rPr>
                <w:rFonts w:ascii="Calibri" w:hAnsi="Calibri" w:cs="Calibri"/>
                <w:color w:val="000000"/>
                <w:highlight w:val="green"/>
                <w:lang w:eastAsia="zh-CN"/>
              </w:rPr>
            </w:pPr>
            <w:r>
              <w:rPr>
                <w:rFonts w:ascii="Calibri" w:hAnsi="Calibri" w:cs="Calibri" w:hint="eastAsia"/>
                <w:color w:val="000000"/>
                <w:highlight w:val="green"/>
                <w:lang w:eastAsia="zh-CN"/>
              </w:rPr>
              <w:t>5</w:t>
            </w:r>
            <w:r>
              <w:rPr>
                <w:rFonts w:ascii="Calibri" w:hAnsi="Calibri" w:cs="Calibri"/>
                <w:color w:val="000000"/>
                <w:highlight w:val="green"/>
                <w:lang w:eastAsia="zh-CN"/>
              </w:rPr>
              <w:t>75.5</w:t>
            </w:r>
          </w:p>
        </w:tc>
        <w:tc>
          <w:tcPr>
            <w:tcW w:w="1290" w:type="dxa"/>
          </w:tcPr>
          <w:p w:rsidR="00733686" w:rsidRDefault="00733686">
            <w:pPr>
              <w:jc w:val="center"/>
              <w:rPr>
                <w:rFonts w:ascii="Calibri" w:hAnsi="Calibri" w:cs="Calibri"/>
                <w:color w:val="000000"/>
                <w:highlight w:val="green"/>
                <w:lang w:eastAsia="zh-CN"/>
              </w:rPr>
            </w:pPr>
          </w:p>
        </w:tc>
      </w:tr>
      <w:tr w:rsidR="00733686">
        <w:trPr>
          <w:trHeight w:val="533"/>
          <w:jc w:val="center"/>
        </w:trPr>
        <w:tc>
          <w:tcPr>
            <w:tcW w:w="2002" w:type="dxa"/>
          </w:tcPr>
          <w:p w:rsidR="00733686" w:rsidRDefault="00F06DA4">
            <w:pPr>
              <w:rPr>
                <w:lang w:eastAsia="zh-CN"/>
              </w:rPr>
            </w:pPr>
            <w:r>
              <w:rPr>
                <w:rFonts w:hint="eastAsia"/>
                <w:lang w:eastAsia="zh-CN"/>
              </w:rPr>
              <w:t>C</w:t>
            </w:r>
            <w:r>
              <w:rPr>
                <w:lang w:eastAsia="zh-CN"/>
              </w:rPr>
              <w:t>ATT</w:t>
            </w:r>
          </w:p>
        </w:tc>
        <w:tc>
          <w:tcPr>
            <w:tcW w:w="1289" w:type="dxa"/>
          </w:tcPr>
          <w:p w:rsidR="00733686" w:rsidRDefault="00F06DA4">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40</w:t>
            </w:r>
          </w:p>
        </w:tc>
        <w:tc>
          <w:tcPr>
            <w:tcW w:w="1290" w:type="dxa"/>
          </w:tcPr>
          <w:p w:rsidR="00733686" w:rsidRDefault="00F06DA4">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10</w:t>
            </w:r>
          </w:p>
        </w:tc>
        <w:tc>
          <w:tcPr>
            <w:tcW w:w="1289" w:type="dxa"/>
          </w:tcPr>
          <w:p w:rsidR="00733686" w:rsidRDefault="00F06DA4">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40</w:t>
            </w:r>
          </w:p>
        </w:tc>
        <w:tc>
          <w:tcPr>
            <w:tcW w:w="1290" w:type="dxa"/>
          </w:tcPr>
          <w:p w:rsidR="00733686" w:rsidRDefault="00F06DA4">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10</w:t>
            </w:r>
          </w:p>
        </w:tc>
      </w:tr>
      <w:tr w:rsidR="00733686">
        <w:trPr>
          <w:trHeight w:val="533"/>
          <w:jc w:val="center"/>
        </w:trPr>
        <w:tc>
          <w:tcPr>
            <w:tcW w:w="2002" w:type="dxa"/>
          </w:tcPr>
          <w:p w:rsidR="00733686" w:rsidRDefault="00F06DA4">
            <w:pPr>
              <w:rPr>
                <w:lang w:eastAsia="zh-CN"/>
              </w:rPr>
            </w:pPr>
            <w:r>
              <w:rPr>
                <w:rFonts w:hint="eastAsia"/>
                <w:lang w:eastAsia="zh-CN"/>
              </w:rPr>
              <w:t>O</w:t>
            </w:r>
            <w:r>
              <w:rPr>
                <w:lang w:eastAsia="zh-CN"/>
              </w:rPr>
              <w:t>PPO</w:t>
            </w:r>
          </w:p>
        </w:tc>
        <w:tc>
          <w:tcPr>
            <w:tcW w:w="1289" w:type="dxa"/>
          </w:tcPr>
          <w:p w:rsidR="00733686" w:rsidRDefault="00F06DA4">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58</w:t>
            </w:r>
          </w:p>
        </w:tc>
        <w:tc>
          <w:tcPr>
            <w:tcW w:w="1290" w:type="dxa"/>
          </w:tcPr>
          <w:p w:rsidR="00733686" w:rsidRDefault="00F06DA4">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rsidR="00733686" w:rsidRDefault="00F06DA4">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58</w:t>
            </w:r>
          </w:p>
        </w:tc>
        <w:tc>
          <w:tcPr>
            <w:tcW w:w="1290" w:type="dxa"/>
          </w:tcPr>
          <w:p w:rsidR="00733686" w:rsidRDefault="00F06DA4">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bl>
    <w:p w:rsidR="00733686" w:rsidRDefault="00733686">
      <w:pPr>
        <w:rPr>
          <w:lang w:eastAsia="zh-CN"/>
        </w:rPr>
      </w:pPr>
    </w:p>
    <w:p w:rsidR="00733686" w:rsidRDefault="00F06DA4">
      <w:pPr>
        <w:rPr>
          <w:lang w:eastAsia="zh-CN"/>
        </w:rPr>
      </w:pPr>
      <w:r>
        <w:rPr>
          <w:rFonts w:hint="eastAsia"/>
          <w:lang w:eastAsia="zh-CN"/>
        </w:rPr>
        <w:t>B</w:t>
      </w:r>
      <w:r>
        <w:rPr>
          <w:lang w:eastAsia="zh-CN"/>
        </w:rPr>
        <w:t xml:space="preserve">ased on the above table, the following observations can be seen:  </w:t>
      </w:r>
    </w:p>
    <w:p w:rsidR="00733686" w:rsidRDefault="00F06DA4">
      <w:pPr>
        <w:rPr>
          <w:lang w:eastAsia="zh-CN"/>
        </w:rPr>
      </w:pPr>
      <w:r>
        <w:rPr>
          <w:rFonts w:hint="eastAsia"/>
          <w:b/>
          <w:highlight w:val="cyan"/>
          <w:lang w:eastAsia="zh-CN"/>
        </w:rPr>
        <w:t>O</w:t>
      </w:r>
      <w:r>
        <w:rPr>
          <w:b/>
          <w:highlight w:val="cyan"/>
          <w:lang w:eastAsia="zh-CN"/>
        </w:rPr>
        <w:t>bservation 1</w:t>
      </w:r>
      <w:r>
        <w:rPr>
          <w:highlight w:val="cyan"/>
          <w:lang w:eastAsia="zh-CN"/>
        </w:rPr>
        <w:t>:</w:t>
      </w:r>
      <w:r>
        <w:rPr>
          <w:lang w:eastAsia="zh-CN"/>
        </w:rPr>
        <w:t xml:space="preserve"> </w:t>
      </w:r>
      <w:r>
        <w:rPr>
          <w:b/>
          <w:bCs/>
        </w:rPr>
        <w:t>Rel-16 TA-based propagation delay compensation is sufficiently to be used as propagation delay estimation for the smart grid scenario with no enhancements needed.</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support observation 1 from our evaluation results.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Ok.</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lastRenderedPageBreak/>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rFonts w:hint="eastAsia"/>
                <w:color w:val="000000" w:themeColor="text1"/>
                <w:lang w:eastAsia="zh-CN"/>
              </w:rPr>
              <w:t>O</w:t>
            </w:r>
            <w:r>
              <w:rPr>
                <w:color w:val="000000" w:themeColor="text1"/>
                <w:lang w:eastAsia="zh-CN"/>
              </w:rPr>
              <w:t>K</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Agree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support observation 1.</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 xml:space="preserve">Agree with the </w:t>
            </w:r>
            <w:r>
              <w:rPr>
                <w:rFonts w:hint="eastAsia"/>
                <w:color w:val="000000" w:themeColor="text1"/>
                <w:lang w:eastAsia="zh-CN"/>
              </w:rPr>
              <w:t>observation</w:t>
            </w:r>
            <w:r>
              <w:rPr>
                <w:color w:val="000000" w:themeColor="text1"/>
                <w:lang w:eastAsia="zh-CN"/>
              </w:rPr>
              <w: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rFonts w:hint="eastAsia"/>
                <w:color w:val="000000" w:themeColor="text1"/>
                <w:lang w:eastAsia="zh-CN"/>
              </w:rPr>
              <w:t>We have the same observation</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Agree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Support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kern w:val="2"/>
                <w:lang w:eastAsia="ko-KR"/>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color w:val="000000" w:themeColor="text1"/>
                <w:lang w:eastAsia="ko-KR"/>
              </w:rPr>
            </w:pPr>
            <w:r>
              <w:rPr>
                <w:rFonts w:eastAsia="맑은 고딕" w:hint="eastAsia"/>
                <w:color w:val="000000" w:themeColor="text1"/>
                <w:lang w:eastAsia="ko-KR"/>
              </w:rPr>
              <w:t>Support.</w:t>
            </w:r>
          </w:p>
        </w:tc>
      </w:tr>
      <w:tr w:rsidR="00733686">
        <w:tc>
          <w:tcPr>
            <w:tcW w:w="2113" w:type="dxa"/>
          </w:tcPr>
          <w:p w:rsidR="00733686" w:rsidRDefault="00F06DA4">
            <w:pPr>
              <w:spacing w:beforeLines="50" w:before="120"/>
              <w:rPr>
                <w:kern w:val="2"/>
                <w:lang w:eastAsia="zh-CN"/>
              </w:rPr>
            </w:pPr>
            <w:r>
              <w:rPr>
                <w:kern w:val="2"/>
                <w:lang w:eastAsia="zh-CN"/>
              </w:rPr>
              <w:t>Ericsson</w:t>
            </w:r>
          </w:p>
        </w:tc>
        <w:tc>
          <w:tcPr>
            <w:tcW w:w="7194" w:type="dxa"/>
          </w:tcPr>
          <w:p w:rsidR="00733686" w:rsidRDefault="00F06DA4">
            <w:pPr>
              <w:spacing w:beforeLines="50" w:before="120"/>
              <w:rPr>
                <w:color w:val="000000" w:themeColor="text1"/>
                <w:lang w:eastAsia="zh-CN"/>
              </w:rPr>
            </w:pPr>
            <w:r>
              <w:rPr>
                <w:color w:val="000000" w:themeColor="text1"/>
                <w:lang w:eastAsia="zh-CN"/>
              </w:rPr>
              <w:t>Agree with the observation.</w:t>
            </w:r>
          </w:p>
          <w:p w:rsidR="00733686" w:rsidRDefault="00F06DA4">
            <w:pPr>
              <w:spacing w:beforeLines="50" w:before="120"/>
              <w:rPr>
                <w:color w:val="000000" w:themeColor="text1"/>
                <w:lang w:eastAsia="zh-CN"/>
              </w:rPr>
            </w:pPr>
            <w:r>
              <w:rPr>
                <w:color w:val="000000" w:themeColor="text1"/>
                <w:lang w:eastAsia="zh-CN"/>
              </w:rPr>
              <w:t>However, we caution that this does not mean that smart grid case should stop at the TA-based method. If an enhanced method is adopted for control-to-control case, then smart grid case can benefit from the enhanced method also. One method should be standardized in Rel-17 to cover all TSN use cases.</w:t>
            </w:r>
          </w:p>
        </w:tc>
      </w:tr>
      <w:tr w:rsidR="00733686">
        <w:tc>
          <w:tcPr>
            <w:tcW w:w="2113" w:type="dxa"/>
          </w:tcPr>
          <w:p w:rsidR="00733686" w:rsidRDefault="00F06DA4">
            <w:pPr>
              <w:spacing w:beforeLines="50" w:before="120"/>
              <w:rPr>
                <w:kern w:val="2"/>
                <w:lang w:eastAsia="zh-CN"/>
              </w:rPr>
            </w:pPr>
            <w:r>
              <w:rPr>
                <w:rFonts w:eastAsia="맑은 고딕" w:hint="eastAsia"/>
                <w:kern w:val="2"/>
                <w:lang w:eastAsia="ko-KR"/>
              </w:rPr>
              <w:t>E</w:t>
            </w:r>
            <w:r>
              <w:rPr>
                <w:rFonts w:eastAsia="맑은 고딕"/>
                <w:kern w:val="2"/>
                <w:lang w:eastAsia="ko-KR"/>
              </w:rPr>
              <w:t>TRI</w:t>
            </w:r>
          </w:p>
        </w:tc>
        <w:tc>
          <w:tcPr>
            <w:tcW w:w="7194" w:type="dxa"/>
          </w:tcPr>
          <w:p w:rsidR="00733686" w:rsidRDefault="00F06DA4">
            <w:pPr>
              <w:spacing w:beforeLines="50" w:before="120"/>
              <w:rPr>
                <w:color w:val="000000" w:themeColor="text1"/>
                <w:lang w:eastAsia="zh-CN"/>
              </w:rPr>
            </w:pPr>
            <w:r>
              <w:rPr>
                <w:rFonts w:eastAsia="맑은 고딕" w:hint="eastAsia"/>
                <w:color w:val="000000" w:themeColor="text1"/>
                <w:lang w:eastAsia="ko-KR"/>
              </w:rPr>
              <w:t>S</w:t>
            </w:r>
            <w:r>
              <w:rPr>
                <w:rFonts w:eastAsia="맑은 고딕"/>
                <w:color w:val="000000" w:themeColor="text1"/>
                <w:lang w:eastAsia="ko-KR"/>
              </w:rPr>
              <w:t>upport the observation.</w:t>
            </w:r>
          </w:p>
        </w:tc>
      </w:tr>
    </w:tbl>
    <w:p w:rsidR="00733686" w:rsidRDefault="00733686">
      <w:pPr>
        <w:rPr>
          <w:b/>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observation 1 based on first round email discussion  </w:t>
      </w:r>
    </w:p>
    <w:p w:rsidR="00733686" w:rsidRDefault="00F06DA4">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observation 1:</w:t>
      </w:r>
      <w:r>
        <w:rPr>
          <w:i/>
          <w:color w:val="0000FF"/>
          <w:lang w:val="en-GB" w:eastAsia="zh-CN"/>
        </w:rPr>
        <w:t xml:space="preserve"> Vivo, Intel, Huawei/HiSilicon, LG, Ericsson, CATT, OPPO, Samsung, Nokia/NSB, Vivo, MTK, ZTE, ETRI </w:t>
      </w:r>
    </w:p>
    <w:p w:rsidR="00733686" w:rsidRDefault="00F06DA4">
      <w:pPr>
        <w:numPr>
          <w:ilvl w:val="0"/>
          <w:numId w:val="16"/>
        </w:numPr>
        <w:adjustRightInd/>
        <w:spacing w:line="252" w:lineRule="auto"/>
        <w:contextualSpacing/>
        <w:jc w:val="left"/>
        <w:rPr>
          <w:bCs/>
        </w:rPr>
      </w:pPr>
      <w:r>
        <w:rPr>
          <w:b/>
          <w:i/>
          <w:color w:val="000000" w:themeColor="text1"/>
          <w:lang w:val="en-GB" w:eastAsia="zh-CN"/>
        </w:rPr>
        <w:t>Feature lead:</w:t>
      </w:r>
      <w:r>
        <w:rPr>
          <w:b/>
          <w:bCs/>
          <w:i/>
        </w:rPr>
        <w:t xml:space="preserve"> Observation 1 is agreeable. </w:t>
      </w:r>
    </w:p>
    <w:p w:rsidR="00733686" w:rsidRDefault="00733686">
      <w:pPr>
        <w:rPr>
          <w:b/>
          <w:lang w:eastAsia="zh-CN"/>
        </w:rPr>
      </w:pPr>
    </w:p>
    <w:p w:rsidR="00733686" w:rsidRDefault="00F06DA4">
      <w:pPr>
        <w:rPr>
          <w:b/>
          <w:lang w:eastAsia="zh-CN"/>
        </w:rPr>
      </w:pPr>
      <w:r>
        <w:rPr>
          <w:rFonts w:hint="eastAsia"/>
          <w:b/>
          <w:highlight w:val="yellow"/>
          <w:lang w:eastAsia="zh-CN"/>
        </w:rPr>
        <w:t>O</w:t>
      </w:r>
      <w:r>
        <w:rPr>
          <w:b/>
          <w:highlight w:val="yellow"/>
          <w:lang w:eastAsia="zh-CN"/>
        </w:rPr>
        <w:t>bservation 2</w:t>
      </w:r>
      <w:r>
        <w:rPr>
          <w:b/>
          <w:lang w:eastAsia="zh-CN"/>
        </w:rPr>
        <w:t xml:space="preserve">: Enhancement for propagation delay compensation is needed for control-to-control scenario. </w:t>
      </w:r>
    </w:p>
    <w:p w:rsidR="00733686" w:rsidRDefault="00733686">
      <w:pPr>
        <w:rPr>
          <w:lang w:eastAsia="zh-CN"/>
        </w:rPr>
      </w:pP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support observation 2 from our evaluation results.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 xml:space="preserve">In our timing error analysis, the error budget for control-to-control scenario cannot be met even if  TA command granularity (for TA-based estimation) and Tx-Rx interval indication granularity (for RTT-based estimation) go down to zero; even further, the error budget for 15kHz SCS cannot be met even if Te becomes zero as well. Therefore, our observation is that NO enhancement from RAN1/RAN4 perspective can help to meet the RAN2 error budget for control-to-control scenario.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rFonts w:hint="eastAsia"/>
                <w:color w:val="000000" w:themeColor="text1"/>
                <w:lang w:eastAsia="zh-CN"/>
              </w:rPr>
              <w:t>O</w:t>
            </w:r>
            <w:r>
              <w:rPr>
                <w:color w:val="000000" w:themeColor="text1"/>
                <w:lang w:eastAsia="zh-CN"/>
              </w:rPr>
              <w:t>k with the observation</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Agree</w:t>
            </w:r>
          </w:p>
          <w:p w:rsidR="00733686" w:rsidRDefault="00F06DA4">
            <w:pPr>
              <w:spacing w:beforeLines="50" w:before="120"/>
              <w:rPr>
                <w:color w:val="000000" w:themeColor="text1"/>
                <w:lang w:eastAsia="zh-CN"/>
              </w:rPr>
            </w:pPr>
            <w:r>
              <w:rPr>
                <w:color w:val="000000" w:themeColor="text1"/>
                <w:lang w:eastAsia="zh-CN"/>
              </w:rPr>
              <w:lastRenderedPageBreak/>
              <w:t>RAN1 should further evaluate the pros and cons of Option 1b and Option 2 as supplementary procedures to legacy timing advance. Option 1b may be used to satisfy the accuracy of the control-to-control scenario with 15kHz SCS with enhanced Te by at least 122ns. This includes RAN1 to ask RAN4 on the feasible enhancement of Te.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 xml:space="preserve">e support observation </w:t>
            </w:r>
            <w:r>
              <w:rPr>
                <w:color w:val="000000" w:themeColor="text1"/>
                <w:lang w:eastAsia="zh-CN"/>
              </w:rPr>
              <w:t>2</w:t>
            </w:r>
            <w:r>
              <w:rPr>
                <w:rFonts w:hint="eastAsia"/>
                <w:color w:val="000000" w:themeColor="text1"/>
                <w:lang w:eastAsia="zh-CN"/>
              </w:rPr>
              <w: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In our evaluation [R1-2100578], we don’t see a need for PDC in the control-to-control scenario. .</w:t>
            </w:r>
          </w:p>
          <w:p w:rsidR="00733686" w:rsidRDefault="00F06DA4">
            <w:pPr>
              <w:spacing w:beforeLines="50" w:before="120"/>
              <w:rPr>
                <w:color w:val="000000" w:themeColor="text1"/>
                <w:lang w:eastAsia="zh-CN"/>
              </w:rPr>
            </w:pPr>
            <w:r>
              <w:rPr>
                <w:color w:val="000000" w:themeColor="text1"/>
                <w:lang w:eastAsia="zh-CN"/>
              </w:rPr>
              <w:t>Hence, we don’t see a need for observations for TA-based method in the control-to-control scenario given that there is no need for PDC.</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rFonts w:hint="eastAsia"/>
                <w:color w:val="000000" w:themeColor="text1"/>
                <w:lang w:eastAsia="zh-CN"/>
              </w:rPr>
              <w:t>Yes. We have the same observation.</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Agree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Support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kern w:val="2"/>
                <w:lang w:eastAsia="ko-KR"/>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color w:val="000000" w:themeColor="text1"/>
                <w:lang w:eastAsia="ko-KR"/>
              </w:rPr>
            </w:pPr>
            <w:r>
              <w:rPr>
                <w:rFonts w:eastAsia="맑은 고딕" w:hint="eastAsia"/>
                <w:color w:val="000000" w:themeColor="text1"/>
                <w:lang w:eastAsia="ko-KR"/>
              </w:rPr>
              <w:t xml:space="preserve">Support. </w:t>
            </w:r>
          </w:p>
        </w:tc>
      </w:tr>
      <w:tr w:rsidR="00733686">
        <w:tc>
          <w:tcPr>
            <w:tcW w:w="2113" w:type="dxa"/>
          </w:tcPr>
          <w:p w:rsidR="00733686" w:rsidRDefault="00F06DA4">
            <w:pPr>
              <w:spacing w:beforeLines="50" w:before="120"/>
              <w:rPr>
                <w:kern w:val="2"/>
                <w:lang w:eastAsia="zh-CN"/>
              </w:rPr>
            </w:pPr>
            <w:r>
              <w:rPr>
                <w:kern w:val="2"/>
                <w:lang w:eastAsia="zh-CN"/>
              </w:rPr>
              <w:t>Ericsson</w:t>
            </w:r>
          </w:p>
        </w:tc>
        <w:tc>
          <w:tcPr>
            <w:tcW w:w="7194" w:type="dxa"/>
          </w:tcPr>
          <w:p w:rsidR="00733686" w:rsidRDefault="00F06DA4">
            <w:pPr>
              <w:spacing w:beforeLines="50" w:before="120"/>
              <w:rPr>
                <w:color w:val="000000" w:themeColor="text1"/>
                <w:lang w:eastAsia="zh-CN"/>
              </w:rPr>
            </w:pPr>
            <w:r>
              <w:rPr>
                <w:color w:val="000000" w:themeColor="text1"/>
                <w:lang w:eastAsia="zh-CN"/>
              </w:rPr>
              <w:t>Agree with the observation.</w:t>
            </w:r>
          </w:p>
          <w:p w:rsidR="00733686" w:rsidRDefault="00F06DA4">
            <w:pPr>
              <w:spacing w:beforeLines="50" w:before="120"/>
              <w:rPr>
                <w:color w:val="000000" w:themeColor="text1"/>
                <w:lang w:eastAsia="zh-CN"/>
              </w:rPr>
            </w:pPr>
            <w:r>
              <w:rPr>
                <w:color w:val="000000" w:themeColor="text1"/>
                <w:lang w:eastAsia="zh-CN"/>
              </w:rPr>
              <w:t>However, we emphasize again that one method should be standardized in Rel-17 for all TSN use cases. The enhanced method developed to satisfy control-to-control requirements can be used for smart grid case and many other TSN use cases.</w:t>
            </w:r>
          </w:p>
        </w:tc>
      </w:tr>
      <w:tr w:rsidR="00733686">
        <w:tc>
          <w:tcPr>
            <w:tcW w:w="2113" w:type="dxa"/>
          </w:tcPr>
          <w:p w:rsidR="00733686" w:rsidRDefault="00F06DA4">
            <w:pPr>
              <w:spacing w:beforeLines="50" w:before="120"/>
              <w:rPr>
                <w:kern w:val="2"/>
                <w:lang w:eastAsia="zh-CN"/>
              </w:rPr>
            </w:pPr>
            <w:r>
              <w:rPr>
                <w:rFonts w:eastAsia="맑은 고딕" w:hint="eastAsia"/>
                <w:kern w:val="2"/>
                <w:lang w:eastAsia="ko-KR"/>
              </w:rPr>
              <w:t>E</w:t>
            </w:r>
            <w:r>
              <w:rPr>
                <w:rFonts w:eastAsia="맑은 고딕"/>
                <w:kern w:val="2"/>
                <w:lang w:eastAsia="ko-KR"/>
              </w:rPr>
              <w:t>TRI</w:t>
            </w:r>
          </w:p>
        </w:tc>
        <w:tc>
          <w:tcPr>
            <w:tcW w:w="7194" w:type="dxa"/>
          </w:tcPr>
          <w:p w:rsidR="00733686" w:rsidRDefault="00F06DA4">
            <w:pPr>
              <w:spacing w:beforeLines="50" w:before="120"/>
              <w:rPr>
                <w:color w:val="000000" w:themeColor="text1"/>
                <w:lang w:eastAsia="zh-CN"/>
              </w:rPr>
            </w:pPr>
            <w:r>
              <w:rPr>
                <w:rFonts w:eastAsia="맑은 고딕" w:hint="eastAsia"/>
                <w:color w:val="000000" w:themeColor="text1"/>
                <w:lang w:eastAsia="ko-KR"/>
              </w:rPr>
              <w:t>S</w:t>
            </w:r>
            <w:r>
              <w:rPr>
                <w:rFonts w:eastAsia="맑은 고딕"/>
                <w:color w:val="000000" w:themeColor="text1"/>
                <w:lang w:eastAsia="ko-KR"/>
              </w:rPr>
              <w:t>upport the observation.</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observation 2 based on first round email discussion  </w:t>
      </w:r>
    </w:p>
    <w:p w:rsidR="00733686" w:rsidRDefault="00F06DA4">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observation 2:</w:t>
      </w:r>
      <w:r>
        <w:rPr>
          <w:i/>
          <w:color w:val="0000FF"/>
          <w:lang w:val="en-GB" w:eastAsia="zh-CN"/>
        </w:rPr>
        <w:t xml:space="preserve"> CATT, OPPO, Samsung, Vivo, ZTE, Intel, Huawei/HiSilcion, LG, Ericsson, ETRI </w:t>
      </w:r>
    </w:p>
    <w:p w:rsidR="00733686" w:rsidRDefault="00F06DA4">
      <w:pPr>
        <w:numPr>
          <w:ilvl w:val="0"/>
          <w:numId w:val="16"/>
        </w:numPr>
        <w:adjustRightInd/>
        <w:spacing w:line="252" w:lineRule="auto"/>
        <w:contextualSpacing/>
        <w:jc w:val="left"/>
        <w:rPr>
          <w:bCs/>
        </w:rPr>
      </w:pPr>
      <w:r>
        <w:rPr>
          <w:b/>
          <w:i/>
          <w:color w:val="000000" w:themeColor="text1"/>
          <w:lang w:val="en-GB" w:eastAsia="zh-CN"/>
        </w:rPr>
        <w:t>Not support:</w:t>
      </w:r>
      <w:r>
        <w:rPr>
          <w:bCs/>
        </w:rPr>
        <w:t xml:space="preserve"> </w:t>
      </w:r>
      <w:r>
        <w:rPr>
          <w:i/>
          <w:color w:val="0000FF"/>
          <w:lang w:val="en-GB" w:eastAsia="zh-CN"/>
        </w:rPr>
        <w:t>MTK</w:t>
      </w:r>
    </w:p>
    <w:p w:rsidR="00733686" w:rsidRDefault="00F06DA4">
      <w:pPr>
        <w:numPr>
          <w:ilvl w:val="1"/>
          <w:numId w:val="16"/>
        </w:numPr>
        <w:adjustRightInd/>
        <w:spacing w:line="252" w:lineRule="auto"/>
        <w:contextualSpacing/>
        <w:jc w:val="left"/>
        <w:rPr>
          <w:bCs/>
          <w:i/>
        </w:rPr>
      </w:pPr>
      <w:r>
        <w:rPr>
          <w:i/>
          <w:color w:val="000000" w:themeColor="text1"/>
          <w:lang w:eastAsia="zh-CN"/>
        </w:rPr>
        <w:t>Given the small ISD for a typical control-to-control use-case deployment, the estimated timing error is within the Uu timing budget provided by RAN2.</w:t>
      </w:r>
    </w:p>
    <w:p w:rsidR="00733686" w:rsidRDefault="00733686">
      <w:pPr>
        <w:rPr>
          <w:lang w:eastAsia="zh-CN"/>
        </w:rPr>
      </w:pPr>
    </w:p>
    <w:p w:rsidR="00733686" w:rsidRDefault="00F06DA4">
      <w:pPr>
        <w:numPr>
          <w:ilvl w:val="0"/>
          <w:numId w:val="16"/>
        </w:numPr>
        <w:adjustRightInd/>
        <w:spacing w:line="252" w:lineRule="auto"/>
        <w:contextualSpacing/>
        <w:jc w:val="left"/>
        <w:rPr>
          <w:bCs/>
        </w:rPr>
      </w:pPr>
      <w:r>
        <w:rPr>
          <w:b/>
          <w:i/>
          <w:color w:val="000000" w:themeColor="text1"/>
          <w:lang w:val="en-GB" w:eastAsia="zh-CN"/>
        </w:rPr>
        <w:t>Feature lead:</w:t>
      </w:r>
      <w:r>
        <w:rPr>
          <w:i/>
          <w:color w:val="0000FF"/>
          <w:lang w:val="en-GB" w:eastAsia="zh-CN"/>
        </w:rPr>
        <w:t xml:space="preserve"> </w:t>
      </w:r>
      <w:r>
        <w:rPr>
          <w:i/>
          <w:color w:val="000000" w:themeColor="text1"/>
          <w:lang w:eastAsia="zh-CN"/>
        </w:rPr>
        <w:t xml:space="preserve">More clarification needed how ISD will have impact on the estimated timing error here.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highlight w:val="yellow"/>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It seems our 1</w:t>
            </w:r>
            <w:r>
              <w:rPr>
                <w:color w:val="000000" w:themeColor="text1"/>
                <w:vertAlign w:val="superscript"/>
                <w:lang w:eastAsia="zh-CN"/>
              </w:rPr>
              <w:t>st</w:t>
            </w:r>
            <w:r>
              <w:rPr>
                <w:color w:val="000000" w:themeColor="text1"/>
                <w:lang w:eastAsia="zh-CN"/>
              </w:rPr>
              <w:t xml:space="preserve">-round feedback was misunderstood. Our view is that “NO enhancement from RAN1/RAN4 perspective can help to meet the RAN2 error budget for control-to-control scenario”. Anyhow this observation2 should be re-evaluated based on conclusions on questions 3.1-x.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color w:val="000000" w:themeColor="text1"/>
                <w:lang w:eastAsia="zh-CN"/>
              </w:rPr>
            </w:pPr>
            <w:r>
              <w:rPr>
                <w:lang w:eastAsia="zh-CN"/>
              </w:rPr>
              <w:t>W</w:t>
            </w:r>
            <w:r>
              <w:rPr>
                <w:rFonts w:hint="eastAsia"/>
                <w:lang w:eastAsia="zh-CN"/>
              </w:rPr>
              <w:t xml:space="preserve">hy </w:t>
            </w:r>
            <w:r>
              <w:rPr>
                <w:color w:val="000000" w:themeColor="text1"/>
                <w:lang w:eastAsia="zh-CN"/>
              </w:rPr>
              <w:t>ISD will have impact on the estimated timing error</w:t>
            </w:r>
            <w:r>
              <w:rPr>
                <w:rFonts w:hint="eastAsia"/>
                <w:color w:val="000000" w:themeColor="text1"/>
                <w:lang w:eastAsia="zh-CN"/>
              </w:rPr>
              <w:t xml:space="preserve"> is not clear to us.</w:t>
            </w:r>
          </w:p>
          <w:p w:rsidR="00733686" w:rsidRDefault="00F06DA4">
            <w:pPr>
              <w:rPr>
                <w:b/>
                <w:lang w:eastAsia="zh-CN"/>
              </w:rPr>
            </w:pPr>
            <w:r>
              <w:rPr>
                <w:rFonts w:hint="eastAsia"/>
                <w:color w:val="000000" w:themeColor="text1"/>
                <w:lang w:eastAsia="zh-CN"/>
              </w:rPr>
              <w:t xml:space="preserve">We still </w:t>
            </w:r>
            <w:r>
              <w:rPr>
                <w:color w:val="000000" w:themeColor="text1"/>
                <w:lang w:eastAsia="zh-CN"/>
              </w:rPr>
              <w:t xml:space="preserve">think enhancement for propagation delay compensation is </w:t>
            </w:r>
            <w:r>
              <w:rPr>
                <w:rFonts w:hint="eastAsia"/>
                <w:color w:val="000000" w:themeColor="text1"/>
                <w:lang w:eastAsia="zh-CN"/>
              </w:rPr>
              <w:t>necessary</w:t>
            </w:r>
            <w:r>
              <w:rPr>
                <w:color w:val="000000" w:themeColor="text1"/>
                <w:lang w:eastAsia="zh-CN"/>
              </w:rPr>
              <w:t xml:space="preserve"> for control-to-control scenario.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iCs/>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Support.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iCs/>
                <w:lang w:eastAsia="zh-CN"/>
              </w:rPr>
              <w:t>MediaTek</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 xml:space="preserve">As explained in our Tdoc </w:t>
            </w:r>
            <w:r>
              <w:rPr>
                <w:color w:val="000000" w:themeColor="text1"/>
                <w:lang w:eastAsia="zh-CN"/>
              </w:rPr>
              <w:t>[R1-2100578]</w:t>
            </w:r>
            <w:r>
              <w:rPr>
                <w:lang w:eastAsia="zh-CN"/>
              </w:rPr>
              <w:t xml:space="preserve">, to justify the necessity of PDC, first, we need to find if the the maximum distance between the gNB and UE (and hence, the maximum propagation delay) in typical deployment is within (or not) the Uu timing synchronization budget. For typical deployments for the two scenarios, we used the ISD in the SLS assumptions in TR 38.824. The Uu timing budget consists of: </w:t>
            </w:r>
          </w:p>
          <w:p w:rsidR="00733686" w:rsidRDefault="00F06DA4">
            <w:pPr>
              <w:rPr>
                <w:lang w:eastAsia="zh-CN"/>
              </w:rPr>
            </w:pPr>
            <w:r>
              <w:rPr>
                <w:lang w:eastAsia="zh-CN"/>
              </w:rPr>
              <w:t>Uu timing budget = gNB tx timing error (</w:t>
            </w:r>
            <m:oMath>
              <m:r>
                <w:rPr>
                  <w:rFonts w:ascii="Cambria Math" w:hAnsi="Cambria Math"/>
                  <w:lang w:eastAsia="zh-CN"/>
                </w:rPr>
                <m:t>Er</m:t>
              </m:r>
              <m:sSub>
                <m:sSubPr>
                  <m:ctrlPr>
                    <w:rPr>
                      <w:rFonts w:ascii="Cambria Math" w:hAnsi="Cambria Math"/>
                      <w:bCs/>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lang w:eastAsia="zh-CN"/>
              </w:rPr>
              <w:t>) + Max propagation delay + UE rx timing error (</w:t>
            </w:r>
            <m:oMath>
              <m:r>
                <w:rPr>
                  <w:rFonts w:ascii="Cambria Math" w:hAnsi="Cambria Math"/>
                  <w:lang w:eastAsia="zh-CN"/>
                </w:rPr>
                <m:t>Er</m:t>
              </m:r>
              <m:sSub>
                <m:sSubPr>
                  <m:ctrlPr>
                    <w:rPr>
                      <w:rFonts w:ascii="Cambria Math" w:hAnsi="Cambria Math"/>
                      <w:bCs/>
                      <w:i/>
                      <w:iCs/>
                      <w:lang w:eastAsia="zh-CN"/>
                    </w:rPr>
                  </m:ctrlPr>
                </m:sSubPr>
                <m:e>
                  <m:r>
                    <w:rPr>
                      <w:rFonts w:ascii="Cambria Math" w:hAnsi="Cambria Math"/>
                      <w:lang w:eastAsia="zh-CN"/>
                    </w:rPr>
                    <m:t>ror</m:t>
                  </m:r>
                </m:e>
                <m:sub>
                  <m:r>
                    <w:rPr>
                      <w:rFonts w:ascii="Cambria Math" w:hAnsi="Cambria Math"/>
                      <w:lang w:eastAsia="zh-CN"/>
                    </w:rPr>
                    <m:t>UE</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rx</m:t>
                  </m:r>
                </m:sub>
              </m:sSub>
            </m:oMath>
            <w:r>
              <w:rPr>
                <w:lang w:eastAsia="zh-CN"/>
              </w:rPr>
              <w:t>)</w:t>
            </w:r>
          </w:p>
          <w:p w:rsidR="00733686" w:rsidRDefault="00F06DA4">
            <w:pPr>
              <w:rPr>
                <w:lang w:eastAsia="zh-CN"/>
              </w:rPr>
            </w:pPr>
            <w:r>
              <w:rPr>
                <w:lang w:eastAsia="zh-CN"/>
              </w:rPr>
              <w:t>For C2C, the Max propagation delay is 110 ns, which translate to maximum distance between the gNB and UE of 33m. Hence, the typical maximum distance between the UE and gNB is within the Uu timing synchronization budget, and there is no need for PDC for the C2C scenario.</w:t>
            </w:r>
          </w:p>
          <w:p w:rsidR="00733686" w:rsidRDefault="00F06DA4">
            <w:pPr>
              <w:rPr>
                <w:lang w:eastAsia="zh-CN"/>
              </w:rPr>
            </w:pPr>
            <w:r>
              <w:rPr>
                <w:lang w:eastAsia="zh-CN"/>
              </w:rPr>
              <w:t xml:space="preserve">In our view, the step for evaluating if PDC is needed is not considered so far in the discussion. </w:t>
            </w:r>
          </w:p>
        </w:tc>
      </w:tr>
    </w:tbl>
    <w:p w:rsidR="00733686" w:rsidRDefault="00733686">
      <w:pPr>
        <w:rPr>
          <w:lang w:eastAsia="zh-CN"/>
        </w:rPr>
      </w:pPr>
    </w:p>
    <w:p w:rsidR="00733686" w:rsidRDefault="00F06DA4">
      <w:pPr>
        <w:pStyle w:val="10"/>
        <w:spacing w:before="240"/>
        <w:ind w:left="431" w:hanging="431"/>
        <w:rPr>
          <w:lang w:eastAsia="zh-CN"/>
        </w:rPr>
      </w:pPr>
      <w:r>
        <w:rPr>
          <w:lang w:eastAsia="zh-CN"/>
        </w:rPr>
        <w:t>Potential enhancements for propagation delay compensation</w:t>
      </w:r>
    </w:p>
    <w:p w:rsidR="00733686" w:rsidRDefault="00F06DA4">
      <w:pPr>
        <w:rPr>
          <w:lang w:eastAsia="zh-CN"/>
        </w:rPr>
      </w:pPr>
      <w:r>
        <w:rPr>
          <w:lang w:eastAsia="zh-CN"/>
        </w:rPr>
        <w:t>In RAN1#102-e meeting, the following option 1 and option 2 are agreed for further study in RAN1.</w:t>
      </w:r>
    </w:p>
    <w:p w:rsidR="00733686" w:rsidRDefault="00F06DA4">
      <w:pPr>
        <w:numPr>
          <w:ilvl w:val="0"/>
          <w:numId w:val="25"/>
        </w:numPr>
        <w:adjustRightInd/>
        <w:contextualSpacing/>
      </w:pPr>
      <w:r>
        <w:rPr>
          <w:b/>
          <w:bCs/>
        </w:rPr>
        <w:t>Option 1</w:t>
      </w:r>
      <w:r>
        <w:t>: TA-based propagation delay</w:t>
      </w:r>
    </w:p>
    <w:p w:rsidR="00733686" w:rsidRDefault="00F06DA4">
      <w:pPr>
        <w:numPr>
          <w:ilvl w:val="1"/>
          <w:numId w:val="25"/>
        </w:numPr>
        <w:adjustRightInd/>
        <w:spacing w:beforeLines="50" w:before="120" w:after="240"/>
        <w:ind w:leftChars="417" w:left="1274" w:hanging="357"/>
        <w:contextualSpacing/>
      </w:pPr>
      <w:r>
        <w:rPr>
          <w:b/>
          <w:bCs/>
        </w:rPr>
        <w:t>Option 1a</w:t>
      </w:r>
      <w:r>
        <w:t>: Propagation delay estimation based on legacy Timing advance (potentially with enhanced TA indication granularity).</w:t>
      </w:r>
    </w:p>
    <w:p w:rsidR="00733686" w:rsidRDefault="00733686">
      <w:pPr>
        <w:spacing w:beforeLines="50" w:before="120" w:after="240"/>
        <w:ind w:leftChars="579" w:left="1274"/>
        <w:contextualSpacing/>
      </w:pPr>
    </w:p>
    <w:p w:rsidR="00733686" w:rsidRDefault="00F06DA4">
      <w:pPr>
        <w:numPr>
          <w:ilvl w:val="1"/>
          <w:numId w:val="25"/>
        </w:numPr>
        <w:adjustRightInd/>
        <w:spacing w:beforeLines="50" w:before="120"/>
        <w:ind w:leftChars="418" w:left="1280"/>
        <w:contextualSpacing/>
      </w:pPr>
      <w:r>
        <w:rPr>
          <w:b/>
          <w:bCs/>
        </w:rPr>
        <w:t>Option 1b</w:t>
      </w:r>
      <w:r>
        <w:t>: Propagation delay estimation based on timing advanced enhanced for time synchronization (as 1a but with updated RAN4 requirements to TA adjustment error and Te)</w:t>
      </w:r>
    </w:p>
    <w:p w:rsidR="00733686" w:rsidRDefault="00733686">
      <w:pPr>
        <w:ind w:leftChars="-73" w:left="-161"/>
        <w:contextualSpacing/>
      </w:pPr>
    </w:p>
    <w:p w:rsidR="00733686" w:rsidRDefault="00F06DA4">
      <w:pPr>
        <w:numPr>
          <w:ilvl w:val="1"/>
          <w:numId w:val="25"/>
        </w:numPr>
        <w:adjustRightInd/>
        <w:spacing w:beforeLines="50" w:before="120"/>
        <w:ind w:leftChars="418" w:left="128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rsidR="00733686" w:rsidRDefault="00733686">
      <w:pPr>
        <w:spacing w:beforeLines="50" w:before="120"/>
        <w:ind w:left="2160"/>
        <w:contextualSpacing/>
      </w:pPr>
    </w:p>
    <w:p w:rsidR="00733686" w:rsidRDefault="00F06DA4">
      <w:pPr>
        <w:numPr>
          <w:ilvl w:val="0"/>
          <w:numId w:val="25"/>
        </w:numPr>
        <w:adjustRightInd/>
        <w:spacing w:after="240"/>
        <w:ind w:left="714" w:hanging="357"/>
        <w:contextualSpacing/>
      </w:pPr>
      <w:r>
        <w:rPr>
          <w:b/>
          <w:bCs/>
        </w:rPr>
        <w:t>Option 2</w:t>
      </w:r>
      <w:r>
        <w:t>: RTT based delay compensation:</w:t>
      </w:r>
    </w:p>
    <w:p w:rsidR="00733686" w:rsidRDefault="00F06DA4">
      <w:pPr>
        <w:numPr>
          <w:ilvl w:val="1"/>
          <w:numId w:val="25"/>
        </w:numPr>
        <w:adjustRightInd/>
        <w:spacing w:after="240"/>
        <w:contextualSpacing/>
      </w:pPr>
      <w:r>
        <w:t xml:space="preserve">Propagation delay estimation based on an RAN managed Rx-Tx procedure intended for time synchronization (FFS to expand or separate procedure/signaling to positioning). </w:t>
      </w:r>
    </w:p>
    <w:p w:rsidR="00733686" w:rsidRDefault="00733686">
      <w:pPr>
        <w:rPr>
          <w:lang w:eastAsia="zh-CN"/>
        </w:rPr>
      </w:pPr>
    </w:p>
    <w:p w:rsidR="00733686" w:rsidRDefault="00F06DA4">
      <w:pPr>
        <w:pStyle w:val="20"/>
        <w:rPr>
          <w:lang w:eastAsia="zh-CN"/>
        </w:rPr>
      </w:pPr>
      <w:r>
        <w:rPr>
          <w:lang w:eastAsia="zh-CN"/>
        </w:rPr>
        <w:t>TA-based propagation delay compensation</w:t>
      </w:r>
    </w:p>
    <w:p w:rsidR="00733686" w:rsidRDefault="00F06DA4">
      <w:pPr>
        <w:rPr>
          <w:lang w:eastAsia="zh-CN"/>
        </w:rPr>
      </w:pPr>
      <w:r>
        <w:rPr>
          <w:rFonts w:hint="eastAsia"/>
          <w:lang w:eastAsia="zh-CN"/>
        </w:rPr>
        <w:t>T</w:t>
      </w:r>
      <w:r>
        <w:rPr>
          <w:lang w:eastAsia="zh-CN"/>
        </w:rPr>
        <w:t xml:space="preserve">his section will discuss details of TA-based propagation delay. </w:t>
      </w:r>
    </w:p>
    <w:p w:rsidR="00733686" w:rsidRDefault="00F06DA4">
      <w:pPr>
        <w:pStyle w:val="30"/>
        <w:rPr>
          <w:lang w:eastAsia="zh-CN"/>
        </w:rPr>
      </w:pPr>
      <w:r>
        <w:rPr>
          <w:lang w:eastAsia="zh-CN"/>
        </w:rPr>
        <w:t>Option 1a</w:t>
      </w:r>
      <w:r>
        <w:t xml:space="preserve">: </w:t>
      </w:r>
      <w:r>
        <w:rPr>
          <w:b w:val="0"/>
        </w:rPr>
        <w:t>Propagation delay estimation based on legacy Timing advance (potentially with enhanced TA indication granularity)</w:t>
      </w:r>
    </w:p>
    <w:p w:rsidR="00733686" w:rsidRDefault="00F06DA4">
      <w:pPr>
        <w:spacing w:afterLines="50"/>
        <w:rPr>
          <w:lang w:eastAsia="zh-CN"/>
        </w:rPr>
      </w:pPr>
      <w:r>
        <w:rPr>
          <w:rFonts w:hint="eastAsia"/>
          <w:lang w:eastAsia="zh-CN"/>
        </w:rPr>
        <w:t>F</w:t>
      </w:r>
      <w:r>
        <w:rPr>
          <w:lang w:eastAsia="zh-CN"/>
        </w:rPr>
        <w:t xml:space="preserve">or option 1a, TA indication error </w:t>
      </w: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r>
              <m:rPr>
                <m:sty m:val="p"/>
              </m:rPr>
              <w:rPr>
                <w:rFonts w:ascii="Cambria Math" w:hAnsi="Cambria Math"/>
                <w:lang w:eastAsia="zh-CN"/>
              </w:rPr>
              <m:t>_</m:t>
            </m:r>
            <m:r>
              <w:rPr>
                <w:rFonts w:ascii="Cambria Math" w:hAnsi="Cambria Math"/>
                <w:lang w:eastAsia="zh-CN"/>
              </w:rPr>
              <m:t>indication</m:t>
            </m:r>
          </m:sub>
        </m:sSub>
      </m:oMath>
      <w:r>
        <w:rPr>
          <w:lang w:eastAsia="zh-CN"/>
        </w:rPr>
        <w:t xml:space="preserve"> needs to be improved.  Nokia (R1-2100730) proposes to take the Timing Delta MAC CE introduced in Release 16 for IAB as the baseline for TA-based propagation delay compensation enhancements. </w:t>
      </w:r>
    </w:p>
    <w:tbl>
      <w:tblPr>
        <w:tblStyle w:val="af4"/>
        <w:tblW w:w="0" w:type="auto"/>
        <w:tblLook w:val="04A0" w:firstRow="1" w:lastRow="0" w:firstColumn="1" w:lastColumn="0" w:noHBand="0" w:noVBand="1"/>
      </w:tblPr>
      <w:tblGrid>
        <w:gridCol w:w="9307"/>
      </w:tblGrid>
      <w:tr w:rsidR="00733686">
        <w:tc>
          <w:tcPr>
            <w:tcW w:w="9629" w:type="dxa"/>
          </w:tcPr>
          <w:p w:rsidR="00733686" w:rsidRDefault="00F06DA4">
            <w:pPr>
              <w:spacing w:before="180"/>
              <w:rPr>
                <w:i/>
                <w:lang w:eastAsia="zh-CN"/>
              </w:rPr>
            </w:pPr>
            <w:r>
              <w:rPr>
                <w:i/>
                <w:lang w:eastAsia="zh-CN"/>
              </w:rPr>
              <w:t>Nokia R1-2100730</w:t>
            </w:r>
          </w:p>
          <w:p w:rsidR="00733686" w:rsidRDefault="00F06DA4">
            <w:r>
              <w:t xml:space="preserve">It has been discussed how to enhance the time synchronization accuracy error caused by the NTA </w:t>
            </w:r>
            <w:r>
              <w:lastRenderedPageBreak/>
              <w:t xml:space="preserve">granularity (e.g. carried in the timing advance command). This is also partly the motivation behind PD estimation Option 1a, where a new MAC CE, could optionally be introduced to be used to supplement the current timing advance command. </w:t>
            </w:r>
          </w:p>
          <w:p w:rsidR="00733686" w:rsidRDefault="00F06DA4">
            <w:r>
              <w:t>Alternatively, to introducing a new MAC CE, existing work in Release-16 may be used instead. In the context of IAB, a Timing Delta MAC CE has been introduced [TS 38.213 Section 14, TS 38.321 which serves the purpose of enhancing DL PD estimation accuracy and hence also the NTA signaling granularity. The description of the Timing Delta MAC CE is copied in below from TS 38.213 Section 14:</w:t>
            </w:r>
          </w:p>
          <w:tbl>
            <w:tblPr>
              <w:tblStyle w:val="af4"/>
              <w:tblW w:w="0" w:type="auto"/>
              <w:tblLook w:val="04A0" w:firstRow="1" w:lastRow="0" w:firstColumn="1" w:lastColumn="0" w:noHBand="0" w:noVBand="1"/>
            </w:tblPr>
            <w:tblGrid>
              <w:gridCol w:w="9081"/>
            </w:tblGrid>
            <w:tr w:rsidR="00733686">
              <w:tc>
                <w:tcPr>
                  <w:tcW w:w="9629" w:type="dxa"/>
                </w:tcPr>
                <w:p w:rsidR="00733686" w:rsidRDefault="00F06DA4">
                  <w:pPr>
                    <w:spacing w:before="180"/>
                  </w:pPr>
                  <w:r>
                    <w:rPr>
                      <w:lang w:eastAsia="zh-CN"/>
                    </w:rPr>
                    <w:t>If an IAB-node</w:t>
                  </w:r>
                  <w:r>
                    <w:rPr>
                      <w:rFonts w:eastAsia="DengXian"/>
                      <w:lang w:eastAsia="zh-CN"/>
                    </w:rPr>
                    <w:t xml:space="preserve"> is provided an index</w:t>
                  </w:r>
                  <w:r>
                    <w:rPr>
                      <w:lang w:eastAsia="zh-CN"/>
                    </w:rPr>
                    <w:t xml:space="preserve"> </w:t>
                  </w:r>
                  <m:oMath>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t xml:space="preserve"> in a Timing Delta MAC CE [11, TS 38.321] from a serving cell, the IAB-node</w:t>
                  </w:r>
                  <w:r>
                    <w:rPr>
                      <w:lang w:eastAsia="zh-CN"/>
                    </w:rPr>
                    <w:t xml:space="preserve"> may assume that </w:t>
                  </w:r>
                  <m:oMath>
                    <m:d>
                      <m:dPr>
                        <m:ctrlPr>
                          <w:rPr>
                            <w:rFonts w:ascii="Cambria Math" w:hAnsi="Cambria Math"/>
                          </w:rPr>
                        </m:ctrlPr>
                      </m:dPr>
                      <m:e>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eastAsia="DengXian" w:hAnsi="Cambria Math"/>
                          </w:rPr>
                          <m:t>/2</m:t>
                        </m:r>
                        <m:r>
                          <m:rPr>
                            <m:sty m:val="p"/>
                          </m:rPr>
                          <w:rPr>
                            <w:rFonts w:ascii="Cambria Math" w:hAnsi="Cambria Math"/>
                          </w:rPr>
                          <m:t>+</m:t>
                        </m:r>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delta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oMath>
                  <w:r>
                    <w:t xml:space="preserve"> </w:t>
                  </w:r>
                  <w:r>
                    <w:rPr>
                      <w:iCs/>
                      <w:lang w:eastAsia="zh-CN"/>
                    </w:rPr>
                    <w:t>is a time difference between a DU transmission of a signal from the serving cell and a reception of the signal by the IAB-MT</w:t>
                  </w:r>
                  <w:r>
                    <w:t xml:space="preserve"> when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eastAsia="DengXian" w:hAnsi="Cambria Math"/>
                      </w:rPr>
                      <m:t>/2</m:t>
                    </m:r>
                    <m:r>
                      <m:rPr>
                        <m:sty m:val="p"/>
                      </m:rPr>
                      <w:rPr>
                        <w:rFonts w:ascii="Cambria Math" w:hAnsi="Cambria Math"/>
                      </w:rPr>
                      <m:t>+</m:t>
                    </m:r>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delta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r>
                      <m:rPr>
                        <m:sty m:val="p"/>
                      </m:rPr>
                      <w:rPr>
                        <w:rFonts w:ascii="Cambria Math" w:eastAsia="DengXian" w:hAnsi="Cambria Math"/>
                      </w:rPr>
                      <m:t>&gt;</m:t>
                    </m:r>
                    <m:r>
                      <w:rPr>
                        <w:rFonts w:ascii="Cambria Math" w:eastAsia="DengXian" w:hAnsi="Cambria Math"/>
                      </w:rPr>
                      <m:t>0</m:t>
                    </m:r>
                  </m:oMath>
                  <w:r>
                    <w:t xml:space="preserve">, where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oMath>
                  <w:r>
                    <w:t xml:space="preserve"> is obtained as for a "UE" in Clause 4.2</w:t>
                  </w:r>
                  <w:r>
                    <w:rPr>
                      <w:bCs/>
                      <w:iCs/>
                    </w:rPr>
                    <w:t xml:space="preserve"> for the TAG containing the serving cell and </w:t>
                  </w:r>
                  <m:oMath>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oMath>
                  <w:r>
                    <w:t xml:space="preserve"> and </w:t>
                  </w:r>
                  <m:oMath>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oMath>
                  <w:r>
                    <w:t xml:space="preserve"> are determined as</w:t>
                  </w:r>
                </w:p>
                <w:p w:rsidR="00733686" w:rsidRDefault="00F06DA4">
                  <w:pPr>
                    <w:pStyle w:val="B1"/>
                  </w:pPr>
                  <w:r>
                    <w:t>-</w:t>
                  </w:r>
                  <w:r>
                    <w:tab/>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delta</m:t>
                        </m:r>
                      </m:sub>
                    </m:sSub>
                    <m:r>
                      <m:rPr>
                        <m:sty m:val="p"/>
                      </m:rPr>
                      <w:rPr>
                        <w:rFonts w:ascii="Cambria Math" w:eastAsia="DengXian" w:hAnsi="Cambria Math"/>
                      </w:rPr>
                      <m:t>=-70528</m:t>
                    </m:r>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t xml:space="preserve">, if the serving cell providing the Timing Delta MAC CE operates in FR1, </w:t>
                  </w:r>
                </w:p>
                <w:p w:rsidR="00733686" w:rsidRDefault="00F06DA4">
                  <w:pPr>
                    <w:pStyle w:val="B1"/>
                  </w:pPr>
                  <w:r>
                    <w:t>-</w:t>
                  </w:r>
                  <w:r>
                    <w:tab/>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delta</m:t>
                        </m:r>
                      </m:sub>
                    </m:sSub>
                    <m:r>
                      <m:rPr>
                        <m:sty m:val="p"/>
                      </m:rPr>
                      <w:rPr>
                        <w:rFonts w:ascii="Cambria Math" w:eastAsia="DengXian" w:hAnsi="Cambria Math"/>
                      </w:rPr>
                      <m:t>=-17664</m:t>
                    </m:r>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=32</m:t>
                    </m:r>
                  </m:oMath>
                  <w:r>
                    <w:t>, if the serving cell providing the Timing Delta MAC CE operates in FR2</w:t>
                  </w:r>
                </w:p>
                <w:p w:rsidR="00733686" w:rsidRDefault="00F06DA4">
                  <w:pPr>
                    <w:spacing w:before="180"/>
                  </w:pPr>
                  <w:r>
                    <w:rPr>
                      <w:color w:val="000000"/>
                      <w:lang w:eastAsia="zh-CN"/>
                    </w:rPr>
                    <w:t>The IAB-node may use the time difference to determine a DU transmission time.</w:t>
                  </w:r>
                </w:p>
              </w:tc>
            </w:tr>
          </w:tbl>
          <w:p w:rsidR="00733686" w:rsidRDefault="00F06DA4">
            <w:r>
              <w:t xml:space="preserve">Utilizing this Timing Delta MAC CE will supplement NTA e.g. provided in the Timing Advance MAC CE, hence the UE. Based on our understanding this should be understood as the downlink air interface propagation delay even with the split between a DU and RU in IAB terminology. The signaling granularity of </w:t>
            </w:r>
            <m:oMath>
              <m:sSub>
                <m:sSubPr>
                  <m:ctrlPr>
                    <w:rPr>
                      <w:rFonts w:ascii="Cambria Math" w:hAnsi="Cambria Math"/>
                    </w:rPr>
                  </m:ctrlPr>
                </m:sSubPr>
                <m:e>
                  <m:r>
                    <w:rPr>
                      <w:rFonts w:ascii="Cambria Math" w:hAnsi="Cambria Math"/>
                    </w:rPr>
                    <m:t>T</m:t>
                  </m:r>
                </m:e>
                <m:sub>
                  <m:r>
                    <m:rPr>
                      <m:nor/>
                    </m:rPr>
                    <m:t>delta</m:t>
                  </m:r>
                </m:sub>
              </m:sSub>
            </m:oMath>
            <w:r>
              <w:t xml:space="preserve"> is given by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t xml:space="preserve">, where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t xml:space="preserve"> for FR1 operation. This corresponds to 32ns and is 16 times smaller than NTA for 15kHz SCS, and 8 times smaller than NTA for 30kHz SCS. The drawback is that when NTA needs to be updated, Timing Delta MAC CE update might also be needed.</w:t>
            </w:r>
          </w:p>
          <w:p w:rsidR="00733686" w:rsidRDefault="00F06DA4">
            <w:pPr>
              <w:rPr>
                <w:b/>
                <w:bCs/>
              </w:rPr>
            </w:pPr>
            <w:r>
              <w:rPr>
                <w:b/>
                <w:bCs/>
              </w:rPr>
              <w:t>Observation 2: For Option 1 schemes, using the Timing Delta MAC CE introduced in Release 16 for IAB may reduce the error from NTA granularity by 16 and 8 times.</w:t>
            </w:r>
          </w:p>
          <w:p w:rsidR="00733686" w:rsidRDefault="00F06DA4">
            <w:pPr>
              <w:spacing w:before="180"/>
            </w:pPr>
            <w:r>
              <w:rPr>
                <w:b/>
                <w:bCs/>
              </w:rPr>
              <w:t>Proposal 7: RAN1 should use Release-16 as baseline for PD estimation accuracy enhancement evaluations, which includes the Timing Delta MAC CE introduced in Release 16 for IAB.</w:t>
            </w:r>
          </w:p>
        </w:tc>
      </w:tr>
    </w:tbl>
    <w:p w:rsidR="00733686" w:rsidRDefault="00F06DA4">
      <w:pPr>
        <w:rPr>
          <w:lang w:eastAsia="zh-CN"/>
        </w:rPr>
      </w:pPr>
      <w:r>
        <w:rPr>
          <w:lang w:eastAsia="zh-CN"/>
        </w:rPr>
        <w:lastRenderedPageBreak/>
        <w:t xml:space="preserve">  </w:t>
      </w:r>
    </w:p>
    <w:p w:rsidR="00733686" w:rsidRDefault="00F06DA4">
      <w:pPr>
        <w:rPr>
          <w:lang w:eastAsia="zh-CN"/>
        </w:rPr>
      </w:pPr>
      <w:r>
        <w:rPr>
          <w:rFonts w:hint="eastAsia"/>
          <w:b/>
          <w:lang w:eastAsia="zh-CN"/>
        </w:rPr>
        <w:t>F</w:t>
      </w:r>
      <w:r>
        <w:rPr>
          <w:b/>
          <w:lang w:eastAsia="zh-CN"/>
        </w:rPr>
        <w:t>eature lead</w:t>
      </w:r>
      <w:r>
        <w:rPr>
          <w:lang w:eastAsia="zh-CN"/>
        </w:rPr>
        <w:t xml:space="preserve">: It seems make sense to take the R16 mechanism as the starting point. However, since not much details in the contributions on how to enhance the TA granularity, more views are needed from companies before making any way forward.   </w:t>
      </w:r>
    </w:p>
    <w:p w:rsidR="00733686" w:rsidRDefault="00F06DA4">
      <w:pPr>
        <w:spacing w:beforeLines="100" w:before="240"/>
        <w:rPr>
          <w:b/>
          <w:lang w:eastAsia="zh-CN"/>
        </w:rPr>
      </w:pPr>
      <w:r>
        <w:rPr>
          <w:b/>
          <w:lang w:eastAsia="zh-CN"/>
        </w:rPr>
        <w:t xml:space="preserve">Question 4.1-1: How to enhance the TA indication granularity in option 1a? Please also indicate the enhanced TA indication granularity that your solution can achieve.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lang w:eastAsia="zh-CN"/>
              </w:rPr>
              <w:t>I</w:t>
            </w:r>
            <w:r>
              <w:rPr>
                <w:rFonts w:hint="eastAsia"/>
                <w:lang w:eastAsia="zh-CN"/>
              </w:rPr>
              <w:t xml:space="preserve">f </w:t>
            </w:r>
            <w:r>
              <w:rPr>
                <w:lang w:eastAsia="zh-CN"/>
              </w:rPr>
              <w:t>the TA indication granularity</w:t>
            </w:r>
            <w:r>
              <w:rPr>
                <w:rFonts w:hint="eastAsia"/>
                <w:lang w:eastAsia="zh-CN"/>
              </w:rPr>
              <w:t xml:space="preserve"> is only enhanced, TA-based PDC can</w:t>
            </w:r>
            <w:r>
              <w:rPr>
                <w:lang w:eastAsia="zh-CN"/>
              </w:rPr>
              <w:t>’</w:t>
            </w:r>
            <w:r>
              <w:rPr>
                <w:rFonts w:hint="eastAsia"/>
                <w:lang w:eastAsia="zh-CN"/>
              </w:rPr>
              <w:t xml:space="preserve">t meet </w:t>
            </w:r>
            <w:r>
              <w:rPr>
                <w:lang w:eastAsia="zh-CN"/>
              </w:rPr>
              <w:t>Uu interface budget</w:t>
            </w:r>
            <w:r>
              <w:rPr>
                <w:rFonts w:hint="eastAsia"/>
                <w:lang w:eastAsia="zh-CN"/>
              </w:rPr>
              <w:t xml:space="preserve"> from RAN2.</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 xml:space="preserve">In our understanding, the Rel-16 IAB mechanism of using indication of T_delta belongs to the RTT-based one-way delay estimation, not TA-based. For Opt 1a, it seems the only way to enhance is to reduce TA command granularity, which </w:t>
            </w:r>
            <w:r>
              <w:rPr>
                <w:kern w:val="2"/>
                <w:lang w:eastAsia="zh-CN"/>
              </w:rPr>
              <w:lastRenderedPageBreak/>
              <w:t xml:space="preserve">means quite some changes in RAN4 UE Tx timing requirements.  As mentioned in section 3.2, it is better for RAN1 to firstly prove the feasibility and effectiveness of such enhancements before digging the solution – we do not see the feasibility of reducing TA command granularity down to zero, which still cannot meet the overall error budget.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 xml:space="preserve">First of all, we need to ensure gNB estimation can provide finer TA estimation. Then we can discuss how to indicate.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t>Only a very minor (≤±16ns) enhancement is feasible with PD estimation Option 1a compared to legacy timing advance supplemented by the Release-16 Timing Delta MAC CE. Following option 1a, even having TA indication granularity of 0ns, we cannot meet the requirements for the control-to-control scenario.</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pPr>
            <w:r>
              <w:rPr>
                <w:lang w:eastAsia="zh-CN"/>
              </w:rPr>
              <w:t xml:space="preserve">Improvement </w:t>
            </w:r>
            <w:r>
              <w:rPr>
                <w:lang w:eastAsia="ko-KR"/>
              </w:rPr>
              <w:t xml:space="preserve">of TA indication granularity error is beneficial for satisfying the synchronization requirements. </w:t>
            </w:r>
            <w:r>
              <w:rPr>
                <w:rFonts w:hint="eastAsia"/>
                <w:lang w:eastAsia="zh-CN"/>
              </w:rPr>
              <w:t>However,</w:t>
            </w:r>
            <w:r>
              <w:rPr>
                <w:lang w:eastAsia="zh-CN"/>
              </w:rPr>
              <w:t xml:space="preserve"> for </w:t>
            </w:r>
            <w:bookmarkStart w:id="10" w:name="_Hlk62566724"/>
            <w:r>
              <w:rPr>
                <w:bCs/>
                <w:iCs/>
                <w:color w:val="000000"/>
                <w:lang w:eastAsia="ko-KR"/>
              </w:rPr>
              <w:t>Single Uu interface Budget</w:t>
            </w:r>
            <w:bookmarkEnd w:id="10"/>
            <w:r>
              <w:rPr>
                <w:bCs/>
                <w:iCs/>
                <w:color w:val="000000"/>
                <w:lang w:eastAsia="ko-KR"/>
              </w:rPr>
              <w:t xml:space="preserve"> for control-to-control scenario, option 1a cannot meet the requirement.</w:t>
            </w:r>
            <w:r>
              <w:rPr>
                <w:lang w:eastAsia="zh-CN"/>
              </w:rPr>
              <w:t xml:space="preserve"> </w:t>
            </w:r>
            <w:r>
              <w:rPr>
                <w:lang w:eastAsia="ko-KR"/>
              </w:rPr>
              <w:t xml:space="preserv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lang w:eastAsia="zh-CN"/>
              </w:rPr>
              <w:t xml:space="preserve">We don’t see a need for </w:t>
            </w:r>
            <w:r>
              <w:t>enhanced TA indication granularity. We first need to justify the necessity for such enhancement before discussing the solutions.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rFonts w:hint="eastAsia"/>
                <w:lang w:eastAsia="zh-CN"/>
              </w:rPr>
              <w:t>For the enhanced TA indication granularity, it may be easy to get the value if the consensus is achieved in section 3. From our understanding, a small enhancement is sufficient as long as the accuracy is less than 275ns for control to control.</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lang w:eastAsia="zh-CN"/>
              </w:rPr>
              <w:t>TA indication granularity is not the only limiting factor, and it should be supported by new RAN4 requirements, which may also demand new signals for estimation.</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lang w:eastAsia="zh-CN"/>
              </w:rPr>
              <w:t>Option 1c.</w:t>
            </w:r>
          </w:p>
          <w:p w:rsidR="00733686" w:rsidRDefault="00F06DA4">
            <w:pPr>
              <w:spacing w:beforeLines="50" w:before="120"/>
              <w:rPr>
                <w:lang w:eastAsia="zh-CN"/>
              </w:rPr>
            </w:pPr>
            <w:r>
              <w:rPr>
                <w:lang w:eastAsia="zh-CN"/>
              </w:rPr>
              <w:t>No impact on legacy procedures. Granularity needs to be decided.</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kern w:val="2"/>
                <w:lang w:eastAsia="ko-KR"/>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lang w:eastAsia="ko-KR"/>
              </w:rPr>
            </w:pPr>
            <w:r>
              <w:rPr>
                <w:rFonts w:eastAsia="맑은 고딕"/>
                <w:lang w:eastAsia="ko-KR"/>
              </w:rPr>
              <w:t>E</w:t>
            </w:r>
            <w:r>
              <w:rPr>
                <w:rFonts w:eastAsia="맑은 고딕" w:hint="eastAsia"/>
                <w:lang w:eastAsia="ko-KR"/>
              </w:rPr>
              <w:t xml:space="preserve">nhanced </w:t>
            </w:r>
            <w:r>
              <w:rPr>
                <w:rFonts w:eastAsia="맑은 고딕"/>
                <w:lang w:eastAsia="ko-KR"/>
              </w:rPr>
              <w:t>TA indication would be start line for enhancement on TA-based scheme. For example, finer TA estimation and L3 signaling. However, e</w:t>
            </w:r>
            <w:r>
              <w:rPr>
                <w:rFonts w:eastAsia="맑은 고딕" w:hint="eastAsia"/>
                <w:lang w:eastAsia="ko-KR"/>
              </w:rPr>
              <w:t xml:space="preserve">nhanced </w:t>
            </w:r>
            <w:r>
              <w:rPr>
                <w:rFonts w:eastAsia="맑은 고딕"/>
                <w:lang w:eastAsia="ko-KR"/>
              </w:rPr>
              <w:t xml:space="preserve">TA indication is not sufficient in order to meet the requirement.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lang w:eastAsia="zh-CN"/>
              </w:rPr>
              <w:t xml:space="preserve">Do not agree that RAN1 should waste time on enhancing TA based method. </w:t>
            </w:r>
          </w:p>
          <w:p w:rsidR="00733686" w:rsidRDefault="00F06DA4">
            <w:pPr>
              <w:spacing w:beforeLines="50" w:before="120"/>
              <w:rPr>
                <w:lang w:eastAsia="zh-CN"/>
              </w:rPr>
            </w:pPr>
            <w:r>
              <w:rPr>
                <w:lang w:eastAsia="zh-CN"/>
              </w:rPr>
              <w:t>Enhancing TA indication granularity does not satisfy the requirements as shown in our contribution. In our evaluation, both Te and TAG error need to be reduced by 75% to reach the high end of RAN2 requirements for control-to-control. This is very difficult to achieve.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kern w:val="2"/>
                <w:lang w:eastAsia="ko-KR"/>
              </w:rPr>
            </w:pPr>
            <w:r>
              <w:rPr>
                <w:rFonts w:eastAsia="맑은 고딕" w:hint="eastAsia"/>
                <w:kern w:val="2"/>
                <w:lang w:eastAsia="ko-KR"/>
              </w:rPr>
              <w:t>E</w:t>
            </w:r>
            <w:r>
              <w:rPr>
                <w:rFonts w:eastAsia="맑은 고딕"/>
                <w:kern w:val="2"/>
                <w:lang w:eastAsia="ko-KR"/>
              </w:rPr>
              <w:t>TRI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lang w:eastAsia="ko-KR"/>
              </w:rPr>
            </w:pPr>
            <w:r>
              <w:rPr>
                <w:rFonts w:eastAsia="맑은 고딕" w:hint="eastAsia"/>
                <w:lang w:eastAsia="ko-KR"/>
              </w:rPr>
              <w:t>I</w:t>
            </w:r>
            <w:r>
              <w:rPr>
                <w:rFonts w:eastAsia="맑은 고딕"/>
                <w:lang w:eastAsia="ko-KR"/>
              </w:rPr>
              <w:t>f only granularity is enhanced, then the error bound may be larger in the control scenario requirement. We think at least option 1b or 1c can be considered.</w:t>
            </w:r>
          </w:p>
        </w:tc>
      </w:tr>
    </w:tbl>
    <w:p w:rsidR="00733686" w:rsidRDefault="00733686">
      <w:pPr>
        <w:spacing w:after="0"/>
        <w:rPr>
          <w:rFonts w:ascii="Segoe UI" w:hAnsi="Segoe UI" w:cs="Segoe UI"/>
          <w:color w:val="000000"/>
          <w:sz w:val="21"/>
          <w:szCs w:val="21"/>
        </w:rPr>
      </w:pPr>
    </w:p>
    <w:p w:rsidR="00733686" w:rsidRDefault="00F06DA4">
      <w:pPr>
        <w:spacing w:after="0"/>
        <w:rPr>
          <w:lang w:eastAsia="zh-CN"/>
        </w:rPr>
      </w:pPr>
      <w:r>
        <w:rPr>
          <w:lang w:eastAsia="zh-CN"/>
        </w:rPr>
        <w:t xml:space="preserve">However, it can be expected that the gain that can be achieved by option 1a would be limited. If we only rely on option 1a, it is impossible to meet the synchronization budget. However, it might be possible to combine with other method, e.g. option 1b. </w:t>
      </w:r>
    </w:p>
    <w:p w:rsidR="00733686" w:rsidRDefault="00733686">
      <w:pPr>
        <w:spacing w:after="0"/>
        <w:rPr>
          <w:lang w:eastAsia="zh-CN"/>
        </w:rPr>
      </w:pPr>
    </w:p>
    <w:p w:rsidR="00733686" w:rsidRDefault="00F06DA4">
      <w:pPr>
        <w:pStyle w:val="4"/>
        <w:numPr>
          <w:ilvl w:val="0"/>
          <w:numId w:val="0"/>
        </w:numPr>
        <w:rPr>
          <w:u w:val="single"/>
          <w:lang w:eastAsia="zh-CN"/>
        </w:rPr>
      </w:pPr>
      <w:r>
        <w:rPr>
          <w:rFonts w:hint="eastAsia"/>
          <w:u w:val="single"/>
          <w:lang w:eastAsia="zh-CN"/>
        </w:rPr>
        <w:lastRenderedPageBreak/>
        <w:t>S</w:t>
      </w:r>
      <w:r>
        <w:rPr>
          <w:u w:val="single"/>
          <w:lang w:eastAsia="zh-CN"/>
        </w:rPr>
        <w:t xml:space="preserve">ummary of the status for question 4.1-1 based on first round email discussion  </w:t>
      </w:r>
    </w:p>
    <w:p w:rsidR="00733686" w:rsidRDefault="00F06DA4">
      <w:pPr>
        <w:numPr>
          <w:ilvl w:val="0"/>
          <w:numId w:val="16"/>
        </w:numPr>
        <w:adjustRightInd/>
        <w:spacing w:line="252" w:lineRule="auto"/>
        <w:contextualSpacing/>
        <w:jc w:val="left"/>
        <w:rPr>
          <w:bCs/>
        </w:rPr>
      </w:pPr>
      <w:r>
        <w:rPr>
          <w:b/>
          <w:i/>
          <w:color w:val="000000" w:themeColor="text1"/>
          <w:lang w:val="en-GB" w:eastAsia="zh-CN"/>
        </w:rPr>
        <w:t>Need to check the feasibility of finer TA indication granularity, including feasibility for gNB to provide finer TA estimation:</w:t>
      </w:r>
      <w:r>
        <w:rPr>
          <w:i/>
          <w:color w:val="0000FF"/>
          <w:lang w:val="en-GB" w:eastAsia="zh-CN"/>
        </w:rPr>
        <w:t xml:space="preserve"> OPPO, Samsung, </w:t>
      </w:r>
    </w:p>
    <w:p w:rsidR="00733686" w:rsidRDefault="00F06DA4">
      <w:pPr>
        <w:numPr>
          <w:ilvl w:val="0"/>
          <w:numId w:val="16"/>
        </w:numPr>
        <w:adjustRightInd/>
        <w:spacing w:line="252" w:lineRule="auto"/>
        <w:contextualSpacing/>
        <w:jc w:val="left"/>
        <w:rPr>
          <w:b/>
          <w:bCs/>
          <w:i/>
        </w:rPr>
      </w:pPr>
      <w:r>
        <w:rPr>
          <w:rFonts w:hint="eastAsia"/>
          <w:b/>
          <w:bCs/>
          <w:i/>
          <w:lang w:eastAsia="zh-CN"/>
        </w:rPr>
        <w:t>W</w:t>
      </w:r>
      <w:r>
        <w:rPr>
          <w:b/>
          <w:bCs/>
          <w:i/>
          <w:lang w:eastAsia="zh-CN"/>
        </w:rPr>
        <w:t xml:space="preserve">hether </w:t>
      </w:r>
      <w:r>
        <w:rPr>
          <w:b/>
          <w:i/>
        </w:rPr>
        <w:t>Release-16 Timing Delta MAC CE can be used for enhanced TA indication granularity?</w:t>
      </w:r>
    </w:p>
    <w:p w:rsidR="00733686" w:rsidRDefault="00F06DA4">
      <w:pPr>
        <w:numPr>
          <w:ilvl w:val="1"/>
          <w:numId w:val="16"/>
        </w:numPr>
        <w:adjustRightInd/>
        <w:spacing w:line="252" w:lineRule="auto"/>
        <w:contextualSpacing/>
        <w:jc w:val="left"/>
        <w:rPr>
          <w:b/>
          <w:bCs/>
          <w:i/>
        </w:rPr>
      </w:pPr>
      <w:r>
        <w:rPr>
          <w:b/>
          <w:i/>
        </w:rPr>
        <w:t xml:space="preserve">Yes: </w:t>
      </w:r>
      <w:r>
        <w:rPr>
          <w:i/>
          <w:color w:val="0000FF"/>
          <w:lang w:val="en-GB" w:eastAsia="zh-CN"/>
        </w:rPr>
        <w:t>Nokia</w:t>
      </w:r>
    </w:p>
    <w:p w:rsidR="00733686" w:rsidRDefault="00F06DA4">
      <w:pPr>
        <w:numPr>
          <w:ilvl w:val="1"/>
          <w:numId w:val="16"/>
        </w:numPr>
        <w:adjustRightInd/>
        <w:spacing w:line="252" w:lineRule="auto"/>
        <w:contextualSpacing/>
        <w:jc w:val="left"/>
        <w:rPr>
          <w:b/>
          <w:bCs/>
          <w:i/>
        </w:rPr>
      </w:pPr>
      <w:r>
        <w:rPr>
          <w:b/>
          <w:i/>
        </w:rPr>
        <w:t xml:space="preserve">No: </w:t>
      </w:r>
      <w:r>
        <w:rPr>
          <w:i/>
          <w:color w:val="0000FF"/>
          <w:lang w:val="en-GB" w:eastAsia="zh-CN"/>
        </w:rPr>
        <w:t>OPPO</w:t>
      </w:r>
    </w:p>
    <w:p w:rsidR="00733686" w:rsidRDefault="00F06DA4">
      <w:pPr>
        <w:numPr>
          <w:ilvl w:val="0"/>
          <w:numId w:val="16"/>
        </w:numPr>
        <w:adjustRightInd/>
        <w:spacing w:line="252" w:lineRule="auto"/>
        <w:contextualSpacing/>
        <w:jc w:val="left"/>
        <w:rPr>
          <w:bCs/>
          <w:i/>
        </w:rPr>
      </w:pPr>
      <w:r>
        <w:rPr>
          <w:b/>
          <w:i/>
        </w:rPr>
        <w:t xml:space="preserve">Feature lead: </w:t>
      </w:r>
      <w:r>
        <w:rPr>
          <w:i/>
        </w:rPr>
        <w:t>The key question is whether we can combine option 1a with option 1b, if yes then we can further study whether we can improve the TA indication granularity.</w:t>
      </w:r>
    </w:p>
    <w:p w:rsidR="00733686" w:rsidRDefault="00733686">
      <w:pPr>
        <w:spacing w:after="0"/>
        <w:rPr>
          <w:lang w:eastAsia="zh-CN"/>
        </w:rPr>
      </w:pPr>
    </w:p>
    <w:p w:rsidR="00733686" w:rsidRDefault="00F06DA4">
      <w:pPr>
        <w:pStyle w:val="30"/>
        <w:tabs>
          <w:tab w:val="clear" w:pos="432"/>
        </w:tabs>
        <w:rPr>
          <w:lang w:eastAsia="zh-CN"/>
        </w:rPr>
      </w:pPr>
      <w:r>
        <w:rPr>
          <w:lang w:eastAsia="zh-CN"/>
        </w:rPr>
        <w:t xml:space="preserve">Option 1b: </w:t>
      </w:r>
      <w:r>
        <w:rPr>
          <w:b w:val="0"/>
          <w:lang w:eastAsia="zh-CN"/>
        </w:rPr>
        <w:t>Propagation delay estimation based on timing advanced enhanced for time synchronization (as 1a but with updated RAN4 requirements to TA adjustment error and Te</w:t>
      </w:r>
      <w:r>
        <w:rPr>
          <w:lang w:eastAsia="zh-CN"/>
        </w:rPr>
        <w:t>)</w:t>
      </w:r>
    </w:p>
    <w:p w:rsidR="00733686" w:rsidRDefault="00733686">
      <w:pPr>
        <w:spacing w:after="0"/>
        <w:rPr>
          <w:lang w:eastAsia="zh-CN"/>
        </w:rPr>
      </w:pPr>
    </w:p>
    <w:p w:rsidR="00733686" w:rsidRDefault="00F06DA4">
      <w:pPr>
        <w:spacing w:after="0"/>
        <w:rPr>
          <w:lang w:eastAsia="zh-CN"/>
        </w:rPr>
      </w:pPr>
      <w:r>
        <w:rPr>
          <w:lang w:eastAsia="zh-CN"/>
        </w:rPr>
        <w:t xml:space="preserve">For option 1b, TA indication error </w:t>
      </w:r>
      <m:oMath>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oMath>
      <w:r>
        <w:rPr>
          <w:sz w:val="21"/>
          <w:szCs w:val="21"/>
          <w:lang w:eastAsia="zh-CN"/>
        </w:rPr>
        <w:t xml:space="preserve">, TA adjustment accuracy </w:t>
      </w:r>
      <m:oMath>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TA_adjustment</m:t>
            </m:r>
          </m:sub>
        </m:sSub>
      </m:oMath>
      <w:r>
        <w:rPr>
          <w:sz w:val="21"/>
          <w:szCs w:val="21"/>
          <w:lang w:eastAsia="zh-CN"/>
        </w:rPr>
        <w:t xml:space="preserve"> and </w:t>
      </w:r>
      <w:r>
        <w:rPr>
          <w:lang w:eastAsia="zh-CN"/>
        </w:rPr>
        <w:t xml:space="preserve">Te should be improved compared to legacy UEs. In RAN1#103-e, it was agreed that TA adjustment accuracy is not considered for the evaluation of time synchronization error, thus we would mainly focus on enhance Te. </w:t>
      </w:r>
      <w:r>
        <w:rPr>
          <w:sz w:val="21"/>
          <w:szCs w:val="21"/>
          <w:lang w:eastAsia="zh-CN"/>
        </w:rPr>
        <w:t>However</w:t>
      </w:r>
      <w:r>
        <w:rPr>
          <w:lang w:eastAsia="zh-CN"/>
        </w:rPr>
        <w:t xml:space="preserve">, since Te is specified by RAN4, we need RAN4 to evaluate the feasibility to define a new enhanced Te.  </w:t>
      </w:r>
    </w:p>
    <w:p w:rsidR="00733686" w:rsidRDefault="00733686">
      <w:pPr>
        <w:spacing w:after="0"/>
        <w:rPr>
          <w:lang w:eastAsia="zh-CN"/>
        </w:rPr>
      </w:pPr>
    </w:p>
    <w:p w:rsidR="00733686" w:rsidRDefault="00F06DA4">
      <w:pPr>
        <w:spacing w:afterLines="50"/>
        <w:rPr>
          <w:b/>
          <w:u w:val="single"/>
          <w:lang w:eastAsia="zh-CN"/>
        </w:rPr>
      </w:pPr>
      <w:r>
        <w:rPr>
          <w:b/>
          <w:lang w:eastAsia="zh-CN"/>
        </w:rPr>
        <w:t>Proposal 4.1-1:</w:t>
      </w:r>
      <w:r>
        <w:rPr>
          <w:b/>
          <w:i/>
          <w:lang w:eastAsia="zh-CN"/>
        </w:rPr>
        <w:t xml:space="preserve"> </w:t>
      </w:r>
      <w:r>
        <w:rPr>
          <w:b/>
          <w:lang w:eastAsia="zh-CN"/>
        </w:rPr>
        <w:t xml:space="preserve">Send a LS to RAN4 to ask for feedback on the following two questions:  </w:t>
      </w:r>
    </w:p>
    <w:p w:rsidR="00733686" w:rsidRDefault="00F06DA4">
      <w:pPr>
        <w:numPr>
          <w:ilvl w:val="0"/>
          <w:numId w:val="25"/>
        </w:numPr>
        <w:adjustRightInd/>
        <w:spacing w:beforeLines="50" w:before="120" w:after="240"/>
        <w:contextualSpacing/>
        <w:jc w:val="left"/>
        <w:rPr>
          <w:b/>
        </w:rPr>
      </w:pPr>
      <w:r>
        <w:rPr>
          <w:b/>
        </w:rPr>
        <w:t xml:space="preserve">Question 1: </w:t>
      </w:r>
      <w:r>
        <w:t>Is it feasible to define a new enhanced initial transmit timing error Te?</w:t>
      </w:r>
    </w:p>
    <w:p w:rsidR="00733686" w:rsidRDefault="00F06DA4">
      <w:pPr>
        <w:numPr>
          <w:ilvl w:val="0"/>
          <w:numId w:val="25"/>
        </w:numPr>
        <w:adjustRightInd/>
        <w:spacing w:beforeLines="50" w:before="120" w:after="240"/>
        <w:contextualSpacing/>
        <w:jc w:val="left"/>
        <w:rPr>
          <w:b/>
        </w:rPr>
      </w:pPr>
      <w:r>
        <w:rPr>
          <w:b/>
        </w:rPr>
        <w:t xml:space="preserve">Question 2: </w:t>
      </w:r>
      <w:r>
        <w:t xml:space="preserve">If the answer to question 1 is yes, what the enhanced value(s) for Te?   </w:t>
      </w:r>
    </w:p>
    <w:p w:rsidR="00733686" w:rsidRDefault="00733686">
      <w:pPr>
        <w:spacing w:beforeLines="100" w:before="240"/>
        <w:rPr>
          <w:b/>
          <w:lang w:eastAsia="zh-CN"/>
        </w:rPr>
      </w:pPr>
    </w:p>
    <w:p w:rsidR="00733686" w:rsidRDefault="00F06DA4">
      <w:pPr>
        <w:spacing w:beforeLines="100" w:before="240"/>
        <w:rPr>
          <w:b/>
          <w:lang w:eastAsia="zh-CN"/>
        </w:rPr>
      </w:pPr>
      <w:r>
        <w:rPr>
          <w:rFonts w:hint="eastAsia"/>
          <w:b/>
          <w:lang w:eastAsia="zh-CN"/>
        </w:rPr>
        <w:t>P</w:t>
      </w:r>
      <w:r>
        <w:rPr>
          <w:b/>
          <w:lang w:eastAsia="zh-CN"/>
        </w:rPr>
        <w:t xml:space="preserve">lease provide your views on the above proposal 4.1-1.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
                <w:kern w:val="2"/>
                <w:lang w:eastAsia="zh-CN"/>
              </w:rPr>
            </w:pPr>
            <w:r>
              <w:rPr>
                <w:rFonts w:hint="eastAsia"/>
                <w:i/>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lang w:eastAsia="zh-CN"/>
              </w:rPr>
              <w:t>W</w:t>
            </w:r>
            <w:r>
              <w:rPr>
                <w:rFonts w:hint="eastAsia"/>
                <w:lang w:eastAsia="zh-CN"/>
              </w:rPr>
              <w:t xml:space="preserve">e support </w:t>
            </w:r>
            <w:r>
              <w:rPr>
                <w:lang w:eastAsia="zh-CN"/>
              </w:rPr>
              <w:t>Option 1b</w:t>
            </w:r>
            <w:r>
              <w:rPr>
                <w:rFonts w:hint="eastAsia"/>
                <w:lang w:eastAsia="zh-CN"/>
              </w:rPr>
              <w:t xml:space="preserve"> because TA-based PDC can meet </w:t>
            </w:r>
            <w:r>
              <w:rPr>
                <w:lang w:eastAsia="zh-CN"/>
              </w:rPr>
              <w:t>Uu interface budget</w:t>
            </w:r>
            <w:r>
              <w:rPr>
                <w:rFonts w:hint="eastAsia"/>
                <w:lang w:eastAsia="zh-CN"/>
              </w:rPr>
              <w:t xml:space="preserve"> from RAN2 if both </w:t>
            </w:r>
            <w:r>
              <w:rPr>
                <w:lang w:eastAsia="zh-CN"/>
              </w:rPr>
              <w:t>TA indication error</w:t>
            </w:r>
            <w:r>
              <w:rPr>
                <w:rFonts w:hint="eastAsia"/>
                <w:lang w:eastAsia="zh-CN"/>
              </w:rPr>
              <w:t xml:space="preserve"> and </w:t>
            </w:r>
            <w:r>
              <w:rPr>
                <w:lang w:eastAsia="zh-CN"/>
              </w:rPr>
              <w:t>Te</w:t>
            </w:r>
            <w:r>
              <w:rPr>
                <w:rFonts w:hint="eastAsia"/>
                <w:lang w:eastAsia="zh-CN"/>
              </w:rPr>
              <w:t xml:space="preserve"> can be enhanced </w:t>
            </w:r>
            <w:r>
              <w:rPr>
                <w:lang w:eastAsia="zh-CN"/>
              </w:rPr>
              <w:t>simultaneously</w:t>
            </w:r>
            <w:r>
              <w:rPr>
                <w:rFonts w:hint="eastAsia"/>
                <w:lang w:eastAsia="zh-CN"/>
              </w:rPr>
              <w:t>.</w:t>
            </w:r>
          </w:p>
          <w:p w:rsidR="00733686" w:rsidRDefault="00F06DA4">
            <w:pPr>
              <w:spacing w:beforeLines="50" w:before="120"/>
              <w:rPr>
                <w:lang w:eastAsia="zh-CN"/>
              </w:rPr>
            </w:pPr>
            <w:r>
              <w:rPr>
                <w:rFonts w:hint="eastAsia"/>
                <w:lang w:eastAsia="zh-CN"/>
              </w:rPr>
              <w:t xml:space="preserve">For example, if </w:t>
            </w:r>
            <w:r>
              <w:rPr>
                <w:lang w:eastAsia="zh-CN"/>
              </w:rPr>
              <w:t>TA indication error</w:t>
            </w:r>
            <w:r>
              <w:rPr>
                <w:rFonts w:hint="eastAsia"/>
                <w:lang w:eastAsia="zh-CN"/>
              </w:rPr>
              <w:t xml:space="preserve"> can be reduced by 8 times and  </w:t>
            </w:r>
            <w:r>
              <w:rPr>
                <w:lang w:eastAsia="zh-CN"/>
              </w:rPr>
              <w:t>Te</w:t>
            </w:r>
            <w:r>
              <w:rPr>
                <w:rFonts w:hint="eastAsia"/>
                <w:lang w:eastAsia="zh-CN"/>
              </w:rPr>
              <w:t xml:space="preserve"> can be reduced by 4 times.</w:t>
            </w:r>
          </w:p>
          <w:p w:rsidR="00733686" w:rsidRDefault="00F06DA4">
            <w:pPr>
              <w:spacing w:beforeLines="50" w:before="120"/>
              <w:rPr>
                <w:i/>
                <w:kern w:val="2"/>
                <w:lang w:eastAsia="zh-CN"/>
              </w:rPr>
            </w:pPr>
            <w:r>
              <w:rPr>
                <w:rFonts w:hint="eastAsia"/>
                <w:lang w:eastAsia="zh-CN"/>
              </w:rPr>
              <w:t>one</w:t>
            </w:r>
            <w:r>
              <w:rPr>
                <w:lang w:eastAsia="zh-CN"/>
              </w:rPr>
              <w:t xml:space="preserve"> </w:t>
            </w:r>
            <w:r>
              <w:rPr>
                <w:rFonts w:hint="eastAsia"/>
                <w:lang w:eastAsia="zh-CN"/>
              </w:rPr>
              <w:t xml:space="preserve">Uu interface time synchronization error </w:t>
            </w:r>
            <w:r>
              <w:rPr>
                <w:lang w:eastAsia="zh-CN"/>
              </w:rPr>
              <w:t>based on TA-based estimation</w:t>
            </w:r>
            <w:r>
              <w:rPr>
                <w:rFonts w:hint="eastAsia"/>
                <w:lang w:eastAsia="zh-CN"/>
              </w:rPr>
              <w:t xml:space="preserve"> for 15Hz SCS is [-147.5ns, 147.5ns] with </w:t>
            </w:r>
            <w:r>
              <w:rPr>
                <w:lang w:eastAsia="zh-CN"/>
              </w:rPr>
              <w:t>BS transmit timing error</w:t>
            </w:r>
            <w:r>
              <w:rPr>
                <w:rFonts w:hint="eastAsia"/>
                <w:lang w:eastAsia="zh-CN"/>
              </w:rPr>
              <w:t>(</w:t>
            </w:r>
            <w:r>
              <w:rPr>
                <w:rFonts w:hint="eastAsia"/>
                <w:lang w:eastAsia="zh-CN"/>
              </w:rPr>
              <w:t>±</w:t>
            </w:r>
            <w:r>
              <w:rPr>
                <w:lang w:eastAsia="zh-CN"/>
              </w:rPr>
              <w:t>32.5 ns</w:t>
            </w:r>
            <w:r>
              <w:rPr>
                <w:rFonts w:hint="eastAsia"/>
                <w:lang w:eastAsia="zh-CN"/>
              </w:rPr>
              <w:t>) and the formula with option1.</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 xml:space="preserve">By following our error analysis given earlier, no non-negative value for Te can make the total error meet RAN2 error budget for 15kHz SCS in control-to-control scenario. It seems useless to consult RAN4 with Q1 and Q2. We would rather suggest to send LS to RAN2 to simply report the difficulty in meeting RAN2 error budget for control-to-control scenario.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Although we don’t think TA adjustment error needs to be considered for the calculation, it doesn’t mean we don’t need to introduce a finer TA. With 1b,  propagation delay estimation requires to trigger a new PRACH for gNB to estimate propagation delay. Otherwise, UE need to calculate TA from the last RACH procedure.</w:t>
            </w:r>
          </w:p>
          <w:p w:rsidR="00733686" w:rsidRDefault="00F06DA4">
            <w:pPr>
              <w:spacing w:beforeLines="50" w:before="120"/>
              <w:rPr>
                <w:kern w:val="2"/>
                <w:lang w:eastAsia="zh-CN"/>
              </w:rPr>
            </w:pPr>
            <w:r>
              <w:rPr>
                <w:kern w:val="2"/>
                <w:lang w:eastAsia="zh-CN"/>
              </w:rPr>
              <w:lastRenderedPageBreak/>
              <w:t xml:space="preserve">Therefore, we think it is not enough to only support 1b.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Yes, RAN1 should further evaluate the pros and cons of Option 1b as supplementary procedures to legacy timing advance. This includes RAN1 to ask RAN4 on the feasible enhancement of Te.</w:t>
            </w:r>
          </w:p>
          <w:p w:rsidR="00733686" w:rsidRDefault="00F06DA4">
            <w:pPr>
              <w:spacing w:beforeLines="50" w:before="120"/>
              <w:rPr>
                <w:kern w:val="2"/>
                <w:lang w:eastAsia="zh-CN"/>
              </w:rPr>
            </w:pPr>
            <w:r>
              <w:rPr>
                <w:iCs/>
                <w:kern w:val="2"/>
                <w:lang w:eastAsia="zh-CN"/>
              </w:rPr>
              <w:t>Based on the analysis in our TDoc, Te should be enhanced by at least 122ns to satisfy the accuracy of the control-to-control scenario with 15kHz SCS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kern w:val="2"/>
                <w:lang w:eastAsia="zh-CN"/>
              </w:rPr>
              <w:t xml:space="preserve">According to our evaluation, for single </w:t>
            </w:r>
            <w:r>
              <w:rPr>
                <w:rFonts w:hint="eastAsia"/>
                <w:kern w:val="2"/>
                <w:lang w:eastAsia="zh-CN"/>
              </w:rPr>
              <w:t>Uu interface</w:t>
            </w:r>
            <w:r>
              <w:rPr>
                <w:kern w:val="2"/>
                <w:lang w:eastAsia="zh-CN"/>
              </w:rPr>
              <w:t xml:space="preserve"> budget with ±145ns for Control-to-Control use case, only 12.5ns is left for the sum of Te and TA granularity error assuming BS transmit timing error</w:t>
            </w:r>
            <w:r>
              <w:rPr>
                <w:rFonts w:hint="eastAsia"/>
                <w:kern w:val="2"/>
                <w:lang w:eastAsia="zh-CN"/>
              </w:rPr>
              <w:t>(</w:t>
            </w:r>
            <w:r>
              <w:rPr>
                <w:rFonts w:hint="eastAsia"/>
                <w:kern w:val="2"/>
                <w:lang w:eastAsia="zh-CN"/>
              </w:rPr>
              <w:t>±</w:t>
            </w:r>
            <w:r>
              <w:rPr>
                <w:kern w:val="2"/>
                <w:lang w:eastAsia="zh-CN"/>
              </w:rPr>
              <w:t>32.5 ns</w:t>
            </w:r>
            <w:r>
              <w:rPr>
                <w:rFonts w:hint="eastAsia"/>
                <w:kern w:val="2"/>
                <w:lang w:eastAsia="zh-CN"/>
              </w:rPr>
              <w:t>)</w:t>
            </w:r>
            <w:r>
              <w:rPr>
                <w:kern w:val="2"/>
                <w:lang w:eastAsia="zh-CN"/>
              </w:rPr>
              <w:t xml:space="preserve">. It is difficult for meeting clock synchronization requirements.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No need to send an LS to RAN4.</w:t>
            </w:r>
          </w:p>
          <w:p w:rsidR="00733686" w:rsidRDefault="00F06DA4">
            <w:pPr>
              <w:spacing w:beforeLines="50" w:before="120"/>
              <w:rPr>
                <w:kern w:val="2"/>
                <w:lang w:eastAsia="zh-CN"/>
              </w:rPr>
            </w:pPr>
            <w:r>
              <w:rPr>
                <w:kern w:val="2"/>
                <w:lang w:eastAsia="zh-CN"/>
              </w:rPr>
              <w:t>Based on our evaluations, there is no need for PDC in the C2C scenario, and the exiting errors are within the smart-grid scenario budget.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We think the LS can be sent if RAN1 finally determine that Te should be reduced.</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We need to be careful with bothering RAN4 with such requests unless we don’t find other ways forward.</w:t>
            </w:r>
          </w:p>
          <w:p w:rsidR="00733686" w:rsidRDefault="00F06DA4">
            <w:pPr>
              <w:spacing w:beforeLines="50" w:before="120"/>
              <w:rPr>
                <w:kern w:val="2"/>
                <w:lang w:eastAsia="zh-CN"/>
              </w:rPr>
            </w:pPr>
            <w:r>
              <w:rPr>
                <w:kern w:val="2"/>
                <w:lang w:eastAsia="zh-CN"/>
              </w:rPr>
              <w:t>If companies still think the LS is necessary, we need to provide more context, e.g. whether it is possible to change Te without changing other procedures and signals.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We would be fine with a LS to RAN4. The answer would give valuable information for the work in RAN1.</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kern w:val="2"/>
                <w:lang w:eastAsia="ko-KR"/>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kern w:val="2"/>
                <w:lang w:eastAsia="ko-KR"/>
              </w:rPr>
            </w:pPr>
            <w:r>
              <w:rPr>
                <w:rFonts w:eastAsia="맑은 고딕" w:hint="eastAsia"/>
                <w:kern w:val="2"/>
                <w:lang w:eastAsia="ko-KR"/>
              </w:rPr>
              <w:t>We also think it would be right way to go to draft LS to RAN4.</w:t>
            </w:r>
            <w:r>
              <w:rPr>
                <w:rFonts w:eastAsia="맑은 고딕"/>
                <w:kern w:val="2"/>
                <w:lang w:eastAsia="ko-KR"/>
              </w:rPr>
              <w:t xml:space="preserve"> </w:t>
            </w:r>
          </w:p>
        </w:tc>
      </w:tr>
      <w:tr w:rsidR="00733686">
        <w:tc>
          <w:tcPr>
            <w:tcW w:w="2113" w:type="dxa"/>
          </w:tcPr>
          <w:p w:rsidR="00733686" w:rsidRDefault="00F06DA4">
            <w:pPr>
              <w:spacing w:beforeLines="50" w:before="120"/>
              <w:rPr>
                <w:kern w:val="2"/>
                <w:lang w:eastAsia="zh-CN"/>
              </w:rPr>
            </w:pPr>
            <w:r>
              <w:rPr>
                <w:kern w:val="2"/>
                <w:lang w:eastAsia="zh-CN"/>
              </w:rPr>
              <w:t>Ericsson</w:t>
            </w:r>
          </w:p>
        </w:tc>
        <w:tc>
          <w:tcPr>
            <w:tcW w:w="7194" w:type="dxa"/>
          </w:tcPr>
          <w:p w:rsidR="00733686" w:rsidRDefault="00F06DA4">
            <w:pPr>
              <w:spacing w:beforeLines="50" w:before="120"/>
              <w:rPr>
                <w:kern w:val="2"/>
                <w:lang w:eastAsia="zh-CN"/>
              </w:rPr>
            </w:pPr>
            <w:r>
              <w:rPr>
                <w:kern w:val="2"/>
                <w:lang w:eastAsia="zh-CN"/>
              </w:rPr>
              <w:t>Do not support.</w:t>
            </w:r>
          </w:p>
          <w:p w:rsidR="00733686" w:rsidRDefault="00F06DA4">
            <w:pPr>
              <w:spacing w:beforeLines="50" w:before="120"/>
              <w:rPr>
                <w:kern w:val="2"/>
                <w:lang w:eastAsia="zh-CN"/>
              </w:rPr>
            </w:pPr>
            <w:r>
              <w:rPr>
                <w:kern w:val="2"/>
                <w:lang w:eastAsia="zh-CN"/>
              </w:rPr>
              <w:t>In our view, it’s useless to send an LS to RAN4, since the TA-based method is too far from satisfying the design target. It simply wastes time both for RAN1 and RAN4.</w:t>
            </w:r>
          </w:p>
        </w:tc>
      </w:tr>
      <w:tr w:rsidR="00733686">
        <w:tc>
          <w:tcPr>
            <w:tcW w:w="2113" w:type="dxa"/>
          </w:tcPr>
          <w:p w:rsidR="00733686" w:rsidRDefault="00F06DA4">
            <w:pPr>
              <w:spacing w:beforeLines="50" w:before="120"/>
              <w:rPr>
                <w:kern w:val="2"/>
                <w:lang w:eastAsia="zh-CN"/>
              </w:rPr>
            </w:pPr>
            <w:r>
              <w:rPr>
                <w:rFonts w:eastAsia="맑은 고딕" w:hint="eastAsia"/>
                <w:kern w:val="2"/>
                <w:lang w:eastAsia="ko-KR"/>
              </w:rPr>
              <w:t>E</w:t>
            </w:r>
            <w:r>
              <w:rPr>
                <w:rFonts w:eastAsia="맑은 고딕"/>
                <w:kern w:val="2"/>
                <w:lang w:eastAsia="ko-KR"/>
              </w:rPr>
              <w:t>TRI</w:t>
            </w:r>
          </w:p>
        </w:tc>
        <w:tc>
          <w:tcPr>
            <w:tcW w:w="7194" w:type="dxa"/>
          </w:tcPr>
          <w:p w:rsidR="00733686" w:rsidRDefault="00F06DA4">
            <w:pPr>
              <w:spacing w:beforeLines="50" w:before="120"/>
              <w:rPr>
                <w:kern w:val="2"/>
                <w:lang w:eastAsia="zh-CN"/>
              </w:rPr>
            </w:pPr>
            <w:r>
              <w:rPr>
                <w:rFonts w:eastAsia="맑은 고딕" w:hint="eastAsia"/>
                <w:kern w:val="2"/>
                <w:lang w:eastAsia="ko-KR"/>
              </w:rPr>
              <w:t>W</w:t>
            </w:r>
            <w:r>
              <w:rPr>
                <w:rFonts w:eastAsia="맑은 고딕"/>
                <w:kern w:val="2"/>
                <w:lang w:eastAsia="ko-KR"/>
              </w:rPr>
              <w:t>e think the LS can help us discussing all of option 1a/1b/1c.</w:t>
            </w:r>
          </w:p>
        </w:tc>
      </w:tr>
    </w:tbl>
    <w:p w:rsidR="00733686" w:rsidRDefault="00733686">
      <w:pPr>
        <w:spacing w:after="0"/>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4.1-1 based on first round email discussion  </w:t>
      </w:r>
    </w:p>
    <w:p w:rsidR="00733686" w:rsidRDefault="00F06DA4">
      <w:pPr>
        <w:numPr>
          <w:ilvl w:val="0"/>
          <w:numId w:val="16"/>
        </w:numPr>
        <w:adjustRightInd/>
        <w:spacing w:line="252" w:lineRule="auto"/>
        <w:contextualSpacing/>
        <w:jc w:val="left"/>
        <w:rPr>
          <w:bCs/>
        </w:rPr>
      </w:pPr>
      <w:r>
        <w:rPr>
          <w:b/>
          <w:i/>
          <w:color w:val="000000" w:themeColor="text1"/>
          <w:lang w:val="en-GB" w:eastAsia="zh-CN"/>
        </w:rPr>
        <w:t>Support:</w:t>
      </w:r>
      <w:r>
        <w:rPr>
          <w:i/>
          <w:color w:val="0000FF"/>
          <w:lang w:val="en-GB" w:eastAsia="zh-CN"/>
        </w:rPr>
        <w:t xml:space="preserve"> CATT, Nokia/NSB, ZTE, Huawei/HiSilicon, LG, ETRI</w:t>
      </w:r>
    </w:p>
    <w:p w:rsidR="00733686" w:rsidRDefault="00F06DA4">
      <w:pPr>
        <w:numPr>
          <w:ilvl w:val="0"/>
          <w:numId w:val="16"/>
        </w:numPr>
        <w:adjustRightInd/>
        <w:spacing w:line="252" w:lineRule="auto"/>
        <w:contextualSpacing/>
        <w:jc w:val="left"/>
        <w:rPr>
          <w:bCs/>
        </w:rPr>
      </w:pPr>
      <w:r>
        <w:rPr>
          <w:b/>
          <w:i/>
          <w:color w:val="000000" w:themeColor="text1"/>
          <w:lang w:val="en-GB" w:eastAsia="zh-CN"/>
        </w:rPr>
        <w:t>No any enhanced option 1b can meet the RAN2 budget:</w:t>
      </w:r>
      <w:r>
        <w:rPr>
          <w:bCs/>
        </w:rPr>
        <w:t xml:space="preserve"> </w:t>
      </w:r>
      <w:r>
        <w:rPr>
          <w:i/>
          <w:color w:val="0000FF"/>
          <w:lang w:val="en-GB" w:eastAsia="zh-CN"/>
        </w:rPr>
        <w:t>OPPO, Samsung, Vivo, Ericsson</w:t>
      </w:r>
    </w:p>
    <w:p w:rsidR="00733686" w:rsidRDefault="00F06DA4">
      <w:pPr>
        <w:numPr>
          <w:ilvl w:val="0"/>
          <w:numId w:val="16"/>
        </w:numPr>
        <w:adjustRightInd/>
        <w:spacing w:line="252" w:lineRule="auto"/>
        <w:contextualSpacing/>
        <w:jc w:val="left"/>
        <w:rPr>
          <w:bCs/>
        </w:rPr>
      </w:pPr>
      <w:r>
        <w:rPr>
          <w:b/>
          <w:i/>
          <w:color w:val="000000" w:themeColor="text1"/>
          <w:lang w:val="en-GB" w:eastAsia="zh-CN"/>
        </w:rPr>
        <w:t>Feature lead:</w:t>
      </w:r>
      <w:r>
        <w:rPr>
          <w:bCs/>
          <w:i/>
        </w:rPr>
        <w:t xml:space="preserve"> The main concern from companies who prefer not to send the LS is that they think option 1b cannot meet the RAN2 budget, however in my understanding it would depend on whether and how much we can reduce Te and TA indication granularity, which needs inputs from RAN4. Without inputs from RAN4, it is expected difficult to achieve consensus in RAN1.  </w:t>
      </w:r>
      <w:r>
        <w:rPr>
          <w:b/>
          <w:bCs/>
          <w:i/>
        </w:rPr>
        <w:t xml:space="preserve"> </w:t>
      </w:r>
    </w:p>
    <w:p w:rsidR="00733686" w:rsidRDefault="00733686">
      <w:pPr>
        <w:spacing w:after="0"/>
        <w:rPr>
          <w:lang w:eastAsia="zh-CN"/>
        </w:rPr>
      </w:pPr>
    </w:p>
    <w:p w:rsidR="00733686" w:rsidRDefault="00F06DA4">
      <w:pPr>
        <w:pStyle w:val="4"/>
        <w:numPr>
          <w:ilvl w:val="3"/>
          <w:numId w:val="26"/>
        </w:numPr>
        <w:rPr>
          <w:lang w:eastAsia="zh-CN"/>
        </w:rPr>
      </w:pPr>
      <w:r>
        <w:rPr>
          <w:lang w:eastAsia="zh-CN"/>
        </w:rPr>
        <w:lastRenderedPageBreak/>
        <w:t xml:space="preserve">Second round email discussion </w:t>
      </w:r>
    </w:p>
    <w:p w:rsidR="00733686" w:rsidRDefault="00F06DA4">
      <w:pPr>
        <w:rPr>
          <w:lang w:eastAsia="zh-CN"/>
        </w:rPr>
      </w:pPr>
      <w:r>
        <w:rPr>
          <w:rFonts w:hint="eastAsia"/>
          <w:lang w:eastAsia="zh-CN"/>
        </w:rPr>
        <w:t>B</w:t>
      </w:r>
      <w:r>
        <w:rPr>
          <w:lang w:eastAsia="zh-CN"/>
        </w:rPr>
        <w:t>ased on the views in the first round email discussion and summary above, the following proposal are made for further discussion:</w:t>
      </w:r>
    </w:p>
    <w:p w:rsidR="00733686" w:rsidRDefault="00F06DA4">
      <w:pPr>
        <w:spacing w:afterLines="50"/>
        <w:rPr>
          <w:b/>
          <w:u w:val="single"/>
          <w:lang w:eastAsia="zh-CN"/>
        </w:rPr>
      </w:pPr>
      <w:r>
        <w:rPr>
          <w:b/>
          <w:color w:val="FF0000"/>
          <w:lang w:eastAsia="zh-CN"/>
        </w:rPr>
        <w:t>Revised p</w:t>
      </w:r>
      <w:r>
        <w:rPr>
          <w:b/>
          <w:lang w:eastAsia="zh-CN"/>
        </w:rPr>
        <w:t>roposal 4.1-1:</w:t>
      </w:r>
      <w:r>
        <w:rPr>
          <w:b/>
          <w:i/>
          <w:lang w:eastAsia="zh-CN"/>
        </w:rPr>
        <w:t xml:space="preserve"> </w:t>
      </w:r>
      <w:r>
        <w:rPr>
          <w:b/>
          <w:lang w:eastAsia="zh-CN"/>
        </w:rPr>
        <w:t xml:space="preserve">Send a LS to RAN4 to ask for feedback on the following two questions:  </w:t>
      </w:r>
    </w:p>
    <w:p w:rsidR="00733686" w:rsidRDefault="00F06DA4">
      <w:pPr>
        <w:numPr>
          <w:ilvl w:val="0"/>
          <w:numId w:val="25"/>
        </w:numPr>
        <w:adjustRightInd/>
        <w:spacing w:beforeLines="50" w:before="120" w:after="240"/>
        <w:contextualSpacing/>
        <w:jc w:val="left"/>
        <w:rPr>
          <w:b/>
        </w:rPr>
      </w:pPr>
      <w:r>
        <w:rPr>
          <w:b/>
        </w:rPr>
        <w:t xml:space="preserve">Question 1: </w:t>
      </w:r>
      <w:r>
        <w:t xml:space="preserve">Is it feasible to define a new enhanced initial transmit timing error Te? </w:t>
      </w:r>
    </w:p>
    <w:p w:rsidR="00733686" w:rsidRDefault="00F06DA4">
      <w:pPr>
        <w:numPr>
          <w:ilvl w:val="1"/>
          <w:numId w:val="25"/>
        </w:numPr>
        <w:adjustRightInd/>
        <w:spacing w:beforeLines="50" w:before="120" w:after="240"/>
        <w:contextualSpacing/>
        <w:jc w:val="left"/>
        <w:rPr>
          <w:color w:val="FF0000"/>
        </w:rPr>
      </w:pPr>
      <w:r>
        <w:rPr>
          <w:color w:val="FF0000"/>
        </w:rPr>
        <w:t xml:space="preserve">If it is feasible, whether any new procedure/signal needed?  </w:t>
      </w:r>
    </w:p>
    <w:p w:rsidR="00733686" w:rsidRDefault="00F06DA4">
      <w:pPr>
        <w:numPr>
          <w:ilvl w:val="0"/>
          <w:numId w:val="25"/>
        </w:numPr>
        <w:adjustRightInd/>
        <w:spacing w:beforeLines="50" w:before="120" w:after="240"/>
        <w:contextualSpacing/>
        <w:jc w:val="left"/>
        <w:rPr>
          <w:b/>
        </w:rPr>
      </w:pPr>
      <w:r>
        <w:rPr>
          <w:b/>
        </w:rPr>
        <w:t xml:space="preserve">Question 2: </w:t>
      </w:r>
      <w:r>
        <w:t xml:space="preserve">If the answer to question 1 is yes, what is the enhanced value(s) for Te?   </w:t>
      </w:r>
    </w:p>
    <w:p w:rsidR="00733686" w:rsidRDefault="00733686">
      <w:pPr>
        <w:spacing w:after="0"/>
        <w:rPr>
          <w:lang w:eastAsia="zh-CN"/>
        </w:rPr>
      </w:pP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ind w:left="1320" w:hanging="440"/>
              <w:rPr>
                <w:i/>
                <w:lang w:eastAsia="zh-CN"/>
              </w:rPr>
            </w:pPr>
            <w:r>
              <w:rPr>
                <w:i/>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color w:val="000000"/>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bCs/>
                <w:color w:val="000000"/>
              </w:rPr>
            </w:pPr>
            <w:r>
              <w:rPr>
                <w:bCs/>
                <w:color w:val="000000"/>
              </w:rPr>
              <w:t xml:space="preserve">It is better for RAN1 to firstly ensure the meaningfullness of such LS before sending it to RAN4. If RAN1 can expect that the required improvement on Te (even already under the condition of super-small TA granularity) is too stringent to be practically feasible for UE vendor implementation, such LS should not be sent. Anyhow the decision on 4.1-1 should be based on conclusions from 3.1-x. </w:t>
            </w:r>
          </w:p>
        </w:tc>
      </w:tr>
      <w:tr w:rsidR="00733686">
        <w:tc>
          <w:tcPr>
            <w:tcW w:w="2113" w:type="dxa"/>
          </w:tcPr>
          <w:p w:rsidR="00733686" w:rsidRDefault="00F06DA4">
            <w:pPr>
              <w:spacing w:beforeLines="50" w:before="120"/>
              <w:rPr>
                <w:iCs/>
                <w:lang w:eastAsia="zh-CN"/>
              </w:rPr>
            </w:pPr>
            <w:r>
              <w:rPr>
                <w:rFonts w:hint="eastAsia"/>
                <w:iCs/>
                <w:lang w:eastAsia="zh-CN"/>
              </w:rPr>
              <w:t>CATT</w:t>
            </w:r>
          </w:p>
        </w:tc>
        <w:tc>
          <w:tcPr>
            <w:tcW w:w="7194" w:type="dxa"/>
          </w:tcPr>
          <w:p w:rsidR="00733686" w:rsidRDefault="00F06DA4">
            <w:pPr>
              <w:spacing w:beforeLines="50" w:before="120"/>
              <w:rPr>
                <w:color w:val="000000"/>
                <w:lang w:eastAsia="zh-CN"/>
              </w:rPr>
            </w:pPr>
            <w:r>
              <w:rPr>
                <w:color w:val="000000"/>
                <w:lang w:eastAsia="zh-CN"/>
              </w:rPr>
              <w:t>W</w:t>
            </w:r>
            <w:r>
              <w:rPr>
                <w:rFonts w:hint="eastAsia"/>
                <w:color w:val="000000"/>
                <w:lang w:eastAsia="zh-CN"/>
              </w:rPr>
              <w:t>e support FL proposal 4.1-1</w:t>
            </w:r>
          </w:p>
        </w:tc>
      </w:tr>
      <w:tr w:rsidR="00733686">
        <w:tc>
          <w:tcPr>
            <w:tcW w:w="2113" w:type="dxa"/>
          </w:tcPr>
          <w:p w:rsidR="00733686" w:rsidRDefault="00F06DA4">
            <w:pPr>
              <w:spacing w:beforeLines="50" w:before="120"/>
              <w:rPr>
                <w:iCs/>
                <w:lang w:eastAsia="zh-CN"/>
              </w:rPr>
            </w:pPr>
            <w:r>
              <w:rPr>
                <w:iCs/>
                <w:lang w:eastAsia="zh-CN"/>
              </w:rPr>
              <w:t>Qualcomm</w:t>
            </w:r>
          </w:p>
        </w:tc>
        <w:tc>
          <w:tcPr>
            <w:tcW w:w="7194" w:type="dxa"/>
          </w:tcPr>
          <w:p w:rsidR="00733686" w:rsidRDefault="00F06DA4">
            <w:pPr>
              <w:spacing w:beforeLines="50" w:before="120"/>
              <w:rPr>
                <w:color w:val="000000"/>
                <w:lang w:eastAsia="zh-CN"/>
              </w:rPr>
            </w:pPr>
            <w:r>
              <w:rPr>
                <w:color w:val="000000"/>
                <w:lang w:eastAsia="zh-CN"/>
              </w:rPr>
              <w:t>Support.</w:t>
            </w:r>
          </w:p>
        </w:tc>
      </w:tr>
      <w:tr w:rsidR="00733686">
        <w:tc>
          <w:tcPr>
            <w:tcW w:w="2113" w:type="dxa"/>
          </w:tcPr>
          <w:p w:rsidR="00733686" w:rsidRDefault="00F06DA4">
            <w:pPr>
              <w:spacing w:beforeLines="50" w:before="120"/>
              <w:rPr>
                <w:iCs/>
                <w:lang w:eastAsia="zh-CN"/>
              </w:rPr>
            </w:pPr>
            <w:r>
              <w:rPr>
                <w:iCs/>
                <w:lang w:eastAsia="zh-CN"/>
              </w:rPr>
              <w:t>Nokia, NSB</w:t>
            </w:r>
          </w:p>
        </w:tc>
        <w:tc>
          <w:tcPr>
            <w:tcW w:w="7194" w:type="dxa"/>
          </w:tcPr>
          <w:p w:rsidR="00733686" w:rsidRDefault="00F06DA4">
            <w:pPr>
              <w:spacing w:beforeLines="50" w:before="120"/>
              <w:rPr>
                <w:color w:val="000000"/>
                <w:lang w:eastAsia="zh-CN"/>
              </w:rPr>
            </w:pPr>
            <w:r>
              <w:rPr>
                <w:color w:val="000000"/>
                <w:lang w:eastAsia="zh-CN"/>
              </w:rPr>
              <w:t xml:space="preserve">Support. </w:t>
            </w:r>
          </w:p>
        </w:tc>
      </w:tr>
      <w:tr w:rsidR="00733686">
        <w:tc>
          <w:tcPr>
            <w:tcW w:w="2113" w:type="dxa"/>
          </w:tcPr>
          <w:p w:rsidR="00733686" w:rsidRDefault="00F06DA4">
            <w:pPr>
              <w:spacing w:beforeLines="50" w:before="120"/>
              <w:rPr>
                <w:iCs/>
                <w:lang w:eastAsia="zh-CN"/>
              </w:rPr>
            </w:pPr>
            <w:r>
              <w:rPr>
                <w:rFonts w:hint="eastAsia"/>
                <w:iCs/>
                <w:lang w:eastAsia="zh-CN"/>
              </w:rPr>
              <w:t>ZTE</w:t>
            </w:r>
          </w:p>
        </w:tc>
        <w:tc>
          <w:tcPr>
            <w:tcW w:w="7194" w:type="dxa"/>
          </w:tcPr>
          <w:p w:rsidR="00733686" w:rsidRDefault="00F06DA4">
            <w:pPr>
              <w:spacing w:beforeLines="50" w:before="120"/>
              <w:rPr>
                <w:color w:val="000000"/>
                <w:lang w:eastAsia="zh-CN"/>
              </w:rPr>
            </w:pPr>
            <w:r>
              <w:rPr>
                <w:rFonts w:hint="eastAsia"/>
                <w:color w:val="000000"/>
                <w:lang w:eastAsia="zh-CN"/>
              </w:rPr>
              <w:t>We support the proposal.</w:t>
            </w:r>
          </w:p>
        </w:tc>
      </w:tr>
      <w:tr w:rsidR="00733686">
        <w:tc>
          <w:tcPr>
            <w:tcW w:w="2113" w:type="dxa"/>
          </w:tcPr>
          <w:p w:rsidR="00733686" w:rsidRDefault="00F06DA4">
            <w:pPr>
              <w:spacing w:beforeLines="50" w:before="120"/>
              <w:rPr>
                <w:iCs/>
                <w:lang w:eastAsia="zh-CN"/>
              </w:rPr>
            </w:pPr>
            <w:r>
              <w:rPr>
                <w:rFonts w:hint="eastAsia"/>
                <w:iCs/>
                <w:lang w:eastAsia="zh-CN"/>
              </w:rPr>
              <w:t>S</w:t>
            </w:r>
            <w:r>
              <w:rPr>
                <w:iCs/>
                <w:lang w:eastAsia="zh-CN"/>
              </w:rPr>
              <w:t>amsung</w:t>
            </w:r>
          </w:p>
        </w:tc>
        <w:tc>
          <w:tcPr>
            <w:tcW w:w="7194" w:type="dxa"/>
          </w:tcPr>
          <w:p w:rsidR="00733686" w:rsidRDefault="00F06DA4">
            <w:pPr>
              <w:spacing w:beforeLines="50" w:before="120"/>
              <w:rPr>
                <w:color w:val="000000"/>
                <w:lang w:eastAsia="zh-CN"/>
              </w:rPr>
            </w:pPr>
            <w:r>
              <w:rPr>
                <w:rFonts w:hint="eastAsia"/>
                <w:color w:val="000000"/>
                <w:lang w:eastAsia="zh-CN"/>
              </w:rPr>
              <w:t>W</w:t>
            </w:r>
            <w:r>
              <w:rPr>
                <w:color w:val="000000"/>
                <w:lang w:eastAsia="zh-CN"/>
              </w:rPr>
              <w:t>e’d like to clarify that whether the definition of Te is changed or not? i.e., from DRX idle</w:t>
            </w:r>
          </w:p>
          <w:p w:rsidR="00733686" w:rsidRDefault="00F06DA4">
            <w:pPr>
              <w:spacing w:beforeLines="50" w:before="120"/>
              <w:rPr>
                <w:color w:val="000000"/>
                <w:lang w:eastAsia="zh-CN"/>
              </w:rPr>
            </w:pPr>
            <w:r>
              <w:rPr>
                <w:color w:val="7030A0"/>
                <w:lang w:eastAsia="zh-CN"/>
              </w:rPr>
              <w:t>Feature lead&gt;&gt; My assumption is not to change the definition of Te.</w:t>
            </w:r>
          </w:p>
        </w:tc>
      </w:tr>
      <w:tr w:rsidR="00733686">
        <w:tc>
          <w:tcPr>
            <w:tcW w:w="2113" w:type="dxa"/>
          </w:tcPr>
          <w:p w:rsidR="00733686" w:rsidRDefault="00F06DA4">
            <w:pPr>
              <w:spacing w:beforeLines="50" w:before="120"/>
              <w:rPr>
                <w:iCs/>
                <w:lang w:eastAsia="zh-CN"/>
              </w:rPr>
            </w:pPr>
            <w:r>
              <w:rPr>
                <w:rFonts w:hint="eastAsia"/>
                <w:iCs/>
                <w:lang w:eastAsia="zh-CN"/>
              </w:rPr>
              <w:t>H</w:t>
            </w:r>
            <w:r>
              <w:rPr>
                <w:iCs/>
                <w:lang w:eastAsia="zh-CN"/>
              </w:rPr>
              <w:t>uawei, HiSilicon</w:t>
            </w:r>
          </w:p>
        </w:tc>
        <w:tc>
          <w:tcPr>
            <w:tcW w:w="7194" w:type="dxa"/>
          </w:tcPr>
          <w:p w:rsidR="00733686" w:rsidRDefault="00F06DA4">
            <w:pPr>
              <w:spacing w:beforeLines="50" w:before="120"/>
              <w:rPr>
                <w:color w:val="000000"/>
                <w:lang w:eastAsia="zh-CN"/>
              </w:rPr>
            </w:pPr>
            <w:r>
              <w:rPr>
                <w:color w:val="000000"/>
                <w:lang w:eastAsia="zh-CN"/>
              </w:rPr>
              <w:t>If a LS needs to be sent to RAN4, we would prefer to also ask whether Te includes the downlink frame timing error, considering that the main divergence in section 2.1 is due to the understanding of the  RAN4 spec.</w:t>
            </w:r>
          </w:p>
        </w:tc>
      </w:tr>
    </w:tbl>
    <w:p w:rsidR="00733686" w:rsidRDefault="00733686">
      <w:pPr>
        <w:spacing w:after="0"/>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revised proposal 4.1-1 based on first and second round email discussion  </w:t>
      </w:r>
    </w:p>
    <w:p w:rsidR="00733686" w:rsidRDefault="00F06DA4">
      <w:pPr>
        <w:numPr>
          <w:ilvl w:val="0"/>
          <w:numId w:val="16"/>
        </w:numPr>
        <w:adjustRightInd/>
        <w:spacing w:line="252" w:lineRule="auto"/>
        <w:contextualSpacing/>
        <w:jc w:val="left"/>
        <w:rPr>
          <w:bCs/>
        </w:rPr>
      </w:pPr>
      <w:r>
        <w:rPr>
          <w:b/>
          <w:i/>
          <w:color w:val="000000" w:themeColor="text1"/>
          <w:lang w:val="en-GB" w:eastAsia="zh-CN"/>
        </w:rPr>
        <w:t>Support:</w:t>
      </w:r>
      <w:r>
        <w:rPr>
          <w:i/>
          <w:color w:val="0000FF"/>
          <w:lang w:val="en-GB" w:eastAsia="zh-CN"/>
        </w:rPr>
        <w:t xml:space="preserve"> CATT, Qualcomm, Nokia/NSB, ZTE, Huawei/HiSilicon, LG, ETRI</w:t>
      </w:r>
    </w:p>
    <w:p w:rsidR="00733686" w:rsidRDefault="00F06DA4">
      <w:pPr>
        <w:numPr>
          <w:ilvl w:val="0"/>
          <w:numId w:val="16"/>
        </w:numPr>
        <w:adjustRightInd/>
        <w:spacing w:line="252" w:lineRule="auto"/>
        <w:contextualSpacing/>
        <w:jc w:val="left"/>
        <w:rPr>
          <w:bCs/>
        </w:rPr>
      </w:pPr>
      <w:r>
        <w:rPr>
          <w:b/>
          <w:i/>
          <w:color w:val="000000" w:themeColor="text1"/>
          <w:lang w:val="en-GB" w:eastAsia="zh-CN"/>
        </w:rPr>
        <w:t>No any enhanced option 1b can meet the RAN2 budget:</w:t>
      </w:r>
      <w:r>
        <w:rPr>
          <w:bCs/>
        </w:rPr>
        <w:t xml:space="preserve"> </w:t>
      </w:r>
      <w:r>
        <w:rPr>
          <w:i/>
          <w:color w:val="0000FF"/>
          <w:lang w:val="en-GB" w:eastAsia="zh-CN"/>
        </w:rPr>
        <w:t>OPPO, Samsung (</w:t>
      </w:r>
      <w:r>
        <w:rPr>
          <w:i/>
          <w:color w:val="000000" w:themeColor="text1"/>
          <w:lang w:val="en-GB" w:eastAsia="zh-CN"/>
        </w:rPr>
        <w:t>first round</w:t>
      </w:r>
      <w:r>
        <w:rPr>
          <w:i/>
          <w:color w:val="0000FF"/>
          <w:lang w:val="en-GB" w:eastAsia="zh-CN"/>
        </w:rPr>
        <w:t>), Vivo, Ericsson</w:t>
      </w:r>
    </w:p>
    <w:p w:rsidR="00733686" w:rsidRDefault="00733686">
      <w:pPr>
        <w:adjustRightInd/>
        <w:spacing w:line="252" w:lineRule="auto"/>
        <w:ind w:left="720"/>
        <w:contextualSpacing/>
        <w:jc w:val="left"/>
        <w:rPr>
          <w:bCs/>
        </w:rPr>
      </w:pPr>
    </w:p>
    <w:p w:rsidR="00733686" w:rsidRDefault="00F06DA4">
      <w:pPr>
        <w:spacing w:beforeLines="50" w:before="120" w:after="0"/>
        <w:rPr>
          <w:lang w:eastAsia="zh-CN"/>
        </w:rPr>
      </w:pPr>
      <w:r>
        <w:rPr>
          <w:b/>
          <w:i/>
          <w:color w:val="000000" w:themeColor="text1"/>
          <w:lang w:val="en-GB" w:eastAsia="zh-CN"/>
        </w:rPr>
        <w:t>Feature lead:</w:t>
      </w:r>
      <w:r>
        <w:rPr>
          <w:bCs/>
          <w:i/>
        </w:rPr>
        <w:t xml:space="preserve"> The main concern from companies who prefer not to send the LS is that they think option 1b cannot meet the RAN2 budget, while some other companies think it is possible to meet the budget with enhanced Te. Since whether option 1b can meet the budget does depend on whether and how much we can reduce Te, which needs inputs from RAN4, it seems useful to ask for RAN4 on the feasibility. Without inputs from RAN4, it is expected difficult to achieve consensus in RAN1.</w:t>
      </w:r>
    </w:p>
    <w:p w:rsidR="00733686" w:rsidRDefault="00733686">
      <w:pPr>
        <w:spacing w:after="0"/>
        <w:rPr>
          <w:lang w:eastAsia="zh-CN"/>
        </w:rPr>
      </w:pPr>
    </w:p>
    <w:p w:rsidR="00733686" w:rsidRDefault="00F06DA4">
      <w:pPr>
        <w:pStyle w:val="4"/>
        <w:numPr>
          <w:ilvl w:val="3"/>
          <w:numId w:val="26"/>
        </w:numPr>
        <w:rPr>
          <w:lang w:eastAsia="zh-CN"/>
        </w:rPr>
      </w:pPr>
      <w:r>
        <w:rPr>
          <w:lang w:eastAsia="zh-CN"/>
        </w:rPr>
        <w:t xml:space="preserve">Third round email discussion </w:t>
      </w:r>
    </w:p>
    <w:p w:rsidR="00733686" w:rsidRDefault="00F06DA4">
      <w:pPr>
        <w:rPr>
          <w:lang w:eastAsia="zh-CN"/>
        </w:rPr>
      </w:pPr>
      <w:r>
        <w:rPr>
          <w:rFonts w:hint="eastAsia"/>
          <w:lang w:eastAsia="zh-CN"/>
        </w:rPr>
        <w:t>B</w:t>
      </w:r>
      <w:r>
        <w:rPr>
          <w:lang w:eastAsia="zh-CN"/>
        </w:rPr>
        <w:t>ased on the views in the first and second round email discussion and summary above, the proposal 4.1-1 are kept for further check if any strong concern:</w:t>
      </w:r>
    </w:p>
    <w:p w:rsidR="00733686" w:rsidRDefault="00F06DA4">
      <w:pPr>
        <w:spacing w:afterLines="50"/>
        <w:rPr>
          <w:b/>
          <w:u w:val="single"/>
          <w:lang w:eastAsia="zh-CN"/>
        </w:rPr>
      </w:pPr>
      <w:r>
        <w:rPr>
          <w:b/>
          <w:color w:val="FF0000"/>
          <w:lang w:eastAsia="zh-CN"/>
        </w:rPr>
        <w:t>Revised p</w:t>
      </w:r>
      <w:r>
        <w:rPr>
          <w:b/>
          <w:lang w:eastAsia="zh-CN"/>
        </w:rPr>
        <w:t>roposal 4.1-1:</w:t>
      </w:r>
      <w:r>
        <w:rPr>
          <w:b/>
          <w:i/>
          <w:lang w:eastAsia="zh-CN"/>
        </w:rPr>
        <w:t xml:space="preserve"> </w:t>
      </w:r>
      <w:r>
        <w:rPr>
          <w:b/>
          <w:lang w:eastAsia="zh-CN"/>
        </w:rPr>
        <w:t xml:space="preserve">Send a LS to RAN4 to ask for feedback on the following two questions:  </w:t>
      </w:r>
    </w:p>
    <w:p w:rsidR="00733686" w:rsidRDefault="00F06DA4">
      <w:pPr>
        <w:numPr>
          <w:ilvl w:val="0"/>
          <w:numId w:val="25"/>
        </w:numPr>
        <w:adjustRightInd/>
        <w:spacing w:beforeLines="50" w:before="120" w:after="240"/>
        <w:contextualSpacing/>
        <w:jc w:val="left"/>
        <w:rPr>
          <w:b/>
        </w:rPr>
      </w:pPr>
      <w:r>
        <w:rPr>
          <w:b/>
        </w:rPr>
        <w:lastRenderedPageBreak/>
        <w:t xml:space="preserve">Question 1: </w:t>
      </w:r>
      <w:r>
        <w:t xml:space="preserve">Is it feasible to define a new enhanced initial transmit timing error Te? </w:t>
      </w:r>
    </w:p>
    <w:p w:rsidR="00733686" w:rsidRDefault="00F06DA4">
      <w:pPr>
        <w:numPr>
          <w:ilvl w:val="1"/>
          <w:numId w:val="25"/>
        </w:numPr>
        <w:adjustRightInd/>
        <w:spacing w:beforeLines="50" w:before="120" w:after="240"/>
        <w:contextualSpacing/>
        <w:jc w:val="left"/>
        <w:rPr>
          <w:color w:val="FF0000"/>
        </w:rPr>
      </w:pPr>
      <w:r>
        <w:rPr>
          <w:color w:val="FF0000"/>
        </w:rPr>
        <w:t xml:space="preserve">If it is feasible, whether any new procedure/signal needed?  </w:t>
      </w:r>
    </w:p>
    <w:p w:rsidR="00733686" w:rsidRDefault="00F06DA4">
      <w:pPr>
        <w:numPr>
          <w:ilvl w:val="0"/>
          <w:numId w:val="25"/>
        </w:numPr>
        <w:adjustRightInd/>
        <w:spacing w:beforeLines="50" w:before="120" w:after="240"/>
        <w:contextualSpacing/>
        <w:jc w:val="left"/>
        <w:rPr>
          <w:b/>
        </w:rPr>
      </w:pPr>
      <w:r>
        <w:rPr>
          <w:b/>
        </w:rPr>
        <w:t xml:space="preserve">Question 2: </w:t>
      </w:r>
      <w:r>
        <w:t xml:space="preserve">If the answer to question 1 is yes, what is the enhanced value(s) for Te?   </w:t>
      </w:r>
    </w:p>
    <w:p w:rsidR="00733686" w:rsidRDefault="00733686">
      <w:pPr>
        <w:spacing w:after="0"/>
        <w:rPr>
          <w:lang w:eastAsia="zh-CN"/>
        </w:rPr>
      </w:pPr>
    </w:p>
    <w:p w:rsidR="00733686" w:rsidRDefault="00F06DA4">
      <w:pPr>
        <w:spacing w:after="0"/>
        <w:rPr>
          <w:b/>
          <w:bCs/>
        </w:rPr>
      </w:pPr>
      <w:r>
        <w:rPr>
          <w:rFonts w:hint="eastAsia"/>
          <w:b/>
          <w:bCs/>
        </w:rPr>
        <w:t>P</w:t>
      </w:r>
      <w:r>
        <w:rPr>
          <w:b/>
          <w:bCs/>
        </w:rPr>
        <w:t xml:space="preserve">lease comment if any </w:t>
      </w:r>
      <w:r>
        <w:rPr>
          <w:b/>
          <w:bCs/>
          <w:color w:val="FF0000"/>
        </w:rPr>
        <w:t>strong concern</w:t>
      </w:r>
      <w:r>
        <w:rPr>
          <w:b/>
          <w:bCs/>
        </w:rPr>
        <w:t xml:space="preserve">. </w:t>
      </w:r>
      <w:r>
        <w:rPr>
          <w:bCs/>
        </w:rPr>
        <w:t xml:space="preserve">If you support or can accept this proposal no need to fill in the table to save your time. </w:t>
      </w:r>
      <w:r>
        <w:rPr>
          <w:b/>
          <w:bCs/>
        </w:rPr>
        <w:t xml:space="preserve"> </w:t>
      </w:r>
    </w:p>
    <w:p w:rsidR="00733686" w:rsidRDefault="00733686">
      <w:pPr>
        <w:spacing w:after="0"/>
        <w:rPr>
          <w:lang w:eastAsia="zh-CN"/>
        </w:rPr>
      </w:pP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ind w:left="1320" w:hanging="440"/>
              <w:rPr>
                <w:i/>
                <w:lang w:eastAsia="zh-CN"/>
              </w:rPr>
            </w:pPr>
            <w:r>
              <w:rPr>
                <w:i/>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val="en" w:eastAsia="zh-CN"/>
              </w:rPr>
            </w:pPr>
            <w:r>
              <w:rPr>
                <w:iCs/>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lang w:val="en" w:eastAsia="zh-CN"/>
              </w:rPr>
            </w:pPr>
            <w:r>
              <w:rPr>
                <w:color w:val="000000"/>
                <w:lang w:val="en" w:eastAsia="zh-CN"/>
              </w:rPr>
              <w:t xml:space="preserve">We oppose this proposal. With following reasons. </w:t>
            </w:r>
          </w:p>
          <w:p w:rsidR="00733686" w:rsidRDefault="00F06DA4">
            <w:pPr>
              <w:numPr>
                <w:ilvl w:val="0"/>
                <w:numId w:val="27"/>
              </w:numPr>
              <w:spacing w:beforeLines="50" w:before="120"/>
              <w:rPr>
                <w:color w:val="000000"/>
                <w:lang w:val="en" w:eastAsia="zh-CN"/>
              </w:rPr>
            </w:pPr>
            <w:r>
              <w:rPr>
                <w:color w:val="000000"/>
                <w:lang w:val="en" w:eastAsia="zh-CN"/>
              </w:rPr>
              <w:t xml:space="preserve">We do not think it is a good idea for RAN to tighten RAN4 requirements (which is generally applicable in PHY layer) just for certain single specific higher layer application. </w:t>
            </w:r>
          </w:p>
          <w:p w:rsidR="00733686" w:rsidRDefault="00F06DA4">
            <w:pPr>
              <w:numPr>
                <w:ilvl w:val="0"/>
                <w:numId w:val="27"/>
              </w:numPr>
              <w:spacing w:beforeLines="50" w:before="120"/>
              <w:rPr>
                <w:bCs/>
                <w:color w:val="000000"/>
              </w:rPr>
            </w:pPr>
            <w:r>
              <w:rPr>
                <w:bCs/>
                <w:color w:val="000000"/>
                <w:lang w:val="en"/>
              </w:rPr>
              <w:t xml:space="preserve">As UE vendor, we do not support the change of UE hardware requirements that already stays stable since Rel-15. </w:t>
            </w:r>
          </w:p>
          <w:p w:rsidR="00733686" w:rsidRDefault="00F06DA4">
            <w:pPr>
              <w:numPr>
                <w:ilvl w:val="0"/>
                <w:numId w:val="27"/>
              </w:numPr>
              <w:spacing w:beforeLines="50" w:before="120"/>
              <w:rPr>
                <w:bCs/>
                <w:color w:val="000000"/>
              </w:rPr>
            </w:pPr>
            <w:r>
              <w:rPr>
                <w:bCs/>
                <w:color w:val="000000"/>
                <w:lang w:val="en"/>
              </w:rPr>
              <w:t xml:space="preserve">The way the Question 2 is asked seems to suggest RAN4 to reduce Te to as small as they can, which would restrict the hardware implementation choices. What RAN4 requirements target to is “what is sufficient or tolerable”, but now what Q2 asks is “what you can do best”.   </w:t>
            </w:r>
          </w:p>
          <w:p w:rsidR="00733686" w:rsidRDefault="00F06DA4">
            <w:pPr>
              <w:numPr>
                <w:ilvl w:val="0"/>
                <w:numId w:val="27"/>
              </w:numPr>
              <w:spacing w:beforeLines="50" w:before="120"/>
              <w:rPr>
                <w:bCs/>
                <w:color w:val="000000"/>
              </w:rPr>
            </w:pPr>
            <w:r>
              <w:rPr>
                <w:color w:val="000000"/>
                <w:lang w:val="en" w:eastAsia="zh-CN"/>
              </w:rPr>
              <w:t xml:space="preserve">It is not clear to us what “any new procedure/signal needed” means given RAN4 is not the WG to study new procedure/signal.    </w:t>
            </w:r>
            <w:r>
              <w:rPr>
                <w:color w:val="000000"/>
                <w:lang w:eastAsia="zh-CN"/>
              </w:rPr>
              <w:t xml:space="preserv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rFonts w:hint="eastAsia"/>
                <w:iCs/>
                <w:lang w:eastAsia="zh-CN"/>
              </w:rPr>
              <w:t>S</w:t>
            </w:r>
            <w:r>
              <w:rPr>
                <w:iCs/>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lang w:eastAsia="zh-CN"/>
              </w:rPr>
            </w:pPr>
            <w:r>
              <w:rPr>
                <w:rFonts w:hint="eastAsia"/>
                <w:color w:val="000000"/>
                <w:lang w:eastAsia="zh-CN"/>
              </w:rPr>
              <w:t>W</w:t>
            </w:r>
            <w:r>
              <w:rPr>
                <w:color w:val="000000"/>
                <w:lang w:eastAsia="zh-CN"/>
              </w:rPr>
              <w:t>e might not need to change the definition of Te, however, we need to ask Ran 4 on “UE transmission error assuming connect mode”, as we pointed out in previous question.</w:t>
            </w:r>
          </w:p>
          <w:p w:rsidR="00733686" w:rsidRDefault="00F06DA4">
            <w:pPr>
              <w:spacing w:beforeLines="50" w:before="120"/>
              <w:rPr>
                <w:color w:val="000000" w:themeColor="text1"/>
                <w:lang w:eastAsia="zh-CN"/>
              </w:rPr>
            </w:pPr>
            <w:r>
              <w:rPr>
                <w:color w:val="000000" w:themeColor="text1"/>
                <w:lang w:eastAsia="zh-CN"/>
              </w:rPr>
              <w:t>Case 1: UE wake up from IDL, potentially with data transmission: Te defined in RAN4 spec can be used. However, we can ask RAN 4 whether smaller value can be achieve, if no data or assuming some particular channel, e.g. PRACH/SRS</w:t>
            </w:r>
          </w:p>
          <w:p w:rsidR="00733686" w:rsidRDefault="00F06DA4">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 xml:space="preserve"> UE tries the best to transmit an uplink in connect mode. Some particular case: </w:t>
            </w:r>
          </w:p>
          <w:p w:rsidR="00733686" w:rsidRDefault="00F06DA4">
            <w:pPr>
              <w:spacing w:beforeLines="50" w:before="120"/>
              <w:rPr>
                <w:color w:val="000000" w:themeColor="text1"/>
                <w:lang w:eastAsia="zh-CN"/>
              </w:rPr>
            </w:pPr>
            <w:r>
              <w:rPr>
                <w:color w:val="000000" w:themeColor="text1"/>
                <w:lang w:eastAsia="zh-CN"/>
              </w:rPr>
              <w:t>Case 2-1: UE transmit a PDCCH ordered PRACH with pre-defined TA</w:t>
            </w:r>
          </w:p>
          <w:p w:rsidR="00733686" w:rsidRDefault="00F06DA4">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2</w:t>
            </w:r>
            <w:r>
              <w:rPr>
                <w:rFonts w:hint="eastAsia"/>
                <w:color w:val="000000" w:themeColor="text1"/>
                <w:lang w:eastAsia="zh-CN"/>
              </w:rPr>
              <w:t>:</w:t>
            </w:r>
            <w:r>
              <w:rPr>
                <w:color w:val="000000" w:themeColor="text1"/>
                <w:lang w:eastAsia="zh-CN"/>
              </w:rPr>
              <w:t xml:space="preserve"> UE transmit a UL channel on a pre-known time location (UE reports this time location to base station for RTT-based method)</w:t>
            </w:r>
          </w:p>
          <w:p w:rsidR="00733686" w:rsidRDefault="00733686">
            <w:pPr>
              <w:spacing w:beforeLines="50" w:before="120"/>
              <w:rPr>
                <w:color w:val="000000"/>
                <w:lang w:eastAsia="zh-CN"/>
              </w:rPr>
            </w:pP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lang w:eastAsia="zh-CN"/>
              </w:rPr>
            </w:pPr>
            <w:r>
              <w:rPr>
                <w:color w:val="000000"/>
                <w:lang w:eastAsia="zh-CN"/>
              </w:rPr>
              <w:t>Do not support.</w:t>
            </w:r>
          </w:p>
          <w:p w:rsidR="00733686" w:rsidRDefault="00F06DA4">
            <w:pPr>
              <w:spacing w:beforeLines="50" w:before="120"/>
              <w:rPr>
                <w:color w:val="000000"/>
                <w:lang w:eastAsia="zh-CN"/>
              </w:rPr>
            </w:pPr>
            <w:r>
              <w:rPr>
                <w:color w:val="000000"/>
                <w:lang w:eastAsia="zh-CN"/>
              </w:rPr>
              <w:t>First, without providing design targets to RAN4, RAN4 wouldn’t know how much reduction to work towards. For example, if RAN4 replies that “existing Te=12*64*Tc=768*Tc can be reduced to 765*Tc”, nothing is changed as far as what RAN1 should do next for TA-based method. Even if an LS is to be sent, RAN1 should ask questions, where the response tells RAN1 what the next step to take.</w:t>
            </w:r>
          </w:p>
          <w:p w:rsidR="00733686" w:rsidRDefault="00F06DA4">
            <w:pPr>
              <w:spacing w:beforeLines="50" w:before="120"/>
              <w:rPr>
                <w:color w:val="000000"/>
                <w:lang w:eastAsia="zh-CN"/>
              </w:rPr>
            </w:pPr>
            <w:r>
              <w:rPr>
                <w:color w:val="000000"/>
                <w:lang w:eastAsia="zh-CN"/>
              </w:rPr>
              <w:t xml:space="preserve">Second, reducing Te is not sufficient to make TA-based method satisfy control-to-control requirement. TA granularity needs to be reduced at the same time. If RAN1 is to send RAN4 an LS, then a question on TA granularity should be </w:t>
            </w:r>
            <w:r>
              <w:rPr>
                <w:color w:val="000000"/>
                <w:lang w:eastAsia="zh-CN"/>
              </w:rPr>
              <w:lastRenderedPageBreak/>
              <w:t>included. How small TA granularity can go depends on gNB hardware, and RAN1 cannot arbitrarily reduce it.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iCs/>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lang w:eastAsia="zh-CN"/>
              </w:rPr>
            </w:pPr>
            <w:r>
              <w:rPr>
                <w:color w:val="000000"/>
                <w:lang w:eastAsia="zh-CN"/>
              </w:rPr>
              <w:t>Suggest to wait asking RAN4 unless it is clear that Te reduction is the way forward.</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lang w:eastAsia="zh-CN"/>
              </w:rPr>
            </w:pPr>
            <w:r>
              <w:rPr>
                <w:color w:val="000000"/>
                <w:lang w:eastAsia="zh-CN"/>
              </w:rPr>
              <w:t>Agree.</w:t>
            </w:r>
          </w:p>
          <w:p w:rsidR="00733686" w:rsidRDefault="00F06DA4">
            <w:pPr>
              <w:spacing w:beforeLines="50" w:before="120"/>
              <w:rPr>
                <w:color w:val="000000"/>
                <w:lang w:eastAsia="zh-CN"/>
              </w:rPr>
            </w:pPr>
            <w:r>
              <w:rPr>
                <w:color w:val="000000"/>
                <w:lang w:eastAsia="zh-CN"/>
              </w:rPr>
              <w:t>Clearly Te as is already specified and used since Rel-15 should not be changed, but an enhanced Te could be specified and associated with a UE capability. It is clear that an enhanced Te is not sufficient to make Option 1b a viable solution for the most challenging scenario, but along with an enhanced TA granularity (e.g. by using the IAB introduced Timing Delta MAC CE – which in the species is not bound to any special procedure other than TA with the purpose of DL PD estimation) – Option 1b can also be used to meet the most challenging scenarios.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lang w:eastAsia="zh-CN"/>
              </w:rPr>
            </w:pPr>
            <w:r>
              <w:rPr>
                <w:color w:val="000000"/>
                <w:lang w:eastAsia="zh-CN"/>
              </w:rPr>
              <w:t>Agree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iCs/>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lang w:eastAsia="zh-CN"/>
              </w:rPr>
            </w:pPr>
            <w:r>
              <w:rPr>
                <w:color w:val="000000"/>
                <w:lang w:eastAsia="zh-CN"/>
              </w:rPr>
              <w:t>Agree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lang w:eastAsia="zh-CN"/>
              </w:rPr>
            </w:pPr>
            <w:r>
              <w:rPr>
                <w:rFonts w:hint="eastAsia"/>
                <w:color w:val="000000"/>
                <w:lang w:eastAsia="zh-CN"/>
              </w:rPr>
              <w:t xml:space="preserve">Agree, we suggest reducing a </w:t>
            </w:r>
            <w:r>
              <w:rPr>
                <w:color w:val="000000"/>
                <w:lang w:eastAsia="zh-CN"/>
              </w:rPr>
              <w:t>quarter</w:t>
            </w:r>
            <w:r>
              <w:rPr>
                <w:rFonts w:hint="eastAsia"/>
                <w:color w:val="000000"/>
                <w:lang w:eastAsia="zh-CN"/>
              </w:rPr>
              <w:t xml:space="preserve"> of  </w:t>
            </w:r>
            <w:r>
              <w:rPr>
                <w:color w:val="000000"/>
                <w:lang w:eastAsia="zh-CN"/>
              </w:rPr>
              <w:t>original</w:t>
            </w:r>
            <w:r>
              <w:rPr>
                <w:rFonts w:hint="eastAsia"/>
                <w:color w:val="000000"/>
                <w:lang w:eastAsia="zh-CN"/>
              </w:rPr>
              <w:t xml:space="preserve"> values, i.e. </w:t>
            </w:r>
            <w:r>
              <w:t>±</w:t>
            </w:r>
            <w:r>
              <w:rPr>
                <w:rFonts w:eastAsiaTheme="minorEastAsia" w:hint="eastAsia"/>
                <w:lang w:eastAsia="zh-CN"/>
              </w:rPr>
              <w:t xml:space="preserve">97.5 </w:t>
            </w:r>
            <w:r>
              <w:t xml:space="preserve"> </w:t>
            </w:r>
            <w:r>
              <w:rPr>
                <w:rFonts w:eastAsiaTheme="minorEastAsia" w:hint="eastAsia"/>
                <w:lang w:eastAsia="zh-CN"/>
              </w:rPr>
              <w:t xml:space="preserve">ns for 15K SCS and </w:t>
            </w:r>
            <w:r>
              <w:t>±</w:t>
            </w:r>
            <w:r>
              <w:rPr>
                <w:rFonts w:eastAsiaTheme="minorEastAsia" w:hint="eastAsia"/>
                <w:lang w:eastAsia="zh-CN"/>
              </w:rPr>
              <w:t>65ns for 30 SCS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iCs/>
                <w:lang w:eastAsia="zh-CN"/>
              </w:rPr>
              <w:t>MediaTek</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lang w:eastAsia="zh-CN"/>
              </w:rPr>
            </w:pPr>
            <w:r>
              <w:rPr>
                <w:color w:val="000000"/>
                <w:lang w:eastAsia="zh-CN"/>
              </w:rPr>
              <w:t>We don’t support the proposal</w:t>
            </w:r>
          </w:p>
          <w:p w:rsidR="00733686" w:rsidRDefault="00F06DA4">
            <w:pPr>
              <w:spacing w:beforeLines="50" w:before="120"/>
              <w:rPr>
                <w:color w:val="000000"/>
                <w:lang w:eastAsia="zh-CN"/>
              </w:rPr>
            </w:pPr>
            <w:r>
              <w:rPr>
                <w:color w:val="000000"/>
                <w:lang w:eastAsia="zh-CN"/>
              </w:rPr>
              <w:t>As it is clear from the responses, there is no common understanding in RAN1 if RAN2 budget can be met with enhanced Te. RAN1 should reach consensus on the possible values for Te that could achieve RAN2 budget, then an LS can be send to RAN4 if needed.</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rFonts w:hint="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lang w:eastAsia="zh-CN"/>
              </w:rPr>
            </w:pPr>
            <w:r>
              <w:rPr>
                <w:rFonts w:hint="eastAsia"/>
                <w:color w:val="000000"/>
                <w:lang w:eastAsia="zh-CN"/>
              </w:rPr>
              <w:t>We are fine with this proposal. The inputs from RAN4 may be helpful for RAN1 discussion.</w:t>
            </w:r>
          </w:p>
        </w:tc>
      </w:tr>
    </w:tbl>
    <w:p w:rsidR="00733686" w:rsidRDefault="00733686">
      <w:pPr>
        <w:spacing w:after="0"/>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revised proposal 4.1-1 based on first and second round email discussion  </w:t>
      </w:r>
    </w:p>
    <w:p w:rsidR="00733686" w:rsidRDefault="00F06DA4">
      <w:pPr>
        <w:numPr>
          <w:ilvl w:val="0"/>
          <w:numId w:val="16"/>
        </w:numPr>
        <w:adjustRightInd/>
        <w:spacing w:line="252" w:lineRule="auto"/>
        <w:contextualSpacing/>
        <w:jc w:val="left"/>
        <w:rPr>
          <w:bCs/>
        </w:rPr>
      </w:pPr>
      <w:r>
        <w:rPr>
          <w:b/>
          <w:i/>
          <w:color w:val="000000" w:themeColor="text1"/>
          <w:lang w:val="en-GB" w:eastAsia="zh-CN"/>
        </w:rPr>
        <w:t>Support:</w:t>
      </w:r>
      <w:r>
        <w:rPr>
          <w:i/>
          <w:color w:val="0000FF"/>
          <w:lang w:val="en-GB" w:eastAsia="zh-CN"/>
        </w:rPr>
        <w:t xml:space="preserve"> CATT, Qualcomm, Nokia/NSB, ZTE, Huawei/HiSilicon, LG, ETRI</w:t>
      </w:r>
    </w:p>
    <w:p w:rsidR="00733686" w:rsidRDefault="00F06DA4">
      <w:pPr>
        <w:numPr>
          <w:ilvl w:val="1"/>
          <w:numId w:val="16"/>
        </w:numPr>
        <w:adjustRightInd/>
        <w:spacing w:line="252" w:lineRule="auto"/>
        <w:contextualSpacing/>
        <w:jc w:val="left"/>
        <w:rPr>
          <w:b/>
          <w:i/>
          <w:color w:val="000000" w:themeColor="text1"/>
          <w:lang w:val="en-GB" w:eastAsia="zh-CN"/>
        </w:rPr>
      </w:pPr>
      <w:r>
        <w:rPr>
          <w:rFonts w:hint="eastAsia"/>
          <w:bCs/>
          <w:i/>
          <w:lang w:eastAsia="zh-CN"/>
        </w:rPr>
        <w:t>I</w:t>
      </w:r>
      <w:r>
        <w:rPr>
          <w:bCs/>
          <w:i/>
          <w:lang w:eastAsia="zh-CN"/>
        </w:rPr>
        <w:t xml:space="preserve">t can meet the budget by combing reduced Te with other enhancements, e.g. enhanced TA granularity. </w:t>
      </w:r>
    </w:p>
    <w:p w:rsidR="00733686" w:rsidRDefault="00F06DA4">
      <w:pPr>
        <w:adjustRightInd/>
        <w:spacing w:line="252" w:lineRule="auto"/>
        <w:ind w:left="1440"/>
        <w:contextualSpacing/>
        <w:jc w:val="left"/>
        <w:rPr>
          <w:b/>
          <w:i/>
          <w:color w:val="000000" w:themeColor="text1"/>
          <w:lang w:val="en-GB" w:eastAsia="zh-CN"/>
        </w:rPr>
      </w:pPr>
      <w:r>
        <w:rPr>
          <w:b/>
          <w:i/>
          <w:color w:val="000000" w:themeColor="text1"/>
          <w:lang w:val="en-GB" w:eastAsia="zh-CN"/>
        </w:rPr>
        <w:t xml:space="preserve">  </w:t>
      </w:r>
    </w:p>
    <w:p w:rsidR="00733686" w:rsidRDefault="00F06DA4">
      <w:pPr>
        <w:numPr>
          <w:ilvl w:val="0"/>
          <w:numId w:val="16"/>
        </w:numPr>
        <w:adjustRightInd/>
        <w:spacing w:line="252" w:lineRule="auto"/>
        <w:contextualSpacing/>
        <w:jc w:val="left"/>
        <w:rPr>
          <w:bCs/>
        </w:rPr>
      </w:pPr>
      <w:r>
        <w:rPr>
          <w:b/>
          <w:i/>
          <w:color w:val="000000" w:themeColor="text1"/>
          <w:lang w:val="en-GB" w:eastAsia="zh-CN"/>
        </w:rPr>
        <w:t>Not support:</w:t>
      </w:r>
      <w:r>
        <w:rPr>
          <w:bCs/>
        </w:rPr>
        <w:t xml:space="preserve"> </w:t>
      </w:r>
      <w:r>
        <w:rPr>
          <w:i/>
          <w:color w:val="0000FF"/>
          <w:lang w:val="en-GB" w:eastAsia="zh-CN"/>
        </w:rPr>
        <w:t>OPPO, Ericsson, Intel, MTK</w:t>
      </w:r>
    </w:p>
    <w:p w:rsidR="00733686" w:rsidRDefault="00F06DA4">
      <w:pPr>
        <w:numPr>
          <w:ilvl w:val="1"/>
          <w:numId w:val="16"/>
        </w:numPr>
        <w:adjustRightInd/>
        <w:spacing w:line="252" w:lineRule="auto"/>
        <w:contextualSpacing/>
        <w:jc w:val="left"/>
        <w:rPr>
          <w:bCs/>
          <w:i/>
        </w:rPr>
      </w:pPr>
      <w:r>
        <w:rPr>
          <w:i/>
          <w:color w:val="0000FF"/>
          <w:lang w:val="en-GB" w:eastAsia="zh-CN"/>
        </w:rPr>
        <w:t>OPPO</w:t>
      </w:r>
      <w:r>
        <w:rPr>
          <w:i/>
          <w:color w:val="000000"/>
          <w:lang w:val="en" w:eastAsia="zh-CN"/>
        </w:rPr>
        <w:t xml:space="preserve">: We do not think it is a good idea for RAN to tighten RAN4 requirements (which is generally applicable in PHY layer) just for certain single specific higher layer application; </w:t>
      </w:r>
      <w:r>
        <w:rPr>
          <w:bCs/>
          <w:i/>
          <w:color w:val="000000"/>
          <w:lang w:val="en"/>
        </w:rPr>
        <w:t>As UE vendor, we do not support the change of UE hardware requirements that already stays stable since Rel-15;</w:t>
      </w:r>
    </w:p>
    <w:p w:rsidR="00733686" w:rsidRDefault="00F06DA4">
      <w:pPr>
        <w:numPr>
          <w:ilvl w:val="2"/>
          <w:numId w:val="16"/>
        </w:numPr>
        <w:adjustRightInd/>
        <w:spacing w:line="252" w:lineRule="auto"/>
        <w:contextualSpacing/>
        <w:jc w:val="left"/>
        <w:rPr>
          <w:bCs/>
          <w:i/>
        </w:rPr>
      </w:pPr>
      <w:r>
        <w:rPr>
          <w:b/>
          <w:i/>
          <w:color w:val="000000" w:themeColor="text1"/>
          <w:lang w:val="en-GB" w:eastAsia="zh-CN"/>
        </w:rPr>
        <w:t>Feature lead</w:t>
      </w:r>
      <w:r>
        <w:rPr>
          <w:i/>
          <w:color w:val="0000FF"/>
          <w:lang w:val="en-GB" w:eastAsia="zh-CN"/>
        </w:rPr>
        <w:t xml:space="preserve">: </w:t>
      </w:r>
      <w:r>
        <w:rPr>
          <w:i/>
          <w:color w:val="000000"/>
          <w:lang w:val="en" w:eastAsia="zh-CN"/>
        </w:rPr>
        <w:t>RAN4 of course will evaluate the feasibility first. Since companies say it is feasible while some others say not feasible, I think it is better to leave it to RAN4 since it is defined in RAN4.</w:t>
      </w:r>
      <w:r>
        <w:rPr>
          <w:bCs/>
          <w:i/>
        </w:rPr>
        <w:t xml:space="preserve"> </w:t>
      </w:r>
    </w:p>
    <w:p w:rsidR="00733686" w:rsidRDefault="00733686">
      <w:pPr>
        <w:adjustRightInd/>
        <w:spacing w:line="252" w:lineRule="auto"/>
        <w:ind w:left="2160"/>
        <w:contextualSpacing/>
        <w:jc w:val="left"/>
        <w:rPr>
          <w:bCs/>
          <w:i/>
        </w:rPr>
      </w:pPr>
    </w:p>
    <w:p w:rsidR="00733686" w:rsidRDefault="00F06DA4">
      <w:pPr>
        <w:numPr>
          <w:ilvl w:val="1"/>
          <w:numId w:val="16"/>
        </w:numPr>
        <w:adjustRightInd/>
        <w:spacing w:line="252" w:lineRule="auto"/>
        <w:contextualSpacing/>
        <w:jc w:val="left"/>
        <w:rPr>
          <w:bCs/>
          <w:i/>
        </w:rPr>
      </w:pPr>
      <w:r>
        <w:rPr>
          <w:rFonts w:hint="eastAsia"/>
          <w:i/>
          <w:color w:val="0000FF"/>
          <w:lang w:val="en-GB" w:eastAsia="zh-CN"/>
        </w:rPr>
        <w:t>E</w:t>
      </w:r>
      <w:r>
        <w:rPr>
          <w:i/>
          <w:color w:val="0000FF"/>
          <w:lang w:val="en-GB" w:eastAsia="zh-CN"/>
        </w:rPr>
        <w:t>ricsson</w:t>
      </w:r>
      <w:r>
        <w:rPr>
          <w:bCs/>
          <w:i/>
          <w:lang w:eastAsia="zh-CN"/>
        </w:rPr>
        <w:t xml:space="preserve">: </w:t>
      </w:r>
      <w:r>
        <w:rPr>
          <w:i/>
          <w:color w:val="000000"/>
          <w:lang w:eastAsia="zh-CN"/>
        </w:rPr>
        <w:t>RAN4 wouldn’t know how much reduction to work towards. Even if an LS is to be sent, RAN1 should ask questions, where the response tells RAN1 what the next step to take; reducing Te is not sufficient to make TA-based method satisfy control-to-control requirement.</w:t>
      </w:r>
    </w:p>
    <w:p w:rsidR="00733686" w:rsidRDefault="00F06DA4">
      <w:pPr>
        <w:numPr>
          <w:ilvl w:val="2"/>
          <w:numId w:val="16"/>
        </w:numPr>
        <w:adjustRightInd/>
        <w:spacing w:line="252" w:lineRule="auto"/>
        <w:contextualSpacing/>
        <w:jc w:val="left"/>
        <w:rPr>
          <w:bCs/>
          <w:i/>
        </w:rPr>
      </w:pPr>
      <w:r>
        <w:rPr>
          <w:b/>
          <w:i/>
          <w:color w:val="000000" w:themeColor="text1"/>
          <w:lang w:val="en-GB" w:eastAsia="zh-CN"/>
        </w:rPr>
        <w:lastRenderedPageBreak/>
        <w:t>Feature lead</w:t>
      </w:r>
      <w:r>
        <w:rPr>
          <w:i/>
          <w:color w:val="0000FF"/>
          <w:lang w:val="en-GB" w:eastAsia="zh-CN"/>
        </w:rPr>
        <w:t xml:space="preserve">: </w:t>
      </w:r>
      <w:r>
        <w:rPr>
          <w:i/>
          <w:color w:val="000000"/>
          <w:lang w:eastAsia="zh-CN"/>
        </w:rPr>
        <w:t xml:space="preserve">Agree that we should give some example to RAN4 also on the targeting values. As to whether it can meet the budget, since some companies mentioned it is possible, without involving RAN4 hard for us to move forward.  </w:t>
      </w:r>
    </w:p>
    <w:p w:rsidR="00733686" w:rsidRDefault="00733686">
      <w:pPr>
        <w:adjustRightInd/>
        <w:spacing w:line="252" w:lineRule="auto"/>
        <w:contextualSpacing/>
        <w:jc w:val="left"/>
        <w:rPr>
          <w:bCs/>
          <w:i/>
        </w:rPr>
      </w:pPr>
    </w:p>
    <w:p w:rsidR="00733686" w:rsidRDefault="00F06DA4">
      <w:pPr>
        <w:numPr>
          <w:ilvl w:val="1"/>
          <w:numId w:val="16"/>
        </w:numPr>
        <w:adjustRightInd/>
        <w:spacing w:line="252" w:lineRule="auto"/>
        <w:contextualSpacing/>
        <w:jc w:val="left"/>
        <w:rPr>
          <w:bCs/>
          <w:i/>
        </w:rPr>
      </w:pPr>
      <w:r>
        <w:rPr>
          <w:i/>
          <w:color w:val="0000FF"/>
          <w:lang w:val="en-GB" w:eastAsia="zh-CN"/>
        </w:rPr>
        <w:t>Samsung</w:t>
      </w:r>
      <w:r>
        <w:rPr>
          <w:rFonts w:hint="eastAsia"/>
          <w:i/>
          <w:color w:val="0000FF"/>
          <w:lang w:val="en-GB" w:eastAsia="zh-CN"/>
        </w:rPr>
        <w:t>:</w:t>
      </w:r>
      <w:r>
        <w:rPr>
          <w:bCs/>
          <w:i/>
          <w:color w:val="000000"/>
          <w:lang w:val="en"/>
        </w:rPr>
        <w:t xml:space="preserve"> Need to also ask RAN4 the possibility to have better uplink transmit timing error assuming uplink signals in RRC connected mode </w:t>
      </w:r>
    </w:p>
    <w:p w:rsidR="00733686" w:rsidRDefault="00F06DA4">
      <w:pPr>
        <w:numPr>
          <w:ilvl w:val="2"/>
          <w:numId w:val="16"/>
        </w:numPr>
        <w:adjustRightInd/>
        <w:spacing w:line="252" w:lineRule="auto"/>
        <w:contextualSpacing/>
        <w:jc w:val="left"/>
        <w:rPr>
          <w:bCs/>
          <w:i/>
        </w:rPr>
      </w:pPr>
      <w:r>
        <w:rPr>
          <w:b/>
          <w:i/>
          <w:color w:val="000000" w:themeColor="text1"/>
          <w:lang w:val="en-GB" w:eastAsia="zh-CN"/>
        </w:rPr>
        <w:t>Feature lead</w:t>
      </w:r>
      <w:r>
        <w:rPr>
          <w:i/>
          <w:color w:val="0000FF"/>
          <w:lang w:val="en-GB" w:eastAsia="zh-CN"/>
        </w:rPr>
        <w:t xml:space="preserve">: </w:t>
      </w:r>
      <w:r>
        <w:rPr>
          <w:i/>
          <w:color w:val="000000"/>
          <w:lang w:eastAsia="zh-CN"/>
        </w:rPr>
        <w:t xml:space="preserve">Since we will send LS to RAN4 and it seems the question related to option 1c also, I think we can add questions for this. Please check updated proposals. </w:t>
      </w:r>
    </w:p>
    <w:p w:rsidR="00733686" w:rsidRDefault="00733686">
      <w:pPr>
        <w:adjustRightInd/>
        <w:spacing w:line="252" w:lineRule="auto"/>
        <w:contextualSpacing/>
        <w:jc w:val="left"/>
        <w:rPr>
          <w:bCs/>
        </w:rPr>
      </w:pPr>
    </w:p>
    <w:p w:rsidR="00733686" w:rsidRDefault="00F06DA4">
      <w:pPr>
        <w:spacing w:beforeLines="50" w:before="120" w:after="0"/>
        <w:rPr>
          <w:lang w:eastAsia="zh-CN"/>
        </w:rPr>
      </w:pPr>
      <w:r>
        <w:rPr>
          <w:b/>
          <w:i/>
          <w:color w:val="000000" w:themeColor="text1"/>
          <w:lang w:val="en-GB" w:eastAsia="zh-CN"/>
        </w:rPr>
        <w:t>Feature lead:</w:t>
      </w:r>
      <w:r>
        <w:rPr>
          <w:bCs/>
          <w:i/>
        </w:rPr>
        <w:t xml:space="preserve"> The main concern from companies who prefer not to send the LS is that they think option 1b cannot meet the RAN2 budget, while some other companies think it is possible to meet the budget with enhanced Te and potential combination with other enhanced TA granularity. Since whether option 1b can meet the budget does depend on whether and how much we can reduce Te, which needs inputs from RAN4, it seems useful to ask for RAN4 on the feasibility. Without inputs from RAN4, it is expected difficult to achieve consensus in RAN1.</w:t>
      </w:r>
    </w:p>
    <w:p w:rsidR="00733686" w:rsidRDefault="00733686">
      <w:pPr>
        <w:spacing w:after="0"/>
        <w:rPr>
          <w:lang w:eastAsia="zh-CN"/>
        </w:rPr>
      </w:pPr>
    </w:p>
    <w:p w:rsidR="00733686" w:rsidRDefault="00733686">
      <w:pPr>
        <w:spacing w:after="0"/>
        <w:rPr>
          <w:lang w:eastAsia="zh-CN"/>
        </w:rPr>
      </w:pPr>
    </w:p>
    <w:p w:rsidR="00733686" w:rsidRDefault="00F06DA4">
      <w:pPr>
        <w:pStyle w:val="30"/>
        <w:tabs>
          <w:tab w:val="clear" w:pos="432"/>
        </w:tabs>
        <w:rPr>
          <w:lang w:eastAsia="zh-CN"/>
        </w:rPr>
      </w:pPr>
      <w:r>
        <w:rPr>
          <w:lang w:eastAsia="zh-CN"/>
        </w:rPr>
        <w:t xml:space="preserve">Option 1c: </w:t>
      </w:r>
      <w:r>
        <w:rPr>
          <w:b w:val="0"/>
        </w:rPr>
        <w:t>Propagation delay estimation based on a new dedicated signaling with finer delay compensation granularity (Separated signaling from TA so that TA procedure is not affected</w:t>
      </w:r>
      <w:r>
        <w:rPr>
          <w:lang w:eastAsia="zh-CN"/>
        </w:rPr>
        <w:t>)</w:t>
      </w:r>
    </w:p>
    <w:p w:rsidR="00733686" w:rsidRDefault="00733686">
      <w:pPr>
        <w:spacing w:after="0"/>
        <w:rPr>
          <w:lang w:eastAsia="zh-CN"/>
        </w:rPr>
      </w:pPr>
    </w:p>
    <w:p w:rsidR="00733686" w:rsidRDefault="00F06DA4">
      <w:pPr>
        <w:spacing w:after="0"/>
        <w:rPr>
          <w:kern w:val="2"/>
          <w:lang w:eastAsia="zh-CN"/>
        </w:rPr>
      </w:pPr>
      <w:r>
        <w:t xml:space="preserve">This option relies on the gNB to estimate DL PD, and then use an </w:t>
      </w:r>
      <w:r>
        <w:rPr>
          <w:kern w:val="2"/>
          <w:lang w:eastAsia="zh-CN"/>
        </w:rPr>
        <w:t xml:space="preserve">additional signal to indicate the PD from gNB to UE. Since a separate signaling is used, it has no impact on TA procedure. However, based on the contributions, it seems there are different understanding whether gNB needs to estimate the DL PD based on TA or some other dedicated reference signal (e.g. Samsung proposes to use SRS, UL DMRS or PUSCH with predefined TA for propagation delay estimation).  Nokia (R1-210037) mentioned that if the estimation is based on TA, then gNB may have to track all relative TA adjustments, and if </w:t>
      </w:r>
      <w:r>
        <w:t xml:space="preserve">the UE applies an autonomous adjustment to its timing advance value, the gNB cannot reliably determine the applied timing advance value at the UE. </w:t>
      </w:r>
      <w:r>
        <w:rPr>
          <w:kern w:val="2"/>
          <w:lang w:eastAsia="zh-CN"/>
        </w:rPr>
        <w:t xml:space="preserve"> </w:t>
      </w:r>
    </w:p>
    <w:p w:rsidR="00733686" w:rsidRDefault="00733686">
      <w:pPr>
        <w:spacing w:after="0"/>
        <w:rPr>
          <w:lang w:eastAsia="zh-CN"/>
        </w:rPr>
      </w:pPr>
    </w:p>
    <w:p w:rsidR="00733686" w:rsidRDefault="00F06DA4">
      <w:pPr>
        <w:spacing w:beforeLines="100" w:before="240"/>
        <w:rPr>
          <w:b/>
          <w:lang w:eastAsia="zh-CN"/>
        </w:rPr>
      </w:pPr>
      <w:r>
        <w:rPr>
          <w:b/>
          <w:lang w:eastAsia="zh-CN"/>
        </w:rPr>
        <w:t xml:space="preserve">Question 4.1-2: Do you think that gNB will estimate the DL PD based on TA for option 1c? If your answer is NO, please provide your detailed solution.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rFonts w:hint="eastAsia"/>
                <w:lang w:eastAsia="zh-CN"/>
              </w:rPr>
              <w:t>Option1c is one of the enhanced methods on TA-based PDC but signaling of current TA-based PDC is quite complete. So it isn</w:t>
            </w:r>
            <w:r>
              <w:rPr>
                <w:lang w:eastAsia="zh-CN"/>
              </w:rPr>
              <w:t>’</w:t>
            </w:r>
            <w:r>
              <w:rPr>
                <w:rFonts w:hint="eastAsia"/>
                <w:lang w:eastAsia="zh-CN"/>
              </w:rPr>
              <w:t xml:space="preserve">t necessary to introduce new </w:t>
            </w:r>
            <w:r>
              <w:rPr>
                <w:lang w:eastAsia="zh-CN"/>
              </w:rPr>
              <w:t>signaling</w:t>
            </w:r>
            <w:r>
              <w:rPr>
                <w:rFonts w:hint="eastAsia"/>
                <w:lang w:eastAsia="zh-CN"/>
              </w:rPr>
              <w:t xml:space="preserv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Same comments as for 4.1-1. Besides, it is a general assumption that the gNB cannot reliably track the N</w:t>
            </w:r>
            <w:r>
              <w:rPr>
                <w:kern w:val="2"/>
                <w:vertAlign w:val="subscript"/>
                <w:lang w:eastAsia="zh-CN"/>
              </w:rPr>
              <w:t>TA</w:t>
            </w:r>
            <w:r>
              <w:rPr>
                <w:kern w:val="2"/>
                <w:lang w:eastAsia="zh-CN"/>
              </w:rPr>
              <w:t xml:space="preserve"> value which is the accumulation of series TA commands due to possible missing of HARQ-ACK for PDSCH containing the TA command MAC-CE.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Y</w:t>
            </w:r>
            <w:r>
              <w:rPr>
                <w:kern w:val="2"/>
                <w:lang w:eastAsia="zh-CN"/>
              </w:rPr>
              <w:t xml:space="preserve">es. We think gNB will estimate the DL PD based on a uplink transmission. </w:t>
            </w:r>
          </w:p>
          <w:p w:rsidR="00733686" w:rsidRDefault="00F06DA4">
            <w:pPr>
              <w:spacing w:beforeLines="50" w:before="120"/>
              <w:rPr>
                <w:kern w:val="2"/>
                <w:lang w:eastAsia="zh-CN"/>
              </w:rPr>
            </w:pPr>
            <w:r>
              <w:rPr>
                <w:kern w:val="2"/>
                <w:lang w:eastAsia="zh-CN"/>
              </w:rPr>
              <w:t xml:space="preserve">Another motivation to separate the propagation delay estimation and indication from TA is that, there is no need to require to use finer TA for all the TA adjustment, and no need to change TA procedure when there is no need to compensate the propagation delay. </w:t>
            </w:r>
          </w:p>
          <w:p w:rsidR="00733686" w:rsidRDefault="00F06DA4">
            <w:pPr>
              <w:spacing w:beforeLines="50" w:before="120"/>
              <w:rPr>
                <w:kern w:val="2"/>
                <w:lang w:eastAsia="zh-CN"/>
              </w:rPr>
            </w:pPr>
            <w:r>
              <w:rPr>
                <w:kern w:val="2"/>
                <w:lang w:eastAsia="zh-CN"/>
              </w:rPr>
              <w:lastRenderedPageBreak/>
              <w:t xml:space="preserv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 xml:space="preserve">Yes.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Y</w:t>
            </w:r>
            <w:r>
              <w:rPr>
                <w:kern w:val="2"/>
                <w:lang w:eastAsia="zh-CN"/>
              </w:rPr>
              <w:t>es. gNB need estimate the DL PD based on TA for option 1c.</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Yes. We think gNB should estimate the DL PD based on TA because this estimation is based on the uplink signal detection at gNB, where the uplink signal signal transmission is controlled by the TA.</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Yes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Yes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kern w:val="2"/>
                <w:lang w:eastAsia="ko-KR"/>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kern w:val="2"/>
                <w:lang w:eastAsia="ko-KR"/>
              </w:rPr>
            </w:pPr>
            <w:r>
              <w:rPr>
                <w:rFonts w:eastAsia="맑은 고딕" w:hint="eastAsia"/>
                <w:kern w:val="2"/>
                <w:lang w:eastAsia="ko-KR"/>
              </w:rPr>
              <w:t xml:space="preserve">Yes. </w:t>
            </w:r>
          </w:p>
        </w:tc>
      </w:tr>
      <w:tr w:rsidR="00733686">
        <w:tc>
          <w:tcPr>
            <w:tcW w:w="2113" w:type="dxa"/>
          </w:tcPr>
          <w:p w:rsidR="00733686" w:rsidRDefault="00F06DA4">
            <w:pPr>
              <w:spacing w:beforeLines="50" w:before="120"/>
              <w:rPr>
                <w:kern w:val="2"/>
                <w:lang w:eastAsia="zh-CN"/>
              </w:rPr>
            </w:pPr>
            <w:r>
              <w:rPr>
                <w:kern w:val="2"/>
                <w:lang w:eastAsia="zh-CN"/>
              </w:rPr>
              <w:t>Ericsson</w:t>
            </w:r>
          </w:p>
        </w:tc>
        <w:tc>
          <w:tcPr>
            <w:tcW w:w="7194" w:type="dxa"/>
          </w:tcPr>
          <w:p w:rsidR="00733686" w:rsidRDefault="00F06DA4">
            <w:pPr>
              <w:spacing w:beforeLines="50" w:before="120"/>
              <w:rPr>
                <w:kern w:val="2"/>
                <w:lang w:eastAsia="zh-CN"/>
              </w:rPr>
            </w:pPr>
            <w:r>
              <w:rPr>
                <w:kern w:val="2"/>
                <w:lang w:eastAsia="zh-CN"/>
              </w:rPr>
              <w:t>Do not understand the question. Is the intention of the question to clarify RRC/MAC signaling aspect? But the RRC/MAC signaling question should be handled mainly by RAN2.</w:t>
            </w:r>
          </w:p>
          <w:p w:rsidR="00733686" w:rsidRDefault="00F06DA4">
            <w:pPr>
              <w:spacing w:beforeLines="50" w:before="120"/>
              <w:rPr>
                <w:kern w:val="2"/>
                <w:lang w:eastAsia="zh-CN"/>
              </w:rPr>
            </w:pPr>
            <w:r>
              <w:rPr>
                <w:kern w:val="2"/>
                <w:lang w:eastAsia="zh-CN"/>
              </w:rPr>
              <w:t>In our view, RAN1 should focus on methods (TA-based or RTT-based) and associated physical layer signaling (e.g., better DL RS and/or better UL RS).</w:t>
            </w:r>
          </w:p>
          <w:p w:rsidR="00733686" w:rsidRDefault="00F06DA4">
            <w:pPr>
              <w:spacing w:beforeLines="50" w:before="120"/>
              <w:rPr>
                <w:kern w:val="2"/>
                <w:lang w:eastAsia="zh-CN"/>
              </w:rPr>
            </w:pPr>
            <w:r>
              <w:rPr>
                <w:kern w:val="2"/>
                <w:lang w:eastAsia="zh-CN"/>
              </w:rPr>
              <w:t>RAN4 handles measurement accuracy requirements.</w:t>
            </w:r>
          </w:p>
          <w:p w:rsidR="00733686" w:rsidRDefault="00F06DA4">
            <w:pPr>
              <w:spacing w:beforeLines="50" w:before="120"/>
              <w:rPr>
                <w:kern w:val="2"/>
                <w:lang w:eastAsia="zh-CN"/>
              </w:rPr>
            </w:pPr>
            <w:r>
              <w:rPr>
                <w:kern w:val="2"/>
                <w:lang w:eastAsia="zh-CN"/>
              </w:rPr>
              <w:t xml:space="preserve">Considering that existing description of 1a/1b/1c is indeed confusing, we are fine with improved description, e.g., clarify RAN1 design aspects. However, this may not be the best use of RAN1 time, as we do not think any of the TA-based method can satisfy the control-to-control requirements.   </w:t>
            </w:r>
          </w:p>
        </w:tc>
      </w:tr>
      <w:tr w:rsidR="00733686">
        <w:tc>
          <w:tcPr>
            <w:tcW w:w="2113" w:type="dxa"/>
          </w:tcPr>
          <w:p w:rsidR="00733686" w:rsidRDefault="00F06DA4">
            <w:pPr>
              <w:spacing w:beforeLines="50" w:before="120"/>
              <w:rPr>
                <w:kern w:val="2"/>
                <w:lang w:eastAsia="zh-CN"/>
              </w:rPr>
            </w:pPr>
            <w:r>
              <w:rPr>
                <w:rFonts w:eastAsia="맑은 고딕" w:hint="eastAsia"/>
                <w:kern w:val="2"/>
                <w:lang w:eastAsia="ko-KR"/>
              </w:rPr>
              <w:t>E</w:t>
            </w:r>
            <w:r>
              <w:rPr>
                <w:rFonts w:eastAsia="맑은 고딕"/>
                <w:kern w:val="2"/>
                <w:lang w:eastAsia="ko-KR"/>
              </w:rPr>
              <w:t>TRI</w:t>
            </w:r>
          </w:p>
        </w:tc>
        <w:tc>
          <w:tcPr>
            <w:tcW w:w="7194" w:type="dxa"/>
          </w:tcPr>
          <w:p w:rsidR="00733686" w:rsidRDefault="00F06DA4">
            <w:pPr>
              <w:spacing w:beforeLines="50" w:before="120"/>
              <w:rPr>
                <w:kern w:val="2"/>
                <w:lang w:eastAsia="zh-CN"/>
              </w:rPr>
            </w:pPr>
            <w:r>
              <w:rPr>
                <w:rFonts w:eastAsia="맑은 고딕" w:hint="eastAsia"/>
                <w:kern w:val="2"/>
                <w:lang w:eastAsia="ko-KR"/>
              </w:rPr>
              <w:t>Y</w:t>
            </w:r>
            <w:r>
              <w:rPr>
                <w:rFonts w:eastAsia="맑은 고딕"/>
                <w:kern w:val="2"/>
                <w:lang w:eastAsia="ko-KR"/>
              </w:rPr>
              <w:t>es</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4.1-2 based on first round email discussion  </w:t>
      </w:r>
    </w:p>
    <w:p w:rsidR="00733686" w:rsidRDefault="00F06DA4">
      <w:pPr>
        <w:spacing w:beforeLines="100" w:before="240"/>
        <w:rPr>
          <w:b/>
          <w:lang w:eastAsia="zh-CN"/>
        </w:rPr>
      </w:pPr>
      <w:r>
        <w:rPr>
          <w:b/>
          <w:lang w:eastAsia="zh-CN"/>
        </w:rPr>
        <w:t xml:space="preserve">Question 4.1-2: Do you think that gNB will estimate the DL PD based on TA for option 1c? If your answer is NO, please provide your detailed solution.   </w:t>
      </w:r>
    </w:p>
    <w:p w:rsidR="00733686" w:rsidRDefault="00F06DA4">
      <w:pPr>
        <w:numPr>
          <w:ilvl w:val="0"/>
          <w:numId w:val="16"/>
        </w:numPr>
        <w:adjustRightInd/>
        <w:spacing w:line="252" w:lineRule="auto"/>
        <w:contextualSpacing/>
        <w:jc w:val="left"/>
        <w:rPr>
          <w:bCs/>
        </w:rPr>
      </w:pPr>
      <w:r>
        <w:rPr>
          <w:b/>
          <w:i/>
          <w:color w:val="000000" w:themeColor="text1"/>
          <w:lang w:val="en-GB" w:eastAsia="zh-CN"/>
        </w:rPr>
        <w:t>Yes:</w:t>
      </w:r>
      <w:r>
        <w:rPr>
          <w:i/>
          <w:color w:val="0000FF"/>
          <w:lang w:val="en-GB" w:eastAsia="zh-CN"/>
        </w:rPr>
        <w:t xml:space="preserve"> CATT, Yes, Vivo, ZTE, Intel, Huawei/HiSilicon, ETRI</w:t>
      </w:r>
    </w:p>
    <w:p w:rsidR="00733686" w:rsidRDefault="00F06DA4">
      <w:pPr>
        <w:numPr>
          <w:ilvl w:val="0"/>
          <w:numId w:val="16"/>
        </w:numPr>
        <w:adjustRightInd/>
        <w:spacing w:line="252" w:lineRule="auto"/>
        <w:contextualSpacing/>
        <w:jc w:val="left"/>
        <w:rPr>
          <w:bCs/>
        </w:rPr>
      </w:pPr>
      <w:r>
        <w:rPr>
          <w:b/>
          <w:i/>
          <w:color w:val="000000" w:themeColor="text1"/>
          <w:lang w:val="en-GB" w:eastAsia="zh-CN"/>
        </w:rPr>
        <w:t>Use uplink signal (e.</w:t>
      </w:r>
      <w:r>
        <w:rPr>
          <w:bCs/>
        </w:rPr>
        <w:t xml:space="preserve">g. SRS, UL DMRS or PUSCH with predefined TA): </w:t>
      </w:r>
      <w:r>
        <w:rPr>
          <w:i/>
          <w:color w:val="0000FF"/>
          <w:lang w:val="en-GB" w:eastAsia="zh-CN"/>
        </w:rPr>
        <w:t xml:space="preserve">Samsung </w:t>
      </w:r>
    </w:p>
    <w:p w:rsidR="00733686" w:rsidRDefault="00F06DA4">
      <w:pPr>
        <w:numPr>
          <w:ilvl w:val="0"/>
          <w:numId w:val="16"/>
        </w:numPr>
        <w:adjustRightInd/>
        <w:spacing w:line="252" w:lineRule="auto"/>
        <w:contextualSpacing/>
        <w:jc w:val="left"/>
        <w:rPr>
          <w:lang w:eastAsia="zh-CN"/>
        </w:rPr>
      </w:pPr>
      <w:r>
        <w:rPr>
          <w:b/>
          <w:i/>
          <w:color w:val="000000" w:themeColor="text1"/>
          <w:lang w:val="en-GB" w:eastAsia="zh-CN"/>
        </w:rPr>
        <w:t>Feature lead:</w:t>
      </w:r>
      <w:r>
        <w:rPr>
          <w:bCs/>
          <w:i/>
        </w:rPr>
        <w:t xml:space="preserve"> The question was raised because it was observed not all companies think that option 1c needs to be based on TA. Since most companies would like to be still based on TA, we can further discuss the potential issue as raised by Nokia if TA is used.  </w:t>
      </w:r>
    </w:p>
    <w:p w:rsidR="00733686" w:rsidRDefault="00733686">
      <w:pPr>
        <w:rPr>
          <w:lang w:eastAsia="zh-CN"/>
        </w:rPr>
      </w:pPr>
    </w:p>
    <w:p w:rsidR="00733686" w:rsidRDefault="00F06DA4">
      <w:pPr>
        <w:spacing w:beforeLines="100" w:before="240"/>
        <w:rPr>
          <w:b/>
          <w:lang w:eastAsia="zh-CN"/>
        </w:rPr>
      </w:pPr>
      <w:r>
        <w:rPr>
          <w:b/>
          <w:lang w:eastAsia="zh-CN"/>
        </w:rPr>
        <w:t>Question 4.1-3: Do you have any other views on TA-based propagation delay compensation?</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F</w:t>
            </w:r>
            <w:r>
              <w:rPr>
                <w:rFonts w:hint="eastAsia"/>
                <w:kern w:val="2"/>
                <w:lang w:eastAsia="zh-CN"/>
              </w:rPr>
              <w:t xml:space="preserve">rom our point of view, </w:t>
            </w:r>
            <w:r>
              <w:rPr>
                <w:kern w:val="2"/>
                <w:lang w:eastAsia="zh-CN"/>
              </w:rPr>
              <w:t xml:space="preserve">TA-based propagation delay compensation </w:t>
            </w:r>
            <w:r>
              <w:rPr>
                <w:rFonts w:hint="eastAsia"/>
                <w:kern w:val="2"/>
                <w:lang w:eastAsia="zh-CN"/>
              </w:rPr>
              <w:t>can</w:t>
            </w:r>
            <w:r>
              <w:rPr>
                <w:kern w:val="2"/>
                <w:lang w:eastAsia="zh-CN"/>
              </w:rPr>
              <w:t xml:space="preserve"> be considered for enhancement for propagation delay compensation</w:t>
            </w:r>
            <w:r>
              <w:rPr>
                <w:rFonts w:hint="eastAsia"/>
                <w:kern w:val="2"/>
                <w:lang w:eastAsia="zh-CN"/>
              </w:rPr>
              <w:t xml:space="preserve"> </w:t>
            </w:r>
            <w:r>
              <w:rPr>
                <w:kern w:val="2"/>
                <w:lang w:eastAsia="zh-CN"/>
              </w:rPr>
              <w:t>with high priority</w:t>
            </w:r>
            <w:r>
              <w:rPr>
                <w:rFonts w:hint="eastAsia"/>
                <w:kern w:val="2"/>
                <w:lang w:eastAsia="zh-CN"/>
              </w:rPr>
              <w:t xml:space="preserve"> because compared with RTT-based </w:t>
            </w:r>
            <w:r>
              <w:rPr>
                <w:kern w:val="2"/>
                <w:lang w:eastAsia="zh-CN"/>
              </w:rPr>
              <w:t>propagation delay compensation</w:t>
            </w:r>
            <w:r>
              <w:rPr>
                <w:rFonts w:hint="eastAsia"/>
                <w:kern w:val="2"/>
                <w:lang w:eastAsia="zh-CN"/>
              </w:rPr>
              <w:t xml:space="preserve"> method, TA-based </w:t>
            </w:r>
            <w:r>
              <w:rPr>
                <w:kern w:val="2"/>
                <w:lang w:eastAsia="zh-CN"/>
              </w:rPr>
              <w:t>propagation delay compensation</w:t>
            </w:r>
            <w:r>
              <w:rPr>
                <w:rFonts w:hint="eastAsia"/>
                <w:kern w:val="2"/>
                <w:lang w:eastAsia="zh-CN"/>
              </w:rPr>
              <w:t xml:space="preserve"> method already has the </w:t>
            </w:r>
            <w:r>
              <w:rPr>
                <w:rFonts w:hint="eastAsia"/>
                <w:kern w:val="2"/>
                <w:lang w:eastAsia="zh-CN"/>
              </w:rPr>
              <w:lastRenderedPageBreak/>
              <w:t xml:space="preserve">complete </w:t>
            </w:r>
            <w:r>
              <w:rPr>
                <w:kern w:val="2"/>
                <w:lang w:eastAsia="zh-CN"/>
              </w:rPr>
              <w:pgNum/>
            </w:r>
            <w:r>
              <w:rPr>
                <w:kern w:val="2"/>
                <w:lang w:eastAsia="zh-CN"/>
              </w:rPr>
              <w:t>ignaling</w:t>
            </w:r>
            <w:r>
              <w:rPr>
                <w:rFonts w:hint="eastAsia"/>
                <w:kern w:val="2"/>
                <w:lang w:eastAsia="zh-CN"/>
              </w:rPr>
              <w:t>/mechanism of air interface.</w:t>
            </w:r>
          </w:p>
          <w:p w:rsidR="00733686" w:rsidRDefault="00733686">
            <w:pPr>
              <w:spacing w:beforeLines="50" w:before="120"/>
              <w:rPr>
                <w:kern w:val="2"/>
                <w:lang w:eastAsia="zh-CN"/>
              </w:rPr>
            </w:pP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In our view, the total error is from UE</w:t>
            </w:r>
            <w:r>
              <w:rPr>
                <w:rFonts w:hint="eastAsia"/>
                <w:kern w:val="2"/>
                <w:lang w:eastAsia="zh-CN"/>
              </w:rPr>
              <w:t>/</w:t>
            </w:r>
            <w:r>
              <w:rPr>
                <w:kern w:val="2"/>
                <w:lang w:eastAsia="zh-CN"/>
              </w:rPr>
              <w:t xml:space="preserve">gNB estimation, as well as UE/gNB transmission. For transmission error, it is limited by hardware. But for estimation, we can improve the accuracy. For example, we need to ensure that gNB can estimate TA with current PRACH, and UE can achieve a certain error for DL timing. In addition. If we jump out from PRACH, Te is not necessary to be used when we calculate the error, since Te is the minimal requirement for the UE when waking up from DRX idle. </w:t>
            </w:r>
          </w:p>
          <w:p w:rsidR="00733686" w:rsidRDefault="00F06DA4">
            <w:pPr>
              <w:spacing w:beforeLines="50" w:before="120"/>
              <w:rPr>
                <w:kern w:val="2"/>
                <w:lang w:eastAsia="zh-CN"/>
              </w:rPr>
            </w:pPr>
            <w:r>
              <w:rPr>
                <w:kern w:val="2"/>
                <w:lang w:eastAsia="zh-CN"/>
              </w:rPr>
              <w:t>In some sense, we think option 1c might be closer to option 2. We only need to care about DL</w:t>
            </w:r>
            <w:r>
              <w:rPr>
                <w:rFonts w:hint="eastAsia"/>
                <w:kern w:val="2"/>
                <w:lang w:eastAsia="zh-CN"/>
              </w:rPr>
              <w:t xml:space="preserve"> </w:t>
            </w:r>
            <w:r>
              <w:rPr>
                <w:kern w:val="2"/>
                <w:lang w:eastAsia="zh-CN"/>
              </w:rPr>
              <w:t>and UL signal for UE and gNB detection, and signaling/pre-defined rule for UE to use for DL timing.</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Legacy timing advance (Release-16) or Option 1a, the benefit of Option 1c seems to be limited as the options are potentially enhancing the same error source (i.e. signaling granularity).</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We share the same view with CATT that TA-based method should be considered first.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Agree with CATT, we should investigate the TA with high priority.</w:t>
            </w:r>
          </w:p>
        </w:tc>
      </w:tr>
      <w:tr w:rsidR="00733686">
        <w:tc>
          <w:tcPr>
            <w:tcW w:w="2113" w:type="dxa"/>
          </w:tcPr>
          <w:p w:rsidR="00733686" w:rsidRDefault="00F06DA4">
            <w:pPr>
              <w:spacing w:beforeLines="50" w:before="120"/>
              <w:rPr>
                <w:kern w:val="2"/>
                <w:lang w:eastAsia="zh-CN"/>
              </w:rPr>
            </w:pPr>
            <w:r>
              <w:rPr>
                <w:kern w:val="2"/>
                <w:lang w:eastAsia="zh-CN"/>
              </w:rPr>
              <w:t>Ericsson</w:t>
            </w:r>
          </w:p>
        </w:tc>
        <w:tc>
          <w:tcPr>
            <w:tcW w:w="7194" w:type="dxa"/>
          </w:tcPr>
          <w:p w:rsidR="00733686" w:rsidRDefault="00F06DA4">
            <w:pPr>
              <w:spacing w:beforeLines="50" w:before="120"/>
              <w:rPr>
                <w:kern w:val="2"/>
                <w:lang w:eastAsia="zh-CN"/>
              </w:rPr>
            </w:pPr>
            <w:r>
              <w:rPr>
                <w:kern w:val="2"/>
                <w:lang w:eastAsia="zh-CN"/>
              </w:rPr>
              <w:t>Based on our analysis, we do not think the TA-based options can satisfy the control-to-control requirements.  We recommend RAN1 focus on RTT-based method directly.</w:t>
            </w:r>
          </w:p>
        </w:tc>
      </w:tr>
    </w:tbl>
    <w:p w:rsidR="00733686" w:rsidRDefault="00733686">
      <w:pPr>
        <w:rPr>
          <w:lang w:eastAsia="zh-CN"/>
        </w:rPr>
      </w:pPr>
    </w:p>
    <w:p w:rsidR="00733686" w:rsidRDefault="00F06DA4">
      <w:pPr>
        <w:pStyle w:val="4"/>
        <w:numPr>
          <w:ilvl w:val="3"/>
          <w:numId w:val="28"/>
        </w:numPr>
        <w:rPr>
          <w:lang w:eastAsia="zh-CN"/>
        </w:rPr>
      </w:pPr>
      <w:r>
        <w:rPr>
          <w:lang w:eastAsia="zh-CN"/>
        </w:rPr>
        <w:t xml:space="preserve">Second round email discussion </w:t>
      </w:r>
    </w:p>
    <w:p w:rsidR="00733686" w:rsidRDefault="00F06DA4">
      <w:pPr>
        <w:spacing w:after="0"/>
        <w:rPr>
          <w:kern w:val="2"/>
          <w:lang w:eastAsia="zh-CN"/>
        </w:rPr>
      </w:pPr>
      <w:r>
        <w:rPr>
          <w:rFonts w:hint="eastAsia"/>
          <w:lang w:eastAsia="zh-CN"/>
        </w:rPr>
        <w:t>B</w:t>
      </w:r>
      <w:r>
        <w:rPr>
          <w:lang w:eastAsia="zh-CN"/>
        </w:rPr>
        <w:t xml:space="preserve">ased on the views in the first round email discussion and summary above, it seems many companies prefer that gNB will estimate the DL PD based on TA. In this case, it seems the issue mentioned by </w:t>
      </w:r>
      <w:r>
        <w:rPr>
          <w:kern w:val="2"/>
          <w:lang w:eastAsia="zh-CN"/>
        </w:rPr>
        <w:t xml:space="preserve">Nokia (R1-210037) below is valid. </w:t>
      </w:r>
    </w:p>
    <w:p w:rsidR="00733686" w:rsidRDefault="00F06DA4">
      <w:pPr>
        <w:rPr>
          <w:lang w:eastAsia="zh-CN"/>
        </w:rPr>
      </w:pPr>
      <w:r>
        <w:rPr>
          <w:lang w:eastAsia="zh-CN"/>
        </w:rPr>
        <w:t xml:space="preserve"> </w:t>
      </w:r>
    </w:p>
    <w:tbl>
      <w:tblPr>
        <w:tblStyle w:val="af4"/>
        <w:tblW w:w="0" w:type="auto"/>
        <w:tblLook w:val="04A0" w:firstRow="1" w:lastRow="0" w:firstColumn="1" w:lastColumn="0" w:noHBand="0" w:noVBand="1"/>
      </w:tblPr>
      <w:tblGrid>
        <w:gridCol w:w="9307"/>
      </w:tblGrid>
      <w:tr w:rsidR="00733686">
        <w:tc>
          <w:tcPr>
            <w:tcW w:w="9629" w:type="dxa"/>
          </w:tcPr>
          <w:p w:rsidR="00733686" w:rsidRDefault="00F06DA4">
            <w:pPr>
              <w:rPr>
                <w:rFonts w:cs="v4.2.0"/>
                <w:i/>
                <w:lang w:eastAsia="zh-CN"/>
              </w:rPr>
            </w:pPr>
            <w:r>
              <w:rPr>
                <w:rFonts w:cs="v4.2.0"/>
                <w:i/>
                <w:lang w:eastAsia="zh-CN"/>
              </w:rPr>
              <w:t>Nokia R1-210037</w:t>
            </w:r>
          </w:p>
          <w:p w:rsidR="00733686" w:rsidRDefault="00F06DA4">
            <w:pPr>
              <w:rPr>
                <w:b/>
                <w:bCs/>
                <w:u w:val="single"/>
              </w:rPr>
            </w:pPr>
            <w:r>
              <w:rPr>
                <w:b/>
                <w:bCs/>
                <w:u w:val="single"/>
              </w:rPr>
              <w:t>Option 1c</w:t>
            </w:r>
          </w:p>
          <w:p w:rsidR="00733686" w:rsidRDefault="00F06DA4">
            <w:r>
              <w:t xml:space="preserve">This option relies on the gNB to estimate DL PD based on timing advance with the arguments that the gNB will be able to estimate a DL PD more accurately than the UE. The gNB is capable of determining when an updated NTA is needed, by measuring the timing offset (TO) by comparing the received uplink reception time with the gNB frame timing (illustration available in </w:t>
            </w:r>
            <w:r>
              <w:fldChar w:fldCharType="begin"/>
            </w:r>
            <w:r>
              <w:instrText xml:space="preserve"> REF _Ref59107400 \h  \* MERGEFORMAT </w:instrText>
            </w:r>
            <w:r>
              <w:fldChar w:fldCharType="separate"/>
            </w:r>
            <w:r>
              <w:t>Figure 2</w:t>
            </w:r>
            <w:r>
              <w:fldChar w:fldCharType="end"/>
            </w:r>
            <w:r>
              <w:t xml:space="preserve">). Signaling the changed NTA value to the UE currently implies an error of 32ns when using the described legacy timing advance (Release-16), which can be avoided if the gNB acquires the PD estimation. However, it does require the gNB to track all relative TA adjustments to the absolute TA signaling during PRACH. </w:t>
            </w:r>
          </w:p>
          <w:p w:rsidR="00733686" w:rsidRDefault="00F06DA4">
            <w:pPr>
              <w:rPr>
                <w:b/>
                <w:bCs/>
              </w:rPr>
            </w:pPr>
            <w:r>
              <w:rPr>
                <w:b/>
                <w:bCs/>
              </w:rPr>
              <w:t>Observation 4: Considering legacy timing advance (Release-16) or Option 1a, the benefit of Option 1c seems to be limited as the options are potentially enhancing the same error source (i.e. signaling granularity).</w:t>
            </w:r>
          </w:p>
          <w:p w:rsidR="00733686" w:rsidRDefault="00F06DA4">
            <w:r>
              <w:t xml:space="preserve">However, if the UE applies an autonomous adjustment to its timing advance value, the gNB cannot reliably determine the applied timing advance value at the UE. There could be at least three options to </w:t>
            </w:r>
            <w:r>
              <w:lastRenderedPageBreak/>
              <w:t>handle this issue:</w:t>
            </w:r>
          </w:p>
          <w:p w:rsidR="00733686" w:rsidRDefault="00F06DA4">
            <w:pPr>
              <w:pStyle w:val="afc"/>
              <w:numPr>
                <w:ilvl w:val="0"/>
                <w:numId w:val="29"/>
              </w:numPr>
              <w:autoSpaceDE/>
              <w:autoSpaceDN/>
              <w:adjustRightInd/>
              <w:snapToGrid/>
              <w:spacing w:after="0" w:line="240" w:lineRule="auto"/>
              <w:ind w:left="1280" w:hanging="400"/>
              <w:rPr>
                <w:sz w:val="20"/>
                <w:szCs w:val="20"/>
              </w:rPr>
            </w:pPr>
            <w:r>
              <w:rPr>
                <w:sz w:val="20"/>
                <w:szCs w:val="20"/>
              </w:rPr>
              <w:t xml:space="preserve">Alt. 1. Relying on gNB implementation. The gNB may signal an updated Timing Advanced Command MAC CE, which will force the UE to discard its autonomous adjustments. </w:t>
            </w:r>
          </w:p>
          <w:p w:rsidR="00733686" w:rsidRDefault="00F06DA4">
            <w:pPr>
              <w:pStyle w:val="afc"/>
              <w:numPr>
                <w:ilvl w:val="0"/>
                <w:numId w:val="29"/>
              </w:numPr>
              <w:autoSpaceDE/>
              <w:autoSpaceDN/>
              <w:adjustRightInd/>
              <w:snapToGrid/>
              <w:spacing w:after="0" w:line="240" w:lineRule="auto"/>
              <w:ind w:left="1280" w:hanging="400"/>
              <w:rPr>
                <w:sz w:val="20"/>
                <w:szCs w:val="20"/>
              </w:rPr>
            </w:pPr>
            <w:r>
              <w:rPr>
                <w:sz w:val="20"/>
                <w:szCs w:val="20"/>
              </w:rPr>
              <w:t xml:space="preserve">Alt. 2. The gNB may ask the UE for its applied timing advance. </w:t>
            </w:r>
          </w:p>
          <w:p w:rsidR="00733686" w:rsidRDefault="00F06DA4">
            <w:pPr>
              <w:pStyle w:val="afc"/>
              <w:numPr>
                <w:ilvl w:val="0"/>
                <w:numId w:val="29"/>
              </w:numPr>
              <w:autoSpaceDE/>
              <w:autoSpaceDN/>
              <w:adjustRightInd/>
              <w:snapToGrid/>
              <w:spacing w:after="0" w:line="240" w:lineRule="auto"/>
              <w:ind w:left="1280" w:hanging="400"/>
              <w:rPr>
                <w:sz w:val="20"/>
                <w:szCs w:val="20"/>
              </w:rPr>
            </w:pPr>
            <w:r>
              <w:rPr>
                <w:sz w:val="20"/>
                <w:szCs w:val="20"/>
              </w:rPr>
              <w:t>Alt. 3. It is specified that DL PD when based on timing advance, is done not considering UE autonomous adjustments.</w:t>
            </w:r>
          </w:p>
          <w:p w:rsidR="00733686" w:rsidRDefault="00F06DA4">
            <w:r>
              <w:t xml:space="preserve">While Alt. 1 does not need any additional standardization effort, as we rely on gNB implementation, Alt. 2 and Alt. 3 does. Alt. 3 does not introduce any additional over the air signaling compared to Opt. 2. The introduction of any of these enhancements should be weighed against the benefit of Option 1c compared to the others. </w:t>
            </w:r>
          </w:p>
          <w:p w:rsidR="00733686" w:rsidRDefault="00F06DA4">
            <w:pPr>
              <w:spacing w:after="0"/>
              <w:rPr>
                <w:b/>
                <w:bCs/>
              </w:rPr>
            </w:pPr>
            <w:r>
              <w:rPr>
                <w:b/>
                <w:bCs/>
              </w:rPr>
              <w:t>Proposal 8: The alternatives below for the handling of UE autonomous TA adjustment should be studied, if significant benefits are identified with Option 1c compared to Option 1a and Option 1b, to ensure consistency of TA at the gNB and UE:</w:t>
            </w:r>
          </w:p>
          <w:p w:rsidR="00733686" w:rsidRDefault="00F06DA4">
            <w:pPr>
              <w:pStyle w:val="afc"/>
              <w:numPr>
                <w:ilvl w:val="0"/>
                <w:numId w:val="30"/>
              </w:numPr>
              <w:autoSpaceDE/>
              <w:autoSpaceDN/>
              <w:adjustRightInd/>
              <w:snapToGrid/>
              <w:spacing w:after="0" w:line="240" w:lineRule="auto"/>
              <w:ind w:left="1282" w:hanging="402"/>
              <w:rPr>
                <w:b/>
                <w:bCs/>
              </w:rPr>
            </w:pPr>
            <w:r>
              <w:rPr>
                <w:b/>
                <w:bCs/>
                <w:sz w:val="20"/>
                <w:szCs w:val="20"/>
              </w:rPr>
              <w:t xml:space="preserve">Alt. 1. Relying on gNB implementation. The gNB may signal an updated Timing Advanced Command MAC CE, which will force the UE to discard its autonomous adjustments. </w:t>
            </w:r>
          </w:p>
          <w:p w:rsidR="00733686" w:rsidRDefault="00F06DA4">
            <w:pPr>
              <w:pStyle w:val="afc"/>
              <w:numPr>
                <w:ilvl w:val="0"/>
                <w:numId w:val="30"/>
              </w:numPr>
              <w:autoSpaceDE/>
              <w:autoSpaceDN/>
              <w:adjustRightInd/>
              <w:snapToGrid/>
              <w:spacing w:after="0" w:line="240" w:lineRule="auto"/>
              <w:ind w:left="1282" w:hanging="402"/>
              <w:rPr>
                <w:b/>
                <w:bCs/>
              </w:rPr>
            </w:pPr>
            <w:r>
              <w:rPr>
                <w:b/>
                <w:bCs/>
                <w:sz w:val="20"/>
                <w:szCs w:val="20"/>
              </w:rPr>
              <w:t xml:space="preserve">Alt. 2. The gNB may ask the UE for its applied timing advance. </w:t>
            </w:r>
          </w:p>
          <w:p w:rsidR="00733686" w:rsidRDefault="00F06DA4">
            <w:pPr>
              <w:pStyle w:val="afc"/>
              <w:numPr>
                <w:ilvl w:val="0"/>
                <w:numId w:val="30"/>
              </w:numPr>
              <w:autoSpaceDE/>
              <w:autoSpaceDN/>
              <w:adjustRightInd/>
              <w:snapToGrid/>
              <w:spacing w:after="0" w:line="240" w:lineRule="auto"/>
              <w:ind w:left="1282" w:hanging="402"/>
              <w:rPr>
                <w:b/>
                <w:bCs/>
              </w:rPr>
            </w:pPr>
            <w:r>
              <w:rPr>
                <w:b/>
                <w:bCs/>
                <w:sz w:val="20"/>
                <w:szCs w:val="20"/>
              </w:rPr>
              <w:t>Alt. 3. It is specified that DL PD when based on timing advance, is done not considering UE autonomous adjustments.</w:t>
            </w:r>
          </w:p>
          <w:p w:rsidR="00733686" w:rsidRDefault="00733686">
            <w:pPr>
              <w:rPr>
                <w:rFonts w:cs="v4.2.0"/>
                <w:lang w:eastAsia="zh-CN"/>
              </w:rPr>
            </w:pPr>
          </w:p>
        </w:tc>
      </w:tr>
    </w:tbl>
    <w:p w:rsidR="00733686" w:rsidRDefault="00733686">
      <w:pPr>
        <w:rPr>
          <w:lang w:eastAsia="zh-CN"/>
        </w:rPr>
      </w:pPr>
    </w:p>
    <w:p w:rsidR="00733686" w:rsidRDefault="00F06DA4">
      <w:pPr>
        <w:spacing w:afterLines="50"/>
        <w:rPr>
          <w:b/>
          <w:lang w:eastAsia="zh-CN"/>
        </w:rPr>
      </w:pPr>
      <w:r>
        <w:rPr>
          <w:b/>
          <w:lang w:eastAsia="zh-CN"/>
        </w:rPr>
        <w:t xml:space="preserve">Question 4.1-4: If gNB will estimate the DL PD based on TA for option 1c, do you agree that </w:t>
      </w:r>
      <w:r>
        <w:rPr>
          <w:b/>
        </w:rPr>
        <w:t>the gNB cannot reliably determine the applied timing advance value at the UE if the UE applies an autonomous adjustment to its timing advance value</w:t>
      </w:r>
      <w:r>
        <w:rPr>
          <w:b/>
          <w:lang w:eastAsia="zh-CN"/>
        </w:rPr>
        <w:t xml:space="preserve">?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ind w:left="1320" w:hanging="440"/>
              <w:rPr>
                <w:i/>
                <w:lang w:eastAsia="zh-CN"/>
              </w:rPr>
            </w:pPr>
            <w:r>
              <w:rPr>
                <w:i/>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rsidR="00733686" w:rsidRDefault="00F06DA4">
            <w:pPr>
              <w:spacing w:beforeLines="50" w:before="120"/>
              <w:rPr>
                <w:kern w:val="2"/>
                <w:lang w:eastAsia="zh-CN"/>
              </w:rPr>
            </w:pPr>
            <w:r>
              <w:t xml:space="preserve"> </w:t>
            </w:r>
            <w:r>
              <w:rPr>
                <w:kern w:val="2"/>
                <w:lang w:eastAsia="zh-CN"/>
              </w:rPr>
              <w:t xml:space="preserve">Yes. gNB cannot reliably determine the TA on UE side even if the autonomous adjustment (defined in RAN4 spec) is NOT taken in to account. Two reasons: </w:t>
            </w:r>
          </w:p>
          <w:p w:rsidR="00733686" w:rsidRDefault="00F06DA4">
            <w:pPr>
              <w:numPr>
                <w:ilvl w:val="0"/>
                <w:numId w:val="31"/>
              </w:numPr>
              <w:spacing w:after="0"/>
              <w:rPr>
                <w:kern w:val="2"/>
                <w:lang w:eastAsia="zh-CN"/>
              </w:rPr>
            </w:pPr>
            <w:r>
              <w:rPr>
                <w:kern w:val="2"/>
                <w:lang w:eastAsia="zh-CN"/>
              </w:rPr>
              <w:t>. UE sends HARQ-ACK/NACK for the PDSCH containing the TA command MAC-CE. gNB may misinterpret the ACK as NACK, and then gNB does not think the TA command in the previous MAC_CE was applied on UE side, but actually the UE did.  Then the TA history as well as the N</w:t>
            </w:r>
            <w:r>
              <w:rPr>
                <w:kern w:val="2"/>
                <w:vertAlign w:val="subscript"/>
                <w:lang w:eastAsia="zh-CN"/>
              </w:rPr>
              <w:t>TA</w:t>
            </w:r>
            <w:r>
              <w:rPr>
                <w:kern w:val="2"/>
                <w:lang w:eastAsia="zh-CN"/>
              </w:rPr>
              <w:t xml:space="preserve"> for the UE on gNB side is easily wrong.  </w:t>
            </w:r>
          </w:p>
          <w:p w:rsidR="00733686" w:rsidRDefault="00F06DA4">
            <w:pPr>
              <w:numPr>
                <w:ilvl w:val="0"/>
                <w:numId w:val="31"/>
              </w:numPr>
              <w:spacing w:after="0"/>
              <w:rPr>
                <w:kern w:val="2"/>
                <w:lang w:eastAsia="zh-CN"/>
              </w:rPr>
            </w:pPr>
            <w:r>
              <w:rPr>
                <w:kern w:val="2"/>
                <w:lang w:eastAsia="zh-CN"/>
              </w:rPr>
              <w:t>According to 38.213, the UE may “modify” TA command without knowledge of gNB. Please refer to 38.213 text saying “</w:t>
            </w:r>
            <w:r>
              <w:rPr>
                <w:rStyle w:val="fontstyle01"/>
              </w:rPr>
              <w:t>The applicable N</w:t>
            </w:r>
            <w:r>
              <w:rPr>
                <w:rStyle w:val="fontstyle01"/>
                <w:vertAlign w:val="subscript"/>
              </w:rPr>
              <w:t>TA_new</w:t>
            </w:r>
            <w:r>
              <w:rPr>
                <w:rStyle w:val="fontstyle01"/>
              </w:rPr>
              <w:t xml:space="preserve"> value for an UL BWP with lower SCS </w:t>
            </w:r>
            <w:r>
              <w:rPr>
                <w:rStyle w:val="fontstyle01"/>
                <w:b/>
                <w:bCs/>
                <w:i/>
                <w:iCs/>
                <w:u w:val="single"/>
              </w:rPr>
              <w:t>may be rounded</w:t>
            </w:r>
            <w:r>
              <w:rPr>
                <w:rStyle w:val="fontstyle01"/>
              </w:rPr>
              <w:t xml:space="preserve"> to align</w:t>
            </w:r>
            <w:r>
              <w:rPr>
                <w:rFonts w:ascii="SimSun" w:hAnsi="SimSun" w:cs="SimSun"/>
                <w:sz w:val="24"/>
                <w:szCs w:val="24"/>
              </w:rPr>
              <w:t xml:space="preserve"> …</w:t>
            </w:r>
            <w:r>
              <w:rPr>
                <w:kern w:val="2"/>
                <w:lang w:eastAsia="zh-CN"/>
              </w:rPr>
              <w:t xml:space="preserve">” , where the wording “may be” suggests an UE implementation based behavior.  </w:t>
            </w:r>
          </w:p>
          <w:p w:rsidR="00733686" w:rsidRDefault="00733686">
            <w:pPr>
              <w:spacing w:after="0"/>
              <w:rPr>
                <w:kern w:val="2"/>
                <w:lang w:eastAsia="zh-CN"/>
              </w:rPr>
            </w:pPr>
          </w:p>
        </w:tc>
      </w:tr>
      <w:tr w:rsidR="00733686">
        <w:tc>
          <w:tcPr>
            <w:tcW w:w="2113" w:type="dxa"/>
          </w:tcPr>
          <w:p w:rsidR="00733686" w:rsidRDefault="00F06DA4">
            <w:pPr>
              <w:spacing w:beforeLines="50" w:before="120"/>
              <w:rPr>
                <w:iCs/>
                <w:lang w:eastAsia="zh-CN"/>
              </w:rPr>
            </w:pPr>
            <w:r>
              <w:rPr>
                <w:rFonts w:hint="eastAsia"/>
                <w:iCs/>
                <w:lang w:eastAsia="zh-CN"/>
              </w:rPr>
              <w:t>CATT</w:t>
            </w:r>
          </w:p>
        </w:tc>
        <w:tc>
          <w:tcPr>
            <w:tcW w:w="7194" w:type="dxa"/>
          </w:tcPr>
          <w:p w:rsidR="00733686" w:rsidRDefault="00F06DA4">
            <w:pPr>
              <w:spacing w:after="0"/>
              <w:rPr>
                <w:kern w:val="2"/>
                <w:lang w:eastAsia="zh-CN"/>
              </w:rPr>
            </w:pPr>
            <w:r>
              <w:rPr>
                <w:rFonts w:hint="eastAsia"/>
                <w:kern w:val="2"/>
                <w:lang w:eastAsia="zh-CN"/>
              </w:rPr>
              <w:t xml:space="preserve">Whether </w:t>
            </w:r>
            <w:r>
              <w:rPr>
                <w:bCs/>
              </w:rPr>
              <w:t>significant benefits</w:t>
            </w:r>
            <w:r>
              <w:rPr>
                <w:rFonts w:hint="eastAsia"/>
                <w:bCs/>
                <w:lang w:eastAsia="zh-CN"/>
              </w:rPr>
              <w:t xml:space="preserve"> of Option 1c</w:t>
            </w:r>
            <w:r>
              <w:rPr>
                <w:bCs/>
              </w:rPr>
              <w:t xml:space="preserve"> are identified with Option 1c compared to Option 1a and Option 1b</w:t>
            </w:r>
            <w:r>
              <w:rPr>
                <w:rFonts w:hint="eastAsia"/>
                <w:bCs/>
                <w:lang w:eastAsia="zh-CN"/>
              </w:rPr>
              <w:t xml:space="preserve"> or not need be </w:t>
            </w:r>
            <w:r>
              <w:rPr>
                <w:bCs/>
                <w:lang w:eastAsia="zh-CN"/>
              </w:rPr>
              <w:t>further</w:t>
            </w:r>
            <w:r>
              <w:rPr>
                <w:rFonts w:hint="eastAsia"/>
                <w:bCs/>
                <w:lang w:eastAsia="zh-CN"/>
              </w:rPr>
              <w:t xml:space="preserve"> studied. </w:t>
            </w:r>
            <w:r>
              <w:rPr>
                <w:bCs/>
                <w:lang w:eastAsia="zh-CN"/>
              </w:rPr>
              <w:t>I</w:t>
            </w:r>
            <w:r>
              <w:rPr>
                <w:rFonts w:hint="eastAsia"/>
                <w:bCs/>
                <w:lang w:eastAsia="zh-CN"/>
              </w:rPr>
              <w:t>n addition, first of all, we need focus on Option 1b.</w:t>
            </w:r>
          </w:p>
        </w:tc>
      </w:tr>
      <w:tr w:rsidR="00733686">
        <w:tc>
          <w:tcPr>
            <w:tcW w:w="2113" w:type="dxa"/>
          </w:tcPr>
          <w:p w:rsidR="00733686" w:rsidRDefault="00F06DA4">
            <w:pPr>
              <w:spacing w:beforeLines="50" w:before="120"/>
              <w:rPr>
                <w:iCs/>
                <w:lang w:eastAsia="zh-CN"/>
              </w:rPr>
            </w:pPr>
            <w:r>
              <w:rPr>
                <w:iCs/>
                <w:lang w:eastAsia="zh-CN"/>
              </w:rPr>
              <w:t>Qualcomm</w:t>
            </w:r>
          </w:p>
        </w:tc>
        <w:tc>
          <w:tcPr>
            <w:tcW w:w="7194" w:type="dxa"/>
          </w:tcPr>
          <w:p w:rsidR="00733686" w:rsidRDefault="00F06DA4">
            <w:pPr>
              <w:spacing w:after="0"/>
              <w:rPr>
                <w:kern w:val="2"/>
                <w:lang w:eastAsia="zh-CN"/>
              </w:rPr>
            </w:pPr>
            <w:r>
              <w:rPr>
                <w:kern w:val="2"/>
                <w:lang w:eastAsia="zh-CN"/>
              </w:rPr>
              <w:t>We shall discuss which option will be taken first.</w:t>
            </w:r>
          </w:p>
        </w:tc>
      </w:tr>
      <w:tr w:rsidR="00733686">
        <w:tc>
          <w:tcPr>
            <w:tcW w:w="2113" w:type="dxa"/>
          </w:tcPr>
          <w:p w:rsidR="00733686" w:rsidRDefault="00F06DA4">
            <w:pPr>
              <w:spacing w:beforeLines="50" w:before="120"/>
              <w:rPr>
                <w:iCs/>
                <w:lang w:eastAsia="zh-CN"/>
              </w:rPr>
            </w:pPr>
            <w:r>
              <w:rPr>
                <w:iCs/>
                <w:lang w:eastAsia="zh-CN"/>
              </w:rPr>
              <w:t>Nokia, NSB</w:t>
            </w:r>
          </w:p>
        </w:tc>
        <w:tc>
          <w:tcPr>
            <w:tcW w:w="7194" w:type="dxa"/>
          </w:tcPr>
          <w:p w:rsidR="00733686" w:rsidRDefault="00F06DA4">
            <w:pPr>
              <w:spacing w:after="0"/>
              <w:rPr>
                <w:kern w:val="2"/>
                <w:lang w:eastAsia="zh-CN"/>
              </w:rPr>
            </w:pPr>
            <w:r>
              <w:rPr>
                <w:kern w:val="2"/>
                <w:lang w:eastAsia="zh-CN"/>
              </w:rPr>
              <w:t xml:space="preserve">Agree. </w:t>
            </w:r>
            <w:r>
              <w:rPr>
                <w:kern w:val="2"/>
                <w:lang w:eastAsia="zh-CN"/>
              </w:rPr>
              <w:br/>
              <w:t xml:space="preserve">At least we found three different alternatives on how to solved this with more or less specification impact. But clearly, if other alternatives can achieve the intended accuracy, then Option 1c may not be considered with highest priority. </w:t>
            </w:r>
          </w:p>
        </w:tc>
      </w:tr>
      <w:tr w:rsidR="00733686">
        <w:tc>
          <w:tcPr>
            <w:tcW w:w="2113" w:type="dxa"/>
          </w:tcPr>
          <w:p w:rsidR="00733686" w:rsidRDefault="00F06DA4">
            <w:pPr>
              <w:spacing w:beforeLines="50" w:before="120"/>
              <w:rPr>
                <w:iCs/>
                <w:lang w:eastAsia="zh-CN"/>
              </w:rPr>
            </w:pPr>
            <w:r>
              <w:rPr>
                <w:rFonts w:hint="eastAsia"/>
                <w:iCs/>
                <w:lang w:eastAsia="zh-CN"/>
              </w:rPr>
              <w:t>ZTE</w:t>
            </w:r>
          </w:p>
        </w:tc>
        <w:tc>
          <w:tcPr>
            <w:tcW w:w="7194" w:type="dxa"/>
          </w:tcPr>
          <w:p w:rsidR="00733686" w:rsidRDefault="00F06DA4">
            <w:pPr>
              <w:spacing w:after="0"/>
              <w:rPr>
                <w:kern w:val="2"/>
                <w:lang w:eastAsia="zh-CN"/>
              </w:rPr>
            </w:pPr>
            <w:r>
              <w:rPr>
                <w:rFonts w:hint="eastAsia"/>
                <w:kern w:val="2"/>
                <w:lang w:eastAsia="zh-CN"/>
              </w:rPr>
              <w:t xml:space="preserve">After the UE receives the TA command, it should adjust the UL frame transmitting timing according to the TA. Anyway, the error should not exceeds Te defined by RAN4. However, the Te has already been considered in the </w:t>
            </w:r>
            <w:r>
              <w:rPr>
                <w:rFonts w:hint="eastAsia"/>
                <w:kern w:val="2"/>
                <w:lang w:eastAsia="zh-CN"/>
              </w:rPr>
              <w:lastRenderedPageBreak/>
              <w:t>analysis. We don</w:t>
            </w:r>
            <w:r>
              <w:rPr>
                <w:kern w:val="2"/>
                <w:lang w:eastAsia="zh-CN"/>
              </w:rPr>
              <w:t>’</w:t>
            </w:r>
            <w:r>
              <w:rPr>
                <w:rFonts w:hint="eastAsia"/>
                <w:kern w:val="2"/>
                <w:lang w:eastAsia="zh-CN"/>
              </w:rPr>
              <w:t>t see any issue.</w:t>
            </w:r>
          </w:p>
          <w:p w:rsidR="00733686" w:rsidRDefault="00F06DA4">
            <w:pPr>
              <w:autoSpaceDE/>
              <w:autoSpaceDN/>
              <w:adjustRightInd/>
              <w:snapToGrid/>
              <w:spacing w:before="100" w:beforeAutospacing="1" w:after="100" w:afterAutospacing="1" w:line="240" w:lineRule="auto"/>
              <w:jc w:val="left"/>
              <w:rPr>
                <w:lang w:eastAsia="zh-CN"/>
              </w:rPr>
            </w:pPr>
            <w:r>
              <w:rPr>
                <w:lang w:eastAsia="zh-CN"/>
              </w:rPr>
              <w:t>" When the transmission timing error between the UE and the reference timing exceeds ±T</w:t>
            </w:r>
            <w:r>
              <w:rPr>
                <w:vertAlign w:val="subscript"/>
                <w:lang w:eastAsia="zh-CN"/>
              </w:rPr>
              <w:t>e</w:t>
            </w:r>
            <w:r>
              <w:rPr>
                <w:lang w:eastAsia="zh-CN"/>
              </w:rPr>
              <w:t xml:space="preserve"> then the UE is required to adjust its timing to within ±T</w:t>
            </w:r>
            <w:r>
              <w:rPr>
                <w:vertAlign w:val="subscript"/>
                <w:lang w:eastAsia="zh-CN"/>
              </w:rPr>
              <w:t>e</w:t>
            </w:r>
            <w:r>
              <w:rPr>
                <w:lang w:eastAsia="zh-CN"/>
              </w:rPr>
              <w:t xml:space="preserve">. The reference timing shall be </w:t>
            </w:r>
            <w:r>
              <w:rPr>
                <w:noProof/>
                <w:lang w:eastAsia="ko-KR"/>
              </w:rPr>
              <w:drawing>
                <wp:inline distT="0" distB="0" distL="0" distR="0">
                  <wp:extent cx="1150620" cy="191135"/>
                  <wp:effectExtent l="0" t="0" r="11430" b="18415"/>
                  <wp:docPr id="5" name="Picture 2"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id:image002.png@01D6F5AD.02632E50"/>
                          <pic:cNvPicPr>
                            <a:picLocks noChangeAspect="1" noChangeArrowheads="1"/>
                          </pic:cNvPicPr>
                        </pic:nvPicPr>
                        <pic:blipFill>
                          <a:blip r:embed="rId26" r:link="rId13"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lang w:eastAsia="zh-CN"/>
              </w:rPr>
              <w:t xml:space="preserve"> before the downlink timing of the reference cell."  </w:t>
            </w:r>
          </w:p>
          <w:p w:rsidR="00733686" w:rsidRDefault="00733686">
            <w:pPr>
              <w:spacing w:after="0"/>
              <w:rPr>
                <w:kern w:val="2"/>
                <w:lang w:eastAsia="zh-CN"/>
              </w:rPr>
            </w:pPr>
          </w:p>
        </w:tc>
      </w:tr>
      <w:tr w:rsidR="00733686">
        <w:tc>
          <w:tcPr>
            <w:tcW w:w="2113" w:type="dxa"/>
          </w:tcPr>
          <w:p w:rsidR="00733686" w:rsidRDefault="00F06DA4">
            <w:pPr>
              <w:spacing w:beforeLines="50" w:before="120"/>
              <w:rPr>
                <w:iCs/>
                <w:lang w:eastAsia="zh-CN"/>
              </w:rPr>
            </w:pPr>
            <w:r>
              <w:rPr>
                <w:rFonts w:hint="eastAsia"/>
                <w:iCs/>
                <w:lang w:eastAsia="zh-CN"/>
              </w:rPr>
              <w:lastRenderedPageBreak/>
              <w:t>S</w:t>
            </w:r>
            <w:r>
              <w:rPr>
                <w:iCs/>
                <w:lang w:eastAsia="zh-CN"/>
              </w:rPr>
              <w:t>amsung</w:t>
            </w:r>
          </w:p>
        </w:tc>
        <w:tc>
          <w:tcPr>
            <w:tcW w:w="7194" w:type="dxa"/>
          </w:tcPr>
          <w:p w:rsidR="00733686" w:rsidRDefault="00F06DA4">
            <w:pPr>
              <w:spacing w:after="0"/>
              <w:rPr>
                <w:kern w:val="2"/>
                <w:lang w:eastAsia="zh-CN"/>
              </w:rPr>
            </w:pPr>
            <w:r>
              <w:rPr>
                <w:rFonts w:hint="eastAsia"/>
                <w:kern w:val="2"/>
                <w:lang w:eastAsia="zh-CN"/>
              </w:rPr>
              <w:t>W</w:t>
            </w:r>
            <w:r>
              <w:rPr>
                <w:kern w:val="2"/>
                <w:lang w:eastAsia="zh-CN"/>
              </w:rPr>
              <w:t xml:space="preserve">e don’t think option 1c is for gNB to estimate DL PD. Our intention is be able to use a proper DL reference timing (reduce DL frame error), a better UL transmission (other than PRACH, assuming waking up from IDLE). gNB still estimate UL PD. </w:t>
            </w:r>
          </w:p>
        </w:tc>
      </w:tr>
      <w:tr w:rsidR="00733686">
        <w:tc>
          <w:tcPr>
            <w:tcW w:w="2113" w:type="dxa"/>
          </w:tcPr>
          <w:p w:rsidR="00733686" w:rsidRDefault="00F06DA4">
            <w:pPr>
              <w:spacing w:beforeLines="50" w:before="120"/>
              <w:rPr>
                <w:iCs/>
                <w:lang w:eastAsia="zh-CN"/>
              </w:rPr>
            </w:pPr>
            <w:r>
              <w:rPr>
                <w:rFonts w:hint="eastAsia"/>
                <w:iCs/>
                <w:lang w:eastAsia="zh-CN"/>
              </w:rPr>
              <w:t>H</w:t>
            </w:r>
            <w:r>
              <w:rPr>
                <w:iCs/>
                <w:lang w:eastAsia="zh-CN"/>
              </w:rPr>
              <w:t>uawei, HiSilicon</w:t>
            </w:r>
          </w:p>
        </w:tc>
        <w:tc>
          <w:tcPr>
            <w:tcW w:w="7194" w:type="dxa"/>
          </w:tcPr>
          <w:p w:rsidR="00733686" w:rsidRDefault="00F06DA4">
            <w:pPr>
              <w:spacing w:after="0"/>
              <w:rPr>
                <w:kern w:val="2"/>
                <w:lang w:eastAsia="zh-CN"/>
              </w:rPr>
            </w:pPr>
            <w:r>
              <w:rPr>
                <w:kern w:val="2"/>
                <w:lang w:eastAsia="zh-CN"/>
              </w:rPr>
              <w:t>In our view, the UE autonomous timing adjustment is because the DL timing has changed, so the UE needs to adjust its uplink timing within Te regardless of which option is adopted. It seems this is valid for all options.</w:t>
            </w:r>
          </w:p>
        </w:tc>
      </w:tr>
      <w:tr w:rsidR="00733686">
        <w:tc>
          <w:tcPr>
            <w:tcW w:w="2113" w:type="dxa"/>
          </w:tcPr>
          <w:p w:rsidR="00733686" w:rsidRDefault="00F06DA4">
            <w:pPr>
              <w:spacing w:beforeLines="50" w:before="120"/>
              <w:rPr>
                <w:iCs/>
                <w:lang w:eastAsia="zh-CN"/>
              </w:rPr>
            </w:pPr>
            <w:r>
              <w:rPr>
                <w:iCs/>
                <w:lang w:eastAsia="zh-CN"/>
              </w:rPr>
              <w:t>Ericsson</w:t>
            </w:r>
          </w:p>
        </w:tc>
        <w:tc>
          <w:tcPr>
            <w:tcW w:w="7194" w:type="dxa"/>
          </w:tcPr>
          <w:p w:rsidR="00733686" w:rsidRDefault="00F06DA4">
            <w:pPr>
              <w:spacing w:after="0"/>
              <w:rPr>
                <w:kern w:val="2"/>
                <w:lang w:eastAsia="zh-CN"/>
              </w:rPr>
            </w:pPr>
            <w:r>
              <w:rPr>
                <w:kern w:val="2"/>
                <w:lang w:eastAsia="zh-CN"/>
              </w:rPr>
              <w:t>We do not see the issue.</w:t>
            </w:r>
          </w:p>
          <w:p w:rsidR="00733686" w:rsidRDefault="00F06DA4">
            <w:pPr>
              <w:spacing w:after="0"/>
              <w:rPr>
                <w:kern w:val="2"/>
                <w:lang w:eastAsia="zh-CN"/>
              </w:rPr>
            </w:pPr>
            <w:r>
              <w:rPr>
                <w:kern w:val="2"/>
                <w:lang w:eastAsia="zh-CN"/>
              </w:rPr>
              <w:t xml:space="preserve">We also do not see Option 1c as designating </w:t>
            </w:r>
            <w:r>
              <w:t>gNB to acquire the PD estimation. In our view, Option 1c allows tracking DL timing and/or UL timing more accurately by providing better DL RS and/or UL RS for timing measurement. Sending TA with better granularity via a new MAC CE (for example) is the same between Option 1a and 1c.</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4.1-4 based on second round email discussion  </w:t>
      </w:r>
    </w:p>
    <w:p w:rsidR="00733686" w:rsidRDefault="00F06DA4">
      <w:pPr>
        <w:spacing w:afterLines="50"/>
        <w:rPr>
          <w:b/>
          <w:lang w:eastAsia="zh-CN"/>
        </w:rPr>
      </w:pPr>
      <w:r>
        <w:rPr>
          <w:b/>
          <w:lang w:eastAsia="zh-CN"/>
        </w:rPr>
        <w:t xml:space="preserve">Question 4.1-4: If gNB will estimate the DL PD based on TA for option 1c, do you agree that </w:t>
      </w:r>
      <w:r>
        <w:rPr>
          <w:b/>
        </w:rPr>
        <w:t>the gNB cannot reliably determine the applied timing advance value at the UE if the UE applies an autonomous adjustment to its timing advance value</w:t>
      </w:r>
      <w:r>
        <w:rPr>
          <w:b/>
          <w:lang w:eastAsia="zh-CN"/>
        </w:rPr>
        <w:t xml:space="preserve">? </w:t>
      </w:r>
    </w:p>
    <w:p w:rsidR="00733686" w:rsidRDefault="00F06DA4">
      <w:pPr>
        <w:numPr>
          <w:ilvl w:val="0"/>
          <w:numId w:val="16"/>
        </w:numPr>
        <w:adjustRightInd/>
        <w:spacing w:line="252" w:lineRule="auto"/>
        <w:contextualSpacing/>
        <w:jc w:val="left"/>
        <w:rPr>
          <w:bCs/>
        </w:rPr>
      </w:pPr>
      <w:r>
        <w:rPr>
          <w:b/>
          <w:i/>
          <w:color w:val="000000" w:themeColor="text1"/>
          <w:lang w:val="en-GB" w:eastAsia="zh-CN"/>
        </w:rPr>
        <w:t>Yes:</w:t>
      </w:r>
      <w:r>
        <w:rPr>
          <w:i/>
          <w:color w:val="0000FF"/>
          <w:lang w:val="en-GB" w:eastAsia="zh-CN"/>
        </w:rPr>
        <w:t xml:space="preserve"> OPPO, Nokia/NSB</w:t>
      </w:r>
    </w:p>
    <w:p w:rsidR="00733686" w:rsidRDefault="00F06DA4">
      <w:pPr>
        <w:numPr>
          <w:ilvl w:val="0"/>
          <w:numId w:val="16"/>
        </w:numPr>
        <w:adjustRightInd/>
        <w:spacing w:line="252" w:lineRule="auto"/>
        <w:contextualSpacing/>
        <w:jc w:val="left"/>
        <w:rPr>
          <w:bCs/>
        </w:rPr>
      </w:pPr>
      <w:r>
        <w:rPr>
          <w:b/>
          <w:i/>
          <w:color w:val="000000" w:themeColor="text1"/>
          <w:lang w:val="en-GB" w:eastAsia="zh-CN"/>
        </w:rPr>
        <w:t>Feature lead:</w:t>
      </w:r>
      <w:r>
        <w:rPr>
          <w:bCs/>
        </w:rPr>
        <w:t xml:space="preserve"> </w:t>
      </w:r>
      <w:r>
        <w:rPr>
          <w:bCs/>
          <w:i/>
        </w:rPr>
        <w:t xml:space="preserve">Not many companies show view here. 2 companies think the issue exists for all TA-based solutions. However, in my understanding, it is only applied to option 1c, since for option 1c gNB will compensate the propagation delay directly in the RRC signaling to indicate the reference time, while other options will do the compensate at the UE side. However, not many inputs. Companies are encouraged to think more and proponents are encouraged to provided details and the motivation gain it can bring in future meetings.   </w:t>
      </w:r>
    </w:p>
    <w:p w:rsidR="00733686" w:rsidRDefault="00F06DA4">
      <w:pPr>
        <w:spacing w:afterLines="50"/>
        <w:rPr>
          <w:b/>
          <w:bCs/>
        </w:rPr>
      </w:pPr>
      <w:r>
        <w:rPr>
          <w:b/>
          <w:lang w:eastAsia="zh-CN"/>
        </w:rPr>
        <w:t xml:space="preserve">Question 4.1-5: If your answer to the above question 4.1-4 is yes, do you have any preference on the following alternatives </w:t>
      </w:r>
      <w:r>
        <w:rPr>
          <w:b/>
          <w:bCs/>
        </w:rPr>
        <w:t xml:space="preserve">for the handling of UE autonomous TA adjustment? If you have other solutions, please indicate here also. </w:t>
      </w:r>
    </w:p>
    <w:p w:rsidR="00733686" w:rsidRDefault="00F06DA4">
      <w:pPr>
        <w:pStyle w:val="afc"/>
        <w:numPr>
          <w:ilvl w:val="0"/>
          <w:numId w:val="30"/>
        </w:numPr>
        <w:autoSpaceDE/>
        <w:autoSpaceDN/>
        <w:adjustRightInd/>
        <w:snapToGrid/>
        <w:spacing w:after="0" w:line="240" w:lineRule="auto"/>
        <w:ind w:left="1282" w:hanging="402"/>
        <w:rPr>
          <w:b/>
          <w:bCs/>
        </w:rPr>
      </w:pPr>
      <w:r>
        <w:rPr>
          <w:b/>
          <w:bCs/>
          <w:sz w:val="20"/>
          <w:szCs w:val="20"/>
        </w:rPr>
        <w:t xml:space="preserve">Alt. 1. Relying on gNB implementation. The gNB may signal an updated Timing Advanced Command MAC CE, which will force the UE to discard its autonomous adjustments. </w:t>
      </w:r>
    </w:p>
    <w:p w:rsidR="00733686" w:rsidRDefault="00F06DA4">
      <w:pPr>
        <w:pStyle w:val="afc"/>
        <w:numPr>
          <w:ilvl w:val="0"/>
          <w:numId w:val="30"/>
        </w:numPr>
        <w:autoSpaceDE/>
        <w:autoSpaceDN/>
        <w:adjustRightInd/>
        <w:snapToGrid/>
        <w:spacing w:after="0" w:line="240" w:lineRule="auto"/>
        <w:ind w:left="1282" w:hanging="402"/>
        <w:rPr>
          <w:b/>
          <w:bCs/>
        </w:rPr>
      </w:pPr>
      <w:r>
        <w:rPr>
          <w:b/>
          <w:bCs/>
          <w:sz w:val="20"/>
          <w:szCs w:val="20"/>
        </w:rPr>
        <w:t xml:space="preserve">Alt. 2. The gNB may ask the UE for its applied timing advance. </w:t>
      </w:r>
    </w:p>
    <w:p w:rsidR="00733686" w:rsidRDefault="00F06DA4">
      <w:pPr>
        <w:pStyle w:val="afc"/>
        <w:numPr>
          <w:ilvl w:val="0"/>
          <w:numId w:val="30"/>
        </w:numPr>
        <w:autoSpaceDE/>
        <w:autoSpaceDN/>
        <w:adjustRightInd/>
        <w:snapToGrid/>
        <w:spacing w:after="0" w:line="240" w:lineRule="auto"/>
        <w:ind w:left="1282" w:hanging="402"/>
        <w:rPr>
          <w:b/>
          <w:bCs/>
        </w:rPr>
      </w:pPr>
      <w:r>
        <w:rPr>
          <w:b/>
          <w:bCs/>
          <w:sz w:val="20"/>
          <w:szCs w:val="20"/>
        </w:rPr>
        <w:t>Alt. 3. It is specified that DL PD when based on timing advance, is done not considering UE autonomous adjustments.</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ind w:left="1320" w:hanging="440"/>
              <w:rPr>
                <w:i/>
                <w:lang w:eastAsia="zh-CN"/>
              </w:rPr>
            </w:pPr>
            <w:r>
              <w:rPr>
                <w:i/>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rsidR="00733686" w:rsidRDefault="00F06DA4">
            <w:pPr>
              <w:spacing w:beforeLines="50" w:before="120"/>
              <w:rPr>
                <w:kern w:val="2"/>
                <w:lang w:eastAsia="zh-CN"/>
              </w:rPr>
            </w:pPr>
            <w:r>
              <w:t xml:space="preserve"> </w:t>
            </w:r>
            <w:r>
              <w:rPr>
                <w:kern w:val="2"/>
                <w:lang w:eastAsia="zh-CN"/>
              </w:rPr>
              <w:t xml:space="preserve">With our two reasons mentioned in 4.1-4, Alt-1 does not work. </w:t>
            </w:r>
          </w:p>
          <w:p w:rsidR="00733686" w:rsidRDefault="00F06DA4">
            <w:pPr>
              <w:spacing w:after="0"/>
              <w:rPr>
                <w:kern w:val="2"/>
                <w:lang w:eastAsia="zh-CN"/>
              </w:rPr>
            </w:pPr>
            <w:r>
              <w:rPr>
                <w:kern w:val="2"/>
                <w:lang w:eastAsia="zh-CN"/>
              </w:rPr>
              <w:t xml:space="preserve">It is also not clear to us how Alt-3 can work because UE autonomous adjustment is a behavior in long term, and its effectiveness is accumulative. Then what does “not considering autonomous adjustments” mean? </w:t>
            </w:r>
          </w:p>
          <w:p w:rsidR="00733686" w:rsidRDefault="00F06DA4">
            <w:pPr>
              <w:spacing w:after="0"/>
              <w:rPr>
                <w:kern w:val="2"/>
                <w:lang w:eastAsia="zh-CN"/>
              </w:rPr>
            </w:pPr>
            <w:r>
              <w:rPr>
                <w:kern w:val="2"/>
                <w:lang w:eastAsia="zh-CN"/>
              </w:rPr>
              <w:t xml:space="preserve">For Alt-2, it logically works, but it seem to have no advantage over sending Tdelta MAC_CE to UE (similar to IAB logic) and letting UE do the PD </w:t>
            </w:r>
            <w:r>
              <w:rPr>
                <w:kern w:val="2"/>
                <w:lang w:eastAsia="zh-CN"/>
              </w:rPr>
              <w:lastRenderedPageBreak/>
              <w:t xml:space="preserve">compensation. Further, to let one entity signal its Rx-to-Tx interval to the peer entity would make the solution more like a RTT-based, not TA-based. So Alt-2 (as a solution categorized as TA-based) is actually an RTT-based solution. </w:t>
            </w:r>
          </w:p>
        </w:tc>
      </w:tr>
      <w:tr w:rsidR="00733686">
        <w:tc>
          <w:tcPr>
            <w:tcW w:w="2113" w:type="dxa"/>
          </w:tcPr>
          <w:p w:rsidR="00733686" w:rsidRDefault="00F06DA4">
            <w:pPr>
              <w:spacing w:beforeLines="50" w:before="120"/>
              <w:rPr>
                <w:iCs/>
                <w:lang w:eastAsia="zh-CN"/>
              </w:rPr>
            </w:pPr>
            <w:r>
              <w:rPr>
                <w:iCs/>
                <w:lang w:eastAsia="zh-CN"/>
              </w:rPr>
              <w:lastRenderedPageBreak/>
              <w:t>Qualcomm</w:t>
            </w:r>
          </w:p>
        </w:tc>
        <w:tc>
          <w:tcPr>
            <w:tcW w:w="7194" w:type="dxa"/>
          </w:tcPr>
          <w:p w:rsidR="00733686" w:rsidRDefault="00F06DA4">
            <w:pPr>
              <w:spacing w:beforeLines="50" w:before="120"/>
              <w:rPr>
                <w:lang w:eastAsia="zh-CN"/>
              </w:rPr>
            </w:pPr>
            <w:r>
              <w:rPr>
                <w:kern w:val="2"/>
                <w:lang w:eastAsia="zh-CN"/>
              </w:rPr>
              <w:t>We shall discuss which option will be taken first.</w:t>
            </w:r>
          </w:p>
        </w:tc>
      </w:tr>
      <w:tr w:rsidR="00733686">
        <w:tc>
          <w:tcPr>
            <w:tcW w:w="2113" w:type="dxa"/>
          </w:tcPr>
          <w:p w:rsidR="00733686" w:rsidRDefault="00F06DA4">
            <w:pPr>
              <w:spacing w:beforeLines="50" w:before="120"/>
              <w:rPr>
                <w:iCs/>
                <w:lang w:eastAsia="zh-CN"/>
              </w:rPr>
            </w:pPr>
            <w:r>
              <w:rPr>
                <w:iCs/>
                <w:lang w:eastAsia="zh-CN"/>
              </w:rPr>
              <w:t>Nokia, NSB</w:t>
            </w:r>
          </w:p>
        </w:tc>
        <w:tc>
          <w:tcPr>
            <w:tcW w:w="7194" w:type="dxa"/>
          </w:tcPr>
          <w:p w:rsidR="00733686" w:rsidRDefault="00F06DA4">
            <w:pPr>
              <w:spacing w:beforeLines="50" w:before="120"/>
              <w:rPr>
                <w:kern w:val="2"/>
                <w:lang w:eastAsia="zh-CN"/>
              </w:rPr>
            </w:pPr>
            <w:r>
              <w:rPr>
                <w:kern w:val="2"/>
                <w:lang w:eastAsia="zh-CN"/>
              </w:rPr>
              <w:t xml:space="preserve">We are open for discussions. But at least Alt. 1 would not require any additional specification effort. </w:t>
            </w:r>
          </w:p>
        </w:tc>
      </w:tr>
      <w:tr w:rsidR="00733686">
        <w:tc>
          <w:tcPr>
            <w:tcW w:w="2113" w:type="dxa"/>
          </w:tcPr>
          <w:p w:rsidR="00733686" w:rsidRDefault="00F06DA4">
            <w:pPr>
              <w:spacing w:beforeLines="50" w:before="120"/>
              <w:rPr>
                <w:iCs/>
                <w:lang w:eastAsia="zh-CN"/>
              </w:rPr>
            </w:pPr>
            <w:r>
              <w:rPr>
                <w:rFonts w:hint="eastAsia"/>
                <w:iCs/>
                <w:lang w:eastAsia="zh-CN"/>
              </w:rPr>
              <w:t>S</w:t>
            </w:r>
            <w:r>
              <w:rPr>
                <w:iCs/>
                <w:lang w:eastAsia="zh-CN"/>
              </w:rPr>
              <w:t>amsung</w:t>
            </w:r>
          </w:p>
        </w:tc>
        <w:tc>
          <w:tcPr>
            <w:tcW w:w="7194" w:type="dxa"/>
          </w:tcPr>
          <w:p w:rsidR="00733686" w:rsidRDefault="00F06DA4">
            <w:pPr>
              <w:spacing w:beforeLines="50" w:before="120"/>
              <w:rPr>
                <w:kern w:val="2"/>
                <w:lang w:eastAsia="zh-CN"/>
              </w:rPr>
            </w:pPr>
            <w:r>
              <w:rPr>
                <w:kern w:val="2"/>
                <w:lang w:eastAsia="zh-CN"/>
              </w:rPr>
              <w:t xml:space="preserve">Clarification of the option is needed.  </w:t>
            </w:r>
          </w:p>
          <w:p w:rsidR="00733686" w:rsidRDefault="00F06DA4">
            <w:pPr>
              <w:spacing w:beforeLines="50" w:before="120"/>
              <w:rPr>
                <w:kern w:val="2"/>
                <w:lang w:eastAsia="zh-CN"/>
              </w:rPr>
            </w:pPr>
            <w:r>
              <w:rPr>
                <w:kern w:val="2"/>
                <w:lang w:eastAsia="zh-CN"/>
              </w:rPr>
              <w:t xml:space="preserve">Alt 3 is something in our mind. </w:t>
            </w:r>
          </w:p>
          <w:p w:rsidR="00733686" w:rsidRDefault="00F06DA4">
            <w:pPr>
              <w:spacing w:beforeLines="50" w:before="120"/>
              <w:rPr>
                <w:kern w:val="2"/>
                <w:lang w:eastAsia="zh-CN"/>
              </w:rPr>
            </w:pPr>
            <w:r>
              <w:rPr>
                <w:kern w:val="2"/>
                <w:lang w:eastAsia="zh-CN"/>
              </w:rPr>
              <w:t xml:space="preserve">The signaling of propagation delay is only for propagation delay compensation, it doesn’t force UE to apply it for TA as well, since this TA adjustment error is limited by hardware. So finer TA is not needed for TA adjustment but for propagation delay compensation. </w:t>
            </w:r>
          </w:p>
        </w:tc>
      </w:tr>
      <w:tr w:rsidR="00733686">
        <w:tc>
          <w:tcPr>
            <w:tcW w:w="2113" w:type="dxa"/>
          </w:tcPr>
          <w:p w:rsidR="00733686" w:rsidRDefault="00F06DA4">
            <w:pPr>
              <w:spacing w:beforeLines="50" w:before="120"/>
              <w:rPr>
                <w:iCs/>
                <w:lang w:eastAsia="zh-CN"/>
              </w:rPr>
            </w:pPr>
            <w:r>
              <w:rPr>
                <w:iCs/>
                <w:lang w:eastAsia="zh-CN"/>
              </w:rPr>
              <w:t>Huawei, HiSilicon</w:t>
            </w:r>
          </w:p>
        </w:tc>
        <w:tc>
          <w:tcPr>
            <w:tcW w:w="7194" w:type="dxa"/>
          </w:tcPr>
          <w:p w:rsidR="00733686" w:rsidRDefault="00F06DA4">
            <w:pPr>
              <w:spacing w:beforeLines="50" w:before="120"/>
              <w:rPr>
                <w:kern w:val="2"/>
                <w:lang w:eastAsia="zh-CN"/>
              </w:rPr>
            </w:pPr>
            <w:r>
              <w:rPr>
                <w:kern w:val="2"/>
                <w:lang w:eastAsia="zh-CN"/>
              </w:rPr>
              <w:t>We would like to point out that RAN4 defines the rules for this UE autonomous timing adjustment. Our understanding is that before we discuss solutions here, we need to first identify whether/how much impact there is to the accuracy.</w:t>
            </w:r>
          </w:p>
        </w:tc>
      </w:tr>
      <w:tr w:rsidR="00733686">
        <w:tc>
          <w:tcPr>
            <w:tcW w:w="2113" w:type="dxa"/>
          </w:tcPr>
          <w:p w:rsidR="00733686" w:rsidRDefault="00F06DA4">
            <w:pPr>
              <w:spacing w:beforeLines="50" w:before="120"/>
              <w:rPr>
                <w:iCs/>
                <w:lang w:eastAsia="zh-CN"/>
              </w:rPr>
            </w:pPr>
            <w:r>
              <w:rPr>
                <w:iCs/>
                <w:lang w:eastAsia="zh-CN"/>
              </w:rPr>
              <w:t>Ericsson</w:t>
            </w:r>
          </w:p>
        </w:tc>
        <w:tc>
          <w:tcPr>
            <w:tcW w:w="7194" w:type="dxa"/>
          </w:tcPr>
          <w:p w:rsidR="00733686" w:rsidRDefault="00F06DA4">
            <w:pPr>
              <w:spacing w:beforeLines="50" w:before="120"/>
              <w:rPr>
                <w:kern w:val="2"/>
                <w:lang w:eastAsia="zh-CN"/>
              </w:rPr>
            </w:pPr>
            <w:r>
              <w:rPr>
                <w:kern w:val="2"/>
                <w:lang w:eastAsia="zh-CN"/>
              </w:rPr>
              <w:t>Do not see any reason to continue discussion on UE autonomous adjustment. Shouldn’t we first pick Option 1 vs Option 2 first?</w:t>
            </w:r>
          </w:p>
        </w:tc>
      </w:tr>
    </w:tbl>
    <w:p w:rsidR="00733686" w:rsidRDefault="00733686">
      <w:pPr>
        <w:adjustRightInd/>
        <w:spacing w:line="252" w:lineRule="auto"/>
        <w:contextualSpacing/>
        <w:jc w:val="left"/>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4.1-5 based on second round email discussion  </w:t>
      </w:r>
    </w:p>
    <w:p w:rsidR="00733686" w:rsidRDefault="00F06DA4">
      <w:pPr>
        <w:numPr>
          <w:ilvl w:val="0"/>
          <w:numId w:val="16"/>
        </w:numPr>
        <w:adjustRightInd/>
        <w:spacing w:line="252" w:lineRule="auto"/>
        <w:contextualSpacing/>
        <w:jc w:val="left"/>
        <w:rPr>
          <w:bCs/>
        </w:rPr>
      </w:pPr>
      <w:r>
        <w:rPr>
          <w:b/>
          <w:i/>
          <w:color w:val="000000" w:themeColor="text1"/>
          <w:lang w:val="en-GB" w:eastAsia="zh-CN"/>
        </w:rPr>
        <w:t>Alt.1:</w:t>
      </w:r>
      <w:r>
        <w:rPr>
          <w:i/>
          <w:color w:val="0000FF"/>
          <w:lang w:val="en-GB" w:eastAsia="zh-CN"/>
        </w:rPr>
        <w:t xml:space="preserve"> </w:t>
      </w:r>
    </w:p>
    <w:p w:rsidR="00733686" w:rsidRDefault="00F06DA4">
      <w:pPr>
        <w:numPr>
          <w:ilvl w:val="1"/>
          <w:numId w:val="16"/>
        </w:numPr>
        <w:adjustRightInd/>
        <w:spacing w:line="252" w:lineRule="auto"/>
        <w:contextualSpacing/>
        <w:jc w:val="left"/>
        <w:rPr>
          <w:bCs/>
        </w:rPr>
      </w:pPr>
      <w:r>
        <w:rPr>
          <w:b/>
          <w:i/>
          <w:color w:val="000000" w:themeColor="text1"/>
          <w:lang w:val="en-GB" w:eastAsia="zh-CN"/>
        </w:rPr>
        <w:t xml:space="preserve">Not work: </w:t>
      </w:r>
      <w:r>
        <w:rPr>
          <w:i/>
          <w:color w:val="0000FF"/>
          <w:lang w:val="en-GB" w:eastAsia="zh-CN"/>
        </w:rPr>
        <w:t>OPPO</w:t>
      </w:r>
    </w:p>
    <w:p w:rsidR="00733686" w:rsidRDefault="00F06DA4">
      <w:pPr>
        <w:numPr>
          <w:ilvl w:val="1"/>
          <w:numId w:val="16"/>
        </w:numPr>
        <w:adjustRightInd/>
        <w:spacing w:line="252" w:lineRule="auto"/>
        <w:contextualSpacing/>
        <w:jc w:val="left"/>
        <w:rPr>
          <w:bCs/>
        </w:rPr>
      </w:pPr>
      <w:r>
        <w:rPr>
          <w:b/>
          <w:i/>
          <w:color w:val="000000" w:themeColor="text1"/>
          <w:lang w:val="en-GB" w:eastAsia="zh-CN"/>
        </w:rPr>
        <w:t>Support:</w:t>
      </w:r>
      <w:r>
        <w:rPr>
          <w:bCs/>
        </w:rPr>
        <w:t xml:space="preserve"> </w:t>
      </w:r>
      <w:r>
        <w:rPr>
          <w:i/>
          <w:color w:val="0000FF"/>
          <w:lang w:val="en-GB" w:eastAsia="zh-CN"/>
        </w:rPr>
        <w:t>Nokia/NSB  (</w:t>
      </w:r>
      <w:r>
        <w:rPr>
          <w:i/>
          <w:color w:val="000000" w:themeColor="text1"/>
          <w:lang w:val="en-GB" w:eastAsia="zh-CN"/>
        </w:rPr>
        <w:t>Open</w:t>
      </w:r>
      <w:r>
        <w:rPr>
          <w:i/>
          <w:color w:val="0000FF"/>
          <w:lang w:val="en-GB" w:eastAsia="zh-CN"/>
        </w:rPr>
        <w:t>)</w:t>
      </w:r>
    </w:p>
    <w:p w:rsidR="00733686" w:rsidRDefault="00F06DA4">
      <w:pPr>
        <w:numPr>
          <w:ilvl w:val="2"/>
          <w:numId w:val="16"/>
        </w:numPr>
        <w:adjustRightInd/>
        <w:spacing w:line="252" w:lineRule="auto"/>
        <w:contextualSpacing/>
        <w:jc w:val="left"/>
        <w:rPr>
          <w:bCs/>
        </w:rPr>
      </w:pPr>
      <w:r>
        <w:rPr>
          <w:b/>
          <w:i/>
          <w:color w:val="000000" w:themeColor="text1"/>
          <w:lang w:val="en-GB" w:eastAsia="zh-CN"/>
        </w:rPr>
        <w:t>No specification impact</w:t>
      </w:r>
    </w:p>
    <w:p w:rsidR="00733686" w:rsidRDefault="00F06DA4">
      <w:pPr>
        <w:numPr>
          <w:ilvl w:val="0"/>
          <w:numId w:val="16"/>
        </w:numPr>
        <w:adjustRightInd/>
        <w:spacing w:line="252" w:lineRule="auto"/>
        <w:contextualSpacing/>
        <w:jc w:val="left"/>
        <w:rPr>
          <w:bCs/>
        </w:rPr>
      </w:pPr>
      <w:r>
        <w:rPr>
          <w:b/>
          <w:i/>
          <w:color w:val="000000" w:themeColor="text1"/>
          <w:lang w:val="en-GB" w:eastAsia="zh-CN"/>
        </w:rPr>
        <w:t>Alt.2:</w:t>
      </w:r>
      <w:r>
        <w:rPr>
          <w:i/>
          <w:color w:val="0000FF"/>
          <w:lang w:val="en-GB" w:eastAsia="zh-CN"/>
        </w:rPr>
        <w:t xml:space="preserve"> OPPO</w:t>
      </w:r>
    </w:p>
    <w:p w:rsidR="00733686" w:rsidRDefault="00F06DA4">
      <w:pPr>
        <w:numPr>
          <w:ilvl w:val="1"/>
          <w:numId w:val="16"/>
        </w:numPr>
        <w:adjustRightInd/>
        <w:spacing w:line="252" w:lineRule="auto"/>
        <w:contextualSpacing/>
        <w:jc w:val="left"/>
        <w:rPr>
          <w:bCs/>
        </w:rPr>
      </w:pPr>
      <w:r>
        <w:rPr>
          <w:b/>
          <w:i/>
          <w:color w:val="000000" w:themeColor="text1"/>
          <w:lang w:val="en-GB" w:eastAsia="zh-CN"/>
        </w:rPr>
        <w:t xml:space="preserve">May work: </w:t>
      </w:r>
      <w:r>
        <w:rPr>
          <w:i/>
          <w:color w:val="0000FF"/>
          <w:lang w:val="en-GB" w:eastAsia="zh-CN"/>
        </w:rPr>
        <w:t>OPPO</w:t>
      </w:r>
    </w:p>
    <w:p w:rsidR="00733686" w:rsidRDefault="00733686">
      <w:pPr>
        <w:adjustRightInd/>
        <w:spacing w:line="252" w:lineRule="auto"/>
        <w:ind w:left="720"/>
        <w:contextualSpacing/>
        <w:jc w:val="left"/>
        <w:rPr>
          <w:bCs/>
        </w:rPr>
      </w:pPr>
    </w:p>
    <w:p w:rsidR="00733686" w:rsidRDefault="00F06DA4">
      <w:pPr>
        <w:numPr>
          <w:ilvl w:val="0"/>
          <w:numId w:val="16"/>
        </w:numPr>
        <w:adjustRightInd/>
        <w:spacing w:line="252" w:lineRule="auto"/>
        <w:contextualSpacing/>
        <w:jc w:val="left"/>
        <w:rPr>
          <w:bCs/>
        </w:rPr>
      </w:pPr>
      <w:r>
        <w:rPr>
          <w:b/>
          <w:i/>
          <w:color w:val="000000" w:themeColor="text1"/>
          <w:lang w:val="en-GB" w:eastAsia="zh-CN"/>
        </w:rPr>
        <w:t>Alt.3:</w:t>
      </w:r>
      <w:r>
        <w:rPr>
          <w:i/>
          <w:color w:val="0000FF"/>
          <w:lang w:val="en-GB" w:eastAsia="zh-CN"/>
        </w:rPr>
        <w:t xml:space="preserve"> Samsung </w:t>
      </w:r>
    </w:p>
    <w:p w:rsidR="00733686" w:rsidRDefault="00F06DA4">
      <w:pPr>
        <w:numPr>
          <w:ilvl w:val="1"/>
          <w:numId w:val="16"/>
        </w:numPr>
        <w:adjustRightInd/>
        <w:spacing w:line="252" w:lineRule="auto"/>
        <w:contextualSpacing/>
        <w:jc w:val="left"/>
        <w:rPr>
          <w:bCs/>
        </w:rPr>
      </w:pPr>
      <w:r>
        <w:rPr>
          <w:b/>
          <w:i/>
          <w:color w:val="000000" w:themeColor="text1"/>
          <w:lang w:val="en-GB" w:eastAsia="zh-CN"/>
        </w:rPr>
        <w:t xml:space="preserve">Not work: </w:t>
      </w:r>
      <w:r>
        <w:rPr>
          <w:i/>
          <w:color w:val="0000FF"/>
          <w:lang w:val="en-GB" w:eastAsia="zh-CN"/>
        </w:rPr>
        <w:t>OPPO</w:t>
      </w:r>
    </w:p>
    <w:p w:rsidR="00733686" w:rsidRDefault="00733686">
      <w:pPr>
        <w:adjustRightInd/>
        <w:spacing w:line="252" w:lineRule="auto"/>
        <w:contextualSpacing/>
        <w:jc w:val="left"/>
        <w:rPr>
          <w:lang w:eastAsia="zh-CN"/>
        </w:rPr>
      </w:pPr>
    </w:p>
    <w:p w:rsidR="00733686" w:rsidRDefault="00F06DA4">
      <w:pPr>
        <w:numPr>
          <w:ilvl w:val="0"/>
          <w:numId w:val="16"/>
        </w:numPr>
        <w:adjustRightInd/>
        <w:spacing w:line="252" w:lineRule="auto"/>
        <w:contextualSpacing/>
        <w:jc w:val="left"/>
        <w:rPr>
          <w:bCs/>
        </w:rPr>
      </w:pPr>
      <w:r>
        <w:rPr>
          <w:b/>
          <w:i/>
          <w:color w:val="000000" w:themeColor="text1"/>
          <w:lang w:val="en-GB" w:eastAsia="zh-CN"/>
        </w:rPr>
        <w:t xml:space="preserve">Feature lead:  </w:t>
      </w:r>
      <w:r>
        <w:rPr>
          <w:i/>
          <w:color w:val="000000" w:themeColor="text1"/>
          <w:lang w:val="en-GB" w:eastAsia="zh-CN"/>
        </w:rPr>
        <w:t xml:space="preserve">Inputs not sufficient for making any way forward. Some companies mentioned that need to decide which option to choose first, however without understanding the details of the options, it is difficult to understand whether it can work or how much gain it can bring. </w:t>
      </w:r>
    </w:p>
    <w:p w:rsidR="00733686" w:rsidRDefault="00733686">
      <w:pPr>
        <w:adjustRightInd/>
        <w:spacing w:line="252" w:lineRule="auto"/>
        <w:contextualSpacing/>
        <w:jc w:val="left"/>
        <w:rPr>
          <w:lang w:eastAsia="zh-CN"/>
        </w:rPr>
      </w:pPr>
    </w:p>
    <w:p w:rsidR="00733686" w:rsidRDefault="00733686">
      <w:pPr>
        <w:adjustRightInd/>
        <w:spacing w:line="252" w:lineRule="auto"/>
        <w:contextualSpacing/>
        <w:jc w:val="left"/>
        <w:rPr>
          <w:lang w:eastAsia="zh-CN"/>
        </w:rPr>
      </w:pPr>
    </w:p>
    <w:p w:rsidR="00733686" w:rsidRDefault="00F06DA4">
      <w:pPr>
        <w:adjustRightInd/>
        <w:spacing w:line="252" w:lineRule="auto"/>
        <w:contextualSpacing/>
        <w:jc w:val="left"/>
        <w:rPr>
          <w:lang w:eastAsia="zh-CN"/>
        </w:rPr>
      </w:pPr>
      <w:r>
        <w:rPr>
          <w:lang w:eastAsia="zh-CN"/>
        </w:rPr>
        <w:t xml:space="preserve">In addition, Samsung also proposes to estimate the DL PD based on other uplink signal, e.g. SRS, UL DMRS or PUSCH with predefined TA, since no view shown in the contribution on this solution from other companies, the following question is set to understand the situation a little bit better. </w:t>
      </w:r>
    </w:p>
    <w:p w:rsidR="00733686" w:rsidRDefault="00733686">
      <w:pPr>
        <w:adjustRightInd/>
        <w:spacing w:line="252" w:lineRule="auto"/>
        <w:contextualSpacing/>
        <w:jc w:val="left"/>
        <w:rPr>
          <w:lang w:eastAsia="zh-CN"/>
        </w:rPr>
      </w:pPr>
    </w:p>
    <w:p w:rsidR="00733686" w:rsidRDefault="00F06DA4">
      <w:pPr>
        <w:spacing w:afterLines="50"/>
        <w:rPr>
          <w:b/>
          <w:bCs/>
        </w:rPr>
      </w:pPr>
      <w:r>
        <w:rPr>
          <w:b/>
          <w:lang w:eastAsia="zh-CN"/>
        </w:rPr>
        <w:t>Question 4.1-6: Do you have any view/question on estimating DL PD based on uplink transmission with predefined TA, e.g. SRS, UL DMRS or PUSCH?</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ind w:left="1320" w:hanging="440"/>
              <w:rPr>
                <w:i/>
                <w:lang w:eastAsia="zh-CN"/>
              </w:rPr>
            </w:pPr>
            <w:r>
              <w:rPr>
                <w:i/>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after="0"/>
              <w:rPr>
                <w:kern w:val="2"/>
                <w:lang w:eastAsia="zh-CN"/>
              </w:rPr>
            </w:pPr>
            <w:r>
              <w:rPr>
                <w:lang w:eastAsia="zh-CN"/>
              </w:rPr>
              <w:t>W</w:t>
            </w:r>
            <w:r>
              <w:rPr>
                <w:rFonts w:hint="eastAsia"/>
                <w:lang w:eastAsia="zh-CN"/>
              </w:rPr>
              <w:t xml:space="preserve">e need consider whether </w:t>
            </w:r>
            <w:r>
              <w:rPr>
                <w:bCs/>
              </w:rPr>
              <w:t>significant benefits</w:t>
            </w:r>
            <w:r>
              <w:rPr>
                <w:rFonts w:hint="eastAsia"/>
                <w:bCs/>
                <w:lang w:eastAsia="zh-CN"/>
              </w:rPr>
              <w:t xml:space="preserve"> based on other UL signals</w:t>
            </w:r>
            <w:r>
              <w:rPr>
                <w:bCs/>
              </w:rPr>
              <w:t xml:space="preserve"> are identified with </w:t>
            </w:r>
            <w:r>
              <w:rPr>
                <w:rFonts w:hint="eastAsia"/>
                <w:bCs/>
                <w:lang w:eastAsia="zh-CN"/>
              </w:rPr>
              <w:t>PRACH.</w:t>
            </w:r>
          </w:p>
        </w:tc>
      </w:tr>
      <w:tr w:rsidR="00733686">
        <w:tc>
          <w:tcPr>
            <w:tcW w:w="2113" w:type="dxa"/>
          </w:tcPr>
          <w:p w:rsidR="00733686" w:rsidRDefault="00F06DA4">
            <w:pPr>
              <w:spacing w:beforeLines="50" w:before="120"/>
              <w:rPr>
                <w:iCs/>
                <w:lang w:eastAsia="zh-CN"/>
              </w:rPr>
            </w:pPr>
            <w:r>
              <w:rPr>
                <w:iCs/>
                <w:lang w:eastAsia="zh-CN"/>
              </w:rPr>
              <w:lastRenderedPageBreak/>
              <w:t>Qualcomm</w:t>
            </w:r>
          </w:p>
        </w:tc>
        <w:tc>
          <w:tcPr>
            <w:tcW w:w="7194" w:type="dxa"/>
          </w:tcPr>
          <w:p w:rsidR="00733686" w:rsidRDefault="00F06DA4">
            <w:pPr>
              <w:spacing w:beforeLines="50" w:before="120"/>
              <w:rPr>
                <w:lang w:eastAsia="zh-CN"/>
              </w:rPr>
            </w:pPr>
            <w:r>
              <w:rPr>
                <w:lang w:eastAsia="zh-CN"/>
              </w:rPr>
              <w:t xml:space="preserve">We prefer a separated mechanism for PDC without touching legacy TA mechanism to make the design clean and tidy. </w:t>
            </w:r>
          </w:p>
        </w:tc>
      </w:tr>
      <w:tr w:rsidR="00733686">
        <w:tc>
          <w:tcPr>
            <w:tcW w:w="2113" w:type="dxa"/>
          </w:tcPr>
          <w:p w:rsidR="00733686" w:rsidRDefault="00F06DA4">
            <w:pPr>
              <w:spacing w:beforeLines="50" w:before="120"/>
              <w:rPr>
                <w:iCs/>
                <w:lang w:eastAsia="zh-CN"/>
              </w:rPr>
            </w:pPr>
            <w:r>
              <w:rPr>
                <w:iCs/>
                <w:lang w:eastAsia="zh-CN"/>
              </w:rPr>
              <w:t>Samsung</w:t>
            </w:r>
          </w:p>
        </w:tc>
        <w:tc>
          <w:tcPr>
            <w:tcW w:w="7194" w:type="dxa"/>
          </w:tcPr>
          <w:p w:rsidR="00733686" w:rsidRDefault="00F06DA4">
            <w:pPr>
              <w:spacing w:beforeLines="50" w:before="120"/>
              <w:rPr>
                <w:lang w:eastAsia="zh-CN"/>
              </w:rPr>
            </w:pPr>
            <w:r>
              <w:rPr>
                <w:rFonts w:hint="eastAsia"/>
                <w:lang w:eastAsia="zh-CN"/>
              </w:rPr>
              <w:t>A</w:t>
            </w:r>
            <w:r>
              <w:rPr>
                <w:lang w:eastAsia="zh-CN"/>
              </w:rPr>
              <w:t xml:space="preserve">gree with Qc. </w:t>
            </w:r>
          </w:p>
        </w:tc>
      </w:tr>
      <w:tr w:rsidR="00733686">
        <w:tc>
          <w:tcPr>
            <w:tcW w:w="2113" w:type="dxa"/>
          </w:tcPr>
          <w:p w:rsidR="00733686" w:rsidRDefault="00F06DA4">
            <w:pPr>
              <w:spacing w:beforeLines="50" w:before="120"/>
              <w:rPr>
                <w:iCs/>
                <w:lang w:eastAsia="zh-CN"/>
              </w:rPr>
            </w:pPr>
            <w:r>
              <w:rPr>
                <w:rFonts w:hint="eastAsia"/>
                <w:iCs/>
                <w:lang w:eastAsia="zh-CN"/>
              </w:rPr>
              <w:t>H</w:t>
            </w:r>
            <w:r>
              <w:rPr>
                <w:iCs/>
                <w:lang w:eastAsia="zh-CN"/>
              </w:rPr>
              <w:t>uawei, HiSilicon</w:t>
            </w:r>
          </w:p>
        </w:tc>
        <w:tc>
          <w:tcPr>
            <w:tcW w:w="7194" w:type="dxa"/>
          </w:tcPr>
          <w:p w:rsidR="00733686" w:rsidRDefault="00F06DA4">
            <w:pPr>
              <w:spacing w:beforeLines="50" w:before="120"/>
              <w:rPr>
                <w:lang w:eastAsia="zh-CN"/>
              </w:rPr>
            </w:pPr>
            <w:r>
              <w:rPr>
                <w:lang w:eastAsia="zh-CN"/>
              </w:rPr>
              <w:t>Share similar view as QC and Samsung</w:t>
            </w:r>
          </w:p>
        </w:tc>
      </w:tr>
      <w:tr w:rsidR="00733686">
        <w:tc>
          <w:tcPr>
            <w:tcW w:w="2113" w:type="dxa"/>
          </w:tcPr>
          <w:p w:rsidR="00733686" w:rsidRDefault="00F06DA4">
            <w:pPr>
              <w:spacing w:beforeLines="50" w:before="120"/>
              <w:rPr>
                <w:iCs/>
                <w:lang w:eastAsia="zh-CN"/>
              </w:rPr>
            </w:pPr>
            <w:r>
              <w:rPr>
                <w:iCs/>
                <w:lang w:eastAsia="zh-CN"/>
              </w:rPr>
              <w:t>Ericsson</w:t>
            </w:r>
          </w:p>
        </w:tc>
        <w:tc>
          <w:tcPr>
            <w:tcW w:w="7194" w:type="dxa"/>
          </w:tcPr>
          <w:p w:rsidR="00733686" w:rsidRDefault="00F06DA4">
            <w:pPr>
              <w:spacing w:beforeLines="50" w:before="120"/>
            </w:pPr>
            <w:r>
              <w:t>The purpose of this question is to clarify the meaning of Option 1c?</w:t>
            </w:r>
          </w:p>
          <w:p w:rsidR="00733686" w:rsidRDefault="00F06DA4">
            <w:pPr>
              <w:spacing w:beforeLines="50" w:before="120"/>
            </w:pPr>
            <w:r>
              <w:t>In our view, Option 1c allows tracking DL timing and/or UL timing more accurately by providing better DL RS and/or UL RS for timing measurement.</w:t>
            </w:r>
          </w:p>
        </w:tc>
      </w:tr>
      <w:tr w:rsidR="00733686">
        <w:tc>
          <w:tcPr>
            <w:tcW w:w="2113" w:type="dxa"/>
          </w:tcPr>
          <w:p w:rsidR="00733686" w:rsidRDefault="00733686">
            <w:pPr>
              <w:spacing w:beforeLines="50" w:before="120"/>
              <w:rPr>
                <w:iCs/>
                <w:lang w:eastAsia="zh-CN"/>
              </w:rPr>
            </w:pPr>
          </w:p>
        </w:tc>
        <w:tc>
          <w:tcPr>
            <w:tcW w:w="7194" w:type="dxa"/>
          </w:tcPr>
          <w:p w:rsidR="00733686" w:rsidRDefault="00733686">
            <w:pPr>
              <w:spacing w:beforeLines="50" w:before="120"/>
              <w:rPr>
                <w:kern w:val="2"/>
                <w:lang w:eastAsia="zh-CN"/>
              </w:rPr>
            </w:pPr>
          </w:p>
        </w:tc>
      </w:tr>
    </w:tbl>
    <w:p w:rsidR="00733686" w:rsidRDefault="00733686">
      <w:pPr>
        <w:adjustRightInd/>
        <w:spacing w:line="252" w:lineRule="auto"/>
        <w:contextualSpacing/>
        <w:jc w:val="left"/>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4.1-6 based on second round email discussion  </w:t>
      </w:r>
    </w:p>
    <w:p w:rsidR="00733686" w:rsidRDefault="00F06DA4">
      <w:pPr>
        <w:spacing w:afterLines="50"/>
        <w:rPr>
          <w:b/>
          <w:bCs/>
        </w:rPr>
      </w:pPr>
      <w:r>
        <w:rPr>
          <w:b/>
          <w:lang w:eastAsia="zh-CN"/>
        </w:rPr>
        <w:t>Question 4.1-6: Do you have any view/question on estimating DL PD based on uplink transmission with predefined TA, e.g. SRS, UL DMRS or PUSCH?</w:t>
      </w:r>
    </w:p>
    <w:p w:rsidR="00733686" w:rsidRDefault="00F06DA4">
      <w:pPr>
        <w:numPr>
          <w:ilvl w:val="0"/>
          <w:numId w:val="16"/>
        </w:numPr>
        <w:adjustRightInd/>
        <w:spacing w:line="252" w:lineRule="auto"/>
        <w:contextualSpacing/>
        <w:jc w:val="left"/>
        <w:rPr>
          <w:bCs/>
          <w:i/>
        </w:rPr>
      </w:pPr>
      <w:r>
        <w:rPr>
          <w:rFonts w:hint="eastAsia"/>
          <w:b/>
          <w:bCs/>
          <w:i/>
          <w:lang w:eastAsia="zh-CN"/>
        </w:rPr>
        <w:t>C</w:t>
      </w:r>
      <w:r>
        <w:rPr>
          <w:b/>
          <w:bCs/>
          <w:i/>
          <w:lang w:eastAsia="zh-CN"/>
        </w:rPr>
        <w:t>ATT</w:t>
      </w:r>
      <w:r>
        <w:rPr>
          <w:bCs/>
          <w:i/>
          <w:lang w:eastAsia="zh-CN"/>
        </w:rPr>
        <w:t>: The motivation needs to be justified first.</w:t>
      </w:r>
    </w:p>
    <w:p w:rsidR="00733686" w:rsidRDefault="00F06DA4">
      <w:pPr>
        <w:numPr>
          <w:ilvl w:val="0"/>
          <w:numId w:val="16"/>
        </w:numPr>
        <w:adjustRightInd/>
        <w:spacing w:line="252" w:lineRule="auto"/>
        <w:contextualSpacing/>
        <w:jc w:val="left"/>
        <w:rPr>
          <w:bCs/>
          <w:i/>
        </w:rPr>
      </w:pPr>
      <w:r>
        <w:rPr>
          <w:b/>
          <w:i/>
          <w:iCs/>
          <w:lang w:eastAsia="zh-CN"/>
        </w:rPr>
        <w:t>Qualcomm, Samsung, Huawei/HiSilicon</w:t>
      </w:r>
      <w:r>
        <w:rPr>
          <w:i/>
          <w:iCs/>
          <w:lang w:eastAsia="zh-CN"/>
        </w:rPr>
        <w:t xml:space="preserve">: Enable a separated mechanism for PDC without touching legacy TA mechanism to make the design clean and tidy </w:t>
      </w:r>
    </w:p>
    <w:p w:rsidR="00733686" w:rsidRDefault="00733686">
      <w:pPr>
        <w:adjustRightInd/>
        <w:spacing w:line="252" w:lineRule="auto"/>
        <w:contextualSpacing/>
        <w:jc w:val="left"/>
        <w:rPr>
          <w:lang w:eastAsia="zh-CN"/>
        </w:rPr>
      </w:pPr>
    </w:p>
    <w:p w:rsidR="00733686" w:rsidRDefault="00F06DA4">
      <w:pPr>
        <w:numPr>
          <w:ilvl w:val="0"/>
          <w:numId w:val="16"/>
        </w:numPr>
        <w:adjustRightInd/>
        <w:spacing w:line="252" w:lineRule="auto"/>
        <w:contextualSpacing/>
        <w:jc w:val="left"/>
        <w:rPr>
          <w:bCs/>
        </w:rPr>
      </w:pPr>
      <w:r>
        <w:rPr>
          <w:b/>
          <w:i/>
          <w:color w:val="000000" w:themeColor="text1"/>
          <w:lang w:val="en-GB" w:eastAsia="zh-CN"/>
        </w:rPr>
        <w:t xml:space="preserve">Feature lead:  </w:t>
      </w:r>
      <w:r>
        <w:rPr>
          <w:i/>
          <w:color w:val="000000" w:themeColor="text1"/>
          <w:lang w:val="en-GB" w:eastAsia="zh-CN"/>
        </w:rPr>
        <w:t xml:space="preserve">Not many inputs. Companies are encouraged to think more and proponents are encouraged to provided details and the motivation gain it can bring in future meetings.   </w:t>
      </w:r>
    </w:p>
    <w:p w:rsidR="00733686" w:rsidRDefault="00733686">
      <w:pPr>
        <w:adjustRightInd/>
        <w:spacing w:line="252" w:lineRule="auto"/>
        <w:contextualSpacing/>
        <w:jc w:val="left"/>
        <w:rPr>
          <w:lang w:eastAsia="zh-CN"/>
        </w:rPr>
      </w:pPr>
    </w:p>
    <w:p w:rsidR="00733686" w:rsidRDefault="00F06DA4">
      <w:pPr>
        <w:pStyle w:val="20"/>
        <w:rPr>
          <w:lang w:eastAsia="zh-CN"/>
        </w:rPr>
      </w:pPr>
      <w:r>
        <w:rPr>
          <w:lang w:eastAsia="zh-CN"/>
        </w:rPr>
        <w:t xml:space="preserve">RTT based propagation </w:t>
      </w:r>
      <w:r>
        <w:t>delay compensation</w:t>
      </w:r>
      <w:r>
        <w:rPr>
          <w:lang w:eastAsia="zh-CN"/>
        </w:rPr>
        <w:t xml:space="preserve"> </w:t>
      </w:r>
    </w:p>
    <w:p w:rsidR="00733686" w:rsidRDefault="00F06DA4">
      <w:r>
        <w:rPr>
          <w:rFonts w:hint="eastAsia"/>
          <w:lang w:eastAsia="zh-CN"/>
        </w:rPr>
        <w:t>F</w:t>
      </w:r>
      <w:r>
        <w:rPr>
          <w:lang w:eastAsia="zh-CN"/>
        </w:rPr>
        <w:t>or RTT based delay compensation, p</w:t>
      </w:r>
      <w:r>
        <w:t xml:space="preserve">ropagation delay estimation is based on an RAN managed Rx-Tx procedure intended for time synchronization.  </w:t>
      </w:r>
    </w:p>
    <w:p w:rsidR="00733686" w:rsidRDefault="00F06DA4">
      <w:r>
        <w:t xml:space="preserve">Based on the views in the contributions, several companies expressed that RTT-based method is introduced only if TA-based propagation delay compensation enhancements are not sufficient. Before sufficient discussion is done on TA-based propagation delay compensation enhancements, it might be difficult to justify whether it is sufficient or not. </w:t>
      </w:r>
    </w:p>
    <w:p w:rsidR="00733686" w:rsidRDefault="00F06DA4">
      <w:r>
        <w:t xml:space="preserve">If TA-based propagation delay is necessary to be introduced, the following issues are raised by companies to further study: </w:t>
      </w:r>
    </w:p>
    <w:p w:rsidR="00733686" w:rsidRDefault="00F06DA4">
      <w:pPr>
        <w:pStyle w:val="afc"/>
        <w:numPr>
          <w:ilvl w:val="0"/>
          <w:numId w:val="32"/>
        </w:numPr>
        <w:autoSpaceDE/>
        <w:autoSpaceDN/>
        <w:adjustRightInd/>
        <w:snapToGrid/>
        <w:spacing w:afterLines="100" w:after="240"/>
        <w:ind w:left="714" w:hanging="357"/>
        <w:rPr>
          <w:b/>
          <w:bCs/>
        </w:rPr>
      </w:pPr>
      <w:r>
        <w:rPr>
          <w:b/>
          <w:bCs/>
        </w:rPr>
        <w:t>Whether DL reference signals other than PRS could be used for DL time estimation at UE side, such as CSI-RS.</w:t>
      </w:r>
    </w:p>
    <w:p w:rsidR="00733686" w:rsidRDefault="00F06DA4">
      <w:pPr>
        <w:pStyle w:val="afc"/>
        <w:numPr>
          <w:ilvl w:val="0"/>
          <w:numId w:val="32"/>
        </w:numPr>
        <w:autoSpaceDE/>
        <w:autoSpaceDN/>
        <w:adjustRightInd/>
        <w:snapToGrid/>
        <w:spacing w:after="0"/>
        <w:rPr>
          <w:b/>
          <w:bCs/>
        </w:rPr>
      </w:pPr>
      <w:r>
        <w:rPr>
          <w:b/>
          <w:bCs/>
        </w:rPr>
        <w:t xml:space="preserve">Whether to leave the signaling design for RTT based delay compensation method to RAN2? E.g. how the UE reports the measurement to the gNB (e.g. via RRC) and what the report should contain (can be left for RAN2). </w:t>
      </w:r>
    </w:p>
    <w:p w:rsidR="00733686" w:rsidRDefault="00F06DA4">
      <w:pPr>
        <w:pStyle w:val="afc"/>
        <w:numPr>
          <w:ilvl w:val="0"/>
          <w:numId w:val="32"/>
        </w:numPr>
        <w:autoSpaceDE/>
        <w:autoSpaceDN/>
        <w:adjustRightInd/>
        <w:snapToGrid/>
        <w:spacing w:beforeLines="50" w:before="120" w:after="0"/>
        <w:ind w:left="714" w:hanging="357"/>
        <w:rPr>
          <w:b/>
          <w:bCs/>
        </w:rPr>
      </w:pPr>
      <w:r>
        <w:rPr>
          <w:b/>
          <w:bCs/>
        </w:rPr>
        <w:t>What equation to use for evaluating the overall time synchronization error?</w:t>
      </w:r>
    </w:p>
    <w:p w:rsidR="00733686" w:rsidRDefault="00733686">
      <w:pPr>
        <w:pStyle w:val="afc"/>
        <w:autoSpaceDE/>
        <w:autoSpaceDN/>
        <w:adjustRightInd/>
        <w:snapToGrid/>
        <w:spacing w:after="0"/>
        <w:rPr>
          <w:b/>
          <w:bCs/>
          <w:sz w:val="20"/>
          <w:szCs w:val="20"/>
        </w:rPr>
      </w:pPr>
    </w:p>
    <w:p w:rsidR="00733686" w:rsidRDefault="00F06DA4">
      <w:pPr>
        <w:rPr>
          <w:lang w:eastAsia="zh-CN"/>
        </w:rPr>
      </w:pPr>
      <w:r>
        <w:rPr>
          <w:lang w:eastAsia="zh-CN"/>
        </w:rPr>
        <w:t xml:space="preserve">In case we will need to introduce RTT based delay compensation enhancements, the following questions are set to collect the views from the proponents. </w:t>
      </w:r>
    </w:p>
    <w:p w:rsidR="00733686" w:rsidRDefault="00F06DA4">
      <w:pPr>
        <w:spacing w:beforeLines="100" w:before="240"/>
        <w:rPr>
          <w:i/>
          <w:kern w:val="2"/>
          <w:lang w:eastAsia="zh-CN"/>
        </w:rPr>
      </w:pPr>
      <w:r>
        <w:rPr>
          <w:b/>
          <w:lang w:eastAsia="zh-CN"/>
        </w:rPr>
        <w:t xml:space="preserve">Question 4.2-1: </w:t>
      </w:r>
      <w:r>
        <w:rPr>
          <w:b/>
          <w:bCs/>
        </w:rPr>
        <w:t>Whether DL reference signals other than PRS could be used for DL time estimation at UE side</w:t>
      </w:r>
      <w:r>
        <w:rPr>
          <w:b/>
          <w:lang w:eastAsia="zh-CN"/>
        </w:rPr>
        <w:t>?</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rFonts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rFonts w:hint="eastAsia"/>
                <w:lang w:eastAsia="zh-CN"/>
              </w:rPr>
              <w:t>PRS is enough for RTT-based PDC and it isn</w:t>
            </w:r>
            <w:r>
              <w:rPr>
                <w:lang w:eastAsia="zh-CN"/>
              </w:rPr>
              <w:t>’</w:t>
            </w:r>
            <w:r>
              <w:rPr>
                <w:rFonts w:hint="eastAsia"/>
                <w:lang w:eastAsia="zh-CN"/>
              </w:rPr>
              <w:t xml:space="preserve">t necessary to introduce other new </w:t>
            </w:r>
            <w:r>
              <w:rPr>
                <w:lang w:eastAsia="zh-CN"/>
              </w:rPr>
              <w:t>DL signals</w:t>
            </w:r>
            <w:r>
              <w:rPr>
                <w:rFonts w:hint="eastAsia"/>
                <w:lang w:eastAsia="zh-CN"/>
              </w:rPr>
              <w: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 xml:space="preserve">Yes. It seems a UE implementation issue to use what DL RS or RS combination for timing detection.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 xml:space="preserve">Other DL reference signals other than PRS can be considered. We think RAN 1 or RAN 4 can further study it. For example, we can estimate a range for DL sync and then make sure UE can achieve such requirement. However, this can be further discussion whether this is up to UE implementation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Yes</w:t>
            </w:r>
            <w:r>
              <w:rPr>
                <w:kern w:val="2"/>
                <w:lang w:eastAsia="zh-CN"/>
              </w:rPr>
              <w:br/>
            </w:r>
            <w:r>
              <w:rPr>
                <w:iCs/>
                <w:kern w:val="2"/>
                <w:lang w:eastAsia="zh-CN"/>
              </w:rPr>
              <w:t>For the purpose of time synchronization, there might not be the same accuracy requirement as for positioning, and hence some of the enhancements introduced for positioning with higher power density and large bandwidths might not be needed for all time synchronization use cases. Additionally, there might not be any need for the gNB to initiative PRS transmissions only for the sake of time synchronization, if other reference signals are available and can provide sufficient accuracy, e.g. CSI-RS. Therefore, these options need to be further studies for discussion.</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 xml:space="preserve">DL reference signals other than PRS used for DL time estimation can be further investigated. On the other hand, the required bandwidth of reference signals should be studied. For example, if </w:t>
            </w:r>
            <w:r>
              <w:rPr>
                <w:rFonts w:hint="eastAsia"/>
                <w:kern w:val="2"/>
                <w:lang w:eastAsia="zh-CN"/>
              </w:rPr>
              <w:t>the larger bandwidth of reference signal is required</w:t>
            </w:r>
            <w:r>
              <w:rPr>
                <w:kern w:val="2"/>
                <w:lang w:eastAsia="zh-CN"/>
              </w:rPr>
              <w:t xml:space="preserve"> to meet the timing accuracy, the potential overhead should be considered, especially for URLLC service with small payload size.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We believe the DL RS may affect the synchronization accuracy. The DL RS other than PRS could be used. However, the impact and the corresponding assumption for synchronization accuracy should be analyzed carefully.</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Agree that non DL PRS can be used since the accuracy requirement is different, and a UE may easier reuse its existing hardware without supporting positioning framework, e.g. if CSI-RS is utilized.</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The accuracy of DL time estimation at the UE side may be different among different reference signals due to e.g. bandwidth. If based on other than PRS, the accuracy may be decreased. Thus, it depends on how much accuracy we need to satisfy the budget.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kern w:val="2"/>
                <w:lang w:eastAsia="ko-KR"/>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kern w:val="2"/>
                <w:lang w:eastAsia="ko-KR"/>
              </w:rPr>
            </w:pPr>
            <w:r>
              <w:rPr>
                <w:rFonts w:eastAsia="맑은 고딕"/>
                <w:kern w:val="2"/>
                <w:lang w:eastAsia="ko-KR"/>
              </w:rPr>
              <w:t xml:space="preserve">We think it should be possible to use DL RS other than PRS for PD compensation. In order to guarantee accuracy, we can define UE behavior on how UE measure and report based on RS. </w:t>
            </w:r>
          </w:p>
        </w:tc>
      </w:tr>
      <w:tr w:rsidR="00733686">
        <w:tc>
          <w:tcPr>
            <w:tcW w:w="2113" w:type="dxa"/>
          </w:tcPr>
          <w:p w:rsidR="00733686" w:rsidRDefault="00F06DA4">
            <w:pPr>
              <w:spacing w:beforeLines="50" w:before="120"/>
              <w:rPr>
                <w:kern w:val="2"/>
                <w:lang w:eastAsia="zh-CN"/>
              </w:rPr>
            </w:pPr>
            <w:r>
              <w:rPr>
                <w:kern w:val="2"/>
                <w:lang w:eastAsia="zh-CN"/>
              </w:rPr>
              <w:t>Ericsson</w:t>
            </w:r>
          </w:p>
        </w:tc>
        <w:tc>
          <w:tcPr>
            <w:tcW w:w="7194" w:type="dxa"/>
          </w:tcPr>
          <w:p w:rsidR="00733686" w:rsidRDefault="00F06DA4">
            <w:pPr>
              <w:spacing w:beforeLines="50" w:before="120"/>
              <w:rPr>
                <w:szCs w:val="18"/>
                <w:lang w:eastAsia="en-GB"/>
              </w:rPr>
            </w:pPr>
            <w:r>
              <w:rPr>
                <w:kern w:val="2"/>
                <w:lang w:eastAsia="zh-CN"/>
              </w:rPr>
              <w:t xml:space="preserve">Agree that DL RS other than PRS can be used to measure </w:t>
            </w:r>
            <w:r>
              <w:rPr>
                <w:szCs w:val="18"/>
                <w:lang w:eastAsia="en-GB"/>
              </w:rPr>
              <w:t xml:space="preserve">UE Rx – Tx time difference, as long RS bandwidth and time domain density are adequate. </w:t>
            </w:r>
          </w:p>
          <w:p w:rsidR="00733686" w:rsidRDefault="00F06DA4">
            <w:pPr>
              <w:spacing w:beforeLines="50" w:before="120"/>
              <w:rPr>
                <w:kern w:val="2"/>
                <w:lang w:eastAsia="zh-CN"/>
              </w:rPr>
            </w:pPr>
            <w:r>
              <w:rPr>
                <w:szCs w:val="18"/>
                <w:lang w:eastAsia="en-GB"/>
              </w:rPr>
              <w:t xml:space="preserve">It is noted that in 38.215 v16.4.0, the definition of </w:t>
            </w:r>
            <w:r>
              <w:t xml:space="preserve">UE Rx – Tx time difference is updated such that the Rx timing and Tx timing are for a Transmission Point (TP), not positioning node. Thus, </w:t>
            </w:r>
            <w:r>
              <w:rPr>
                <w:szCs w:val="18"/>
                <w:lang w:eastAsia="en-GB"/>
              </w:rPr>
              <w:t>UE Rx – Tx time difference has been generalized already.</w:t>
            </w:r>
          </w:p>
        </w:tc>
      </w:tr>
      <w:tr w:rsidR="00733686">
        <w:tc>
          <w:tcPr>
            <w:tcW w:w="2113" w:type="dxa"/>
          </w:tcPr>
          <w:p w:rsidR="00733686" w:rsidRDefault="00F06DA4">
            <w:pPr>
              <w:spacing w:beforeLines="50" w:before="120"/>
              <w:rPr>
                <w:kern w:val="2"/>
                <w:lang w:eastAsia="zh-CN"/>
              </w:rPr>
            </w:pPr>
            <w:r>
              <w:rPr>
                <w:rFonts w:eastAsia="맑은 고딕" w:hint="eastAsia"/>
                <w:kern w:val="2"/>
                <w:lang w:eastAsia="ko-KR"/>
              </w:rPr>
              <w:lastRenderedPageBreak/>
              <w:t>E</w:t>
            </w:r>
            <w:r>
              <w:rPr>
                <w:rFonts w:eastAsia="맑은 고딕"/>
                <w:kern w:val="2"/>
                <w:lang w:eastAsia="ko-KR"/>
              </w:rPr>
              <w:t>TRI</w:t>
            </w:r>
          </w:p>
        </w:tc>
        <w:tc>
          <w:tcPr>
            <w:tcW w:w="7194" w:type="dxa"/>
          </w:tcPr>
          <w:p w:rsidR="00733686" w:rsidRDefault="00F06DA4">
            <w:pPr>
              <w:spacing w:beforeLines="50" w:before="120"/>
              <w:rPr>
                <w:kern w:val="2"/>
                <w:lang w:eastAsia="zh-CN"/>
              </w:rPr>
            </w:pPr>
            <w:r>
              <w:rPr>
                <w:rFonts w:eastAsia="맑은 고딕"/>
                <w:kern w:val="2"/>
                <w:lang w:eastAsia="ko-KR"/>
              </w:rPr>
              <w:t xml:space="preserve">The accuracy will be affected by the DL RS and DL PRS can be sufficient. </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4.2-1 based on first round email discussion  </w:t>
      </w:r>
    </w:p>
    <w:p w:rsidR="00733686" w:rsidRDefault="00F06DA4">
      <w:pPr>
        <w:spacing w:beforeLines="100" w:before="240"/>
        <w:rPr>
          <w:b/>
          <w:lang w:eastAsia="zh-CN"/>
        </w:rPr>
      </w:pPr>
      <w:r>
        <w:rPr>
          <w:b/>
          <w:lang w:eastAsia="zh-CN"/>
        </w:rPr>
        <w:t xml:space="preserve">Question 4.2-1: </w:t>
      </w:r>
      <w:r>
        <w:rPr>
          <w:b/>
          <w:bCs/>
        </w:rPr>
        <w:t>Whether DL reference signals other than PRS could be used for DL time estimation at UE side</w:t>
      </w:r>
      <w:r>
        <w:rPr>
          <w:b/>
          <w:lang w:eastAsia="zh-CN"/>
        </w:rPr>
        <w:t>?</w:t>
      </w:r>
    </w:p>
    <w:p w:rsidR="00733686" w:rsidRDefault="00F06DA4">
      <w:pPr>
        <w:pStyle w:val="afc"/>
        <w:numPr>
          <w:ilvl w:val="0"/>
          <w:numId w:val="32"/>
        </w:numPr>
        <w:autoSpaceDE/>
        <w:autoSpaceDN/>
        <w:adjustRightInd/>
        <w:snapToGrid/>
        <w:spacing w:beforeLines="50" w:before="120" w:after="0"/>
        <w:ind w:left="714" w:hanging="357"/>
        <w:rPr>
          <w:i/>
          <w:kern w:val="2"/>
          <w:lang w:eastAsia="zh-CN"/>
        </w:rPr>
      </w:pPr>
      <w:r>
        <w:rPr>
          <w:b/>
          <w:bCs/>
        </w:rPr>
        <w:t xml:space="preserve">No: </w:t>
      </w:r>
      <w:r>
        <w:rPr>
          <w:i/>
          <w:color w:val="0000FF"/>
          <w:lang w:val="en-GB" w:eastAsia="zh-CN"/>
        </w:rPr>
        <w:t>CATT, ETRI</w:t>
      </w:r>
    </w:p>
    <w:p w:rsidR="00733686" w:rsidRDefault="00F06DA4">
      <w:pPr>
        <w:pStyle w:val="afc"/>
        <w:numPr>
          <w:ilvl w:val="1"/>
          <w:numId w:val="32"/>
        </w:numPr>
        <w:autoSpaceDE/>
        <w:autoSpaceDN/>
        <w:adjustRightInd/>
        <w:snapToGrid/>
        <w:spacing w:beforeLines="50" w:before="120" w:after="0"/>
        <w:rPr>
          <w:i/>
          <w:kern w:val="2"/>
          <w:lang w:eastAsia="zh-CN"/>
        </w:rPr>
      </w:pPr>
      <w:r>
        <w:rPr>
          <w:bCs/>
        </w:rPr>
        <w:t>PRS is sufficient for RTT-based PDC</w:t>
      </w:r>
    </w:p>
    <w:p w:rsidR="00733686" w:rsidRDefault="00F06DA4">
      <w:pPr>
        <w:pStyle w:val="afc"/>
        <w:numPr>
          <w:ilvl w:val="0"/>
          <w:numId w:val="32"/>
        </w:numPr>
        <w:autoSpaceDE/>
        <w:autoSpaceDN/>
        <w:adjustRightInd/>
        <w:snapToGrid/>
        <w:spacing w:beforeLines="50" w:before="120" w:after="0"/>
        <w:rPr>
          <w:i/>
          <w:kern w:val="2"/>
          <w:lang w:eastAsia="zh-CN"/>
        </w:rPr>
      </w:pPr>
      <w:r>
        <w:rPr>
          <w:b/>
          <w:bCs/>
        </w:rPr>
        <w:t xml:space="preserve">UE implementation issue: </w:t>
      </w:r>
      <w:r>
        <w:rPr>
          <w:i/>
          <w:color w:val="0000FF"/>
          <w:lang w:val="en-GB" w:eastAsia="zh-CN"/>
        </w:rPr>
        <w:t>OPPO</w:t>
      </w:r>
    </w:p>
    <w:p w:rsidR="00733686" w:rsidRDefault="00F06DA4">
      <w:pPr>
        <w:pStyle w:val="afc"/>
        <w:numPr>
          <w:ilvl w:val="0"/>
          <w:numId w:val="32"/>
        </w:numPr>
        <w:autoSpaceDE/>
        <w:autoSpaceDN/>
        <w:adjustRightInd/>
        <w:snapToGrid/>
        <w:spacing w:beforeLines="50" w:before="120" w:after="0"/>
        <w:rPr>
          <w:i/>
          <w:kern w:val="2"/>
          <w:lang w:eastAsia="zh-CN"/>
        </w:rPr>
      </w:pPr>
      <w:r>
        <w:rPr>
          <w:b/>
          <w:bCs/>
        </w:rPr>
        <w:t xml:space="preserve">Yes: </w:t>
      </w:r>
      <w:r>
        <w:rPr>
          <w:i/>
          <w:color w:val="0000FF"/>
          <w:lang w:val="en-GB" w:eastAsia="zh-CN"/>
        </w:rPr>
        <w:t xml:space="preserve">Samsung, Nokia/NSB, Vivo, ZTE, Intel, LG, Ericsson,  </w:t>
      </w:r>
    </w:p>
    <w:p w:rsidR="00733686" w:rsidRDefault="00F06DA4">
      <w:pPr>
        <w:pStyle w:val="afc"/>
        <w:numPr>
          <w:ilvl w:val="1"/>
          <w:numId w:val="32"/>
        </w:numPr>
        <w:autoSpaceDE/>
        <w:autoSpaceDN/>
        <w:adjustRightInd/>
        <w:snapToGrid/>
        <w:spacing w:beforeLines="50" w:before="120" w:after="0"/>
        <w:rPr>
          <w:i/>
          <w:kern w:val="2"/>
          <w:lang w:eastAsia="zh-CN"/>
        </w:rPr>
      </w:pPr>
      <w:r>
        <w:rPr>
          <w:i/>
          <w:iCs/>
          <w:kern w:val="2"/>
          <w:lang w:eastAsia="zh-CN"/>
        </w:rPr>
        <w:t>For the purpose of time synchronization, there might not be the same accuracy requirement as for positioning, and hence some of the enhancements introduced for positioning with higher power density and large bandwidths might not be needed for all time synchronization use cases</w:t>
      </w:r>
    </w:p>
    <w:p w:rsidR="00733686" w:rsidRDefault="00F06DA4">
      <w:pPr>
        <w:pStyle w:val="afc"/>
        <w:numPr>
          <w:ilvl w:val="1"/>
          <w:numId w:val="32"/>
        </w:numPr>
        <w:autoSpaceDE/>
        <w:autoSpaceDN/>
        <w:adjustRightInd/>
        <w:snapToGrid/>
        <w:spacing w:beforeLines="50" w:before="120" w:after="0"/>
        <w:rPr>
          <w:i/>
          <w:kern w:val="2"/>
          <w:lang w:eastAsia="zh-CN"/>
        </w:rPr>
      </w:pPr>
      <w:r>
        <w:rPr>
          <w:i/>
          <w:iCs/>
          <w:kern w:val="2"/>
          <w:lang w:eastAsia="zh-CN"/>
        </w:rPr>
        <w:t>There might not be any need for the gNB to initiative PRS transmissions only for the sake of time synchronization, if other reference signals are available and can provide sufficient accuracy, e.g. CSI-RS.</w:t>
      </w:r>
    </w:p>
    <w:p w:rsidR="00733686" w:rsidRDefault="00F06DA4">
      <w:pPr>
        <w:pStyle w:val="afc"/>
        <w:numPr>
          <w:ilvl w:val="0"/>
          <w:numId w:val="32"/>
        </w:numPr>
        <w:autoSpaceDE/>
        <w:autoSpaceDN/>
        <w:adjustRightInd/>
        <w:snapToGrid/>
        <w:spacing w:beforeLines="50" w:before="120" w:after="0"/>
        <w:rPr>
          <w:i/>
          <w:kern w:val="2"/>
          <w:lang w:eastAsia="zh-CN"/>
        </w:rPr>
      </w:pPr>
      <w:r>
        <w:rPr>
          <w:b/>
          <w:i/>
          <w:iCs/>
          <w:kern w:val="2"/>
          <w:lang w:eastAsia="zh-CN"/>
        </w:rPr>
        <w:t>Feature lead</w:t>
      </w:r>
      <w:r>
        <w:rPr>
          <w:i/>
          <w:iCs/>
          <w:kern w:val="2"/>
          <w:lang w:eastAsia="zh-CN"/>
        </w:rPr>
        <w:t xml:space="preserve">: It seems most companies think other DL RS can be used. </w:t>
      </w:r>
    </w:p>
    <w:p w:rsidR="00733686" w:rsidRDefault="00733686">
      <w:pPr>
        <w:rPr>
          <w:lang w:eastAsia="zh-CN"/>
        </w:rPr>
      </w:pPr>
    </w:p>
    <w:p w:rsidR="00733686" w:rsidRDefault="00F06DA4">
      <w:pPr>
        <w:spacing w:beforeLines="100" w:before="240"/>
        <w:rPr>
          <w:i/>
          <w:kern w:val="2"/>
          <w:lang w:eastAsia="zh-CN"/>
        </w:rPr>
      </w:pPr>
      <w:r>
        <w:rPr>
          <w:b/>
          <w:lang w:eastAsia="zh-CN"/>
        </w:rPr>
        <w:t xml:space="preserve">Question 4.2-2: </w:t>
      </w:r>
      <w:r>
        <w:rPr>
          <w:b/>
          <w:bCs/>
        </w:rPr>
        <w:t>Whether to leave the signaling design for RTT based delay compensation method to RAN2, e.g. how the UE reports the measurement to the gNB (e.g. via RRC) and what the report should contain (can be left for RAN2)?</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bookmarkStart w:id="11" w:name="OLE_LINK59"/>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W</w:t>
            </w:r>
            <w:r>
              <w:rPr>
                <w:rFonts w:hint="eastAsia"/>
                <w:kern w:val="2"/>
                <w:lang w:eastAsia="zh-CN"/>
              </w:rPr>
              <w:t xml:space="preserve">e agree to </w:t>
            </w:r>
            <w:r>
              <w:rPr>
                <w:kern w:val="2"/>
                <w:lang w:eastAsia="zh-CN"/>
              </w:rPr>
              <w:t>leave the signaling design for RTT based delay compensation method to RAN2</w:t>
            </w:r>
            <w:r>
              <w:rPr>
                <w:rFonts w:hint="eastAsia"/>
                <w:kern w:val="2"/>
                <w:lang w:eastAsia="zh-CN"/>
              </w:rPr>
              <w: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 xml:space="preserve">It seems too early to decide for now.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W</w:t>
            </w:r>
            <w:r>
              <w:rPr>
                <w:kern w:val="2"/>
                <w:lang w:eastAsia="zh-CN"/>
              </w:rPr>
              <w:t>e need to provide analysis on the error and assumption, e.g., what kind of assumption we used to achieve such result, including what parameters UE</w:t>
            </w:r>
            <w:r>
              <w:rPr>
                <w:rFonts w:hint="eastAsia"/>
                <w:kern w:val="2"/>
                <w:lang w:eastAsia="zh-CN"/>
              </w:rPr>
              <w:t>/</w:t>
            </w:r>
            <w:r>
              <w:rPr>
                <w:kern w:val="2"/>
                <w:lang w:eastAsia="zh-CN"/>
              </w:rPr>
              <w:t>gNB need to know. But we agree that, signaling</w:t>
            </w:r>
            <w:r>
              <w:rPr>
                <w:rFonts w:hint="eastAsia"/>
                <w:kern w:val="2"/>
                <w:lang w:eastAsia="zh-CN"/>
              </w:rPr>
              <w:t>/</w:t>
            </w:r>
            <w:r>
              <w:rPr>
                <w:kern w:val="2"/>
                <w:lang w:eastAsia="zh-CN"/>
              </w:rPr>
              <w:t>procedure design can up to RAN 2.</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Agree with Samsung. The signaling details can be left up to RAN2</w:t>
            </w:r>
          </w:p>
          <w:p w:rsidR="00733686" w:rsidRDefault="00F06DA4">
            <w:pPr>
              <w:spacing w:beforeLines="50" w:before="120"/>
              <w:rPr>
                <w:kern w:val="2"/>
                <w:lang w:eastAsia="zh-CN"/>
              </w:rPr>
            </w:pPr>
            <w:r>
              <w:rPr>
                <w:kern w:val="2"/>
                <w:lang w:eastAsia="zh-CN"/>
              </w:rPr>
              <w:t xml:space="preserve">But on the signaling content (e.g. granularity etc.), at least RAN1 should be involved.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 xml:space="preserve">The details for RTT-based delay compensation method should be clarified firstly.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We think the signaling should be designed by RAN2. We share the same view with Samsung and Nokia.</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In case of UE-based compensation, a UE needs to know gNB Rx-Tx time difference reported from gNB. Such signaling may be designed different ways: L1 or MAC or RRC. Thus, RAN1 can discuss first which type of indication to pursue and which group then need to implement.</w:t>
            </w:r>
          </w:p>
          <w:p w:rsidR="00733686" w:rsidRDefault="00F06DA4">
            <w:pPr>
              <w:spacing w:beforeLines="50" w:before="120"/>
              <w:rPr>
                <w:kern w:val="2"/>
                <w:lang w:eastAsia="zh-CN"/>
              </w:rPr>
            </w:pPr>
            <w:r>
              <w:rPr>
                <w:kern w:val="2"/>
                <w:lang w:eastAsia="zh-CN"/>
              </w:rPr>
              <w:lastRenderedPageBreak/>
              <w:t>In case of gNB-based compensation, a gNB needs to know UE Rx-Tx time difference. This signaling can be similar to other measurement reports and can be handled by RAN2.</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 xml:space="preserve">Leave the signaling to RAN2. Agree with the view from Nokia, e.g. that for the determination of the granularity, RAN1 should be involved.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kern w:val="2"/>
                <w:lang w:eastAsia="ko-KR"/>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kern w:val="2"/>
                <w:lang w:eastAsia="ko-KR"/>
              </w:rPr>
            </w:pPr>
            <w:r>
              <w:rPr>
                <w:rFonts w:eastAsia="맑은 고딕"/>
                <w:kern w:val="2"/>
                <w:lang w:eastAsia="ko-KR"/>
              </w:rPr>
              <w:t>I</w:t>
            </w:r>
            <w:r>
              <w:rPr>
                <w:rFonts w:eastAsia="맑은 고딕" w:hint="eastAsia"/>
                <w:kern w:val="2"/>
                <w:lang w:eastAsia="ko-KR"/>
              </w:rPr>
              <w:t xml:space="preserve">t should be left to RAN2. </w:t>
            </w:r>
            <w:r>
              <w:rPr>
                <w:rFonts w:eastAsia="맑은 고딕"/>
                <w:kern w:val="2"/>
                <w:lang w:eastAsia="ko-KR"/>
              </w:rPr>
              <w:t xml:space="preserve">Similar to Nokia, for a required value range of signaling, RAN1 can involve and help. </w:t>
            </w:r>
          </w:p>
        </w:tc>
      </w:tr>
      <w:bookmarkEnd w:id="11"/>
      <w:tr w:rsidR="00733686">
        <w:tc>
          <w:tcPr>
            <w:tcW w:w="2113" w:type="dxa"/>
          </w:tcPr>
          <w:p w:rsidR="00733686" w:rsidRDefault="00F06DA4">
            <w:pPr>
              <w:spacing w:beforeLines="50" w:before="120"/>
              <w:rPr>
                <w:kern w:val="2"/>
                <w:lang w:eastAsia="zh-CN"/>
              </w:rPr>
            </w:pPr>
            <w:r>
              <w:rPr>
                <w:kern w:val="2"/>
                <w:lang w:eastAsia="zh-CN"/>
              </w:rPr>
              <w:t>Ericsson</w:t>
            </w:r>
          </w:p>
        </w:tc>
        <w:tc>
          <w:tcPr>
            <w:tcW w:w="7194" w:type="dxa"/>
          </w:tcPr>
          <w:p w:rsidR="00733686" w:rsidRDefault="00F06DA4">
            <w:pPr>
              <w:spacing w:beforeLines="50" w:before="120"/>
              <w:rPr>
                <w:kern w:val="2"/>
                <w:lang w:eastAsia="zh-CN"/>
              </w:rPr>
            </w:pPr>
            <w:r>
              <w:rPr>
                <w:kern w:val="2"/>
                <w:lang w:eastAsia="zh-CN"/>
              </w:rPr>
              <w:t xml:space="preserve">For both TA-based method and RTT-based method, there is the RRC/MAC signaling aspect, and this should be handled by RAN2. </w:t>
            </w:r>
          </w:p>
        </w:tc>
      </w:tr>
      <w:tr w:rsidR="00733686">
        <w:tc>
          <w:tcPr>
            <w:tcW w:w="2113" w:type="dxa"/>
          </w:tcPr>
          <w:p w:rsidR="00733686" w:rsidRDefault="00F06DA4">
            <w:pPr>
              <w:spacing w:beforeLines="50" w:before="120"/>
              <w:rPr>
                <w:kern w:val="2"/>
                <w:lang w:eastAsia="zh-CN"/>
              </w:rPr>
            </w:pPr>
            <w:r>
              <w:rPr>
                <w:rFonts w:eastAsia="맑은 고딕" w:hint="eastAsia"/>
                <w:kern w:val="2"/>
                <w:lang w:eastAsia="ko-KR"/>
              </w:rPr>
              <w:t>E</w:t>
            </w:r>
            <w:r>
              <w:rPr>
                <w:rFonts w:eastAsia="맑은 고딕"/>
                <w:kern w:val="2"/>
                <w:lang w:eastAsia="ko-KR"/>
              </w:rPr>
              <w:t>TRI</w:t>
            </w:r>
          </w:p>
        </w:tc>
        <w:tc>
          <w:tcPr>
            <w:tcW w:w="7194" w:type="dxa"/>
          </w:tcPr>
          <w:p w:rsidR="00733686" w:rsidRDefault="00F06DA4">
            <w:pPr>
              <w:spacing w:beforeLines="50" w:before="120"/>
              <w:rPr>
                <w:kern w:val="2"/>
                <w:lang w:eastAsia="zh-CN"/>
              </w:rPr>
            </w:pPr>
            <w:r>
              <w:rPr>
                <w:rFonts w:eastAsia="맑은 고딕" w:hint="eastAsia"/>
                <w:kern w:val="2"/>
                <w:lang w:eastAsia="ko-KR"/>
              </w:rPr>
              <w:t>W</w:t>
            </w:r>
            <w:r>
              <w:rPr>
                <w:rFonts w:eastAsia="맑은 고딕"/>
                <w:kern w:val="2"/>
                <w:lang w:eastAsia="ko-KR"/>
              </w:rPr>
              <w:t>e think it is up to RAN2.</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4.2-2 based on first round email discussion  </w:t>
      </w:r>
    </w:p>
    <w:p w:rsidR="00733686" w:rsidRDefault="00F06DA4">
      <w:pPr>
        <w:spacing w:beforeLines="100" w:before="240"/>
        <w:rPr>
          <w:b/>
          <w:bCs/>
        </w:rPr>
      </w:pPr>
      <w:r>
        <w:rPr>
          <w:b/>
          <w:lang w:eastAsia="zh-CN"/>
        </w:rPr>
        <w:t xml:space="preserve">Question 4.2-2: </w:t>
      </w:r>
      <w:r>
        <w:rPr>
          <w:b/>
          <w:bCs/>
        </w:rPr>
        <w:t>Whether to leave the signaling design for RTT based delay compensation method to RAN2, e.g. how the UE reports the measurement to the gNB (e.g. via RRC) and what the report should contain (can be left for RAN2)?</w:t>
      </w:r>
    </w:p>
    <w:p w:rsidR="00733686" w:rsidRDefault="00F06DA4">
      <w:pPr>
        <w:pStyle w:val="afc"/>
        <w:numPr>
          <w:ilvl w:val="0"/>
          <w:numId w:val="32"/>
        </w:numPr>
        <w:autoSpaceDE/>
        <w:autoSpaceDN/>
        <w:adjustRightInd/>
        <w:snapToGrid/>
        <w:spacing w:beforeLines="50" w:before="120" w:after="0"/>
        <w:ind w:left="714" w:hanging="357"/>
        <w:rPr>
          <w:i/>
          <w:kern w:val="2"/>
          <w:lang w:eastAsia="zh-CN"/>
        </w:rPr>
      </w:pPr>
      <w:r>
        <w:rPr>
          <w:b/>
          <w:bCs/>
        </w:rPr>
        <w:t xml:space="preserve">Leave it to RAN2: </w:t>
      </w:r>
      <w:r>
        <w:rPr>
          <w:i/>
          <w:color w:val="0000FF"/>
          <w:lang w:val="en-GB" w:eastAsia="zh-CN"/>
        </w:rPr>
        <w:t>CATT, Intel (</w:t>
      </w:r>
      <w:r>
        <w:rPr>
          <w:i/>
          <w:color w:val="000000" w:themeColor="text1"/>
          <w:lang w:val="en-GB" w:eastAsia="zh-CN"/>
        </w:rPr>
        <w:t>only for gNB-based compensation</w:t>
      </w:r>
      <w:r>
        <w:rPr>
          <w:i/>
          <w:color w:val="0000FF"/>
          <w:lang w:val="en-GB" w:eastAsia="zh-CN"/>
        </w:rPr>
        <w:t>), ETRI</w:t>
      </w:r>
    </w:p>
    <w:p w:rsidR="00733686" w:rsidRDefault="00F06DA4">
      <w:pPr>
        <w:pStyle w:val="afc"/>
        <w:numPr>
          <w:ilvl w:val="0"/>
          <w:numId w:val="32"/>
        </w:numPr>
        <w:autoSpaceDE/>
        <w:autoSpaceDN/>
        <w:adjustRightInd/>
        <w:snapToGrid/>
        <w:spacing w:beforeLines="50" w:before="120" w:after="0"/>
        <w:ind w:left="714" w:hanging="357"/>
        <w:rPr>
          <w:i/>
          <w:kern w:val="2"/>
          <w:lang w:eastAsia="zh-CN"/>
        </w:rPr>
      </w:pPr>
      <w:r>
        <w:rPr>
          <w:b/>
          <w:bCs/>
        </w:rPr>
        <w:t xml:space="preserve">Leave signaling design to RAN2 but RAN1 should be involved at least for signaling content: </w:t>
      </w:r>
      <w:r>
        <w:rPr>
          <w:i/>
          <w:color w:val="0000FF"/>
          <w:lang w:val="en-GB" w:eastAsia="zh-CN"/>
        </w:rPr>
        <w:t>Samsung, Nokia/NSB, ZTE, Huawei/HiSilicon, LG, Ericsson</w:t>
      </w:r>
    </w:p>
    <w:p w:rsidR="00733686" w:rsidRDefault="00F06DA4">
      <w:pPr>
        <w:pStyle w:val="afc"/>
        <w:numPr>
          <w:ilvl w:val="0"/>
          <w:numId w:val="32"/>
        </w:numPr>
        <w:autoSpaceDE/>
        <w:autoSpaceDN/>
        <w:adjustRightInd/>
        <w:snapToGrid/>
        <w:spacing w:beforeLines="50" w:before="120" w:after="0"/>
        <w:ind w:left="714" w:hanging="357"/>
        <w:rPr>
          <w:i/>
          <w:kern w:val="2"/>
          <w:lang w:eastAsia="zh-CN"/>
        </w:rPr>
      </w:pPr>
      <w:r>
        <w:rPr>
          <w:rFonts w:hint="eastAsia"/>
          <w:b/>
          <w:bCs/>
        </w:rPr>
        <w:t>T</w:t>
      </w:r>
      <w:r>
        <w:rPr>
          <w:b/>
          <w:bCs/>
        </w:rPr>
        <w:t>oo early to make decision now</w:t>
      </w:r>
      <w:r>
        <w:rPr>
          <w:i/>
          <w:kern w:val="2"/>
          <w:lang w:eastAsia="zh-CN"/>
        </w:rPr>
        <w:t>:</w:t>
      </w:r>
      <w:r>
        <w:rPr>
          <w:i/>
          <w:color w:val="0000FF"/>
          <w:lang w:val="en-GB" w:eastAsia="zh-CN"/>
        </w:rPr>
        <w:t xml:space="preserve"> OPPO, Vivo</w:t>
      </w:r>
    </w:p>
    <w:p w:rsidR="00733686" w:rsidRDefault="00733686">
      <w:pPr>
        <w:pStyle w:val="afc"/>
        <w:autoSpaceDE/>
        <w:autoSpaceDN/>
        <w:adjustRightInd/>
        <w:snapToGrid/>
        <w:spacing w:beforeLines="50" w:before="120" w:after="0"/>
        <w:ind w:left="714"/>
        <w:rPr>
          <w:i/>
          <w:kern w:val="2"/>
          <w:lang w:eastAsia="zh-CN"/>
        </w:rPr>
      </w:pPr>
    </w:p>
    <w:p w:rsidR="00733686" w:rsidRDefault="00F06DA4">
      <w:pPr>
        <w:pStyle w:val="afc"/>
        <w:numPr>
          <w:ilvl w:val="0"/>
          <w:numId w:val="32"/>
        </w:numPr>
        <w:autoSpaceDE/>
        <w:autoSpaceDN/>
        <w:adjustRightInd/>
        <w:snapToGrid/>
        <w:spacing w:beforeLines="50" w:before="120" w:after="0"/>
        <w:ind w:left="714" w:hanging="357"/>
        <w:rPr>
          <w:i/>
          <w:kern w:val="2"/>
          <w:lang w:eastAsia="zh-CN"/>
        </w:rPr>
      </w:pPr>
      <w:r>
        <w:rPr>
          <w:b/>
          <w:bCs/>
        </w:rPr>
        <w:t xml:space="preserve">Feature lead: </w:t>
      </w:r>
      <w:r>
        <w:rPr>
          <w:bCs/>
        </w:rPr>
        <w:t xml:space="preserve">Agree it seems better understating of RTT-based solution needed first, therefore we can make decision later once the details are clearer.  </w:t>
      </w:r>
    </w:p>
    <w:p w:rsidR="00733686" w:rsidRDefault="00733686">
      <w:pPr>
        <w:rPr>
          <w:lang w:eastAsia="zh-CN"/>
        </w:rPr>
      </w:pPr>
    </w:p>
    <w:p w:rsidR="00733686" w:rsidRDefault="00F06DA4">
      <w:pPr>
        <w:rPr>
          <w:lang w:eastAsia="zh-CN"/>
        </w:rPr>
      </w:pPr>
      <w:r>
        <w:rPr>
          <w:rFonts w:hint="eastAsia"/>
          <w:lang w:eastAsia="zh-CN"/>
        </w:rPr>
        <w:t>A</w:t>
      </w:r>
      <w:r>
        <w:rPr>
          <w:lang w:eastAsia="zh-CN"/>
        </w:rPr>
        <w:t>s to what equation to use for evaluating the overall time synchronization error for RTT based propagation delay compensation enhancements, the following options are proposed from companies:</w:t>
      </w:r>
    </w:p>
    <w:p w:rsidR="00733686" w:rsidRDefault="00F06DA4">
      <w:pPr>
        <w:spacing w:after="0"/>
        <w:rPr>
          <w:b/>
          <w:lang w:eastAsia="zh-CN"/>
        </w:rPr>
      </w:pPr>
      <w:r>
        <w:rPr>
          <w:rFonts w:hint="eastAsia"/>
          <w:b/>
          <w:lang w:eastAsia="zh-CN"/>
        </w:rPr>
        <w:t>O</w:t>
      </w:r>
      <w:r>
        <w:rPr>
          <w:b/>
          <w:lang w:eastAsia="zh-CN"/>
        </w:rPr>
        <w:t xml:space="preserve">ption 1: </w:t>
      </w:r>
    </w:p>
    <w:p w:rsidR="00733686" w:rsidRDefault="00540484">
      <w:pPr>
        <w:spacing w:after="0"/>
        <w:rPr>
          <w:b/>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RTT 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UL</m:t>
                  </m:r>
                  <m:r>
                    <m:rPr>
                      <m:sty m:val="p"/>
                    </m:rPr>
                    <w:rPr>
                      <w:rFonts w:ascii="Cambria Math" w:eastAsia="DengXian" w:hAnsi="Cambria Math"/>
                      <w:lang w:eastAsia="zh-CN"/>
                    </w:rPr>
                    <m:t>,</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num>
            <m:den>
              <m:r>
                <w:rPr>
                  <w:rFonts w:ascii="Cambria Math" w:eastAsia="DengXian" w:hAnsi="Cambria Math"/>
                  <w:lang w:eastAsia="zh-CN"/>
                </w:rPr>
                <m:t>2</m:t>
              </m:r>
            </m:den>
          </m:f>
        </m:oMath>
      </m:oMathPara>
    </w:p>
    <w:p w:rsidR="00733686" w:rsidRDefault="00540484">
      <w:pPr>
        <w:pStyle w:val="afc"/>
        <w:numPr>
          <w:ilvl w:val="1"/>
          <w:numId w:val="16"/>
        </w:numPr>
        <w:spacing w:after="240"/>
        <w:ind w:leftChars="291" w:left="997" w:hanging="357"/>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oMath>
      <w:r w:rsidR="00F06DA4">
        <w:rPr>
          <w:rFonts w:hint="eastAsia"/>
          <w:lang w:eastAsia="zh-CN"/>
        </w:rPr>
        <w:t xml:space="preserve"> </w:t>
      </w:r>
      <w:r w:rsidR="00F06DA4">
        <w:rPr>
          <w:lang w:eastAsia="zh-CN"/>
        </w:rPr>
        <w:t>is to reflect the error due to report granularity of Rx-Tx time difference</w:t>
      </w:r>
    </w:p>
    <w:p w:rsidR="00733686" w:rsidRDefault="00F06DA4">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ETRI, Intel</w:t>
      </w:r>
    </w:p>
    <w:p w:rsidR="00733686" w:rsidRDefault="00733686">
      <w:pPr>
        <w:pStyle w:val="afc"/>
        <w:ind w:left="1000"/>
        <w:rPr>
          <w:lang w:eastAsia="zh-CN"/>
        </w:rPr>
      </w:pPr>
    </w:p>
    <w:p w:rsidR="00733686" w:rsidRDefault="00F06DA4">
      <w:pPr>
        <w:spacing w:after="0"/>
        <w:rPr>
          <w:b/>
          <w:lang w:eastAsia="zh-CN"/>
        </w:rPr>
      </w:pPr>
      <w:r>
        <w:rPr>
          <w:rFonts w:hint="eastAsia"/>
          <w:b/>
          <w:lang w:eastAsia="zh-CN"/>
        </w:rPr>
        <w:t>O</w:t>
      </w:r>
      <w:r>
        <w:rPr>
          <w:b/>
          <w:lang w:eastAsia="zh-CN"/>
        </w:rPr>
        <w:t xml:space="preserve">ption 2: </w:t>
      </w:r>
    </w:p>
    <w:p w:rsidR="00733686" w:rsidRDefault="00540484">
      <w:pPr>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total, RTT based</m:t>
              </m:r>
            </m:sub>
          </m:sSub>
          <m:r>
            <w:rPr>
              <w:rFonts w:ascii="Cambria Math" w:eastAsia="DengXian" w:hAnsi="Cambria Math"/>
              <w:lang w:eastAsia="zh-CN"/>
            </w:rPr>
            <m:t>≤</m:t>
          </m:r>
          <m:f>
            <m:fPr>
              <m:ctrlPr>
                <w:rPr>
                  <w:rFonts w:ascii="Cambria Math" w:eastAsia="DengXian" w:hAnsi="Cambria Math"/>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m:t>
                  </m:r>
                  <m:r>
                    <w:rPr>
                      <w:rFonts w:ascii="Cambria Math" w:eastAsia="DengXian" w:hAnsi="Cambria Math"/>
                      <w:lang w:eastAsia="zh-CN"/>
                    </w:rPr>
                    <m:t>DL</m:t>
                  </m:r>
                  <m:r>
                    <m:rPr>
                      <m:sty m:val="p"/>
                    </m:rPr>
                    <w:rPr>
                      <w:rFonts w:ascii="Cambria Math" w:eastAsia="DengXian" w:hAnsi="Cambria Math"/>
                      <w:lang w:eastAsia="zh-CN"/>
                    </w:rPr>
                    <m:t>, </m:t>
                  </m:r>
                  <m:r>
                    <w:rPr>
                      <w:rFonts w:ascii="Cambria Math" w:eastAsia="DengXian" w:hAnsi="Cambria Math"/>
                      <w:lang w:eastAsia="zh-CN"/>
                    </w:rPr>
                    <m:t>TX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eastAsia="DengXian" w:hAnsi="Cambria Math"/>
                  <w:lang w:eastAsia="zh-CN"/>
                </w:rPr>
                <m:t xml:space="preserve"> </m:t>
              </m:r>
            </m:num>
            <m:den>
              <m:r>
                <w:rPr>
                  <w:rFonts w:ascii="Cambria Math" w:eastAsia="DengXian" w:hAnsi="Cambria Math"/>
                  <w:lang w:eastAsia="zh-CN"/>
                </w:rPr>
                <m:t>2</m:t>
              </m:r>
            </m:den>
          </m:f>
        </m:oMath>
      </m:oMathPara>
    </w:p>
    <w:p w:rsidR="00733686" w:rsidRDefault="00F06DA4">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 xml:space="preserve">Qualcomm </w:t>
      </w:r>
    </w:p>
    <w:p w:rsidR="00733686" w:rsidRDefault="00733686">
      <w:pPr>
        <w:spacing w:after="0"/>
        <w:rPr>
          <w:b/>
          <w:lang w:eastAsia="zh-CN"/>
        </w:rPr>
      </w:pPr>
    </w:p>
    <w:p w:rsidR="00733686" w:rsidRDefault="00F06DA4">
      <w:pPr>
        <w:spacing w:after="0"/>
        <w:rPr>
          <w:b/>
          <w:lang w:eastAsia="zh-CN"/>
        </w:rPr>
      </w:pPr>
      <w:r>
        <w:rPr>
          <w:b/>
          <w:lang w:eastAsia="zh-CN"/>
        </w:rPr>
        <w:t xml:space="preserve">Option 3: </w:t>
      </w:r>
    </w:p>
    <w:p w:rsidR="00733686" w:rsidRDefault="00540484">
      <w:pPr>
        <w:jc w:val="center"/>
        <w:rPr>
          <w:lang w:val="en-GB"/>
        </w:rPr>
      </w:pPr>
      <m:oMathPara>
        <m:oMath>
          <m:sSub>
            <m:sSubPr>
              <m:ctrlPr>
                <w:rPr>
                  <w:rFonts w:ascii="Cambria Math" w:hAnsi="Cambria Math"/>
                  <w:lang w:val="en-GB"/>
                </w:rPr>
              </m:ctrlPr>
            </m:sSubPr>
            <m:e>
              <m:r>
                <w:rPr>
                  <w:rFonts w:ascii="Cambria Math" w:hAnsi="Cambria Math"/>
                  <w:lang w:val="en-GB"/>
                </w:rPr>
                <m:t>error</m:t>
              </m:r>
            </m:e>
            <m:sub>
              <m:r>
                <w:rPr>
                  <w:rFonts w:ascii="Cambria Math" w:hAnsi="Cambria Math"/>
                  <w:lang w:val="en-GB"/>
                </w:rPr>
                <m:t>total, RTT based</m:t>
              </m:r>
            </m:sub>
          </m:sSub>
          <m:r>
            <m:rPr>
              <m:sty m:val="p"/>
            </m:rPr>
            <w:rPr>
              <w:rFonts w:ascii="Cambria Math" w:hAnsi="Cambria Math"/>
              <w:lang w:val="en-GB"/>
            </w:rPr>
            <m:t>≤</m:t>
          </m:r>
          <m:f>
            <m:fPr>
              <m:ctrlPr>
                <w:rPr>
                  <w:rFonts w:ascii="Cambria Math" w:hAnsi="Cambria Math"/>
                  <w:bCs/>
                  <w:i/>
                </w:rPr>
              </m:ctrlPr>
            </m:fPr>
            <m:num>
              <m:sSub>
                <m:sSubPr>
                  <m:ctrlPr>
                    <w:rPr>
                      <w:rFonts w:ascii="Cambria Math" w:hAnsi="Cambria Math"/>
                      <w:lang w:val="en-GB"/>
                    </w:rPr>
                  </m:ctrlPr>
                </m:sSubPr>
                <m:e>
                  <m:sSub>
                    <m:sSubPr>
                      <m:ctrlPr>
                        <w:rPr>
                          <w:rFonts w:ascii="Cambria Math" w:hAnsi="Cambria Math"/>
                          <w:lang w:val="en-GB"/>
                        </w:rPr>
                      </m:ctrlPr>
                    </m:sSubPr>
                    <m:e>
                      <m:r>
                        <w:rPr>
                          <w:rFonts w:ascii="Cambria Math" w:hAnsi="Cambria Math"/>
                          <w:lang w:val="en-GB"/>
                        </w:rPr>
                        <m:t>error</m:t>
                      </m:r>
                    </m:e>
                    <m:sub>
                      <m:r>
                        <w:rPr>
                          <w:rFonts w:ascii="Cambria Math" w:hAnsi="Cambria Math"/>
                          <w:lang w:val="en-GB"/>
                        </w:rPr>
                        <m:t>BS,DL, TX</m:t>
                      </m:r>
                    </m:sub>
                  </m:sSub>
                  <m:r>
                    <w:rPr>
                      <w:rFonts w:ascii="Cambria Math" w:hAnsi="Cambria Math"/>
                      <w:lang w:val="en-GB"/>
                    </w:rPr>
                    <m:t>+error</m:t>
                  </m:r>
                </m:e>
                <m:sub>
                  <m:r>
                    <w:rPr>
                      <w:rFonts w:ascii="Cambria Math" w:hAnsi="Cambria Math"/>
                      <w:lang w:val="en-GB"/>
                    </w:rPr>
                    <m:t>BS,UL,RX</m:t>
                  </m:r>
                </m:sub>
              </m:sSub>
              <m:r>
                <w:rPr>
                  <w:rFonts w:ascii="Cambria Math" w:hAnsi="Cambria Math"/>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hAnsi="Cambria Math"/>
                  <w:lang w:val="en-GB"/>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num>
            <m:den>
              <m:r>
                <w:rPr>
                  <w:rFonts w:ascii="Cambria Math" w:hAnsi="Cambria Math"/>
                </w:rPr>
                <m:t>2</m:t>
              </m:r>
            </m:den>
          </m:f>
        </m:oMath>
      </m:oMathPara>
    </w:p>
    <w:p w:rsidR="00733686" w:rsidRDefault="00F06DA4">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CATT</w:t>
      </w:r>
    </w:p>
    <w:p w:rsidR="00733686" w:rsidRDefault="00733686">
      <w:pPr>
        <w:spacing w:after="0"/>
        <w:rPr>
          <w:b/>
          <w:lang w:eastAsia="zh-CN"/>
        </w:rPr>
      </w:pPr>
    </w:p>
    <w:p w:rsidR="00733686" w:rsidRDefault="00F06DA4">
      <w:pPr>
        <w:spacing w:after="0"/>
        <w:rPr>
          <w:b/>
          <w:lang w:eastAsia="zh-CN"/>
        </w:rPr>
      </w:pPr>
      <w:r>
        <w:rPr>
          <w:rFonts w:hint="eastAsia"/>
          <w:b/>
          <w:lang w:eastAsia="zh-CN"/>
        </w:rPr>
        <w:t>O</w:t>
      </w:r>
      <w:r>
        <w:rPr>
          <w:b/>
          <w:lang w:eastAsia="zh-CN"/>
        </w:rPr>
        <w:t xml:space="preserve">ption 4: </w:t>
      </w:r>
    </w:p>
    <w:p w:rsidR="00733686" w:rsidRDefault="00540484">
      <w:pPr>
        <w:spacing w:after="0"/>
        <w:rPr>
          <w:b/>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RTT based</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num>
            <m:den>
              <m:r>
                <w:rPr>
                  <w:rFonts w:ascii="Cambria Math" w:eastAsia="DengXian" w:hAnsi="Cambria Math"/>
                  <w:lang w:eastAsia="zh-CN"/>
                </w:rPr>
                <m:t>2</m:t>
              </m:r>
            </m:den>
          </m:f>
        </m:oMath>
      </m:oMathPara>
    </w:p>
    <w:p w:rsidR="00733686" w:rsidRDefault="00F06DA4">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LG</w:t>
      </w:r>
    </w:p>
    <w:p w:rsidR="00733686" w:rsidRDefault="00733686">
      <w:pPr>
        <w:spacing w:after="0"/>
        <w:rPr>
          <w:b/>
          <w:lang w:eastAsia="zh-CN"/>
        </w:rPr>
      </w:pPr>
    </w:p>
    <w:p w:rsidR="00733686" w:rsidRDefault="00F06DA4">
      <w:pPr>
        <w:spacing w:after="0"/>
        <w:rPr>
          <w:b/>
          <w:lang w:eastAsia="zh-CN"/>
        </w:rPr>
      </w:pPr>
      <w:r>
        <w:rPr>
          <w:rFonts w:hint="eastAsia"/>
          <w:b/>
          <w:lang w:eastAsia="zh-CN"/>
        </w:rPr>
        <w:t>O</w:t>
      </w:r>
      <w:r>
        <w:rPr>
          <w:b/>
          <w:lang w:eastAsia="zh-CN"/>
        </w:rPr>
        <w:t xml:space="preserve">ption 5: </w:t>
      </w:r>
    </w:p>
    <w:p w:rsidR="00733686" w:rsidRDefault="00540484">
      <w:pPr>
        <w:rPr>
          <w:iCs/>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RTT based</m:t>
              </m:r>
            </m:sub>
          </m:sSub>
          <m:r>
            <w:rPr>
              <w:rFonts w:ascii="Cambria Math" w:eastAsia="DengXian" w:hAnsi="Cambria Math"/>
              <w:lang w:eastAsia="zh-CN"/>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BS</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Tx</m:t>
              </m:r>
            </m:sub>
          </m:sSub>
          <m:r>
            <w:rPr>
              <w:rFonts w:ascii="Cambria Math" w:hAnsi="Cambria Math"/>
            </w:rPr>
            <m:t>+</m:t>
          </m:r>
          <m:f>
            <m:fPr>
              <m:ctrlPr>
                <w:rPr>
                  <w:rFonts w:ascii="Cambria Math" w:eastAsiaTheme="minorEastAsia" w:hAnsi="Cambria Math"/>
                  <w:i/>
                  <w:iCs/>
                </w:rPr>
              </m:ctrlPr>
            </m:fPr>
            <m:num>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r>
                <w:rPr>
                  <w:rFonts w:ascii="Cambria Math" w:eastAsiaTheme="minorEastAsia" w:hAnsi="Cambria Math"/>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num>
            <m:den>
              <m:r>
                <w:rPr>
                  <w:rFonts w:ascii="Cambria Math" w:hAnsi="Cambria Math"/>
                </w:rPr>
                <m:t>2</m:t>
              </m:r>
            </m:den>
          </m:f>
        </m:oMath>
      </m:oMathPara>
    </w:p>
    <w:p w:rsidR="00733686" w:rsidRDefault="00540484">
      <w:pPr>
        <w:pStyle w:val="afc"/>
        <w:numPr>
          <w:ilvl w:val="1"/>
          <w:numId w:val="16"/>
        </w:numPr>
        <w:ind w:leftChars="291" w:left="100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oMath>
      <w:r w:rsidR="00F06DA4">
        <w:rPr>
          <w:rFonts w:hint="eastAsia"/>
          <w:lang w:eastAsia="zh-CN"/>
        </w:rPr>
        <w:t xml:space="preserve"> </w:t>
      </w:r>
      <w:r w:rsidR="00F06DA4">
        <w:rPr>
          <w:lang w:eastAsia="zh-CN"/>
        </w:rPr>
        <w:t>is to reflect the error due to report granularity of Rx-Tx time difference</w:t>
      </w:r>
    </w:p>
    <w:p w:rsidR="00733686" w:rsidRDefault="00F06DA4">
      <w:pPr>
        <w:pStyle w:val="afc"/>
        <w:numPr>
          <w:ilvl w:val="1"/>
          <w:numId w:val="16"/>
        </w:numPr>
        <w:ind w:leftChars="291" w:left="1000"/>
        <w:rPr>
          <w:rFonts w:eastAsia="DengXian"/>
          <w:iCs/>
          <w:lang w:val="en-GB" w:eastAsia="ja-JP"/>
        </w:rPr>
      </w:pP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DengXian"/>
          <w:iCs/>
          <w:lang w:val="en-GB" w:eastAsia="ja-JP"/>
        </w:rPr>
        <w:t xml:space="preserve"> 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DengXian"/>
          <w:iCs/>
          <w:lang w:val="en-GB" w:eastAsia="ja-JP"/>
        </w:rPr>
        <w:t xml:space="preserve"> reflects the measurement inaccuracy of </w:t>
      </w:r>
      <w:r>
        <w:rPr>
          <w:rFonts w:eastAsia="DengXian"/>
          <w:lang w:val="en-GB" w:eastAsia="ja-JP"/>
        </w:rPr>
        <w:t xml:space="preserve">gNB Rx-Tx time difference, and </w:t>
      </w:r>
      <w:r>
        <w:rPr>
          <w:rFonts w:eastAsia="DengXian"/>
          <w:iCs/>
          <w:lang w:val="en-GB" w:eastAsia="ja-JP"/>
        </w:rPr>
        <w:t xml:space="preserve">the measurement inaccuracy of </w:t>
      </w:r>
      <w:r>
        <w:rPr>
          <w:rFonts w:eastAsia="DengXian"/>
          <w:lang w:val="en-GB"/>
        </w:rPr>
        <w:t xml:space="preserve">UE </w:t>
      </w:r>
      <w:r>
        <w:rPr>
          <w:rFonts w:eastAsia="DengXian"/>
          <w:lang w:val="en-GB" w:eastAsia="ja-JP"/>
        </w:rPr>
        <w:t xml:space="preserve">Rx-Tx time difference, respectively. </w:t>
      </w:r>
    </w:p>
    <w:p w:rsidR="00733686" w:rsidRDefault="00F06DA4">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Ericsson</w:t>
      </w:r>
    </w:p>
    <w:p w:rsidR="00733686" w:rsidRDefault="00733686">
      <w:pPr>
        <w:spacing w:after="0"/>
        <w:rPr>
          <w:b/>
          <w:lang w:eastAsia="zh-CN"/>
        </w:rPr>
      </w:pPr>
    </w:p>
    <w:p w:rsidR="00733686" w:rsidRDefault="00F06DA4">
      <w:pPr>
        <w:spacing w:after="0"/>
        <w:rPr>
          <w:b/>
          <w:lang w:eastAsia="zh-CN"/>
        </w:rPr>
      </w:pPr>
      <w:r>
        <w:rPr>
          <w:rFonts w:hint="eastAsia"/>
          <w:b/>
          <w:lang w:eastAsia="zh-CN"/>
        </w:rPr>
        <w:t>O</w:t>
      </w:r>
      <w:r>
        <w:rPr>
          <w:b/>
          <w:lang w:eastAsia="zh-CN"/>
        </w:rPr>
        <w:t xml:space="preserve">ption 6: </w:t>
      </w:r>
    </w:p>
    <w:p w:rsidR="00733686" w:rsidRDefault="00540484">
      <w:pPr>
        <w:spacing w:after="0"/>
        <w:rPr>
          <w:b/>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RTT based</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num>
            <m:den>
              <m:r>
                <w:rPr>
                  <w:rFonts w:ascii="Cambria Math" w:eastAsia="DengXian" w:hAnsi="Cambria Math"/>
                  <w:lang w:eastAsia="zh-CN"/>
                </w:rPr>
                <m:t>2</m:t>
              </m:r>
            </m:den>
          </m:f>
        </m:oMath>
      </m:oMathPara>
    </w:p>
    <w:p w:rsidR="00733686" w:rsidRDefault="00F06DA4">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Nokia, vivo</w:t>
      </w:r>
    </w:p>
    <w:p w:rsidR="00733686" w:rsidRDefault="00733686">
      <w:pPr>
        <w:spacing w:after="0"/>
        <w:rPr>
          <w:b/>
          <w:lang w:eastAsia="zh-CN"/>
        </w:rPr>
      </w:pPr>
    </w:p>
    <w:p w:rsidR="00733686" w:rsidRDefault="00F06DA4">
      <w:pPr>
        <w:spacing w:after="0"/>
        <w:rPr>
          <w:b/>
          <w:lang w:eastAsia="zh-CN"/>
        </w:rPr>
      </w:pPr>
      <w:r>
        <w:rPr>
          <w:rFonts w:hint="eastAsia"/>
          <w:b/>
          <w:lang w:eastAsia="zh-CN"/>
        </w:rPr>
        <w:t>O</w:t>
      </w:r>
      <w:r>
        <w:rPr>
          <w:b/>
          <w:lang w:eastAsia="zh-CN"/>
        </w:rPr>
        <w:t xml:space="preserve">ption 7: </w:t>
      </w:r>
    </w:p>
    <w:p w:rsidR="00733686" w:rsidRDefault="00540484">
      <w:pPr>
        <w:spacing w:after="0"/>
        <w:rPr>
          <w:b/>
          <w:lang w:eastAsia="zh-CN"/>
        </w:rPr>
      </w:pPr>
      <m:oMathPara>
        <m:oMathParaPr>
          <m:jc m:val="center"/>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RTT</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r>
                <w:rPr>
                  <w:rFonts w:ascii="Cambria Math" w:eastAsia="DengXian" w:hAnsi="Cambria Math"/>
                  <w:lang w:eastAsia="zh-CN"/>
                </w:rPr>
                <m:t>+Te+</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indication</m:t>
                  </m:r>
                </m:sub>
              </m:sSub>
            </m:num>
            <m:den>
              <m:r>
                <w:rPr>
                  <w:rFonts w:ascii="Cambria Math" w:eastAsia="DengXian" w:hAnsi="Cambria Math"/>
                  <w:lang w:eastAsia="zh-CN"/>
                </w:rPr>
                <m:t>2</m:t>
              </m:r>
            </m:den>
          </m:f>
        </m:oMath>
      </m:oMathPara>
    </w:p>
    <w:p w:rsidR="00733686" w:rsidRDefault="00540484">
      <w:pPr>
        <w:pStyle w:val="afc"/>
        <w:numPr>
          <w:ilvl w:val="1"/>
          <w:numId w:val="16"/>
        </w:numPr>
        <w:ind w:leftChars="291" w:left="100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oMath>
      <w:r w:rsidR="00F06DA4">
        <w:rPr>
          <w:rFonts w:hint="eastAsia"/>
          <w:lang w:eastAsia="zh-CN"/>
        </w:rPr>
        <w:t xml:space="preserve"> </w:t>
      </w:r>
      <w:r w:rsidR="00F06DA4">
        <w:rPr>
          <w:lang w:eastAsia="zh-CN"/>
        </w:rPr>
        <w:t>is to reflect the error due to report granularity of Rx-Tx time difference</w:t>
      </w:r>
    </w:p>
    <w:p w:rsidR="00733686" w:rsidRDefault="00540484">
      <w:pPr>
        <w:pStyle w:val="afc"/>
        <w:numPr>
          <w:ilvl w:val="1"/>
          <w:numId w:val="16"/>
        </w:numPr>
        <w:ind w:leftChars="291" w:left="1000"/>
        <w:rPr>
          <w:lang w:eastAsia="zh-CN"/>
        </w:rPr>
      </w:pP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indication</m:t>
            </m:r>
          </m:sub>
        </m:sSub>
      </m:oMath>
      <w:r w:rsidR="00F06DA4">
        <w:rPr>
          <w:rFonts w:hint="eastAsia"/>
          <w:lang w:eastAsia="zh-CN"/>
        </w:rPr>
        <w:t xml:space="preserve"> </w:t>
      </w:r>
      <w:r w:rsidR="00F06DA4">
        <w:rPr>
          <w:lang w:eastAsia="zh-CN"/>
        </w:rPr>
        <w:t xml:space="preserve">is to reflect the error due to the </w:t>
      </w:r>
      <w:r w:rsidR="00F06DA4">
        <w:t>granularity of propagation delay indication</w:t>
      </w:r>
    </w:p>
    <w:p w:rsidR="00733686" w:rsidRDefault="00F06DA4">
      <w:pPr>
        <w:pStyle w:val="ListParagraph1"/>
        <w:numPr>
          <w:ilvl w:val="1"/>
          <w:numId w:val="16"/>
        </w:numPr>
        <w:snapToGrid w:val="0"/>
        <w:spacing w:after="120" w:line="240" w:lineRule="auto"/>
        <w:ind w:firstLineChars="0"/>
        <w:contextualSpacing/>
        <w:jc w:val="both"/>
        <w:rPr>
          <w:rFonts w:ascii="Times New Roman" w:hAnsi="Times New Roman"/>
          <w:i/>
        </w:rPr>
      </w:pPr>
      <w:r>
        <w:rPr>
          <w:rFonts w:ascii="Times New Roman" w:hAnsi="Times New Roman"/>
          <w:b/>
          <w:i/>
        </w:rPr>
        <w:t>Propagation delay indication granularity error (</w:t>
      </w:r>
      <m:oMath>
        <m:sSub>
          <m:sSubPr>
            <m:ctrlPr>
              <w:rPr>
                <w:rFonts w:ascii="Cambria Math" w:eastAsia="DengXian" w:hAnsi="Cambria Math"/>
                <w:b/>
                <w:i/>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indication</m:t>
            </m:r>
          </m:sub>
        </m:sSub>
      </m:oMath>
      <w:r>
        <w:rPr>
          <w:rFonts w:ascii="Times New Roman" w:hAnsi="Times New Roman"/>
          <w:b/>
          <w:i/>
        </w:rPr>
        <w:t>)</w:t>
      </w:r>
      <w:r>
        <w:rPr>
          <w:rFonts w:ascii="Times New Roman" w:hAnsi="Times New Roman"/>
          <w:i/>
        </w:rPr>
        <w:t xml:space="preserve">: gNB eventually need to signaling to UE about the propagation delay. Therefore, an additionally signaling to indicate propagation delay cannot be avoided. The granularity of propagation delay indication will also affect the total error. </w:t>
      </w:r>
    </w:p>
    <w:p w:rsidR="00733686" w:rsidRDefault="00F06DA4">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Samsung</w:t>
      </w:r>
    </w:p>
    <w:p w:rsidR="00733686" w:rsidRDefault="00733686">
      <w:pPr>
        <w:rPr>
          <w:b/>
          <w:color w:val="000000" w:themeColor="text1"/>
          <w:lang w:val="en-GB" w:eastAsia="zh-CN"/>
        </w:rPr>
      </w:pPr>
    </w:p>
    <w:p w:rsidR="00733686" w:rsidRDefault="00F06DA4">
      <w:pPr>
        <w:rPr>
          <w:lang w:eastAsia="zh-CN"/>
        </w:rPr>
      </w:pPr>
      <w:r>
        <w:rPr>
          <w:rFonts w:hint="eastAsia"/>
          <w:lang w:eastAsia="zh-CN"/>
        </w:rPr>
        <w:t>T</w:t>
      </w:r>
      <w:r>
        <w:rPr>
          <w:lang w:eastAsia="zh-CN"/>
        </w:rPr>
        <w:t xml:space="preserve">he views are very divergent, maybe once we achieve consensus on the equation for TA-based method, some aspects can be straightforward, e.g. whether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xml:space="preserve"> 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/2</m:t>
        </m:r>
      </m:oMath>
      <w:r>
        <w:rPr>
          <w:rFonts w:hint="eastAsia"/>
          <w:lang w:eastAsia="zh-CN"/>
        </w:rPr>
        <w:t xml:space="preserve"> </w:t>
      </w:r>
      <w:r>
        <w:rPr>
          <w:lang w:eastAsia="zh-CN"/>
        </w:rPr>
        <w:t xml:space="preserve">should be included, whether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hint="eastAsia"/>
          <w:lang w:eastAsia="zh-CN"/>
        </w:rPr>
        <w:t xml:space="preserve"> </w:t>
      </w:r>
      <w:r>
        <w:rPr>
          <w:lang w:eastAsia="zh-CN"/>
        </w:rPr>
        <w:t xml:space="preserve">should be considered, etc. </w:t>
      </w:r>
    </w:p>
    <w:p w:rsidR="00733686" w:rsidRDefault="00F06DA4">
      <w:pPr>
        <w:spacing w:beforeLines="100" w:before="240"/>
        <w:rPr>
          <w:b/>
          <w:lang w:eastAsia="zh-CN"/>
        </w:rPr>
      </w:pPr>
      <w:r>
        <w:rPr>
          <w:b/>
          <w:lang w:eastAsia="zh-CN"/>
        </w:rPr>
        <w:t>Question 4.2-3: Do you have any suggestion on how to move forward on the equation to use for evaluating the overall time synchronization error for RTT based propagation delay compensation enhancements?</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iCs/>
                <w:kern w:val="2"/>
                <w:lang w:eastAsia="zh-CN"/>
              </w:rPr>
              <w:t>F</w:t>
            </w:r>
            <w:r>
              <w:rPr>
                <w:rFonts w:hint="eastAsia"/>
                <w:iCs/>
                <w:kern w:val="2"/>
                <w:lang w:eastAsia="zh-CN"/>
              </w:rPr>
              <w:t xml:space="preserve">rom our </w:t>
            </w:r>
            <w:r>
              <w:rPr>
                <w:iCs/>
                <w:kern w:val="2"/>
                <w:lang w:eastAsia="zh-CN"/>
              </w:rPr>
              <w:t>perspective</w:t>
            </w:r>
            <w:r>
              <w:rPr>
                <w:rFonts w:hint="eastAsia"/>
                <w:iCs/>
                <w:kern w:val="2"/>
                <w:lang w:eastAsia="zh-CN"/>
              </w:rPr>
              <w:t>, common components in all of formula options can be made as baseline and then discuss about whether differential components is necessary or not one by one.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 xml:space="preserve">Agree with FL that RAN1 should firstly try to converge on TA-based formula. In addition, option-4 above is just our formula to calculate the error in one-way </w:t>
            </w:r>
            <w:r>
              <w:rPr>
                <w:kern w:val="2"/>
                <w:lang w:eastAsia="zh-CN"/>
              </w:rPr>
              <w:lastRenderedPageBreak/>
              <w:t>propagation delay estimation, not the overall error. Our current observation is that, the error terms that are common to TA-based and RTT-based methods already make the RTT-based method fail to meet the error budget for control-to-control scenario. Our comments under 4.1-1 also apply here.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Support CATT’s suggestion</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 xml:space="preserve">Agree with CATT &amp; Samsung here. On the error of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xml:space="preserve"> – if using half or not depends also here on the outcome of Sec. 1 discussions (65ns vs +-32.5ns)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t>We share the similar view with CATT.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rFonts w:hint="eastAsia"/>
                <w:lang w:eastAsia="zh-CN"/>
              </w:rPr>
              <w:t>CATT</w:t>
            </w:r>
            <w:r>
              <w:rPr>
                <w:lang w:eastAsia="zh-CN"/>
              </w:rPr>
              <w:t>’</w:t>
            </w:r>
            <w:r>
              <w:rPr>
                <w:rFonts w:hint="eastAsia"/>
                <w:lang w:eastAsia="zh-CN"/>
              </w:rPr>
              <w:t xml:space="preserve">s suggestion seems feasible.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lang w:eastAsia="zh-CN"/>
              </w:rPr>
              <w:t>Agree with CATT.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kern w:val="2"/>
                <w:lang w:eastAsia="ko-KR"/>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lang w:eastAsia="ko-KR"/>
              </w:rPr>
            </w:pPr>
            <w:r>
              <w:rPr>
                <w:rFonts w:eastAsia="맑은 고딕" w:hint="eastAsia"/>
                <w:lang w:eastAsia="ko-KR"/>
              </w:rPr>
              <w:t>Agree with CATT.</w:t>
            </w:r>
          </w:p>
        </w:tc>
      </w:tr>
      <w:tr w:rsidR="00733686">
        <w:tc>
          <w:tcPr>
            <w:tcW w:w="2113" w:type="dxa"/>
          </w:tcPr>
          <w:p w:rsidR="00733686" w:rsidRDefault="00F06DA4">
            <w:pPr>
              <w:spacing w:beforeLines="50" w:before="120"/>
              <w:rPr>
                <w:kern w:val="2"/>
                <w:lang w:eastAsia="zh-CN"/>
              </w:rPr>
            </w:pPr>
            <w:bookmarkStart w:id="12" w:name="_Ref71620620"/>
            <w:bookmarkStart w:id="13" w:name="_Ref124671424"/>
            <w:bookmarkStart w:id="14" w:name="_Ref124589665"/>
            <w:r>
              <w:rPr>
                <w:kern w:val="2"/>
                <w:lang w:eastAsia="zh-CN"/>
              </w:rPr>
              <w:t>Ericsson</w:t>
            </w:r>
          </w:p>
        </w:tc>
        <w:tc>
          <w:tcPr>
            <w:tcW w:w="7194" w:type="dxa"/>
          </w:tcPr>
          <w:p w:rsidR="00733686" w:rsidRDefault="00F06DA4">
            <w:pPr>
              <w:spacing w:beforeLines="50" w:before="120"/>
              <w:rPr>
                <w:lang w:eastAsia="zh-CN"/>
              </w:rPr>
            </w:pPr>
            <w:r>
              <w:rPr>
                <w:lang w:eastAsia="zh-CN"/>
              </w:rPr>
              <w:t>We understand RTT-based method as using “</w:t>
            </w:r>
            <w:r>
              <w:t>UE Rx – Tx time difference</w:t>
            </w:r>
            <w:r>
              <w:rPr>
                <w:lang w:eastAsia="zh-CN"/>
              </w:rPr>
              <w:t>” and “</w:t>
            </w:r>
            <w:r>
              <w:t>gNB Rx – Tx time difference</w:t>
            </w:r>
            <w:r>
              <w:rPr>
                <w:lang w:eastAsia="zh-CN"/>
              </w:rPr>
              <w:t>”, which have definition in 38.215, and accuracy requirements in RAN4 spec (under development). Hence measurement accuracy and reporting accuracy of these quantities should be used in the equation. We don’t see the reason to translate these to variables used in the TA formula.</w:t>
            </w:r>
          </w:p>
        </w:tc>
      </w:tr>
      <w:tr w:rsidR="00733686">
        <w:tc>
          <w:tcPr>
            <w:tcW w:w="2113" w:type="dxa"/>
          </w:tcPr>
          <w:p w:rsidR="00733686" w:rsidRDefault="00F06DA4">
            <w:pPr>
              <w:spacing w:beforeLines="50" w:before="120"/>
              <w:rPr>
                <w:kern w:val="2"/>
                <w:lang w:eastAsia="zh-CN"/>
              </w:rPr>
            </w:pPr>
            <w:r>
              <w:rPr>
                <w:rFonts w:eastAsia="맑은 고딕" w:hint="eastAsia"/>
                <w:kern w:val="2"/>
                <w:lang w:eastAsia="ko-KR"/>
              </w:rPr>
              <w:t>E</w:t>
            </w:r>
            <w:r>
              <w:rPr>
                <w:rFonts w:eastAsia="맑은 고딕"/>
                <w:kern w:val="2"/>
                <w:lang w:eastAsia="ko-KR"/>
              </w:rPr>
              <w:t>TRI</w:t>
            </w:r>
          </w:p>
        </w:tc>
        <w:tc>
          <w:tcPr>
            <w:tcW w:w="7194" w:type="dxa"/>
          </w:tcPr>
          <w:p w:rsidR="00733686" w:rsidRDefault="00F06DA4">
            <w:pPr>
              <w:spacing w:beforeLines="50" w:before="120"/>
              <w:rPr>
                <w:lang w:eastAsia="zh-CN"/>
              </w:rPr>
            </w:pPr>
            <w:r>
              <w:rPr>
                <w:rFonts w:eastAsia="맑은 고딕" w:hint="eastAsia"/>
                <w:lang w:eastAsia="ko-KR"/>
              </w:rPr>
              <w:t>A</w:t>
            </w:r>
            <w:r>
              <w:rPr>
                <w:rFonts w:eastAsia="맑은 고딕"/>
                <w:lang w:eastAsia="ko-KR"/>
              </w:rPr>
              <w:t>gree with CATT.</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4.2-3 based on first round email discussion  </w:t>
      </w:r>
    </w:p>
    <w:p w:rsidR="00733686" w:rsidRDefault="00F06DA4">
      <w:pPr>
        <w:spacing w:beforeLines="100" w:before="240"/>
        <w:rPr>
          <w:b/>
          <w:bCs/>
        </w:rPr>
      </w:pPr>
      <w:r>
        <w:rPr>
          <w:b/>
          <w:lang w:eastAsia="zh-CN"/>
        </w:rPr>
        <w:t xml:space="preserve">Question 4.2-2: </w:t>
      </w:r>
      <w:r>
        <w:rPr>
          <w:b/>
          <w:bCs/>
        </w:rPr>
        <w:t>Whether to leave the signaling design for RTT based delay compensation method to RAN2, e.g. how the UE reports the measurement to the gNB (e.g. via RRC) and what the report should contain (can be left for RAN2)?</w:t>
      </w:r>
    </w:p>
    <w:p w:rsidR="00733686" w:rsidRDefault="00F06DA4">
      <w:pPr>
        <w:pStyle w:val="afc"/>
        <w:numPr>
          <w:ilvl w:val="0"/>
          <w:numId w:val="32"/>
        </w:numPr>
        <w:autoSpaceDE/>
        <w:autoSpaceDN/>
        <w:adjustRightInd/>
        <w:snapToGrid/>
        <w:spacing w:beforeLines="50" w:before="120" w:after="0"/>
        <w:ind w:left="714" w:hanging="357"/>
        <w:rPr>
          <w:i/>
          <w:kern w:val="2"/>
          <w:lang w:eastAsia="zh-CN"/>
        </w:rPr>
      </w:pPr>
      <w:r>
        <w:rPr>
          <w:b/>
          <w:bCs/>
        </w:rPr>
        <w:t xml:space="preserve">Common part among the options as baseline: </w:t>
      </w:r>
      <w:r>
        <w:rPr>
          <w:i/>
          <w:color w:val="0000FF"/>
          <w:lang w:val="en-GB" w:eastAsia="zh-CN"/>
        </w:rPr>
        <w:t>CATT, Samsung, Nokia, Vivo, ZTE, LG, ETRI</w:t>
      </w:r>
    </w:p>
    <w:p w:rsidR="00733686" w:rsidRDefault="00F06DA4">
      <w:pPr>
        <w:pStyle w:val="afc"/>
        <w:numPr>
          <w:ilvl w:val="0"/>
          <w:numId w:val="32"/>
        </w:numPr>
        <w:autoSpaceDE/>
        <w:autoSpaceDN/>
        <w:adjustRightInd/>
        <w:snapToGrid/>
        <w:spacing w:beforeLines="50" w:before="120" w:after="0"/>
        <w:ind w:left="714" w:hanging="357"/>
        <w:rPr>
          <w:i/>
          <w:kern w:val="2"/>
          <w:lang w:eastAsia="zh-CN"/>
        </w:rPr>
      </w:pPr>
      <w:r>
        <w:rPr>
          <w:rFonts w:hint="eastAsia"/>
          <w:b/>
          <w:i/>
          <w:kern w:val="2"/>
          <w:lang w:eastAsia="zh-CN"/>
        </w:rPr>
        <w:t>F</w:t>
      </w:r>
      <w:r>
        <w:rPr>
          <w:b/>
          <w:i/>
          <w:kern w:val="2"/>
          <w:lang w:eastAsia="zh-CN"/>
        </w:rPr>
        <w:t>eature lead</w:t>
      </w:r>
      <w:r>
        <w:rPr>
          <w:i/>
          <w:kern w:val="2"/>
          <w:lang w:eastAsia="zh-CN"/>
        </w:rPr>
        <w:t xml:space="preserve">: Agree that the common part among the options can be taken as baseline. However, I guess it is not controversial for the common part and controversial part is more critical. Since the controversial part has some relationship with TA-based equation also, let’s focus on there first. </w:t>
      </w:r>
    </w:p>
    <w:p w:rsidR="00733686" w:rsidRDefault="00733686">
      <w:pPr>
        <w:rPr>
          <w:lang w:eastAsia="zh-CN"/>
        </w:rPr>
      </w:pPr>
    </w:p>
    <w:p w:rsidR="00733686" w:rsidRDefault="00F06DA4">
      <w:pPr>
        <w:spacing w:beforeLines="100" w:before="240"/>
        <w:rPr>
          <w:b/>
          <w:lang w:eastAsia="zh-CN"/>
        </w:rPr>
      </w:pPr>
      <w:r>
        <w:rPr>
          <w:b/>
          <w:lang w:eastAsia="zh-CN"/>
        </w:rPr>
        <w:t>Question 4.2-4: Do you have any other views on RTT-based propagation delay compensation?</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F</w:t>
            </w:r>
            <w:r>
              <w:rPr>
                <w:rFonts w:hint="eastAsia"/>
                <w:kern w:val="2"/>
                <w:lang w:eastAsia="zh-CN"/>
              </w:rPr>
              <w:t xml:space="preserve">rom our point of view, </w:t>
            </w:r>
            <w:r>
              <w:rPr>
                <w:kern w:val="2"/>
                <w:lang w:eastAsia="zh-CN"/>
              </w:rPr>
              <w:t xml:space="preserve">TA-based propagation delay compensation </w:t>
            </w:r>
            <w:r>
              <w:rPr>
                <w:rFonts w:hint="eastAsia"/>
                <w:kern w:val="2"/>
                <w:lang w:eastAsia="zh-CN"/>
              </w:rPr>
              <w:t>can</w:t>
            </w:r>
            <w:r>
              <w:rPr>
                <w:kern w:val="2"/>
                <w:lang w:eastAsia="zh-CN"/>
              </w:rPr>
              <w:t xml:space="preserve"> be considered for enhancement for propagation delay compensation</w:t>
            </w:r>
            <w:r>
              <w:rPr>
                <w:rFonts w:hint="eastAsia"/>
                <w:kern w:val="2"/>
                <w:lang w:eastAsia="zh-CN"/>
              </w:rPr>
              <w:t xml:space="preserve"> </w:t>
            </w:r>
            <w:r>
              <w:rPr>
                <w:kern w:val="2"/>
                <w:lang w:eastAsia="zh-CN"/>
              </w:rPr>
              <w:t>with high priority. If the TA-based propagation delay compensation can’t meet the requirements of synchronization budget per Uu Interface, RTT-based propagation delay compensation</w:t>
            </w:r>
            <w:r>
              <w:rPr>
                <w:rFonts w:hint="eastAsia"/>
                <w:kern w:val="2"/>
                <w:lang w:eastAsia="zh-CN"/>
              </w:rPr>
              <w:t xml:space="preserve"> and the </w:t>
            </w:r>
            <w:r>
              <w:rPr>
                <w:kern w:val="2"/>
                <w:lang w:eastAsia="zh-CN"/>
              </w:rPr>
              <w:t>corresponding</w:t>
            </w:r>
            <w:r>
              <w:rPr>
                <w:rFonts w:hint="eastAsia"/>
                <w:kern w:val="2"/>
                <w:lang w:eastAsia="zh-CN"/>
              </w:rPr>
              <w:t xml:space="preserve"> enhancement method</w:t>
            </w:r>
            <w:r>
              <w:rPr>
                <w:kern w:val="2"/>
                <w:lang w:eastAsia="zh-CN"/>
              </w:rPr>
              <w:t xml:space="preserve"> can be considered as the candidate for propagation delay compensation</w:t>
            </w:r>
            <w:r>
              <w:rPr>
                <w:rFonts w:hint="eastAsia"/>
                <w:kern w:val="2"/>
                <w:lang w:eastAsia="zh-CN"/>
              </w:rPr>
              <w:t xml:space="preserve"> </w:t>
            </w:r>
            <w:r>
              <w:rPr>
                <w:kern w:val="2"/>
                <w:lang w:eastAsia="zh-CN"/>
              </w:rPr>
              <w:t>in Rel-17</w:t>
            </w:r>
            <w:r>
              <w:rPr>
                <w:rFonts w:hint="eastAsia"/>
                <w:kern w:val="2"/>
                <w:lang w:eastAsia="zh-CN"/>
              </w:rPr>
              <w: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 xml:space="preserve">gNB eventually need to signaling to UE about the propagation delay. Therefore, an additionally signaling to indicate propagation delay cannot be avoided. The granularity of propagation delay indication will also affect the total error. </w:t>
            </w:r>
          </w:p>
          <w:p w:rsidR="00733686" w:rsidRDefault="00733686">
            <w:pPr>
              <w:spacing w:beforeLines="50" w:before="120"/>
              <w:rPr>
                <w:i/>
                <w:kern w:val="2"/>
                <w:lang w:eastAsia="zh-CN"/>
              </w:rPr>
            </w:pP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t xml:space="preserve">RAN1 should further evaluate the pros and cons of Option 2 (RTT). This include on how to consider </w:t>
            </w:r>
            <w:r>
              <w:rPr>
                <w:b/>
                <w:bCs/>
              </w:rPr>
              <w:t>the effect of DRX for RTT based methods</w:t>
            </w:r>
            <w:r>
              <w: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r>
              <w:t xml:space="preserve">For </w:t>
            </w:r>
            <w:r>
              <w:rPr>
                <w:iCs/>
                <w:kern w:val="2"/>
              </w:rPr>
              <w:t>RTT-based solution</w:t>
            </w:r>
            <w:r>
              <w:t xml:space="preserve">, some aspects should be clarified. </w:t>
            </w:r>
          </w:p>
          <w:p w:rsidR="00733686" w:rsidRDefault="00F06DA4">
            <w:pPr>
              <w:pStyle w:val="afc"/>
              <w:numPr>
                <w:ilvl w:val="0"/>
                <w:numId w:val="33"/>
              </w:numPr>
              <w:autoSpaceDE/>
              <w:autoSpaceDN/>
              <w:adjustRightInd/>
              <w:snapToGrid/>
              <w:spacing w:beforeLines="50" w:before="120" w:afterLines="50"/>
              <w:contextualSpacing w:val="0"/>
              <w:jc w:val="left"/>
            </w:pPr>
            <w:r>
              <w:t>B</w:t>
            </w:r>
            <w:r>
              <w:rPr>
                <w:rFonts w:hint="eastAsia"/>
              </w:rPr>
              <w:t xml:space="preserve">andwidth of reference signal. </w:t>
            </w:r>
          </w:p>
          <w:p w:rsidR="00733686" w:rsidRDefault="00F06DA4">
            <w:r>
              <w:t>For RTT</w:t>
            </w:r>
            <w:r>
              <w:rPr>
                <w:rFonts w:hint="eastAsia"/>
              </w:rPr>
              <w:t>-</w:t>
            </w:r>
            <w:r>
              <w:t>based method</w:t>
            </w:r>
            <w:r>
              <w:rPr>
                <w:rFonts w:hint="eastAsia"/>
              </w:rPr>
              <w:t xml:space="preserve">, the large bandwidth of reference signal </w:t>
            </w:r>
            <w:r>
              <w:t>may be required</w:t>
            </w:r>
            <w:r>
              <w:rPr>
                <w:rFonts w:hint="eastAsia"/>
              </w:rPr>
              <w:t xml:space="preserve"> to guarantee accuracy. </w:t>
            </w:r>
            <w:r>
              <w:t>T</w:t>
            </w:r>
            <w:r>
              <w:rPr>
                <w:rFonts w:hint="eastAsia"/>
              </w:rPr>
              <w:t xml:space="preserve">he overhead of reference signal </w:t>
            </w:r>
            <w:r>
              <w:t>may be an issue, especially</w:t>
            </w:r>
            <w:r>
              <w:rPr>
                <w:rFonts w:hint="eastAsia"/>
              </w:rPr>
              <w:t xml:space="preserve"> </w:t>
            </w:r>
            <w:r>
              <w:t xml:space="preserve">for </w:t>
            </w:r>
            <w:r>
              <w:rPr>
                <w:rFonts w:hint="eastAsia"/>
              </w:rPr>
              <w:t>UE specific reference signal.</w:t>
            </w:r>
          </w:p>
          <w:p w:rsidR="00733686" w:rsidRDefault="00F06DA4">
            <w:pPr>
              <w:pStyle w:val="afc"/>
              <w:numPr>
                <w:ilvl w:val="0"/>
                <w:numId w:val="33"/>
              </w:numPr>
              <w:autoSpaceDE/>
              <w:autoSpaceDN/>
              <w:adjustRightInd/>
              <w:snapToGrid/>
              <w:spacing w:beforeLines="50" w:before="120" w:afterLines="50"/>
              <w:contextualSpacing w:val="0"/>
              <w:jc w:val="left"/>
            </w:pPr>
            <w:r>
              <w:rPr>
                <w:lang w:eastAsia="zh-CN"/>
              </w:rPr>
              <w:t xml:space="preserve">The signaling overhead </w:t>
            </w:r>
          </w:p>
          <w:p w:rsidR="00733686" w:rsidRDefault="00F06DA4">
            <w:pPr>
              <w:spacing w:beforeLines="50" w:before="120"/>
            </w:pPr>
            <w:r>
              <w:t>Obtaining the required precision for external clock may need quite frequent time information updates over Uu interface</w:t>
            </w:r>
            <w:r>
              <w:rPr>
                <w:rFonts w:hint="eastAsia"/>
              </w:rPr>
              <w:t>. Thus, t</w:t>
            </w:r>
            <w:r>
              <w:t xml:space="preserve">he signaling overhead caused by </w:t>
            </w:r>
            <w:r>
              <w:rPr>
                <w:rFonts w:hint="eastAsia"/>
              </w:rPr>
              <w:t xml:space="preserve">triggering </w:t>
            </w:r>
            <w:r>
              <w:t xml:space="preserve">RTT-based delay </w:t>
            </w:r>
            <w:r>
              <w:rPr>
                <w:rFonts w:hint="eastAsia"/>
              </w:rPr>
              <w:t xml:space="preserve">measurement may be huge in order to </w:t>
            </w:r>
            <w:hyperlink r:id="rId27" w:anchor="/javascript:;" w:history="1">
              <w:r>
                <w:t>guarantee</w:t>
              </w:r>
            </w:hyperlink>
            <w:r>
              <w:rPr>
                <w:rFonts w:hint="eastAsia"/>
              </w:rPr>
              <w:t xml:space="preserve"> the synchronization error is always less than </w:t>
            </w:r>
            <w:r>
              <w:t>synchronicity budget requirement</w:t>
            </w:r>
            <w:r>
              <w:rPr>
                <w:rFonts w:hint="eastAsia"/>
              </w:rPr>
              <w: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r>
              <w:t>RTT-based solution has two flavors: UE-based (compensation) and gNB-based (pre-compensation). Those may need to be distinguished in the discussion.</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r>
              <w:rPr>
                <w:rFonts w:hint="eastAsia"/>
                <w:lang w:eastAsia="zh-CN"/>
              </w:rPr>
              <w:t>F</w:t>
            </w:r>
            <w:r>
              <w:rPr>
                <w:lang w:eastAsia="zh-CN"/>
              </w:rPr>
              <w:t>or the RTT-based method, whether to introduce different procedures compared with Rel-16 positioning needs to be clarified.</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kern w:val="2"/>
                <w:lang w:eastAsia="ko-KR"/>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rFonts w:eastAsia="맑은 고딕"/>
                <w:lang w:eastAsia="ko-KR"/>
              </w:rPr>
            </w:pPr>
            <w:r>
              <w:rPr>
                <w:rFonts w:eastAsia="맑은 고딕"/>
                <w:lang w:eastAsia="ko-KR"/>
              </w:rPr>
              <w:t xml:space="preserve">Since we already have RTT-based method for positioning, the discussion would be on how we can bring the design with less effort for TSN. </w:t>
            </w:r>
          </w:p>
        </w:tc>
      </w:tr>
      <w:tr w:rsidR="00733686">
        <w:tc>
          <w:tcPr>
            <w:tcW w:w="2113" w:type="dxa"/>
          </w:tcPr>
          <w:p w:rsidR="00733686" w:rsidRDefault="00F06DA4">
            <w:pPr>
              <w:spacing w:beforeLines="50" w:before="120"/>
              <w:rPr>
                <w:kern w:val="2"/>
                <w:lang w:eastAsia="zh-CN"/>
              </w:rPr>
            </w:pPr>
            <w:r>
              <w:rPr>
                <w:kern w:val="2"/>
                <w:lang w:eastAsia="zh-CN"/>
              </w:rPr>
              <w:t>Ericsson</w:t>
            </w:r>
          </w:p>
        </w:tc>
        <w:tc>
          <w:tcPr>
            <w:tcW w:w="7194" w:type="dxa"/>
          </w:tcPr>
          <w:p w:rsidR="00733686" w:rsidRDefault="00F06DA4">
            <w:r>
              <w:t>As the estimations submitted by all companies (Table 1) indicate that TA-based method is far from satisfying the control-to-control requirements, RAN1 should spend more time working on the RTT-based method. So far almost all discussion time has been spent on TA-based method, and this is no longer justified. RTT-based method has been shown to give higher accuracy and more future-proof.</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4.2-4 based on first round email discussion  </w:t>
      </w:r>
    </w:p>
    <w:p w:rsidR="00733686" w:rsidRDefault="00F06DA4">
      <w:pPr>
        <w:spacing w:beforeLines="100" w:before="240"/>
        <w:rPr>
          <w:b/>
          <w:lang w:eastAsia="zh-CN"/>
        </w:rPr>
      </w:pPr>
      <w:r>
        <w:rPr>
          <w:b/>
          <w:lang w:eastAsia="zh-CN"/>
        </w:rPr>
        <w:t>Question 4.2-4: Do you have any other views on RTT-based propagation delay compensation?</w:t>
      </w:r>
    </w:p>
    <w:p w:rsidR="00733686" w:rsidRDefault="00F06DA4">
      <w:pPr>
        <w:pStyle w:val="afc"/>
        <w:numPr>
          <w:ilvl w:val="0"/>
          <w:numId w:val="32"/>
        </w:numPr>
        <w:autoSpaceDE/>
        <w:autoSpaceDN/>
        <w:adjustRightInd/>
        <w:snapToGrid/>
        <w:spacing w:beforeLines="50" w:before="120" w:after="0"/>
        <w:ind w:left="1322" w:hanging="442"/>
        <w:rPr>
          <w:i/>
          <w:kern w:val="2"/>
          <w:lang w:eastAsia="zh-CN"/>
        </w:rPr>
      </w:pPr>
      <w:r>
        <w:rPr>
          <w:b/>
          <w:bCs/>
        </w:rPr>
        <w:t xml:space="preserve">TA based high priority and RTT-based can be further studied if TA based is not sufficient: </w:t>
      </w:r>
      <w:r>
        <w:rPr>
          <w:i/>
          <w:color w:val="0000FF"/>
          <w:lang w:val="en-GB" w:eastAsia="zh-CN"/>
        </w:rPr>
        <w:t xml:space="preserve">CATT, </w:t>
      </w:r>
    </w:p>
    <w:p w:rsidR="00733686" w:rsidRDefault="00F06DA4">
      <w:pPr>
        <w:pStyle w:val="afc"/>
        <w:numPr>
          <w:ilvl w:val="0"/>
          <w:numId w:val="32"/>
        </w:numPr>
        <w:autoSpaceDE/>
        <w:autoSpaceDN/>
        <w:adjustRightInd/>
        <w:snapToGrid/>
        <w:spacing w:beforeLines="50" w:before="120" w:after="0"/>
        <w:ind w:left="1322" w:hanging="442"/>
        <w:rPr>
          <w:i/>
          <w:kern w:val="2"/>
          <w:lang w:eastAsia="zh-CN"/>
        </w:rPr>
      </w:pPr>
      <w:r>
        <w:rPr>
          <w:b/>
          <w:bCs/>
        </w:rPr>
        <w:t xml:space="preserve">RAN1 should study how to consider the effect of DRX for RTT based methods: </w:t>
      </w:r>
      <w:r>
        <w:rPr>
          <w:i/>
          <w:color w:val="0000FF"/>
          <w:lang w:val="en-GB" w:eastAsia="zh-CN"/>
        </w:rPr>
        <w:t>Nokia,</w:t>
      </w:r>
    </w:p>
    <w:p w:rsidR="00733686" w:rsidRDefault="00F06DA4">
      <w:pPr>
        <w:pStyle w:val="afc"/>
        <w:numPr>
          <w:ilvl w:val="0"/>
          <w:numId w:val="32"/>
        </w:numPr>
        <w:autoSpaceDE/>
        <w:autoSpaceDN/>
        <w:adjustRightInd/>
        <w:snapToGrid/>
        <w:spacing w:beforeLines="50" w:before="120" w:after="0"/>
        <w:ind w:left="1322" w:hanging="442"/>
        <w:rPr>
          <w:i/>
          <w:kern w:val="2"/>
          <w:lang w:eastAsia="zh-CN"/>
        </w:rPr>
      </w:pPr>
      <w:r>
        <w:rPr>
          <w:b/>
          <w:bCs/>
        </w:rPr>
        <w:t xml:space="preserve">RAN1 should study bandwidth of the signal and signaling overhead: </w:t>
      </w:r>
      <w:r>
        <w:rPr>
          <w:i/>
          <w:color w:val="0000FF"/>
          <w:lang w:val="en-GB" w:eastAsia="zh-CN"/>
        </w:rPr>
        <w:t>Vivo,</w:t>
      </w:r>
    </w:p>
    <w:p w:rsidR="00733686" w:rsidRDefault="00F06DA4">
      <w:pPr>
        <w:pStyle w:val="afc"/>
        <w:numPr>
          <w:ilvl w:val="0"/>
          <w:numId w:val="32"/>
        </w:numPr>
        <w:autoSpaceDE/>
        <w:autoSpaceDN/>
        <w:adjustRightInd/>
        <w:snapToGrid/>
        <w:spacing w:beforeLines="50" w:before="120" w:after="0"/>
        <w:ind w:left="1322" w:hanging="442"/>
        <w:rPr>
          <w:i/>
          <w:kern w:val="2"/>
          <w:lang w:eastAsia="zh-CN"/>
        </w:rPr>
      </w:pPr>
      <w:r>
        <w:rPr>
          <w:b/>
          <w:bCs/>
        </w:rPr>
        <w:t xml:space="preserve">UE-based RTT and gNB-based RTT needs to be studied: </w:t>
      </w:r>
      <w:r>
        <w:rPr>
          <w:i/>
          <w:color w:val="0000FF"/>
          <w:lang w:val="en-GB" w:eastAsia="zh-CN"/>
        </w:rPr>
        <w:t>Intel,</w:t>
      </w:r>
    </w:p>
    <w:p w:rsidR="00733686" w:rsidRDefault="00F06DA4">
      <w:pPr>
        <w:pStyle w:val="afc"/>
        <w:numPr>
          <w:ilvl w:val="0"/>
          <w:numId w:val="32"/>
        </w:numPr>
        <w:autoSpaceDE/>
        <w:autoSpaceDN/>
        <w:adjustRightInd/>
        <w:snapToGrid/>
        <w:spacing w:beforeLines="50" w:before="120" w:after="0"/>
        <w:ind w:left="1322" w:hanging="442"/>
        <w:rPr>
          <w:i/>
          <w:kern w:val="2"/>
          <w:lang w:eastAsia="zh-CN"/>
        </w:rPr>
      </w:pPr>
      <w:r>
        <w:rPr>
          <w:rFonts w:hint="eastAsia"/>
          <w:b/>
          <w:i/>
          <w:kern w:val="2"/>
          <w:lang w:eastAsia="zh-CN"/>
        </w:rPr>
        <w:t>M</w:t>
      </w:r>
      <w:r>
        <w:rPr>
          <w:b/>
          <w:i/>
          <w:kern w:val="2"/>
          <w:lang w:eastAsia="zh-CN"/>
        </w:rPr>
        <w:t>ore time should be spent on RTT-based method</w:t>
      </w:r>
      <w:r>
        <w:rPr>
          <w:i/>
          <w:kern w:val="2"/>
          <w:lang w:eastAsia="zh-CN"/>
        </w:rPr>
        <w:t xml:space="preserve">: </w:t>
      </w:r>
      <w:r>
        <w:rPr>
          <w:i/>
          <w:color w:val="0000FF"/>
          <w:lang w:val="en-GB" w:eastAsia="zh-CN"/>
        </w:rPr>
        <w:t xml:space="preserve">Ericsson </w:t>
      </w:r>
    </w:p>
    <w:p w:rsidR="00733686" w:rsidRDefault="00F06DA4">
      <w:pPr>
        <w:pStyle w:val="afc"/>
        <w:numPr>
          <w:ilvl w:val="0"/>
          <w:numId w:val="32"/>
        </w:numPr>
        <w:autoSpaceDE/>
        <w:autoSpaceDN/>
        <w:adjustRightInd/>
        <w:snapToGrid/>
        <w:spacing w:beforeLines="50" w:before="120" w:after="0"/>
        <w:ind w:left="1322" w:hanging="442"/>
        <w:rPr>
          <w:i/>
          <w:kern w:val="2"/>
          <w:lang w:eastAsia="zh-CN"/>
        </w:rPr>
      </w:pPr>
      <w:r>
        <w:rPr>
          <w:rFonts w:hint="eastAsia"/>
          <w:b/>
          <w:i/>
          <w:kern w:val="2"/>
          <w:lang w:eastAsia="zh-CN"/>
        </w:rPr>
        <w:t>F</w:t>
      </w:r>
      <w:r>
        <w:rPr>
          <w:b/>
          <w:i/>
          <w:kern w:val="2"/>
          <w:lang w:eastAsia="zh-CN"/>
        </w:rPr>
        <w:t>eature lead</w:t>
      </w:r>
      <w:r>
        <w:rPr>
          <w:i/>
          <w:kern w:val="2"/>
          <w:lang w:eastAsia="zh-CN"/>
        </w:rPr>
        <w:t xml:space="preserve">: Though the current discussion focus on TA-based more, the reason is that we need to study the achievable error with R16-TA based solution in order to justify whether any enhancement needed. In addition, many of the discussion would be applied to RTT-based also. </w:t>
      </w:r>
    </w:p>
    <w:p w:rsidR="00733686" w:rsidRDefault="00733686">
      <w:pPr>
        <w:rPr>
          <w:lang w:eastAsia="zh-CN"/>
        </w:rPr>
      </w:pPr>
    </w:p>
    <w:p w:rsidR="00733686" w:rsidRDefault="00F06DA4">
      <w:pPr>
        <w:pStyle w:val="30"/>
        <w:numPr>
          <w:ilvl w:val="3"/>
          <w:numId w:val="28"/>
        </w:numPr>
        <w:jc w:val="left"/>
        <w:rPr>
          <w:lang w:eastAsia="zh-CN"/>
        </w:rPr>
      </w:pPr>
      <w:r>
        <w:rPr>
          <w:lang w:eastAsia="zh-CN"/>
        </w:rPr>
        <w:lastRenderedPageBreak/>
        <w:t xml:space="preserve">Second round email discussion </w:t>
      </w:r>
    </w:p>
    <w:p w:rsidR="00733686" w:rsidRDefault="00F06DA4">
      <w:pPr>
        <w:rPr>
          <w:lang w:eastAsia="zh-CN"/>
        </w:rPr>
      </w:pPr>
      <w:r>
        <w:rPr>
          <w:rFonts w:hint="eastAsia"/>
          <w:lang w:eastAsia="zh-CN"/>
        </w:rPr>
        <w:t>B</w:t>
      </w:r>
      <w:r>
        <w:rPr>
          <w:lang w:eastAsia="zh-CN"/>
        </w:rPr>
        <w:t>ased on the views in the first round email discussion and summary above, the following proposal are made for further discussion:</w:t>
      </w:r>
    </w:p>
    <w:p w:rsidR="00733686" w:rsidRDefault="00733686">
      <w:pPr>
        <w:rPr>
          <w:lang w:eastAsia="zh-CN"/>
        </w:rPr>
      </w:pPr>
    </w:p>
    <w:p w:rsidR="00733686" w:rsidRDefault="00F06DA4">
      <w:pPr>
        <w:autoSpaceDE/>
        <w:autoSpaceDN/>
        <w:adjustRightInd/>
        <w:snapToGrid/>
        <w:spacing w:beforeLines="50" w:before="120" w:after="0"/>
        <w:rPr>
          <w:b/>
          <w:iCs/>
          <w:kern w:val="2"/>
          <w:lang w:eastAsia="zh-CN"/>
        </w:rPr>
      </w:pPr>
      <w:r>
        <w:rPr>
          <w:rFonts w:hint="eastAsia"/>
          <w:b/>
          <w:iCs/>
          <w:kern w:val="2"/>
          <w:lang w:eastAsia="zh-CN"/>
        </w:rPr>
        <w:t>P</w:t>
      </w:r>
      <w:r>
        <w:rPr>
          <w:b/>
          <w:iCs/>
          <w:kern w:val="2"/>
          <w:lang w:eastAsia="zh-CN"/>
        </w:rPr>
        <w:t xml:space="preserve">roposal 4.2-1: DL reference signals </w:t>
      </w:r>
      <w:r>
        <w:rPr>
          <w:b/>
          <w:bCs/>
        </w:rPr>
        <w:t xml:space="preserve">other than PRS could be used for DL time estimation at UE side for RTT-based propagation delay compensation, if RTT-based propagation delay compensation is supported.  </w:t>
      </w:r>
      <w:r>
        <w:rPr>
          <w:b/>
          <w:iCs/>
          <w:kern w:val="2"/>
          <w:lang w:eastAsia="zh-CN"/>
        </w:rPr>
        <w:t xml:space="preserve"> </w:t>
      </w:r>
    </w:p>
    <w:p w:rsidR="00733686" w:rsidRDefault="00F06DA4">
      <w:pPr>
        <w:pStyle w:val="afc"/>
        <w:numPr>
          <w:ilvl w:val="0"/>
          <w:numId w:val="32"/>
        </w:numPr>
        <w:autoSpaceDE/>
        <w:autoSpaceDN/>
        <w:adjustRightInd/>
        <w:snapToGrid/>
        <w:spacing w:afterLines="100" w:after="240"/>
        <w:ind w:left="1322" w:hanging="442"/>
        <w:rPr>
          <w:b/>
          <w:bCs/>
        </w:rPr>
      </w:pPr>
      <w:r>
        <w:rPr>
          <w:b/>
          <w:bCs/>
        </w:rPr>
        <w:t xml:space="preserve">FFS whether which DL reference signal to be used is UE implementation or not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lang w:eastAsia="zh-CN"/>
              </w:rPr>
              <w:t xml:space="preserve">We do not support this proposal. Two reasons. </w:t>
            </w:r>
          </w:p>
          <w:p w:rsidR="00733686" w:rsidRDefault="00F06DA4">
            <w:pPr>
              <w:numPr>
                <w:ilvl w:val="0"/>
                <w:numId w:val="34"/>
              </w:numPr>
              <w:rPr>
                <w:lang w:eastAsia="zh-CN"/>
              </w:rPr>
            </w:pPr>
            <w:r>
              <w:rPr>
                <w:lang w:eastAsia="zh-CN"/>
              </w:rPr>
              <w:t xml:space="preserve">The current spec does not restrict the UE behavior to use whatever DL RS that UE vendors believe to be helpful for timing determination. </w:t>
            </w:r>
          </w:p>
          <w:p w:rsidR="00733686" w:rsidRDefault="00F06DA4">
            <w:pPr>
              <w:numPr>
                <w:ilvl w:val="0"/>
                <w:numId w:val="34"/>
              </w:numPr>
              <w:rPr>
                <w:lang w:eastAsia="zh-CN"/>
              </w:rPr>
            </w:pPr>
            <w:r>
              <w:rPr>
                <w:lang w:eastAsia="zh-CN"/>
              </w:rPr>
              <w:t xml:space="preserve">If UE happens to be configured with PRS that is sent by its serving cell, the PRS can certainly be used per implementation choice. But the proposal above reads like to exclude PRS. Is there any specific reason for excluding any specific DL-RS </w:t>
            </w:r>
            <w:r>
              <w:rPr>
                <w:i/>
                <w:iCs/>
                <w:u w:val="single"/>
                <w:lang w:eastAsia="zh-CN"/>
              </w:rPr>
              <w:t>by spec</w:t>
            </w:r>
            <w:r>
              <w:rPr>
                <w:lang w:eastAsia="zh-CN"/>
              </w:rPr>
              <w:t xml:space="preserve">? </w:t>
            </w:r>
          </w:p>
          <w:p w:rsidR="00733686" w:rsidRDefault="00F06DA4">
            <w:pPr>
              <w:rPr>
                <w:lang w:eastAsia="zh-CN"/>
              </w:rPr>
            </w:pPr>
            <w:r>
              <w:rPr>
                <w:lang w:eastAsia="zh-CN"/>
              </w:rPr>
              <w:t xml:space="preserve">We are not sure the intention here is trying to go more flexible or more restrictive comparing to current spec status.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Based</w:t>
            </w:r>
            <w:r>
              <w:rPr>
                <w:rFonts w:hint="eastAsia"/>
                <w:lang w:eastAsia="zh-CN"/>
              </w:rPr>
              <w:t xml:space="preserve"> on description of FL proposal 4.2-1, </w:t>
            </w:r>
            <w:r>
              <w:rPr>
                <w:lang w:eastAsia="zh-CN"/>
              </w:rPr>
              <w:t>W</w:t>
            </w:r>
            <w:r>
              <w:rPr>
                <w:rFonts w:hint="eastAsia"/>
                <w:lang w:eastAsia="zh-CN"/>
              </w:rPr>
              <w:t xml:space="preserve">e want to clarify whether PRS can be used for </w:t>
            </w:r>
            <w:r>
              <w:rPr>
                <w:lang w:eastAsia="zh-CN"/>
              </w:rPr>
              <w:t>DL time estimation</w:t>
            </w:r>
            <w:r>
              <w:rPr>
                <w:rFonts w:hint="eastAsia"/>
                <w:lang w:eastAsia="zh-CN"/>
              </w:rPr>
              <w:t xml:space="preserve"> or not.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Same question as CATT.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 xml:space="preserve">Maybe clarification to CATT &amp; Qualcomm questions would be good to have. </w:t>
            </w:r>
          </w:p>
          <w:p w:rsidR="00733686" w:rsidRDefault="00F06DA4">
            <w:pPr>
              <w:rPr>
                <w:lang w:eastAsia="zh-CN"/>
              </w:rPr>
            </w:pPr>
            <w:r>
              <w:rPr>
                <w:lang w:eastAsia="zh-CN"/>
              </w:rPr>
              <w:t xml:space="preserve">But clearly other existing DL-RS could be used as well – as the PRS overhead just for time synchronization purposes seems to be a bit exorbitant.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733686">
            <w:pPr>
              <w:rPr>
                <w:lang w:eastAsia="zh-CN"/>
              </w:rPr>
            </w:pP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In our understanding, PRS can be used for RTT-based propagation delay compensation. It does not exclude DL reference signals other than PRS.</w:t>
            </w:r>
          </w:p>
        </w:tc>
      </w:tr>
      <w:tr w:rsidR="00733686">
        <w:tc>
          <w:tcPr>
            <w:tcW w:w="2113" w:type="dxa"/>
          </w:tcPr>
          <w:p w:rsidR="00733686" w:rsidRDefault="00F06DA4">
            <w:pPr>
              <w:rPr>
                <w:lang w:eastAsia="zh-CN"/>
              </w:rPr>
            </w:pPr>
            <w:r>
              <w:rPr>
                <w:rFonts w:hint="eastAsia"/>
                <w:lang w:eastAsia="zh-CN"/>
              </w:rPr>
              <w:t>S</w:t>
            </w:r>
            <w:r>
              <w:rPr>
                <w:lang w:eastAsia="zh-CN"/>
              </w:rPr>
              <w:t>amsung</w:t>
            </w:r>
          </w:p>
        </w:tc>
        <w:tc>
          <w:tcPr>
            <w:tcW w:w="7194" w:type="dxa"/>
          </w:tcPr>
          <w:p w:rsidR="00733686" w:rsidRDefault="00F06DA4">
            <w:pPr>
              <w:rPr>
                <w:lang w:eastAsia="zh-CN"/>
              </w:rPr>
            </w:pPr>
            <w:r>
              <w:rPr>
                <w:lang w:eastAsia="zh-CN"/>
              </w:rPr>
              <w:t>General OK with the proposal. We also agree on clarification of whether RPS can be used is good.</w:t>
            </w:r>
          </w:p>
          <w:p w:rsidR="00733686" w:rsidRDefault="00F06DA4">
            <w:pPr>
              <w:rPr>
                <w:lang w:eastAsia="zh-CN"/>
              </w:rPr>
            </w:pPr>
            <w:r>
              <w:rPr>
                <w:lang w:eastAsia="zh-CN"/>
              </w:rPr>
              <w:t>In addition, if we assuming other DL signaling for DL timing, we need to discuss about the errors, assuming different DL signal(s)</w:t>
            </w:r>
          </w:p>
        </w:tc>
      </w:tr>
      <w:tr w:rsidR="00733686">
        <w:tc>
          <w:tcPr>
            <w:tcW w:w="2113" w:type="dxa"/>
          </w:tcPr>
          <w:p w:rsidR="00733686" w:rsidRDefault="00F06DA4">
            <w:pPr>
              <w:rPr>
                <w:lang w:eastAsia="zh-CN"/>
              </w:rPr>
            </w:pPr>
            <w:r>
              <w:rPr>
                <w:rFonts w:hint="eastAsia"/>
                <w:lang w:eastAsia="zh-CN"/>
              </w:rPr>
              <w:t>H</w:t>
            </w:r>
            <w:r>
              <w:rPr>
                <w:lang w:eastAsia="zh-CN"/>
              </w:rPr>
              <w:t>uawei, HiSilicon</w:t>
            </w:r>
          </w:p>
        </w:tc>
        <w:tc>
          <w:tcPr>
            <w:tcW w:w="7194" w:type="dxa"/>
          </w:tcPr>
          <w:p w:rsidR="00733686" w:rsidRDefault="00F06DA4">
            <w:pPr>
              <w:rPr>
                <w:lang w:eastAsia="zh-CN"/>
              </w:rPr>
            </w:pPr>
            <w:r>
              <w:rPr>
                <w:lang w:eastAsia="zh-CN"/>
              </w:rPr>
              <w:t xml:space="preserve">A clarification of CATT’s questions may help. And we think another RS can be used, so the RTT-based compensation (if introduced) can be decoupled from Rel-16 positioning. </w:t>
            </w:r>
          </w:p>
        </w:tc>
      </w:tr>
    </w:tbl>
    <w:p w:rsidR="00733686" w:rsidRDefault="00733686">
      <w:pPr>
        <w:rPr>
          <w:lang w:eastAsia="zh-CN"/>
        </w:rPr>
      </w:pPr>
    </w:p>
    <w:tbl>
      <w:tblPr>
        <w:tblStyle w:val="af4"/>
        <w:tblW w:w="0" w:type="auto"/>
        <w:tblLook w:val="04A0" w:firstRow="1" w:lastRow="0" w:firstColumn="1" w:lastColumn="0" w:noHBand="0" w:noVBand="1"/>
      </w:tblPr>
      <w:tblGrid>
        <w:gridCol w:w="9307"/>
      </w:tblGrid>
      <w:tr w:rsidR="00733686">
        <w:tc>
          <w:tcPr>
            <w:tcW w:w="9629" w:type="dxa"/>
          </w:tcPr>
          <w:p w:rsidR="00733686" w:rsidRDefault="00F06DA4">
            <w:pPr>
              <w:rPr>
                <w:rFonts w:cs="v4.2.0"/>
                <w:i/>
                <w:lang w:eastAsia="zh-CN"/>
              </w:rPr>
            </w:pPr>
            <w:bookmarkStart w:id="15" w:name="OLE_LINK6"/>
            <w:bookmarkStart w:id="16" w:name="OLE_LINK7"/>
            <w:r>
              <w:rPr>
                <w:rFonts w:cs="v4.2.0"/>
                <w:i/>
                <w:lang w:eastAsia="zh-CN"/>
              </w:rPr>
              <w:t>Nokia R1-210037</w:t>
            </w:r>
          </w:p>
          <w:bookmarkEnd w:id="15"/>
          <w:bookmarkEnd w:id="16"/>
          <w:p w:rsidR="00733686" w:rsidRDefault="00F06DA4">
            <w:pPr>
              <w:rPr>
                <w:b/>
                <w:bCs/>
                <w:u w:val="single"/>
              </w:rPr>
            </w:pPr>
            <w:r>
              <w:rPr>
                <w:b/>
                <w:bCs/>
                <w:u w:val="single"/>
              </w:rPr>
              <w:t>Considerations when comparing PD estimation Option 1 (incl variants) and Option 2.</w:t>
            </w:r>
          </w:p>
          <w:p w:rsidR="00733686" w:rsidRDefault="00F06DA4">
            <w:r>
              <w:t xml:space="preserve">When it comes to the evaluation assumptions applicable for Option 1 (and variants) and Option 2, we need to remember that in the process of evaluating time synchronization accuracies of PD estimation options a fair evaluation is essential to ensure the right options for the desired accuracies are chosen. For </w:t>
            </w:r>
            <w:r>
              <w:lastRenderedPageBreak/>
              <w:t xml:space="preserve">this matter, it is important that we do not make option specific assumptions option that other options would also be impacted of, e.g. what reference signals are applied and what bandwidths and channel conditions are present/available. </w:t>
            </w:r>
          </w:p>
          <w:p w:rsidR="00733686" w:rsidRDefault="00F06DA4">
            <w:pPr>
              <w:rPr>
                <w:b/>
                <w:bCs/>
              </w:rPr>
            </w:pPr>
            <w:r>
              <w:rPr>
                <w:b/>
                <w:bCs/>
              </w:rPr>
              <w:t xml:space="preserve">Proposal 5: Assume equivalent downlink and uplink frame detection error assumptions at all considered PD options to ensure unbiased evaluation.  </w:t>
            </w:r>
          </w:p>
          <w:p w:rsidR="00733686" w:rsidRDefault="00F06DA4">
            <w:r>
              <w:t xml:space="preserve">Caution is needed regarding the assumption on when DL PD estimation is assumed to be acquired after a DRX period.  </w:t>
            </w:r>
            <w:r>
              <w:fldChar w:fldCharType="begin"/>
            </w:r>
            <w:r>
              <w:instrText xml:space="preserve"> REF _Ref60665149 \h  \* MERGEFORMAT </w:instrText>
            </w:r>
            <w:r>
              <w:fldChar w:fldCharType="separate"/>
            </w:r>
            <w:r>
              <w:t>Figure 1</w:t>
            </w:r>
            <w:r>
              <w:fldChar w:fldCharType="end"/>
            </w:r>
            <w:r>
              <w:t xml:space="preserve"> provides an example timeline related to PD estimation after a DRX period. If a PD estimation is to be acquired immediately after the UE wakes up from a DRX period (the UE has not yet transmitted anything), the best PD estimation will be the latest one acquired (from an earlier wake-up period, e.g. using either RTT</w:t>
            </w:r>
            <w:r>
              <w:softHyphen/>
            </w:r>
            <w:r>
              <w:rPr>
                <w:vertAlign w:val="subscript"/>
              </w:rPr>
              <w:t>1</w:t>
            </w:r>
            <w:r>
              <w:t>/2 or NTA</w:t>
            </w:r>
            <w:r>
              <w:rPr>
                <w:vertAlign w:val="subscript"/>
              </w:rPr>
              <w:t>1</w:t>
            </w:r>
            <w:r>
              <w:t xml:space="preserve">/2 as per </w:t>
            </w:r>
            <w:r>
              <w:fldChar w:fldCharType="begin"/>
            </w:r>
            <w:r>
              <w:instrText xml:space="preserve"> REF _Ref60665149 \h  \* MERGEFORMAT </w:instrText>
            </w:r>
            <w:r>
              <w:fldChar w:fldCharType="separate"/>
            </w:r>
            <w:r>
              <w:t>Figure 1</w:t>
            </w:r>
            <w:r>
              <w:fldChar w:fldCharType="end"/>
            </w:r>
            <w:r>
              <w:t xml:space="preserve">). This applies to all PD estimation options considered and is illustrated with PD option a in </w:t>
            </w:r>
            <w:r>
              <w:fldChar w:fldCharType="begin"/>
            </w:r>
            <w:r>
              <w:instrText xml:space="preserve"> REF _Ref60665149 \h  \* MERGEFORMAT </w:instrText>
            </w:r>
            <w:r>
              <w:fldChar w:fldCharType="separate"/>
            </w:r>
            <w:r>
              <w:t>Figure 1</w:t>
            </w:r>
            <w:r>
              <w:fldChar w:fldCharType="end"/>
            </w:r>
            <w:r>
              <w:t xml:space="preserve">. If PD option a is to be further considered in RAN1, it would need to be discussed what the accuracy of using a PD estimation from a previous DRX cycle. </w:t>
            </w:r>
          </w:p>
          <w:p w:rsidR="00733686" w:rsidRDefault="00F06DA4">
            <w:pPr>
              <w:keepNext/>
              <w:jc w:val="center"/>
            </w:pPr>
            <w:r>
              <w:rPr>
                <w:noProof/>
                <w:lang w:eastAsia="ko-KR"/>
              </w:rPr>
              <w:drawing>
                <wp:inline distT="0" distB="0" distL="0" distR="0">
                  <wp:extent cx="5499735" cy="1456690"/>
                  <wp:effectExtent l="0" t="0" r="5715" b="0"/>
                  <wp:docPr id="15"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Timeline&#10;&#10;Description automatically generated"/>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500048" cy="1457322"/>
                          </a:xfrm>
                          <a:prstGeom prst="rect">
                            <a:avLst/>
                          </a:prstGeom>
                        </pic:spPr>
                      </pic:pic>
                    </a:graphicData>
                  </a:graphic>
                </wp:inline>
              </w:drawing>
            </w:r>
          </w:p>
          <w:p w:rsidR="00733686" w:rsidRDefault="00F06DA4">
            <w:pPr>
              <w:pStyle w:val="a4"/>
              <w:ind w:left="1320" w:hanging="440"/>
            </w:pPr>
            <w:bookmarkStart w:id="17" w:name="_Ref60665149"/>
            <w:r>
              <w:t xml:space="preserve">Figure </w:t>
            </w:r>
            <w:fldSimple w:instr=" SEQ Figure \* ARABIC ">
              <w:r>
                <w:t>1</w:t>
              </w:r>
            </w:fldSimple>
            <w:bookmarkEnd w:id="17"/>
            <w:r>
              <w:t>. Timeline example for PD compensation times after DRX, either at time a or time b.</w:t>
            </w:r>
          </w:p>
          <w:p w:rsidR="00733686" w:rsidRDefault="00F06DA4">
            <w:pPr>
              <w:spacing w:after="0"/>
            </w:pPr>
            <w:r>
              <w:t>If the PD estimation is to be acquired after the gNB issues an additional signal based on the uplink transmission detected arrival time, the gNB may issue an updated timing advance value, a PD estimation signal, or even a reference signal to complete an Rx-Tx measurement procedure. In this case, the UE may use an updated PD estimate (from either NTA</w:t>
            </w:r>
            <w:r>
              <w:rPr>
                <w:vertAlign w:val="subscript"/>
              </w:rPr>
              <w:t>2</w:t>
            </w:r>
            <w:r>
              <w:t>/2 or RTT</w:t>
            </w:r>
            <w:r>
              <w:rPr>
                <w:vertAlign w:val="subscript"/>
              </w:rPr>
              <w:t>2</w:t>
            </w:r>
            <w:r>
              <w:t xml:space="preserve">/2), which is illustrated as PD option b in </w:t>
            </w:r>
            <w:r>
              <w:fldChar w:fldCharType="begin"/>
            </w:r>
            <w:r>
              <w:instrText xml:space="preserve"> REF _Ref60665149 \h  \* MERGEFORMAT </w:instrText>
            </w:r>
            <w:r>
              <w:fldChar w:fldCharType="separate"/>
            </w:r>
            <w:r>
              <w:t>Figure 1</w:t>
            </w:r>
            <w:r>
              <w:fldChar w:fldCharType="end"/>
            </w:r>
            <w:r>
              <w:t xml:space="preserve">. Here, the PD accuracy evaluation assumptions should be quite different; </w:t>
            </w:r>
          </w:p>
          <w:p w:rsidR="00733686" w:rsidRDefault="00F06DA4">
            <w:pPr>
              <w:pStyle w:val="afc"/>
              <w:numPr>
                <w:ilvl w:val="0"/>
                <w:numId w:val="35"/>
              </w:numPr>
              <w:autoSpaceDE/>
              <w:autoSpaceDN/>
              <w:adjustRightInd/>
              <w:snapToGrid/>
              <w:spacing w:after="0" w:line="240" w:lineRule="auto"/>
              <w:rPr>
                <w:sz w:val="20"/>
                <w:szCs w:val="20"/>
                <w:lang w:val="en-GB"/>
              </w:rPr>
            </w:pPr>
            <w:r>
              <w:rPr>
                <w:sz w:val="20"/>
                <w:szCs w:val="20"/>
                <w:lang w:val="en-GB"/>
              </w:rPr>
              <w:t>For timing advance the UE will have an up to date NTA value and hence Te does not apply anymore. Instead the TA adjustment error would be applicable.</w:t>
            </w:r>
          </w:p>
          <w:p w:rsidR="00733686" w:rsidRDefault="00F06DA4">
            <w:pPr>
              <w:pStyle w:val="afc"/>
              <w:numPr>
                <w:ilvl w:val="0"/>
                <w:numId w:val="35"/>
              </w:numPr>
              <w:autoSpaceDE/>
              <w:autoSpaceDN/>
              <w:adjustRightInd/>
              <w:snapToGrid/>
              <w:spacing w:after="0" w:line="240" w:lineRule="auto"/>
              <w:rPr>
                <w:sz w:val="20"/>
                <w:szCs w:val="20"/>
                <w:lang w:val="en-GB"/>
              </w:rPr>
            </w:pPr>
            <w:r>
              <w:rPr>
                <w:sz w:val="20"/>
                <w:szCs w:val="20"/>
                <w:lang w:val="en-GB"/>
              </w:rPr>
              <w:t xml:space="preserve">For an Rx-Tx procedure, as both an UL and DL reference signal has been available (e.g. CSI-RS) in DL and some UL transmission (e.g. SRS) the Rx-Tx measurement can be conducted, but if the initial UL transmission is used, Te would still apply. </w:t>
            </w:r>
          </w:p>
          <w:p w:rsidR="00733686" w:rsidRDefault="00F06DA4">
            <w:pPr>
              <w:pStyle w:val="afc"/>
              <w:numPr>
                <w:ilvl w:val="0"/>
                <w:numId w:val="35"/>
              </w:numPr>
              <w:autoSpaceDE/>
              <w:autoSpaceDN/>
              <w:adjustRightInd/>
              <w:snapToGrid/>
              <w:spacing w:after="0" w:line="240" w:lineRule="auto"/>
              <w:rPr>
                <w:sz w:val="20"/>
                <w:szCs w:val="20"/>
                <w:lang w:val="en-GB"/>
              </w:rPr>
            </w:pPr>
            <w:r>
              <w:rPr>
                <w:sz w:val="20"/>
                <w:szCs w:val="20"/>
                <w:lang w:val="en-GB"/>
              </w:rPr>
              <w:t xml:space="preserve">The UE potentially has acquired multiple DL reference signals to enhance its DL frame timing accuracy. </w:t>
            </w:r>
          </w:p>
          <w:p w:rsidR="00733686" w:rsidRDefault="00733686">
            <w:pPr>
              <w:spacing w:after="0"/>
            </w:pPr>
          </w:p>
          <w:p w:rsidR="00733686" w:rsidRDefault="00F06DA4">
            <w:pPr>
              <w:spacing w:after="0"/>
            </w:pPr>
            <w:r>
              <w:t>Two options could be considered to align the assumptions between Rx-Tx and timing advance moving forward:</w:t>
            </w:r>
          </w:p>
          <w:p w:rsidR="00733686" w:rsidRDefault="00F06DA4">
            <w:pPr>
              <w:pStyle w:val="afc"/>
              <w:numPr>
                <w:ilvl w:val="0"/>
                <w:numId w:val="36"/>
              </w:numPr>
              <w:autoSpaceDE/>
              <w:autoSpaceDN/>
              <w:adjustRightInd/>
              <w:snapToGrid/>
              <w:spacing w:after="0" w:line="240" w:lineRule="auto"/>
              <w:rPr>
                <w:sz w:val="20"/>
                <w:szCs w:val="20"/>
                <w:lang w:val="en-GB"/>
              </w:rPr>
            </w:pPr>
            <w:r>
              <w:rPr>
                <w:sz w:val="20"/>
                <w:szCs w:val="20"/>
                <w:lang w:val="en-GB"/>
              </w:rPr>
              <w:t>Opt. 1. The UE utilize a PD estimation from its previous DRX awake period, as the UE needs an PD estimation immediately after waking up from DRX. A similar error related to using an old PD for PDC applies to all PD estimation options.</w:t>
            </w:r>
          </w:p>
          <w:p w:rsidR="00733686" w:rsidRDefault="00F06DA4">
            <w:pPr>
              <w:pStyle w:val="afc"/>
              <w:numPr>
                <w:ilvl w:val="0"/>
                <w:numId w:val="36"/>
              </w:numPr>
              <w:autoSpaceDE/>
              <w:autoSpaceDN/>
              <w:adjustRightInd/>
              <w:snapToGrid/>
              <w:spacing w:after="0" w:line="240" w:lineRule="auto"/>
              <w:rPr>
                <w:sz w:val="20"/>
                <w:szCs w:val="20"/>
                <w:lang w:val="en-GB"/>
              </w:rPr>
            </w:pPr>
            <w:r>
              <w:rPr>
                <w:sz w:val="20"/>
                <w:szCs w:val="20"/>
                <w:lang w:val="en-GB"/>
              </w:rPr>
              <w:t>Opt. 2. The UE may acquire an up-to-date PD estimation after waking up from DRX. This implies that the gNB may signal an updated timing advance value (if needed) or complete a Rx-Tx measurement procedure to acquire an updated RTT estimation.</w:t>
            </w:r>
          </w:p>
          <w:p w:rsidR="00733686" w:rsidRDefault="00F06DA4">
            <w:r>
              <w:t>Opt. 1 is aligned with the current discussion in RAN1 and if the assumption of using Te in the evaluations is maintained, then an implementation error similar to Te should be applied to both options 1 and 2 based on TA and Rx-Tx measurements. Alternatively, it should be agreed to not capture Te for both PD estimation procedures with the argument that the initial UL transmission is not involved. Opt. 2 is a somewhat leaner approach as it assumes that the UE acquire a PD update after waking up from DRX (even simpler if it is assumed that the initial UL transmission is not involved), and would be applied for both PD estimation options based on TA and by the use of Rx-Tx measurements.</w:t>
            </w:r>
          </w:p>
          <w:p w:rsidR="00733686" w:rsidRDefault="00F06DA4">
            <w:pPr>
              <w:spacing w:after="0"/>
              <w:rPr>
                <w:b/>
                <w:bCs/>
              </w:rPr>
            </w:pPr>
            <w:r>
              <w:rPr>
                <w:b/>
                <w:bCs/>
              </w:rPr>
              <w:lastRenderedPageBreak/>
              <w:t>Proposal 6: RAN1 should discuss the assumptions on when a PD estimation is to be acquired after DRX and align this assumption across PD estimation Options:</w:t>
            </w:r>
          </w:p>
          <w:p w:rsidR="00733686" w:rsidRDefault="00F06DA4">
            <w:pPr>
              <w:pStyle w:val="afc"/>
              <w:numPr>
                <w:ilvl w:val="0"/>
                <w:numId w:val="36"/>
              </w:numPr>
              <w:autoSpaceDE/>
              <w:autoSpaceDN/>
              <w:adjustRightInd/>
              <w:snapToGrid/>
              <w:spacing w:after="0" w:line="240" w:lineRule="auto"/>
              <w:rPr>
                <w:b/>
                <w:bCs/>
                <w:sz w:val="20"/>
                <w:szCs w:val="20"/>
                <w:lang w:val="en-GB"/>
              </w:rPr>
            </w:pPr>
            <w:r>
              <w:rPr>
                <w:b/>
                <w:bCs/>
                <w:sz w:val="20"/>
                <w:szCs w:val="20"/>
                <w:lang w:val="en-GB"/>
              </w:rPr>
              <w:t>Opt. 1. The UE utilize a PD estimation from its previous DRX awake period, as the UE needs an PD estimation immediately after waking up from DRX. A similar error related to using an old PD for PDC applies to all PD estimation options.</w:t>
            </w:r>
          </w:p>
          <w:p w:rsidR="00733686" w:rsidRDefault="00F06DA4">
            <w:pPr>
              <w:pStyle w:val="afc"/>
              <w:numPr>
                <w:ilvl w:val="0"/>
                <w:numId w:val="36"/>
              </w:numPr>
              <w:autoSpaceDE/>
              <w:autoSpaceDN/>
              <w:adjustRightInd/>
              <w:snapToGrid/>
              <w:spacing w:after="0" w:line="240" w:lineRule="auto"/>
              <w:rPr>
                <w:b/>
                <w:bCs/>
                <w:sz w:val="20"/>
                <w:szCs w:val="20"/>
                <w:lang w:val="en-GB"/>
              </w:rPr>
            </w:pPr>
            <w:r>
              <w:rPr>
                <w:b/>
                <w:bCs/>
                <w:sz w:val="20"/>
                <w:szCs w:val="20"/>
                <w:lang w:val="en-GB"/>
              </w:rPr>
              <w:t>Opt. 2. The UE may acquire an up-to-date PD estimation after waking up from DRX. This implies that the gNB may signal an update timing advance value or complete a Rx-Tx measurement procedure.</w:t>
            </w:r>
          </w:p>
          <w:p w:rsidR="00733686" w:rsidRDefault="00733686">
            <w:pPr>
              <w:autoSpaceDE/>
              <w:autoSpaceDN/>
              <w:adjustRightInd/>
              <w:snapToGrid/>
              <w:spacing w:after="0" w:line="240" w:lineRule="auto"/>
              <w:rPr>
                <w:rFonts w:cs="v4.2.0"/>
                <w:lang w:val="en-GB" w:eastAsia="zh-CN"/>
              </w:rPr>
            </w:pP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4.2-1 based on second round email discussion  </w:t>
      </w:r>
    </w:p>
    <w:p w:rsidR="00733686" w:rsidRDefault="00F06DA4">
      <w:pPr>
        <w:pStyle w:val="afc"/>
        <w:numPr>
          <w:ilvl w:val="0"/>
          <w:numId w:val="32"/>
        </w:numPr>
        <w:autoSpaceDE/>
        <w:autoSpaceDN/>
        <w:adjustRightInd/>
        <w:snapToGrid/>
        <w:spacing w:beforeLines="50" w:before="120" w:after="0"/>
        <w:ind w:left="1322" w:hanging="442"/>
        <w:rPr>
          <w:b/>
          <w:bCs/>
        </w:rPr>
      </w:pPr>
      <w:r>
        <w:rPr>
          <w:b/>
          <w:bCs/>
        </w:rPr>
        <w:t xml:space="preserve">Clarify whether PRS can be used or not: </w:t>
      </w:r>
      <w:r>
        <w:rPr>
          <w:i/>
          <w:color w:val="0000FF"/>
          <w:lang w:val="en-GB" w:eastAsia="zh-CN"/>
        </w:rPr>
        <w:t>CATT, OPPO, Qualcomm, Samsung, HiSilicon</w:t>
      </w:r>
    </w:p>
    <w:p w:rsidR="00733686" w:rsidRDefault="00F06DA4">
      <w:pPr>
        <w:pStyle w:val="afc"/>
        <w:numPr>
          <w:ilvl w:val="0"/>
          <w:numId w:val="32"/>
        </w:numPr>
        <w:autoSpaceDE/>
        <w:autoSpaceDN/>
        <w:adjustRightInd/>
        <w:snapToGrid/>
        <w:spacing w:beforeLines="50" w:before="120" w:after="0"/>
        <w:ind w:left="1322" w:hanging="442"/>
        <w:rPr>
          <w:b/>
          <w:bCs/>
        </w:rPr>
      </w:pPr>
      <w:r>
        <w:rPr>
          <w:b/>
          <w:bCs/>
        </w:rPr>
        <w:t xml:space="preserve">Feature lead: </w:t>
      </w:r>
      <w:r>
        <w:rPr>
          <w:bCs/>
        </w:rPr>
        <w:t xml:space="preserve">My original assumption is that no if we want a separate procedure for propagation delay compensation compared to positioning. But let’s keep it open. </w:t>
      </w:r>
    </w:p>
    <w:p w:rsidR="00733686" w:rsidRDefault="00F06DA4">
      <w:pPr>
        <w:spacing w:beforeLines="100" w:before="240"/>
        <w:rPr>
          <w:b/>
          <w:bCs/>
        </w:rPr>
      </w:pPr>
      <w:r>
        <w:rPr>
          <w:b/>
          <w:lang w:eastAsia="zh-CN"/>
        </w:rPr>
        <w:t xml:space="preserve">Question 4.1-5: </w:t>
      </w:r>
      <w:r>
        <w:rPr>
          <w:b/>
          <w:bCs/>
        </w:rPr>
        <w:t>Which option do you prefer to take as the assumptions on when a PD estimation is to be acquired after DRX for both RTT-based PDC and TA-based PDC?</w:t>
      </w:r>
    </w:p>
    <w:p w:rsidR="00733686" w:rsidRDefault="00F06DA4">
      <w:pPr>
        <w:pStyle w:val="afc"/>
        <w:numPr>
          <w:ilvl w:val="0"/>
          <w:numId w:val="36"/>
        </w:numPr>
        <w:autoSpaceDE/>
        <w:autoSpaceDN/>
        <w:adjustRightInd/>
        <w:snapToGrid/>
        <w:spacing w:after="0" w:line="240" w:lineRule="auto"/>
        <w:ind w:left="1282" w:hanging="40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rsidR="00733686" w:rsidRDefault="00F06DA4">
      <w:pPr>
        <w:pStyle w:val="afc"/>
        <w:numPr>
          <w:ilvl w:val="0"/>
          <w:numId w:val="36"/>
        </w:numPr>
        <w:autoSpaceDE/>
        <w:autoSpaceDN/>
        <w:adjustRightInd/>
        <w:snapToGrid/>
        <w:spacing w:after="0" w:line="240" w:lineRule="auto"/>
        <w:ind w:left="1282" w:hanging="402"/>
        <w:rPr>
          <w:b/>
          <w:bCs/>
          <w:lang w:val="en-GB"/>
        </w:rPr>
      </w:pPr>
      <w:r>
        <w:rPr>
          <w:b/>
          <w:bCs/>
          <w:lang w:val="en-GB"/>
        </w:rPr>
        <w:t>Opt. 2. The UE may acquire an up-to-date PD estimation after waking up from DRX. This implies that the gNB may signal an update timing advance value or complete a Rx-Tx measurement procedure.</w:t>
      </w:r>
    </w:p>
    <w:p w:rsidR="00733686" w:rsidRDefault="00733686">
      <w:pPr>
        <w:pStyle w:val="afc"/>
        <w:autoSpaceDE/>
        <w:autoSpaceDN/>
        <w:adjustRightInd/>
        <w:snapToGrid/>
        <w:spacing w:after="0" w:line="240" w:lineRule="auto"/>
        <w:ind w:left="1282"/>
        <w:rPr>
          <w:b/>
          <w:bCs/>
          <w:lang w:val="en-GB"/>
        </w:rPr>
      </w:pP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lang w:eastAsia="zh-CN"/>
              </w:rPr>
              <w:t xml:space="preserve">Not sure whether this is an RAN1 discussion topic. In our understanding, RAN1 only needs to work on tools to estimate the one-way propagation delay. How to implement this tool into PDC, including when to invoke the one-way delay estimation for PDC purpose, can be RAN2 issue.  Note that RAN2 is the leading WG for this PDC feature.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rFonts w:hint="eastAsia"/>
                <w:lang w:eastAsia="zh-CN"/>
              </w:rPr>
              <w:t xml:space="preserve"> </w:t>
            </w:r>
            <w:r>
              <w:rPr>
                <w:lang w:eastAsia="zh-CN"/>
              </w:rPr>
              <w:t>W</w:t>
            </w:r>
            <w:r>
              <w:rPr>
                <w:rFonts w:hint="eastAsia"/>
                <w:lang w:eastAsia="zh-CN"/>
              </w:rPr>
              <w:t xml:space="preserve">e prefer Opt.1 because Opt.1 </w:t>
            </w:r>
            <w:r>
              <w:t>is aligned with the current discussion</w:t>
            </w:r>
            <w:r>
              <w:rPr>
                <w:rFonts w:hint="eastAsia"/>
                <w:lang w:eastAsia="zh-CN"/>
              </w:rPr>
              <w: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lang w:eastAsia="zh-CN"/>
              </w:rPr>
              <w:t xml:space="preserve">We do not have a strong preference. Based on the input by OPPO, we should maybe raise this issue to RAN2, that if they want us to consider the worst case errors when coming back from DRX or if the assumption can be, that there is some time after coming back here. </w:t>
            </w:r>
            <w:r>
              <w:rPr>
                <w:b/>
                <w:bCs/>
                <w:lang w:eastAsia="zh-CN"/>
              </w:rPr>
              <w:t>So maybe a related LS to RAN2 could be usefull</w:t>
            </w:r>
            <w:r>
              <w:rPr>
                <w:lang w:eastAsia="zh-CN"/>
              </w:rPr>
              <w:t xml:space="preserve">. </w:t>
            </w:r>
          </w:p>
          <w:p w:rsidR="00733686" w:rsidRDefault="00F06DA4">
            <w:pPr>
              <w:spacing w:beforeLines="50" w:before="120"/>
              <w:rPr>
                <w:lang w:eastAsia="zh-CN"/>
              </w:rPr>
            </w:pPr>
            <w:r>
              <w:rPr>
                <w:lang w:eastAsia="zh-CN"/>
              </w:rPr>
              <w:t xml:space="preserve">But we agree with CATT, that at least for TA based schemes it seems we considered Option 1 there (as taking Te as worst case into account). Having said that, for RTT based methods it seems we assumed Option 2 instead. </w:t>
            </w:r>
          </w:p>
          <w:p w:rsidR="00733686" w:rsidRDefault="00733686">
            <w:pPr>
              <w:spacing w:beforeLines="50" w:before="120"/>
              <w:rPr>
                <w:lang w:eastAsia="zh-CN"/>
              </w:rPr>
            </w:pPr>
          </w:p>
        </w:tc>
      </w:tr>
      <w:tr w:rsidR="00733686">
        <w:tc>
          <w:tcPr>
            <w:tcW w:w="2113" w:type="dxa"/>
          </w:tcPr>
          <w:p w:rsidR="00733686" w:rsidRDefault="00F06DA4">
            <w:pPr>
              <w:spacing w:beforeLines="50" w:before="120"/>
              <w:rPr>
                <w:lang w:eastAsia="zh-CN"/>
              </w:rPr>
            </w:pPr>
            <w:r>
              <w:rPr>
                <w:lang w:eastAsia="zh-CN"/>
              </w:rPr>
              <w:t>Samsung</w:t>
            </w:r>
          </w:p>
        </w:tc>
        <w:tc>
          <w:tcPr>
            <w:tcW w:w="7194" w:type="dxa"/>
          </w:tcPr>
          <w:p w:rsidR="00733686" w:rsidRDefault="00F06DA4">
            <w:pPr>
              <w:spacing w:beforeLines="50" w:before="120"/>
              <w:rPr>
                <w:lang w:eastAsia="zh-CN"/>
              </w:rPr>
            </w:pPr>
            <w:r>
              <w:rPr>
                <w:lang w:eastAsia="zh-CN"/>
              </w:rPr>
              <w:t xml:space="preserve">We think both directions can be considered for both TA-based and RTT based methods. </w:t>
            </w:r>
          </w:p>
          <w:p w:rsidR="00733686" w:rsidRDefault="00F06DA4">
            <w:pPr>
              <w:spacing w:beforeLines="50" w:before="120"/>
              <w:rPr>
                <w:lang w:eastAsia="zh-CN"/>
              </w:rPr>
            </w:pPr>
            <w:r>
              <w:rPr>
                <w:lang w:eastAsia="zh-CN"/>
              </w:rPr>
              <w:t xml:space="preserve">For option 1, we think Te is also applied for RTT-based method. </w:t>
            </w:r>
          </w:p>
        </w:tc>
      </w:tr>
      <w:tr w:rsidR="00733686">
        <w:tc>
          <w:tcPr>
            <w:tcW w:w="2113" w:type="dxa"/>
          </w:tcPr>
          <w:p w:rsidR="00733686" w:rsidRDefault="00F06DA4">
            <w:pPr>
              <w:spacing w:beforeLines="50" w:before="120"/>
              <w:rPr>
                <w:lang w:eastAsia="zh-CN"/>
              </w:rPr>
            </w:pPr>
            <w:r>
              <w:rPr>
                <w:rFonts w:hint="eastAsia"/>
                <w:lang w:eastAsia="zh-CN"/>
              </w:rPr>
              <w:t>H</w:t>
            </w:r>
            <w:r>
              <w:rPr>
                <w:lang w:eastAsia="zh-CN"/>
              </w:rPr>
              <w:t>uawei, HiSilicon</w:t>
            </w:r>
          </w:p>
        </w:tc>
        <w:tc>
          <w:tcPr>
            <w:tcW w:w="7194" w:type="dxa"/>
          </w:tcPr>
          <w:p w:rsidR="00733686" w:rsidRDefault="00F06DA4">
            <w:pPr>
              <w:spacing w:beforeLines="50" w:before="120"/>
              <w:rPr>
                <w:lang w:eastAsia="zh-CN"/>
              </w:rPr>
            </w:pPr>
            <w:r>
              <w:rPr>
                <w:lang w:eastAsia="zh-CN"/>
              </w:rPr>
              <w:t xml:space="preserve">Our understanding is that Te is included in option 1. Both option 1 and option 2 </w:t>
            </w:r>
            <w:r>
              <w:rPr>
                <w:lang w:eastAsia="zh-CN"/>
              </w:rPr>
              <w:lastRenderedPageBreak/>
              <w:t>can be considered since it may depend on when the reference time is signaled to the UE.</w:t>
            </w:r>
          </w:p>
        </w:tc>
      </w:tr>
      <w:tr w:rsidR="00733686">
        <w:tc>
          <w:tcPr>
            <w:tcW w:w="2113" w:type="dxa"/>
          </w:tcPr>
          <w:p w:rsidR="00733686" w:rsidRDefault="00F06DA4">
            <w:pPr>
              <w:spacing w:beforeLines="50" w:before="120"/>
              <w:rPr>
                <w:lang w:eastAsia="zh-CN"/>
              </w:rPr>
            </w:pPr>
            <w:r>
              <w:rPr>
                <w:lang w:eastAsia="zh-CN"/>
              </w:rPr>
              <w:lastRenderedPageBreak/>
              <w:t>Ericsson</w:t>
            </w:r>
          </w:p>
        </w:tc>
        <w:tc>
          <w:tcPr>
            <w:tcW w:w="7194" w:type="dxa"/>
          </w:tcPr>
          <w:p w:rsidR="00733686" w:rsidRDefault="00F06DA4">
            <w:pPr>
              <w:spacing w:beforeLines="50" w:before="120"/>
              <w:rPr>
                <w:lang w:eastAsia="zh-CN"/>
              </w:rPr>
            </w:pPr>
            <w:r>
              <w:rPr>
                <w:lang w:eastAsia="zh-CN"/>
              </w:rPr>
              <w:t xml:space="preserve">This question is related to higher layer procedure, and is better left for RAN2 discussion. In our understanding, the UE does not have to estimate accurate propagation delay compensation all the time. The TSN clock synchronization is performed periodically. The propagation delay compensation needs to be performed only when TSN clock sync is needed, and UE clock has drifted too much. In between, it is assumed that UE can control its clock drift to reasonable range. </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4.1-5 based on second round email discussion  </w:t>
      </w:r>
    </w:p>
    <w:p w:rsidR="00733686" w:rsidRDefault="00F06DA4">
      <w:pPr>
        <w:pStyle w:val="afc"/>
        <w:numPr>
          <w:ilvl w:val="0"/>
          <w:numId w:val="36"/>
        </w:numPr>
        <w:autoSpaceDE/>
        <w:autoSpaceDN/>
        <w:adjustRightInd/>
        <w:snapToGrid/>
        <w:spacing w:after="0" w:line="240" w:lineRule="auto"/>
        <w:ind w:left="1322" w:hanging="44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rsidR="00733686" w:rsidRDefault="00F06DA4">
      <w:pPr>
        <w:pStyle w:val="afc"/>
        <w:numPr>
          <w:ilvl w:val="2"/>
          <w:numId w:val="36"/>
        </w:numPr>
        <w:autoSpaceDE/>
        <w:autoSpaceDN/>
        <w:adjustRightInd/>
        <w:snapToGrid/>
        <w:spacing w:after="0" w:line="240" w:lineRule="auto"/>
        <w:rPr>
          <w:b/>
          <w:bCs/>
          <w:lang w:val="en-GB"/>
        </w:rPr>
      </w:pPr>
      <w:r>
        <w:rPr>
          <w:i/>
          <w:color w:val="0000FF"/>
          <w:lang w:val="en-GB" w:eastAsia="zh-CN"/>
        </w:rPr>
        <w:t xml:space="preserve">CATT, Nokia/NSB, Samsung </w:t>
      </w:r>
    </w:p>
    <w:p w:rsidR="00733686" w:rsidRDefault="00F06DA4">
      <w:pPr>
        <w:pStyle w:val="afc"/>
        <w:numPr>
          <w:ilvl w:val="0"/>
          <w:numId w:val="36"/>
        </w:numPr>
        <w:autoSpaceDE/>
        <w:autoSpaceDN/>
        <w:adjustRightInd/>
        <w:snapToGrid/>
        <w:spacing w:after="0" w:line="240" w:lineRule="auto"/>
        <w:ind w:left="1322" w:hanging="442"/>
        <w:rPr>
          <w:b/>
          <w:bCs/>
          <w:lang w:val="en-GB"/>
        </w:rPr>
      </w:pPr>
      <w:r>
        <w:rPr>
          <w:b/>
          <w:bCs/>
          <w:lang w:val="en-GB"/>
        </w:rPr>
        <w:t>Opt. 2. The UE may acquire an up-to-date PD estimation after waking up from DRX. This implies that the gNB may signal an update timing advance value or complete a Rx-Tx measurement procedure.</w:t>
      </w:r>
    </w:p>
    <w:p w:rsidR="00733686" w:rsidRDefault="00F06DA4">
      <w:pPr>
        <w:pStyle w:val="afc"/>
        <w:numPr>
          <w:ilvl w:val="2"/>
          <w:numId w:val="36"/>
        </w:numPr>
        <w:autoSpaceDE/>
        <w:autoSpaceDN/>
        <w:adjustRightInd/>
        <w:snapToGrid/>
        <w:spacing w:after="0" w:line="240" w:lineRule="auto"/>
        <w:rPr>
          <w:b/>
          <w:bCs/>
          <w:lang w:val="en-GB"/>
        </w:rPr>
      </w:pPr>
      <w:r>
        <w:rPr>
          <w:i/>
          <w:color w:val="0000FF"/>
          <w:lang w:val="en-GB" w:eastAsia="zh-CN"/>
        </w:rPr>
        <w:t xml:space="preserve">CATT, Nokia/NSB, Samsung </w:t>
      </w:r>
    </w:p>
    <w:p w:rsidR="00733686" w:rsidRDefault="00F06DA4">
      <w:pPr>
        <w:pStyle w:val="afc"/>
        <w:numPr>
          <w:ilvl w:val="0"/>
          <w:numId w:val="36"/>
        </w:numPr>
        <w:autoSpaceDE/>
        <w:autoSpaceDN/>
        <w:adjustRightInd/>
        <w:snapToGrid/>
        <w:spacing w:after="0" w:line="240" w:lineRule="auto"/>
        <w:ind w:left="1322" w:hanging="442"/>
        <w:rPr>
          <w:b/>
          <w:bCs/>
          <w:lang w:val="en-GB"/>
        </w:rPr>
      </w:pPr>
      <w:r>
        <w:rPr>
          <w:b/>
          <w:bCs/>
          <w:lang w:val="en-GB"/>
        </w:rPr>
        <w:t xml:space="preserve">Need to involve RAN2 on this question </w:t>
      </w:r>
    </w:p>
    <w:p w:rsidR="00733686" w:rsidRDefault="00F06DA4">
      <w:pPr>
        <w:pStyle w:val="afc"/>
        <w:numPr>
          <w:ilvl w:val="2"/>
          <w:numId w:val="36"/>
        </w:numPr>
        <w:autoSpaceDE/>
        <w:autoSpaceDN/>
        <w:adjustRightInd/>
        <w:snapToGrid/>
        <w:spacing w:after="0" w:line="240" w:lineRule="auto"/>
        <w:rPr>
          <w:b/>
          <w:bCs/>
          <w:lang w:val="en-GB"/>
        </w:rPr>
      </w:pPr>
      <w:r>
        <w:rPr>
          <w:i/>
          <w:color w:val="0000FF"/>
          <w:lang w:val="en-GB" w:eastAsia="zh-CN"/>
        </w:rPr>
        <w:t xml:space="preserve">OPPO, Nokia/NSB, </w:t>
      </w:r>
      <w:r>
        <w:rPr>
          <w:i/>
          <w:color w:val="FF0000"/>
          <w:lang w:val="en-GB" w:eastAsia="zh-CN"/>
        </w:rPr>
        <w:t>Ericsson</w:t>
      </w:r>
    </w:p>
    <w:p w:rsidR="00733686" w:rsidRDefault="00F06DA4">
      <w:pPr>
        <w:pStyle w:val="afc"/>
        <w:numPr>
          <w:ilvl w:val="0"/>
          <w:numId w:val="36"/>
        </w:numPr>
        <w:autoSpaceDE/>
        <w:autoSpaceDN/>
        <w:adjustRightInd/>
        <w:snapToGrid/>
        <w:spacing w:after="0" w:line="240" w:lineRule="auto"/>
        <w:ind w:left="1322" w:hanging="442"/>
        <w:rPr>
          <w:bCs/>
          <w:lang w:val="en-GB"/>
        </w:rPr>
      </w:pPr>
      <w:r>
        <w:rPr>
          <w:b/>
          <w:bCs/>
          <w:lang w:val="en-GB"/>
        </w:rPr>
        <w:t xml:space="preserve">Feature lead:  </w:t>
      </w:r>
      <w:r>
        <w:rPr>
          <w:bCs/>
          <w:lang w:val="en-GB"/>
        </w:rPr>
        <w:t xml:space="preserve">No sufficient inputs for making a way forward. Views from other companies are encouraged. </w:t>
      </w:r>
    </w:p>
    <w:p w:rsidR="00733686" w:rsidRDefault="00733686">
      <w:pPr>
        <w:rPr>
          <w:lang w:eastAsia="zh-CN"/>
        </w:rPr>
      </w:pPr>
    </w:p>
    <w:tbl>
      <w:tblPr>
        <w:tblStyle w:val="af4"/>
        <w:tblW w:w="0" w:type="auto"/>
        <w:tblLook w:val="04A0" w:firstRow="1" w:lastRow="0" w:firstColumn="1" w:lastColumn="0" w:noHBand="0" w:noVBand="1"/>
      </w:tblPr>
      <w:tblGrid>
        <w:gridCol w:w="9307"/>
      </w:tblGrid>
      <w:tr w:rsidR="00733686">
        <w:tc>
          <w:tcPr>
            <w:tcW w:w="9629" w:type="dxa"/>
          </w:tcPr>
          <w:p w:rsidR="00733686" w:rsidRDefault="00F06DA4">
            <w:pPr>
              <w:rPr>
                <w:rFonts w:cs="v4.2.0"/>
                <w:i/>
                <w:lang w:eastAsia="zh-CN"/>
              </w:rPr>
            </w:pPr>
            <w:r>
              <w:rPr>
                <w:rFonts w:cs="v4.2.0"/>
                <w:i/>
                <w:lang w:eastAsia="zh-CN"/>
              </w:rPr>
              <w:t>Intel R1-2100653</w:t>
            </w:r>
          </w:p>
          <w:p w:rsidR="00733686" w:rsidRDefault="00F06DA4">
            <w:pPr>
              <w:pStyle w:val="3GPPText"/>
              <w:ind w:leftChars="-10" w:left="420" w:hanging="442"/>
              <w:rPr>
                <w:b/>
                <w:bCs/>
                <w:u w:val="single"/>
              </w:rPr>
            </w:pPr>
            <w:r>
              <w:rPr>
                <w:b/>
                <w:bCs/>
                <w:u w:val="single"/>
              </w:rPr>
              <w:t>Option 2 – RTT-based UE compensation or gNB pre-compensation</w:t>
            </w:r>
          </w:p>
          <w:p w:rsidR="00733686" w:rsidRDefault="00F06DA4">
            <w:pPr>
              <w:pStyle w:val="3GPPText"/>
              <w:ind w:leftChars="-2" w:left="436" w:rightChars="100" w:right="220" w:hanging="440"/>
            </w:pPr>
            <w:r>
              <w:t>The RTT-based compensation could be realized using the existing gNB Rx-Tx time difference and UE Rx-Tx time difference measurements, or re-defined Rx-Tx time difference using other signals. In this matter, there are two possible flavors:</w:t>
            </w:r>
          </w:p>
          <w:p w:rsidR="00733686" w:rsidRDefault="00F06DA4">
            <w:pPr>
              <w:pStyle w:val="3GPPText"/>
              <w:numPr>
                <w:ilvl w:val="0"/>
                <w:numId w:val="37"/>
              </w:numPr>
              <w:spacing w:line="240" w:lineRule="auto"/>
              <w:ind w:leftChars="-2" w:left="436" w:rightChars="100" w:right="220" w:hanging="440"/>
            </w:pPr>
            <w:r>
              <w:t>Alt. 1: UE side compensation. A UE measures UE Rx-Tx time difference and receives from gNB the gNB Rx-Tx time difference, so that total PD can be calculated and compensated. The signaling in this case should be UE-specific. This introduces additional signaling overhead in DL, same way as UE-specific pre-compensation at gNB, where reference timing information is assumed to be delivered in dedicated RRC message.</w:t>
            </w:r>
          </w:p>
          <w:p w:rsidR="00733686" w:rsidRDefault="00F06DA4">
            <w:pPr>
              <w:pStyle w:val="3GPPText"/>
              <w:numPr>
                <w:ilvl w:val="1"/>
                <w:numId w:val="37"/>
              </w:numPr>
              <w:spacing w:line="240" w:lineRule="auto"/>
              <w:ind w:rightChars="100" w:right="220"/>
            </w:pPr>
            <w:r>
              <w:t>In order to reduce the gNB Rx-Tx time difference signaling overhead towards UEs, group-common signaling options could be considered at physical or higher layer.</w:t>
            </w:r>
          </w:p>
          <w:p w:rsidR="00733686" w:rsidRDefault="00F06DA4">
            <w:pPr>
              <w:pStyle w:val="3GPPText"/>
              <w:numPr>
                <w:ilvl w:val="0"/>
                <w:numId w:val="37"/>
              </w:numPr>
              <w:spacing w:line="240" w:lineRule="auto"/>
              <w:ind w:leftChars="-10" w:left="418" w:hanging="440"/>
            </w:pPr>
            <w:r>
              <w:t xml:space="preserve">Alt. 2: gNB side pre-compensation. A UE measures UE Rx-Tx time difference and reports it to gNB. gNB measures the gNB Rx-Tx time difference, receives the UE Rx-Tx time difference, and pre-compensates the reference timing information before sharing it with the UE. From perspective of the overall signaling exchange, this alternative may be a bit easier to implement if the UE Rx-Tx time difference measurement is defined as just another regular measurement as part of </w:t>
            </w:r>
            <w:r>
              <w:rPr>
                <w:i/>
                <w:iCs/>
              </w:rPr>
              <w:t>MeasurementReport</w:t>
            </w:r>
            <w:r>
              <w:t>.</w:t>
            </w:r>
          </w:p>
          <w:p w:rsidR="00733686" w:rsidRDefault="00733686">
            <w:pPr>
              <w:autoSpaceDE/>
              <w:autoSpaceDN/>
              <w:adjustRightInd/>
              <w:snapToGrid/>
              <w:spacing w:after="0" w:line="240" w:lineRule="auto"/>
              <w:rPr>
                <w:rFonts w:cs="v4.2.0"/>
                <w:lang w:eastAsia="zh-CN"/>
              </w:rPr>
            </w:pPr>
          </w:p>
        </w:tc>
      </w:tr>
    </w:tbl>
    <w:p w:rsidR="00733686" w:rsidRDefault="00733686">
      <w:pPr>
        <w:rPr>
          <w:lang w:eastAsia="zh-CN"/>
        </w:rPr>
      </w:pPr>
    </w:p>
    <w:p w:rsidR="00733686" w:rsidRDefault="00F06DA4">
      <w:pPr>
        <w:spacing w:beforeLines="100" w:before="240"/>
        <w:rPr>
          <w:b/>
          <w:bCs/>
        </w:rPr>
      </w:pPr>
      <w:r>
        <w:rPr>
          <w:b/>
          <w:lang w:eastAsia="zh-CN"/>
        </w:rPr>
        <w:t xml:space="preserve">Question 4.1-6: </w:t>
      </w:r>
      <w:r>
        <w:rPr>
          <w:b/>
          <w:bCs/>
        </w:rPr>
        <w:t>Which option do you prefer for RTT-based PDC, gNB-based or UE-based?</w:t>
      </w:r>
    </w:p>
    <w:p w:rsidR="00733686" w:rsidRDefault="00733686">
      <w:pPr>
        <w:pStyle w:val="afc"/>
        <w:autoSpaceDE/>
        <w:autoSpaceDN/>
        <w:adjustRightInd/>
        <w:snapToGrid/>
        <w:spacing w:after="0" w:line="240" w:lineRule="auto"/>
        <w:ind w:left="1282"/>
        <w:rPr>
          <w:b/>
          <w:bCs/>
          <w:lang w:val="en-GB"/>
        </w:rPr>
      </w:pP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 xml:space="preserve">UE-based.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W</w:t>
            </w:r>
            <w:r>
              <w:rPr>
                <w:rFonts w:hint="eastAsia"/>
                <w:lang w:eastAsia="zh-CN"/>
              </w:rPr>
              <w:t xml:space="preserve">e prefer both </w:t>
            </w:r>
            <w:r>
              <w:rPr>
                <w:bCs/>
              </w:rPr>
              <w:t xml:space="preserve">gNB-based </w:t>
            </w:r>
            <w:r>
              <w:rPr>
                <w:rFonts w:hint="eastAsia"/>
                <w:bCs/>
                <w:lang w:eastAsia="zh-CN"/>
              </w:rPr>
              <w:t>and</w:t>
            </w:r>
            <w:r>
              <w:rPr>
                <w:bCs/>
              </w:rPr>
              <w:t xml:space="preserve"> UE-based</w:t>
            </w:r>
            <w:r>
              <w:rPr>
                <w:rFonts w:hint="eastAsia"/>
                <w:bCs/>
                <w:lang w:eastAsia="zh-CN"/>
              </w:rPr>
              <w:t xml:space="preserve"> method for RTT-based PDC and gNB can flexibly configure these two methods based on UE capability.</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UE-based.</w:t>
            </w:r>
          </w:p>
          <w:p w:rsidR="00733686" w:rsidRDefault="00F06DA4">
            <w:pPr>
              <w:rPr>
                <w:lang w:eastAsia="zh-CN"/>
              </w:rPr>
            </w:pPr>
            <w:r>
              <w:rPr>
                <w:lang w:eastAsia="zh-CN"/>
              </w:rPr>
              <w:t xml:space="preserve">Reasons: Easier for the UE to handle it, as the UE can simply change the timestamp provided in </w:t>
            </w:r>
            <w:r>
              <w:rPr>
                <w:i/>
                <w:iCs/>
                <w:lang w:eastAsia="zh-CN"/>
              </w:rPr>
              <w:t>ReferenceTimeInfo</w:t>
            </w:r>
            <w:r>
              <w:rPr>
                <w:lang w:eastAsia="zh-CN"/>
              </w:rPr>
              <w:t>. Moreover there is no RAN3 impact There is an LS under discussion in RAN3, stating that gNB pre-compensation has RAN3 impact and they will not act unless RAN1/RAN2 would decide to support this (so the work in RAN3 seems to be on hold there).</w:t>
            </w:r>
          </w:p>
        </w:tc>
      </w:tr>
      <w:tr w:rsidR="00733686">
        <w:tc>
          <w:tcPr>
            <w:tcW w:w="2113" w:type="dxa"/>
          </w:tcPr>
          <w:p w:rsidR="00733686" w:rsidRDefault="00F06DA4">
            <w:pPr>
              <w:rPr>
                <w:lang w:eastAsia="zh-CN"/>
              </w:rPr>
            </w:pPr>
            <w:r>
              <w:rPr>
                <w:rFonts w:hint="eastAsia"/>
                <w:lang w:eastAsia="zh-CN"/>
              </w:rPr>
              <w:t>S</w:t>
            </w:r>
            <w:r>
              <w:rPr>
                <w:lang w:eastAsia="zh-CN"/>
              </w:rPr>
              <w:t>amsung</w:t>
            </w:r>
          </w:p>
        </w:tc>
        <w:tc>
          <w:tcPr>
            <w:tcW w:w="7194" w:type="dxa"/>
          </w:tcPr>
          <w:p w:rsidR="00733686" w:rsidRDefault="00F06DA4">
            <w:pPr>
              <w:rPr>
                <w:lang w:eastAsia="zh-CN"/>
              </w:rPr>
            </w:pPr>
            <w:r>
              <w:rPr>
                <w:lang w:eastAsia="zh-CN"/>
              </w:rPr>
              <w:t xml:space="preserve">We think both can be discussed. </w:t>
            </w:r>
          </w:p>
          <w:p w:rsidR="00733686" w:rsidRDefault="00F06DA4">
            <w:pPr>
              <w:rPr>
                <w:lang w:eastAsia="zh-CN"/>
              </w:rPr>
            </w:pPr>
            <w:r>
              <w:rPr>
                <w:lang w:eastAsia="zh-CN"/>
              </w:rPr>
              <w:t xml:space="preserve">But for gNB based method, this should associated with pre-compensated method. Otherwise, it should be UE-based  method. And signaling from gNB on receiving different is needed, as well as the indication error. </w:t>
            </w:r>
          </w:p>
        </w:tc>
      </w:tr>
      <w:tr w:rsidR="00733686">
        <w:tc>
          <w:tcPr>
            <w:tcW w:w="2113" w:type="dxa"/>
          </w:tcPr>
          <w:p w:rsidR="00733686" w:rsidRDefault="00F06DA4">
            <w:pPr>
              <w:rPr>
                <w:lang w:eastAsia="zh-CN"/>
              </w:rPr>
            </w:pPr>
            <w:r>
              <w:rPr>
                <w:lang w:eastAsia="zh-CN"/>
              </w:rPr>
              <w:t>Ericsson</w:t>
            </w:r>
          </w:p>
        </w:tc>
        <w:tc>
          <w:tcPr>
            <w:tcW w:w="7194" w:type="dxa"/>
          </w:tcPr>
          <w:p w:rsidR="00733686" w:rsidRDefault="00F06DA4">
            <w:pPr>
              <w:rPr>
                <w:lang w:eastAsia="zh-CN"/>
              </w:rPr>
            </w:pPr>
            <w:r>
              <w:rPr>
                <w:lang w:eastAsia="zh-CN"/>
              </w:rPr>
              <w:t>We are open to consider both at the moment. Slight preference to gNB-based.</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4.1-6 based on second round email discussion  </w:t>
      </w:r>
    </w:p>
    <w:p w:rsidR="00733686" w:rsidRDefault="00F06DA4">
      <w:pPr>
        <w:pStyle w:val="afc"/>
        <w:numPr>
          <w:ilvl w:val="0"/>
          <w:numId w:val="36"/>
        </w:numPr>
        <w:spacing w:beforeLines="100" w:before="240"/>
        <w:rPr>
          <w:b/>
          <w:bCs/>
        </w:rPr>
      </w:pPr>
      <w:r>
        <w:rPr>
          <w:b/>
          <w:lang w:eastAsia="zh-CN"/>
        </w:rPr>
        <w:t xml:space="preserve">RTT-based UE compensation: </w:t>
      </w:r>
      <w:r>
        <w:rPr>
          <w:i/>
          <w:color w:val="0000FF"/>
          <w:lang w:val="en-GB" w:eastAsia="zh-CN"/>
        </w:rPr>
        <w:t>OPPO, CATT, Nokia/NSB, Samsung,</w:t>
      </w:r>
    </w:p>
    <w:p w:rsidR="00733686" w:rsidRDefault="00F06DA4">
      <w:pPr>
        <w:pStyle w:val="afc"/>
        <w:numPr>
          <w:ilvl w:val="1"/>
          <w:numId w:val="36"/>
        </w:numPr>
        <w:spacing w:beforeLines="100" w:before="240"/>
        <w:rPr>
          <w:bCs/>
          <w:i/>
        </w:rPr>
      </w:pPr>
      <w:r>
        <w:rPr>
          <w:i/>
          <w:lang w:eastAsia="zh-CN"/>
        </w:rPr>
        <w:t xml:space="preserve">Easier for the UE to handle as the UE can simply change the timestamp provided in </w:t>
      </w:r>
      <w:r>
        <w:rPr>
          <w:i/>
          <w:iCs/>
          <w:lang w:eastAsia="zh-CN"/>
        </w:rPr>
        <w:t>ReferenceTimeInfo</w:t>
      </w:r>
      <w:r>
        <w:rPr>
          <w:i/>
          <w:lang w:eastAsia="zh-CN"/>
        </w:rPr>
        <w:t xml:space="preserve"> </w:t>
      </w:r>
    </w:p>
    <w:p w:rsidR="00733686" w:rsidRDefault="00F06DA4">
      <w:pPr>
        <w:pStyle w:val="afc"/>
        <w:numPr>
          <w:ilvl w:val="1"/>
          <w:numId w:val="36"/>
        </w:numPr>
        <w:spacing w:beforeLines="100" w:before="240"/>
        <w:rPr>
          <w:bCs/>
          <w:i/>
        </w:rPr>
      </w:pPr>
      <w:r>
        <w:rPr>
          <w:i/>
          <w:lang w:eastAsia="zh-CN"/>
        </w:rPr>
        <w:t>No RAN3 impact</w:t>
      </w:r>
    </w:p>
    <w:p w:rsidR="00733686" w:rsidRDefault="00F06DA4">
      <w:pPr>
        <w:pStyle w:val="afc"/>
        <w:numPr>
          <w:ilvl w:val="0"/>
          <w:numId w:val="36"/>
        </w:numPr>
        <w:spacing w:beforeLines="100" w:before="240"/>
        <w:rPr>
          <w:bCs/>
          <w:lang w:val="en-GB"/>
        </w:rPr>
      </w:pPr>
      <w:r>
        <w:rPr>
          <w:b/>
          <w:lang w:eastAsia="zh-CN"/>
        </w:rPr>
        <w:t xml:space="preserve">RTT-based gNB compensation: </w:t>
      </w:r>
      <w:r>
        <w:rPr>
          <w:i/>
          <w:color w:val="0000FF"/>
          <w:lang w:val="en-GB" w:eastAsia="zh-CN"/>
        </w:rPr>
        <w:t xml:space="preserve">CATT, Samsung, </w:t>
      </w:r>
      <w:r>
        <w:rPr>
          <w:i/>
          <w:color w:val="FF0000"/>
          <w:lang w:val="en-GB" w:eastAsia="zh-CN"/>
        </w:rPr>
        <w:t>Ericsson</w:t>
      </w:r>
    </w:p>
    <w:p w:rsidR="00733686" w:rsidRDefault="00F06DA4">
      <w:pPr>
        <w:pStyle w:val="afc"/>
        <w:numPr>
          <w:ilvl w:val="0"/>
          <w:numId w:val="36"/>
        </w:numPr>
        <w:spacing w:beforeLines="100" w:before="240"/>
        <w:rPr>
          <w:bCs/>
          <w:lang w:val="en-GB"/>
        </w:rPr>
      </w:pPr>
      <w:r>
        <w:rPr>
          <w:b/>
          <w:bCs/>
          <w:lang w:val="en-GB"/>
        </w:rPr>
        <w:t xml:space="preserve">Feature lead:  </w:t>
      </w:r>
      <w:r>
        <w:rPr>
          <w:bCs/>
          <w:lang w:val="en-GB"/>
        </w:rPr>
        <w:t xml:space="preserve">No sufficient inputs for making a way forward. Views from other companies are encouraged. </w:t>
      </w:r>
    </w:p>
    <w:p w:rsidR="00733686" w:rsidRDefault="00733686">
      <w:pPr>
        <w:pStyle w:val="afc"/>
        <w:spacing w:beforeLines="100" w:before="240"/>
        <w:ind w:left="644"/>
        <w:rPr>
          <w:bCs/>
          <w:lang w:val="en-GB"/>
        </w:rPr>
      </w:pPr>
    </w:p>
    <w:p w:rsidR="00733686" w:rsidRDefault="00F06DA4">
      <w:pPr>
        <w:pStyle w:val="30"/>
        <w:numPr>
          <w:ilvl w:val="3"/>
          <w:numId w:val="26"/>
        </w:numPr>
        <w:jc w:val="left"/>
        <w:rPr>
          <w:lang w:eastAsia="zh-CN"/>
        </w:rPr>
      </w:pPr>
      <w:r>
        <w:rPr>
          <w:lang w:eastAsia="zh-CN"/>
        </w:rPr>
        <w:t xml:space="preserve">Third round email discussion </w:t>
      </w:r>
    </w:p>
    <w:p w:rsidR="00733686" w:rsidRDefault="00F06DA4">
      <w:pPr>
        <w:rPr>
          <w:lang w:eastAsia="zh-CN"/>
        </w:rPr>
      </w:pPr>
      <w:r>
        <w:rPr>
          <w:rFonts w:hint="eastAsia"/>
          <w:lang w:eastAsia="zh-CN"/>
        </w:rPr>
        <w:t>B</w:t>
      </w:r>
      <w:r>
        <w:rPr>
          <w:lang w:eastAsia="zh-CN"/>
        </w:rPr>
        <w:t>ased on the views in the second round email discussion and summary above, the following proposal are made for further discussion:</w:t>
      </w:r>
    </w:p>
    <w:p w:rsidR="00733686" w:rsidRDefault="00F06DA4">
      <w:pPr>
        <w:rPr>
          <w:b/>
          <w:iCs/>
          <w:lang w:eastAsia="zh-CN"/>
        </w:rPr>
      </w:pPr>
      <w:r>
        <w:rPr>
          <w:b/>
          <w:iCs/>
          <w:color w:val="FF0000"/>
          <w:lang w:eastAsia="zh-CN"/>
        </w:rPr>
        <w:t>Revised p</w:t>
      </w:r>
      <w:r>
        <w:rPr>
          <w:b/>
          <w:iCs/>
          <w:lang w:eastAsia="zh-CN"/>
        </w:rPr>
        <w:t xml:space="preserve">roposal 4.2-1: DL reference signals </w:t>
      </w:r>
      <w:r>
        <w:rPr>
          <w:b/>
          <w:bCs/>
          <w:lang w:eastAsia="zh-CN"/>
        </w:rPr>
        <w:t xml:space="preserve">other than PRS could be used for DL time estimation at UE side for RTT-based propagation delay compensation, if RTT-based propagation delay compensation is supported.  </w:t>
      </w:r>
      <w:r>
        <w:rPr>
          <w:b/>
          <w:iCs/>
          <w:lang w:eastAsia="zh-CN"/>
        </w:rPr>
        <w:t xml:space="preserve"> </w:t>
      </w:r>
    </w:p>
    <w:p w:rsidR="00733686" w:rsidRDefault="00F06DA4">
      <w:pPr>
        <w:numPr>
          <w:ilvl w:val="0"/>
          <w:numId w:val="32"/>
        </w:numPr>
        <w:rPr>
          <w:b/>
          <w:bCs/>
          <w:color w:val="FF0000"/>
          <w:lang w:eastAsia="zh-CN"/>
        </w:rPr>
      </w:pPr>
      <w:r>
        <w:rPr>
          <w:rFonts w:hint="eastAsia"/>
          <w:b/>
          <w:bCs/>
          <w:color w:val="FF0000"/>
          <w:lang w:eastAsia="zh-CN"/>
        </w:rPr>
        <w:t>F</w:t>
      </w:r>
      <w:r>
        <w:rPr>
          <w:b/>
          <w:bCs/>
          <w:color w:val="FF0000"/>
          <w:lang w:eastAsia="zh-CN"/>
        </w:rPr>
        <w:t xml:space="preserve">FS whether PRS can be used for DL time estimation or not  </w:t>
      </w:r>
    </w:p>
    <w:p w:rsidR="00733686" w:rsidRDefault="00F06DA4">
      <w:pPr>
        <w:numPr>
          <w:ilvl w:val="0"/>
          <w:numId w:val="32"/>
        </w:numPr>
        <w:rPr>
          <w:b/>
          <w:bCs/>
          <w:lang w:eastAsia="zh-CN"/>
        </w:rPr>
      </w:pPr>
      <w:r>
        <w:rPr>
          <w:b/>
          <w:bCs/>
          <w:lang w:eastAsia="zh-CN"/>
        </w:rPr>
        <w:t xml:space="preserve">FFS whether which DL reference signal to be used is UE implementation or not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rPr>
                <w:i/>
                <w:lang w:eastAsia="zh-CN"/>
              </w:rPr>
            </w:pPr>
            <w:r>
              <w:rPr>
                <w:i/>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val="en" w:eastAsia="zh-CN"/>
              </w:rPr>
            </w:pPr>
            <w:r>
              <w:rPr>
                <w:lang w:eastAsia="zh-CN"/>
              </w:rPr>
              <w:t xml:space="preserve"> </w:t>
            </w:r>
            <w:r>
              <w:rPr>
                <w:lang w:val="en" w:eastAsia="zh-CN"/>
              </w:rPr>
              <w:t>We do not support this proposal, because it does not seem to provide any new delta comparing to existing system/spec. For example, in Rel-16 IAB, the IAB-MT (as a type of UE on Uu interface) also needs to perform RTT-based propagation delay estimation and therefore measures DL frame arrival timing. But the RAN1 specification for IAB-MT does not specify which DL reference signal should be used. In general, would existing PSS/SSS/CSI-RS be qualified to be “</w:t>
            </w:r>
            <w:r>
              <w:rPr>
                <w:b/>
                <w:iCs/>
                <w:lang w:eastAsia="zh-CN"/>
              </w:rPr>
              <w:t xml:space="preserve">DL reference signals </w:t>
            </w:r>
            <w:r>
              <w:rPr>
                <w:b/>
                <w:bCs/>
                <w:lang w:eastAsia="zh-CN"/>
              </w:rPr>
              <w:t>other than PRS</w:t>
            </w:r>
            <w:r>
              <w:rPr>
                <w:lang w:val="en" w:eastAsia="zh-CN"/>
              </w:rPr>
              <w:t xml:space="preserve">”?   </w:t>
            </w:r>
          </w:p>
          <w:p w:rsidR="00733686" w:rsidRDefault="00F06DA4">
            <w:pPr>
              <w:rPr>
                <w:lang w:val="en" w:eastAsia="zh-CN"/>
              </w:rPr>
            </w:pPr>
            <w:r>
              <w:rPr>
                <w:lang w:val="en" w:eastAsia="zh-CN"/>
              </w:rPr>
              <w:lastRenderedPageBreak/>
              <w:t>Is the intention here to promote “DL RS other than PRS” or to exclude PRS?</w:t>
            </w:r>
          </w:p>
        </w:tc>
      </w:tr>
      <w:tr w:rsidR="00733686">
        <w:tc>
          <w:tcPr>
            <w:tcW w:w="2113"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rFonts w:hint="eastAsia"/>
                <w:lang w:eastAsia="zh-CN"/>
              </w:rPr>
              <w:lastRenderedPageBreak/>
              <w:t>S</w:t>
            </w:r>
            <w:r>
              <w:rPr>
                <w:lang w:eastAsia="zh-CN"/>
              </w:rPr>
              <w:t>amsung</w:t>
            </w:r>
          </w:p>
        </w:tc>
        <w:tc>
          <w:tcPr>
            <w:tcW w:w="7194"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rFonts w:hint="eastAsia"/>
                <w:lang w:eastAsia="zh-CN"/>
              </w:rPr>
              <w:t>G</w:t>
            </w:r>
            <w:r>
              <w:rPr>
                <w:lang w:eastAsia="zh-CN"/>
              </w:rPr>
              <w:t xml:space="preserve">eneral OK with the proposal. </w:t>
            </w:r>
          </w:p>
          <w:p w:rsidR="00733686" w:rsidRDefault="00F06DA4">
            <w:pPr>
              <w:rPr>
                <w:lang w:eastAsia="zh-CN"/>
              </w:rPr>
            </w:pPr>
            <w:r>
              <w:rPr>
                <w:lang w:eastAsia="zh-CN"/>
              </w:rPr>
              <w:t xml:space="preserve">We like to ensure that it is a common understanding that, the DL detection error is based on the DL reference signaling to use. </w:t>
            </w:r>
          </w:p>
        </w:tc>
      </w:tr>
      <w:tr w:rsidR="00733686">
        <w:tc>
          <w:tcPr>
            <w:tcW w:w="2113"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lang w:eastAsia="zh-CN"/>
              </w:rPr>
              <w:t xml:space="preserve">Do not understand what the proposal is trying to accomplish. </w:t>
            </w:r>
          </w:p>
          <w:p w:rsidR="00733686" w:rsidRDefault="00F06DA4">
            <w:pPr>
              <w:rPr>
                <w:lang w:eastAsia="zh-CN"/>
              </w:rPr>
            </w:pPr>
            <w:r>
              <w:rPr>
                <w:lang w:eastAsia="zh-CN"/>
              </w:rPr>
              <w:t xml:space="preserve">Similar to OPPO, we believe other DL RS can be used, but PRS can be used as well. </w:t>
            </w:r>
          </w:p>
          <w:p w:rsidR="00733686" w:rsidRDefault="00F06DA4">
            <w:pPr>
              <w:rPr>
                <w:lang w:eastAsia="zh-CN"/>
              </w:rPr>
            </w:pPr>
            <w:r>
              <w:rPr>
                <w:lang w:eastAsia="zh-CN"/>
              </w:rPr>
              <w:t>We also agree with Samsung point that RxTxTimeDiff measurement accuracy highly depends on the DL reference signal used in the measurement.</w:t>
            </w:r>
          </w:p>
        </w:tc>
      </w:tr>
      <w:tr w:rsidR="00733686">
        <w:tc>
          <w:tcPr>
            <w:tcW w:w="2113"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lang w:eastAsia="zh-CN"/>
              </w:rPr>
              <w:t>Support in principle. We think there are some cases when a UE needs to limit estimation to certain signals, e.g. due to quasi-colocation.</w:t>
            </w:r>
          </w:p>
        </w:tc>
      </w:tr>
      <w:tr w:rsidR="00733686">
        <w:tc>
          <w:tcPr>
            <w:tcW w:w="2113"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lang w:eastAsia="zh-CN"/>
              </w:rPr>
              <w:t>Support.</w:t>
            </w:r>
          </w:p>
          <w:p w:rsidR="00733686" w:rsidRDefault="00F06DA4">
            <w:pPr>
              <w:rPr>
                <w:lang w:eastAsia="zh-CN"/>
              </w:rPr>
            </w:pPr>
            <w:r>
              <w:rPr>
                <w:lang w:eastAsia="zh-CN"/>
              </w:rPr>
              <w:t xml:space="preserve">We do not see any need to exclude specific DL RS at the moment, but rather to identify which should be supported for the RTT procedure, when it is being specified for the use of DL PD estimation and not only as a part of the Multi-RTT procedure for positioning purposes. </w:t>
            </w:r>
          </w:p>
        </w:tc>
      </w:tr>
      <w:tr w:rsidR="00733686">
        <w:tc>
          <w:tcPr>
            <w:tcW w:w="2113"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vAlign w:val="center"/>
          </w:tcPr>
          <w:p w:rsidR="00733686" w:rsidRDefault="00F06DA4">
            <w:pPr>
              <w:rPr>
                <w:rFonts w:eastAsia="DengXian"/>
              </w:rPr>
            </w:pPr>
            <w:r>
              <w:t>As above mentioned, PRS and other DL RS can be used for DL time estimation in RTT-based method.</w:t>
            </w:r>
            <w:r>
              <w:rPr>
                <w:rFonts w:eastAsia="DengXian"/>
              </w:rPr>
              <w:t xml:space="preserve"> </w:t>
            </w:r>
          </w:p>
          <w:p w:rsidR="00733686" w:rsidRDefault="00F06DA4">
            <w:r>
              <w:rPr>
                <w:rFonts w:eastAsia="DengXian"/>
              </w:rPr>
              <w:t xml:space="preserve">For RTT-based method, the measurement and report procedures are different from TA-based method. The </w:t>
            </w:r>
            <w:r>
              <w:t xml:space="preserve">reference signal for DL time estimation may impact on measurement accuracy and should be further clarified. We also concern the </w:t>
            </w:r>
            <w:r>
              <w:rPr>
                <w:iCs/>
              </w:rPr>
              <w:t>minimum bandwidth requirement of DL RS for DL frame timing measurement.</w:t>
            </w:r>
          </w:p>
        </w:tc>
      </w:tr>
      <w:tr w:rsidR="00733686">
        <w:tc>
          <w:tcPr>
            <w:tcW w:w="2113"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lang w:eastAsia="zh-CN"/>
              </w:rPr>
              <w:t>Qualcomm</w:t>
            </w:r>
          </w:p>
        </w:tc>
        <w:tc>
          <w:tcPr>
            <w:tcW w:w="7194" w:type="dxa"/>
            <w:tcBorders>
              <w:top w:val="single" w:sz="4" w:space="0" w:color="auto"/>
              <w:left w:val="single" w:sz="4" w:space="0" w:color="auto"/>
              <w:bottom w:val="single" w:sz="4" w:space="0" w:color="auto"/>
              <w:right w:val="single" w:sz="4" w:space="0" w:color="auto"/>
            </w:tcBorders>
            <w:vAlign w:val="center"/>
          </w:tcPr>
          <w:p w:rsidR="00733686" w:rsidRDefault="00F06DA4">
            <w:r>
              <w:t>Support.</w:t>
            </w:r>
          </w:p>
        </w:tc>
      </w:tr>
      <w:tr w:rsidR="00733686">
        <w:tc>
          <w:tcPr>
            <w:tcW w:w="2113"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lang w:eastAsia="zh-CN"/>
              </w:rPr>
              <w:t>S</w:t>
            </w:r>
            <w:r>
              <w:rPr>
                <w:rFonts w:hint="eastAsia"/>
                <w:lang w:eastAsia="zh-CN"/>
              </w:rPr>
              <w:t xml:space="preserve">upport </w:t>
            </w:r>
          </w:p>
        </w:tc>
      </w:tr>
      <w:tr w:rsidR="00733686">
        <w:tc>
          <w:tcPr>
            <w:tcW w:w="2113"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lang w:eastAsia="zh-CN"/>
              </w:rPr>
              <w:t>MediaTek</w:t>
            </w:r>
          </w:p>
        </w:tc>
        <w:tc>
          <w:tcPr>
            <w:tcW w:w="7194"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lang w:val="en" w:eastAsia="zh-CN"/>
              </w:rPr>
              <w:t>We do not support this proposal</w:t>
            </w:r>
            <w:r>
              <w:rPr>
                <w:lang w:eastAsia="zh-CN"/>
              </w:rPr>
              <w:t>, we agree with OPPO views.</w:t>
            </w:r>
          </w:p>
        </w:tc>
      </w:tr>
      <w:tr w:rsidR="00733686">
        <w:tc>
          <w:tcPr>
            <w:tcW w:w="2113"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rFonts w:eastAsia="맑은 고딕" w:hint="eastAsia"/>
                <w:lang w:eastAsia="ko-KR"/>
              </w:rPr>
              <w:t>LG</w:t>
            </w:r>
          </w:p>
        </w:tc>
        <w:tc>
          <w:tcPr>
            <w:tcW w:w="7194"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rFonts w:eastAsia="맑은 고딕"/>
                <w:lang w:val="en" w:eastAsia="ko-KR"/>
              </w:rPr>
              <w:t xml:space="preserve">We don’t want to preclude either PRS or other DL signal at this stage. </w:t>
            </w:r>
          </w:p>
        </w:tc>
      </w:tr>
      <w:tr w:rsidR="00733686">
        <w:tc>
          <w:tcPr>
            <w:tcW w:w="2113"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rFonts w:hint="eastAsia"/>
                <w:lang w:eastAsia="zh-CN"/>
              </w:rPr>
              <w:t>We are fine with this proposal.</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4.2-1 based on third round email discussion  </w:t>
      </w:r>
    </w:p>
    <w:p w:rsidR="00733686" w:rsidRDefault="00F06DA4">
      <w:pPr>
        <w:pStyle w:val="afc"/>
        <w:numPr>
          <w:ilvl w:val="0"/>
          <w:numId w:val="32"/>
        </w:numPr>
        <w:autoSpaceDE/>
        <w:autoSpaceDN/>
        <w:adjustRightInd/>
        <w:snapToGrid/>
        <w:spacing w:beforeLines="50" w:before="120" w:after="0"/>
        <w:ind w:left="1322" w:hanging="442"/>
        <w:rPr>
          <w:b/>
          <w:bCs/>
        </w:rPr>
      </w:pPr>
      <w:r>
        <w:rPr>
          <w:rFonts w:hint="eastAsia"/>
          <w:b/>
          <w:bCs/>
          <w:lang w:eastAsia="zh-CN"/>
        </w:rPr>
        <w:t>S</w:t>
      </w:r>
      <w:r>
        <w:rPr>
          <w:b/>
          <w:bCs/>
          <w:lang w:eastAsia="zh-CN"/>
        </w:rPr>
        <w:t xml:space="preserve">upport at least in principle: </w:t>
      </w:r>
      <w:r>
        <w:rPr>
          <w:i/>
          <w:color w:val="0000FF"/>
          <w:lang w:val="en-GB" w:eastAsia="zh-CN"/>
        </w:rPr>
        <w:t xml:space="preserve">Samsung, Intel, Nokia, ZTE </w:t>
      </w:r>
    </w:p>
    <w:p w:rsidR="00733686" w:rsidRDefault="00F06DA4">
      <w:pPr>
        <w:pStyle w:val="afc"/>
        <w:numPr>
          <w:ilvl w:val="0"/>
          <w:numId w:val="32"/>
        </w:numPr>
        <w:autoSpaceDE/>
        <w:autoSpaceDN/>
        <w:adjustRightInd/>
        <w:snapToGrid/>
        <w:spacing w:beforeLines="50" w:before="120" w:after="0"/>
        <w:ind w:left="1322" w:hanging="442"/>
        <w:rPr>
          <w:b/>
          <w:bCs/>
        </w:rPr>
      </w:pPr>
      <w:r>
        <w:rPr>
          <w:rFonts w:hint="eastAsia"/>
          <w:b/>
          <w:bCs/>
          <w:lang w:eastAsia="zh-CN"/>
        </w:rPr>
        <w:t>D</w:t>
      </w:r>
      <w:r>
        <w:rPr>
          <w:b/>
          <w:bCs/>
          <w:lang w:eastAsia="zh-CN"/>
        </w:rPr>
        <w:t>L PRS can be used</w:t>
      </w:r>
    </w:p>
    <w:p w:rsidR="00733686" w:rsidRDefault="00F06DA4">
      <w:pPr>
        <w:pStyle w:val="afc"/>
        <w:numPr>
          <w:ilvl w:val="2"/>
          <w:numId w:val="32"/>
        </w:numPr>
        <w:autoSpaceDE/>
        <w:autoSpaceDN/>
        <w:adjustRightInd/>
        <w:snapToGrid/>
        <w:spacing w:beforeLines="50" w:before="120" w:after="0"/>
        <w:rPr>
          <w:b/>
          <w:bCs/>
        </w:rPr>
      </w:pPr>
      <w:r>
        <w:rPr>
          <w:i/>
          <w:color w:val="0000FF"/>
          <w:lang w:val="en-GB" w:eastAsia="zh-CN"/>
        </w:rPr>
        <w:t xml:space="preserve">OPPO </w:t>
      </w:r>
      <w:r>
        <w:rPr>
          <w:color w:val="0000FF"/>
          <w:lang w:val="en-GB" w:eastAsia="zh-CN"/>
        </w:rPr>
        <w:t>(</w:t>
      </w:r>
      <w:r>
        <w:rPr>
          <w:color w:val="000000" w:themeColor="text1"/>
          <w:lang w:val="en-GB" w:eastAsia="zh-CN"/>
        </w:rPr>
        <w:t>UE implementation</w:t>
      </w:r>
      <w:r>
        <w:rPr>
          <w:color w:val="0000FF"/>
          <w:lang w:val="en-GB" w:eastAsia="zh-CN"/>
        </w:rPr>
        <w:t>), Ericsson, Nokia, Vivo, Qualcomm, CATT, MTK, LG</w:t>
      </w:r>
    </w:p>
    <w:p w:rsidR="00733686" w:rsidRDefault="00F06DA4">
      <w:pPr>
        <w:pStyle w:val="afc"/>
        <w:numPr>
          <w:ilvl w:val="0"/>
          <w:numId w:val="32"/>
        </w:numPr>
        <w:autoSpaceDE/>
        <w:autoSpaceDN/>
        <w:adjustRightInd/>
        <w:snapToGrid/>
        <w:spacing w:beforeLines="50" w:before="120" w:after="0"/>
        <w:ind w:left="1322" w:hanging="442"/>
        <w:rPr>
          <w:b/>
          <w:bCs/>
        </w:rPr>
      </w:pPr>
      <w:r>
        <w:rPr>
          <w:b/>
          <w:bCs/>
        </w:rPr>
        <w:t xml:space="preserve">Feature lead: </w:t>
      </w:r>
      <w:r>
        <w:rPr>
          <w:bCs/>
        </w:rPr>
        <w:t xml:space="preserve">My original assumption of this proposal is to exclude DL PRS since some companies would not like to couple it with positioning. However it seems not the understanding from people, maybe we can further discuss this later. </w:t>
      </w:r>
    </w:p>
    <w:p w:rsidR="00733686" w:rsidRDefault="00733686">
      <w:pPr>
        <w:rPr>
          <w:lang w:eastAsia="zh-CN"/>
        </w:rPr>
      </w:pPr>
    </w:p>
    <w:p w:rsidR="00733686" w:rsidRDefault="00F06DA4">
      <w:pPr>
        <w:spacing w:beforeLines="100" w:before="240"/>
        <w:rPr>
          <w:b/>
          <w:bCs/>
        </w:rPr>
      </w:pPr>
      <w:r>
        <w:rPr>
          <w:b/>
          <w:lang w:eastAsia="zh-CN"/>
        </w:rPr>
        <w:t xml:space="preserve">Question 4.1-5: </w:t>
      </w:r>
      <w:r>
        <w:rPr>
          <w:b/>
          <w:bCs/>
        </w:rPr>
        <w:t>Which option do you prefer to take as the assumptions on when a PD estimation is to be acquired after DRX for both RTT-based PDC and TA-based PDC?</w:t>
      </w:r>
    </w:p>
    <w:p w:rsidR="00733686" w:rsidRDefault="00F06DA4">
      <w:pPr>
        <w:numPr>
          <w:ilvl w:val="0"/>
          <w:numId w:val="36"/>
        </w:numPr>
        <w:autoSpaceDE/>
        <w:autoSpaceDN/>
        <w:adjustRightInd/>
        <w:snapToGrid/>
        <w:spacing w:after="0" w:line="240" w:lineRule="auto"/>
        <w:ind w:left="1282" w:hanging="402"/>
        <w:contextualSpacing/>
        <w:rPr>
          <w:b/>
          <w:bCs/>
          <w:lang w:val="en-GB"/>
        </w:rPr>
      </w:pPr>
      <w:r>
        <w:rPr>
          <w:b/>
          <w:bCs/>
          <w:lang w:val="en-GB"/>
        </w:rPr>
        <w:lastRenderedPageBreak/>
        <w:t>Opt. 1. The UE utilize a PD estimation from its previous DRX awake period, as the UE needs an PD estimation immediately after waking up from DRX. A similar error related to using an old PD for PDC applies to all PD estimation options.</w:t>
      </w:r>
    </w:p>
    <w:p w:rsidR="00733686" w:rsidRDefault="00F06DA4">
      <w:pPr>
        <w:numPr>
          <w:ilvl w:val="0"/>
          <w:numId w:val="36"/>
        </w:numPr>
        <w:autoSpaceDE/>
        <w:autoSpaceDN/>
        <w:adjustRightInd/>
        <w:snapToGrid/>
        <w:spacing w:after="0" w:line="240" w:lineRule="auto"/>
        <w:ind w:left="1282" w:hanging="402"/>
        <w:contextualSpacing/>
        <w:rPr>
          <w:b/>
          <w:bCs/>
          <w:lang w:val="en-GB"/>
        </w:rPr>
      </w:pPr>
      <w:r>
        <w:rPr>
          <w:b/>
          <w:bCs/>
          <w:lang w:val="en-GB"/>
        </w:rPr>
        <w:t>Opt. 2. The UE may acquire an up-to-date PD estimation after waking up from DRX. This implies that the gNB may signal an update timing advance value or complete a Rx-Tx measurement procedure.</w:t>
      </w:r>
    </w:p>
    <w:p w:rsidR="00733686" w:rsidRDefault="00733686">
      <w:pPr>
        <w:numPr>
          <w:ilvl w:val="0"/>
          <w:numId w:val="2"/>
        </w:numPr>
        <w:tabs>
          <w:tab w:val="left" w:pos="360"/>
        </w:tabs>
        <w:autoSpaceDE/>
        <w:autoSpaceDN/>
        <w:adjustRightInd/>
        <w:snapToGrid/>
        <w:spacing w:after="0" w:line="240" w:lineRule="auto"/>
        <w:ind w:left="1282" w:firstLine="0"/>
        <w:contextualSpacing/>
        <w:rPr>
          <w:b/>
          <w:bCs/>
          <w:lang w:val="en-GB"/>
        </w:rPr>
      </w:pP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lang w:eastAsia="zh-CN"/>
              </w:rPr>
              <w:t xml:space="preserve">Not sure whether this is an RAN1 discussion topic. In our understanding, RAN1 only needs to work on tools to estimate the one-way propagation delay. How to implement this tool into PDC, including when to invoke the one-way delay estimation for PDC purpose, can be RAN2 issue.  Note that RAN2 is the leading WG for this PDC feature.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rFonts w:hint="eastAsia"/>
                <w:lang w:eastAsia="zh-CN"/>
              </w:rPr>
              <w:t xml:space="preserve"> </w:t>
            </w:r>
            <w:r>
              <w:rPr>
                <w:lang w:eastAsia="zh-CN"/>
              </w:rPr>
              <w:t>W</w:t>
            </w:r>
            <w:r>
              <w:rPr>
                <w:rFonts w:hint="eastAsia"/>
                <w:lang w:eastAsia="zh-CN"/>
              </w:rPr>
              <w:t xml:space="preserve">e prefer Opt.1 because Opt.1 </w:t>
            </w:r>
            <w:r>
              <w:t>is aligned with the current discussion</w:t>
            </w:r>
            <w:r>
              <w:rPr>
                <w:rFonts w:hint="eastAsia"/>
                <w:lang w:eastAsia="zh-CN"/>
              </w:rPr>
              <w: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lang w:eastAsia="zh-CN"/>
              </w:rPr>
              <w:t xml:space="preserve">We do not have a strong preference. Based on the input by OPPO, we should maybe raise this issue to RAN2, that if they want us to consider the worst case errors when coming back from DRX or if the assumption can be, that there is some time after coming back here. </w:t>
            </w:r>
            <w:r>
              <w:rPr>
                <w:b/>
                <w:bCs/>
                <w:lang w:eastAsia="zh-CN"/>
              </w:rPr>
              <w:t>So maybe a related LS to RAN2 could be usefull</w:t>
            </w:r>
            <w:r>
              <w:rPr>
                <w:lang w:eastAsia="zh-CN"/>
              </w:rPr>
              <w:t xml:space="preserve">. </w:t>
            </w:r>
          </w:p>
          <w:p w:rsidR="00733686" w:rsidRDefault="00F06DA4">
            <w:pPr>
              <w:spacing w:beforeLines="50" w:before="120"/>
              <w:rPr>
                <w:lang w:eastAsia="zh-CN"/>
              </w:rPr>
            </w:pPr>
            <w:r>
              <w:rPr>
                <w:lang w:eastAsia="zh-CN"/>
              </w:rPr>
              <w:t xml:space="preserve">But we agree with CATT, that at least for TA based schemes it seems we considered Option 1 there (as taking Te as worst case into account). Having said that, for RTT based methods it seems we assumed Option 2 instead. </w:t>
            </w:r>
          </w:p>
          <w:p w:rsidR="00733686" w:rsidRDefault="00733686">
            <w:pPr>
              <w:spacing w:beforeLines="50" w:before="120"/>
              <w:rPr>
                <w:lang w:eastAsia="zh-CN"/>
              </w:rPr>
            </w:pPr>
          </w:p>
        </w:tc>
      </w:tr>
      <w:tr w:rsidR="00733686">
        <w:tc>
          <w:tcPr>
            <w:tcW w:w="2113" w:type="dxa"/>
          </w:tcPr>
          <w:p w:rsidR="00733686" w:rsidRDefault="00F06DA4">
            <w:pPr>
              <w:spacing w:beforeLines="50" w:before="120"/>
              <w:rPr>
                <w:lang w:eastAsia="zh-CN"/>
              </w:rPr>
            </w:pPr>
            <w:r>
              <w:rPr>
                <w:lang w:eastAsia="zh-CN"/>
              </w:rPr>
              <w:t>Samsung</w:t>
            </w:r>
          </w:p>
        </w:tc>
        <w:tc>
          <w:tcPr>
            <w:tcW w:w="7194" w:type="dxa"/>
          </w:tcPr>
          <w:p w:rsidR="00733686" w:rsidRDefault="00F06DA4">
            <w:pPr>
              <w:spacing w:beforeLines="50" w:before="120"/>
              <w:rPr>
                <w:lang w:eastAsia="zh-CN"/>
              </w:rPr>
            </w:pPr>
            <w:r>
              <w:rPr>
                <w:lang w:eastAsia="zh-CN"/>
              </w:rPr>
              <w:t xml:space="preserve">We think both directions can be considered for both TA-based and RTT based methods. </w:t>
            </w:r>
          </w:p>
          <w:p w:rsidR="00733686" w:rsidRDefault="00F06DA4">
            <w:pPr>
              <w:spacing w:beforeLines="50" w:before="120"/>
              <w:rPr>
                <w:lang w:eastAsia="zh-CN"/>
              </w:rPr>
            </w:pPr>
            <w:r>
              <w:rPr>
                <w:lang w:eastAsia="zh-CN"/>
              </w:rPr>
              <w:t xml:space="preserve">For option 1, we think Te is also applied for RTT-based method. </w:t>
            </w:r>
          </w:p>
        </w:tc>
      </w:tr>
      <w:tr w:rsidR="00733686">
        <w:tc>
          <w:tcPr>
            <w:tcW w:w="2113" w:type="dxa"/>
          </w:tcPr>
          <w:p w:rsidR="00733686" w:rsidRDefault="00F06DA4">
            <w:pPr>
              <w:spacing w:beforeLines="50" w:before="120"/>
              <w:rPr>
                <w:lang w:eastAsia="zh-CN"/>
              </w:rPr>
            </w:pPr>
            <w:r>
              <w:rPr>
                <w:rFonts w:hint="eastAsia"/>
                <w:lang w:eastAsia="zh-CN"/>
              </w:rPr>
              <w:t>H</w:t>
            </w:r>
            <w:r>
              <w:rPr>
                <w:lang w:eastAsia="zh-CN"/>
              </w:rPr>
              <w:t>uawei, HiSilicon</w:t>
            </w:r>
          </w:p>
        </w:tc>
        <w:tc>
          <w:tcPr>
            <w:tcW w:w="7194" w:type="dxa"/>
          </w:tcPr>
          <w:p w:rsidR="00733686" w:rsidRDefault="00F06DA4">
            <w:pPr>
              <w:spacing w:beforeLines="50" w:before="120"/>
              <w:rPr>
                <w:lang w:eastAsia="zh-CN"/>
              </w:rPr>
            </w:pPr>
            <w:r>
              <w:rPr>
                <w:lang w:eastAsia="zh-CN"/>
              </w:rPr>
              <w:t>Our understanding is that Te is included in option 1. Both option 1 and option 2 can be considered since it may depend on when the reference time is signaled to the UE.</w:t>
            </w:r>
          </w:p>
        </w:tc>
      </w:tr>
      <w:tr w:rsidR="00733686">
        <w:tc>
          <w:tcPr>
            <w:tcW w:w="2113" w:type="dxa"/>
          </w:tcPr>
          <w:p w:rsidR="00733686" w:rsidRDefault="00F06DA4">
            <w:pPr>
              <w:spacing w:beforeLines="50" w:before="120"/>
              <w:rPr>
                <w:lang w:eastAsia="zh-CN"/>
              </w:rPr>
            </w:pPr>
            <w:r>
              <w:rPr>
                <w:lang w:eastAsia="zh-CN"/>
              </w:rPr>
              <w:t>Ericsson</w:t>
            </w:r>
          </w:p>
        </w:tc>
        <w:tc>
          <w:tcPr>
            <w:tcW w:w="7194" w:type="dxa"/>
          </w:tcPr>
          <w:p w:rsidR="00733686" w:rsidRDefault="00F06DA4">
            <w:pPr>
              <w:spacing w:beforeLines="50" w:before="120"/>
              <w:rPr>
                <w:lang w:eastAsia="zh-CN"/>
              </w:rPr>
            </w:pPr>
            <w:r>
              <w:rPr>
                <w:lang w:eastAsia="zh-CN"/>
              </w:rPr>
              <w:t xml:space="preserve">This question is related to higher layer procedure, and is better left for RAN2 discussion. In our understanding, the UE does not have to estimate accurate propagation delay compensation all the time. The TSN clock synchronization is performed periodically. The propagation delay compensation needs to be performed only when TSN clock sync is needed, and UE clock has drifted too much. In between, it is assumed that UE can control its clock drift to reasonable range. </w:t>
            </w:r>
          </w:p>
        </w:tc>
      </w:tr>
      <w:tr w:rsidR="00733686">
        <w:tc>
          <w:tcPr>
            <w:tcW w:w="2113" w:type="dxa"/>
          </w:tcPr>
          <w:p w:rsidR="00733686" w:rsidRDefault="00F06DA4">
            <w:pPr>
              <w:spacing w:beforeLines="50" w:before="120"/>
              <w:rPr>
                <w:lang w:eastAsia="zh-CN"/>
              </w:rPr>
            </w:pPr>
            <w:r>
              <w:rPr>
                <w:lang w:eastAsia="zh-CN"/>
              </w:rPr>
              <w:t>Intel</w:t>
            </w:r>
          </w:p>
        </w:tc>
        <w:tc>
          <w:tcPr>
            <w:tcW w:w="7194" w:type="dxa"/>
          </w:tcPr>
          <w:p w:rsidR="00733686" w:rsidRDefault="00F06DA4">
            <w:pPr>
              <w:spacing w:beforeLines="50" w:before="120"/>
              <w:rPr>
                <w:lang w:eastAsia="zh-CN"/>
              </w:rPr>
            </w:pPr>
            <w:r>
              <w:rPr>
                <w:lang w:eastAsia="zh-CN"/>
              </w:rPr>
              <w:t>Agree with some comments that this procedural aspect may not be important to RAN1 and relevant for current discussion.</w:t>
            </w:r>
          </w:p>
        </w:tc>
      </w:tr>
      <w:tr w:rsidR="00733686">
        <w:tc>
          <w:tcPr>
            <w:tcW w:w="2113" w:type="dxa"/>
          </w:tcPr>
          <w:p w:rsidR="00733686" w:rsidRDefault="00F06DA4">
            <w:pPr>
              <w:spacing w:beforeLines="50" w:before="120"/>
              <w:rPr>
                <w:lang w:eastAsia="zh-CN"/>
              </w:rPr>
            </w:pPr>
            <w:r>
              <w:rPr>
                <w:rFonts w:eastAsia="맑은 고딕" w:hint="eastAsia"/>
                <w:lang w:eastAsia="ko-KR"/>
              </w:rPr>
              <w:t>LG</w:t>
            </w:r>
          </w:p>
        </w:tc>
        <w:tc>
          <w:tcPr>
            <w:tcW w:w="7194" w:type="dxa"/>
          </w:tcPr>
          <w:p w:rsidR="00733686" w:rsidRDefault="00F06DA4">
            <w:pPr>
              <w:spacing w:beforeLines="50" w:before="120"/>
              <w:rPr>
                <w:lang w:eastAsia="zh-CN"/>
              </w:rPr>
            </w:pPr>
            <w:r>
              <w:rPr>
                <w:rFonts w:eastAsia="맑은 고딕"/>
                <w:lang w:eastAsia="ko-KR"/>
              </w:rPr>
              <w:t>I</w:t>
            </w:r>
            <w:r>
              <w:rPr>
                <w:rFonts w:eastAsia="맑은 고딕" w:hint="eastAsia"/>
                <w:lang w:eastAsia="ko-KR"/>
              </w:rPr>
              <w:t xml:space="preserve">t </w:t>
            </w:r>
            <w:r>
              <w:rPr>
                <w:rFonts w:eastAsia="맑은 고딕"/>
                <w:lang w:eastAsia="ko-KR"/>
              </w:rPr>
              <w:t xml:space="preserve">would be up to what awake UE, i.e., whether service restarts by MT or MO. It seems irreverent to RAN1 discussion. </w:t>
            </w:r>
          </w:p>
        </w:tc>
      </w:tr>
      <w:tr w:rsidR="00733686">
        <w:tc>
          <w:tcPr>
            <w:tcW w:w="2113" w:type="dxa"/>
          </w:tcPr>
          <w:p w:rsidR="00733686" w:rsidRDefault="00F06DA4">
            <w:pPr>
              <w:spacing w:beforeLines="50" w:before="120"/>
              <w:rPr>
                <w:lang w:eastAsia="zh-CN"/>
              </w:rPr>
            </w:pPr>
            <w:r>
              <w:rPr>
                <w:rFonts w:hint="eastAsia"/>
                <w:lang w:eastAsia="zh-CN"/>
              </w:rPr>
              <w:lastRenderedPageBreak/>
              <w:t>ZTE</w:t>
            </w:r>
          </w:p>
        </w:tc>
        <w:tc>
          <w:tcPr>
            <w:tcW w:w="7194" w:type="dxa"/>
          </w:tcPr>
          <w:p w:rsidR="00733686" w:rsidRDefault="00F06DA4">
            <w:pPr>
              <w:spacing w:beforeLines="50" w:before="120"/>
              <w:rPr>
                <w:lang w:eastAsia="zh-CN"/>
              </w:rPr>
            </w:pPr>
            <w:r>
              <w:rPr>
                <w:rFonts w:hint="eastAsia"/>
                <w:lang w:eastAsia="zh-CN"/>
              </w:rPr>
              <w:t xml:space="preserve">We are not sure RAN1 needs to discuss this issue. In our understanding, if the UE has acquired the time clock based on the estimated PD, it does not needs to estimate the PD after wake up every time until it believes the obtained clock time is out of date. </w:t>
            </w:r>
          </w:p>
        </w:tc>
      </w:tr>
    </w:tbl>
    <w:p w:rsidR="00733686" w:rsidRDefault="00733686">
      <w:pPr>
        <w:rPr>
          <w:u w:val="single"/>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4.1-5 based on second round email discussion  </w:t>
      </w:r>
    </w:p>
    <w:p w:rsidR="00733686" w:rsidRDefault="00F06DA4">
      <w:pPr>
        <w:pStyle w:val="afc"/>
        <w:numPr>
          <w:ilvl w:val="0"/>
          <w:numId w:val="36"/>
        </w:numPr>
        <w:autoSpaceDE/>
        <w:autoSpaceDN/>
        <w:adjustRightInd/>
        <w:snapToGrid/>
        <w:spacing w:after="0" w:line="240" w:lineRule="auto"/>
        <w:ind w:left="1322" w:hanging="44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rsidR="00733686" w:rsidRDefault="00F06DA4">
      <w:pPr>
        <w:pStyle w:val="afc"/>
        <w:numPr>
          <w:ilvl w:val="2"/>
          <w:numId w:val="36"/>
        </w:numPr>
        <w:autoSpaceDE/>
        <w:autoSpaceDN/>
        <w:adjustRightInd/>
        <w:snapToGrid/>
        <w:spacing w:after="0" w:line="240" w:lineRule="auto"/>
        <w:rPr>
          <w:b/>
          <w:bCs/>
          <w:lang w:val="en-GB"/>
        </w:rPr>
      </w:pPr>
      <w:r>
        <w:rPr>
          <w:i/>
          <w:color w:val="0000FF"/>
          <w:lang w:val="en-GB" w:eastAsia="zh-CN"/>
        </w:rPr>
        <w:t xml:space="preserve">CATT, Nokia/NSB, Samsung, Huawei/HiSilicon,  </w:t>
      </w:r>
    </w:p>
    <w:p w:rsidR="00733686" w:rsidRDefault="00F06DA4">
      <w:pPr>
        <w:pStyle w:val="afc"/>
        <w:numPr>
          <w:ilvl w:val="0"/>
          <w:numId w:val="36"/>
        </w:numPr>
        <w:autoSpaceDE/>
        <w:autoSpaceDN/>
        <w:adjustRightInd/>
        <w:snapToGrid/>
        <w:spacing w:after="0" w:line="240" w:lineRule="auto"/>
        <w:ind w:left="1322" w:hanging="442"/>
        <w:rPr>
          <w:b/>
          <w:bCs/>
          <w:lang w:val="en-GB"/>
        </w:rPr>
      </w:pPr>
      <w:r>
        <w:rPr>
          <w:b/>
          <w:bCs/>
          <w:lang w:val="en-GB"/>
        </w:rPr>
        <w:t>Opt. 2. The UE may acquire an up-to-date PD estimation after waking up from DRX. This implies that the gNB may signal an update timing advance value or complete a Rx-Tx measurement procedure.</w:t>
      </w:r>
    </w:p>
    <w:p w:rsidR="00733686" w:rsidRDefault="00F06DA4">
      <w:pPr>
        <w:pStyle w:val="afc"/>
        <w:numPr>
          <w:ilvl w:val="2"/>
          <w:numId w:val="36"/>
        </w:numPr>
        <w:autoSpaceDE/>
        <w:autoSpaceDN/>
        <w:adjustRightInd/>
        <w:snapToGrid/>
        <w:spacing w:after="0" w:line="240" w:lineRule="auto"/>
        <w:rPr>
          <w:b/>
          <w:bCs/>
          <w:lang w:val="en-GB"/>
        </w:rPr>
      </w:pPr>
      <w:r>
        <w:rPr>
          <w:i/>
          <w:color w:val="0000FF"/>
          <w:lang w:val="en-GB" w:eastAsia="zh-CN"/>
        </w:rPr>
        <w:t xml:space="preserve">CATT, Nokia/NSB, Samsung, Huawei/HiSilicon,  </w:t>
      </w:r>
    </w:p>
    <w:p w:rsidR="00733686" w:rsidRDefault="00F06DA4">
      <w:pPr>
        <w:pStyle w:val="afc"/>
        <w:numPr>
          <w:ilvl w:val="0"/>
          <w:numId w:val="36"/>
        </w:numPr>
        <w:autoSpaceDE/>
        <w:autoSpaceDN/>
        <w:adjustRightInd/>
        <w:snapToGrid/>
        <w:spacing w:after="0" w:line="240" w:lineRule="auto"/>
        <w:ind w:left="1322" w:hanging="442"/>
        <w:rPr>
          <w:b/>
          <w:bCs/>
          <w:lang w:val="en-GB"/>
        </w:rPr>
      </w:pPr>
      <w:r>
        <w:rPr>
          <w:b/>
          <w:bCs/>
          <w:lang w:val="en-GB"/>
        </w:rPr>
        <w:t xml:space="preserve">Need to involve RAN2 on this question </w:t>
      </w:r>
    </w:p>
    <w:p w:rsidR="00733686" w:rsidRDefault="00F06DA4">
      <w:pPr>
        <w:pStyle w:val="afc"/>
        <w:numPr>
          <w:ilvl w:val="2"/>
          <w:numId w:val="36"/>
        </w:numPr>
        <w:autoSpaceDE/>
        <w:autoSpaceDN/>
        <w:adjustRightInd/>
        <w:snapToGrid/>
        <w:spacing w:after="0" w:line="240" w:lineRule="auto"/>
        <w:rPr>
          <w:b/>
          <w:bCs/>
          <w:lang w:val="en-GB"/>
        </w:rPr>
      </w:pPr>
      <w:r>
        <w:rPr>
          <w:i/>
          <w:color w:val="0000FF"/>
          <w:lang w:val="en-GB" w:eastAsia="zh-CN"/>
        </w:rPr>
        <w:t xml:space="preserve">OPPO, Nokia/NSB, </w:t>
      </w:r>
      <w:r>
        <w:rPr>
          <w:i/>
          <w:color w:val="FF0000"/>
          <w:lang w:val="en-GB" w:eastAsia="zh-CN"/>
        </w:rPr>
        <w:t>Ericsson, Intel</w:t>
      </w:r>
    </w:p>
    <w:p w:rsidR="00733686" w:rsidRDefault="00733686">
      <w:pPr>
        <w:pStyle w:val="afc"/>
        <w:autoSpaceDE/>
        <w:autoSpaceDN/>
        <w:adjustRightInd/>
        <w:snapToGrid/>
        <w:spacing w:after="0" w:line="240" w:lineRule="auto"/>
        <w:ind w:left="2084"/>
        <w:rPr>
          <w:b/>
          <w:bCs/>
          <w:lang w:val="en-GB"/>
        </w:rPr>
      </w:pPr>
    </w:p>
    <w:p w:rsidR="00733686" w:rsidRDefault="00F06DA4">
      <w:pPr>
        <w:pStyle w:val="afc"/>
        <w:numPr>
          <w:ilvl w:val="0"/>
          <w:numId w:val="36"/>
        </w:numPr>
        <w:autoSpaceDE/>
        <w:autoSpaceDN/>
        <w:adjustRightInd/>
        <w:snapToGrid/>
        <w:spacing w:after="0" w:line="240" w:lineRule="auto"/>
        <w:ind w:left="1322" w:hanging="442"/>
        <w:rPr>
          <w:bCs/>
          <w:lang w:val="en-GB"/>
        </w:rPr>
      </w:pPr>
      <w:r>
        <w:rPr>
          <w:b/>
          <w:bCs/>
          <w:lang w:val="en-GB"/>
        </w:rPr>
        <w:t xml:space="preserve">Feature lead:  </w:t>
      </w:r>
      <w:r>
        <w:rPr>
          <w:bCs/>
          <w:lang w:val="en-GB"/>
        </w:rPr>
        <w:t xml:space="preserve">Send a LS to RAN2 to ask for their feedback.  </w:t>
      </w:r>
    </w:p>
    <w:p w:rsidR="00733686" w:rsidRDefault="00733686">
      <w:pPr>
        <w:pStyle w:val="afc"/>
        <w:autoSpaceDE/>
        <w:autoSpaceDN/>
        <w:adjustRightInd/>
        <w:snapToGrid/>
        <w:spacing w:after="0" w:line="240" w:lineRule="auto"/>
        <w:ind w:left="1322"/>
        <w:rPr>
          <w:bCs/>
          <w:lang w:val="en-GB"/>
        </w:rPr>
      </w:pPr>
    </w:p>
    <w:p w:rsidR="00733686" w:rsidRDefault="00F06DA4">
      <w:pPr>
        <w:spacing w:beforeLines="100" w:before="240"/>
        <w:rPr>
          <w:b/>
          <w:bCs/>
        </w:rPr>
      </w:pPr>
      <w:r>
        <w:rPr>
          <w:b/>
          <w:lang w:eastAsia="zh-CN"/>
        </w:rPr>
        <w:t xml:space="preserve">Question 4.1-6: </w:t>
      </w:r>
      <w:r>
        <w:rPr>
          <w:b/>
          <w:bCs/>
        </w:rPr>
        <w:t>Which option do you prefer for RTT-based PDC, gNB-based compensation or UE-based compensation?</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 xml:space="preserve">UE-based.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W</w:t>
            </w:r>
            <w:r>
              <w:rPr>
                <w:rFonts w:hint="eastAsia"/>
                <w:lang w:eastAsia="zh-CN"/>
              </w:rPr>
              <w:t xml:space="preserve">e prefer both </w:t>
            </w:r>
            <w:r>
              <w:rPr>
                <w:bCs/>
              </w:rPr>
              <w:t xml:space="preserve">gNB-based </w:t>
            </w:r>
            <w:r>
              <w:rPr>
                <w:rFonts w:hint="eastAsia"/>
                <w:bCs/>
                <w:lang w:eastAsia="zh-CN"/>
              </w:rPr>
              <w:t>and</w:t>
            </w:r>
            <w:r>
              <w:rPr>
                <w:bCs/>
              </w:rPr>
              <w:t xml:space="preserve"> UE-based</w:t>
            </w:r>
            <w:r>
              <w:rPr>
                <w:rFonts w:hint="eastAsia"/>
                <w:bCs/>
                <w:lang w:eastAsia="zh-CN"/>
              </w:rPr>
              <w:t xml:space="preserve"> method for RTT-based PDC and gNB can flexibly configure these two methods based on UE capability.</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UE-based.</w:t>
            </w:r>
          </w:p>
          <w:p w:rsidR="00733686" w:rsidRDefault="00F06DA4">
            <w:pPr>
              <w:rPr>
                <w:lang w:eastAsia="zh-CN"/>
              </w:rPr>
            </w:pPr>
            <w:r>
              <w:rPr>
                <w:lang w:eastAsia="zh-CN"/>
              </w:rPr>
              <w:t xml:space="preserve">Reasons: Easier for the UE to handle it, as the UE can simply change the timestamp provided in </w:t>
            </w:r>
            <w:r>
              <w:rPr>
                <w:i/>
                <w:iCs/>
                <w:lang w:eastAsia="zh-CN"/>
              </w:rPr>
              <w:t>ReferenceTimeInfo</w:t>
            </w:r>
            <w:r>
              <w:rPr>
                <w:lang w:eastAsia="zh-CN"/>
              </w:rPr>
              <w:t>. Moreover there is no RAN3 impact There is an LS under discussion in RAN3, stating that gNB pre-compensation has RAN3 impact and they will not act unless RAN1/RAN2 would decide to support this (so the work in RAN3 seems to be on hold there).</w:t>
            </w:r>
          </w:p>
        </w:tc>
      </w:tr>
      <w:tr w:rsidR="00733686">
        <w:tc>
          <w:tcPr>
            <w:tcW w:w="2113" w:type="dxa"/>
          </w:tcPr>
          <w:p w:rsidR="00733686" w:rsidRDefault="00F06DA4">
            <w:pPr>
              <w:rPr>
                <w:lang w:eastAsia="zh-CN"/>
              </w:rPr>
            </w:pPr>
            <w:r>
              <w:rPr>
                <w:rFonts w:hint="eastAsia"/>
                <w:lang w:eastAsia="zh-CN"/>
              </w:rPr>
              <w:t>S</w:t>
            </w:r>
            <w:r>
              <w:rPr>
                <w:lang w:eastAsia="zh-CN"/>
              </w:rPr>
              <w:t>amsung</w:t>
            </w:r>
          </w:p>
        </w:tc>
        <w:tc>
          <w:tcPr>
            <w:tcW w:w="7194" w:type="dxa"/>
          </w:tcPr>
          <w:p w:rsidR="00733686" w:rsidRDefault="00F06DA4">
            <w:pPr>
              <w:rPr>
                <w:lang w:eastAsia="zh-CN"/>
              </w:rPr>
            </w:pPr>
            <w:r>
              <w:rPr>
                <w:lang w:eastAsia="zh-CN"/>
              </w:rPr>
              <w:t xml:space="preserve">We think both can be discussed. </w:t>
            </w:r>
          </w:p>
          <w:p w:rsidR="00733686" w:rsidRDefault="00F06DA4">
            <w:pPr>
              <w:rPr>
                <w:lang w:eastAsia="zh-CN"/>
              </w:rPr>
            </w:pPr>
            <w:r>
              <w:rPr>
                <w:lang w:eastAsia="zh-CN"/>
              </w:rPr>
              <w:t xml:space="preserve">But for gNB based method, this should associated with pre-compensated method. Otherwise, it should be UE-based  method. And signaling from gNB on receiving different is needed, as well as the indication error. </w:t>
            </w:r>
          </w:p>
        </w:tc>
      </w:tr>
      <w:tr w:rsidR="00733686">
        <w:tc>
          <w:tcPr>
            <w:tcW w:w="2113" w:type="dxa"/>
          </w:tcPr>
          <w:p w:rsidR="00733686" w:rsidRDefault="00F06DA4">
            <w:pPr>
              <w:rPr>
                <w:lang w:eastAsia="zh-CN"/>
              </w:rPr>
            </w:pPr>
            <w:r>
              <w:rPr>
                <w:lang w:eastAsia="zh-CN"/>
              </w:rPr>
              <w:t>Ericsson</w:t>
            </w:r>
          </w:p>
        </w:tc>
        <w:tc>
          <w:tcPr>
            <w:tcW w:w="7194" w:type="dxa"/>
          </w:tcPr>
          <w:p w:rsidR="00733686" w:rsidRDefault="00F06DA4">
            <w:pPr>
              <w:rPr>
                <w:lang w:eastAsia="zh-CN"/>
              </w:rPr>
            </w:pPr>
            <w:r>
              <w:rPr>
                <w:lang w:eastAsia="zh-CN"/>
              </w:rPr>
              <w:t>We are open to consider both at the moment. Slight preference to gNB-based.</w:t>
            </w:r>
          </w:p>
        </w:tc>
      </w:tr>
      <w:tr w:rsidR="00733686">
        <w:tc>
          <w:tcPr>
            <w:tcW w:w="2113" w:type="dxa"/>
          </w:tcPr>
          <w:p w:rsidR="00733686" w:rsidRDefault="00F06DA4">
            <w:pPr>
              <w:rPr>
                <w:lang w:eastAsia="zh-CN"/>
              </w:rPr>
            </w:pPr>
            <w:r>
              <w:rPr>
                <w:lang w:eastAsia="zh-CN"/>
              </w:rPr>
              <w:t>Intel</w:t>
            </w:r>
          </w:p>
        </w:tc>
        <w:tc>
          <w:tcPr>
            <w:tcW w:w="7194" w:type="dxa"/>
          </w:tcPr>
          <w:p w:rsidR="00733686" w:rsidRDefault="00F06DA4">
            <w:pPr>
              <w:rPr>
                <w:lang w:eastAsia="zh-CN"/>
              </w:rPr>
            </w:pPr>
            <w:r>
              <w:rPr>
                <w:lang w:eastAsia="zh-CN"/>
              </w:rPr>
              <w:t>We would like to see both, as a toolbox approach.</w:t>
            </w:r>
          </w:p>
          <w:p w:rsidR="00733686" w:rsidRDefault="00F06DA4">
            <w:pPr>
              <w:rPr>
                <w:lang w:eastAsia="zh-CN"/>
              </w:rPr>
            </w:pPr>
            <w:r>
              <w:rPr>
                <w:lang w:eastAsia="zh-CN"/>
              </w:rPr>
              <w:t>In terms of spec impact and implementation both have pros and cons. For example, gNB-based may require less spec impact effectively demanding only the UE RxTx time difference measurement report by higher layers + informing UE about already applied compensation. In the same time, UE-based requires other new signaling in DL direction (FFS L1, MAC, RRC).</w:t>
            </w:r>
          </w:p>
        </w:tc>
      </w:tr>
      <w:tr w:rsidR="00733686">
        <w:tc>
          <w:tcPr>
            <w:tcW w:w="2113" w:type="dxa"/>
          </w:tcPr>
          <w:p w:rsidR="00733686" w:rsidRDefault="00F06DA4">
            <w:pPr>
              <w:rPr>
                <w:lang w:eastAsia="zh-CN"/>
              </w:rPr>
            </w:pPr>
            <w:r>
              <w:rPr>
                <w:rFonts w:eastAsia="맑은 고딕" w:hint="eastAsia"/>
                <w:lang w:eastAsia="ko-KR"/>
              </w:rPr>
              <w:t>LG</w:t>
            </w:r>
          </w:p>
        </w:tc>
        <w:tc>
          <w:tcPr>
            <w:tcW w:w="7194" w:type="dxa"/>
          </w:tcPr>
          <w:p w:rsidR="00733686" w:rsidRDefault="00F06DA4">
            <w:pPr>
              <w:rPr>
                <w:lang w:eastAsia="zh-CN"/>
              </w:rPr>
            </w:pPr>
            <w:r>
              <w:rPr>
                <w:rFonts w:eastAsia="맑은 고딕"/>
                <w:lang w:eastAsia="ko-KR"/>
              </w:rPr>
              <w:t>W</w:t>
            </w:r>
            <w:r>
              <w:rPr>
                <w:rFonts w:eastAsia="맑은 고딕" w:hint="eastAsia"/>
                <w:lang w:eastAsia="ko-KR"/>
              </w:rPr>
              <w:t xml:space="preserve">e </w:t>
            </w:r>
            <w:r>
              <w:rPr>
                <w:rFonts w:eastAsia="맑은 고딕"/>
                <w:lang w:eastAsia="ko-KR"/>
              </w:rPr>
              <w:t xml:space="preserve">are option to consider both. </w:t>
            </w:r>
          </w:p>
        </w:tc>
      </w:tr>
      <w:tr w:rsidR="00733686">
        <w:tc>
          <w:tcPr>
            <w:tcW w:w="2113" w:type="dxa"/>
          </w:tcPr>
          <w:p w:rsidR="00733686" w:rsidRDefault="00F06DA4">
            <w:pPr>
              <w:rPr>
                <w:lang w:eastAsia="zh-CN"/>
              </w:rPr>
            </w:pPr>
            <w:r>
              <w:rPr>
                <w:rFonts w:hint="eastAsia"/>
                <w:lang w:eastAsia="zh-CN"/>
              </w:rPr>
              <w:lastRenderedPageBreak/>
              <w:t>ZTE</w:t>
            </w:r>
          </w:p>
        </w:tc>
        <w:tc>
          <w:tcPr>
            <w:tcW w:w="7194" w:type="dxa"/>
          </w:tcPr>
          <w:p w:rsidR="00733686" w:rsidRDefault="00F06DA4">
            <w:pPr>
              <w:rPr>
                <w:lang w:eastAsia="zh-CN"/>
              </w:rPr>
            </w:pPr>
            <w:r>
              <w:rPr>
                <w:rFonts w:hint="eastAsia"/>
                <w:lang w:eastAsia="zh-CN"/>
              </w:rPr>
              <w:t>We prefer UE-based compensation</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4.1-6 based on second round email discussion  </w:t>
      </w:r>
    </w:p>
    <w:p w:rsidR="00733686" w:rsidRDefault="00F06DA4">
      <w:pPr>
        <w:spacing w:beforeLines="100" w:before="240"/>
        <w:rPr>
          <w:b/>
          <w:bCs/>
        </w:rPr>
      </w:pPr>
      <w:r>
        <w:rPr>
          <w:b/>
          <w:lang w:eastAsia="zh-CN"/>
        </w:rPr>
        <w:t xml:space="preserve">Question 4.1-6: </w:t>
      </w:r>
      <w:r>
        <w:rPr>
          <w:b/>
          <w:bCs/>
        </w:rPr>
        <w:t>Which option do you prefer for RTT-based PDC, gNB-based compensation or UE-based compensation?</w:t>
      </w:r>
    </w:p>
    <w:p w:rsidR="00733686" w:rsidRDefault="00F06DA4">
      <w:pPr>
        <w:pStyle w:val="afc"/>
        <w:numPr>
          <w:ilvl w:val="0"/>
          <w:numId w:val="36"/>
        </w:numPr>
        <w:spacing w:beforeLines="100" w:before="240"/>
        <w:rPr>
          <w:b/>
          <w:bCs/>
        </w:rPr>
      </w:pPr>
      <w:r>
        <w:rPr>
          <w:b/>
          <w:lang w:eastAsia="zh-CN"/>
        </w:rPr>
        <w:t xml:space="preserve">RTT-based UE compensation: </w:t>
      </w:r>
      <w:r>
        <w:rPr>
          <w:i/>
          <w:color w:val="0000FF"/>
          <w:lang w:val="en-GB" w:eastAsia="zh-CN"/>
        </w:rPr>
        <w:t>OPPO, CATT, Nokia/NSB, Samsung, Intel</w:t>
      </w:r>
      <w:r>
        <w:rPr>
          <w:rFonts w:hint="eastAsia"/>
          <w:i/>
          <w:color w:val="0000FF"/>
          <w:lang w:val="en-GB" w:eastAsia="zh-CN"/>
        </w:rPr>
        <w:t>,</w:t>
      </w:r>
      <w:r>
        <w:rPr>
          <w:i/>
          <w:color w:val="0000FF"/>
          <w:lang w:val="en-GB" w:eastAsia="zh-CN"/>
        </w:rPr>
        <w:t xml:space="preserve"> ZTE, LG</w:t>
      </w:r>
    </w:p>
    <w:p w:rsidR="00733686" w:rsidRDefault="00F06DA4">
      <w:pPr>
        <w:pStyle w:val="afc"/>
        <w:numPr>
          <w:ilvl w:val="1"/>
          <w:numId w:val="36"/>
        </w:numPr>
        <w:spacing w:beforeLines="100" w:before="240"/>
        <w:rPr>
          <w:bCs/>
          <w:i/>
        </w:rPr>
      </w:pPr>
      <w:r>
        <w:rPr>
          <w:i/>
          <w:lang w:eastAsia="zh-CN"/>
        </w:rPr>
        <w:t xml:space="preserve">Easier for the UE to handle as the UE can simply change the timestamp provided in </w:t>
      </w:r>
      <w:r>
        <w:rPr>
          <w:i/>
          <w:iCs/>
          <w:lang w:eastAsia="zh-CN"/>
        </w:rPr>
        <w:t>ReferenceTimeInfo</w:t>
      </w:r>
      <w:r>
        <w:rPr>
          <w:i/>
          <w:lang w:eastAsia="zh-CN"/>
        </w:rPr>
        <w:t xml:space="preserve"> </w:t>
      </w:r>
    </w:p>
    <w:p w:rsidR="00733686" w:rsidRDefault="00F06DA4">
      <w:pPr>
        <w:pStyle w:val="afc"/>
        <w:numPr>
          <w:ilvl w:val="1"/>
          <w:numId w:val="36"/>
        </w:numPr>
        <w:spacing w:beforeLines="100" w:before="240"/>
        <w:rPr>
          <w:bCs/>
          <w:i/>
        </w:rPr>
      </w:pPr>
      <w:r>
        <w:rPr>
          <w:i/>
          <w:lang w:eastAsia="zh-CN"/>
        </w:rPr>
        <w:t>No RAN3 impact</w:t>
      </w:r>
    </w:p>
    <w:p w:rsidR="00733686" w:rsidRDefault="00F06DA4">
      <w:pPr>
        <w:pStyle w:val="afc"/>
        <w:numPr>
          <w:ilvl w:val="0"/>
          <w:numId w:val="36"/>
        </w:numPr>
        <w:spacing w:beforeLines="100" w:before="240"/>
        <w:rPr>
          <w:bCs/>
          <w:lang w:val="en-GB"/>
        </w:rPr>
      </w:pPr>
      <w:r>
        <w:rPr>
          <w:b/>
          <w:lang w:eastAsia="zh-CN"/>
        </w:rPr>
        <w:t xml:space="preserve">RTT-based gNB compensation: </w:t>
      </w:r>
      <w:r>
        <w:rPr>
          <w:i/>
          <w:color w:val="0000FF"/>
          <w:lang w:val="en-GB" w:eastAsia="zh-CN"/>
        </w:rPr>
        <w:t>CATT, Samsung, Ericsson, Intel, LG</w:t>
      </w:r>
    </w:p>
    <w:p w:rsidR="00733686" w:rsidRDefault="00F06DA4">
      <w:pPr>
        <w:pStyle w:val="afc"/>
        <w:numPr>
          <w:ilvl w:val="0"/>
          <w:numId w:val="36"/>
        </w:numPr>
        <w:spacing w:beforeLines="100" w:before="240"/>
        <w:rPr>
          <w:bCs/>
          <w:lang w:val="en-GB"/>
        </w:rPr>
      </w:pPr>
      <w:r>
        <w:rPr>
          <w:b/>
          <w:bCs/>
          <w:lang w:val="en-GB"/>
        </w:rPr>
        <w:t xml:space="preserve">Feature lead:  </w:t>
      </w:r>
      <w:r>
        <w:rPr>
          <w:bCs/>
          <w:lang w:val="en-GB"/>
        </w:rPr>
        <w:t>Based on the current position, it seems hard to say which one is better. Maybe leave time for companies to check more and we can further discuss next meeting.</w:t>
      </w:r>
    </w:p>
    <w:p w:rsidR="00733686" w:rsidRDefault="00733686">
      <w:pPr>
        <w:pStyle w:val="afc"/>
        <w:spacing w:beforeLines="100" w:before="240"/>
        <w:ind w:left="644"/>
        <w:rPr>
          <w:bCs/>
          <w:lang w:val="en-GB"/>
        </w:rPr>
      </w:pPr>
    </w:p>
    <w:p w:rsidR="00733686" w:rsidRDefault="00F06DA4">
      <w:pPr>
        <w:pStyle w:val="20"/>
        <w:rPr>
          <w:b w:val="0"/>
          <w:bCs w:val="0"/>
        </w:rPr>
      </w:pPr>
      <w:r>
        <w:t>Non-RTT based gNB-based pre-compensation of the reference time information</w:t>
      </w:r>
    </w:p>
    <w:p w:rsidR="00733686" w:rsidRDefault="00F06DA4">
      <w:pPr>
        <w:pStyle w:val="3GPPText"/>
        <w:rPr>
          <w:szCs w:val="22"/>
          <w:lang w:eastAsia="zh-CN"/>
        </w:rPr>
      </w:pPr>
      <w:r>
        <w:rPr>
          <w:rFonts w:hint="eastAsia"/>
          <w:szCs w:val="22"/>
          <w:lang w:eastAsia="zh-CN"/>
        </w:rPr>
        <w:t>I</w:t>
      </w:r>
      <w:r>
        <w:rPr>
          <w:szCs w:val="22"/>
          <w:lang w:eastAsia="zh-CN"/>
        </w:rPr>
        <w:t>ntel (R1-200643) proposes to expand the list of propagation delay compensation options with gNB-based pre-compensation (both RTT-based and non-RTT based) in order to match with the latest status of RAN2 discussion.</w:t>
      </w:r>
    </w:p>
    <w:p w:rsidR="00733686" w:rsidRDefault="00F06DA4">
      <w:pPr>
        <w:pStyle w:val="3GPPText"/>
        <w:rPr>
          <w:szCs w:val="22"/>
          <w:lang w:eastAsia="zh-CN"/>
        </w:rPr>
      </w:pPr>
      <w:r>
        <w:rPr>
          <w:b/>
          <w:szCs w:val="22"/>
          <w:lang w:eastAsia="zh-CN"/>
        </w:rPr>
        <w:t>Feature lead</w:t>
      </w:r>
      <w:r>
        <w:rPr>
          <w:szCs w:val="22"/>
          <w:lang w:eastAsia="zh-CN"/>
        </w:rPr>
        <w:t>: It looks to me that RTT-based gNB-based pre-compensation is same as option 2. Therefore, option 3 here can focus more on non-RTT based gNB-based pre-compensation. However, since there is no more details in the contributions, it would be further clarify the details of this option here.</w:t>
      </w:r>
    </w:p>
    <w:p w:rsidR="00733686" w:rsidRDefault="00F06DA4">
      <w:pPr>
        <w:spacing w:beforeLines="100" w:before="240"/>
        <w:rPr>
          <w:b/>
          <w:lang w:eastAsia="zh-CN"/>
        </w:rPr>
      </w:pPr>
      <w:r>
        <w:rPr>
          <w:b/>
          <w:lang w:eastAsia="zh-CN"/>
        </w:rPr>
        <w:t>Question 4.3-1: Any further details to be provided for gNB-based pre-compensation here?</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
                <w:kern w:val="2"/>
                <w:lang w:eastAsia="zh-CN"/>
              </w:rPr>
            </w:pPr>
            <w:r>
              <w:rPr>
                <w:lang w:eastAsia="zh-CN"/>
              </w:rPr>
              <w:t xml:space="preserve">RTT-based gNB-based pre-compensation is </w:t>
            </w:r>
            <w:r>
              <w:rPr>
                <w:rFonts w:hint="eastAsia"/>
                <w:lang w:eastAsia="zh-CN"/>
              </w:rPr>
              <w:t>one of</w:t>
            </w:r>
            <w:r>
              <w:rPr>
                <w:lang w:eastAsia="zh-CN"/>
              </w:rPr>
              <w:t xml:space="preserve"> RTT-based </w:t>
            </w:r>
            <w:r>
              <w:rPr>
                <w:rFonts w:hint="eastAsia"/>
                <w:lang w:eastAsia="zh-CN"/>
              </w:rPr>
              <w:t xml:space="preserve">PDC methods. </w:t>
            </w:r>
            <w:r>
              <w:rPr>
                <w:lang w:eastAsia="zh-CN"/>
              </w:rPr>
              <w:t>T</w:t>
            </w:r>
            <w:r>
              <w:rPr>
                <w:rFonts w:hint="eastAsia"/>
                <w:lang w:eastAsia="zh-CN"/>
              </w:rPr>
              <w:t xml:space="preserve">he difference between </w:t>
            </w:r>
            <w:r>
              <w:rPr>
                <w:lang w:eastAsia="zh-CN"/>
              </w:rPr>
              <w:t>gNB-based pre-compensation</w:t>
            </w:r>
            <w:r>
              <w:rPr>
                <w:rFonts w:hint="eastAsia"/>
                <w:lang w:eastAsia="zh-CN"/>
              </w:rPr>
              <w:t xml:space="preserve"> and UE compensation is that for </w:t>
            </w:r>
            <w:r>
              <w:rPr>
                <w:lang w:eastAsia="zh-CN"/>
              </w:rPr>
              <w:t>gNB-based pre-compensation</w:t>
            </w:r>
            <w:r>
              <w:rPr>
                <w:rFonts w:hint="eastAsia"/>
                <w:lang w:eastAsia="zh-CN"/>
              </w:rPr>
              <w:t xml:space="preserve">, UE report s </w:t>
            </w:r>
            <w:r>
              <w:t>Rx-Tx time difference</w:t>
            </w:r>
            <w:r>
              <w:rPr>
                <w:rFonts w:hint="eastAsia"/>
                <w:lang w:eastAsia="zh-CN"/>
              </w:rPr>
              <w:t xml:space="preserve"> to gNB and gNB executes PDC while for UE</w:t>
            </w:r>
            <w:r>
              <w:rPr>
                <w:lang w:eastAsia="zh-CN"/>
              </w:rPr>
              <w:t xml:space="preserve"> compensation</w:t>
            </w:r>
            <w:r>
              <w:rPr>
                <w:rFonts w:hint="eastAsia"/>
                <w:lang w:eastAsia="zh-CN"/>
              </w:rPr>
              <w:t xml:space="preserve">, </w:t>
            </w:r>
            <w:r>
              <w:t>UE receives from gNB</w:t>
            </w:r>
            <w:r>
              <w:rPr>
                <w:rFonts w:hint="eastAsia"/>
                <w:lang w:eastAsia="zh-CN"/>
              </w:rPr>
              <w:t xml:space="preserve"> report on</w:t>
            </w:r>
            <w:r>
              <w:t xml:space="preserve"> the gNB Rx-Tx time difference</w:t>
            </w:r>
            <w:r>
              <w:rPr>
                <w:rFonts w:hint="eastAsia"/>
                <w:lang w:eastAsia="zh-CN"/>
              </w:rPr>
              <w:t xml:space="preserve"> and executes PDC.</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kern w:val="2"/>
                <w:lang w:eastAsia="zh-CN"/>
              </w:rPr>
            </w:pPr>
            <w:r>
              <w:rPr>
                <w:kern w:val="2"/>
                <w:lang w:eastAsia="zh-CN"/>
              </w:rPr>
              <w:t xml:space="preserve">We think it can be decoupled from option 2. </w:t>
            </w:r>
          </w:p>
          <w:p w:rsidR="00733686" w:rsidRDefault="00F06DA4">
            <w:pPr>
              <w:tabs>
                <w:tab w:val="left" w:pos="4730"/>
              </w:tabs>
              <w:spacing w:beforeLines="50" w:before="120"/>
              <w:rPr>
                <w:kern w:val="2"/>
                <w:lang w:eastAsia="zh-CN"/>
              </w:rPr>
            </w:pPr>
            <w:r>
              <w:rPr>
                <w:kern w:val="2"/>
                <w:lang w:eastAsia="zh-CN"/>
              </w:rPr>
              <w:t>There were two methods discussed in RAN 2, one is UE to compensate PD, the other is gNB to pre-compensate PD. For UE compensated method, it doesn’t requires unicasted signaling for timing. But it requires UE specific singling for gNB pre-compensate methods. In our understanding, RTT based method can be UE compensate methods or pre-compensated method by gNB.</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kern w:val="2"/>
                <w:lang w:eastAsia="zh-CN"/>
              </w:rPr>
            </w:pPr>
            <w:r>
              <w:t xml:space="preserve">gNB pre-compensation may have some severe RAN3 impact. Therefore, it would be good to involve RAN3 in further clarifications on the gNB-based pre-compensation.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lang w:eastAsia="zh-CN"/>
              </w:rPr>
            </w:pPr>
            <w:r>
              <w:rPr>
                <w:rFonts w:hint="eastAsia"/>
                <w:lang w:eastAsia="zh-CN"/>
              </w:rPr>
              <w:t xml:space="preserve">In our understanding, the propagation delay has been reflected in the reference time indicated by the gNB. The propagation delay can be obtained based on RTT-based method and TA-based method. For TA-based method, additional signaling is not needed since the gNB has already been aware of the TA of the </w:t>
            </w:r>
            <w:r>
              <w:rPr>
                <w:rFonts w:hint="eastAsia"/>
                <w:lang w:eastAsia="zh-CN"/>
              </w:rPr>
              <w:lastRenderedPageBreak/>
              <w:t>UE. For RTT-based on method, the UE should report the measurement result.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lang w:eastAsia="zh-CN"/>
              </w:rPr>
            </w:pPr>
            <w:r>
              <w:rPr>
                <w:lang w:eastAsia="zh-CN"/>
              </w:rPr>
              <w:t>As we discussed in R1-2100653, the main goal of bringing gNB pre-compensation is to match with RAN2 discussions. Note, that RAN2 LS reply suggests RAN1 to lead the decision on PD method, but the RAN1 list does not explicitly include the gNB pre-compensation method which was quite popular in RAN2.</w:t>
            </w:r>
          </w:p>
          <w:p w:rsidR="00733686" w:rsidRDefault="00F06DA4">
            <w:pPr>
              <w:tabs>
                <w:tab w:val="left" w:pos="4730"/>
              </w:tabs>
              <w:spacing w:beforeLines="50" w:before="120"/>
              <w:rPr>
                <w:lang w:eastAsia="zh-CN"/>
              </w:rPr>
            </w:pPr>
            <w:r>
              <w:rPr>
                <w:lang w:eastAsia="zh-CN"/>
              </w:rPr>
              <w:t>Further, we agree that the description of Option 2 (RTT-based) does not provide details whether the final compensation is performed at a UE or a gNB, thus currently includes both variants. What is missing, is non-RTT pre-compensation at gNB, e.g. using TA measurements, and we would like to include it into the list.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lang w:eastAsia="zh-CN"/>
              </w:rPr>
            </w:pPr>
            <w:r>
              <w:rPr>
                <w:lang w:eastAsia="zh-CN"/>
              </w:rPr>
              <w:t>Share the view from Nokia that gNB pre-compensation may have RAN3 impact, this should also be considered.</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lang w:eastAsia="ko-KR"/>
              </w:rPr>
            </w:pPr>
            <w:r>
              <w:rPr>
                <w:rFonts w:eastAsia="맑은 고딕" w:hint="eastAsia"/>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think gNB pre-compensation is a solution in different domain from option 1 and 2. We are open to discuss that, however, it </w:t>
            </w:r>
            <w:r>
              <w:rPr>
                <w:rFonts w:eastAsia="맑은 고딕" w:hint="eastAsia"/>
                <w:lang w:eastAsia="ko-KR"/>
              </w:rPr>
              <w:t>s</w:t>
            </w:r>
            <w:r>
              <w:rPr>
                <w:rFonts w:eastAsia="맑은 고딕"/>
                <w:lang w:eastAsia="ko-KR"/>
              </w:rPr>
              <w:t xml:space="preserve">eems not feasible to consider as option 3. </w:t>
            </w:r>
          </w:p>
        </w:tc>
      </w:tr>
      <w:tr w:rsidR="00733686">
        <w:tc>
          <w:tcPr>
            <w:tcW w:w="2113" w:type="dxa"/>
          </w:tcPr>
          <w:p w:rsidR="00733686" w:rsidRDefault="00F06DA4">
            <w:pPr>
              <w:spacing w:beforeLines="50" w:before="120"/>
              <w:rPr>
                <w:lang w:eastAsia="zh-CN"/>
              </w:rPr>
            </w:pPr>
            <w:r>
              <w:rPr>
                <w:lang w:eastAsia="zh-CN"/>
              </w:rPr>
              <w:t>Ericsson</w:t>
            </w:r>
          </w:p>
        </w:tc>
        <w:tc>
          <w:tcPr>
            <w:tcW w:w="7194" w:type="dxa"/>
          </w:tcPr>
          <w:p w:rsidR="00733686" w:rsidRDefault="00F06DA4">
            <w:pPr>
              <w:tabs>
                <w:tab w:val="left" w:pos="4730"/>
              </w:tabs>
              <w:spacing w:beforeLines="50" w:before="120"/>
              <w:rPr>
                <w:lang w:eastAsia="zh-CN"/>
              </w:rPr>
            </w:pPr>
            <w:r>
              <w:rPr>
                <w:lang w:eastAsia="zh-CN"/>
              </w:rPr>
              <w:t>This aspect is not specific to RTT-based method. Applying gNB pre-compensation or not is possible option to both TA-based method and RTT-based method. Also, this is more of a higher layer signaling issue and should be handled by RAN2.</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4.3-1 based on first round email discussion  </w:t>
      </w:r>
    </w:p>
    <w:p w:rsidR="00733686" w:rsidRDefault="00F06DA4">
      <w:pPr>
        <w:spacing w:beforeLines="100" w:before="240"/>
        <w:rPr>
          <w:b/>
          <w:lang w:eastAsia="zh-CN"/>
        </w:rPr>
      </w:pPr>
      <w:r>
        <w:rPr>
          <w:b/>
          <w:lang w:eastAsia="zh-CN"/>
        </w:rPr>
        <w:t>Question 4.3-1: Any further details to be provided for gNB-based pre-compensation here?</w:t>
      </w:r>
    </w:p>
    <w:p w:rsidR="00733686" w:rsidRDefault="00F06DA4">
      <w:pPr>
        <w:pStyle w:val="afc"/>
        <w:numPr>
          <w:ilvl w:val="0"/>
          <w:numId w:val="32"/>
        </w:numPr>
        <w:autoSpaceDE/>
        <w:autoSpaceDN/>
        <w:adjustRightInd/>
        <w:snapToGrid/>
        <w:spacing w:beforeLines="50" w:before="120" w:after="0"/>
        <w:ind w:left="1322" w:hanging="442"/>
        <w:rPr>
          <w:i/>
          <w:kern w:val="2"/>
          <w:lang w:eastAsia="zh-CN"/>
        </w:rPr>
      </w:pPr>
      <w:r>
        <w:rPr>
          <w:rFonts w:hint="eastAsia"/>
          <w:b/>
          <w:i/>
          <w:kern w:val="2"/>
          <w:lang w:eastAsia="zh-CN"/>
        </w:rPr>
        <w:t>F</w:t>
      </w:r>
      <w:r>
        <w:rPr>
          <w:b/>
          <w:i/>
          <w:kern w:val="2"/>
          <w:lang w:eastAsia="zh-CN"/>
        </w:rPr>
        <w:t>eature lead</w:t>
      </w:r>
      <w:r>
        <w:rPr>
          <w:i/>
          <w:kern w:val="2"/>
          <w:lang w:eastAsia="zh-CN"/>
        </w:rPr>
        <w:t xml:space="preserve">: Companies show thinking on different aspects, but it seems one important question is whether </w:t>
      </w:r>
      <w:r>
        <w:rPr>
          <w:i/>
        </w:rPr>
        <w:t>gNB pre-compensation would have some severe RAN3 since it would involve other working groups.</w:t>
      </w:r>
    </w:p>
    <w:p w:rsidR="00733686" w:rsidRDefault="00733686">
      <w:pPr>
        <w:ind w:leftChars="100" w:left="220"/>
        <w:rPr>
          <w:lang w:eastAsia="zh-CN"/>
        </w:rPr>
      </w:pPr>
    </w:p>
    <w:p w:rsidR="00733686" w:rsidRDefault="00F06DA4">
      <w:pPr>
        <w:pStyle w:val="30"/>
        <w:rPr>
          <w:bCs/>
        </w:rPr>
      </w:pPr>
      <w:r>
        <w:t>Second round email discussion</w:t>
      </w:r>
    </w:p>
    <w:p w:rsidR="00733686" w:rsidRDefault="00F06DA4">
      <w:pPr>
        <w:rPr>
          <w:lang w:eastAsia="zh-CN"/>
        </w:rPr>
      </w:pPr>
      <w:r>
        <w:rPr>
          <w:rFonts w:hint="eastAsia"/>
          <w:lang w:eastAsia="zh-CN"/>
        </w:rPr>
        <w:t>B</w:t>
      </w:r>
      <w:r>
        <w:rPr>
          <w:lang w:eastAsia="zh-CN"/>
        </w:rPr>
        <w:t>ased on the views in the first round email discussion and summary above, the following question are made for further discussion:</w:t>
      </w:r>
    </w:p>
    <w:p w:rsidR="00733686" w:rsidRDefault="00F06DA4">
      <w:pPr>
        <w:autoSpaceDE/>
        <w:autoSpaceDN/>
        <w:adjustRightInd/>
        <w:snapToGrid/>
        <w:spacing w:afterLines="100" w:after="240"/>
        <w:rPr>
          <w:b/>
          <w:bCs/>
        </w:rPr>
      </w:pPr>
      <w:r>
        <w:rPr>
          <w:b/>
          <w:lang w:eastAsia="zh-CN"/>
        </w:rPr>
        <w:t xml:space="preserve">Question 4.3-2: </w:t>
      </w:r>
      <w:r>
        <w:rPr>
          <w:b/>
          <w:bCs/>
        </w:rPr>
        <w:t xml:space="preserve"> Do you think that gNB pre-compensation would have some severe RAN3, including RTT based gNB pre-compensation and non-RTT based gNB pre-compensation?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lang w:eastAsia="zh-CN"/>
              </w:rPr>
            </w:pPr>
            <w:r>
              <w:rPr>
                <w:lang w:eastAsia="zh-CN"/>
              </w:rPr>
              <w:t xml:space="preserve">This does not seem to be RAN1 discussion point. RAN1 has no base to agree whether some impact to RAN3 is severe or not. If RAN2 (as leading WG) decides to try with gNB pre-compensation, certainly they can no matter what RAN1 concludes on this. What we think RAN1 can discuss is the potential impacts to RAN1 spec.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bCs/>
                <w:lang w:eastAsia="zh-CN"/>
              </w:rPr>
            </w:pPr>
            <w:r>
              <w:rPr>
                <w:lang w:eastAsia="zh-CN"/>
              </w:rPr>
              <w:t>W</w:t>
            </w:r>
            <w:r>
              <w:rPr>
                <w:rFonts w:hint="eastAsia"/>
                <w:lang w:eastAsia="zh-CN"/>
              </w:rPr>
              <w:t xml:space="preserve">e need clarify what are the </w:t>
            </w:r>
            <w:r>
              <w:rPr>
                <w:rFonts w:hint="eastAsia"/>
                <w:bCs/>
                <w:lang w:eastAsia="zh-CN"/>
              </w:rPr>
              <w:t xml:space="preserve">impacts on RAN3 including </w:t>
            </w:r>
            <w:r>
              <w:rPr>
                <w:bCs/>
                <w:lang w:eastAsia="zh-CN"/>
              </w:rPr>
              <w:t>RTT based gNB pre-</w:t>
            </w:r>
            <w:r>
              <w:rPr>
                <w:bCs/>
                <w:lang w:eastAsia="zh-CN"/>
              </w:rPr>
              <w:lastRenderedPageBreak/>
              <w:t>compensation and non-RTT based gNB pre-compensation</w:t>
            </w:r>
            <w:r>
              <w:rPr>
                <w:rFonts w:hint="eastAsia"/>
                <w:bCs/>
                <w:lang w:eastAsia="zh-CN"/>
              </w:rPr>
              <w:t xml:space="preserve"> in detail.</w:t>
            </w:r>
          </w:p>
          <w:p w:rsidR="00733686" w:rsidRDefault="00F06DA4">
            <w:pPr>
              <w:rPr>
                <w:lang w:eastAsia="zh-CN"/>
              </w:rPr>
            </w:pPr>
            <w:r>
              <w:rPr>
                <w:bCs/>
                <w:lang w:eastAsia="zh-CN"/>
              </w:rPr>
              <w:t>T</w:t>
            </w:r>
            <w:r>
              <w:rPr>
                <w:rFonts w:hint="eastAsia"/>
                <w:bCs/>
                <w:lang w:eastAsia="zh-CN"/>
              </w:rPr>
              <w:t>his impact means whether the time synchronization between GM (grand master) and gNBs need be supported or not?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lang w:eastAsia="zh-CN"/>
              </w:rPr>
            </w:pPr>
            <w:r>
              <w:rPr>
                <w:lang w:eastAsia="zh-CN"/>
              </w:rPr>
              <w:t xml:space="preserve">There is an LS under discussion in RAN3, stating that gNB pre-compensation has RAN3 impact and they will not act unless RAN1/RAN2 would decide to support this (so the work seems to be on hold there).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lang w:eastAsia="zh-CN"/>
              </w:rPr>
            </w:pPr>
            <w:r>
              <w:rPr>
                <w:rFonts w:hint="eastAsia"/>
                <w:lang w:eastAsia="zh-CN"/>
              </w:rPr>
              <w:t>W</w:t>
            </w:r>
            <w:r>
              <w:rPr>
                <w:lang w:eastAsia="zh-CN"/>
              </w:rPr>
              <w:t xml:space="preserve">e think this can be RAN 2’s work other than RAN 1. RAN 1 can use have some assumption and provide analysis.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lang w:eastAsia="zh-CN"/>
              </w:rPr>
            </w:pPr>
            <w:r>
              <w:rPr>
                <w:rFonts w:hint="eastAsia"/>
                <w:lang w:eastAsia="zh-CN"/>
              </w:rPr>
              <w:t>H</w:t>
            </w:r>
            <w:r>
              <w:rPr>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lang w:eastAsia="zh-CN"/>
              </w:rPr>
            </w:pPr>
            <w:r>
              <w:rPr>
                <w:lang w:eastAsia="zh-CN"/>
              </w:rPr>
              <w:t>Our understanding is that RAN3 is discussing this issue, and RAN3’s view gNB pre-compensation would have impact to them.</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lang w:eastAsia="zh-CN"/>
              </w:rPr>
            </w:pPr>
            <w:r>
              <w:rPr>
                <w:lang w:eastAsia="zh-CN"/>
              </w:rPr>
              <w:t>This is a RAN2 topic. No relevance to RAN1 work.</w:t>
            </w:r>
          </w:p>
        </w:tc>
      </w:tr>
    </w:tbl>
    <w:p w:rsidR="00733686" w:rsidRDefault="00733686">
      <w:pPr>
        <w:tabs>
          <w:tab w:val="left" w:pos="1052"/>
        </w:tabs>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4.3-2 based on second round email discussion  </w:t>
      </w:r>
    </w:p>
    <w:p w:rsidR="00733686" w:rsidRDefault="00F06DA4">
      <w:pPr>
        <w:pStyle w:val="afc"/>
        <w:numPr>
          <w:ilvl w:val="0"/>
          <w:numId w:val="36"/>
        </w:numPr>
        <w:spacing w:beforeLines="50" w:before="120"/>
        <w:ind w:left="641" w:hanging="357"/>
        <w:rPr>
          <w:b/>
          <w:bCs/>
        </w:rPr>
      </w:pPr>
      <w:r>
        <w:rPr>
          <w:b/>
          <w:lang w:eastAsia="zh-CN"/>
        </w:rPr>
        <w:t xml:space="preserve">Not relevant to RAN1: </w:t>
      </w:r>
      <w:r>
        <w:rPr>
          <w:i/>
          <w:color w:val="0000FF"/>
          <w:lang w:val="en-GB" w:eastAsia="zh-CN"/>
        </w:rPr>
        <w:t>OPPO</w:t>
      </w:r>
      <w:r>
        <w:rPr>
          <w:i/>
          <w:color w:val="FF0000"/>
          <w:lang w:val="en-GB" w:eastAsia="zh-CN"/>
        </w:rPr>
        <w:t>, Ericsson</w:t>
      </w:r>
    </w:p>
    <w:p w:rsidR="00733686" w:rsidRDefault="00F06DA4">
      <w:pPr>
        <w:pStyle w:val="afc"/>
        <w:numPr>
          <w:ilvl w:val="0"/>
          <w:numId w:val="36"/>
        </w:numPr>
        <w:spacing w:beforeLines="100" w:before="240"/>
        <w:rPr>
          <w:b/>
          <w:bCs/>
        </w:rPr>
      </w:pPr>
      <w:r>
        <w:rPr>
          <w:b/>
          <w:lang w:eastAsia="zh-CN"/>
        </w:rPr>
        <w:t xml:space="preserve">There is an LS under discussion in RAN3 thus can wait for their LS first </w:t>
      </w:r>
    </w:p>
    <w:p w:rsidR="00733686" w:rsidRDefault="00F06DA4">
      <w:pPr>
        <w:pStyle w:val="afc"/>
        <w:numPr>
          <w:ilvl w:val="1"/>
          <w:numId w:val="36"/>
        </w:numPr>
        <w:spacing w:beforeLines="100" w:before="240"/>
        <w:rPr>
          <w:b/>
          <w:bCs/>
        </w:rPr>
      </w:pPr>
      <w:r>
        <w:rPr>
          <w:i/>
          <w:color w:val="0000FF"/>
          <w:lang w:val="en-GB" w:eastAsia="zh-CN"/>
        </w:rPr>
        <w:t>Nokia/NSB, Huawei/HiSilicon</w:t>
      </w:r>
    </w:p>
    <w:p w:rsidR="00733686" w:rsidRDefault="00F06DA4">
      <w:pPr>
        <w:pStyle w:val="afc"/>
        <w:numPr>
          <w:ilvl w:val="0"/>
          <w:numId w:val="36"/>
        </w:numPr>
        <w:spacing w:beforeLines="100" w:before="240"/>
        <w:rPr>
          <w:b/>
          <w:bCs/>
        </w:rPr>
      </w:pPr>
      <w:r>
        <w:rPr>
          <w:b/>
          <w:lang w:eastAsia="zh-CN"/>
        </w:rPr>
        <w:t xml:space="preserve">Feature lead:  </w:t>
      </w:r>
      <w:r>
        <w:rPr>
          <w:lang w:eastAsia="zh-CN"/>
        </w:rPr>
        <w:t>Let’s wait for the outcome from RAN3 on the LS first.</w:t>
      </w:r>
    </w:p>
    <w:p w:rsidR="00733686" w:rsidRDefault="00733686">
      <w:pPr>
        <w:rPr>
          <w:lang w:eastAsia="zh-CN"/>
        </w:rPr>
      </w:pPr>
    </w:p>
    <w:p w:rsidR="00733686" w:rsidRDefault="00F06DA4">
      <w:pPr>
        <w:pStyle w:val="10"/>
        <w:rPr>
          <w:lang w:eastAsia="zh-CN"/>
        </w:rPr>
      </w:pPr>
      <w:r>
        <w:t xml:space="preserve">Potential proposals for the fourth round email discussion  </w:t>
      </w:r>
    </w:p>
    <w:p w:rsidR="00733686" w:rsidRDefault="00F06DA4">
      <w:pPr>
        <w:pStyle w:val="4"/>
        <w:numPr>
          <w:ilvl w:val="0"/>
          <w:numId w:val="0"/>
        </w:numPr>
        <w:rPr>
          <w:u w:val="single"/>
          <w:lang w:eastAsia="zh-CN"/>
        </w:rPr>
      </w:pPr>
      <w:r>
        <w:rPr>
          <w:u w:val="single"/>
          <w:lang w:eastAsia="zh-CN"/>
        </w:rPr>
        <w:t xml:space="preserve">Draft LS for UE transmit timing error   </w:t>
      </w:r>
    </w:p>
    <w:p w:rsidR="00733686" w:rsidRDefault="00F06DA4">
      <w:pPr>
        <w:rPr>
          <w:lang w:eastAsia="zh-CN"/>
        </w:rPr>
      </w:pPr>
      <w:r>
        <w:rPr>
          <w:lang w:eastAsia="zh-CN"/>
        </w:rPr>
        <w:t xml:space="preserve">The draft LS based on the following agreement is available in </w:t>
      </w:r>
      <w:hyperlink r:id="rId29" w:history="1">
        <w:r>
          <w:rPr>
            <w:rStyle w:val="af9"/>
            <w:lang w:eastAsia="zh-CN"/>
          </w:rPr>
          <w:t>R1-21xxxxx Draft LS on UE transmit timing error_v002</w:t>
        </w:r>
      </w:hyperlink>
      <w:r>
        <w:rPr>
          <w:lang w:eastAsia="zh-CN"/>
        </w:rPr>
        <w:t xml:space="preserve">. </w:t>
      </w:r>
    </w:p>
    <w:p w:rsidR="00733686" w:rsidRDefault="00F06DA4">
      <w:pPr>
        <w:spacing w:after="60"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p>
    <w:p w:rsidR="00733686" w:rsidRDefault="00F06DA4">
      <w:pPr>
        <w:spacing w:after="60" w:line="252" w:lineRule="auto"/>
        <w:rPr>
          <w:i/>
          <w:iCs/>
          <w:szCs w:val="20"/>
          <w:lang w:eastAsia="zh-CN"/>
        </w:rPr>
      </w:pPr>
      <w:r>
        <w:rPr>
          <w:szCs w:val="20"/>
          <w:lang w:eastAsia="zh-CN"/>
        </w:rPr>
        <w:t xml:space="preserve">Take </w:t>
      </w:r>
      <w:r>
        <w:rPr>
          <w:szCs w:val="20"/>
        </w:rPr>
        <w:t>±</w:t>
      </w:r>
      <w:r>
        <w:rPr>
          <w:szCs w:val="20"/>
          <w:lang w:eastAsia="zh-CN"/>
        </w:rPr>
        <w:t>100 ns as the assumption for downlink frame timing detection error (error</w:t>
      </w:r>
      <w:r>
        <w:rPr>
          <w:szCs w:val="20"/>
          <w:vertAlign w:val="subscript"/>
          <w:lang w:eastAsia="zh-CN"/>
        </w:rPr>
        <w:t>UE,DL,RX</w:t>
      </w:r>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rsidR="00733686" w:rsidRDefault="00F06DA4">
      <w:pPr>
        <w:numPr>
          <w:ilvl w:val="0"/>
          <w:numId w:val="16"/>
        </w:numPr>
        <w:adjustRightInd/>
        <w:spacing w:line="252" w:lineRule="auto"/>
        <w:rPr>
          <w:szCs w:val="20"/>
          <w:lang w:eastAsia="zh-CN"/>
        </w:rPr>
      </w:pPr>
      <w:r>
        <w:rPr>
          <w:szCs w:val="20"/>
          <w:lang w:eastAsia="zh-CN"/>
        </w:rPr>
        <w:t>Send a LS to RAN4 to ask for clarification on whether downlink frame timing detection error is included in Te or not</w:t>
      </w:r>
    </w:p>
    <w:p w:rsidR="00733686" w:rsidRDefault="00F06DA4">
      <w:pPr>
        <w:numPr>
          <w:ilvl w:val="1"/>
          <w:numId w:val="16"/>
        </w:numPr>
        <w:adjustRightInd/>
        <w:spacing w:line="252" w:lineRule="auto"/>
        <w:rPr>
          <w:szCs w:val="20"/>
          <w:lang w:eastAsia="zh-CN"/>
        </w:rPr>
      </w:pPr>
      <w:r>
        <w:rPr>
          <w:szCs w:val="20"/>
          <w:lang w:eastAsia="zh-CN"/>
        </w:rPr>
        <w:t xml:space="preserve">In the LS, to include more details about option 1 (included) &amp; option 2 (not included); also including the necessary background </w:t>
      </w:r>
    </w:p>
    <w:p w:rsidR="00733686" w:rsidRDefault="00F06DA4">
      <w:pPr>
        <w:numPr>
          <w:ilvl w:val="0"/>
          <w:numId w:val="16"/>
        </w:numPr>
        <w:adjustRightInd/>
        <w:spacing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rsidR="00733686" w:rsidRDefault="00733686">
      <w:pPr>
        <w:adjustRightInd/>
        <w:spacing w:line="252" w:lineRule="auto"/>
        <w:ind w:left="720"/>
        <w:contextualSpacing/>
        <w:jc w:val="left"/>
        <w:rPr>
          <w:lang w:eastAsia="zh-CN"/>
        </w:rPr>
      </w:pPr>
    </w:p>
    <w:p w:rsidR="00733686" w:rsidRDefault="00F06DA4">
      <w:pPr>
        <w:rPr>
          <w:b/>
          <w:bCs/>
        </w:rPr>
      </w:pPr>
      <w:r>
        <w:rPr>
          <w:rFonts w:hint="eastAsia"/>
          <w:b/>
          <w:bCs/>
        </w:rPr>
        <w:t>P</w:t>
      </w:r>
      <w:r>
        <w:rPr>
          <w:b/>
          <w:bCs/>
        </w:rPr>
        <w:t xml:space="preserve">lease provide your comment on the draft LS.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b/>
                <w:iCs/>
                <w:kern w:val="2"/>
                <w:lang w:val="en" w:eastAsia="zh-CN"/>
              </w:rPr>
            </w:pPr>
            <w:r>
              <w:rPr>
                <w:rFonts w:hint="eastAsia"/>
                <w:b/>
                <w:iCs/>
                <w:kern w:val="2"/>
                <w:lang w:val="en" w:eastAsia="zh-CN"/>
              </w:rPr>
              <w:t>F</w:t>
            </w:r>
            <w:r>
              <w:rPr>
                <w:b/>
                <w:iCs/>
                <w:kern w:val="2"/>
                <w:lang w:val="en"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DengXian" w:hAnsi="Cambria Math" w:hint="eastAsia"/>
                <w:lang w:val="en" w:eastAsia="zh-CN"/>
              </w:rPr>
            </w:pPr>
            <w:r>
              <w:rPr>
                <w:rFonts w:eastAsia="DengXian" w:hAnsi="Cambria Math"/>
                <w:lang w:val="en" w:eastAsia="zh-CN"/>
              </w:rPr>
              <w:t xml:space="preserve">The part highlight in yellow is for u to check carefully since it is to describe the potential candidate options and interpretations. </w:t>
            </w:r>
            <w:r>
              <w:rPr>
                <w:rFonts w:eastAsia="DengXian" w:hAnsi="Cambria Math"/>
                <w:b/>
                <w:lang w:val="en" w:eastAsia="zh-CN"/>
              </w:rPr>
              <w:t xml:space="preserve">Note that two interpretations are given under option 1, the intention is not to do down-selection in RAN1, and both will be provided in the LS as the potential interpretation to RAN4 </w:t>
            </w:r>
            <w:r>
              <w:rPr>
                <w:rFonts w:eastAsia="DengXian" w:hAnsi="Cambria Math"/>
                <w:b/>
                <w:lang w:val="en" w:eastAsia="zh-CN"/>
              </w:rPr>
              <w:lastRenderedPageBreak/>
              <w:t>for their reference</w:t>
            </w:r>
            <w:r>
              <w:rPr>
                <w:rFonts w:eastAsia="DengXian" w:hAnsi="Cambria Math"/>
                <w:lang w:val="en" w:eastAsia="zh-CN"/>
              </w:rPr>
              <w:t xml:space="preserve">. </w:t>
            </w:r>
          </w:p>
          <w:p w:rsidR="00733686" w:rsidRDefault="00F06DA4">
            <w:pPr>
              <w:spacing w:beforeLines="50" w:before="120"/>
              <w:rPr>
                <w:rFonts w:eastAsia="DengXian" w:hAnsi="Cambria Math" w:hint="eastAsia"/>
                <w:b/>
                <w:lang w:val="en" w:eastAsia="zh-CN"/>
              </w:rPr>
            </w:pPr>
            <w:r>
              <w:rPr>
                <w:rFonts w:eastAsia="DengXian" w:hAnsi="Cambria Math"/>
                <w:b/>
                <w:lang w:val="en" w:eastAsia="zh-CN"/>
              </w:rPr>
              <w:t xml:space="preserve">Some explanation on the interpretations in the LS are given as below: </w:t>
            </w:r>
          </w:p>
          <w:p w:rsidR="00733686" w:rsidRDefault="00F06DA4">
            <w:pPr>
              <w:spacing w:beforeLines="50" w:before="120"/>
              <w:rPr>
                <w:rFonts w:eastAsia="DengXian" w:hAnsi="Cambria Math" w:hint="eastAsia"/>
                <w:lang w:val="en" w:eastAsia="zh-CN"/>
              </w:rPr>
            </w:pPr>
            <w:r>
              <w:rPr>
                <w:rFonts w:eastAsia="DengXian" w:hAnsi="Cambria Math"/>
                <w:b/>
                <w:lang w:val="en" w:eastAsia="zh-CN"/>
              </w:rPr>
              <w:t>Option-1 interpretation 1</w:t>
            </w:r>
            <w:r>
              <w:rPr>
                <w:rFonts w:eastAsia="DengXian" w:hAnsi="Cambria Math"/>
                <w:lang w:val="en" w:eastAsia="zh-CN"/>
              </w:rPr>
              <w:t xml:space="preserve">: </w:t>
            </w:r>
          </w:p>
          <w:p w:rsidR="00733686" w:rsidRDefault="00F06DA4">
            <w:pPr>
              <w:spacing w:beforeLines="50" w:before="120"/>
              <w:rPr>
                <w:rFonts w:ascii="Arial" w:hAnsi="Arial" w:cs="Arial"/>
                <w:i/>
                <w:iCs/>
                <w:color w:val="000000" w:themeColor="text1"/>
                <w:sz w:val="21"/>
                <w:szCs w:val="21"/>
                <w:lang w:eastAsia="ko-KR"/>
              </w:rPr>
            </w:pPr>
            <w:r>
              <w:rPr>
                <w:rFonts w:ascii="Arial" w:hAnsi="Arial" w:cs="Arial"/>
                <w:i/>
                <w:iCs/>
                <w:color w:val="000000" w:themeColor="text1"/>
                <w:sz w:val="21"/>
                <w:szCs w:val="21"/>
                <w:lang w:eastAsia="ko-KR"/>
              </w:rPr>
              <w:t>The</w:t>
            </w:r>
            <w:r>
              <w:rPr>
                <w:rFonts w:ascii="Arial" w:hAnsi="Arial" w:cs="Arial"/>
                <w:iCs/>
                <w:color w:val="7030A0"/>
                <w:sz w:val="21"/>
                <w:szCs w:val="21"/>
                <w:lang w:eastAsia="ko-KR"/>
              </w:rPr>
              <w:t xml:space="preserve"> </w:t>
            </w:r>
            <w:r>
              <w:rPr>
                <w:rFonts w:ascii="Arial" w:hAnsi="Arial" w:cs="Arial"/>
                <w:i/>
                <w:iCs/>
                <w:color w:val="000000" w:themeColor="text1"/>
                <w:sz w:val="21"/>
                <w:szCs w:val="21"/>
                <w:lang w:eastAsia="ko-KR"/>
              </w:rPr>
              <w:t>reference point of UE transmit timing error is first detected path-</w:t>
            </w:r>
            <w:r>
              <w:rPr>
                <w:rFonts w:ascii="Arial" w:hAnsi="Arial" w:cs="Arial"/>
                <w:i/>
                <w:iCs/>
                <w:noProof/>
                <w:color w:val="000000" w:themeColor="text1"/>
                <w:sz w:val="21"/>
                <w:szCs w:val="21"/>
                <w:lang w:eastAsia="ko-KR"/>
              </w:rPr>
              <w:drawing>
                <wp:inline distT="0" distB="0" distL="0" distR="0">
                  <wp:extent cx="1143000" cy="190500"/>
                  <wp:effectExtent l="0" t="0" r="0" b="0"/>
                  <wp:docPr id="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ascii="Arial" w:hAnsi="Arial" w:cs="Arial"/>
                <w:i/>
                <w:iCs/>
                <w:color w:val="000000" w:themeColor="text1"/>
                <w:sz w:val="21"/>
                <w:szCs w:val="21"/>
                <w:lang w:eastAsia="ko-KR"/>
              </w:rPr>
              <w:t>as defined in RAN4 specification, however when RAN4 came up with Te in the current specification they already took downlink frame timing error into account, and thus Te actually includes downlink frame time error.</w:t>
            </w:r>
          </w:p>
          <w:p w:rsidR="00733686" w:rsidRDefault="00733686">
            <w:pPr>
              <w:spacing w:beforeLines="50" w:before="120"/>
              <w:rPr>
                <w:rFonts w:ascii="Arial" w:hAnsi="Arial" w:cs="Arial"/>
                <w:i/>
                <w:iCs/>
                <w:color w:val="000000" w:themeColor="text1"/>
                <w:sz w:val="21"/>
                <w:szCs w:val="21"/>
                <w:lang w:eastAsia="ko-KR"/>
              </w:rPr>
            </w:pPr>
          </w:p>
          <w:p w:rsidR="00733686" w:rsidRDefault="00F06DA4">
            <w:pPr>
              <w:spacing w:beforeLines="50" w:before="120"/>
              <w:rPr>
                <w:rFonts w:eastAsia="DengXian" w:hAnsi="Cambria Math" w:hint="eastAsia"/>
                <w:lang w:val="en" w:eastAsia="zh-CN"/>
              </w:rPr>
            </w:pPr>
            <w:r>
              <w:rPr>
                <w:rFonts w:eastAsia="DengXian" w:hAnsi="Cambria Math"/>
                <w:b/>
                <w:lang w:val="en" w:eastAsia="zh-CN"/>
              </w:rPr>
              <w:t>Option-1 interpretation 2</w:t>
            </w:r>
          </w:p>
          <w:p w:rsidR="00733686" w:rsidRDefault="00F06DA4">
            <w:pPr>
              <w:spacing w:beforeLines="50" w:before="120"/>
              <w:rPr>
                <w:rFonts w:eastAsia="DengXian" w:hAnsi="Cambria Math" w:hint="eastAsia"/>
                <w:i/>
                <w:color w:val="000000" w:themeColor="text1"/>
                <w:lang w:val="en" w:eastAsia="zh-CN"/>
              </w:rPr>
            </w:pPr>
            <w:r>
              <w:rPr>
                <w:rFonts w:ascii="Arial" w:hAnsi="Arial" w:cs="Arial"/>
                <w:i/>
                <w:iCs/>
                <w:color w:val="000000" w:themeColor="text1"/>
                <w:sz w:val="21"/>
                <w:szCs w:val="21"/>
                <w:lang w:eastAsia="ko-KR"/>
              </w:rPr>
              <w:t>The reference point of UE transmit timing error is actually the ideal/true downlink arrival time-</w:t>
            </w:r>
            <w:r>
              <w:rPr>
                <w:rFonts w:ascii="Arial" w:hAnsi="Arial" w:cs="Arial"/>
                <w:i/>
                <w:iCs/>
                <w:noProof/>
                <w:color w:val="000000" w:themeColor="text1"/>
                <w:sz w:val="21"/>
                <w:szCs w:val="21"/>
                <w:lang w:eastAsia="ko-KR"/>
              </w:rPr>
              <w:drawing>
                <wp:inline distT="0" distB="0" distL="0" distR="0">
                  <wp:extent cx="1143000" cy="190500"/>
                  <wp:effectExtent l="0" t="0" r="0" b="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ascii="Arial" w:hAnsi="Arial" w:cs="Arial"/>
                <w:i/>
                <w:iCs/>
                <w:color w:val="000000" w:themeColor="text1"/>
                <w:sz w:val="21"/>
                <w:szCs w:val="21"/>
                <w:lang w:eastAsia="ko-KR"/>
              </w:rPr>
              <w:t>, which means that the error of downlink arrival time would result in the error of the reference point, and thus downlink frame timing detection error is included in Te.</w:t>
            </w:r>
          </w:p>
          <w:p w:rsidR="00733686" w:rsidRDefault="00733686">
            <w:pPr>
              <w:spacing w:beforeLines="50" w:before="120"/>
              <w:rPr>
                <w:rFonts w:eastAsia="DengXian" w:hAnsi="Cambria Math" w:hint="eastAsia"/>
                <w:lang w:val="en" w:eastAsia="zh-CN"/>
              </w:rPr>
            </w:pPr>
          </w:p>
          <w:p w:rsidR="00733686" w:rsidRDefault="00F06DA4">
            <w:pPr>
              <w:spacing w:beforeLines="50" w:before="120"/>
              <w:rPr>
                <w:rFonts w:eastAsia="DengXian" w:hAnsi="Cambria Math" w:hint="eastAsia"/>
                <w:lang w:val="en" w:eastAsia="zh-CN"/>
              </w:rPr>
            </w:pPr>
            <w:r>
              <w:rPr>
                <w:rFonts w:eastAsia="DengXian" w:hAnsi="Cambria Math"/>
                <w:b/>
                <w:lang w:val="en" w:eastAsia="zh-CN"/>
              </w:rPr>
              <w:t>Option-2 (i.e. interpretation 3)</w:t>
            </w:r>
            <w:r>
              <w:rPr>
                <w:rFonts w:eastAsia="DengXian" w:hAnsi="Cambria Math"/>
                <w:lang w:val="en" w:eastAsia="zh-CN"/>
              </w:rPr>
              <w:t xml:space="preserve">: </w:t>
            </w:r>
          </w:p>
          <w:p w:rsidR="00733686" w:rsidRDefault="00F06DA4">
            <w:pPr>
              <w:spacing w:beforeLines="50" w:before="120"/>
              <w:rPr>
                <w:rFonts w:ascii="Arial" w:eastAsia="맑은 고딕" w:hAnsi="Arial" w:cs="Arial"/>
                <w:i/>
                <w:iCs/>
                <w:color w:val="000000" w:themeColor="text1"/>
                <w:sz w:val="21"/>
                <w:szCs w:val="21"/>
                <w:lang w:eastAsia="ko-KR"/>
              </w:rPr>
            </w:pPr>
            <w:r>
              <w:rPr>
                <w:rFonts w:ascii="Arial" w:hAnsi="Arial" w:cs="Arial"/>
                <w:i/>
                <w:iCs/>
                <w:color w:val="000000" w:themeColor="text1"/>
                <w:sz w:val="21"/>
                <w:szCs w:val="21"/>
                <w:lang w:eastAsia="ko-KR"/>
              </w:rPr>
              <w:t>The</w:t>
            </w:r>
            <w:r>
              <w:rPr>
                <w:rFonts w:ascii="Arial" w:hAnsi="Arial" w:cs="Arial"/>
                <w:iCs/>
                <w:color w:val="7030A0"/>
                <w:sz w:val="21"/>
                <w:szCs w:val="21"/>
                <w:lang w:eastAsia="ko-KR"/>
              </w:rPr>
              <w:t xml:space="preserve"> </w:t>
            </w:r>
            <w:r>
              <w:rPr>
                <w:rFonts w:ascii="Arial" w:hAnsi="Arial" w:cs="Arial"/>
                <w:i/>
                <w:iCs/>
                <w:color w:val="000000" w:themeColor="text1"/>
                <w:sz w:val="21"/>
                <w:szCs w:val="21"/>
                <w:lang w:eastAsia="ko-KR"/>
              </w:rPr>
              <w:t>reference point of UE transmit timing error is first detected path-</w:t>
            </w:r>
            <w:r>
              <w:rPr>
                <w:rFonts w:ascii="Arial" w:hAnsi="Arial" w:cs="Arial"/>
                <w:i/>
                <w:iCs/>
                <w:noProof/>
                <w:color w:val="000000" w:themeColor="text1"/>
                <w:sz w:val="21"/>
                <w:szCs w:val="21"/>
                <w:lang w:eastAsia="ko-KR"/>
              </w:rPr>
              <w:drawing>
                <wp:inline distT="0" distB="0" distL="0" distR="0">
                  <wp:extent cx="1143000" cy="190500"/>
                  <wp:effectExtent l="0" t="0" r="0" b="0"/>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ascii="Arial" w:hAnsi="Arial" w:cs="Arial"/>
                <w:i/>
                <w:iCs/>
                <w:color w:val="000000" w:themeColor="text1"/>
                <w:sz w:val="21"/>
                <w:szCs w:val="21"/>
                <w:lang w:eastAsia="ko-KR"/>
              </w:rPr>
              <w:t>as defined in RAN4 specification, and the timing error limit value Te is given without consideration of downlink frame timing detection error, i.e. Te doesn’t include downlink frame time error.</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rFonts w:hint="eastAsia"/>
                <w:iCs/>
                <w:kern w:val="2"/>
                <w:lang w:val="en"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DengXian" w:hAnsi="Cambria Math" w:hint="eastAsia"/>
                <w:lang w:val="en" w:eastAsia="zh-CN"/>
              </w:rPr>
            </w:pPr>
            <w:r>
              <w:rPr>
                <w:rFonts w:eastAsia="DengXian" w:hAnsi="Cambria Math"/>
                <w:lang w:val="en" w:eastAsia="zh-CN"/>
              </w:rPr>
              <w:t>W</w:t>
            </w:r>
            <w:r>
              <w:rPr>
                <w:rFonts w:eastAsia="DengXian" w:hAnsi="Cambria Math" w:hint="eastAsia"/>
                <w:lang w:val="en" w:eastAsia="zh-CN"/>
              </w:rPr>
              <w:t xml:space="preserve">e propose below figure to </w:t>
            </w:r>
            <w:r>
              <w:rPr>
                <w:rFonts w:eastAsia="DengXian" w:hAnsi="Cambria Math"/>
                <w:lang w:val="en" w:eastAsia="zh-CN"/>
              </w:rPr>
              <w:t>illustrate</w:t>
            </w:r>
            <w:r>
              <w:rPr>
                <w:rFonts w:eastAsia="DengXian" w:hAnsi="Cambria Math" w:hint="eastAsia"/>
                <w:lang w:val="en" w:eastAsia="zh-CN"/>
              </w:rPr>
              <w:t xml:space="preserve"> </w:t>
            </w:r>
            <w:r>
              <w:rPr>
                <w:rFonts w:eastAsia="DengXian" w:hAnsi="Cambria Math"/>
                <w:lang w:val="en" w:eastAsia="zh-CN"/>
              </w:rPr>
              <w:t>Option 1</w:t>
            </w:r>
            <w:r>
              <w:rPr>
                <w:rFonts w:eastAsia="DengXian" w:hAnsi="Cambria Math" w:hint="eastAsia"/>
                <w:lang w:val="en" w:eastAsia="zh-CN"/>
              </w:rPr>
              <w:t>.</w:t>
            </w:r>
          </w:p>
          <w:p w:rsidR="00733686" w:rsidRDefault="00F06DA4">
            <w:pPr>
              <w:spacing w:beforeLines="50" w:before="120"/>
              <w:jc w:val="center"/>
            </w:pPr>
            <w:r>
              <w:object w:dxaOrig="5006" w:dyaOrig="3658">
                <v:shape id="_x0000_i1027" type="#_x0000_t75" style="width:250.55pt;height:183.15pt" o:ole="">
                  <v:imagedata r:id="rId30" o:title=""/>
                </v:shape>
                <o:OLEObject Type="Embed" ProgID="PBrush" ShapeID="_x0000_i1027" DrawAspect="Content" ObjectID="_1673896621" r:id="rId31"/>
              </w:object>
            </w:r>
          </w:p>
          <w:p w:rsidR="00733686" w:rsidRDefault="00F06DA4">
            <w:pPr>
              <w:spacing w:beforeLines="50" w:before="120"/>
              <w:rPr>
                <w:lang w:eastAsia="zh-CN"/>
              </w:rPr>
            </w:pPr>
            <w:r>
              <w:rPr>
                <w:rFonts w:hint="eastAsia"/>
                <w:lang w:eastAsia="zh-CN"/>
              </w:rPr>
              <w:t>Detail comments for draft LS are as below</w:t>
            </w:r>
          </w:p>
          <w:p w:rsidR="00733686" w:rsidRDefault="00F06DA4">
            <w:pPr>
              <w:ind w:left="993" w:hanging="993"/>
              <w:rPr>
                <w:rFonts w:ascii="Arial" w:hAnsi="Arial" w:cs="Arial"/>
                <w:lang w:eastAsia="zh-CN"/>
              </w:rPr>
            </w:pPr>
            <w:r>
              <w:rPr>
                <w:rFonts w:ascii="Arial" w:hAnsi="Arial" w:cs="Arial"/>
                <w:b/>
              </w:rPr>
              <w:t xml:space="preserve">Question 1: </w:t>
            </w:r>
            <w:r>
              <w:rPr>
                <w:rFonts w:ascii="Arial" w:hAnsi="Arial" w:cs="Arial"/>
              </w:rPr>
              <w:t>Which option</w:t>
            </w:r>
            <w:r>
              <w:rPr>
                <w:rFonts w:ascii="Arial" w:hAnsi="Arial" w:cs="Arial" w:hint="eastAsia"/>
                <w:lang w:eastAsia="zh-CN"/>
              </w:rPr>
              <w:t xml:space="preserve"> </w:t>
            </w:r>
            <w:r>
              <w:rPr>
                <w:rFonts w:ascii="Arial" w:hAnsi="Arial" w:cs="Arial" w:hint="eastAsia"/>
                <w:color w:val="FF0000"/>
                <w:lang w:eastAsia="zh-CN"/>
              </w:rPr>
              <w:t>should</w:t>
            </w:r>
            <w:r>
              <w:rPr>
                <w:rFonts w:ascii="Arial" w:hAnsi="Arial" w:cs="Arial"/>
              </w:rPr>
              <w:t xml:space="preserve"> RAN1 </w:t>
            </w:r>
            <w:r>
              <w:rPr>
                <w:rFonts w:ascii="Arial" w:hAnsi="Arial" w:cs="Arial"/>
                <w:strike/>
                <w:color w:val="FF0000"/>
              </w:rPr>
              <w:t>should</w:t>
            </w:r>
            <w:r>
              <w:rPr>
                <w:rFonts w:ascii="Arial" w:hAnsi="Arial" w:cs="Arial"/>
              </w:rPr>
              <w:t xml:space="preserve"> take for interpreting the relationship between downlink frame timing detection error and UE initial transmit timing error (i.e. Te) based on the current definition in RAN4 specification? </w:t>
            </w:r>
          </w:p>
          <w:p w:rsidR="00733686" w:rsidRDefault="00F06DA4">
            <w:pPr>
              <w:spacing w:beforeLines="50" w:before="120"/>
              <w:rPr>
                <w:rFonts w:eastAsia="DengXian" w:hAnsi="Cambria Math" w:hint="eastAsia"/>
                <w:lang w:eastAsia="zh-CN"/>
              </w:rPr>
            </w:pPr>
            <w:r>
              <w:rPr>
                <w:rFonts w:eastAsia="DengXian" w:hAnsi="Cambria Math"/>
                <w:lang w:eastAsia="zh-CN"/>
              </w:rPr>
              <w:t>…</w:t>
            </w:r>
          </w:p>
          <w:p w:rsidR="00733686" w:rsidRDefault="00F06DA4">
            <w:pPr>
              <w:spacing w:beforeLines="50" w:before="120"/>
              <w:rPr>
                <w:rFonts w:ascii="Arial" w:hAnsi="Arial" w:cs="Arial"/>
                <w:lang w:eastAsia="zh-CN"/>
              </w:rPr>
            </w:pPr>
            <w:r>
              <w:rPr>
                <w:rFonts w:ascii="Arial" w:hAnsi="Arial" w:cs="Arial"/>
              </w:rPr>
              <w:t>For question 1 above, there</w:t>
            </w:r>
            <w:r>
              <w:rPr>
                <w:rFonts w:ascii="Arial" w:hAnsi="Arial" w:cs="Arial" w:hint="eastAsia"/>
                <w:lang w:eastAsia="zh-CN"/>
              </w:rPr>
              <w:t xml:space="preserve"> </w:t>
            </w:r>
            <w:r>
              <w:rPr>
                <w:rFonts w:ascii="Arial" w:hAnsi="Arial" w:cs="Arial" w:hint="eastAsia"/>
                <w:strike/>
                <w:color w:val="FF0000"/>
                <w:lang w:eastAsia="zh-CN"/>
              </w:rPr>
              <w:t>is</w:t>
            </w:r>
            <w:r>
              <w:rPr>
                <w:rFonts w:ascii="Arial" w:hAnsi="Arial" w:cs="Arial"/>
              </w:rPr>
              <w:t xml:space="preserve"> </w:t>
            </w:r>
            <w:r>
              <w:rPr>
                <w:rFonts w:ascii="Arial" w:hAnsi="Arial" w:cs="Arial" w:hint="eastAsia"/>
                <w:color w:val="FF0000"/>
                <w:lang w:eastAsia="zh-CN"/>
              </w:rPr>
              <w:t>are two</w:t>
            </w:r>
            <w:r>
              <w:rPr>
                <w:rFonts w:ascii="Arial" w:hAnsi="Arial" w:cs="Arial"/>
              </w:rPr>
              <w:t xml:space="preserve"> different views among companies in RAN1 on how to interpret RAN4 specification on UE transmit timing </w:t>
            </w:r>
            <w:r>
              <w:rPr>
                <w:rFonts w:ascii="Arial" w:hAnsi="Arial" w:cs="Arial"/>
              </w:rPr>
              <w:lastRenderedPageBreak/>
              <w:t>error, thus need some clarification from RAN4. If none of the above option is the correct understanding, RAN4 can provide the interpretation directly to RAN1.</w:t>
            </w:r>
          </w:p>
          <w:p w:rsidR="00733686" w:rsidRDefault="00F06DA4">
            <w:pPr>
              <w:spacing w:beforeLines="50" w:before="120"/>
              <w:rPr>
                <w:rFonts w:ascii="Arial" w:hAnsi="Arial" w:cs="Arial"/>
                <w:lang w:eastAsia="zh-CN"/>
              </w:rPr>
            </w:pPr>
            <w:r>
              <w:rPr>
                <w:rFonts w:ascii="Arial" w:hAnsi="Arial" w:cs="Arial" w:hint="eastAsia"/>
                <w:lang w:eastAsia="zh-CN"/>
              </w:rPr>
              <w:t>...</w:t>
            </w:r>
          </w:p>
          <w:p w:rsidR="00733686" w:rsidRDefault="00F06DA4">
            <w:pPr>
              <w:spacing w:beforeLines="50" w:before="120"/>
              <w:rPr>
                <w:rFonts w:ascii="Arial" w:hAnsi="Arial" w:cs="Arial"/>
                <w:iCs/>
                <w:color w:val="000000"/>
                <w:lang w:eastAsia="ko-KR"/>
              </w:rPr>
            </w:pPr>
            <w:r>
              <w:rPr>
                <w:rFonts w:ascii="Arial" w:hAnsi="Arial" w:cs="Arial"/>
                <w:b/>
              </w:rPr>
              <w:t xml:space="preserve">ACTION: </w:t>
            </w:r>
            <w:r>
              <w:rPr>
                <w:rFonts w:ascii="Arial" w:hAnsi="Arial" w:cs="Arial"/>
                <w:b/>
              </w:rPr>
              <w:tab/>
            </w:r>
            <w:r>
              <w:rPr>
                <w:rFonts w:ascii="Arial" w:hAnsi="Arial" w:cs="Arial"/>
                <w:iCs/>
                <w:color w:val="000000"/>
                <w:lang w:eastAsia="ko-KR"/>
              </w:rPr>
              <w:t>RAN1 respectfully</w:t>
            </w:r>
            <w:r>
              <w:rPr>
                <w:rFonts w:ascii="Arial" w:hAnsi="Arial" w:cs="Arial" w:hint="eastAsia"/>
                <w:iCs/>
                <w:color w:val="000000"/>
                <w:lang w:eastAsia="zh-CN"/>
              </w:rPr>
              <w:t xml:space="preserve"> </w:t>
            </w:r>
            <w:r>
              <w:rPr>
                <w:rFonts w:ascii="Arial" w:hAnsi="Arial" w:cs="Arial" w:hint="eastAsia"/>
                <w:iCs/>
                <w:color w:val="FF0000"/>
                <w:lang w:eastAsia="zh-CN"/>
              </w:rPr>
              <w:t>requests</w:t>
            </w:r>
            <w:r>
              <w:rPr>
                <w:rFonts w:ascii="Arial" w:hAnsi="Arial" w:cs="Arial"/>
                <w:iCs/>
                <w:color w:val="000000"/>
                <w:lang w:eastAsia="ko-KR"/>
              </w:rPr>
              <w:t xml:space="preserve"> </w:t>
            </w:r>
            <w:r>
              <w:rPr>
                <w:rFonts w:ascii="Arial" w:hAnsi="Arial" w:cs="Arial"/>
                <w:iCs/>
                <w:strike/>
                <w:color w:val="FF0000"/>
                <w:lang w:eastAsia="ko-KR"/>
              </w:rPr>
              <w:t>asks</w:t>
            </w:r>
            <w:r>
              <w:rPr>
                <w:rFonts w:ascii="Arial" w:hAnsi="Arial" w:cs="Arial"/>
                <w:iCs/>
                <w:color w:val="000000"/>
                <w:lang w:eastAsia="ko-KR"/>
              </w:rPr>
              <w:t xml:space="preserve"> RAN4 to </w:t>
            </w:r>
            <w:r>
              <w:rPr>
                <w:rFonts w:ascii="Arial" w:hAnsi="Arial" w:cs="Arial"/>
                <w:color w:val="FF0000"/>
              </w:rPr>
              <w:t>take the above into account</w:t>
            </w:r>
            <w:r>
              <w:rPr>
                <w:rFonts w:ascii="Arial" w:hAnsi="Arial" w:cs="Arial"/>
              </w:rPr>
              <w:t xml:space="preserve"> and</w:t>
            </w:r>
            <w:r>
              <w:rPr>
                <w:rFonts w:ascii="Arial" w:hAnsi="Arial" w:cs="Arial"/>
                <w:iCs/>
                <w:color w:val="000000"/>
                <w:lang w:eastAsia="ko-KR"/>
              </w:rPr>
              <w:t xml:space="preserve"> provide feedback on question 1 and additional information that may help RAN1 understand the choice from RAN4 if any.</w:t>
            </w:r>
          </w:p>
          <w:p w:rsidR="00733686" w:rsidRDefault="00733686">
            <w:pPr>
              <w:spacing w:beforeLines="50" w:before="120"/>
              <w:rPr>
                <w:rFonts w:ascii="Arial" w:hAnsi="Arial" w:cs="Arial"/>
                <w:iCs/>
                <w:color w:val="000000"/>
                <w:lang w:eastAsia="ko-KR"/>
              </w:rPr>
            </w:pPr>
          </w:p>
          <w:p w:rsidR="00733686" w:rsidRDefault="00F06DA4">
            <w:pPr>
              <w:spacing w:beforeLines="50" w:before="120"/>
              <w:rPr>
                <w:rFonts w:eastAsia="DengXian" w:hAnsi="Cambria Math" w:hint="eastAsia"/>
                <w:sz w:val="21"/>
                <w:szCs w:val="21"/>
                <w:lang w:eastAsia="zh-CN"/>
              </w:rPr>
            </w:pPr>
            <w:r>
              <w:rPr>
                <w:rFonts w:ascii="Arial" w:hAnsi="Arial" w:cs="Arial"/>
                <w:iCs/>
                <w:color w:val="7030A0"/>
                <w:sz w:val="21"/>
                <w:szCs w:val="21"/>
                <w:lang w:eastAsia="ko-KR"/>
              </w:rPr>
              <w:t xml:space="preserve">Feature lead&gt;&gt; Thank you. Some of the suggestions are reflected.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pStyle w:val="af1"/>
              <w:widowControl/>
              <w:spacing w:before="0" w:beforeAutospacing="0" w:after="120" w:afterAutospacing="0" w:line="240" w:lineRule="auto"/>
              <w:rPr>
                <w:rFonts w:ascii="Times New Roman" w:eastAsiaTheme="minorEastAsia" w:hAnsi="Times New Roman" w:cs="Times New Roman"/>
                <w:sz w:val="22"/>
                <w:szCs w:val="22"/>
              </w:rPr>
            </w:pPr>
            <w:r>
              <w:rPr>
                <w:rFonts w:ascii="Times New Roman" w:eastAsiaTheme="minorEastAsia" w:hAnsi="Times New Roman" w:cs="Times New Roman"/>
                <w:sz w:val="22"/>
                <w:szCs w:val="22"/>
              </w:rPr>
              <w:t>One question. Given the two interpretations under Option1 are highlighted yellow, is the intention to down-select one interpretation for Option 1 or to keep both there in final version?</w:t>
            </w:r>
          </w:p>
          <w:p w:rsidR="00733686" w:rsidRDefault="00F06DA4">
            <w:pPr>
              <w:pStyle w:val="af1"/>
              <w:widowControl/>
              <w:spacing w:before="0" w:beforeAutospacing="0" w:after="120" w:afterAutospacing="0" w:line="240" w:lineRule="auto"/>
              <w:rPr>
                <w:rFonts w:ascii="Times New Roman" w:eastAsiaTheme="minorEastAsia" w:hAnsi="Times New Roman" w:cs="Times New Roman"/>
                <w:sz w:val="22"/>
                <w:szCs w:val="22"/>
              </w:rPr>
            </w:pPr>
            <w:r>
              <w:rPr>
                <w:rFonts w:ascii="Times New Roman" w:eastAsiaTheme="minorEastAsia" w:hAnsi="Times New Roman" w:cs="Times New Roman"/>
                <w:sz w:val="22"/>
                <w:szCs w:val="22"/>
              </w:rPr>
              <w:t xml:space="preserve">So far we can only understand the option-2 with the figure. </w:t>
            </w:r>
          </w:p>
          <w:p w:rsidR="00733686" w:rsidRDefault="00F06DA4">
            <w:pPr>
              <w:pStyle w:val="af1"/>
              <w:widowControl/>
              <w:spacing w:before="0" w:beforeAutospacing="0" w:after="120" w:afterAutospacing="0" w:line="240" w:lineRule="auto"/>
              <w:rPr>
                <w:rFonts w:ascii="Times New Roman" w:eastAsiaTheme="minorEastAsia" w:hAnsi="Times New Roman" w:cs="Times New Roman"/>
                <w:sz w:val="22"/>
                <w:szCs w:val="22"/>
              </w:rPr>
            </w:pPr>
            <w:r>
              <w:rPr>
                <w:rFonts w:ascii="Times New Roman" w:eastAsiaTheme="minorEastAsia" w:hAnsi="Times New Roman" w:cs="Times New Roman"/>
                <w:sz w:val="22"/>
                <w:szCs w:val="22"/>
              </w:rPr>
              <w:t xml:space="preserve">For Option-1 interpretation-2, the figure just shows the independence between the two errors, since UL reference Tx timing is now bound to ideal DL arrival and therefore any change of DL-Rx detection timing error does not impact anything on UL-Tx end. We cannot learn from the figure that one error containing or impacting another. Not sure whether RAN4 can understand what LS is talking about.  </w:t>
            </w:r>
          </w:p>
          <w:p w:rsidR="00733686" w:rsidRDefault="00F06DA4">
            <w:pPr>
              <w:spacing w:beforeLines="50" w:before="120"/>
              <w:rPr>
                <w:rFonts w:eastAsia="DengXian" w:hAnsi="Cambria Math" w:hint="eastAsia"/>
                <w:i/>
                <w:color w:val="000000" w:themeColor="text1"/>
                <w:lang w:val="en" w:eastAsia="zh-CN"/>
              </w:rPr>
            </w:pPr>
            <w:r>
              <w:rPr>
                <w:rFonts w:ascii="Arial" w:hAnsi="Arial" w:cs="Arial"/>
                <w:iCs/>
                <w:color w:val="7030A0"/>
                <w:sz w:val="21"/>
                <w:szCs w:val="21"/>
                <w:lang w:eastAsia="ko-KR"/>
              </w:rPr>
              <w:t>Feature lead&gt;&gt; In option 1 interpretation 2, the reference point of UE transmit timing error is actually the ideal/true downlink arrival time-</w:t>
            </w:r>
            <w:r>
              <w:rPr>
                <w:rFonts w:ascii="Arial" w:hAnsi="Arial" w:cs="Arial"/>
                <w:iCs/>
                <w:noProof/>
                <w:color w:val="7030A0"/>
                <w:sz w:val="21"/>
                <w:szCs w:val="21"/>
                <w:lang w:eastAsia="ko-KR"/>
              </w:rPr>
              <w:drawing>
                <wp:inline distT="0" distB="0" distL="0" distR="0">
                  <wp:extent cx="1143000" cy="190500"/>
                  <wp:effectExtent l="0" t="0" r="0" b="0"/>
                  <wp:docPr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ascii="Arial" w:hAnsi="Arial" w:cs="Arial"/>
                <w:iCs/>
                <w:color w:val="7030A0"/>
                <w:sz w:val="21"/>
                <w:szCs w:val="21"/>
                <w:lang w:eastAsia="ko-KR"/>
              </w:rPr>
              <w:t xml:space="preserve">, which means that the error of downlink arrival time would result in the error of the reference point, and thus downlink frame timing detection error is included in Te.  </w:t>
            </w:r>
          </w:p>
          <w:p w:rsidR="00733686" w:rsidRDefault="00F06DA4">
            <w:pPr>
              <w:pStyle w:val="af1"/>
              <w:widowControl/>
              <w:spacing w:before="0" w:beforeAutospacing="0" w:after="120" w:afterAutospacing="0" w:line="240" w:lineRule="auto"/>
              <w:rPr>
                <w:rFonts w:ascii="Times New Roman" w:eastAsiaTheme="minorEastAsia" w:hAnsi="Times New Roman" w:cs="Times New Roman"/>
                <w:sz w:val="22"/>
                <w:szCs w:val="22"/>
              </w:rPr>
            </w:pPr>
            <w:r>
              <w:rPr>
                <w:rFonts w:ascii="Times New Roman" w:eastAsiaTheme="minorEastAsia" w:hAnsi="Times New Roman" w:cs="Times New Roman"/>
                <w:sz w:val="22"/>
                <w:szCs w:val="22"/>
              </w:rPr>
              <w:t>For Option-1 interpretation-1, the figure seems to show exactly the same thing as Option-2. Hopefully RAN4 will not be confused in a way to respond with something like "both Option-1 interpretation-1 and Option-2 are ok".</w:t>
            </w:r>
          </w:p>
          <w:p w:rsidR="00733686" w:rsidRDefault="00F06DA4">
            <w:pPr>
              <w:pStyle w:val="af1"/>
              <w:widowControl/>
              <w:spacing w:before="0" w:beforeAutospacing="0" w:after="120" w:afterAutospacing="0" w:line="240" w:lineRule="auto"/>
              <w:rPr>
                <w:rFonts w:ascii="Times New Roman" w:eastAsia="MS Mincho" w:hAnsi="Times New Roman" w:cs="Times New Roman"/>
                <w:color w:val="7030A0"/>
                <w:sz w:val="21"/>
                <w:szCs w:val="21"/>
              </w:rPr>
            </w:pPr>
            <w:r>
              <w:rPr>
                <w:rFonts w:ascii="Arial" w:hAnsi="Arial" w:cs="Arial"/>
                <w:iCs/>
                <w:color w:val="7030A0"/>
                <w:sz w:val="21"/>
                <w:szCs w:val="21"/>
                <w:lang w:eastAsia="ko-KR"/>
              </w:rPr>
              <w:t>Feature lead&gt;&gt; In option 1 interpretation 1, the reference point of UE transmit timing error is first detected path-</w:t>
            </w:r>
            <w:r>
              <w:rPr>
                <w:rFonts w:ascii="Arial" w:hAnsi="Arial" w:cs="Arial"/>
                <w:iCs/>
                <w:noProof/>
                <w:color w:val="7030A0"/>
                <w:sz w:val="21"/>
                <w:szCs w:val="21"/>
                <w:lang w:eastAsia="ko-KR"/>
              </w:rPr>
              <w:drawing>
                <wp:inline distT="0" distB="0" distL="0" distR="0">
                  <wp:extent cx="1143000" cy="190500"/>
                  <wp:effectExtent l="0" t="0" r="0" b="0"/>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ascii="Arial" w:hAnsi="Arial" w:cs="Arial"/>
                <w:iCs/>
                <w:color w:val="7030A0"/>
                <w:sz w:val="21"/>
                <w:szCs w:val="21"/>
                <w:lang w:eastAsia="ko-KR"/>
              </w:rPr>
              <w:t xml:space="preserve">as defined in RAN4 specification, however when RAN4 came up with Te already took downlink frame timing error into account, and thus Te actually includes downlink frame time error.  </w:t>
            </w:r>
          </w:p>
          <w:p w:rsidR="00733686" w:rsidRDefault="00F06DA4">
            <w:pPr>
              <w:snapToGrid/>
              <w:spacing w:line="240" w:lineRule="auto"/>
              <w:rPr>
                <w:b/>
              </w:rPr>
            </w:pPr>
            <w:r>
              <w:rPr>
                <w:rFonts w:eastAsiaTheme="minorEastAsia"/>
                <w:bCs/>
              </w:rPr>
              <w:t xml:space="preserve">It is difficult for us to give more comments for what we fail to understand well. </w:t>
            </w:r>
            <w:r>
              <w:rPr>
                <w:bCs/>
              </w:rPr>
              <w:t xml:space="preserv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pStyle w:val="af1"/>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hint="eastAsia"/>
                <w:sz w:val="22"/>
                <w:szCs w:val="22"/>
                <w:lang w:eastAsia="zh-CN"/>
              </w:rPr>
              <w:t>W</w:t>
            </w:r>
            <w:r>
              <w:rPr>
                <w:rFonts w:ascii="Times New Roman" w:eastAsiaTheme="minorEastAsia" w:hAnsi="Times New Roman" w:cs="Times New Roman"/>
                <w:sz w:val="22"/>
                <w:szCs w:val="22"/>
                <w:lang w:eastAsia="zh-CN"/>
              </w:rPr>
              <w:t>e proposed following figure to explain the interoperation A and B.</w:t>
            </w:r>
          </w:p>
          <w:p w:rsidR="00733686" w:rsidRDefault="00733686">
            <w:pPr>
              <w:pStyle w:val="af1"/>
              <w:spacing w:before="0" w:beforeAutospacing="0" w:after="120" w:afterAutospacing="0" w:line="240" w:lineRule="auto"/>
              <w:rPr>
                <w:rFonts w:ascii="Times New Roman" w:eastAsiaTheme="minorEastAsia" w:hAnsi="Times New Roman" w:cs="Times New Roman"/>
                <w:sz w:val="22"/>
                <w:szCs w:val="22"/>
                <w:lang w:eastAsia="zh-CN"/>
              </w:rPr>
            </w:pPr>
          </w:p>
          <w:p w:rsidR="00733686" w:rsidRDefault="00F06DA4">
            <w:pPr>
              <w:pStyle w:val="af1"/>
              <w:spacing w:before="0" w:beforeAutospacing="0" w:after="120" w:afterAutospacing="0" w:line="240" w:lineRule="auto"/>
              <w:rPr>
                <w:rFonts w:ascii="Calibri" w:hAnsi="Calibri" w:cs="Calibri"/>
                <w:bCs/>
                <w:sz w:val="22"/>
                <w:szCs w:val="22"/>
              </w:rPr>
            </w:pPr>
            <w:r>
              <w:rPr>
                <w:rFonts w:ascii="Calibri" w:hAnsi="Calibri" w:cs="Calibri"/>
                <w:b/>
                <w:bCs/>
                <w:sz w:val="22"/>
                <w:szCs w:val="22"/>
              </w:rPr>
              <w:t xml:space="preserve">Interpretation (A): </w:t>
            </w:r>
            <w:r>
              <w:rPr>
                <w:rFonts w:ascii="Calibri" w:hAnsi="Calibri" w:cs="Calibri"/>
                <w:bCs/>
                <w:sz w:val="22"/>
                <w:szCs w:val="22"/>
              </w:rPr>
              <w:t xml:space="preserve">Te is the error of actual to the intended UL transmission. The total error to gNB expected UL transmission is Te+DL frame time detection error. </w:t>
            </w:r>
          </w:p>
          <w:p w:rsidR="00733686" w:rsidRDefault="00F06DA4">
            <w:pPr>
              <w:pStyle w:val="af1"/>
              <w:spacing w:before="0" w:beforeAutospacing="0" w:after="120" w:afterAutospacing="0" w:line="240" w:lineRule="auto"/>
              <w:rPr>
                <w:rFonts w:ascii="Times New Roman" w:eastAsiaTheme="minorEastAsia" w:hAnsi="Times New Roman" w:cs="Times New Roman"/>
                <w:sz w:val="22"/>
                <w:szCs w:val="22"/>
                <w:lang w:eastAsia="zh-CN"/>
              </w:rPr>
            </w:pPr>
            <w:r>
              <w:rPr>
                <w:rFonts w:ascii="Calibri" w:hAnsi="Calibri" w:cs="Calibri"/>
                <w:b/>
                <w:bCs/>
                <w:sz w:val="22"/>
                <w:szCs w:val="22"/>
              </w:rPr>
              <w:t xml:space="preserve">Interpretation (B): </w:t>
            </w:r>
            <w:r>
              <w:rPr>
                <w:rFonts w:ascii="Calibri" w:hAnsi="Calibri" w:cs="Calibri"/>
                <w:bCs/>
                <w:sz w:val="22"/>
                <w:szCs w:val="22"/>
              </w:rPr>
              <w:t xml:space="preserve">Te is the error of actual UL transmission to the expected UL transmission, which includes both UE Tx error and DL frame timing detection error. </w:t>
            </w:r>
          </w:p>
          <w:p w:rsidR="00733686" w:rsidRDefault="00F06DA4">
            <w:pPr>
              <w:rPr>
                <w:rFonts w:asciiTheme="minorHAnsi" w:eastAsiaTheme="minorEastAsia" w:hAnsiTheme="minorHAnsi" w:cstheme="minorBidi"/>
                <w:color w:val="1F497D"/>
                <w:sz w:val="21"/>
                <w:lang w:eastAsia="zh-CN"/>
              </w:rPr>
            </w:pPr>
            <w:r>
              <w:rPr>
                <w:rFonts w:asciiTheme="minorHAnsi" w:eastAsiaTheme="minorEastAsia" w:hAnsiTheme="minorHAnsi" w:cstheme="minorBidi"/>
                <w:color w:val="1F497D"/>
                <w:sz w:val="21"/>
                <w:lang w:eastAsia="zh-CN"/>
              </w:rPr>
              <w:object w:dxaOrig="6879" w:dyaOrig="4276">
                <v:shape id="_x0000_i1028" type="#_x0000_t75" style="width:343.85pt;height:213.7pt" o:ole="">
                  <v:imagedata r:id="rId32" o:title=""/>
                </v:shape>
                <o:OLEObject Type="Embed" ProgID="Visio.Drawing.15" ShapeID="_x0000_i1028" DrawAspect="Content" ObjectID="_1673896622" r:id="rId33"/>
              </w:object>
            </w:r>
          </w:p>
          <w:p w:rsidR="00733686" w:rsidRDefault="00F06DA4">
            <w:pPr>
              <w:rPr>
                <w:rFonts w:ascii="宋 体" w:hAnsi="宋 体" w:cs="SimSun" w:hint="eastAsia"/>
                <w:sz w:val="24"/>
                <w:szCs w:val="24"/>
              </w:rPr>
            </w:pPr>
            <w:r>
              <w:rPr>
                <w:rFonts w:ascii="Calibri" w:hAnsi="Calibri" w:cs="Calibri"/>
                <w:b/>
                <w:bCs/>
              </w:rPr>
              <w:t>Interpretation (A): Te does not include downlink frame timing detection error</w:t>
            </w:r>
          </w:p>
          <w:p w:rsidR="00733686" w:rsidRDefault="00733686">
            <w:pPr>
              <w:rPr>
                <w:rFonts w:asciiTheme="minorHAnsi" w:eastAsiaTheme="minorEastAsia" w:hAnsiTheme="minorHAnsi" w:cstheme="minorBidi"/>
                <w:color w:val="1F497D"/>
                <w:sz w:val="21"/>
              </w:rPr>
            </w:pPr>
          </w:p>
          <w:p w:rsidR="00733686" w:rsidRDefault="00F06DA4">
            <w:pPr>
              <w:rPr>
                <w:rFonts w:asciiTheme="minorHAnsi" w:eastAsiaTheme="minorEastAsia" w:hAnsiTheme="minorHAnsi" w:cstheme="minorBidi"/>
                <w:color w:val="1F497D"/>
                <w:sz w:val="21"/>
              </w:rPr>
            </w:pPr>
            <w:r>
              <w:rPr>
                <w:rFonts w:asciiTheme="minorHAnsi" w:eastAsiaTheme="minorEastAsia" w:hAnsiTheme="minorHAnsi" w:cstheme="minorBidi"/>
                <w:color w:val="1F497D"/>
                <w:sz w:val="21"/>
                <w:lang w:eastAsia="zh-CN"/>
              </w:rPr>
              <w:object w:dxaOrig="6115" w:dyaOrig="3352">
                <v:shape id="_x0000_i1029" type="#_x0000_t75" style="width:305.85pt;height:167.6pt" o:ole="">
                  <v:imagedata r:id="rId34" o:title=""/>
                </v:shape>
                <o:OLEObject Type="Embed" ProgID="Visio.Drawing.15" ShapeID="_x0000_i1029" DrawAspect="Content" ObjectID="_1673896623" r:id="rId35"/>
              </w:object>
            </w:r>
          </w:p>
          <w:p w:rsidR="00733686" w:rsidRDefault="00733686">
            <w:pPr>
              <w:rPr>
                <w:rFonts w:asciiTheme="minorHAnsi" w:eastAsiaTheme="minorEastAsia" w:hAnsiTheme="minorHAnsi" w:cstheme="minorBidi"/>
                <w:color w:val="1F497D"/>
                <w:sz w:val="21"/>
              </w:rPr>
            </w:pPr>
          </w:p>
          <w:p w:rsidR="00733686" w:rsidRDefault="00F06DA4">
            <w:pPr>
              <w:rPr>
                <w:rFonts w:asciiTheme="minorHAnsi" w:eastAsiaTheme="minorEastAsia" w:hAnsiTheme="minorHAnsi" w:cstheme="minorBidi"/>
                <w:color w:val="1F497D"/>
                <w:sz w:val="21"/>
              </w:rPr>
            </w:pPr>
            <w:r>
              <w:rPr>
                <w:rFonts w:ascii="Calibri" w:hAnsi="Calibri" w:cs="Calibri"/>
                <w:b/>
                <w:bCs/>
              </w:rPr>
              <w:t>Interpretation (B): Te includes downlink frame timing detection error</w:t>
            </w:r>
          </w:p>
          <w:p w:rsidR="00733686" w:rsidRDefault="00F06DA4">
            <w:pPr>
              <w:pStyle w:val="af1"/>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 xml:space="preserv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pStyle w:val="af1"/>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hint="eastAsia"/>
                <w:sz w:val="22"/>
                <w:szCs w:val="22"/>
                <w:lang w:eastAsia="zh-CN"/>
              </w:rPr>
              <w:t>We suggest clarifying the UE transmit timing error a bit more in the LS since there is a similar terminology in 38.133 as shown below, which may confuse RAN4. In our understanding, they are different things.</w:t>
            </w:r>
          </w:p>
          <w:tbl>
            <w:tblPr>
              <w:tblStyle w:val="af4"/>
              <w:tblW w:w="0" w:type="auto"/>
              <w:tblLook w:val="04A0" w:firstRow="1" w:lastRow="0" w:firstColumn="1" w:lastColumn="0" w:noHBand="0" w:noVBand="1"/>
            </w:tblPr>
            <w:tblGrid>
              <w:gridCol w:w="6968"/>
            </w:tblGrid>
            <w:tr w:rsidR="00733686">
              <w:tc>
                <w:tcPr>
                  <w:tcW w:w="7690" w:type="dxa"/>
                </w:tcPr>
                <w:p w:rsidR="00733686" w:rsidRDefault="00F06DA4">
                  <w:pPr>
                    <w:spacing w:line="240" w:lineRule="auto"/>
                    <w:rPr>
                      <w:rFonts w:eastAsiaTheme="minorEastAsia"/>
                      <w:lang w:eastAsia="zh-CN"/>
                    </w:rPr>
                  </w:pPr>
                  <w:r>
                    <w:rPr>
                      <w:rFonts w:cs="v4.2.0"/>
                    </w:rPr>
                    <w:t xml:space="preserve">When the </w:t>
                  </w:r>
                  <w:r>
                    <w:rPr>
                      <w:rFonts w:cs="v4.2.0"/>
                      <w:highlight w:val="yellow"/>
                    </w:rPr>
                    <w:t>transmission timing error</w:t>
                  </w:r>
                  <w:r>
                    <w:rPr>
                      <w:rFonts w:cs="v4.2.0"/>
                    </w:rPr>
                    <w:t xml:space="preserve"> between the UE and the reference </w:t>
                  </w:r>
                  <w:r>
                    <w:rPr>
                      <w:rFonts w:cs="v4.2.0"/>
                      <w:lang w:eastAsia="ja-JP"/>
                    </w:rPr>
                    <w:t>timing</w:t>
                  </w:r>
                  <w:r>
                    <w:rPr>
                      <w:rFonts w:cs="v4.2.0"/>
                    </w:rPr>
                    <w:t xml:space="preserve"> exceeds </w:t>
                  </w:r>
                  <w:r>
                    <w:rPr>
                      <w:rFonts w:cs="v4.2.0"/>
                    </w:rPr>
                    <w:sym w:font="Symbol" w:char="F0B1"/>
                  </w:r>
                  <w:r>
                    <w:rPr>
                      <w:rFonts w:cs="v4.2.0"/>
                    </w:rPr>
                    <w:t>T</w:t>
                  </w:r>
                  <w:r>
                    <w:rPr>
                      <w:rFonts w:cs="v4.2.0"/>
                      <w:vertAlign w:val="subscript"/>
                    </w:rPr>
                    <w:t>e</w:t>
                  </w:r>
                  <w:r>
                    <w:rPr>
                      <w:rFonts w:cs="v4.2.0"/>
                    </w:rPr>
                    <w:t xml:space="preserve"> then the UE is required to adjust its timing to within </w:t>
                  </w:r>
                  <w:r>
                    <w:rPr>
                      <w:rFonts w:cs="v4.2.0"/>
                    </w:rPr>
                    <w:sym w:font="Symbol" w:char="F0B1"/>
                  </w:r>
                  <w:r>
                    <w:rPr>
                      <w:rFonts w:cs="v4.2.0"/>
                    </w:rPr>
                    <w:t>T</w:t>
                  </w:r>
                  <w:r>
                    <w:rPr>
                      <w:rFonts w:cs="v4.2.0"/>
                      <w:vertAlign w:val="subscript"/>
                    </w:rPr>
                    <w:t>e</w:t>
                  </w:r>
                  <w:r>
                    <w:t>.</w:t>
                  </w:r>
                  <w:r>
                    <w:rPr>
                      <w:lang w:eastAsia="ja-JP"/>
                    </w:rPr>
                    <w:t xml:space="preserve"> </w:t>
                  </w:r>
                  <w:r>
                    <w:rPr>
                      <w:rFonts w:cs="v4.2.0"/>
                    </w:rPr>
                    <w:t xml:space="preserve">The reference </w:t>
                  </w:r>
                  <w:r>
                    <w:rPr>
                      <w:rFonts w:cs="v4.2.0"/>
                      <w:lang w:eastAsia="ja-JP"/>
                    </w:rPr>
                    <w:t>timing</w:t>
                  </w:r>
                  <w:r>
                    <w:rPr>
                      <w:rFonts w:cs="v4.2.0"/>
                    </w:rPr>
                    <w:t xml:space="preserve"> shall be </w:t>
                  </w:r>
                  <w:r>
                    <w:rPr>
                      <w:noProof/>
                      <w:position w:val="-10"/>
                      <w:lang w:eastAsia="ko-KR"/>
                    </w:rPr>
                    <w:drawing>
                      <wp:inline distT="0" distB="0" distL="0" distR="0">
                        <wp:extent cx="1145540" cy="187960"/>
                        <wp:effectExtent l="0" t="0" r="16510" b="190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145540" cy="187960"/>
                                </a:xfrm>
                                <a:prstGeom prst="rect">
                                  <a:avLst/>
                                </a:prstGeom>
                                <a:noFill/>
                                <a:ln>
                                  <a:noFill/>
                                </a:ln>
                              </pic:spPr>
                            </pic:pic>
                          </a:graphicData>
                        </a:graphic>
                      </wp:inline>
                    </w:drawing>
                  </w:r>
                  <w:r>
                    <w:rPr>
                      <w:rFonts w:cs="v4.2.0"/>
                      <w:lang w:eastAsia="ja-JP"/>
                    </w:rPr>
                    <w:t xml:space="preserve"> before </w:t>
                  </w:r>
                  <w:r>
                    <w:rPr>
                      <w:rFonts w:cs="v4.2.0"/>
                    </w:rPr>
                    <w:t>the d</w:t>
                  </w:r>
                  <w:r>
                    <w:rPr>
                      <w:rFonts w:cs="v4.2.0"/>
                      <w:lang w:eastAsia="ja-JP"/>
                    </w:rPr>
                    <w:t xml:space="preserve">ownlink timing of the reference cell. </w:t>
                  </w:r>
                  <w:r>
                    <w:rPr>
                      <w:rFonts w:cs="v4.2.0"/>
                    </w:rPr>
                    <w:t>All adjustments made to the UE uplink timing shall follow these rules:</w:t>
                  </w:r>
                </w:p>
              </w:tc>
            </w:tr>
          </w:tbl>
          <w:p w:rsidR="00733686" w:rsidRDefault="00733686">
            <w:pPr>
              <w:pStyle w:val="af1"/>
              <w:spacing w:before="0" w:beforeAutospacing="0" w:after="120" w:afterAutospacing="0" w:line="240" w:lineRule="auto"/>
              <w:rPr>
                <w:rFonts w:ascii="Times New Roman" w:eastAsiaTheme="minorEastAsia" w:hAnsi="Times New Roman" w:cs="Times New Roman"/>
                <w:sz w:val="22"/>
                <w:szCs w:val="22"/>
                <w:lang w:eastAsia="zh-CN"/>
              </w:rPr>
            </w:pPr>
          </w:p>
          <w:p w:rsidR="00733686" w:rsidRDefault="00F06DA4">
            <w:pPr>
              <w:pStyle w:val="af1"/>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hint="eastAsia"/>
                <w:sz w:val="22"/>
                <w:szCs w:val="22"/>
                <w:lang w:eastAsia="zh-CN"/>
              </w:rPr>
              <w:t xml:space="preserve">The UE transmit timing error discussed in RAN1 is the time error that causes the UE cannot transmit uplink signal at the time that it intends to transmit the uplink signal. For example, the UE intends to transmit uplink signal at t1, but it transmits uplink signal at t2 actually due to the existence of UE transmit </w:t>
            </w:r>
            <w:r>
              <w:rPr>
                <w:rFonts w:ascii="Times New Roman" w:eastAsiaTheme="minorEastAsia" w:hAnsi="Times New Roman" w:cs="Times New Roman" w:hint="eastAsia"/>
                <w:sz w:val="22"/>
                <w:szCs w:val="22"/>
                <w:lang w:eastAsia="zh-CN"/>
              </w:rPr>
              <w:lastRenderedPageBreak/>
              <w:t>timing error.</w:t>
            </w:r>
          </w:p>
          <w:p w:rsidR="00733686" w:rsidRDefault="00F06DA4">
            <w:pPr>
              <w:pStyle w:val="af1"/>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hint="eastAsia"/>
                <w:sz w:val="22"/>
                <w:szCs w:val="22"/>
                <w:lang w:eastAsia="zh-CN"/>
              </w:rPr>
              <w:t>For the UE transmit timing error in the LS as shown below, does it indicate the UE transmit timing error discussed in RAN1 or the terminology defined by RAN4?</w:t>
            </w:r>
          </w:p>
          <w:tbl>
            <w:tblPr>
              <w:tblStyle w:val="af4"/>
              <w:tblW w:w="0" w:type="auto"/>
              <w:tblLook w:val="04A0" w:firstRow="1" w:lastRow="0" w:firstColumn="1" w:lastColumn="0" w:noHBand="0" w:noVBand="1"/>
            </w:tblPr>
            <w:tblGrid>
              <w:gridCol w:w="6968"/>
            </w:tblGrid>
            <w:tr w:rsidR="00733686">
              <w:tc>
                <w:tcPr>
                  <w:tcW w:w="7690" w:type="dxa"/>
                </w:tcPr>
                <w:p w:rsidR="00733686" w:rsidRDefault="00F06DA4">
                  <w:pPr>
                    <w:pStyle w:val="af1"/>
                    <w:spacing w:before="0" w:beforeAutospacing="0" w:after="120" w:afterAutospacing="0" w:line="240" w:lineRule="auto"/>
                    <w:rPr>
                      <w:rFonts w:ascii="Times New Roman" w:eastAsiaTheme="minorEastAsia" w:hAnsi="Times New Roman" w:cs="Times New Roman"/>
                      <w:sz w:val="22"/>
                      <w:szCs w:val="22"/>
                      <w:lang w:eastAsia="zh-CN"/>
                    </w:rPr>
                  </w:pPr>
                  <w:r>
                    <w:rPr>
                      <w:rFonts w:ascii="Arial" w:hAnsi="Arial" w:cs="Arial"/>
                    </w:rPr>
                    <w:t xml:space="preserve">For question 1 above, there </w:t>
                  </w:r>
                  <w:r>
                    <w:rPr>
                      <w:rFonts w:ascii="Arial" w:hAnsi="Arial" w:cs="Arial"/>
                      <w:color w:val="FF0000"/>
                    </w:rPr>
                    <w:t>are</w:t>
                  </w:r>
                  <w:r>
                    <w:rPr>
                      <w:rFonts w:ascii="Arial" w:hAnsi="Arial" w:cs="Arial"/>
                    </w:rPr>
                    <w:t xml:space="preserve"> different views among companies in RAN1 on how to interpret RAN4 specification on UE transmit timing error, thus need some clarification from RAN4. If none of the above option is the correct understanding, RAN4 can provide the interpretation directly to RAN1</w:t>
                  </w:r>
                </w:p>
              </w:tc>
            </w:tr>
          </w:tbl>
          <w:p w:rsidR="00733686" w:rsidRDefault="00733686">
            <w:pPr>
              <w:pStyle w:val="af1"/>
              <w:spacing w:before="0" w:beforeAutospacing="0" w:after="120" w:afterAutospacing="0" w:line="240" w:lineRule="auto"/>
              <w:rPr>
                <w:rFonts w:ascii="Times New Roman" w:eastAsiaTheme="minorEastAsia" w:hAnsi="Times New Roman" w:cs="Times New Roman"/>
                <w:sz w:val="22"/>
                <w:szCs w:val="22"/>
                <w:lang w:eastAsia="zh-CN"/>
              </w:rPr>
            </w:pPr>
          </w:p>
          <w:p w:rsidR="00733686" w:rsidRDefault="00F06DA4">
            <w:pPr>
              <w:pStyle w:val="af1"/>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hint="eastAsia"/>
                <w:sz w:val="22"/>
                <w:szCs w:val="22"/>
                <w:lang w:eastAsia="zh-CN"/>
              </w:rPr>
              <w:t>For the figures for explaining RAN1 interpretation, we think the both of the N</w:t>
            </w:r>
            <w:r>
              <w:rPr>
                <w:rFonts w:ascii="Times New Roman" w:eastAsiaTheme="minorEastAsia" w:hAnsi="Times New Roman" w:cs="Times New Roman" w:hint="eastAsia"/>
                <w:sz w:val="22"/>
                <w:szCs w:val="22"/>
                <w:vertAlign w:val="subscript"/>
                <w:lang w:eastAsia="zh-CN"/>
              </w:rPr>
              <w:t>TA</w:t>
            </w:r>
            <w:r>
              <w:rPr>
                <w:rFonts w:ascii="Times New Roman" w:eastAsiaTheme="minorEastAsia" w:hAnsi="Times New Roman" w:cs="Times New Roman" w:hint="eastAsia"/>
                <w:sz w:val="22"/>
                <w:szCs w:val="22"/>
                <w:lang w:eastAsia="zh-CN"/>
              </w:rPr>
              <w:t xml:space="preserve"> and N</w:t>
            </w:r>
            <w:r>
              <w:rPr>
                <w:rFonts w:ascii="Times New Roman" w:eastAsiaTheme="minorEastAsia" w:hAnsi="Times New Roman" w:cs="Times New Roman" w:hint="eastAsia"/>
                <w:sz w:val="22"/>
                <w:szCs w:val="22"/>
                <w:vertAlign w:val="subscript"/>
                <w:lang w:eastAsia="zh-CN"/>
              </w:rPr>
              <w:t>TA,offset</w:t>
            </w:r>
            <w:r>
              <w:rPr>
                <w:rFonts w:ascii="Times New Roman" w:eastAsiaTheme="minorEastAsia" w:hAnsi="Times New Roman" w:cs="Times New Roman" w:hint="eastAsia"/>
                <w:sz w:val="22"/>
                <w:szCs w:val="22"/>
                <w:lang w:eastAsia="zh-CN"/>
              </w:rPr>
              <w:t xml:space="preserve"> can be assumed to be 0 for better readability because their value does affect the analysis. The figures are updated as below.</w:t>
            </w:r>
          </w:p>
          <w:p w:rsidR="00733686" w:rsidRDefault="00733686">
            <w:pPr>
              <w:pStyle w:val="af1"/>
              <w:spacing w:before="0" w:beforeAutospacing="0" w:after="120" w:afterAutospacing="0" w:line="240" w:lineRule="auto"/>
              <w:rPr>
                <w:rFonts w:ascii="Times New Roman" w:eastAsiaTheme="minorEastAsia" w:hAnsi="Times New Roman" w:cs="Times New Roman"/>
                <w:sz w:val="22"/>
                <w:szCs w:val="22"/>
                <w:lang w:eastAsia="zh-CN"/>
              </w:rPr>
            </w:pPr>
          </w:p>
          <w:p w:rsidR="00733686" w:rsidRDefault="00733686">
            <w:pPr>
              <w:pStyle w:val="af1"/>
              <w:spacing w:before="0" w:beforeAutospacing="0" w:after="120" w:afterAutospacing="0" w:line="240" w:lineRule="auto"/>
              <w:rPr>
                <w:rFonts w:ascii="Times New Roman" w:eastAsiaTheme="minorEastAsia" w:hAnsi="Times New Roman" w:cs="Times New Roman"/>
                <w:sz w:val="22"/>
                <w:szCs w:val="22"/>
                <w:lang w:eastAsia="zh-CN"/>
              </w:rPr>
            </w:pPr>
          </w:p>
          <w:p w:rsidR="00733686" w:rsidRDefault="00F06DA4">
            <w:pPr>
              <w:pStyle w:val="af1"/>
              <w:spacing w:before="0" w:beforeAutospacing="0" w:after="120" w:afterAutospacing="0" w:line="240" w:lineRule="auto"/>
              <w:rPr>
                <w:rFonts w:ascii="Times New Roman" w:eastAsiaTheme="minorEastAsia" w:hAnsi="Times New Roman" w:cs="Times New Roman"/>
                <w:sz w:val="22"/>
                <w:szCs w:val="22"/>
                <w:lang w:eastAsia="zh-CN"/>
              </w:rPr>
            </w:pPr>
            <w:r>
              <w:object w:dxaOrig="6599" w:dyaOrig="5857">
                <v:shape id="_x0000_i1030" type="#_x0000_t75" style="width:330.05pt;height:292.6pt" o:ole="">
                  <v:imagedata r:id="rId37" o:title=""/>
                </v:shape>
                <o:OLEObject Type="Embed" ProgID="Visio.Drawing.11" ShapeID="_x0000_i1030" DrawAspect="Content" ObjectID="_1673896624" r:id="rId38"/>
              </w:object>
            </w:r>
          </w:p>
          <w:p w:rsidR="00733686" w:rsidRDefault="00F06DA4">
            <w:pPr>
              <w:pStyle w:val="af1"/>
              <w:spacing w:before="0" w:beforeAutospacing="0" w:after="120" w:afterAutospacing="0" w:line="240" w:lineRule="auto"/>
              <w:rPr>
                <w:rFonts w:ascii="Arial" w:hAnsi="Arial" w:cs="Arial"/>
                <w:iCs/>
              </w:rPr>
            </w:pPr>
            <w:r>
              <w:rPr>
                <w:rFonts w:ascii="Arial" w:eastAsia="SimSun" w:hAnsi="Arial" w:cs="Arial" w:hint="eastAsia"/>
                <w:iCs/>
                <w:lang w:eastAsia="zh-CN"/>
              </w:rPr>
              <w:t xml:space="preserve">Option 1: </w:t>
            </w:r>
            <w:r>
              <w:rPr>
                <w:rFonts w:ascii="Arial" w:hAnsi="Arial" w:cs="Arial"/>
                <w:iCs/>
              </w:rPr>
              <w:t>downlink frame timing detection error is already included in UE initial transmit timing error (i.e. Te)</w:t>
            </w:r>
          </w:p>
          <w:p w:rsidR="00733686" w:rsidRDefault="00F06DA4">
            <w:pPr>
              <w:pStyle w:val="af1"/>
              <w:spacing w:before="0" w:beforeAutospacing="0" w:after="120" w:afterAutospacing="0" w:line="240" w:lineRule="auto"/>
              <w:rPr>
                <w:rFonts w:ascii="Arial" w:eastAsia="SimSun" w:hAnsi="Arial" w:cs="Arial"/>
                <w:iCs/>
                <w:lang w:eastAsia="zh-CN"/>
              </w:rPr>
            </w:pPr>
            <w:r>
              <w:object w:dxaOrig="6599" w:dyaOrig="5884">
                <v:shape id="_x0000_i1031" type="#_x0000_t75" style="width:330.05pt;height:294.35pt" o:ole="">
                  <v:imagedata r:id="rId39" o:title=""/>
                </v:shape>
                <o:OLEObject Type="Embed" ProgID="Visio.Drawing.11" ShapeID="_x0000_i1031" DrawAspect="Content" ObjectID="_1673896625" r:id="rId40"/>
              </w:object>
            </w:r>
          </w:p>
          <w:p w:rsidR="00733686" w:rsidRDefault="00F06DA4">
            <w:pPr>
              <w:pStyle w:val="af1"/>
              <w:spacing w:before="0" w:beforeAutospacing="0" w:after="120" w:afterAutospacing="0" w:line="240" w:lineRule="auto"/>
              <w:rPr>
                <w:rFonts w:ascii="Arial" w:eastAsia="SimSun" w:hAnsi="Arial" w:cs="Arial"/>
                <w:iCs/>
                <w:lang w:eastAsia="zh-CN"/>
              </w:rPr>
            </w:pPr>
            <w:r>
              <w:rPr>
                <w:rFonts w:ascii="Arial" w:eastAsia="SimSun" w:hAnsi="Arial" w:cs="Arial" w:hint="eastAsia"/>
                <w:iCs/>
                <w:lang w:eastAsia="zh-CN"/>
              </w:rPr>
              <w:t xml:space="preserve">Option 2: </w:t>
            </w:r>
            <w:r>
              <w:rPr>
                <w:rFonts w:ascii="Arial" w:hAnsi="Arial" w:cs="Arial"/>
                <w:iCs/>
              </w:rPr>
              <w:t>downlink frame timing detection error is not included in UE initial transmit timing error (i.e. Te);</w:t>
            </w:r>
          </w:p>
          <w:p w:rsidR="00733686" w:rsidRDefault="00733686">
            <w:pPr>
              <w:pStyle w:val="af1"/>
              <w:spacing w:before="0" w:beforeAutospacing="0" w:after="120" w:afterAutospacing="0" w:line="240" w:lineRule="auto"/>
              <w:rPr>
                <w:rFonts w:eastAsia="SimSun"/>
                <w:lang w:eastAsia="zh-CN"/>
              </w:rPr>
            </w:pPr>
          </w:p>
        </w:tc>
      </w:tr>
    </w:tbl>
    <w:p w:rsidR="00733686" w:rsidRDefault="00733686"/>
    <w:p w:rsidR="00733686" w:rsidRDefault="00F06DA4">
      <w:r>
        <w:rPr>
          <w:rFonts w:hint="eastAsia"/>
          <w:lang w:eastAsia="zh-CN"/>
        </w:rPr>
        <w:t>===========================================================================</w:t>
      </w: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revised proposal 4.1-1 based on email discussions (details in 4.1.2.2)  </w:t>
      </w:r>
    </w:p>
    <w:p w:rsidR="00733686" w:rsidRDefault="00F06DA4">
      <w:pPr>
        <w:numPr>
          <w:ilvl w:val="0"/>
          <w:numId w:val="16"/>
        </w:numPr>
        <w:adjustRightInd/>
        <w:spacing w:line="252" w:lineRule="auto"/>
        <w:contextualSpacing/>
        <w:jc w:val="left"/>
        <w:rPr>
          <w:bCs/>
        </w:rPr>
      </w:pPr>
      <w:r>
        <w:rPr>
          <w:b/>
          <w:i/>
          <w:color w:val="000000" w:themeColor="text1"/>
          <w:lang w:val="en-GB" w:eastAsia="zh-CN"/>
        </w:rPr>
        <w:t>Support:</w:t>
      </w:r>
      <w:r>
        <w:rPr>
          <w:i/>
          <w:color w:val="0000FF"/>
          <w:lang w:val="en-GB" w:eastAsia="zh-CN"/>
        </w:rPr>
        <w:t xml:space="preserve"> CATT, Qualcomm, Nokia/NSB, ZTE, Huawei/HiSilicon, LG, ETRI</w:t>
      </w:r>
    </w:p>
    <w:p w:rsidR="00733686" w:rsidRDefault="00F06DA4">
      <w:pPr>
        <w:numPr>
          <w:ilvl w:val="1"/>
          <w:numId w:val="16"/>
        </w:numPr>
        <w:adjustRightInd/>
        <w:spacing w:line="252" w:lineRule="auto"/>
        <w:contextualSpacing/>
        <w:jc w:val="left"/>
        <w:rPr>
          <w:b/>
          <w:i/>
          <w:color w:val="000000" w:themeColor="text1"/>
          <w:lang w:val="en-GB" w:eastAsia="zh-CN"/>
        </w:rPr>
      </w:pPr>
      <w:r>
        <w:rPr>
          <w:rFonts w:hint="eastAsia"/>
          <w:bCs/>
          <w:i/>
          <w:lang w:eastAsia="zh-CN"/>
        </w:rPr>
        <w:t>I</w:t>
      </w:r>
      <w:r>
        <w:rPr>
          <w:bCs/>
          <w:i/>
          <w:lang w:eastAsia="zh-CN"/>
        </w:rPr>
        <w:t xml:space="preserve">t can meet the budget by combing reduced Te with other enhancements, e.g. enhanced TA granularity. </w:t>
      </w:r>
    </w:p>
    <w:p w:rsidR="00733686" w:rsidRDefault="00F06DA4">
      <w:pPr>
        <w:adjustRightInd/>
        <w:spacing w:line="252" w:lineRule="auto"/>
        <w:ind w:left="1440"/>
        <w:contextualSpacing/>
        <w:jc w:val="left"/>
        <w:rPr>
          <w:b/>
          <w:i/>
          <w:color w:val="000000" w:themeColor="text1"/>
          <w:lang w:val="en-GB" w:eastAsia="zh-CN"/>
        </w:rPr>
      </w:pPr>
      <w:r>
        <w:rPr>
          <w:b/>
          <w:i/>
          <w:color w:val="000000" w:themeColor="text1"/>
          <w:lang w:val="en-GB" w:eastAsia="zh-CN"/>
        </w:rPr>
        <w:t xml:space="preserve">  </w:t>
      </w:r>
    </w:p>
    <w:p w:rsidR="00733686" w:rsidRDefault="00F06DA4">
      <w:pPr>
        <w:numPr>
          <w:ilvl w:val="0"/>
          <w:numId w:val="16"/>
        </w:numPr>
        <w:adjustRightInd/>
        <w:spacing w:line="252" w:lineRule="auto"/>
        <w:contextualSpacing/>
        <w:jc w:val="left"/>
        <w:rPr>
          <w:bCs/>
        </w:rPr>
      </w:pPr>
      <w:r>
        <w:rPr>
          <w:b/>
          <w:i/>
          <w:color w:val="000000" w:themeColor="text1"/>
          <w:lang w:val="en-GB" w:eastAsia="zh-CN"/>
        </w:rPr>
        <w:t>Not support:</w:t>
      </w:r>
      <w:r>
        <w:rPr>
          <w:bCs/>
        </w:rPr>
        <w:t xml:space="preserve"> </w:t>
      </w:r>
      <w:r>
        <w:rPr>
          <w:i/>
          <w:color w:val="0000FF"/>
          <w:lang w:val="en-GB" w:eastAsia="zh-CN"/>
        </w:rPr>
        <w:t xml:space="preserve">OPPO, Ericsson, Intel, MTK </w:t>
      </w:r>
    </w:p>
    <w:p w:rsidR="00733686" w:rsidRDefault="00F06DA4">
      <w:pPr>
        <w:numPr>
          <w:ilvl w:val="1"/>
          <w:numId w:val="16"/>
        </w:numPr>
        <w:adjustRightInd/>
        <w:spacing w:line="252" w:lineRule="auto"/>
        <w:contextualSpacing/>
        <w:jc w:val="left"/>
        <w:rPr>
          <w:bCs/>
          <w:i/>
        </w:rPr>
      </w:pPr>
      <w:r>
        <w:rPr>
          <w:i/>
          <w:color w:val="0000FF"/>
          <w:lang w:val="en-GB" w:eastAsia="zh-CN"/>
        </w:rPr>
        <w:t>OPPO</w:t>
      </w:r>
      <w:r>
        <w:rPr>
          <w:i/>
          <w:color w:val="000000"/>
          <w:lang w:val="en" w:eastAsia="zh-CN"/>
        </w:rPr>
        <w:t xml:space="preserve">: We do not think it is a good idea for RAN to tighten RAN4 requirements (which is generally applicable in PHY layer) just for certain single specific higher layer application; </w:t>
      </w:r>
      <w:r>
        <w:rPr>
          <w:bCs/>
          <w:i/>
          <w:color w:val="000000"/>
          <w:lang w:val="en"/>
        </w:rPr>
        <w:t>As UE vendor, we do not support the change of UE hardware requirements that already stays stable since Rel-15;</w:t>
      </w:r>
    </w:p>
    <w:p w:rsidR="00733686" w:rsidRDefault="00F06DA4">
      <w:pPr>
        <w:numPr>
          <w:ilvl w:val="2"/>
          <w:numId w:val="16"/>
        </w:numPr>
        <w:adjustRightInd/>
        <w:spacing w:line="252" w:lineRule="auto"/>
        <w:contextualSpacing/>
        <w:jc w:val="left"/>
        <w:rPr>
          <w:bCs/>
          <w:i/>
        </w:rPr>
      </w:pPr>
      <w:r>
        <w:rPr>
          <w:b/>
          <w:i/>
          <w:color w:val="000000" w:themeColor="text1"/>
          <w:lang w:val="en-GB" w:eastAsia="zh-CN"/>
        </w:rPr>
        <w:t>Feature lead</w:t>
      </w:r>
      <w:r>
        <w:rPr>
          <w:i/>
          <w:color w:val="0000FF"/>
          <w:lang w:val="en-GB" w:eastAsia="zh-CN"/>
        </w:rPr>
        <w:t xml:space="preserve">: </w:t>
      </w:r>
      <w:r>
        <w:rPr>
          <w:i/>
          <w:color w:val="000000"/>
          <w:lang w:val="en" w:eastAsia="zh-CN"/>
        </w:rPr>
        <w:t>RAN4 of course will evaluate the feasibility first. Since companies say it is feasible while some others say not feasible, I think it is better to leave it to RAN4 since it is defined in RAN4.</w:t>
      </w:r>
      <w:r>
        <w:rPr>
          <w:bCs/>
          <w:i/>
        </w:rPr>
        <w:t xml:space="preserve"> </w:t>
      </w:r>
    </w:p>
    <w:p w:rsidR="00733686" w:rsidRDefault="00733686">
      <w:pPr>
        <w:adjustRightInd/>
        <w:spacing w:line="252" w:lineRule="auto"/>
        <w:ind w:left="2160"/>
        <w:contextualSpacing/>
        <w:jc w:val="left"/>
        <w:rPr>
          <w:bCs/>
          <w:i/>
        </w:rPr>
      </w:pPr>
    </w:p>
    <w:p w:rsidR="00733686" w:rsidRDefault="00F06DA4">
      <w:pPr>
        <w:numPr>
          <w:ilvl w:val="1"/>
          <w:numId w:val="16"/>
        </w:numPr>
        <w:adjustRightInd/>
        <w:spacing w:line="252" w:lineRule="auto"/>
        <w:contextualSpacing/>
        <w:jc w:val="left"/>
        <w:rPr>
          <w:bCs/>
          <w:i/>
        </w:rPr>
      </w:pPr>
      <w:r>
        <w:rPr>
          <w:rFonts w:hint="eastAsia"/>
          <w:i/>
          <w:color w:val="0000FF"/>
          <w:lang w:val="en-GB" w:eastAsia="zh-CN"/>
        </w:rPr>
        <w:t>E</w:t>
      </w:r>
      <w:r>
        <w:rPr>
          <w:i/>
          <w:color w:val="0000FF"/>
          <w:lang w:val="en-GB" w:eastAsia="zh-CN"/>
        </w:rPr>
        <w:t>ricsson</w:t>
      </w:r>
      <w:r>
        <w:rPr>
          <w:bCs/>
          <w:i/>
          <w:lang w:eastAsia="zh-CN"/>
        </w:rPr>
        <w:t xml:space="preserve">: </w:t>
      </w:r>
      <w:r>
        <w:rPr>
          <w:i/>
          <w:color w:val="000000"/>
          <w:lang w:eastAsia="zh-CN"/>
        </w:rPr>
        <w:t>RAN4 wouldn’t know how much reduction to work towards. Even if an LS is to be sent, RAN1 should ask questions, where the response tells RAN1 what the next step to take; reducing Te is not sufficient to make TA-based method satisfy control-to-control requirement.</w:t>
      </w:r>
    </w:p>
    <w:p w:rsidR="00733686" w:rsidRDefault="00F06DA4">
      <w:pPr>
        <w:numPr>
          <w:ilvl w:val="2"/>
          <w:numId w:val="16"/>
        </w:numPr>
        <w:adjustRightInd/>
        <w:spacing w:line="252" w:lineRule="auto"/>
        <w:contextualSpacing/>
        <w:jc w:val="left"/>
        <w:rPr>
          <w:bCs/>
          <w:i/>
        </w:rPr>
      </w:pPr>
      <w:r>
        <w:rPr>
          <w:b/>
          <w:i/>
          <w:color w:val="000000" w:themeColor="text1"/>
          <w:lang w:val="en-GB" w:eastAsia="zh-CN"/>
        </w:rPr>
        <w:t>Feature lead</w:t>
      </w:r>
      <w:r>
        <w:rPr>
          <w:i/>
          <w:color w:val="0000FF"/>
          <w:lang w:val="en-GB" w:eastAsia="zh-CN"/>
        </w:rPr>
        <w:t xml:space="preserve">: </w:t>
      </w:r>
      <w:r>
        <w:rPr>
          <w:i/>
          <w:color w:val="000000"/>
          <w:lang w:eastAsia="zh-CN"/>
        </w:rPr>
        <w:t xml:space="preserve">Agree that we should give some example to RAN4 also on the targeting values. As to whether it can meet the budget, since some companies mentioned it is possible, without involving RAN4 hard for us to move forward.  </w:t>
      </w:r>
    </w:p>
    <w:p w:rsidR="00733686" w:rsidRDefault="00733686">
      <w:pPr>
        <w:adjustRightInd/>
        <w:spacing w:line="252" w:lineRule="auto"/>
        <w:contextualSpacing/>
        <w:jc w:val="left"/>
        <w:rPr>
          <w:bCs/>
          <w:i/>
        </w:rPr>
      </w:pPr>
    </w:p>
    <w:p w:rsidR="00733686" w:rsidRDefault="00F06DA4">
      <w:pPr>
        <w:numPr>
          <w:ilvl w:val="1"/>
          <w:numId w:val="16"/>
        </w:numPr>
        <w:adjustRightInd/>
        <w:spacing w:line="252" w:lineRule="auto"/>
        <w:contextualSpacing/>
        <w:jc w:val="left"/>
        <w:rPr>
          <w:bCs/>
          <w:i/>
        </w:rPr>
      </w:pPr>
      <w:r>
        <w:rPr>
          <w:i/>
          <w:color w:val="0000FF"/>
          <w:lang w:val="en-GB" w:eastAsia="zh-CN"/>
        </w:rPr>
        <w:lastRenderedPageBreak/>
        <w:t>Samsung</w:t>
      </w:r>
      <w:r>
        <w:rPr>
          <w:rFonts w:hint="eastAsia"/>
          <w:i/>
          <w:color w:val="0000FF"/>
          <w:lang w:val="en-GB" w:eastAsia="zh-CN"/>
        </w:rPr>
        <w:t>:</w:t>
      </w:r>
      <w:r>
        <w:rPr>
          <w:bCs/>
          <w:i/>
          <w:color w:val="000000"/>
          <w:lang w:val="en"/>
        </w:rPr>
        <w:t xml:space="preserve"> Need to also ask RAN4 the possibility to have better uplink transmit timing error assuming uplink signals in RRC connected mode </w:t>
      </w:r>
    </w:p>
    <w:p w:rsidR="00733686" w:rsidRDefault="00F06DA4">
      <w:pPr>
        <w:numPr>
          <w:ilvl w:val="2"/>
          <w:numId w:val="16"/>
        </w:numPr>
        <w:adjustRightInd/>
        <w:spacing w:line="252" w:lineRule="auto"/>
        <w:contextualSpacing/>
        <w:jc w:val="left"/>
        <w:rPr>
          <w:bCs/>
          <w:i/>
        </w:rPr>
      </w:pPr>
      <w:r>
        <w:rPr>
          <w:b/>
          <w:i/>
          <w:color w:val="000000" w:themeColor="text1"/>
          <w:lang w:val="en-GB" w:eastAsia="zh-CN"/>
        </w:rPr>
        <w:t>Feature lead</w:t>
      </w:r>
      <w:r>
        <w:rPr>
          <w:i/>
          <w:color w:val="0000FF"/>
          <w:lang w:val="en-GB" w:eastAsia="zh-CN"/>
        </w:rPr>
        <w:t xml:space="preserve">: </w:t>
      </w:r>
      <w:r>
        <w:rPr>
          <w:i/>
          <w:color w:val="000000"/>
          <w:lang w:eastAsia="zh-CN"/>
        </w:rPr>
        <w:t xml:space="preserve">Since we will send LS to RAN4 and it seems the question related to option 1c also, I think we can add questions for this. Please check updated proposals. </w:t>
      </w:r>
    </w:p>
    <w:p w:rsidR="00733686" w:rsidRDefault="00733686">
      <w:pPr>
        <w:adjustRightInd/>
        <w:spacing w:line="252" w:lineRule="auto"/>
        <w:contextualSpacing/>
        <w:jc w:val="left"/>
        <w:rPr>
          <w:bCs/>
        </w:rPr>
      </w:pPr>
    </w:p>
    <w:p w:rsidR="00733686" w:rsidRDefault="00F06DA4">
      <w:pPr>
        <w:spacing w:beforeLines="50" w:before="120" w:after="0"/>
        <w:rPr>
          <w:lang w:eastAsia="zh-CN"/>
        </w:rPr>
      </w:pPr>
      <w:r>
        <w:rPr>
          <w:b/>
          <w:i/>
          <w:color w:val="000000" w:themeColor="text1"/>
          <w:lang w:val="en-GB" w:eastAsia="zh-CN"/>
        </w:rPr>
        <w:t>Feature lead:</w:t>
      </w:r>
      <w:r>
        <w:rPr>
          <w:bCs/>
          <w:i/>
        </w:rPr>
        <w:t xml:space="preserve"> The main concern from companies who prefer not to send the LS is that they think option 1b cannot meet the RAN2 budget, while some other companies think it is possible to meet the budget with enhanced Te and potential combination with other enhanced TA granularity. Since whether option 1b can meet the budget does depend on whether and how much we can reduce Te, which needs inputs from RAN4, it seems useful to ask for RAN4 on the feasibility. Without inputs from RAN4, it is expected difficult to achieve consensus in RAN1.</w:t>
      </w:r>
    </w:p>
    <w:p w:rsidR="00733686" w:rsidRDefault="00733686"/>
    <w:p w:rsidR="00733686" w:rsidRDefault="00F06DA4">
      <w:pPr>
        <w:spacing w:afterLines="50"/>
        <w:rPr>
          <w:b/>
          <w:u w:val="single"/>
          <w:lang w:eastAsia="zh-CN"/>
        </w:rPr>
      </w:pPr>
      <w:r>
        <w:rPr>
          <w:b/>
          <w:color w:val="FF0000"/>
          <w:highlight w:val="yellow"/>
          <w:lang w:eastAsia="zh-CN"/>
        </w:rPr>
        <w:t>Revised p</w:t>
      </w:r>
      <w:r>
        <w:rPr>
          <w:b/>
          <w:highlight w:val="yellow"/>
          <w:lang w:eastAsia="zh-CN"/>
        </w:rPr>
        <w:t>roposal 4.1-1</w:t>
      </w:r>
      <w:r>
        <w:rPr>
          <w:b/>
          <w:lang w:eastAsia="zh-CN"/>
        </w:rPr>
        <w:t>:</w:t>
      </w:r>
      <w:r>
        <w:rPr>
          <w:b/>
          <w:i/>
          <w:lang w:eastAsia="zh-CN"/>
        </w:rPr>
        <w:t xml:space="preserve"> </w:t>
      </w:r>
      <w:r>
        <w:rPr>
          <w:b/>
          <w:lang w:eastAsia="zh-CN"/>
        </w:rPr>
        <w:t xml:space="preserve">Send a LS to RAN4 to ask for feedback on the following two questions:  </w:t>
      </w:r>
    </w:p>
    <w:p w:rsidR="00733686" w:rsidRDefault="00F06DA4">
      <w:pPr>
        <w:numPr>
          <w:ilvl w:val="0"/>
          <w:numId w:val="25"/>
        </w:numPr>
        <w:adjustRightInd/>
        <w:spacing w:beforeLines="50" w:before="120" w:after="240"/>
        <w:contextualSpacing/>
        <w:jc w:val="left"/>
        <w:rPr>
          <w:b/>
        </w:rPr>
      </w:pPr>
      <w:r>
        <w:rPr>
          <w:b/>
        </w:rPr>
        <w:t xml:space="preserve">Question 1: </w:t>
      </w:r>
      <w:r>
        <w:t xml:space="preserve">Is it feasible to </w:t>
      </w:r>
      <w:r>
        <w:rPr>
          <w:color w:val="00B0F0"/>
        </w:rPr>
        <w:t>reduce the value for</w:t>
      </w:r>
      <w:r>
        <w:t xml:space="preserve"> Te </w:t>
      </w:r>
      <w:r>
        <w:rPr>
          <w:color w:val="00B0F0"/>
        </w:rPr>
        <w:t>assuming the same definition of Te in the current RAN4 specification</w:t>
      </w:r>
      <w:r>
        <w:t xml:space="preserve">? </w:t>
      </w:r>
      <w:r>
        <w:rPr>
          <w:color w:val="00B0F0"/>
        </w:rPr>
        <w:t xml:space="preserve">If the answer is yes, please also provide feedback on how much it can be reduced, e.g. reduced by at least 1/4. </w:t>
      </w:r>
    </w:p>
    <w:p w:rsidR="00733686" w:rsidRDefault="00F06DA4">
      <w:pPr>
        <w:adjustRightInd/>
        <w:spacing w:beforeLines="50" w:before="120" w:after="240"/>
        <w:ind w:left="720"/>
        <w:contextualSpacing/>
        <w:jc w:val="left"/>
        <w:rPr>
          <w:b/>
        </w:rPr>
      </w:pPr>
      <w:r>
        <w:rPr>
          <w:color w:val="00B0F0"/>
        </w:rPr>
        <w:t xml:space="preserve"> </w:t>
      </w:r>
      <w:r>
        <w:t xml:space="preserve"> </w:t>
      </w:r>
    </w:p>
    <w:p w:rsidR="00733686" w:rsidRDefault="00F06DA4">
      <w:pPr>
        <w:numPr>
          <w:ilvl w:val="0"/>
          <w:numId w:val="25"/>
        </w:numPr>
        <w:adjustRightInd/>
        <w:spacing w:beforeLines="50" w:before="120" w:after="240"/>
        <w:contextualSpacing/>
        <w:jc w:val="left"/>
        <w:rPr>
          <w:b/>
        </w:rPr>
      </w:pPr>
      <w:r>
        <w:rPr>
          <w:b/>
        </w:rPr>
        <w:t xml:space="preserve">Question 2: </w:t>
      </w:r>
      <w:r>
        <w:rPr>
          <w:color w:val="00B0F0"/>
        </w:rPr>
        <w:t xml:space="preserve">Is it feasible to define a new UE requirement smaller than Te on uplink transmit timing error for RRC connected mode, e.g. assuming non-contention based PRACH with pre-defined TA? If the answer is yes, please also provide the potential new requirement.  </w:t>
      </w:r>
      <w:r>
        <w:t xml:space="preserve">  </w:t>
      </w:r>
    </w:p>
    <w:p w:rsidR="00733686" w:rsidRDefault="00733686">
      <w:pPr>
        <w:adjustRightInd/>
        <w:spacing w:beforeLines="50" w:before="120" w:after="240"/>
        <w:contextualSpacing/>
        <w:jc w:val="left"/>
        <w:rPr>
          <w:b/>
        </w:rPr>
      </w:pPr>
    </w:p>
    <w:p w:rsidR="00733686" w:rsidRDefault="00F06DA4">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4.1-1.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DengXian" w:hAnsi="Cambria Math" w:hint="eastAsia"/>
                <w:lang w:val="en" w:eastAsia="zh-CN"/>
              </w:rPr>
            </w:pPr>
            <w:r>
              <w:rPr>
                <w:rFonts w:eastAsia="DengXian" w:hAnsi="Cambria Math"/>
                <w:lang w:val="en" w:eastAsia="zh-CN"/>
              </w:rPr>
              <w:t xml:space="preserve">We do have strong concern for including both questions in LS, with the reasons provided earlier. FL tried to convince that the questions are just for feasibility, but we do not think so, given the questions eventually land on </w:t>
            </w:r>
            <w:r>
              <w:rPr>
                <w:rFonts w:eastAsia="DengXian" w:hAnsi="Cambria Math"/>
                <w:lang w:val="en" w:eastAsia="zh-CN"/>
              </w:rPr>
              <w:t>“</w:t>
            </w:r>
            <w:r>
              <w:rPr>
                <w:rFonts w:eastAsia="DengXian" w:hAnsi="Cambria Math"/>
                <w:lang w:val="en" w:eastAsia="zh-CN"/>
              </w:rPr>
              <w:t>how much it can be reduced</w:t>
            </w:r>
            <w:r>
              <w:rPr>
                <w:rFonts w:eastAsia="DengXian" w:hAnsi="Cambria Math"/>
                <w:lang w:val="en" w:eastAsia="zh-CN"/>
              </w:rPr>
              <w:t>”</w:t>
            </w:r>
            <w:r>
              <w:rPr>
                <w:rFonts w:eastAsia="DengXian" w:hAnsi="Cambria Math"/>
                <w:lang w:val="en" w:eastAsia="zh-CN"/>
              </w:rPr>
              <w:t xml:space="preserve">. Such question would force RAN4 to fall into a study situation where RAN4 uses limited implementation examples {X,Y,Z} to test the feasibility; however, what RAN4 should do (and what they did for years) is just to decide a sufficient requirement as a general tool for PHY functionality in order to welcome more potential implementation choices. </w:t>
            </w:r>
          </w:p>
          <w:p w:rsidR="00733686" w:rsidRDefault="00733686">
            <w:pPr>
              <w:spacing w:beforeLines="50" w:before="120"/>
              <w:rPr>
                <w:rFonts w:eastAsia="DengXian" w:hAnsi="Cambria Math" w:hint="eastAsia"/>
                <w:lang w:val="en" w:eastAsia="zh-CN"/>
              </w:rPr>
            </w:pPr>
          </w:p>
          <w:p w:rsidR="00733686" w:rsidRDefault="00F06DA4">
            <w:pPr>
              <w:spacing w:beforeLines="50" w:before="120"/>
              <w:rPr>
                <w:rFonts w:eastAsia="DengXian" w:hAnsi="Cambria Math" w:hint="eastAsia"/>
                <w:color w:val="7030A0"/>
                <w:lang w:val="en" w:eastAsia="zh-CN"/>
              </w:rPr>
            </w:pPr>
            <w:r>
              <w:rPr>
                <w:rFonts w:eastAsia="DengXian" w:hAnsi="Cambria Math"/>
                <w:color w:val="7030A0"/>
                <w:lang w:val="en" w:eastAsia="zh-CN"/>
              </w:rPr>
              <w:t xml:space="preserve">Feature lead&gt;&gt; There is </w:t>
            </w:r>
            <w:r>
              <w:rPr>
                <w:rFonts w:eastAsia="DengXian" w:hAnsi="Cambria Math"/>
                <w:color w:val="7030A0"/>
                <w:lang w:val="en" w:eastAsia="zh-CN"/>
              </w:rPr>
              <w:t>“</w:t>
            </w:r>
            <w:r>
              <w:rPr>
                <w:color w:val="00B0F0"/>
              </w:rPr>
              <w:t xml:space="preserve">If the answer is yes” </w:t>
            </w:r>
            <w:r>
              <w:rPr>
                <w:rFonts w:eastAsia="DengXian" w:hAnsi="Cambria Math"/>
                <w:color w:val="7030A0"/>
                <w:lang w:val="en" w:eastAsia="zh-CN"/>
              </w:rPr>
              <w:t xml:space="preserve">in the question also, thus RAN4 will go to details only if they think it is feasible. Any suggestion on the wording are welcome also. </w:t>
            </w:r>
            <w:r>
              <w:rPr>
                <w:rFonts w:eastAsia="DengXian" w:hAnsi="Cambria Math"/>
                <w:color w:val="7030A0"/>
                <w:lang w:val="en" w:eastAsia="zh-CN"/>
              </w:rPr>
              <w:sym w:font="Wingdings" w:char="F04A"/>
            </w:r>
          </w:p>
          <w:p w:rsidR="00733686" w:rsidRDefault="00F06DA4">
            <w:pPr>
              <w:spacing w:beforeLines="50" w:before="120"/>
              <w:rPr>
                <w:rFonts w:eastAsia="DengXian" w:hAnsi="Cambria Math" w:hint="eastAsia"/>
                <w:lang w:val="en" w:eastAsia="zh-CN"/>
              </w:rPr>
            </w:pPr>
            <w:r>
              <w:rPr>
                <w:rFonts w:eastAsia="DengXian" w:hAnsi="Cambria Math"/>
                <w:lang w:val="en" w:eastAsia="zh-CN"/>
              </w:rPr>
              <w:t xml:space="preserve">Q2 does not make big difference to Q1, since the </w:t>
            </w:r>
            <w:r>
              <w:rPr>
                <w:rFonts w:eastAsia="DengXian" w:hAnsi="Cambria Math"/>
                <w:lang w:val="en" w:eastAsia="zh-CN"/>
              </w:rPr>
              <w:t>“</w:t>
            </w:r>
            <w:r>
              <w:rPr>
                <w:rFonts w:eastAsia="DengXian" w:hAnsi="Cambria Math"/>
                <w:lang w:val="en" w:eastAsia="zh-CN"/>
              </w:rPr>
              <w:t>new UE requirement</w:t>
            </w:r>
            <w:r>
              <w:rPr>
                <w:rFonts w:eastAsia="DengXian" w:hAnsi="Cambria Math"/>
                <w:lang w:val="en" w:eastAsia="zh-CN"/>
              </w:rPr>
              <w:t>”</w:t>
            </w:r>
            <w:r>
              <w:rPr>
                <w:rFonts w:eastAsia="DengXian" w:hAnsi="Cambria Math"/>
                <w:lang w:val="en" w:eastAsia="zh-CN"/>
              </w:rPr>
              <w:t xml:space="preserve"> applies to the same hardware as </w:t>
            </w:r>
            <w:r>
              <w:rPr>
                <w:rFonts w:eastAsia="DengXian" w:hAnsi="Cambria Math"/>
                <w:lang w:val="en" w:eastAsia="zh-CN"/>
              </w:rPr>
              <w:t>“</w:t>
            </w:r>
            <w:r>
              <w:rPr>
                <w:rFonts w:eastAsia="DengXian" w:hAnsi="Cambria Math"/>
                <w:lang w:val="en" w:eastAsia="zh-CN"/>
              </w:rPr>
              <w:t>legacy UE requirement</w:t>
            </w:r>
            <w:r>
              <w:rPr>
                <w:rFonts w:eastAsia="DengXian" w:hAnsi="Cambria Math"/>
                <w:lang w:val="en" w:eastAsia="zh-CN"/>
              </w:rPr>
              <w:t>”</w:t>
            </w:r>
            <w:r>
              <w:rPr>
                <w:rFonts w:eastAsia="DengXian" w:hAnsi="Cambria Math"/>
                <w:lang w:val="en" w:eastAsia="zh-CN"/>
              </w:rPr>
              <w:t xml:space="preserve"> does. </w:t>
            </w:r>
          </w:p>
          <w:p w:rsidR="00733686" w:rsidRDefault="00F06DA4">
            <w:pPr>
              <w:spacing w:beforeLines="50" w:before="120"/>
              <w:rPr>
                <w:rFonts w:eastAsia="DengXian" w:hAnsi="Cambria Math" w:hint="eastAsia"/>
                <w:lang w:val="en" w:eastAsia="zh-CN"/>
              </w:rPr>
            </w:pPr>
            <w:r>
              <w:rPr>
                <w:rFonts w:eastAsia="DengXian" w:hAnsi="Cambria Math"/>
                <w:lang w:val="en" w:eastAsia="zh-CN"/>
              </w:rPr>
              <w:t xml:space="preserve">Although we think it is normal to have different performance-oriented requirements for different applications/scenarios, we do not think it is good idea or even feasible to have hardware-oriented requirements in RAN4 for different applications/scenarios.  </w:t>
            </w:r>
          </w:p>
          <w:p w:rsidR="00733686" w:rsidRDefault="00F06DA4">
            <w:pPr>
              <w:spacing w:beforeLines="50" w:before="120"/>
              <w:rPr>
                <w:rFonts w:eastAsia="DengXian" w:hAnsi="Cambria Math" w:hint="eastAsia"/>
                <w:color w:val="7030A0"/>
                <w:lang w:val="en" w:eastAsia="zh-CN"/>
              </w:rPr>
            </w:pPr>
            <w:r>
              <w:rPr>
                <w:rFonts w:eastAsia="DengXian" w:hAnsi="Cambria Math"/>
                <w:color w:val="7030A0"/>
                <w:lang w:val="en" w:eastAsia="zh-CN"/>
              </w:rPr>
              <w:t xml:space="preserve">Feature lead&gt;&gt; Question 2 is made based on the suggestion from Samsung, the intention is to see if there is any feasibility to have smaller requirements if some new procedure or reference signal can be used.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rFonts w:hint="eastAsia"/>
                <w:iCs/>
                <w:kern w:val="2"/>
                <w:lang w:val="en"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DengXian" w:hAnsi="Cambria Math" w:hint="eastAsia"/>
                <w:lang w:val="en" w:eastAsia="zh-CN"/>
              </w:rPr>
            </w:pPr>
            <w:r>
              <w:rPr>
                <w:rFonts w:eastAsia="DengXian" w:hAnsi="Cambria Math"/>
                <w:lang w:val="en" w:eastAsia="zh-CN"/>
              </w:rPr>
              <w:t>W</w:t>
            </w:r>
            <w:r>
              <w:rPr>
                <w:rFonts w:eastAsia="DengXian" w:hAnsi="Cambria Math" w:hint="eastAsia"/>
                <w:lang w:val="en" w:eastAsia="zh-CN"/>
              </w:rPr>
              <w:t xml:space="preserve">e support FL proposal with two questions. In order to have common understanding on whether Te can be reduced and feasibility on defining new </w:t>
            </w:r>
            <w:r>
              <w:rPr>
                <w:rFonts w:eastAsia="DengXian" w:hAnsi="Cambria Math"/>
                <w:lang w:val="en" w:eastAsia="zh-CN"/>
              </w:rPr>
              <w:t>new UE requirement smaller than Te</w:t>
            </w:r>
            <w:r>
              <w:rPr>
                <w:rFonts w:eastAsia="DengXian" w:hAnsi="Cambria Math" w:hint="eastAsia"/>
                <w:lang w:val="en" w:eastAsia="zh-CN"/>
              </w:rPr>
              <w:t xml:space="preserve"> </w:t>
            </w:r>
            <w:r>
              <w:rPr>
                <w:rFonts w:eastAsia="DengXian" w:hAnsi="Cambria Math"/>
                <w:lang w:val="en" w:eastAsia="zh-CN"/>
              </w:rPr>
              <w:t>on uplink transmit timing error for RRC connected mode</w:t>
            </w:r>
            <w:r>
              <w:rPr>
                <w:rFonts w:eastAsia="DengXian" w:hAnsi="Cambria Math" w:hint="eastAsia"/>
                <w:lang w:val="en" w:eastAsia="zh-CN"/>
              </w:rPr>
              <w:t>, it is necessary to ask RAN4</w:t>
            </w:r>
            <w:r>
              <w:rPr>
                <w:rFonts w:eastAsia="DengXian" w:hAnsi="Cambria Math"/>
                <w:lang w:val="en" w:eastAsia="zh-CN"/>
              </w:rPr>
              <w:t>’</w:t>
            </w:r>
            <w:r>
              <w:rPr>
                <w:rFonts w:eastAsia="DengXian" w:hAnsi="Cambria Math" w:hint="eastAsia"/>
                <w:lang w:val="en" w:eastAsia="zh-CN"/>
              </w:rPr>
              <w:t>s opinion on this.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rFonts w:hint="eastAsia"/>
                <w:iCs/>
                <w:kern w:val="2"/>
                <w:lang w:val="en" w:eastAsia="zh-CN"/>
              </w:rPr>
              <w:t>S</w:t>
            </w:r>
            <w:r>
              <w:rPr>
                <w:iCs/>
                <w:kern w:val="2"/>
                <w:lang w:val="en"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b/>
              </w:rPr>
            </w:pPr>
            <w:r>
              <w:rPr>
                <w:rFonts w:eastAsia="DengXian" w:hAnsi="Cambria Math"/>
                <w:lang w:val="en" w:eastAsia="zh-CN"/>
              </w:rPr>
              <w:t>We don</w:t>
            </w:r>
            <w:r>
              <w:rPr>
                <w:rFonts w:eastAsia="DengXian" w:hAnsi="Cambria Math"/>
                <w:lang w:val="en" w:eastAsia="zh-CN"/>
              </w:rPr>
              <w:t>’</w:t>
            </w:r>
            <w:r>
              <w:rPr>
                <w:rFonts w:eastAsia="DengXian" w:hAnsi="Cambria Math"/>
                <w:lang w:val="en" w:eastAsia="zh-CN"/>
              </w:rPr>
              <w:t>t want to introduce new requirement of Te with current definition, which has big impact to UE implementation. However, we think it is good to ask RAN 4 whether UL transmission error can be different with different assumptions, while it doesn</w:t>
            </w:r>
            <w:r>
              <w:rPr>
                <w:rFonts w:eastAsia="DengXian" w:hAnsi="Cambria Math"/>
                <w:lang w:val="en" w:eastAsia="zh-CN"/>
              </w:rPr>
              <w:t>’</w:t>
            </w:r>
            <w:r>
              <w:rPr>
                <w:rFonts w:eastAsia="DengXian" w:hAnsi="Cambria Math"/>
                <w:lang w:val="en" w:eastAsia="zh-CN"/>
              </w:rPr>
              <w:t>t require RAN 4 to define such requirement. Therefore, we only support the Question 2 with following modification:</w:t>
            </w:r>
            <w:r>
              <w:rPr>
                <w:color w:val="00B0F0"/>
              </w:rPr>
              <w:t xml:space="preserve"> </w:t>
            </w:r>
            <w:r>
              <w:t xml:space="preserve"> </w:t>
            </w:r>
          </w:p>
          <w:p w:rsidR="00733686" w:rsidRDefault="00F06DA4">
            <w:pPr>
              <w:spacing w:beforeLines="50" w:before="120"/>
              <w:rPr>
                <w:rFonts w:eastAsia="DengXian" w:hAnsi="Cambria Math" w:hint="eastAsia"/>
                <w:lang w:val="en" w:eastAsia="zh-CN"/>
              </w:rPr>
            </w:pPr>
            <w:r>
              <w:rPr>
                <w:b/>
              </w:rPr>
              <w:t xml:space="preserve">Question 2: </w:t>
            </w:r>
            <w:r>
              <w:rPr>
                <w:color w:val="00B0F0"/>
              </w:rPr>
              <w:t xml:space="preserve">Is it feasible to </w:t>
            </w:r>
            <w:r>
              <w:rPr>
                <w:color w:val="FF0000"/>
              </w:rPr>
              <w:t xml:space="preserve">assume a smaller uplink transmission time error </w:t>
            </w:r>
            <w:r>
              <w:rPr>
                <w:strike/>
                <w:color w:val="FF0000"/>
              </w:rPr>
              <w:t xml:space="preserve"> </w:t>
            </w:r>
            <w:r>
              <w:rPr>
                <w:strike/>
                <w:color w:val="00B0F0"/>
              </w:rPr>
              <w:t xml:space="preserve">define a new UE requirement smaller </w:t>
            </w:r>
            <w:r>
              <w:rPr>
                <w:color w:val="00B0F0"/>
              </w:rPr>
              <w:t xml:space="preserve">than Te </w:t>
            </w:r>
            <w:r>
              <w:rPr>
                <w:strike/>
                <w:color w:val="FF0000"/>
              </w:rPr>
              <w:t>on uplink transmit timing error</w:t>
            </w:r>
            <w:r>
              <w:rPr>
                <w:color w:val="00B0F0"/>
              </w:rPr>
              <w:t xml:space="preserve"> </w:t>
            </w:r>
            <w:r>
              <w:rPr>
                <w:strike/>
                <w:color w:val="FF0000"/>
              </w:rPr>
              <w:t>for</w:t>
            </w:r>
            <w:r>
              <w:rPr>
                <w:color w:val="FF0000"/>
              </w:rPr>
              <w:t xml:space="preserve"> in </w:t>
            </w:r>
            <w:r>
              <w:rPr>
                <w:color w:val="00B0F0"/>
              </w:rPr>
              <w:t>RRC connected mode, e.g. assuming non-contention based PRACH</w:t>
            </w:r>
            <w:r>
              <w:rPr>
                <w:color w:val="FF0000"/>
              </w:rPr>
              <w:t xml:space="preserve"> or SRS</w:t>
            </w:r>
            <w:r>
              <w:rPr>
                <w:color w:val="00B0F0"/>
              </w:rPr>
              <w:t xml:space="preserve"> with pre-defined TA? If the answer is yes, please also </w:t>
            </w:r>
            <w:r>
              <w:rPr>
                <w:color w:val="FF0000"/>
              </w:rPr>
              <w:t>provide a reasonable assumption that can be used for propagation delay compensation.</w:t>
            </w:r>
            <w:r>
              <w:rPr>
                <w:color w:val="00B0F0"/>
              </w:rPr>
              <w:t xml:space="preserve"> </w:t>
            </w:r>
            <w:r>
              <w:rPr>
                <w:strike/>
                <w:color w:val="FF0000"/>
              </w:rPr>
              <w:t xml:space="preserve"> the potential new requirement.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DengXian" w:hAnsi="Cambria Math" w:hint="eastAsia"/>
                <w:lang w:eastAsia="zh-CN"/>
              </w:rPr>
            </w:pPr>
            <w:r>
              <w:rPr>
                <w:rFonts w:eastAsia="DengXian" w:hAnsi="Cambria Math" w:hint="eastAsia"/>
                <w:lang w:eastAsia="zh-CN"/>
              </w:rPr>
              <w:t xml:space="preserve">We support the FL proposal in general. But we wonder what the difference between the two questions is. In addition, for question 2, why did you say </w:t>
            </w:r>
            <w:r>
              <w:rPr>
                <w:rFonts w:eastAsia="DengXian" w:hAnsi="Cambria Math"/>
                <w:lang w:eastAsia="zh-CN"/>
              </w:rPr>
              <w:t>‘</w:t>
            </w:r>
            <w:r>
              <w:rPr>
                <w:rFonts w:eastAsia="DengXian" w:hAnsi="Cambria Math" w:hint="eastAsia"/>
                <w:lang w:eastAsia="zh-CN"/>
              </w:rPr>
              <w:t>for RRC connected mode</w:t>
            </w:r>
            <w:r>
              <w:rPr>
                <w:rFonts w:eastAsia="DengXian" w:hAnsi="Cambria Math"/>
                <w:lang w:eastAsia="zh-CN"/>
              </w:rPr>
              <w:t>’</w:t>
            </w:r>
            <w:r>
              <w:rPr>
                <w:rFonts w:eastAsia="DengXian" w:hAnsi="Cambria Math" w:hint="eastAsia"/>
                <w:lang w:eastAsia="zh-CN"/>
              </w:rPr>
              <w:t>? Is the propagation delay compensation enhancement only applied for the RRC connected UE? Thanks.</w:t>
            </w:r>
          </w:p>
        </w:tc>
      </w:tr>
      <w:tr w:rsidR="00F06DA4">
        <w:tc>
          <w:tcPr>
            <w:tcW w:w="2113" w:type="dxa"/>
            <w:tcBorders>
              <w:top w:val="single" w:sz="4" w:space="0" w:color="auto"/>
              <w:left w:val="single" w:sz="4" w:space="0" w:color="auto"/>
              <w:bottom w:val="single" w:sz="4" w:space="0" w:color="auto"/>
              <w:right w:val="single" w:sz="4" w:space="0" w:color="auto"/>
            </w:tcBorders>
          </w:tcPr>
          <w:p w:rsidR="00F06DA4" w:rsidRDefault="00F06DA4">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8C6C38" w:rsidRDefault="008C6C38">
            <w:pPr>
              <w:spacing w:beforeLines="50" w:before="120"/>
              <w:rPr>
                <w:rFonts w:eastAsia="DengXian" w:hAnsi="Cambria Math" w:hint="eastAsia"/>
                <w:lang w:eastAsia="zh-CN"/>
              </w:rPr>
            </w:pPr>
            <w:r>
              <w:rPr>
                <w:rFonts w:eastAsia="DengXian" w:hAnsi="Cambria Math"/>
                <w:lang w:eastAsia="zh-CN"/>
              </w:rPr>
              <w:t xml:space="preserve">Support the revised proposal in principle to send an LS, which some proposed changes / clarifications (see below): </w:t>
            </w:r>
          </w:p>
          <w:p w:rsidR="00A2641A" w:rsidRDefault="00F06DA4">
            <w:pPr>
              <w:spacing w:beforeLines="50" w:before="120"/>
              <w:rPr>
                <w:rFonts w:eastAsia="DengXian" w:hAnsi="Cambria Math" w:hint="eastAsia"/>
                <w:lang w:eastAsia="zh-CN"/>
              </w:rPr>
            </w:pPr>
            <w:r>
              <w:rPr>
                <w:rFonts w:eastAsia="DengXian" w:hAnsi="Cambria Math"/>
                <w:lang w:eastAsia="zh-CN"/>
              </w:rPr>
              <w:t xml:space="preserve">On </w:t>
            </w:r>
            <w:r w:rsidRPr="008C6C38">
              <w:rPr>
                <w:rFonts w:eastAsia="DengXian" w:hAnsi="Cambria Math"/>
                <w:u w:val="single"/>
                <w:lang w:eastAsia="zh-CN"/>
              </w:rPr>
              <w:t>Question 1</w:t>
            </w:r>
            <w:r>
              <w:rPr>
                <w:rFonts w:eastAsia="DengXian" w:hAnsi="Cambria Math"/>
                <w:lang w:eastAsia="zh-CN"/>
              </w:rPr>
              <w:t>, we think it should be noted that this requirement should not be applicable for all the Rel-17 UEs, but could be just (with specific UE capability signaling) specifically for the purpose of PDC. The question may be miss-leading in this respect</w:t>
            </w:r>
            <w:r w:rsidR="00A2641A">
              <w:rPr>
                <w:rFonts w:eastAsia="DengXian" w:hAnsi="Cambria Math"/>
                <w:lang w:eastAsia="zh-CN"/>
              </w:rPr>
              <w:t xml:space="preserve">. </w:t>
            </w:r>
          </w:p>
          <w:p w:rsidR="00D3736E" w:rsidRPr="00D3736E" w:rsidRDefault="00D3736E" w:rsidP="00D3736E">
            <w:pPr>
              <w:adjustRightInd/>
              <w:spacing w:beforeLines="50" w:before="120" w:after="240"/>
              <w:contextualSpacing/>
              <w:jc w:val="left"/>
              <w:rPr>
                <w:b/>
                <w:i/>
                <w:iCs/>
              </w:rPr>
            </w:pPr>
            <w:r w:rsidRPr="008C6C38">
              <w:rPr>
                <w:rFonts w:eastAsia="DengXian" w:hAnsi="Cambria Math"/>
                <w:b/>
                <w:bCs/>
                <w:lang w:eastAsia="zh-CN"/>
              </w:rPr>
              <w:t>Suggested revision to Question 1</w:t>
            </w:r>
            <w:r w:rsidRPr="008C6C38">
              <w:rPr>
                <w:b/>
                <w:bCs/>
              </w:rPr>
              <w:t>:</w:t>
            </w:r>
            <w:r>
              <w:rPr>
                <w:b/>
              </w:rPr>
              <w:t xml:space="preserve"> </w:t>
            </w:r>
            <w:r w:rsidRPr="00D3736E">
              <w:rPr>
                <w:i/>
                <w:iCs/>
              </w:rPr>
              <w:t xml:space="preserve">Is it feasible to </w:t>
            </w:r>
            <w:r w:rsidRPr="00D3736E">
              <w:rPr>
                <w:i/>
                <w:iCs/>
                <w:color w:val="FF0000"/>
              </w:rPr>
              <w:t xml:space="preserve">introduce an enhanced </w:t>
            </w:r>
            <w:r w:rsidRPr="00D3736E">
              <w:rPr>
                <w:i/>
                <w:iCs/>
                <w:strike/>
                <w:color w:val="FF0000"/>
              </w:rPr>
              <w:t>reduce the value for</w:t>
            </w:r>
            <w:r w:rsidRPr="00D3736E">
              <w:rPr>
                <w:i/>
                <w:iCs/>
                <w:color w:val="FF0000"/>
              </w:rPr>
              <w:t xml:space="preserve"> </w:t>
            </w:r>
            <w:r w:rsidRPr="00D3736E">
              <w:rPr>
                <w:i/>
                <w:iCs/>
              </w:rPr>
              <w:t xml:space="preserve">Te </w:t>
            </w:r>
            <w:r w:rsidRPr="00D3736E">
              <w:rPr>
                <w:i/>
                <w:iCs/>
                <w:color w:val="FF0000"/>
              </w:rPr>
              <w:t>requirement (specifically for the use of accurate PDC</w:t>
            </w:r>
            <w:r w:rsidR="008C6C38">
              <w:rPr>
                <w:i/>
                <w:iCs/>
                <w:color w:val="FF0000"/>
              </w:rPr>
              <w:t xml:space="preserve"> with new UE capability signaling</w:t>
            </w:r>
            <w:r w:rsidRPr="00D3736E">
              <w:rPr>
                <w:i/>
                <w:iCs/>
                <w:color w:val="FF0000"/>
              </w:rPr>
              <w:t xml:space="preserve">) </w:t>
            </w:r>
            <w:r w:rsidRPr="00D3736E">
              <w:rPr>
                <w:i/>
                <w:iCs/>
                <w:color w:val="00B0F0"/>
              </w:rPr>
              <w:t>assuming the same definition of Te in the current RAN4 specification</w:t>
            </w:r>
            <w:r w:rsidRPr="00D3736E">
              <w:rPr>
                <w:i/>
                <w:iCs/>
              </w:rPr>
              <w:t xml:space="preserve">? </w:t>
            </w:r>
            <w:r w:rsidRPr="00D3736E">
              <w:rPr>
                <w:i/>
                <w:iCs/>
                <w:color w:val="00B0F0"/>
              </w:rPr>
              <w:t xml:space="preserve">If the answer is yes, please also provide feedback on how much it can be reduced, e.g. reduced by at least 1/4. </w:t>
            </w:r>
          </w:p>
          <w:p w:rsidR="00D3736E" w:rsidRDefault="00D3736E">
            <w:pPr>
              <w:spacing w:beforeLines="50" w:before="120"/>
              <w:rPr>
                <w:rFonts w:eastAsia="DengXian" w:hAnsi="Cambria Math" w:hint="eastAsia"/>
                <w:lang w:eastAsia="zh-CN"/>
              </w:rPr>
            </w:pPr>
          </w:p>
          <w:p w:rsidR="00F06DA4" w:rsidRDefault="008C6C38">
            <w:pPr>
              <w:spacing w:beforeLines="50" w:before="120"/>
              <w:rPr>
                <w:rFonts w:eastAsia="DengXian" w:hAnsi="Cambria Math" w:hint="eastAsia"/>
                <w:lang w:eastAsia="zh-CN"/>
              </w:rPr>
            </w:pPr>
            <w:r>
              <w:rPr>
                <w:rFonts w:eastAsia="DengXian" w:hAnsi="Cambria Math"/>
              </w:rPr>
              <w:t xml:space="preserve">The intention with </w:t>
            </w:r>
            <w:r w:rsidRPr="008C6C38">
              <w:rPr>
                <w:rFonts w:eastAsia="DengXian" w:hAnsi="Cambria Math"/>
                <w:u w:val="single"/>
              </w:rPr>
              <w:t>Question 2</w:t>
            </w:r>
            <w:r>
              <w:rPr>
                <w:rFonts w:eastAsia="DengXian" w:hAnsi="Cambria Math"/>
              </w:rPr>
              <w:t xml:space="preserve"> is not clear to us. TA does not apply for PRACH and hence discussing an enhanced Te for PRACH makes no sense. Further, PRACH will not provide sufficient detection performance at the gNB. If the intention is to capture the </w:t>
            </w:r>
            <w:r>
              <w:rPr>
                <w:rFonts w:eastAsia="DengXian" w:hAnsi="Cambria Math"/>
              </w:rPr>
              <w:t>“</w:t>
            </w:r>
            <w:r>
              <w:rPr>
                <w:rFonts w:eastAsia="DengXian" w:hAnsi="Cambria Math"/>
              </w:rPr>
              <w:t>new UE requirement</w:t>
            </w:r>
            <w:r>
              <w:rPr>
                <w:rFonts w:eastAsia="DengXian" w:hAnsi="Cambria Math"/>
              </w:rPr>
              <w:t>”</w:t>
            </w:r>
            <w:r>
              <w:rPr>
                <w:rFonts w:eastAsia="DengXian" w:hAnsi="Cambria Math"/>
              </w:rPr>
              <w:t xml:space="preserve"> then better to integrate it into Question 1.</w:t>
            </w:r>
          </w:p>
        </w:tc>
      </w:tr>
      <w:tr w:rsidR="00540484">
        <w:tc>
          <w:tcPr>
            <w:tcW w:w="2113" w:type="dxa"/>
            <w:tcBorders>
              <w:top w:val="single" w:sz="4" w:space="0" w:color="auto"/>
              <w:left w:val="single" w:sz="4" w:space="0" w:color="auto"/>
              <w:bottom w:val="single" w:sz="4" w:space="0" w:color="auto"/>
              <w:right w:val="single" w:sz="4" w:space="0" w:color="auto"/>
            </w:tcBorders>
          </w:tcPr>
          <w:p w:rsidR="00540484" w:rsidRPr="00540484" w:rsidRDefault="00540484">
            <w:pPr>
              <w:spacing w:beforeLines="50" w:before="120"/>
              <w:rPr>
                <w:rFonts w:eastAsia="맑은 고딕" w:hint="eastAsia"/>
                <w:iCs/>
                <w:kern w:val="2"/>
                <w:lang w:eastAsia="ko-KR"/>
              </w:rPr>
            </w:pPr>
          </w:p>
        </w:tc>
        <w:tc>
          <w:tcPr>
            <w:tcW w:w="7194" w:type="dxa"/>
            <w:tcBorders>
              <w:top w:val="single" w:sz="4" w:space="0" w:color="auto"/>
              <w:left w:val="single" w:sz="4" w:space="0" w:color="auto"/>
              <w:bottom w:val="single" w:sz="4" w:space="0" w:color="auto"/>
              <w:right w:val="single" w:sz="4" w:space="0" w:color="auto"/>
            </w:tcBorders>
          </w:tcPr>
          <w:p w:rsidR="00540484" w:rsidRDefault="00540484">
            <w:pPr>
              <w:spacing w:beforeLines="50" w:before="120"/>
              <w:rPr>
                <w:rFonts w:eastAsia="DengXian" w:hAnsi="Cambria Math"/>
                <w:lang w:eastAsia="zh-CN"/>
              </w:rPr>
            </w:pPr>
          </w:p>
        </w:tc>
      </w:tr>
    </w:tbl>
    <w:p w:rsidR="00733686" w:rsidRDefault="00733686"/>
    <w:p w:rsidR="00733686" w:rsidRDefault="00733686">
      <w:pPr>
        <w:rPr>
          <w:lang w:eastAsia="zh-CN"/>
        </w:rPr>
      </w:pPr>
    </w:p>
    <w:p w:rsidR="00733686" w:rsidRDefault="00F06DA4">
      <w:r>
        <w:rPr>
          <w:rFonts w:hint="eastAsia"/>
          <w:lang w:eastAsia="zh-CN"/>
        </w:rPr>
        <w:t>===========================================================================</w:t>
      </w:r>
    </w:p>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lastRenderedPageBreak/>
        <w:t>S</w:t>
      </w:r>
      <w:r>
        <w:rPr>
          <w:u w:val="single"/>
          <w:lang w:eastAsia="zh-CN"/>
        </w:rPr>
        <w:t xml:space="preserve">ummary of the status for proposal 4.1-5 based on second round email discussion  </w:t>
      </w:r>
    </w:p>
    <w:p w:rsidR="00733686" w:rsidRDefault="00F06DA4">
      <w:pPr>
        <w:spacing w:beforeLines="100" w:before="240"/>
        <w:rPr>
          <w:b/>
          <w:bCs/>
        </w:rPr>
      </w:pPr>
      <w:r>
        <w:rPr>
          <w:b/>
          <w:lang w:eastAsia="zh-CN"/>
        </w:rPr>
        <w:t xml:space="preserve">Question 4.1-5: </w:t>
      </w:r>
      <w:r>
        <w:rPr>
          <w:b/>
          <w:bCs/>
        </w:rPr>
        <w:t>Which option do you prefer to take as the assumptions on when a PD estimation is to be acquired after DRX for both RTT-based PDC and TA-based PDC?</w:t>
      </w:r>
    </w:p>
    <w:p w:rsidR="00733686" w:rsidRDefault="00F06DA4">
      <w:pPr>
        <w:pStyle w:val="afc"/>
        <w:numPr>
          <w:ilvl w:val="0"/>
          <w:numId w:val="36"/>
        </w:numPr>
        <w:autoSpaceDE/>
        <w:autoSpaceDN/>
        <w:adjustRightInd/>
        <w:snapToGrid/>
        <w:spacing w:after="0" w:line="240" w:lineRule="auto"/>
        <w:ind w:left="1322" w:hanging="44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rsidR="00733686" w:rsidRDefault="00F06DA4">
      <w:pPr>
        <w:pStyle w:val="afc"/>
        <w:numPr>
          <w:ilvl w:val="2"/>
          <w:numId w:val="36"/>
        </w:numPr>
        <w:autoSpaceDE/>
        <w:autoSpaceDN/>
        <w:adjustRightInd/>
        <w:snapToGrid/>
        <w:spacing w:after="0" w:line="240" w:lineRule="auto"/>
        <w:rPr>
          <w:b/>
          <w:bCs/>
          <w:lang w:val="en-GB"/>
        </w:rPr>
      </w:pPr>
      <w:r>
        <w:rPr>
          <w:i/>
          <w:color w:val="0000FF"/>
          <w:lang w:val="en-GB" w:eastAsia="zh-CN"/>
        </w:rPr>
        <w:t xml:space="preserve">CATT, Nokia/NSB, Samsung, Huawei/HiSilicon,  </w:t>
      </w:r>
    </w:p>
    <w:p w:rsidR="00733686" w:rsidRDefault="00F06DA4">
      <w:pPr>
        <w:pStyle w:val="afc"/>
        <w:numPr>
          <w:ilvl w:val="0"/>
          <w:numId w:val="36"/>
        </w:numPr>
        <w:autoSpaceDE/>
        <w:autoSpaceDN/>
        <w:adjustRightInd/>
        <w:snapToGrid/>
        <w:spacing w:after="0" w:line="240" w:lineRule="auto"/>
        <w:ind w:left="1322" w:hanging="442"/>
        <w:rPr>
          <w:b/>
          <w:bCs/>
          <w:lang w:val="en-GB"/>
        </w:rPr>
      </w:pPr>
      <w:r>
        <w:rPr>
          <w:b/>
          <w:bCs/>
          <w:lang w:val="en-GB"/>
        </w:rPr>
        <w:t>Opt. 2. The UE may acquire an up-to-date PD estimation after waking up from DRX. This implies that the gNB may signal an update timing advance value or complete a Rx-Tx measurement procedure.</w:t>
      </w:r>
    </w:p>
    <w:p w:rsidR="00733686" w:rsidRDefault="00F06DA4">
      <w:pPr>
        <w:pStyle w:val="afc"/>
        <w:numPr>
          <w:ilvl w:val="2"/>
          <w:numId w:val="36"/>
        </w:numPr>
        <w:autoSpaceDE/>
        <w:autoSpaceDN/>
        <w:adjustRightInd/>
        <w:snapToGrid/>
        <w:spacing w:after="0" w:line="240" w:lineRule="auto"/>
        <w:rPr>
          <w:b/>
          <w:bCs/>
          <w:lang w:val="en-GB"/>
        </w:rPr>
      </w:pPr>
      <w:r>
        <w:rPr>
          <w:i/>
          <w:color w:val="0000FF"/>
          <w:lang w:val="en-GB" w:eastAsia="zh-CN"/>
        </w:rPr>
        <w:t xml:space="preserve">CATT, Nokia/NSB, Samsung, Huawei/HiSilicon,  </w:t>
      </w:r>
    </w:p>
    <w:p w:rsidR="00733686" w:rsidRDefault="00F06DA4">
      <w:pPr>
        <w:pStyle w:val="afc"/>
        <w:numPr>
          <w:ilvl w:val="0"/>
          <w:numId w:val="36"/>
        </w:numPr>
        <w:autoSpaceDE/>
        <w:autoSpaceDN/>
        <w:adjustRightInd/>
        <w:snapToGrid/>
        <w:spacing w:after="0" w:line="240" w:lineRule="auto"/>
        <w:ind w:left="1322" w:hanging="442"/>
        <w:rPr>
          <w:b/>
          <w:bCs/>
          <w:lang w:val="en-GB"/>
        </w:rPr>
      </w:pPr>
      <w:r>
        <w:rPr>
          <w:b/>
          <w:bCs/>
          <w:lang w:val="en-GB"/>
        </w:rPr>
        <w:t xml:space="preserve">Need to involve RAN2 on this question </w:t>
      </w:r>
    </w:p>
    <w:p w:rsidR="00733686" w:rsidRDefault="00F06DA4">
      <w:pPr>
        <w:pStyle w:val="afc"/>
        <w:numPr>
          <w:ilvl w:val="2"/>
          <w:numId w:val="36"/>
        </w:numPr>
        <w:autoSpaceDE/>
        <w:autoSpaceDN/>
        <w:adjustRightInd/>
        <w:snapToGrid/>
        <w:spacing w:after="0" w:line="240" w:lineRule="auto"/>
        <w:rPr>
          <w:b/>
          <w:bCs/>
          <w:lang w:val="en-GB"/>
        </w:rPr>
      </w:pPr>
      <w:r>
        <w:rPr>
          <w:i/>
          <w:color w:val="0000FF"/>
          <w:lang w:val="en-GB" w:eastAsia="zh-CN"/>
        </w:rPr>
        <w:t xml:space="preserve">OPPO, Nokia/NSB, </w:t>
      </w:r>
      <w:r>
        <w:rPr>
          <w:i/>
          <w:color w:val="FF0000"/>
          <w:lang w:val="en-GB" w:eastAsia="zh-CN"/>
        </w:rPr>
        <w:t>Ericsson, Intel</w:t>
      </w:r>
    </w:p>
    <w:p w:rsidR="00733686" w:rsidRDefault="00F06DA4">
      <w:pPr>
        <w:pStyle w:val="afc"/>
        <w:numPr>
          <w:ilvl w:val="0"/>
          <w:numId w:val="36"/>
        </w:numPr>
        <w:autoSpaceDE/>
        <w:autoSpaceDN/>
        <w:adjustRightInd/>
        <w:snapToGrid/>
        <w:spacing w:after="0" w:line="240" w:lineRule="auto"/>
        <w:ind w:left="1322" w:hanging="442"/>
        <w:rPr>
          <w:bCs/>
          <w:lang w:val="en-GB"/>
        </w:rPr>
      </w:pPr>
      <w:r>
        <w:rPr>
          <w:b/>
          <w:bCs/>
          <w:lang w:val="en-GB"/>
        </w:rPr>
        <w:t xml:space="preserve">Feature lead:  </w:t>
      </w:r>
      <w:r>
        <w:rPr>
          <w:bCs/>
          <w:lang w:val="en-GB"/>
        </w:rPr>
        <w:t xml:space="preserve">Send a LS to RAN2 to ask for their feedback.  </w:t>
      </w:r>
    </w:p>
    <w:p w:rsidR="00733686" w:rsidRDefault="00733686">
      <w:pPr>
        <w:rPr>
          <w:lang w:val="en-GB" w:eastAsia="zh-CN"/>
        </w:rPr>
      </w:pPr>
    </w:p>
    <w:p w:rsidR="00733686" w:rsidRDefault="00F06DA4">
      <w:pPr>
        <w:spacing w:afterLines="50"/>
        <w:rPr>
          <w:b/>
          <w:u w:val="single"/>
          <w:lang w:eastAsia="zh-CN"/>
        </w:rPr>
      </w:pPr>
      <w:r>
        <w:rPr>
          <w:b/>
          <w:color w:val="000000" w:themeColor="text1"/>
          <w:highlight w:val="yellow"/>
          <w:lang w:eastAsia="zh-CN"/>
        </w:rPr>
        <w:t>Proposal 4</w:t>
      </w:r>
      <w:r>
        <w:rPr>
          <w:b/>
          <w:highlight w:val="yellow"/>
          <w:lang w:eastAsia="zh-CN"/>
        </w:rPr>
        <w:t>.2-2</w:t>
      </w:r>
      <w:r>
        <w:rPr>
          <w:b/>
          <w:lang w:eastAsia="zh-CN"/>
        </w:rPr>
        <w:t>:</w:t>
      </w:r>
      <w:r>
        <w:rPr>
          <w:b/>
          <w:i/>
          <w:lang w:eastAsia="zh-CN"/>
        </w:rPr>
        <w:t xml:space="preserve"> </w:t>
      </w:r>
      <w:r>
        <w:rPr>
          <w:b/>
          <w:lang w:eastAsia="zh-CN"/>
        </w:rPr>
        <w:t xml:space="preserve">Send a LS to RAN2 to ask for feedback on which option we should take </w:t>
      </w:r>
      <w:r>
        <w:rPr>
          <w:b/>
          <w:bCs/>
        </w:rPr>
        <w:t xml:space="preserve">as the assumptions on when a PD estimation is to be acquired after DRX for both RTT-based PDC and TA-based PDC. </w:t>
      </w:r>
      <w:r>
        <w:rPr>
          <w:b/>
          <w:lang w:eastAsia="zh-CN"/>
        </w:rPr>
        <w:t xml:space="preserve"> </w:t>
      </w:r>
    </w:p>
    <w:p w:rsidR="00733686" w:rsidRDefault="00F06DA4">
      <w:pPr>
        <w:numPr>
          <w:ilvl w:val="0"/>
          <w:numId w:val="36"/>
        </w:numPr>
        <w:autoSpaceDE/>
        <w:autoSpaceDN/>
        <w:adjustRightInd/>
        <w:snapToGrid/>
        <w:spacing w:afterLines="50" w:line="240" w:lineRule="auto"/>
        <w:ind w:left="1282" w:hanging="403"/>
        <w:contextualSpacing/>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rsidR="00733686" w:rsidRDefault="00F06DA4">
      <w:pPr>
        <w:numPr>
          <w:ilvl w:val="0"/>
          <w:numId w:val="36"/>
        </w:numPr>
        <w:autoSpaceDE/>
        <w:autoSpaceDN/>
        <w:adjustRightInd/>
        <w:snapToGrid/>
        <w:spacing w:after="0" w:line="240" w:lineRule="auto"/>
        <w:ind w:left="1282" w:hanging="402"/>
        <w:contextualSpacing/>
        <w:rPr>
          <w:b/>
          <w:bCs/>
          <w:lang w:val="en-GB"/>
        </w:rPr>
      </w:pPr>
      <w:r>
        <w:rPr>
          <w:b/>
          <w:bCs/>
          <w:lang w:val="en-GB"/>
        </w:rPr>
        <w:t>Opt. 2. The UE may acquire an up-to-date PD estimation after waking up from DRX. This implies that the gNB may signal an update timing advance value or complete a Rx-Tx measurement procedure.</w:t>
      </w:r>
    </w:p>
    <w:p w:rsidR="00733686" w:rsidRDefault="00733686">
      <w:pPr>
        <w:rPr>
          <w:lang w:val="en-GB" w:eastAsia="zh-CN"/>
        </w:rPr>
      </w:pPr>
    </w:p>
    <w:p w:rsidR="00733686" w:rsidRDefault="00F06DA4">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4.2-2.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DengXian" w:hAnsi="Cambria Math" w:hint="eastAsia"/>
                <w:lang w:val="en" w:eastAsia="zh-CN"/>
              </w:rPr>
            </w:pPr>
            <w:r>
              <w:rPr>
                <w:rFonts w:eastAsia="DengXian" w:hAnsi="Cambria Math"/>
                <w:lang w:val="en" w:eastAsia="zh-CN"/>
              </w:rPr>
              <w:t xml:space="preserve">If the question is motivated by the concern that the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oMath>
            <w:r>
              <w:rPr>
                <w:rFonts w:eastAsia="DengXian" w:hAnsi="Cambria Math"/>
                <w:lang w:val="en" w:eastAsia="zh-CN"/>
              </w:rPr>
              <w:t xml:space="preserve">  and/or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eastAsia="DengXian" w:hAnsi="Cambria Math"/>
                <w:lang w:val="en" w:eastAsia="zh-CN"/>
              </w:rPr>
              <w:t xml:space="preserve"> can change from PD estimation step (which is before DRX) to PD compensation step (which is after DRX), the same concern could arise for non-DRX case as well. For example,  the real time value for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eastAsia="DengXian" w:hAnsi="Cambria Math"/>
                <w:lang w:val="en" w:eastAsia="zh-CN"/>
              </w:rPr>
              <w:t xml:space="preserve"> may change from time to time due to time-varying AWGN and interference. It is not clear to us how the concern becomes DRX-specific and needs RAN2 to solve. </w:t>
            </w:r>
          </w:p>
          <w:p w:rsidR="00733686" w:rsidRDefault="00F06DA4">
            <w:pPr>
              <w:spacing w:beforeLines="50" w:before="120"/>
              <w:rPr>
                <w:rFonts w:eastAsia="DengXian" w:hAnsi="Cambria Math" w:hint="eastAsia"/>
                <w:lang w:val="en" w:eastAsia="zh-CN"/>
              </w:rPr>
            </w:pPr>
            <w:r>
              <w:rPr>
                <w:rFonts w:eastAsia="DengXian" w:hAnsi="Cambria Math"/>
                <w:lang w:val="en" w:eastAsia="zh-CN"/>
              </w:rPr>
              <w:t xml:space="preserve">If the question is motivated by the concern that the propagation delay (PD) itself can change from PD estimation step (which is before DRX) to PD compensation step (which is after DRX), it is not clear to us how the RAN2 answer would impact RAN1 because so far RAN1 has even no intention to model such error  caused by propagation delay variation. </w:t>
            </w:r>
          </w:p>
          <w:p w:rsidR="00733686" w:rsidRDefault="00F06DA4">
            <w:pPr>
              <w:spacing w:beforeLines="50" w:before="120"/>
              <w:rPr>
                <w:rFonts w:eastAsia="DengXian" w:hAnsi="Cambria Math" w:hint="eastAsia"/>
                <w:lang w:val="en" w:eastAsia="zh-CN"/>
              </w:rPr>
            </w:pPr>
            <w:r>
              <w:rPr>
                <w:rFonts w:eastAsia="DengXian" w:hAnsi="Cambria Math"/>
                <w:lang w:val="en" w:eastAsia="zh-CN"/>
              </w:rPr>
              <w:t xml:space="preserve">So it is not clear to us why RAN1 needs to send this LS. If the intention is to differentiate an gNB behavior (i.e., whether to signal an update TA or complete a RTT measurement after DRX), could RAN1 just simply assume a good-will gNB behavior for this PDC application?   </w:t>
            </w:r>
          </w:p>
          <w:p w:rsidR="00733686" w:rsidRDefault="00F06DA4">
            <w:pPr>
              <w:spacing w:beforeLines="50" w:before="120"/>
              <w:rPr>
                <w:rFonts w:eastAsia="DengXian" w:hAnsi="Cambria Math" w:hint="eastAsia"/>
                <w:lang w:val="en" w:eastAsia="zh-CN"/>
              </w:rPr>
            </w:pPr>
            <w:r>
              <w:rPr>
                <w:rFonts w:eastAsia="DengXian" w:hAnsi="Cambria Math"/>
                <w:lang w:val="en" w:eastAsia="zh-CN"/>
              </w:rPr>
              <w:t xml:space="preserve">Note that our earlier comment of </w:t>
            </w:r>
            <w:r>
              <w:rPr>
                <w:rFonts w:eastAsia="DengXian" w:hAnsi="Cambria Math"/>
                <w:lang w:val="en" w:eastAsia="zh-CN"/>
              </w:rPr>
              <w:t>“</w:t>
            </w:r>
            <w:r>
              <w:rPr>
                <w:rFonts w:eastAsia="DengXian" w:hAnsi="Cambria Math"/>
                <w:lang w:val="en" w:eastAsia="zh-CN"/>
              </w:rPr>
              <w:t xml:space="preserve">this </w:t>
            </w:r>
            <w:r>
              <w:rPr>
                <w:lang w:eastAsia="zh-CN"/>
              </w:rPr>
              <w:t>can be RAN2 issue</w:t>
            </w:r>
            <w:r>
              <w:rPr>
                <w:rFonts w:eastAsia="DengXian" w:hAnsi="Cambria Math"/>
                <w:lang w:val="en" w:eastAsia="zh-CN"/>
              </w:rPr>
              <w:t>”</w:t>
            </w:r>
            <w:r>
              <w:rPr>
                <w:rFonts w:eastAsia="DengXian" w:hAnsi="Cambria Math"/>
                <w:lang w:val="en" w:eastAsia="zh-CN"/>
              </w:rPr>
              <w:t xml:space="preserve"> just means the choice between Opt-1 and Opt-2, as well as the formulation of the choice itself, are all </w:t>
            </w:r>
            <w:r>
              <w:rPr>
                <w:rFonts w:eastAsia="DengXian" w:hAnsi="Cambria Math"/>
                <w:lang w:val="en" w:eastAsia="zh-CN"/>
              </w:rPr>
              <w:lastRenderedPageBreak/>
              <w:t xml:space="preserve">up to RAN2. We do not see a need to initiate the request of such specific choice selection from RAN1.   </w:t>
            </w:r>
          </w:p>
          <w:p w:rsidR="00733686" w:rsidRDefault="00F06DA4">
            <w:pPr>
              <w:spacing w:beforeLines="50" w:before="120"/>
              <w:rPr>
                <w:rFonts w:eastAsia="DengXian" w:hAnsi="Cambria Math" w:hint="eastAsia"/>
                <w:lang w:val="en" w:eastAsia="zh-CN"/>
              </w:rPr>
            </w:pPr>
            <w:r>
              <w:rPr>
                <w:rFonts w:eastAsia="DengXian" w:hAnsi="Cambria Math"/>
                <w:color w:val="7030A0"/>
                <w:lang w:val="en" w:eastAsia="zh-CN"/>
              </w:rPr>
              <w:t xml:space="preserve">Feature lead&gt;&gt; My understanding is that even it might be more related to RAN2, but RAN1 would need this kind of information also in order to evaluate the candidate enhancements better, especially for comparison between TA-based and RTT-based. For example, based on different options here, it may have impact on what kind of signals we can use for TA-based and RTT-based PDC for evaluating the error components, e.g. UE transmit timing error and/or downlink frame timing detection error, etc.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rFonts w:hint="eastAsia"/>
                <w:iCs/>
                <w:kern w:val="2"/>
                <w:lang w:val="en"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DengXian" w:hAnsi="Cambria Math" w:hint="eastAsia"/>
                <w:lang w:val="en" w:eastAsia="zh-CN"/>
              </w:rPr>
            </w:pPr>
            <w:r>
              <w:rPr>
                <w:rFonts w:eastAsia="DengXian" w:hAnsi="Cambria Math"/>
                <w:lang w:val="en" w:eastAsia="zh-CN"/>
              </w:rPr>
              <w:t>W</w:t>
            </w:r>
            <w:r>
              <w:rPr>
                <w:rFonts w:eastAsia="DengXian" w:hAnsi="Cambria Math" w:hint="eastAsia"/>
                <w:lang w:val="en" w:eastAsia="zh-CN"/>
              </w:rPr>
              <w:t xml:space="preserve">e support FL proposal. It is necessary to send LS to RAN2 to ask RAN2 about above </w:t>
            </w:r>
            <w:r>
              <w:rPr>
                <w:rFonts w:eastAsia="DengXian" w:hAnsi="Cambria Math"/>
                <w:lang w:val="en" w:eastAsia="zh-CN"/>
              </w:rPr>
              <w:t>which option we should take as the assumptions on when a PD estimation is to be acquired after DRX for both RTT-based PDC and TA-based PDC</w:t>
            </w:r>
            <w:r>
              <w:rPr>
                <w:rFonts w:eastAsia="DengXian" w:hAnsi="Cambria Math" w:hint="eastAsia"/>
                <w:lang w:val="en" w:eastAsia="zh-CN"/>
              </w:rPr>
              <w:t xml:space="preserve"> in order to get clear PD estimation procedure on </w:t>
            </w:r>
            <w:r>
              <w:rPr>
                <w:rFonts w:eastAsia="DengXian" w:hAnsi="Cambria Math"/>
                <w:lang w:val="en" w:eastAsia="zh-CN"/>
              </w:rPr>
              <w:t>TA-based and RTT-based</w:t>
            </w:r>
            <w:r>
              <w:rPr>
                <w:rFonts w:eastAsia="DengXian" w:hAnsi="Cambria Math" w:hint="eastAsia"/>
                <w:lang w:val="en" w:eastAsia="zh-CN"/>
              </w:rPr>
              <w: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rFonts w:hint="eastAsia"/>
                <w:iCs/>
                <w:kern w:val="2"/>
                <w:lang w:val="en" w:eastAsia="zh-CN"/>
              </w:rPr>
              <w:t>S</w:t>
            </w:r>
            <w:r>
              <w:rPr>
                <w:iCs/>
                <w:kern w:val="2"/>
                <w:lang w:val="en"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autoSpaceDE/>
              <w:autoSpaceDN/>
              <w:adjustRightInd/>
              <w:snapToGrid/>
              <w:spacing w:afterLines="50" w:line="240" w:lineRule="auto"/>
              <w:contextualSpacing/>
              <w:rPr>
                <w:bCs/>
                <w:lang w:val="en-GB" w:eastAsia="zh-CN"/>
              </w:rPr>
            </w:pPr>
            <w:r>
              <w:rPr>
                <w:rFonts w:hint="eastAsia"/>
                <w:bCs/>
                <w:lang w:val="en-GB" w:eastAsia="zh-CN"/>
              </w:rPr>
              <w:t>W</w:t>
            </w:r>
            <w:r>
              <w:rPr>
                <w:bCs/>
                <w:lang w:val="en-GB" w:eastAsia="zh-CN"/>
              </w:rPr>
              <w:t>e think propagation delay is not related to whether UE sleep or not. It is only related to the propagation, when UE needs to sync up on clock time. I guess the options are used for determinate whether TA adjustment/Target of TA adjustment at gNB side, etc, will impact on the propagation delay estimation or not. If so, there is no need to ask RAN 2. We think the issue can be discussed and answered in RAN 1.</w:t>
            </w:r>
          </w:p>
          <w:p w:rsidR="00733686" w:rsidRDefault="00733686">
            <w:pPr>
              <w:autoSpaceDE/>
              <w:autoSpaceDN/>
              <w:adjustRightInd/>
              <w:snapToGrid/>
              <w:spacing w:after="0" w:line="240" w:lineRule="auto"/>
              <w:contextualSpacing/>
              <w:rPr>
                <w:rFonts w:eastAsia="DengXian" w:hAnsi="Cambria Math" w:hint="eastAsia"/>
                <w:lang w:val="en" w:eastAsia="zh-CN"/>
              </w:rPr>
            </w:pP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rFonts w:hint="eastAsia"/>
                <w:iCs/>
                <w:kern w:val="2"/>
                <w:lang w:eastAsia="zh-CN"/>
              </w:rPr>
              <w:t xml:space="preserve">ZTE </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autoSpaceDE/>
              <w:autoSpaceDN/>
              <w:adjustRightInd/>
              <w:snapToGrid/>
              <w:spacing w:after="0" w:line="240" w:lineRule="auto"/>
              <w:contextualSpacing/>
              <w:rPr>
                <w:rFonts w:eastAsia="DengXian" w:hAnsi="Cambria Math" w:hint="eastAsia"/>
                <w:lang w:eastAsia="zh-CN"/>
              </w:rPr>
            </w:pPr>
            <w:r>
              <w:rPr>
                <w:rFonts w:eastAsia="DengXian" w:hAnsi="Cambria Math" w:hint="eastAsia"/>
                <w:lang w:eastAsia="zh-CN"/>
              </w:rPr>
              <w:t>We still don</w:t>
            </w:r>
            <w:r>
              <w:rPr>
                <w:rFonts w:eastAsia="DengXian" w:hAnsi="Cambria Math"/>
                <w:lang w:eastAsia="zh-CN"/>
              </w:rPr>
              <w:t>’</w:t>
            </w:r>
            <w:r>
              <w:rPr>
                <w:rFonts w:eastAsia="DengXian" w:hAnsi="Cambria Math" w:hint="eastAsia"/>
                <w:lang w:eastAsia="zh-CN"/>
              </w:rPr>
              <w:t xml:space="preserve">t understand the intention of the LS. For TA-based method, the UE can use TA to estimate the PD anytime as long as it has valid TA. Then the clock time can be obtained. Before the UE gets a new TA, it can only use the old TA for PD estimation. Similarly, for RTT-based method, after the UE receives a signaling from the network, it can obtain the PD and the clock time. The UE does not need to update the estimated PD and corresponding clock time until it receives a new signaling. The signaling may be triggered by a request. It is not relevant to the DRX. Anyway, the UE does not need to update the clock time frequently. </w:t>
            </w:r>
          </w:p>
          <w:p w:rsidR="00733686" w:rsidRDefault="00F06DA4">
            <w:pPr>
              <w:autoSpaceDE/>
              <w:autoSpaceDN/>
              <w:adjustRightInd/>
              <w:snapToGrid/>
              <w:spacing w:after="0" w:line="240" w:lineRule="auto"/>
              <w:contextualSpacing/>
              <w:rPr>
                <w:rFonts w:eastAsia="DengXian" w:hAnsi="Cambria Math" w:hint="eastAsia"/>
                <w:lang w:val="en" w:eastAsia="zh-CN"/>
              </w:rPr>
            </w:pPr>
            <w:r>
              <w:rPr>
                <w:rFonts w:eastAsia="DengXian" w:hAnsi="Cambria Math" w:hint="eastAsia"/>
                <w:lang w:eastAsia="zh-CN"/>
              </w:rPr>
              <w:t>Sorry if I miss something.</w:t>
            </w:r>
          </w:p>
        </w:tc>
      </w:tr>
      <w:tr w:rsidR="008C6C38">
        <w:tc>
          <w:tcPr>
            <w:tcW w:w="2113" w:type="dxa"/>
            <w:tcBorders>
              <w:top w:val="single" w:sz="4" w:space="0" w:color="auto"/>
              <w:left w:val="single" w:sz="4" w:space="0" w:color="auto"/>
              <w:bottom w:val="single" w:sz="4" w:space="0" w:color="auto"/>
              <w:right w:val="single" w:sz="4" w:space="0" w:color="auto"/>
            </w:tcBorders>
          </w:tcPr>
          <w:p w:rsidR="008C6C38" w:rsidRDefault="008C6C38">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8C6C38" w:rsidRPr="008C6C38" w:rsidRDefault="008C6C38" w:rsidP="008C6C38">
            <w:pPr>
              <w:spacing w:beforeLines="50" w:before="120"/>
              <w:rPr>
                <w:rFonts w:eastAsia="DengXian" w:hAnsi="Cambria Math" w:hint="eastAsia"/>
                <w:lang w:val="en" w:eastAsia="zh-CN"/>
              </w:rPr>
            </w:pPr>
            <w:r>
              <w:rPr>
                <w:rFonts w:eastAsia="DengXian" w:hAnsi="Cambria Math"/>
                <w:lang w:val="en" w:eastAsia="zh-CN"/>
              </w:rPr>
              <w:t>Support Proposal 4.2-2.</w:t>
            </w:r>
          </w:p>
        </w:tc>
      </w:tr>
      <w:tr w:rsidR="00400048">
        <w:tc>
          <w:tcPr>
            <w:tcW w:w="2113" w:type="dxa"/>
            <w:tcBorders>
              <w:top w:val="single" w:sz="4" w:space="0" w:color="auto"/>
              <w:left w:val="single" w:sz="4" w:space="0" w:color="auto"/>
              <w:bottom w:val="single" w:sz="4" w:space="0" w:color="auto"/>
              <w:right w:val="single" w:sz="4" w:space="0" w:color="auto"/>
            </w:tcBorders>
          </w:tcPr>
          <w:p w:rsidR="00400048" w:rsidRPr="00400048" w:rsidRDefault="00400048">
            <w:pPr>
              <w:spacing w:beforeLines="50" w:before="120"/>
              <w:rPr>
                <w:rFonts w:eastAsia="맑은 고딕" w:hint="eastAsia"/>
                <w:iCs/>
                <w:kern w:val="2"/>
                <w:lang w:eastAsia="ko-KR"/>
              </w:rPr>
            </w:pPr>
            <w:r>
              <w:rPr>
                <w:rFonts w:eastAsia="맑은 고딕"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400048" w:rsidRPr="00400048" w:rsidRDefault="00BB4DDA" w:rsidP="00BB4DDA">
            <w:pPr>
              <w:spacing w:beforeLines="50" w:before="120"/>
              <w:rPr>
                <w:rFonts w:eastAsia="맑은 고딕" w:hAnsi="Cambria Math" w:hint="eastAsia"/>
                <w:lang w:val="en" w:eastAsia="ko-KR"/>
              </w:rPr>
            </w:pPr>
            <w:r>
              <w:rPr>
                <w:rFonts w:eastAsia="맑은 고딕" w:hAnsi="Cambria Math"/>
                <w:lang w:val="en" w:eastAsia="ko-KR"/>
              </w:rPr>
              <w:t>To us, i</w:t>
            </w:r>
            <w:r w:rsidR="00400048">
              <w:rPr>
                <w:rFonts w:eastAsia="맑은 고딕" w:hAnsi="Cambria Math" w:hint="eastAsia"/>
                <w:lang w:val="en" w:eastAsia="ko-KR"/>
              </w:rPr>
              <w:t xml:space="preserve">t </w:t>
            </w:r>
            <w:r w:rsidR="00400048">
              <w:rPr>
                <w:rFonts w:eastAsia="맑은 고딕" w:hAnsi="Cambria Math"/>
                <w:lang w:val="en" w:eastAsia="ko-KR"/>
              </w:rPr>
              <w:t xml:space="preserve">is not clear the reason to consider DRX operation in RAN1. Though we understand DRX could have an impact to update PDC information maintaining UE, it is high up to a scenario and assumption. At least for our service scenario, such as control-to-control, We think UE sleeping may not an issue since they should communicate </w:t>
            </w:r>
            <w:r>
              <w:rPr>
                <w:rFonts w:eastAsia="맑은 고딕" w:hAnsi="Cambria Math"/>
                <w:lang w:val="en" w:eastAsia="ko-KR"/>
              </w:rPr>
              <w:t xml:space="preserve">each other </w:t>
            </w:r>
            <w:r w:rsidR="00400048">
              <w:rPr>
                <w:rFonts w:eastAsia="맑은 고딕" w:hAnsi="Cambria Math"/>
                <w:lang w:val="en" w:eastAsia="ko-KR"/>
              </w:rPr>
              <w:t>continuously</w:t>
            </w:r>
            <w:r>
              <w:rPr>
                <w:rFonts w:eastAsia="맑은 고딕" w:hAnsi="Cambria Math"/>
                <w:lang w:val="en" w:eastAsia="ko-KR"/>
              </w:rPr>
              <w:t>. In addition, UE behavior in on-duration is depe</w:t>
            </w:r>
            <w:bookmarkStart w:id="18" w:name="_GoBack"/>
            <w:bookmarkEnd w:id="18"/>
            <w:r>
              <w:rPr>
                <w:rFonts w:eastAsia="맑은 고딕" w:hAnsi="Cambria Math"/>
                <w:lang w:val="en" w:eastAsia="ko-KR"/>
              </w:rPr>
              <w:t>nding on UE</w:t>
            </w:r>
            <w:r>
              <w:rPr>
                <w:rFonts w:eastAsia="맑은 고딕" w:hAnsi="Cambria Math"/>
                <w:lang w:val="en" w:eastAsia="ko-KR"/>
              </w:rPr>
              <w:t>’</w:t>
            </w:r>
            <w:r>
              <w:rPr>
                <w:rFonts w:eastAsia="맑은 고딕" w:hAnsi="Cambria Math"/>
                <w:lang w:val="en" w:eastAsia="ko-KR"/>
              </w:rPr>
              <w:t>s idle time and a status of UE uplink synchronicity. It may not be represented only by two options.</w:t>
            </w:r>
          </w:p>
        </w:tc>
      </w:tr>
    </w:tbl>
    <w:p w:rsidR="00733686" w:rsidRDefault="00733686">
      <w:pPr>
        <w:rPr>
          <w:lang w:eastAsia="zh-CN"/>
        </w:rPr>
      </w:pPr>
    </w:p>
    <w:p w:rsidR="00733686" w:rsidRDefault="00733686">
      <w:pPr>
        <w:rPr>
          <w:lang w:eastAsia="zh-CN"/>
        </w:rPr>
      </w:pPr>
    </w:p>
    <w:p w:rsidR="00733686" w:rsidRDefault="00F06DA4">
      <w:r>
        <w:rPr>
          <w:rFonts w:hint="eastAsia"/>
          <w:lang w:eastAsia="zh-CN"/>
        </w:rPr>
        <w:t>===========================================================================</w:t>
      </w:r>
    </w:p>
    <w:p w:rsidR="00733686" w:rsidRDefault="00F06DA4">
      <w:pPr>
        <w:rPr>
          <w:i/>
          <w:lang w:eastAsia="zh-CN"/>
        </w:rPr>
      </w:pPr>
      <w:r>
        <w:rPr>
          <w:rFonts w:hint="eastAsia"/>
          <w:i/>
          <w:lang w:eastAsia="zh-CN"/>
        </w:rPr>
        <w:t>N</w:t>
      </w:r>
      <w:r>
        <w:rPr>
          <w:i/>
          <w:lang w:eastAsia="zh-CN"/>
        </w:rPr>
        <w:t xml:space="preserve">ote: the observation here is stable based on pervious email discussion, listing here just for it easier to treat in the GTW if time permits.  </w:t>
      </w:r>
    </w:p>
    <w:p w:rsidR="00733686" w:rsidRDefault="00F06DA4">
      <w:pPr>
        <w:rPr>
          <w:lang w:eastAsia="zh-CN"/>
        </w:rPr>
      </w:pPr>
      <w:r>
        <w:rPr>
          <w:rFonts w:hint="eastAsia"/>
          <w:b/>
          <w:highlight w:val="cyan"/>
          <w:lang w:eastAsia="zh-CN"/>
        </w:rPr>
        <w:t>O</w:t>
      </w:r>
      <w:r>
        <w:rPr>
          <w:b/>
          <w:highlight w:val="cyan"/>
          <w:lang w:eastAsia="zh-CN"/>
        </w:rPr>
        <w:t>bservation 1</w:t>
      </w:r>
      <w:r>
        <w:rPr>
          <w:highlight w:val="cyan"/>
          <w:lang w:eastAsia="zh-CN"/>
        </w:rPr>
        <w:t>:</w:t>
      </w:r>
      <w:r>
        <w:rPr>
          <w:lang w:eastAsia="zh-CN"/>
        </w:rPr>
        <w:t xml:space="preserve"> </w:t>
      </w:r>
      <w:r>
        <w:rPr>
          <w:b/>
          <w:bCs/>
        </w:rPr>
        <w:t>Rel-16 TA-based propagation delay compensation is sufficiently to be used as propagation delay estimation for the smart grid scenario with no enhancements needed.</w:t>
      </w:r>
    </w:p>
    <w:p w:rsidR="00733686" w:rsidRDefault="00733686">
      <w:pPr>
        <w:rPr>
          <w:lang w:eastAsia="zh-CN"/>
        </w:rPr>
      </w:pPr>
    </w:p>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2.1-2 based on current email discussions  </w:t>
      </w:r>
    </w:p>
    <w:p w:rsidR="00733686" w:rsidRDefault="00F06DA4">
      <w:pPr>
        <w:numPr>
          <w:ilvl w:val="0"/>
          <w:numId w:val="16"/>
        </w:numPr>
        <w:adjustRightInd/>
        <w:spacing w:line="252" w:lineRule="auto"/>
        <w:contextualSpacing/>
        <w:jc w:val="left"/>
        <w:rPr>
          <w:bCs/>
          <w:lang w:val="sv-SE"/>
        </w:rPr>
      </w:pPr>
      <w:r>
        <w:rPr>
          <w:b/>
          <w:bCs/>
          <w:lang w:val="sv-SE"/>
        </w:rPr>
        <w:t>Support</w:t>
      </w:r>
      <w:r>
        <w:rPr>
          <w:b/>
          <w:i/>
          <w:color w:val="000000" w:themeColor="text1"/>
          <w:lang w:val="sv-SE" w:eastAsia="zh-CN"/>
        </w:rPr>
        <w:t>:</w:t>
      </w:r>
      <w:r>
        <w:rPr>
          <w:i/>
          <w:color w:val="0000FF"/>
          <w:lang w:val="sv-SE" w:eastAsia="zh-CN"/>
        </w:rPr>
        <w:t xml:space="preserve"> CATT, Nokia/NSB, Vivo, ZTE, Intel, LG, Samsung, ETRI, Huawei/HiSilicon, OPPO (</w:t>
      </w:r>
      <w:r>
        <w:rPr>
          <w:i/>
          <w:color w:val="000000" w:themeColor="text1"/>
          <w:lang w:val="sv-SE" w:eastAsia="zh-CN"/>
        </w:rPr>
        <w:t>fine</w:t>
      </w:r>
      <w:r>
        <w:rPr>
          <w:i/>
          <w:color w:val="0000FF"/>
          <w:lang w:val="sv-SE" w:eastAsia="zh-CN"/>
        </w:rPr>
        <w:t xml:space="preserve">). MTK, ZTE </w:t>
      </w:r>
    </w:p>
    <w:p w:rsidR="00733686" w:rsidRDefault="00F06DA4">
      <w:pPr>
        <w:numPr>
          <w:ilvl w:val="0"/>
          <w:numId w:val="16"/>
        </w:numPr>
        <w:adjustRightInd/>
        <w:spacing w:line="252" w:lineRule="auto"/>
        <w:contextualSpacing/>
        <w:jc w:val="left"/>
        <w:rPr>
          <w:bCs/>
        </w:rPr>
      </w:pPr>
      <w:r>
        <w:rPr>
          <w:b/>
          <w:bCs/>
        </w:rPr>
        <w:t>±65ns:</w:t>
      </w:r>
      <w:r>
        <w:rPr>
          <w:i/>
          <w:color w:val="0000FF"/>
          <w:lang w:val="en-GB" w:eastAsia="zh-CN"/>
        </w:rPr>
        <w:t xml:space="preserve"> Ericsson</w:t>
      </w:r>
    </w:p>
    <w:p w:rsidR="00733686" w:rsidRDefault="00F06DA4">
      <w:pPr>
        <w:numPr>
          <w:ilvl w:val="1"/>
          <w:numId w:val="16"/>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rsidR="00733686" w:rsidRDefault="00F06DA4">
      <w:pPr>
        <w:numPr>
          <w:ilvl w:val="1"/>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rsidR="00733686" w:rsidRDefault="00F06DA4">
      <w:pPr>
        <w:numPr>
          <w:ilvl w:val="1"/>
          <w:numId w:val="16"/>
        </w:numPr>
        <w:adjustRightInd/>
        <w:spacing w:line="252" w:lineRule="auto"/>
        <w:contextualSpacing/>
        <w:jc w:val="left"/>
        <w:rPr>
          <w:bCs/>
          <w:i/>
        </w:rPr>
      </w:pPr>
      <w:r>
        <w:rPr>
          <w:i/>
          <w:iCs/>
          <w:kern w:val="2"/>
          <w:lang w:eastAsia="zh-CN"/>
        </w:rPr>
        <w:t xml:space="preserve">The assumption for the previous agreements is </w:t>
      </w:r>
      <w:r>
        <w:rPr>
          <w:bCs/>
          <w:i/>
        </w:rPr>
        <w:t>±65ns.</w:t>
      </w:r>
      <w:r>
        <w:rPr>
          <w:i/>
          <w:iCs/>
          <w:kern w:val="2"/>
          <w:lang w:eastAsia="zh-CN"/>
        </w:rPr>
        <w:t xml:space="preserve"> </w:t>
      </w:r>
    </w:p>
    <w:p w:rsidR="00733686" w:rsidRDefault="00F06DA4">
      <w:pPr>
        <w:pStyle w:val="afc"/>
        <w:numPr>
          <w:ilvl w:val="0"/>
          <w:numId w:val="16"/>
        </w:numPr>
      </w:pPr>
      <w:r>
        <w:rPr>
          <w:rFonts w:hint="eastAsia"/>
          <w:b/>
        </w:rPr>
        <w:t>F</w:t>
      </w:r>
      <w:r>
        <w:rPr>
          <w:b/>
        </w:rPr>
        <w:t>eature lead</w:t>
      </w:r>
      <w:r>
        <w:t>: As company commented above, there is no better standardized values for BS transmit timing error, therefore difficult to judge which side is right. The only way here is to follow the majority view.</w:t>
      </w:r>
    </w:p>
    <w:p w:rsidR="00733686" w:rsidRDefault="00733686"/>
    <w:p w:rsidR="00733686" w:rsidRDefault="00F06DA4">
      <w:pPr>
        <w:rPr>
          <w:i/>
          <w:lang w:eastAsia="zh-CN"/>
        </w:rPr>
      </w:pPr>
      <w:r>
        <w:rPr>
          <w:rFonts w:hint="eastAsia"/>
          <w:i/>
          <w:lang w:eastAsia="zh-CN"/>
        </w:rPr>
        <w:t>N</w:t>
      </w:r>
      <w:r>
        <w:rPr>
          <w:i/>
          <w:lang w:eastAsia="zh-CN"/>
        </w:rPr>
        <w:t xml:space="preserve">ote: Since it may not be helpful to do one more round email discussion on proposal 2.1-2 here, let’s skip it for fourth round email discussion and if any time permits maybe discuss during GTW.  </w:t>
      </w:r>
    </w:p>
    <w:p w:rsidR="00733686" w:rsidRDefault="00F06DA4">
      <w:pPr>
        <w:rPr>
          <w:b/>
          <w:i/>
          <w:lang w:eastAsia="zh-CN"/>
        </w:rPr>
      </w:pPr>
      <w:r>
        <w:rPr>
          <w:b/>
          <w:highlight w:val="yellow"/>
          <w:lang w:eastAsia="zh-CN"/>
        </w:rPr>
        <w:t>Proposal 2.1-2</w:t>
      </w:r>
      <w:r>
        <w:rPr>
          <w:b/>
          <w:lang w:eastAsia="zh-CN"/>
        </w:rPr>
        <w:t>: e</w:t>
      </w:r>
      <w:r>
        <w:rPr>
          <w:rFonts w:eastAsia="Times New Roman"/>
          <w:b/>
          <w:i/>
          <w:iCs/>
        </w:rPr>
        <w:t>rror</w:t>
      </w:r>
      <w:r>
        <w:rPr>
          <w:rFonts w:eastAsia="Times New Roman"/>
          <w:b/>
          <w:i/>
          <w:iCs/>
          <w:vertAlign w:val="subscript"/>
        </w:rPr>
        <w:t>BS,DL,TX</w:t>
      </w:r>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r>
        <w:rPr>
          <w:b/>
          <w:i/>
          <w:lang w:eastAsia="zh-CN"/>
        </w:rPr>
        <w:t xml:space="preserve">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val="en"/>
              </w:rPr>
            </w:pPr>
            <w:r>
              <w:rPr>
                <w:rFonts w:eastAsia="DengXian" w:hAnsi="Cambria Math"/>
                <w:lang w:val="en" w:eastAsia="zh-CN"/>
              </w:rPr>
              <w:t xml:space="preserve">To clarify, we are NOT fine to </w:t>
            </w:r>
            <w:r>
              <w:rPr>
                <w:rFonts w:eastAsia="DengXian" w:hAnsi="Cambria Math"/>
                <w:lang w:val="en" w:eastAsia="zh-CN"/>
              </w:rPr>
              <w:t>“</w:t>
            </w:r>
            <w:r>
              <w:rPr>
                <w:rFonts w:eastAsia="DengXian" w:hAnsi="Cambria Math"/>
                <w:lang w:val="en" w:eastAsia="zh-CN"/>
              </w:rPr>
              <w:t>support</w:t>
            </w:r>
            <w:r>
              <w:rPr>
                <w:rFonts w:eastAsia="DengXian" w:hAnsi="Cambria Math"/>
                <w:lang w:val="en" w:eastAsia="zh-CN"/>
              </w:rPr>
              <w:t>”</w:t>
            </w:r>
            <w:r>
              <w:rPr>
                <w:rFonts w:eastAsia="DengXian" w:hAnsi="Cambria Math"/>
                <w:lang w:val="en" w:eastAsia="zh-CN"/>
              </w:rPr>
              <w:t xml:space="preserve">, neither do we think this </w:t>
            </w:r>
            <w:r>
              <w:rPr>
                <w:b/>
                <w:bCs/>
              </w:rPr>
              <w:t>±65ns</w:t>
            </w:r>
            <w:r>
              <w:rPr>
                <w:b/>
                <w:bCs/>
                <w:lang w:val="en"/>
              </w:rPr>
              <w:t xml:space="preserve"> </w:t>
            </w:r>
            <w:r>
              <w:rPr>
                <w:lang w:val="en"/>
              </w:rPr>
              <w:t xml:space="preserve">should be cut by half just due to the TAE interpretation. But we could be fine to follow the majority view for using 32.25ns, if OPPO is among the one or two companies having the concern. </w:t>
            </w:r>
          </w:p>
          <w:p w:rsidR="00733686" w:rsidRDefault="00F06DA4">
            <w:pPr>
              <w:spacing w:beforeLines="50" w:before="120"/>
              <w:rPr>
                <w:lang w:val="en"/>
              </w:rPr>
            </w:pPr>
            <w:r>
              <w:rPr>
                <w:lang w:val="en"/>
              </w:rPr>
              <w:t xml:space="preserve">This proposal, if agreed, would revoke the following RAN1 #103e agreement, which should be marked within the proposal. </w:t>
            </w:r>
          </w:p>
          <w:p w:rsidR="00733686" w:rsidRDefault="00F06DA4">
            <w:pPr>
              <w:rPr>
                <w:szCs w:val="20"/>
                <w:highlight w:val="green"/>
              </w:rPr>
            </w:pPr>
            <w:r>
              <w:rPr>
                <w:szCs w:val="20"/>
                <w:highlight w:val="green"/>
              </w:rPr>
              <w:t>Agreements:</w:t>
            </w:r>
          </w:p>
          <w:p w:rsidR="00733686" w:rsidRDefault="00F06DA4">
            <w:pPr>
              <w:numPr>
                <w:ilvl w:val="0"/>
                <w:numId w:val="19"/>
              </w:numPr>
              <w:rPr>
                <w:rFonts w:eastAsia="DengXian" w:hAnsi="Cambria Math" w:hint="eastAsia"/>
                <w:lang w:val="en" w:eastAsia="zh-CN"/>
              </w:rPr>
            </w:pPr>
            <w:r>
              <w:rPr>
                <w:szCs w:val="20"/>
              </w:rPr>
              <w:t xml:space="preserve">Take 65 ns as the assumption of transmit timing error for evaluation of the overall time synchronization error for control-to-control. </w:t>
            </w:r>
            <w:r>
              <w:rPr>
                <w:lang w:val="en"/>
              </w:rPr>
              <w:t xml:space="preserve">  </w:t>
            </w:r>
            <w:r>
              <w:rPr>
                <w:rFonts w:eastAsia="DengXian" w:hAnsi="Cambria Math"/>
                <w:lang w:val="en" w:eastAsia="zh-CN"/>
              </w:rPr>
              <w:t xml:space="preserv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rFonts w:hint="eastAsia"/>
                <w:iCs/>
                <w:kern w:val="2"/>
                <w:lang w:val="en" w:eastAsia="zh-CN"/>
              </w:rPr>
              <w:t>E</w:t>
            </w:r>
            <w:r>
              <w:rPr>
                <w:iCs/>
                <w:kern w:val="2"/>
                <w:lang w:val="en" w:eastAsia="zh-CN"/>
              </w:rPr>
              <w:t>ricsson</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rFonts w:ascii="Calibri" w:hAnsi="Calibri" w:cs="Calibri"/>
                <w:lang w:eastAsia="zh-CN"/>
              </w:rPr>
            </w:pPr>
            <w:r>
              <w:rPr>
                <w:rFonts w:ascii="Calibri" w:hAnsi="Calibri" w:cs="Calibri"/>
              </w:rPr>
              <w:t>Specific to Proposal 2.1-2: It’s absolutely not possible for Ericsson to accept. It’s absolutely not possible for Ericsson to accept revoking the agreement below. In our view, this was misusing TAE in RAN4 which was relative timing error between antennas for MIMO. We could ignore this butchering of concept, and accept this as the strictest requirement for gNB with single RU. But it is absolutely not acceptable to make it 32.5ns. Such reduction does not reflect real implementations of gNB, push up gNB implementation cost and complexity, and reduce deployment flexibility.</w:t>
            </w:r>
          </w:p>
          <w:p w:rsidR="00733686" w:rsidRDefault="00733686">
            <w:pPr>
              <w:rPr>
                <w:rFonts w:ascii="Calibri" w:hAnsi="Calibri" w:cs="Calibri"/>
              </w:rPr>
            </w:pPr>
          </w:p>
          <w:p w:rsidR="00733686" w:rsidRDefault="00F06DA4">
            <w:pPr>
              <w:rPr>
                <w:rFonts w:ascii="Calibri" w:hAnsi="Calibri" w:cs="Calibri"/>
              </w:rPr>
            </w:pPr>
            <w:r>
              <w:rPr>
                <w:rFonts w:ascii="Calibri" w:hAnsi="Calibri" w:cs="Calibri"/>
              </w:rPr>
              <w:t>Similarly, as I pointed out, RAN1 agreements in the past were sloppy, +/- was sometimes attached, sometimes not. We recommend that it is clarified that values for all error components shall be understood as with +/-. For example, a conclusion should be written about this.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rFonts w:hint="eastAsia"/>
                <w:iCs/>
                <w:kern w:val="2"/>
                <w:lang w:val="en"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rFonts w:ascii="Calibri" w:eastAsiaTheme="minorEastAsia" w:hAnsi="Calibri" w:cs="Calibri"/>
                <w:lang w:eastAsia="zh-CN"/>
              </w:rPr>
            </w:pPr>
            <w:r>
              <w:rPr>
                <w:rFonts w:ascii="Calibri" w:hAnsi="Calibri" w:cs="Calibri"/>
                <w:lang w:eastAsia="zh-CN"/>
              </w:rPr>
              <w:t>W</w:t>
            </w:r>
            <w:r>
              <w:rPr>
                <w:rFonts w:ascii="Calibri" w:hAnsi="Calibri" w:cs="Calibri" w:hint="eastAsia"/>
                <w:lang w:eastAsia="zh-CN"/>
              </w:rPr>
              <w:t xml:space="preserve">e support FL proposal with </w:t>
            </w:r>
            <w:r>
              <w:rPr>
                <w:rFonts w:ascii="Calibri" w:hAnsi="Calibri" w:cs="Calibri"/>
                <w:lang w:eastAsia="zh-CN"/>
              </w:rPr>
              <w:t>±32.5 ns</w:t>
            </w:r>
            <w:r>
              <w:rPr>
                <w:rFonts w:ascii="Calibri" w:hAnsi="Calibri" w:cs="Calibri" w:hint="eastAsia"/>
                <w:lang w:eastAsia="zh-CN"/>
              </w:rPr>
              <w:t xml:space="preserve"> as assumption of </w:t>
            </w:r>
            <w:r>
              <w:rPr>
                <w:rFonts w:ascii="Calibri" w:hAnsi="Calibri" w:cs="Calibri"/>
                <w:lang w:eastAsia="zh-CN"/>
              </w:rPr>
              <w:t>error</w:t>
            </w:r>
            <w:r>
              <w:rPr>
                <w:rFonts w:ascii="Calibri" w:hAnsi="Calibri" w:cs="Calibri"/>
                <w:vertAlign w:val="subscript"/>
                <w:lang w:eastAsia="zh-CN"/>
              </w:rPr>
              <w:t>BS,DL,TX</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rFonts w:hint="eastAsia"/>
                <w:iCs/>
                <w:kern w:val="2"/>
                <w:lang w:val="en" w:eastAsia="zh-CN"/>
              </w:rPr>
              <w:t>S</w:t>
            </w:r>
            <w:r>
              <w:rPr>
                <w:iCs/>
                <w:kern w:val="2"/>
                <w:lang w:val="en"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rFonts w:ascii="Calibri" w:hAnsi="Calibri" w:cs="Calibri"/>
                <w:lang w:eastAsia="zh-CN"/>
              </w:rPr>
            </w:pPr>
            <w:r>
              <w:rPr>
                <w:rFonts w:ascii="Calibri" w:hAnsi="Calibri" w:cs="Calibri" w:hint="eastAsia"/>
                <w:lang w:eastAsia="zh-CN"/>
              </w:rPr>
              <w:t>W</w:t>
            </w:r>
            <w:r>
              <w:rPr>
                <w:rFonts w:ascii="Calibri" w:hAnsi="Calibri" w:cs="Calibri"/>
                <w:lang w:eastAsia="zh-CN"/>
              </w:rPr>
              <w:t xml:space="preserve">e share similar view with OPPO. We think 65ns should be assumed as gNB transmission error. But when we calculated the propagation delay error, it should be calculated /2. </w:t>
            </w:r>
          </w:p>
          <w:p w:rsidR="00733686" w:rsidRDefault="00F06DA4">
            <w:pPr>
              <w:rPr>
                <w:rFonts w:ascii="Calibri" w:hAnsi="Calibri" w:cs="Calibri"/>
                <w:lang w:eastAsia="zh-CN"/>
              </w:rPr>
            </w:pPr>
            <w:r>
              <w:rPr>
                <w:rFonts w:ascii="Calibri" w:hAnsi="Calibri" w:cs="Calibri"/>
                <w:lang w:eastAsia="zh-CN"/>
              </w:rPr>
              <w:t>Therefore, we propose to agree on the calculation for PD error other than revoke RAN 1 agreement.</w:t>
            </w:r>
          </w:p>
        </w:tc>
      </w:tr>
      <w:tr w:rsidR="008C6C38">
        <w:tc>
          <w:tcPr>
            <w:tcW w:w="2113" w:type="dxa"/>
            <w:tcBorders>
              <w:top w:val="single" w:sz="4" w:space="0" w:color="auto"/>
              <w:left w:val="single" w:sz="4" w:space="0" w:color="auto"/>
              <w:bottom w:val="single" w:sz="4" w:space="0" w:color="auto"/>
              <w:right w:val="single" w:sz="4" w:space="0" w:color="auto"/>
            </w:tcBorders>
          </w:tcPr>
          <w:p w:rsidR="008C6C38" w:rsidRDefault="008C6C38">
            <w:pPr>
              <w:spacing w:beforeLines="50" w:before="120"/>
              <w:rPr>
                <w:iCs/>
                <w:kern w:val="2"/>
                <w:lang w:val="en" w:eastAsia="zh-CN"/>
              </w:rPr>
            </w:pPr>
            <w:r>
              <w:rPr>
                <w:iCs/>
                <w:kern w:val="2"/>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8C6C38" w:rsidRDefault="008C6C38">
            <w:pPr>
              <w:rPr>
                <w:rFonts w:ascii="Calibri" w:hAnsi="Calibri" w:cs="Calibri"/>
                <w:lang w:eastAsia="zh-CN"/>
              </w:rPr>
            </w:pPr>
            <w:r>
              <w:rPr>
                <w:rFonts w:ascii="Calibri" w:hAnsi="Calibri" w:cs="Calibri"/>
                <w:lang w:eastAsia="zh-CN"/>
              </w:rPr>
              <w:t xml:space="preserve">We support the proposal. </w:t>
            </w:r>
          </w:p>
        </w:tc>
      </w:tr>
    </w:tbl>
    <w:p w:rsidR="00733686" w:rsidRDefault="00733686">
      <w:pPr>
        <w:adjustRightInd/>
        <w:spacing w:line="252" w:lineRule="auto"/>
        <w:contextualSpacing/>
        <w:jc w:val="left"/>
        <w:rPr>
          <w:b/>
          <w:bCs/>
          <w:i/>
        </w:rPr>
      </w:pPr>
    </w:p>
    <w:p w:rsidR="00733686" w:rsidRDefault="00F06DA4">
      <w:pPr>
        <w:pStyle w:val="10"/>
        <w:numPr>
          <w:ilvl w:val="0"/>
          <w:numId w:val="0"/>
        </w:numPr>
        <w:ind w:left="432" w:hanging="432"/>
      </w:pPr>
      <w:r>
        <w:t>References</w:t>
      </w:r>
    </w:p>
    <w:p w:rsidR="00733686" w:rsidRDefault="00F06DA4">
      <w:pPr>
        <w:pStyle w:val="afc"/>
        <w:numPr>
          <w:ilvl w:val="0"/>
          <w:numId w:val="38"/>
        </w:numPr>
      </w:pPr>
      <w:r>
        <w:t xml:space="preserve">RP-201310, </w:t>
      </w:r>
      <w:r>
        <w:rPr>
          <w:rFonts w:eastAsia="바탕"/>
          <w:bCs/>
          <w:i/>
          <w:iCs/>
          <w:lang w:eastAsia="zh-CN"/>
        </w:rPr>
        <w:t>Revised WID: Enhanced Industrial Internet of Things (IoT) and ultra-reliable and low latency communication (URLLC) support for NR</w:t>
      </w:r>
      <w:r>
        <w:rPr>
          <w:i/>
        </w:rPr>
        <w:t xml:space="preserve"> </w:t>
      </w:r>
      <w:r>
        <w:t>, Nokia, Nokia Shanghai Bell</w:t>
      </w:r>
    </w:p>
    <w:p w:rsidR="00733686" w:rsidRDefault="00F06DA4">
      <w:pPr>
        <w:pStyle w:val="afc"/>
        <w:numPr>
          <w:ilvl w:val="0"/>
          <w:numId w:val="38"/>
        </w:numPr>
        <w:autoSpaceDE/>
        <w:autoSpaceDN/>
        <w:adjustRightInd/>
        <w:snapToGrid/>
        <w:spacing w:after="60"/>
      </w:pPr>
      <w:r>
        <w:t>R1-2100105</w:t>
      </w:r>
      <w:r>
        <w:tab/>
        <w:t>Discussion on propagation delay compensation enhancements</w:t>
      </w:r>
      <w:r>
        <w:tab/>
        <w:t>ZTE</w:t>
      </w:r>
    </w:p>
    <w:p w:rsidR="00733686" w:rsidRDefault="00F06DA4">
      <w:pPr>
        <w:pStyle w:val="afc"/>
        <w:numPr>
          <w:ilvl w:val="0"/>
          <w:numId w:val="38"/>
        </w:numPr>
        <w:autoSpaceDE/>
        <w:autoSpaceDN/>
        <w:adjustRightInd/>
        <w:snapToGrid/>
        <w:spacing w:after="60"/>
      </w:pPr>
      <w:r>
        <w:t>R1-2100185</w:t>
      </w:r>
      <w:r>
        <w:tab/>
        <w:t>Enhancements for Propagation Delay Compensation</w:t>
      </w:r>
      <w:r>
        <w:tab/>
        <w:t>OPPO</w:t>
      </w:r>
    </w:p>
    <w:p w:rsidR="00733686" w:rsidRDefault="00F06DA4">
      <w:pPr>
        <w:pStyle w:val="afc"/>
        <w:numPr>
          <w:ilvl w:val="0"/>
          <w:numId w:val="38"/>
        </w:numPr>
        <w:autoSpaceDE/>
        <w:autoSpaceDN/>
        <w:adjustRightInd/>
        <w:snapToGrid/>
        <w:spacing w:after="60"/>
      </w:pPr>
      <w:r>
        <w:t>R1-2100272</w:t>
      </w:r>
      <w:r>
        <w:tab/>
        <w:t>Propagation Delay Compensation Enhancements for Time Synchronization</w:t>
      </w:r>
      <w:r>
        <w:tab/>
        <w:t>Ericsson</w:t>
      </w:r>
    </w:p>
    <w:p w:rsidR="00733686" w:rsidRDefault="00F06DA4">
      <w:pPr>
        <w:pStyle w:val="afc"/>
        <w:numPr>
          <w:ilvl w:val="0"/>
          <w:numId w:val="38"/>
        </w:numPr>
        <w:autoSpaceDE/>
        <w:autoSpaceDN/>
        <w:adjustRightInd/>
        <w:snapToGrid/>
        <w:spacing w:after="60"/>
      </w:pPr>
      <w:r>
        <w:t>R1-2100380</w:t>
      </w:r>
      <w:r>
        <w:tab/>
        <w:t>Discussion on propagation delay compensation enhancements</w:t>
      </w:r>
      <w:r>
        <w:tab/>
        <w:t>CATT</w:t>
      </w:r>
    </w:p>
    <w:p w:rsidR="00733686" w:rsidRDefault="00F06DA4">
      <w:pPr>
        <w:pStyle w:val="afc"/>
        <w:numPr>
          <w:ilvl w:val="0"/>
          <w:numId w:val="38"/>
        </w:numPr>
        <w:autoSpaceDE/>
        <w:autoSpaceDN/>
        <w:adjustRightInd/>
        <w:snapToGrid/>
        <w:spacing w:after="60"/>
      </w:pPr>
      <w:r>
        <w:t>R1-2100440</w:t>
      </w:r>
      <w:r>
        <w:tab/>
        <w:t>Discussion on propagation delay compensation enhancements</w:t>
      </w:r>
      <w:r>
        <w:tab/>
        <w:t>vivo</w:t>
      </w:r>
    </w:p>
    <w:p w:rsidR="00733686" w:rsidRDefault="00F06DA4">
      <w:pPr>
        <w:pStyle w:val="afc"/>
        <w:numPr>
          <w:ilvl w:val="0"/>
          <w:numId w:val="38"/>
        </w:numPr>
        <w:autoSpaceDE/>
        <w:autoSpaceDN/>
        <w:adjustRightInd/>
        <w:snapToGrid/>
        <w:spacing w:after="60"/>
      </w:pPr>
      <w:r>
        <w:t>R1-2100578</w:t>
      </w:r>
      <w:r>
        <w:tab/>
        <w:t>Discussion on propagation delay compensation for time synchronization</w:t>
      </w:r>
      <w:r>
        <w:tab/>
        <w:t>MediaTek Inc.</w:t>
      </w:r>
    </w:p>
    <w:p w:rsidR="00733686" w:rsidRDefault="00F06DA4">
      <w:pPr>
        <w:pStyle w:val="afc"/>
        <w:numPr>
          <w:ilvl w:val="0"/>
          <w:numId w:val="38"/>
        </w:numPr>
        <w:autoSpaceDE/>
        <w:autoSpaceDN/>
        <w:adjustRightInd/>
        <w:snapToGrid/>
        <w:spacing w:after="60"/>
      </w:pPr>
      <w:r>
        <w:t>R1-2100653</w:t>
      </w:r>
      <w:r>
        <w:tab/>
        <w:t>Propagation delay compensation analysis and design considerations</w:t>
      </w:r>
      <w:r>
        <w:tab/>
        <w:t>Intel Corporation</w:t>
      </w:r>
    </w:p>
    <w:p w:rsidR="00733686" w:rsidRDefault="00F06DA4">
      <w:pPr>
        <w:pStyle w:val="afc"/>
        <w:numPr>
          <w:ilvl w:val="0"/>
          <w:numId w:val="38"/>
        </w:numPr>
        <w:autoSpaceDE/>
        <w:autoSpaceDN/>
        <w:adjustRightInd/>
        <w:snapToGrid/>
        <w:spacing w:after="60"/>
      </w:pPr>
      <w:r>
        <w:t>R1-2100730</w:t>
      </w:r>
      <w:r>
        <w:tab/>
        <w:t>Discussion on enhancements for propagation delay compensation</w:t>
      </w:r>
      <w:r>
        <w:tab/>
        <w:t>Nokia, Nokia Shanghai Bell</w:t>
      </w:r>
    </w:p>
    <w:p w:rsidR="00733686" w:rsidRDefault="00F06DA4">
      <w:pPr>
        <w:pStyle w:val="afc"/>
        <w:numPr>
          <w:ilvl w:val="0"/>
          <w:numId w:val="38"/>
        </w:numPr>
        <w:autoSpaceDE/>
        <w:autoSpaceDN/>
        <w:adjustRightInd/>
        <w:snapToGrid/>
        <w:spacing w:after="60"/>
      </w:pPr>
      <w:r>
        <w:t>R1-2100884</w:t>
      </w:r>
      <w:r>
        <w:tab/>
        <w:t>Discussion on propagation delay compensation enhancements</w:t>
      </w:r>
      <w:r>
        <w:tab/>
        <w:t>LG Electronics</w:t>
      </w:r>
    </w:p>
    <w:p w:rsidR="00733686" w:rsidRDefault="00F06DA4">
      <w:pPr>
        <w:pStyle w:val="afc"/>
        <w:numPr>
          <w:ilvl w:val="0"/>
          <w:numId w:val="38"/>
        </w:numPr>
        <w:autoSpaceDE/>
        <w:autoSpaceDN/>
        <w:adjustRightInd/>
        <w:snapToGrid/>
        <w:spacing w:after="60"/>
      </w:pPr>
      <w:r>
        <w:t>R1-2101078</w:t>
      </w:r>
      <w:r>
        <w:tab/>
        <w:t>Propagation delay compensation enhancements</w:t>
      </w:r>
      <w:r>
        <w:tab/>
        <w:t>ETRI</w:t>
      </w:r>
    </w:p>
    <w:p w:rsidR="00733686" w:rsidRDefault="00F06DA4">
      <w:pPr>
        <w:pStyle w:val="afc"/>
        <w:numPr>
          <w:ilvl w:val="0"/>
          <w:numId w:val="38"/>
        </w:numPr>
        <w:autoSpaceDE/>
        <w:autoSpaceDN/>
        <w:adjustRightInd/>
        <w:snapToGrid/>
        <w:spacing w:after="60"/>
      </w:pPr>
      <w:r>
        <w:t>R1-2101205</w:t>
      </w:r>
      <w:r>
        <w:tab/>
        <w:t>Discussion for propagation delay compensation enhancements</w:t>
      </w:r>
      <w:r>
        <w:tab/>
        <w:t>Samsung</w:t>
      </w:r>
    </w:p>
    <w:p w:rsidR="00733686" w:rsidRDefault="00F06DA4">
      <w:pPr>
        <w:pStyle w:val="afc"/>
        <w:numPr>
          <w:ilvl w:val="0"/>
          <w:numId w:val="38"/>
        </w:numPr>
        <w:autoSpaceDE/>
        <w:autoSpaceDN/>
        <w:adjustRightInd/>
        <w:snapToGrid/>
        <w:spacing w:after="60"/>
      </w:pPr>
      <w:bookmarkStart w:id="19" w:name="_Ref62050432"/>
      <w:r>
        <w:t>R1-2101265</w:t>
      </w:r>
      <w:r>
        <w:tab/>
        <w:t>Enhancements for support of time synchronization</w:t>
      </w:r>
      <w:r>
        <w:tab/>
        <w:t>Huawei, BUPT, China Southern Power Grid, HiSilicon</w:t>
      </w:r>
      <w:bookmarkEnd w:id="19"/>
    </w:p>
    <w:p w:rsidR="00733686" w:rsidRDefault="00F06DA4">
      <w:pPr>
        <w:pStyle w:val="afc"/>
        <w:numPr>
          <w:ilvl w:val="0"/>
          <w:numId w:val="38"/>
        </w:numPr>
        <w:autoSpaceDE/>
        <w:autoSpaceDN/>
        <w:adjustRightInd/>
        <w:snapToGrid/>
        <w:spacing w:after="60"/>
      </w:pPr>
      <w:bookmarkStart w:id="20" w:name="_Ref62050435"/>
      <w:r>
        <w:t>R1-2101382</w:t>
      </w:r>
      <w:r>
        <w:tab/>
        <w:t>Orphan symbol treatment in unlicensed spectrum access</w:t>
      </w:r>
      <w:r>
        <w:tab/>
        <w:t>Apple</w:t>
      </w:r>
      <w:bookmarkEnd w:id="20"/>
    </w:p>
    <w:p w:rsidR="00733686" w:rsidRDefault="00F06DA4">
      <w:pPr>
        <w:pStyle w:val="afc"/>
        <w:numPr>
          <w:ilvl w:val="0"/>
          <w:numId w:val="38"/>
        </w:numPr>
        <w:autoSpaceDE/>
        <w:autoSpaceDN/>
        <w:adjustRightInd/>
        <w:snapToGrid/>
        <w:spacing w:after="60"/>
      </w:pPr>
      <w:bookmarkStart w:id="21" w:name="_Ref62050437"/>
      <w:r>
        <w:t>R1-2101463</w:t>
      </w:r>
      <w:r>
        <w:tab/>
        <w:t>Enhancements for support of time synchronization for enhanced IIoT and URLLC</w:t>
      </w:r>
      <w:r>
        <w:tab/>
        <w:t>Qualcomm Incorporated</w:t>
      </w:r>
      <w:bookmarkEnd w:id="21"/>
    </w:p>
    <w:p w:rsidR="00733686" w:rsidRDefault="00F06DA4">
      <w:pPr>
        <w:pStyle w:val="afc"/>
        <w:numPr>
          <w:ilvl w:val="0"/>
          <w:numId w:val="38"/>
        </w:numPr>
      </w:pPr>
      <w:r>
        <w:tab/>
      </w:r>
      <w:bookmarkStart w:id="22" w:name="_Ref62053927"/>
      <w:r>
        <w:t>R1-2100024 Reply LS on propagation delay compensation enhancements</w:t>
      </w:r>
      <w:bookmarkEnd w:id="22"/>
    </w:p>
    <w:p w:rsidR="00733686" w:rsidRDefault="00733686">
      <w:pPr>
        <w:autoSpaceDE/>
        <w:autoSpaceDN/>
        <w:adjustRightInd/>
        <w:snapToGrid/>
        <w:spacing w:after="60"/>
      </w:pPr>
    </w:p>
    <w:p w:rsidR="00733686" w:rsidRDefault="00F06DA4">
      <w:pPr>
        <w:pStyle w:val="10"/>
        <w:numPr>
          <w:ilvl w:val="0"/>
          <w:numId w:val="0"/>
        </w:numPr>
        <w:spacing w:before="240"/>
        <w:ind w:left="432" w:hanging="432"/>
        <w:rPr>
          <w:lang w:eastAsia="zh-CN"/>
        </w:rPr>
      </w:pPr>
      <w:r>
        <w:rPr>
          <w:lang w:eastAsia="zh-CN"/>
        </w:rPr>
        <w:t>Appendix Agreements in the past meetings</w:t>
      </w:r>
    </w:p>
    <w:p w:rsidR="00733686" w:rsidRDefault="00F06DA4">
      <w:pPr>
        <w:spacing w:after="360"/>
        <w:rPr>
          <w:b/>
          <w:color w:val="000000"/>
          <w:u w:val="single"/>
          <w:lang w:eastAsia="zh-CN"/>
        </w:rPr>
      </w:pPr>
      <w:r>
        <w:rPr>
          <w:b/>
          <w:kern w:val="2"/>
          <w:u w:val="single"/>
          <w:lang w:val="en-GB" w:eastAsia="zh-CN"/>
        </w:rPr>
        <w:t>RAN1#102-e</w:t>
      </w:r>
    </w:p>
    <w:p w:rsidR="00733686" w:rsidRDefault="00F06DA4">
      <w:r>
        <w:rPr>
          <w:highlight w:val="green"/>
        </w:rPr>
        <w:t>Agreements</w:t>
      </w:r>
      <w:r>
        <w:t>:</w:t>
      </w:r>
    </w:p>
    <w:p w:rsidR="00733686" w:rsidRDefault="00F06DA4">
      <w:pPr>
        <w:numPr>
          <w:ilvl w:val="0"/>
          <w:numId w:val="39"/>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4893" w:type="pct"/>
        <w:tblCellMar>
          <w:left w:w="0" w:type="dxa"/>
          <w:right w:w="0" w:type="dxa"/>
        </w:tblCellMar>
        <w:tblLook w:val="04A0" w:firstRow="1" w:lastRow="0" w:firstColumn="1" w:lastColumn="0" w:noHBand="0" w:noVBand="1"/>
      </w:tblPr>
      <w:tblGrid>
        <w:gridCol w:w="1630"/>
        <w:gridCol w:w="2255"/>
        <w:gridCol w:w="1612"/>
        <w:gridCol w:w="1508"/>
        <w:gridCol w:w="2093"/>
      </w:tblGrid>
      <w:tr w:rsidR="00733686">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33686" w:rsidRDefault="00F06DA4">
            <w:pPr>
              <w:keepNext/>
              <w:jc w:val="center"/>
              <w:rPr>
                <w:b/>
                <w:bCs/>
                <w:sz w:val="18"/>
                <w:szCs w:val="18"/>
              </w:rPr>
            </w:pPr>
            <w:r>
              <w:rPr>
                <w:b/>
                <w:bCs/>
                <w:sz w:val="18"/>
                <w:szCs w:val="18"/>
              </w:rPr>
              <w:lastRenderedPageBreak/>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33686" w:rsidRDefault="00F06DA4">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33686" w:rsidRDefault="00F06DA4">
            <w:pPr>
              <w:keepNext/>
              <w:jc w:val="center"/>
              <w:rPr>
                <w:b/>
                <w:bCs/>
                <w:sz w:val="18"/>
                <w:szCs w:val="18"/>
              </w:rPr>
            </w:pPr>
            <w:r>
              <w:rPr>
                <w:b/>
                <w:bCs/>
                <w:sz w:val="18"/>
                <w:szCs w:val="18"/>
              </w:rPr>
              <w:t xml:space="preserve">5GS synchronicity budget requirement </w:t>
            </w:r>
          </w:p>
          <w:p w:rsidR="00733686" w:rsidRDefault="00F06DA4">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33686" w:rsidRDefault="00F06DA4">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33686" w:rsidRDefault="00F06DA4">
            <w:pPr>
              <w:keepNext/>
              <w:jc w:val="center"/>
              <w:rPr>
                <w:b/>
                <w:bCs/>
                <w:sz w:val="18"/>
                <w:szCs w:val="18"/>
              </w:rPr>
            </w:pPr>
            <w:r>
              <w:rPr>
                <w:b/>
                <w:bCs/>
                <w:sz w:val="18"/>
                <w:szCs w:val="18"/>
              </w:rPr>
              <w:t>Scenario</w:t>
            </w:r>
          </w:p>
        </w:tc>
      </w:tr>
      <w:tr w:rsidR="00733686">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33686" w:rsidRDefault="00F06DA4">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rsidR="00733686" w:rsidRDefault="00F06DA4">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rsidR="00733686" w:rsidRDefault="00F06DA4">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rsidR="00733686" w:rsidRDefault="00F06DA4">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rsidR="00733686" w:rsidRDefault="00F06DA4">
            <w:pPr>
              <w:keepNext/>
              <w:numPr>
                <w:ilvl w:val="0"/>
                <w:numId w:val="37"/>
              </w:numPr>
              <w:overflowPunct w:val="0"/>
              <w:adjustRightInd/>
              <w:jc w:val="left"/>
              <w:textAlignment w:val="baseline"/>
              <w:rPr>
                <w:sz w:val="18"/>
                <w:szCs w:val="18"/>
              </w:rPr>
            </w:pPr>
            <w:r>
              <w:rPr>
                <w:sz w:val="18"/>
                <w:szCs w:val="18"/>
              </w:rPr>
              <w:t>Control-to-control communication for industrial controller</w:t>
            </w:r>
          </w:p>
        </w:tc>
      </w:tr>
      <w:tr w:rsidR="00733686">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33686" w:rsidRDefault="00F06DA4">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rsidR="00733686" w:rsidRDefault="00F06DA4">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rsidR="00733686" w:rsidRDefault="00F06DA4">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rsidR="00733686" w:rsidRDefault="00F06DA4">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rsidR="00733686" w:rsidRDefault="00F06DA4">
            <w:pPr>
              <w:keepNext/>
              <w:numPr>
                <w:ilvl w:val="0"/>
                <w:numId w:val="37"/>
              </w:numPr>
              <w:adjustRightInd/>
              <w:jc w:val="left"/>
              <w:rPr>
                <w:sz w:val="18"/>
                <w:szCs w:val="18"/>
              </w:rPr>
            </w:pPr>
            <w:r>
              <w:rPr>
                <w:sz w:val="18"/>
                <w:szCs w:val="18"/>
              </w:rPr>
              <w:t>Smart Grid: synchronicity between PMUs</w:t>
            </w:r>
          </w:p>
        </w:tc>
      </w:tr>
    </w:tbl>
    <w:p w:rsidR="00733686" w:rsidRDefault="00733686"/>
    <w:p w:rsidR="00733686" w:rsidRDefault="00F06DA4">
      <w:r>
        <w:rPr>
          <w:highlight w:val="green"/>
        </w:rPr>
        <w:t>Agreements</w:t>
      </w:r>
      <w:r>
        <w:t>:</w:t>
      </w:r>
    </w:p>
    <w:p w:rsidR="00733686" w:rsidRDefault="00F06DA4">
      <w:pPr>
        <w:numPr>
          <w:ilvl w:val="0"/>
          <w:numId w:val="39"/>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rsidR="00733686" w:rsidRDefault="00733686"/>
    <w:p w:rsidR="00733686" w:rsidRDefault="00F06DA4">
      <w:r>
        <w:rPr>
          <w:highlight w:val="green"/>
        </w:rPr>
        <w:t>Agreements</w:t>
      </w:r>
      <w:r>
        <w:t>:</w:t>
      </w:r>
    </w:p>
    <w:p w:rsidR="00733686" w:rsidRDefault="00F06DA4">
      <w:r>
        <w:rPr>
          <w:color w:val="000000"/>
        </w:rPr>
        <w:t xml:space="preserve">For 5GS synchronicity budget requirement, </w:t>
      </w:r>
    </w:p>
    <w:p w:rsidR="00733686" w:rsidRDefault="00F06DA4">
      <w:pPr>
        <w:numPr>
          <w:ilvl w:val="0"/>
          <w:numId w:val="16"/>
        </w:numPr>
        <w:adjustRightInd/>
        <w:spacing w:line="252" w:lineRule="auto"/>
        <w:contextualSpacing/>
        <w:jc w:val="left"/>
      </w:pPr>
      <w:r>
        <w:t xml:space="preserve">One Uu interface is assumed for smart grid. </w:t>
      </w:r>
    </w:p>
    <w:p w:rsidR="00733686" w:rsidRDefault="00F06DA4">
      <w:pPr>
        <w:numPr>
          <w:ilvl w:val="0"/>
          <w:numId w:val="16"/>
        </w:numPr>
        <w:adjustRightInd/>
        <w:spacing w:line="252" w:lineRule="auto"/>
        <w:contextualSpacing/>
        <w:jc w:val="left"/>
        <w:rPr>
          <w:color w:val="1F497D"/>
          <w:szCs w:val="21"/>
        </w:rPr>
      </w:pPr>
      <w:r>
        <w:t>Two Uu interfaces are assumed for control-to-control.</w:t>
      </w:r>
    </w:p>
    <w:p w:rsidR="00733686" w:rsidRDefault="00733686">
      <w:pPr>
        <w:rPr>
          <w:color w:val="1F497D"/>
          <w:szCs w:val="21"/>
        </w:rPr>
      </w:pPr>
    </w:p>
    <w:p w:rsidR="00733686" w:rsidRDefault="00F06DA4">
      <w:r>
        <w:rPr>
          <w:highlight w:val="green"/>
        </w:rPr>
        <w:t>Agreements</w:t>
      </w:r>
      <w:r>
        <w:t>:</w:t>
      </w:r>
    </w:p>
    <w:p w:rsidR="00733686" w:rsidRDefault="00F06DA4">
      <w:r>
        <w:rPr>
          <w:color w:val="000000"/>
        </w:rPr>
        <w:t xml:space="preserve">For BS transmit timing error, further study the following three options: </w:t>
      </w:r>
    </w:p>
    <w:p w:rsidR="00733686" w:rsidRDefault="00F06DA4">
      <w:pPr>
        <w:numPr>
          <w:ilvl w:val="0"/>
          <w:numId w:val="16"/>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rsidR="00733686" w:rsidRDefault="00F06DA4">
      <w:pPr>
        <w:numPr>
          <w:ilvl w:val="0"/>
          <w:numId w:val="16"/>
        </w:numPr>
        <w:adjustRightInd/>
        <w:spacing w:line="252" w:lineRule="auto"/>
        <w:contextualSpacing/>
        <w:jc w:val="left"/>
      </w:pPr>
      <w:r>
        <w:rPr>
          <w:b/>
          <w:bCs/>
        </w:rPr>
        <w:t>Option 2</w:t>
      </w:r>
      <w:r>
        <w:t>:±130ns for the indoor scenario and ±200ns for the smart grid scenario</w:t>
      </w:r>
    </w:p>
    <w:p w:rsidR="00733686" w:rsidRDefault="00F06DA4">
      <w:pPr>
        <w:numPr>
          <w:ilvl w:val="0"/>
          <w:numId w:val="16"/>
        </w:numPr>
        <w:adjustRightInd/>
        <w:spacing w:line="252" w:lineRule="auto"/>
        <w:contextualSpacing/>
        <w:jc w:val="left"/>
      </w:pPr>
      <w:r>
        <w:rPr>
          <w:b/>
          <w:bCs/>
        </w:rPr>
        <w:t>Option 3</w:t>
      </w:r>
      <w:r>
        <w:t xml:space="preserve">:82.5 </w:t>
      </w:r>
      <w:r>
        <w:rPr>
          <w:color w:val="000000"/>
        </w:rPr>
        <w:t>ns</w:t>
      </w:r>
    </w:p>
    <w:p w:rsidR="00733686" w:rsidRDefault="00733686">
      <w:pPr>
        <w:rPr>
          <w:color w:val="1F497D"/>
          <w:szCs w:val="21"/>
        </w:rPr>
      </w:pPr>
    </w:p>
    <w:p w:rsidR="00733686" w:rsidRDefault="00F06DA4">
      <w:r>
        <w:rPr>
          <w:highlight w:val="green"/>
        </w:rPr>
        <w:t>Agreements</w:t>
      </w:r>
      <w:r>
        <w:t>:</w:t>
      </w:r>
    </w:p>
    <w:p w:rsidR="00733686" w:rsidRDefault="00F06DA4">
      <w:pPr>
        <w:rPr>
          <w:color w:val="1F497D"/>
        </w:rPr>
      </w:pPr>
      <w:r>
        <w:rPr>
          <w:color w:val="000000"/>
        </w:rPr>
        <w:t xml:space="preserve">The value defined in Table 7.1.2-1 for initial transmit timing error (Te) in TS 38.133 should be considered for evaluation of the time synchronization.  </w:t>
      </w:r>
    </w:p>
    <w:p w:rsidR="00733686" w:rsidRDefault="00733686">
      <w:pPr>
        <w:rPr>
          <w:color w:val="1F497D"/>
          <w:szCs w:val="21"/>
        </w:rPr>
      </w:pPr>
    </w:p>
    <w:p w:rsidR="00733686" w:rsidRDefault="00F06DA4">
      <w:r>
        <w:rPr>
          <w:highlight w:val="green"/>
        </w:rPr>
        <w:t>Agreements</w:t>
      </w:r>
      <w:r>
        <w:t>:</w:t>
      </w:r>
    </w:p>
    <w:p w:rsidR="00733686" w:rsidRDefault="00F06DA4">
      <w:r>
        <w:rPr>
          <w:color w:val="000000"/>
        </w:rPr>
        <w:t xml:space="preserve">Asymmetry between downlink and uplink channel for control-to-control scenario is not considered.  </w:t>
      </w:r>
    </w:p>
    <w:p w:rsidR="00733686" w:rsidRDefault="00733686">
      <w:pPr>
        <w:rPr>
          <w:color w:val="1F497D"/>
          <w:szCs w:val="21"/>
        </w:rPr>
      </w:pPr>
    </w:p>
    <w:p w:rsidR="00733686" w:rsidRDefault="00F06DA4">
      <w:r>
        <w:rPr>
          <w:highlight w:val="green"/>
        </w:rPr>
        <w:t>Agreements</w:t>
      </w:r>
      <w:r>
        <w:t>:</w:t>
      </w:r>
    </w:p>
    <w:p w:rsidR="00733686" w:rsidRDefault="00F06DA4">
      <w:r>
        <w:rPr>
          <w:color w:val="000000"/>
        </w:rPr>
        <w:t xml:space="preserve">100 ns is assumed for BS detecting error.  </w:t>
      </w:r>
    </w:p>
    <w:p w:rsidR="00733686" w:rsidRDefault="00733686">
      <w:pPr>
        <w:rPr>
          <w:color w:val="1F497D"/>
          <w:szCs w:val="21"/>
        </w:rPr>
      </w:pPr>
    </w:p>
    <w:p w:rsidR="00733686" w:rsidRDefault="00F06DA4">
      <w:r>
        <w:rPr>
          <w:highlight w:val="green"/>
        </w:rPr>
        <w:t>Agreements</w:t>
      </w:r>
      <w:r>
        <w:t>:</w:t>
      </w:r>
    </w:p>
    <w:p w:rsidR="00733686" w:rsidRDefault="00F06DA4">
      <w:r>
        <w:rPr>
          <w:color w:val="000000"/>
        </w:rPr>
        <w:t xml:space="preserve">Timing advance adjustment accuracy defined in Table 7.3.2.2-1 in TS 38.133 is assumed for evaluation of the time synchronization.   </w:t>
      </w:r>
    </w:p>
    <w:p w:rsidR="00733686" w:rsidRDefault="00F06DA4">
      <w:r>
        <w:rPr>
          <w:highlight w:val="green"/>
        </w:rPr>
        <w:t>Agreements</w:t>
      </w:r>
      <w:r>
        <w:t>:</w:t>
      </w:r>
    </w:p>
    <w:p w:rsidR="00733686" w:rsidRDefault="00F06DA4">
      <w:r>
        <w:rPr>
          <w:color w:val="000000"/>
        </w:rPr>
        <w:lastRenderedPageBreak/>
        <w:t xml:space="preserve">Both 15 kHz and 30 kHz are assumed for both control-to-control and smart grid for evaluation of the time synchronization.   </w:t>
      </w:r>
    </w:p>
    <w:p w:rsidR="00733686" w:rsidRDefault="00733686"/>
    <w:p w:rsidR="00733686" w:rsidRDefault="00F06DA4">
      <w:r>
        <w:rPr>
          <w:highlight w:val="green"/>
        </w:rPr>
        <w:t>Agreements</w:t>
      </w:r>
      <w:r>
        <w:t>:</w:t>
      </w:r>
    </w:p>
    <w:p w:rsidR="00733686" w:rsidRDefault="00F06DA4">
      <w:r>
        <w:rPr>
          <w:color w:val="000000"/>
        </w:rPr>
        <w:t xml:space="preserve">Send an LS to RAN2 with the content including      </w:t>
      </w:r>
    </w:p>
    <w:p w:rsidR="00733686" w:rsidRDefault="00F06DA4">
      <w:pPr>
        <w:numPr>
          <w:ilvl w:val="0"/>
          <w:numId w:val="25"/>
        </w:numPr>
        <w:adjustRightInd/>
        <w:spacing w:beforeLines="50" w:before="120" w:after="240"/>
        <w:ind w:left="1434" w:hanging="357"/>
        <w:contextualSpacing/>
        <w:jc w:val="left"/>
      </w:pPr>
      <w:r>
        <w:t>Inform RAN2 the two representative use cases concluded in RAN1 for further study;</w:t>
      </w:r>
    </w:p>
    <w:p w:rsidR="00733686" w:rsidRDefault="00F06DA4">
      <w:pPr>
        <w:numPr>
          <w:ilvl w:val="0"/>
          <w:numId w:val="25"/>
        </w:numPr>
        <w:adjustRightInd/>
        <w:spacing w:beforeLines="50" w:before="120" w:after="240"/>
        <w:ind w:left="1434" w:hanging="357"/>
        <w:contextualSpacing/>
        <w:jc w:val="left"/>
      </w:pPr>
      <w:r>
        <w:t>Ask RAN2 for input about Uu interface error budget for each of the two use cases;</w:t>
      </w:r>
    </w:p>
    <w:p w:rsidR="00733686" w:rsidRDefault="00733686"/>
    <w:p w:rsidR="00733686" w:rsidRDefault="00F06DA4">
      <w:pPr>
        <w:rPr>
          <w:highlight w:val="green"/>
        </w:rPr>
      </w:pPr>
      <w:r>
        <w:rPr>
          <w:highlight w:val="green"/>
        </w:rPr>
        <w:t>Agreements:</w:t>
      </w:r>
    </w:p>
    <w:p w:rsidR="00733686" w:rsidRDefault="00F06DA4">
      <w:r>
        <w:t xml:space="preserve">The following options for propagation delay compensation are further studied in RAN1  </w:t>
      </w:r>
    </w:p>
    <w:p w:rsidR="00733686" w:rsidRDefault="00F06DA4">
      <w:pPr>
        <w:numPr>
          <w:ilvl w:val="0"/>
          <w:numId w:val="25"/>
        </w:numPr>
        <w:adjustRightInd/>
        <w:contextualSpacing/>
      </w:pPr>
      <w:r>
        <w:rPr>
          <w:b/>
          <w:bCs/>
        </w:rPr>
        <w:t>Option 1</w:t>
      </w:r>
      <w:r>
        <w:t>: TA-based propagation delay</w:t>
      </w:r>
    </w:p>
    <w:p w:rsidR="00733686" w:rsidRDefault="00F06DA4">
      <w:pPr>
        <w:numPr>
          <w:ilvl w:val="1"/>
          <w:numId w:val="25"/>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rsidR="00733686" w:rsidRDefault="00733686">
      <w:pPr>
        <w:spacing w:beforeLines="50" w:before="120" w:after="240"/>
        <w:ind w:left="2154"/>
        <w:contextualSpacing/>
      </w:pPr>
    </w:p>
    <w:p w:rsidR="00733686" w:rsidRDefault="00F06DA4">
      <w:pPr>
        <w:numPr>
          <w:ilvl w:val="1"/>
          <w:numId w:val="25"/>
        </w:numPr>
        <w:adjustRightInd/>
        <w:spacing w:beforeLines="50" w:before="120"/>
        <w:ind w:left="2160"/>
        <w:contextualSpacing/>
      </w:pPr>
      <w:r>
        <w:rPr>
          <w:b/>
          <w:bCs/>
        </w:rPr>
        <w:t>Option 1b</w:t>
      </w:r>
      <w:r>
        <w:t>: Propagation delay estimation based on timing advanced enhanced for time synchronization (as 1a but with updated RAN4 requirements to TA adjustment error and Te)</w:t>
      </w:r>
    </w:p>
    <w:p w:rsidR="00733686" w:rsidRDefault="00733686">
      <w:pPr>
        <w:ind w:left="720"/>
        <w:contextualSpacing/>
      </w:pPr>
    </w:p>
    <w:p w:rsidR="00733686" w:rsidRDefault="00F06DA4">
      <w:pPr>
        <w:numPr>
          <w:ilvl w:val="1"/>
          <w:numId w:val="25"/>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rsidR="00733686" w:rsidRDefault="00733686">
      <w:pPr>
        <w:spacing w:beforeLines="50" w:before="120"/>
        <w:ind w:left="2160"/>
        <w:contextualSpacing/>
      </w:pPr>
    </w:p>
    <w:p w:rsidR="00733686" w:rsidRDefault="00F06DA4">
      <w:pPr>
        <w:numPr>
          <w:ilvl w:val="0"/>
          <w:numId w:val="25"/>
        </w:numPr>
        <w:adjustRightInd/>
        <w:ind w:left="714" w:hanging="357"/>
        <w:contextualSpacing/>
      </w:pPr>
      <w:r>
        <w:rPr>
          <w:b/>
          <w:bCs/>
        </w:rPr>
        <w:t>Option 2</w:t>
      </w:r>
      <w:r>
        <w:t>: RTT based delay compensation:</w:t>
      </w:r>
    </w:p>
    <w:p w:rsidR="00733686" w:rsidRDefault="00F06DA4">
      <w:pPr>
        <w:numPr>
          <w:ilvl w:val="1"/>
          <w:numId w:val="25"/>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rsidR="00733686" w:rsidRDefault="00733686"/>
    <w:p w:rsidR="00733686" w:rsidRDefault="00F06DA4">
      <w:r>
        <w:t xml:space="preserve">Draft LS R1-2007445 is </w:t>
      </w:r>
      <w:r>
        <w:rPr>
          <w:highlight w:val="green"/>
        </w:rPr>
        <w:t>approved</w:t>
      </w:r>
      <w:r>
        <w:t>, with final LS in R1-2007446.</w:t>
      </w:r>
    </w:p>
    <w:p w:rsidR="00733686" w:rsidRDefault="00733686"/>
    <w:bookmarkEnd w:id="2"/>
    <w:bookmarkEnd w:id="12"/>
    <w:bookmarkEnd w:id="13"/>
    <w:bookmarkEnd w:id="14"/>
    <w:p w:rsidR="00733686" w:rsidRDefault="00F06DA4">
      <w:pPr>
        <w:spacing w:after="360"/>
        <w:rPr>
          <w:b/>
          <w:color w:val="000000"/>
          <w:u w:val="single"/>
          <w:lang w:eastAsia="zh-CN"/>
        </w:rPr>
      </w:pPr>
      <w:r>
        <w:rPr>
          <w:b/>
          <w:kern w:val="2"/>
          <w:u w:val="single"/>
          <w:lang w:val="en-GB" w:eastAsia="zh-CN"/>
        </w:rPr>
        <w:t>RAN1#103-e</w:t>
      </w:r>
    </w:p>
    <w:p w:rsidR="00733686" w:rsidRDefault="00F06DA4">
      <w:pPr>
        <w:autoSpaceDE/>
        <w:autoSpaceDN/>
        <w:adjustRightInd/>
        <w:snapToGrid/>
        <w:spacing w:after="0"/>
        <w:jc w:val="left"/>
        <w:rPr>
          <w:rFonts w:eastAsia="Times New Roman"/>
          <w:sz w:val="20"/>
          <w:szCs w:val="20"/>
          <w:highlight w:val="green"/>
        </w:rPr>
      </w:pPr>
      <w:bookmarkStart w:id="23" w:name="OLE_LINK58"/>
      <w:r>
        <w:rPr>
          <w:rFonts w:eastAsia="Times New Roman"/>
          <w:sz w:val="20"/>
          <w:szCs w:val="20"/>
          <w:highlight w:val="green"/>
        </w:rPr>
        <w:t>Agreements:</w:t>
      </w:r>
    </w:p>
    <w:p w:rsidR="00733686" w:rsidRDefault="00F06DA4">
      <w:pPr>
        <w:numPr>
          <w:ilvl w:val="0"/>
          <w:numId w:val="19"/>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rsidR="00733686" w:rsidRDefault="00F06DA4">
      <w:pPr>
        <w:numPr>
          <w:ilvl w:val="0"/>
          <w:numId w:val="19"/>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rsidR="00733686" w:rsidRDefault="00F06DA4">
      <w:pPr>
        <w:numPr>
          <w:ilvl w:val="0"/>
          <w:numId w:val="19"/>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rsidR="00733686" w:rsidRDefault="00F06DA4">
      <w:pPr>
        <w:numPr>
          <w:ilvl w:val="0"/>
          <w:numId w:val="19"/>
        </w:numPr>
        <w:autoSpaceDE/>
        <w:autoSpaceDN/>
        <w:adjustRightInd/>
        <w:snapToGrid/>
        <w:spacing w:after="0"/>
        <w:jc w:val="left"/>
        <w:rPr>
          <w:rFonts w:eastAsia="Times New Roman"/>
          <w:sz w:val="20"/>
          <w:szCs w:val="20"/>
        </w:rPr>
      </w:pPr>
      <w:r>
        <w:rPr>
          <w:rFonts w:eastAsia="Times New Roman"/>
          <w:i/>
          <w:iCs/>
          <w:sz w:val="20"/>
          <w:szCs w:val="20"/>
        </w:rPr>
        <w:t>error</w:t>
      </w:r>
      <w:r>
        <w:rPr>
          <w:rFonts w:eastAsia="Times New Roman"/>
          <w:i/>
          <w:iCs/>
          <w:sz w:val="20"/>
          <w:szCs w:val="20"/>
          <w:vertAlign w:val="subscript"/>
        </w:rPr>
        <w:t>BS,DL,TX</w:t>
      </w:r>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rsidR="00733686" w:rsidRDefault="00733686">
      <w:pPr>
        <w:autoSpaceDE/>
        <w:autoSpaceDN/>
        <w:adjustRightInd/>
        <w:snapToGrid/>
        <w:spacing w:after="0"/>
        <w:jc w:val="left"/>
        <w:rPr>
          <w:rFonts w:eastAsia="Times New Roman"/>
          <w:i/>
          <w:iCs/>
          <w:sz w:val="20"/>
          <w:szCs w:val="20"/>
        </w:rPr>
      </w:pPr>
    </w:p>
    <w:p w:rsidR="00733686" w:rsidRDefault="00F06DA4">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733686" w:rsidRDefault="00F06DA4">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23"/>
    <w:p w:rsidR="00733686" w:rsidRDefault="00733686">
      <w:pPr>
        <w:autoSpaceDE/>
        <w:autoSpaceDN/>
        <w:adjustRightInd/>
        <w:snapToGrid/>
        <w:spacing w:after="0"/>
        <w:jc w:val="left"/>
        <w:rPr>
          <w:rFonts w:eastAsia="Times New Roman"/>
          <w:sz w:val="20"/>
          <w:szCs w:val="24"/>
        </w:rPr>
      </w:pPr>
    </w:p>
    <w:p w:rsidR="00733686" w:rsidRDefault="00F06DA4">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733686" w:rsidRDefault="00F06DA4">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rsidR="00733686" w:rsidRDefault="00F06DA4">
      <w:pPr>
        <w:numPr>
          <w:ilvl w:val="0"/>
          <w:numId w:val="20"/>
        </w:numPr>
        <w:autoSpaceDE/>
        <w:autoSpaceDN/>
        <w:adjustRightInd/>
        <w:snapToGrid/>
        <w:spacing w:after="0"/>
        <w:jc w:val="left"/>
        <w:rPr>
          <w:rFonts w:eastAsia="Times New Roman"/>
          <w:sz w:val="20"/>
          <w:szCs w:val="24"/>
        </w:rPr>
      </w:pPr>
      <w:r>
        <w:rPr>
          <w:rFonts w:eastAsia="Times New Roman"/>
          <w:sz w:val="20"/>
          <w:szCs w:val="24"/>
        </w:rPr>
        <w:t>Option 1: 200 ns</w:t>
      </w:r>
    </w:p>
    <w:p w:rsidR="00733686" w:rsidRDefault="00F06DA4">
      <w:pPr>
        <w:numPr>
          <w:ilvl w:val="0"/>
          <w:numId w:val="20"/>
        </w:numPr>
        <w:autoSpaceDE/>
        <w:autoSpaceDN/>
        <w:adjustRightInd/>
        <w:snapToGrid/>
        <w:spacing w:after="0"/>
        <w:jc w:val="left"/>
        <w:rPr>
          <w:rFonts w:eastAsia="Times New Roman"/>
          <w:sz w:val="20"/>
          <w:szCs w:val="24"/>
        </w:rPr>
      </w:pPr>
      <w:r>
        <w:rPr>
          <w:rFonts w:eastAsia="Times New Roman"/>
          <w:sz w:val="20"/>
          <w:szCs w:val="24"/>
        </w:rPr>
        <w:t>Option 2: 65 ns</w:t>
      </w:r>
    </w:p>
    <w:sectPr w:rsidR="0073368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296" w:rsidRDefault="00F75296" w:rsidP="003306B7">
      <w:pPr>
        <w:spacing w:after="0" w:line="240" w:lineRule="auto"/>
      </w:pPr>
      <w:r>
        <w:separator/>
      </w:r>
    </w:p>
  </w:endnote>
  <w:endnote w:type="continuationSeparator" w:id="0">
    <w:p w:rsidR="00F75296" w:rsidRDefault="00F75296" w:rsidP="00330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charset w:val="00"/>
    <w:family w:val="auto"/>
    <w:pitch w:val="default"/>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宋 体">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296" w:rsidRDefault="00F75296" w:rsidP="003306B7">
      <w:pPr>
        <w:spacing w:after="0" w:line="240" w:lineRule="auto"/>
      </w:pPr>
      <w:r>
        <w:separator/>
      </w:r>
    </w:p>
  </w:footnote>
  <w:footnote w:type="continuationSeparator" w:id="0">
    <w:p w:rsidR="00F75296" w:rsidRDefault="00F75296" w:rsidP="003306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75B3D7"/>
    <w:multiLevelType w:val="singleLevel"/>
    <w:tmpl w:val="9775B3D7"/>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9C7D990B"/>
    <w:multiLevelType w:val="singleLevel"/>
    <w:tmpl w:val="9C7D990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AA2CC943"/>
    <w:multiLevelType w:val="singleLevel"/>
    <w:tmpl w:val="AA2CC943"/>
    <w:lvl w:ilvl="0">
      <w:start w:val="1"/>
      <w:numFmt w:val="decimal"/>
      <w:lvlText w:val="%1)"/>
      <w:lvlJc w:val="left"/>
      <w:pPr>
        <w:tabs>
          <w:tab w:val="left" w:pos="312"/>
        </w:tabs>
      </w:pPr>
    </w:lvl>
  </w:abstractNum>
  <w:abstractNum w:abstractNumId="3" w15:restartNumberingAfterBreak="0">
    <w:nsid w:val="CBEFDE11"/>
    <w:multiLevelType w:val="singleLevel"/>
    <w:tmpl w:val="CBEFDE11"/>
    <w:lvl w:ilvl="0">
      <w:start w:val="1"/>
      <w:numFmt w:val="decimal"/>
      <w:lvlText w:val="%1)"/>
      <w:lvlJc w:val="left"/>
      <w:pPr>
        <w:tabs>
          <w:tab w:val="left" w:pos="312"/>
        </w:tabs>
      </w:pPr>
    </w:lvl>
  </w:abstractNum>
  <w:abstractNum w:abstractNumId="4" w15:restartNumberingAfterBreak="0">
    <w:nsid w:val="F2A4AB3A"/>
    <w:multiLevelType w:val="singleLevel"/>
    <w:tmpl w:val="F2A4AB3A"/>
    <w:lvl w:ilvl="0">
      <w:start w:val="1"/>
      <w:numFmt w:val="decimal"/>
      <w:suff w:val="space"/>
      <w:lvlText w:val="%1)"/>
      <w:lvlJc w:val="left"/>
    </w:lvl>
  </w:abstractNum>
  <w:abstractNum w:abstractNumId="5"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5873BFC"/>
    <w:multiLevelType w:val="multilevel"/>
    <w:tmpl w:val="05873BF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08C176A2"/>
    <w:multiLevelType w:val="multilevel"/>
    <w:tmpl w:val="08C176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8F7E0F"/>
    <w:multiLevelType w:val="multilevel"/>
    <w:tmpl w:val="0C8F7E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0" w15:restartNumberingAfterBreak="0">
    <w:nsid w:val="0F5C01EA"/>
    <w:multiLevelType w:val="multilevel"/>
    <w:tmpl w:val="5B46FE3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9F2E2F"/>
    <w:multiLevelType w:val="multilevel"/>
    <w:tmpl w:val="119F2E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15" w15:restartNumberingAfterBreak="0">
    <w:nsid w:val="20DB26EF"/>
    <w:multiLevelType w:val="multilevel"/>
    <w:tmpl w:val="20DB2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바탕"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7"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1145"/>
        </w:tabs>
        <w:ind w:left="1145"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60608EB"/>
    <w:multiLevelType w:val="multilevel"/>
    <w:tmpl w:val="460608EB"/>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8CF1D0D"/>
    <w:multiLevelType w:val="multilevel"/>
    <w:tmpl w:val="68CF1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3" w15:restartNumberingAfterBreak="0">
    <w:nsid w:val="71BF0D04"/>
    <w:multiLevelType w:val="multilevel"/>
    <w:tmpl w:val="71BF0D04"/>
    <w:lvl w:ilvl="0">
      <w:start w:val="4"/>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600F2F"/>
    <w:multiLevelType w:val="multilevel"/>
    <w:tmpl w:val="72600F2F"/>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DEE9C3F"/>
    <w:multiLevelType w:val="singleLevel"/>
    <w:tmpl w:val="7DEE9C3F"/>
    <w:lvl w:ilvl="0">
      <w:start w:val="1"/>
      <w:numFmt w:val="bullet"/>
      <w:lvlText w:val=""/>
      <w:lvlJc w:val="left"/>
      <w:pPr>
        <w:tabs>
          <w:tab w:val="left" w:pos="420"/>
        </w:tabs>
        <w:ind w:left="420" w:hanging="420"/>
      </w:pPr>
      <w:rPr>
        <w:rFonts w:ascii="Wingdings" w:hAnsi="Wingdings" w:hint="default"/>
      </w:rPr>
    </w:lvl>
  </w:abstractNum>
  <w:num w:numId="1">
    <w:abstractNumId w:val="19"/>
  </w:num>
  <w:num w:numId="2">
    <w:abstractNumId w:val="31"/>
  </w:num>
  <w:num w:numId="3">
    <w:abstractNumId w:val="35"/>
  </w:num>
  <w:num w:numId="4">
    <w:abstractNumId w:val="21"/>
  </w:num>
  <w:num w:numId="5">
    <w:abstractNumId w:val="14"/>
  </w:num>
  <w:num w:numId="6">
    <w:abstractNumId w:val="20"/>
  </w:num>
  <w:num w:numId="7">
    <w:abstractNumId w:val="29"/>
  </w:num>
  <w:num w:numId="8">
    <w:abstractNumId w:val="18"/>
  </w:num>
  <w:num w:numId="9">
    <w:abstractNumId w:val="22"/>
  </w:num>
  <w:num w:numId="10">
    <w:abstractNumId w:val="25"/>
  </w:num>
  <w:num w:numId="11">
    <w:abstractNumId w:val="32"/>
  </w:num>
  <w:num w:numId="12">
    <w:abstractNumId w:val="9"/>
  </w:num>
  <w:num w:numId="13">
    <w:abstractNumId w:val="5"/>
  </w:num>
  <w:num w:numId="14">
    <w:abstractNumId w:val="36"/>
  </w:num>
  <w:num w:numId="15">
    <w:abstractNumId w:val="23"/>
  </w:num>
  <w:num w:numId="16">
    <w:abstractNumId w:val="12"/>
  </w:num>
  <w:num w:numId="17">
    <w:abstractNumId w:val="1"/>
  </w:num>
  <w:num w:numId="18">
    <w:abstractNumId w:val="24"/>
  </w:num>
  <w:num w:numId="19">
    <w:abstractNumId w:val="26"/>
  </w:num>
  <w:num w:numId="20">
    <w:abstractNumId w:val="28"/>
  </w:num>
  <w:num w:numId="21">
    <w:abstractNumId w:val="15"/>
  </w:num>
  <w:num w:numId="22">
    <w:abstractNumId w:val="0"/>
  </w:num>
  <w:num w:numId="23">
    <w:abstractNumId w:val="8"/>
  </w:num>
  <w:num w:numId="24">
    <w:abstractNumId w:val="37"/>
  </w:num>
  <w:num w:numId="25">
    <w:abstractNumId w:val="17"/>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7"/>
  </w:num>
  <w:num w:numId="31">
    <w:abstractNumId w:val="2"/>
  </w:num>
  <w:num w:numId="32">
    <w:abstractNumId w:val="33"/>
  </w:num>
  <w:num w:numId="33">
    <w:abstractNumId w:val="27"/>
  </w:num>
  <w:num w:numId="34">
    <w:abstractNumId w:val="4"/>
  </w:num>
  <w:num w:numId="35">
    <w:abstractNumId w:val="30"/>
  </w:num>
  <w:num w:numId="36">
    <w:abstractNumId w:val="6"/>
  </w:num>
  <w:num w:numId="37">
    <w:abstractNumId w:val="34"/>
  </w:num>
  <w:num w:numId="38">
    <w:abstractNumId w:val="13"/>
  </w:num>
  <w:num w:numId="39">
    <w:abstractNumId w:val="16"/>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9DDF4E35"/>
    <w:rsid w:val="A76FFBCD"/>
    <w:rsid w:val="DFAD8CEB"/>
    <w:rsid w:val="E7EECBB4"/>
    <w:rsid w:val="0000021B"/>
    <w:rsid w:val="0000070B"/>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07"/>
    <w:rsid w:val="000055CB"/>
    <w:rsid w:val="0000565A"/>
    <w:rsid w:val="00005B41"/>
    <w:rsid w:val="00005BFE"/>
    <w:rsid w:val="00005F1C"/>
    <w:rsid w:val="00006032"/>
    <w:rsid w:val="00006C8C"/>
    <w:rsid w:val="0000726D"/>
    <w:rsid w:val="000072B6"/>
    <w:rsid w:val="00007467"/>
    <w:rsid w:val="00007813"/>
    <w:rsid w:val="00007F43"/>
    <w:rsid w:val="00010767"/>
    <w:rsid w:val="000109E6"/>
    <w:rsid w:val="00010C63"/>
    <w:rsid w:val="000111D9"/>
    <w:rsid w:val="00011C55"/>
    <w:rsid w:val="00011E9B"/>
    <w:rsid w:val="00011F67"/>
    <w:rsid w:val="000121EB"/>
    <w:rsid w:val="0001262C"/>
    <w:rsid w:val="00012862"/>
    <w:rsid w:val="000128E6"/>
    <w:rsid w:val="00012B51"/>
    <w:rsid w:val="0001344B"/>
    <w:rsid w:val="000142DF"/>
    <w:rsid w:val="000147E9"/>
    <w:rsid w:val="00014AB3"/>
    <w:rsid w:val="00014F64"/>
    <w:rsid w:val="00015780"/>
    <w:rsid w:val="000158F8"/>
    <w:rsid w:val="00015EFB"/>
    <w:rsid w:val="000165E2"/>
    <w:rsid w:val="00016821"/>
    <w:rsid w:val="00017011"/>
    <w:rsid w:val="000171B6"/>
    <w:rsid w:val="000172BE"/>
    <w:rsid w:val="00017472"/>
    <w:rsid w:val="00017D8A"/>
    <w:rsid w:val="0002061C"/>
    <w:rsid w:val="000214B7"/>
    <w:rsid w:val="000215A5"/>
    <w:rsid w:val="00022761"/>
    <w:rsid w:val="00023388"/>
    <w:rsid w:val="00023425"/>
    <w:rsid w:val="00024003"/>
    <w:rsid w:val="000241BE"/>
    <w:rsid w:val="000242F2"/>
    <w:rsid w:val="00025024"/>
    <w:rsid w:val="000251D8"/>
    <w:rsid w:val="0002542D"/>
    <w:rsid w:val="0002575A"/>
    <w:rsid w:val="00025B1E"/>
    <w:rsid w:val="00026BB9"/>
    <w:rsid w:val="00026D4B"/>
    <w:rsid w:val="000275C6"/>
    <w:rsid w:val="00027AD6"/>
    <w:rsid w:val="00030172"/>
    <w:rsid w:val="0003024C"/>
    <w:rsid w:val="000303A1"/>
    <w:rsid w:val="0003090E"/>
    <w:rsid w:val="00030EBD"/>
    <w:rsid w:val="00031153"/>
    <w:rsid w:val="00031ADB"/>
    <w:rsid w:val="00031B5C"/>
    <w:rsid w:val="00032056"/>
    <w:rsid w:val="000321F0"/>
    <w:rsid w:val="00032272"/>
    <w:rsid w:val="000328CA"/>
    <w:rsid w:val="00032E40"/>
    <w:rsid w:val="0003376B"/>
    <w:rsid w:val="00033B6F"/>
    <w:rsid w:val="00033B9A"/>
    <w:rsid w:val="000342C3"/>
    <w:rsid w:val="00034676"/>
    <w:rsid w:val="000346E6"/>
    <w:rsid w:val="00034BB4"/>
    <w:rsid w:val="00035228"/>
    <w:rsid w:val="000352B3"/>
    <w:rsid w:val="000353CE"/>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6796"/>
    <w:rsid w:val="000467FD"/>
    <w:rsid w:val="00046AAF"/>
    <w:rsid w:val="00046B90"/>
    <w:rsid w:val="00046F79"/>
    <w:rsid w:val="00047225"/>
    <w:rsid w:val="000472FB"/>
    <w:rsid w:val="00047A2E"/>
    <w:rsid w:val="00047E60"/>
    <w:rsid w:val="0005048C"/>
    <w:rsid w:val="00050871"/>
    <w:rsid w:val="0005144F"/>
    <w:rsid w:val="00051D3A"/>
    <w:rsid w:val="00051D6B"/>
    <w:rsid w:val="00052305"/>
    <w:rsid w:val="00052AD2"/>
    <w:rsid w:val="000530DF"/>
    <w:rsid w:val="00054027"/>
    <w:rsid w:val="000543B4"/>
    <w:rsid w:val="00054987"/>
    <w:rsid w:val="00054E0C"/>
    <w:rsid w:val="0005541D"/>
    <w:rsid w:val="000557E4"/>
    <w:rsid w:val="000559CB"/>
    <w:rsid w:val="00056223"/>
    <w:rsid w:val="000565C8"/>
    <w:rsid w:val="000571A7"/>
    <w:rsid w:val="00057233"/>
    <w:rsid w:val="00057516"/>
    <w:rsid w:val="00057DC8"/>
    <w:rsid w:val="00060DD6"/>
    <w:rsid w:val="000612E1"/>
    <w:rsid w:val="000614FE"/>
    <w:rsid w:val="00061638"/>
    <w:rsid w:val="000632C0"/>
    <w:rsid w:val="00063596"/>
    <w:rsid w:val="00063766"/>
    <w:rsid w:val="000641EE"/>
    <w:rsid w:val="00064EE8"/>
    <w:rsid w:val="00065D38"/>
    <w:rsid w:val="000661AA"/>
    <w:rsid w:val="00066370"/>
    <w:rsid w:val="00066F05"/>
    <w:rsid w:val="000670E6"/>
    <w:rsid w:val="00067DD1"/>
    <w:rsid w:val="00070447"/>
    <w:rsid w:val="00070627"/>
    <w:rsid w:val="000706E7"/>
    <w:rsid w:val="00070AC1"/>
    <w:rsid w:val="00070EF8"/>
    <w:rsid w:val="00070F04"/>
    <w:rsid w:val="00071192"/>
    <w:rsid w:val="000713A7"/>
    <w:rsid w:val="00071F94"/>
    <w:rsid w:val="00072054"/>
    <w:rsid w:val="00072A80"/>
    <w:rsid w:val="00072BEE"/>
    <w:rsid w:val="00072FD6"/>
    <w:rsid w:val="000731A0"/>
    <w:rsid w:val="00073469"/>
    <w:rsid w:val="000736C1"/>
    <w:rsid w:val="00073797"/>
    <w:rsid w:val="00073DEC"/>
    <w:rsid w:val="00073E1D"/>
    <w:rsid w:val="00073E9A"/>
    <w:rsid w:val="000745AA"/>
    <w:rsid w:val="00074E86"/>
    <w:rsid w:val="00075455"/>
    <w:rsid w:val="00076097"/>
    <w:rsid w:val="00076541"/>
    <w:rsid w:val="000772F4"/>
    <w:rsid w:val="000776EB"/>
    <w:rsid w:val="000779D7"/>
    <w:rsid w:val="0008007E"/>
    <w:rsid w:val="00080173"/>
    <w:rsid w:val="000809EF"/>
    <w:rsid w:val="00080EBC"/>
    <w:rsid w:val="0008118E"/>
    <w:rsid w:val="00081A3E"/>
    <w:rsid w:val="00082353"/>
    <w:rsid w:val="000823B0"/>
    <w:rsid w:val="00082B37"/>
    <w:rsid w:val="00082D7A"/>
    <w:rsid w:val="0008335B"/>
    <w:rsid w:val="00083379"/>
    <w:rsid w:val="00083587"/>
    <w:rsid w:val="000835DE"/>
    <w:rsid w:val="000836CC"/>
    <w:rsid w:val="0008381D"/>
    <w:rsid w:val="00083838"/>
    <w:rsid w:val="00083977"/>
    <w:rsid w:val="00083B6A"/>
    <w:rsid w:val="00084CC1"/>
    <w:rsid w:val="00085E04"/>
    <w:rsid w:val="00086508"/>
    <w:rsid w:val="00086800"/>
    <w:rsid w:val="00086E5A"/>
    <w:rsid w:val="00087004"/>
    <w:rsid w:val="00087913"/>
    <w:rsid w:val="00087CF1"/>
    <w:rsid w:val="000902DC"/>
    <w:rsid w:val="00090479"/>
    <w:rsid w:val="00090567"/>
    <w:rsid w:val="000909FB"/>
    <w:rsid w:val="000911AE"/>
    <w:rsid w:val="00092FBD"/>
    <w:rsid w:val="0009315B"/>
    <w:rsid w:val="00093697"/>
    <w:rsid w:val="00093D42"/>
    <w:rsid w:val="00093DD0"/>
    <w:rsid w:val="00093F65"/>
    <w:rsid w:val="0009499A"/>
    <w:rsid w:val="00094A16"/>
    <w:rsid w:val="00094DE6"/>
    <w:rsid w:val="00094F63"/>
    <w:rsid w:val="00095151"/>
    <w:rsid w:val="0009543B"/>
    <w:rsid w:val="00095465"/>
    <w:rsid w:val="00095510"/>
    <w:rsid w:val="00095A9E"/>
    <w:rsid w:val="00096356"/>
    <w:rsid w:val="000965D0"/>
    <w:rsid w:val="0009671E"/>
    <w:rsid w:val="000969B8"/>
    <w:rsid w:val="00096B07"/>
    <w:rsid w:val="00096CF8"/>
    <w:rsid w:val="00096F5A"/>
    <w:rsid w:val="00096FDA"/>
    <w:rsid w:val="00097039"/>
    <w:rsid w:val="000973C1"/>
    <w:rsid w:val="00097C99"/>
    <w:rsid w:val="00097F07"/>
    <w:rsid w:val="000A070D"/>
    <w:rsid w:val="000A0F14"/>
    <w:rsid w:val="000A12D3"/>
    <w:rsid w:val="000A1441"/>
    <w:rsid w:val="000A197E"/>
    <w:rsid w:val="000A1A06"/>
    <w:rsid w:val="000A1B60"/>
    <w:rsid w:val="000A1ECE"/>
    <w:rsid w:val="000A1F70"/>
    <w:rsid w:val="000A21B4"/>
    <w:rsid w:val="000A2235"/>
    <w:rsid w:val="000A2645"/>
    <w:rsid w:val="000A2CC7"/>
    <w:rsid w:val="000A2ED6"/>
    <w:rsid w:val="000A4205"/>
    <w:rsid w:val="000A441D"/>
    <w:rsid w:val="000A4804"/>
    <w:rsid w:val="000A4A19"/>
    <w:rsid w:val="000A4B39"/>
    <w:rsid w:val="000A4C4F"/>
    <w:rsid w:val="000A4C84"/>
    <w:rsid w:val="000A5110"/>
    <w:rsid w:val="000A578E"/>
    <w:rsid w:val="000A6326"/>
    <w:rsid w:val="000A6351"/>
    <w:rsid w:val="000A63D6"/>
    <w:rsid w:val="000A7B38"/>
    <w:rsid w:val="000A7F3F"/>
    <w:rsid w:val="000B01C6"/>
    <w:rsid w:val="000B0343"/>
    <w:rsid w:val="000B0661"/>
    <w:rsid w:val="000B2139"/>
    <w:rsid w:val="000B2985"/>
    <w:rsid w:val="000B2C88"/>
    <w:rsid w:val="000B3342"/>
    <w:rsid w:val="000B3459"/>
    <w:rsid w:val="000B359E"/>
    <w:rsid w:val="000B37A5"/>
    <w:rsid w:val="000B3EC4"/>
    <w:rsid w:val="000B4CE6"/>
    <w:rsid w:val="000B51FA"/>
    <w:rsid w:val="000B5550"/>
    <w:rsid w:val="000B5905"/>
    <w:rsid w:val="000B5975"/>
    <w:rsid w:val="000B6146"/>
    <w:rsid w:val="000B61DD"/>
    <w:rsid w:val="000B6434"/>
    <w:rsid w:val="000B689A"/>
    <w:rsid w:val="000B6C8E"/>
    <w:rsid w:val="000B6E2C"/>
    <w:rsid w:val="000B76C5"/>
    <w:rsid w:val="000B7A10"/>
    <w:rsid w:val="000C105A"/>
    <w:rsid w:val="000C1103"/>
    <w:rsid w:val="000C115D"/>
    <w:rsid w:val="000C14D0"/>
    <w:rsid w:val="000C1535"/>
    <w:rsid w:val="000C1D63"/>
    <w:rsid w:val="000C252B"/>
    <w:rsid w:val="000C2745"/>
    <w:rsid w:val="000C2EF7"/>
    <w:rsid w:val="000C2FBD"/>
    <w:rsid w:val="000C32F7"/>
    <w:rsid w:val="000C33D8"/>
    <w:rsid w:val="000C3752"/>
    <w:rsid w:val="000C3B0C"/>
    <w:rsid w:val="000C41DE"/>
    <w:rsid w:val="000C422D"/>
    <w:rsid w:val="000C5F91"/>
    <w:rsid w:val="000C6025"/>
    <w:rsid w:val="000C7093"/>
    <w:rsid w:val="000D0565"/>
    <w:rsid w:val="000D08B0"/>
    <w:rsid w:val="000D0B18"/>
    <w:rsid w:val="000D0E4E"/>
    <w:rsid w:val="000D113C"/>
    <w:rsid w:val="000D12D1"/>
    <w:rsid w:val="000D1310"/>
    <w:rsid w:val="000D13F9"/>
    <w:rsid w:val="000D159A"/>
    <w:rsid w:val="000D1796"/>
    <w:rsid w:val="000D1910"/>
    <w:rsid w:val="000D1B91"/>
    <w:rsid w:val="000D22CC"/>
    <w:rsid w:val="000D2371"/>
    <w:rsid w:val="000D36AE"/>
    <w:rsid w:val="000D38A1"/>
    <w:rsid w:val="000D4055"/>
    <w:rsid w:val="000D41D1"/>
    <w:rsid w:val="000D4C4E"/>
    <w:rsid w:val="000D4CE1"/>
    <w:rsid w:val="000D4DCC"/>
    <w:rsid w:val="000D5077"/>
    <w:rsid w:val="000D5362"/>
    <w:rsid w:val="000D57F8"/>
    <w:rsid w:val="000D5851"/>
    <w:rsid w:val="000D5981"/>
    <w:rsid w:val="000D5C60"/>
    <w:rsid w:val="000D617D"/>
    <w:rsid w:val="000D687C"/>
    <w:rsid w:val="000D6A2A"/>
    <w:rsid w:val="000D71E2"/>
    <w:rsid w:val="000D73A5"/>
    <w:rsid w:val="000D73D8"/>
    <w:rsid w:val="000D7C41"/>
    <w:rsid w:val="000E0203"/>
    <w:rsid w:val="000E07D6"/>
    <w:rsid w:val="000E1380"/>
    <w:rsid w:val="000E18DF"/>
    <w:rsid w:val="000E20C9"/>
    <w:rsid w:val="000E23DE"/>
    <w:rsid w:val="000E273B"/>
    <w:rsid w:val="000E2BE9"/>
    <w:rsid w:val="000E337A"/>
    <w:rsid w:val="000E3737"/>
    <w:rsid w:val="000E376B"/>
    <w:rsid w:val="000E4887"/>
    <w:rsid w:val="000E48AA"/>
    <w:rsid w:val="000E4CFB"/>
    <w:rsid w:val="000E4F6A"/>
    <w:rsid w:val="000E5040"/>
    <w:rsid w:val="000E59A0"/>
    <w:rsid w:val="000E5BA8"/>
    <w:rsid w:val="000E70AC"/>
    <w:rsid w:val="000E70E5"/>
    <w:rsid w:val="000E710A"/>
    <w:rsid w:val="000E71B8"/>
    <w:rsid w:val="000E775B"/>
    <w:rsid w:val="000E7963"/>
    <w:rsid w:val="000E7A84"/>
    <w:rsid w:val="000F09FB"/>
    <w:rsid w:val="000F0D92"/>
    <w:rsid w:val="000F15BC"/>
    <w:rsid w:val="000F17F6"/>
    <w:rsid w:val="000F180A"/>
    <w:rsid w:val="000F1C92"/>
    <w:rsid w:val="000F1E27"/>
    <w:rsid w:val="000F232B"/>
    <w:rsid w:val="000F2936"/>
    <w:rsid w:val="000F2EEE"/>
    <w:rsid w:val="000F30EC"/>
    <w:rsid w:val="000F3697"/>
    <w:rsid w:val="000F502F"/>
    <w:rsid w:val="000F5136"/>
    <w:rsid w:val="000F52DD"/>
    <w:rsid w:val="000F548D"/>
    <w:rsid w:val="000F56E8"/>
    <w:rsid w:val="000F5928"/>
    <w:rsid w:val="000F5F3D"/>
    <w:rsid w:val="000F619A"/>
    <w:rsid w:val="000F6C31"/>
    <w:rsid w:val="000F7E8D"/>
    <w:rsid w:val="000F7F4C"/>
    <w:rsid w:val="000F7F58"/>
    <w:rsid w:val="00100128"/>
    <w:rsid w:val="00100CCC"/>
    <w:rsid w:val="00100FF3"/>
    <w:rsid w:val="001017E3"/>
    <w:rsid w:val="00101BD0"/>
    <w:rsid w:val="00102655"/>
    <w:rsid w:val="001026CA"/>
    <w:rsid w:val="00102B90"/>
    <w:rsid w:val="00102E09"/>
    <w:rsid w:val="00104247"/>
    <w:rsid w:val="001043C2"/>
    <w:rsid w:val="001043E1"/>
    <w:rsid w:val="00104795"/>
    <w:rsid w:val="00104EEC"/>
    <w:rsid w:val="00104F9B"/>
    <w:rsid w:val="0010505A"/>
    <w:rsid w:val="00105334"/>
    <w:rsid w:val="00105618"/>
    <w:rsid w:val="00105764"/>
    <w:rsid w:val="001057DE"/>
    <w:rsid w:val="00105CC7"/>
    <w:rsid w:val="00106339"/>
    <w:rsid w:val="001064B8"/>
    <w:rsid w:val="00106A54"/>
    <w:rsid w:val="0010722A"/>
    <w:rsid w:val="001076A8"/>
    <w:rsid w:val="00107779"/>
    <w:rsid w:val="001078C2"/>
    <w:rsid w:val="001079B5"/>
    <w:rsid w:val="00107A45"/>
    <w:rsid w:val="00107BB7"/>
    <w:rsid w:val="00107E1C"/>
    <w:rsid w:val="00110243"/>
    <w:rsid w:val="0011097D"/>
    <w:rsid w:val="00111031"/>
    <w:rsid w:val="001110A2"/>
    <w:rsid w:val="001112C4"/>
    <w:rsid w:val="00111444"/>
    <w:rsid w:val="00111723"/>
    <w:rsid w:val="001129B5"/>
    <w:rsid w:val="00112AEA"/>
    <w:rsid w:val="00112BE6"/>
    <w:rsid w:val="00113A72"/>
    <w:rsid w:val="00113CBC"/>
    <w:rsid w:val="001141E3"/>
    <w:rsid w:val="001144DF"/>
    <w:rsid w:val="00114CAD"/>
    <w:rsid w:val="0011557B"/>
    <w:rsid w:val="0011574E"/>
    <w:rsid w:val="00116005"/>
    <w:rsid w:val="00116057"/>
    <w:rsid w:val="0011617C"/>
    <w:rsid w:val="0011696B"/>
    <w:rsid w:val="00116C3D"/>
    <w:rsid w:val="001173D0"/>
    <w:rsid w:val="00117842"/>
    <w:rsid w:val="00117C85"/>
    <w:rsid w:val="00117E10"/>
    <w:rsid w:val="00120433"/>
    <w:rsid w:val="00120B13"/>
    <w:rsid w:val="00120B44"/>
    <w:rsid w:val="00120EF7"/>
    <w:rsid w:val="0012167C"/>
    <w:rsid w:val="00121A38"/>
    <w:rsid w:val="0012228B"/>
    <w:rsid w:val="001234AC"/>
    <w:rsid w:val="00123694"/>
    <w:rsid w:val="00124035"/>
    <w:rsid w:val="001242D7"/>
    <w:rsid w:val="00124623"/>
    <w:rsid w:val="001248CB"/>
    <w:rsid w:val="00124937"/>
    <w:rsid w:val="00124985"/>
    <w:rsid w:val="00124D84"/>
    <w:rsid w:val="0012507D"/>
    <w:rsid w:val="001250DD"/>
    <w:rsid w:val="0012522A"/>
    <w:rsid w:val="00125733"/>
    <w:rsid w:val="00125F4F"/>
    <w:rsid w:val="001263AA"/>
    <w:rsid w:val="001264C4"/>
    <w:rsid w:val="00126550"/>
    <w:rsid w:val="00126577"/>
    <w:rsid w:val="001268C3"/>
    <w:rsid w:val="00126E0E"/>
    <w:rsid w:val="00127785"/>
    <w:rsid w:val="00127810"/>
    <w:rsid w:val="001278D7"/>
    <w:rsid w:val="00127957"/>
    <w:rsid w:val="00130779"/>
    <w:rsid w:val="001307A1"/>
    <w:rsid w:val="00130EA1"/>
    <w:rsid w:val="001313A8"/>
    <w:rsid w:val="0013198E"/>
    <w:rsid w:val="001321D3"/>
    <w:rsid w:val="0013254F"/>
    <w:rsid w:val="00133599"/>
    <w:rsid w:val="00133BF7"/>
    <w:rsid w:val="00134B88"/>
    <w:rsid w:val="00135B24"/>
    <w:rsid w:val="00135B77"/>
    <w:rsid w:val="00136A23"/>
    <w:rsid w:val="00136B99"/>
    <w:rsid w:val="00136D7D"/>
    <w:rsid w:val="00137317"/>
    <w:rsid w:val="00137A3D"/>
    <w:rsid w:val="0014063E"/>
    <w:rsid w:val="00140740"/>
    <w:rsid w:val="0014087D"/>
    <w:rsid w:val="00140F74"/>
    <w:rsid w:val="00141191"/>
    <w:rsid w:val="0014159C"/>
    <w:rsid w:val="00141E75"/>
    <w:rsid w:val="00142665"/>
    <w:rsid w:val="00142851"/>
    <w:rsid w:val="0014384A"/>
    <w:rsid w:val="0014395C"/>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34A"/>
    <w:rsid w:val="00153403"/>
    <w:rsid w:val="00153534"/>
    <w:rsid w:val="00153A28"/>
    <w:rsid w:val="00154039"/>
    <w:rsid w:val="00154237"/>
    <w:rsid w:val="00154B57"/>
    <w:rsid w:val="00154B73"/>
    <w:rsid w:val="00154E38"/>
    <w:rsid w:val="00154E6D"/>
    <w:rsid w:val="001559FA"/>
    <w:rsid w:val="00155C84"/>
    <w:rsid w:val="00155D1A"/>
    <w:rsid w:val="001560B3"/>
    <w:rsid w:val="00156374"/>
    <w:rsid w:val="0015665A"/>
    <w:rsid w:val="0015671E"/>
    <w:rsid w:val="0015703E"/>
    <w:rsid w:val="00157115"/>
    <w:rsid w:val="00157786"/>
    <w:rsid w:val="001577D8"/>
    <w:rsid w:val="001578AD"/>
    <w:rsid w:val="00157A44"/>
    <w:rsid w:val="00157A6E"/>
    <w:rsid w:val="00157FC3"/>
    <w:rsid w:val="0016009B"/>
    <w:rsid w:val="001604DE"/>
    <w:rsid w:val="00160739"/>
    <w:rsid w:val="00160CC7"/>
    <w:rsid w:val="00161055"/>
    <w:rsid w:val="00161A1E"/>
    <w:rsid w:val="001620D4"/>
    <w:rsid w:val="001621E1"/>
    <w:rsid w:val="001622F7"/>
    <w:rsid w:val="001624F6"/>
    <w:rsid w:val="001626DF"/>
    <w:rsid w:val="0016271E"/>
    <w:rsid w:val="00162D7A"/>
    <w:rsid w:val="00162DE8"/>
    <w:rsid w:val="00164C76"/>
    <w:rsid w:val="00164DAB"/>
    <w:rsid w:val="00165B10"/>
    <w:rsid w:val="00165BBB"/>
    <w:rsid w:val="0016613F"/>
    <w:rsid w:val="00166215"/>
    <w:rsid w:val="001662F0"/>
    <w:rsid w:val="00166591"/>
    <w:rsid w:val="00167167"/>
    <w:rsid w:val="0016795C"/>
    <w:rsid w:val="00167B08"/>
    <w:rsid w:val="00167B9A"/>
    <w:rsid w:val="00167F72"/>
    <w:rsid w:val="00167FBE"/>
    <w:rsid w:val="0017019E"/>
    <w:rsid w:val="001702A3"/>
    <w:rsid w:val="00170488"/>
    <w:rsid w:val="00171143"/>
    <w:rsid w:val="0017159C"/>
    <w:rsid w:val="001724CF"/>
    <w:rsid w:val="00172864"/>
    <w:rsid w:val="00172A26"/>
    <w:rsid w:val="00172B82"/>
    <w:rsid w:val="00172EFA"/>
    <w:rsid w:val="0017350D"/>
    <w:rsid w:val="00173608"/>
    <w:rsid w:val="00173CAF"/>
    <w:rsid w:val="00173D15"/>
    <w:rsid w:val="001745EC"/>
    <w:rsid w:val="001747B7"/>
    <w:rsid w:val="00174B31"/>
    <w:rsid w:val="00174E2A"/>
    <w:rsid w:val="0017507C"/>
    <w:rsid w:val="0017547C"/>
    <w:rsid w:val="00175C30"/>
    <w:rsid w:val="00177069"/>
    <w:rsid w:val="001770A8"/>
    <w:rsid w:val="00177229"/>
    <w:rsid w:val="0017775F"/>
    <w:rsid w:val="00177FC1"/>
    <w:rsid w:val="00180669"/>
    <w:rsid w:val="00180E1A"/>
    <w:rsid w:val="00180EED"/>
    <w:rsid w:val="001810DA"/>
    <w:rsid w:val="00181206"/>
    <w:rsid w:val="001815A2"/>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C62"/>
    <w:rsid w:val="0018588A"/>
    <w:rsid w:val="00185F1C"/>
    <w:rsid w:val="001866C4"/>
    <w:rsid w:val="00186E11"/>
    <w:rsid w:val="0018713E"/>
    <w:rsid w:val="00187252"/>
    <w:rsid w:val="0018761E"/>
    <w:rsid w:val="00187847"/>
    <w:rsid w:val="00190282"/>
    <w:rsid w:val="00190EA3"/>
    <w:rsid w:val="00191142"/>
    <w:rsid w:val="00191355"/>
    <w:rsid w:val="00191C91"/>
    <w:rsid w:val="00191F3B"/>
    <w:rsid w:val="00191FBC"/>
    <w:rsid w:val="0019246D"/>
    <w:rsid w:val="00192DD9"/>
    <w:rsid w:val="00192EDB"/>
    <w:rsid w:val="001935A0"/>
    <w:rsid w:val="00193636"/>
    <w:rsid w:val="00193C48"/>
    <w:rsid w:val="00193FCA"/>
    <w:rsid w:val="00194339"/>
    <w:rsid w:val="001946FC"/>
    <w:rsid w:val="00194848"/>
    <w:rsid w:val="00194E74"/>
    <w:rsid w:val="001958EA"/>
    <w:rsid w:val="00195A33"/>
    <w:rsid w:val="00195C26"/>
    <w:rsid w:val="00195E0E"/>
    <w:rsid w:val="0019653A"/>
    <w:rsid w:val="00196A24"/>
    <w:rsid w:val="00197061"/>
    <w:rsid w:val="001975C4"/>
    <w:rsid w:val="001A04D6"/>
    <w:rsid w:val="001A051E"/>
    <w:rsid w:val="001A0AA0"/>
    <w:rsid w:val="001A0C7B"/>
    <w:rsid w:val="001A1597"/>
    <w:rsid w:val="001A180D"/>
    <w:rsid w:val="001A1BAC"/>
    <w:rsid w:val="001A1F1B"/>
    <w:rsid w:val="001A23CE"/>
    <w:rsid w:val="001A266C"/>
    <w:rsid w:val="001A2C89"/>
    <w:rsid w:val="001A31A6"/>
    <w:rsid w:val="001A3E96"/>
    <w:rsid w:val="001A434C"/>
    <w:rsid w:val="001A43E5"/>
    <w:rsid w:val="001A673E"/>
    <w:rsid w:val="001A6F16"/>
    <w:rsid w:val="001A760F"/>
    <w:rsid w:val="001A7763"/>
    <w:rsid w:val="001A7A36"/>
    <w:rsid w:val="001B0F4C"/>
    <w:rsid w:val="001B114E"/>
    <w:rsid w:val="001B12FB"/>
    <w:rsid w:val="001B145E"/>
    <w:rsid w:val="001B1F04"/>
    <w:rsid w:val="001B2039"/>
    <w:rsid w:val="001B322A"/>
    <w:rsid w:val="001B344E"/>
    <w:rsid w:val="001B3675"/>
    <w:rsid w:val="001B3964"/>
    <w:rsid w:val="001B4191"/>
    <w:rsid w:val="001B4452"/>
    <w:rsid w:val="001B466C"/>
    <w:rsid w:val="001B4F34"/>
    <w:rsid w:val="001B4FE6"/>
    <w:rsid w:val="001B52EC"/>
    <w:rsid w:val="001B5377"/>
    <w:rsid w:val="001B54FB"/>
    <w:rsid w:val="001B554A"/>
    <w:rsid w:val="001B5905"/>
    <w:rsid w:val="001B5C8A"/>
    <w:rsid w:val="001B6201"/>
    <w:rsid w:val="001B6564"/>
    <w:rsid w:val="001B691A"/>
    <w:rsid w:val="001B6F6D"/>
    <w:rsid w:val="001C006E"/>
    <w:rsid w:val="001C02D8"/>
    <w:rsid w:val="001C04E3"/>
    <w:rsid w:val="001C1627"/>
    <w:rsid w:val="001C1C2C"/>
    <w:rsid w:val="001C2378"/>
    <w:rsid w:val="001C24B8"/>
    <w:rsid w:val="001C3EE9"/>
    <w:rsid w:val="001C3FA4"/>
    <w:rsid w:val="001C40F9"/>
    <w:rsid w:val="001C4298"/>
    <w:rsid w:val="001C458B"/>
    <w:rsid w:val="001C491A"/>
    <w:rsid w:val="001C55C5"/>
    <w:rsid w:val="001C595F"/>
    <w:rsid w:val="001C5AF6"/>
    <w:rsid w:val="001C5D4F"/>
    <w:rsid w:val="001C64C0"/>
    <w:rsid w:val="001C654C"/>
    <w:rsid w:val="001C68B7"/>
    <w:rsid w:val="001C69DA"/>
    <w:rsid w:val="001C6F06"/>
    <w:rsid w:val="001C6F14"/>
    <w:rsid w:val="001C72BB"/>
    <w:rsid w:val="001C7B26"/>
    <w:rsid w:val="001D064D"/>
    <w:rsid w:val="001D0988"/>
    <w:rsid w:val="001D0AE0"/>
    <w:rsid w:val="001D1100"/>
    <w:rsid w:val="001D1827"/>
    <w:rsid w:val="001D1E24"/>
    <w:rsid w:val="001D2360"/>
    <w:rsid w:val="001D271A"/>
    <w:rsid w:val="001D2785"/>
    <w:rsid w:val="001D28A6"/>
    <w:rsid w:val="001D3011"/>
    <w:rsid w:val="001D303D"/>
    <w:rsid w:val="001D3109"/>
    <w:rsid w:val="001D3313"/>
    <w:rsid w:val="001D332E"/>
    <w:rsid w:val="001D347D"/>
    <w:rsid w:val="001D3715"/>
    <w:rsid w:val="001D3C2A"/>
    <w:rsid w:val="001D4B12"/>
    <w:rsid w:val="001D4C61"/>
    <w:rsid w:val="001D4E36"/>
    <w:rsid w:val="001D5033"/>
    <w:rsid w:val="001D50E9"/>
    <w:rsid w:val="001D5442"/>
    <w:rsid w:val="001D548D"/>
    <w:rsid w:val="001D5C88"/>
    <w:rsid w:val="001D5FF7"/>
    <w:rsid w:val="001D6394"/>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662"/>
    <w:rsid w:val="001E22AC"/>
    <w:rsid w:val="001E28C6"/>
    <w:rsid w:val="001E2DA4"/>
    <w:rsid w:val="001E327F"/>
    <w:rsid w:val="001E36E4"/>
    <w:rsid w:val="001E379D"/>
    <w:rsid w:val="001E3818"/>
    <w:rsid w:val="001E3A3C"/>
    <w:rsid w:val="001E409C"/>
    <w:rsid w:val="001E4217"/>
    <w:rsid w:val="001E4878"/>
    <w:rsid w:val="001E5C23"/>
    <w:rsid w:val="001E6CF9"/>
    <w:rsid w:val="001E7504"/>
    <w:rsid w:val="001E76DF"/>
    <w:rsid w:val="001F1308"/>
    <w:rsid w:val="001F136F"/>
    <w:rsid w:val="001F1525"/>
    <w:rsid w:val="001F1528"/>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45"/>
    <w:rsid w:val="001F5777"/>
    <w:rsid w:val="001F5937"/>
    <w:rsid w:val="001F59E3"/>
    <w:rsid w:val="001F59ED"/>
    <w:rsid w:val="001F5F91"/>
    <w:rsid w:val="001F614C"/>
    <w:rsid w:val="001F6211"/>
    <w:rsid w:val="001F65FB"/>
    <w:rsid w:val="001F6EEB"/>
    <w:rsid w:val="001F7121"/>
    <w:rsid w:val="001F751B"/>
    <w:rsid w:val="001F754D"/>
    <w:rsid w:val="001F76F1"/>
    <w:rsid w:val="001F7E9C"/>
    <w:rsid w:val="001F7FB9"/>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EE0"/>
    <w:rsid w:val="00206FE2"/>
    <w:rsid w:val="002072E0"/>
    <w:rsid w:val="00210556"/>
    <w:rsid w:val="0021067B"/>
    <w:rsid w:val="00210860"/>
    <w:rsid w:val="00210B6A"/>
    <w:rsid w:val="00211914"/>
    <w:rsid w:val="00211F35"/>
    <w:rsid w:val="00212CB6"/>
    <w:rsid w:val="00212E37"/>
    <w:rsid w:val="00213543"/>
    <w:rsid w:val="00213C10"/>
    <w:rsid w:val="00213C5A"/>
    <w:rsid w:val="002140FF"/>
    <w:rsid w:val="0021471D"/>
    <w:rsid w:val="00214C20"/>
    <w:rsid w:val="00214C52"/>
    <w:rsid w:val="00214DB2"/>
    <w:rsid w:val="00216F40"/>
    <w:rsid w:val="002179C0"/>
    <w:rsid w:val="002204DD"/>
    <w:rsid w:val="00220894"/>
    <w:rsid w:val="00221E66"/>
    <w:rsid w:val="002228A5"/>
    <w:rsid w:val="00222B09"/>
    <w:rsid w:val="002232C0"/>
    <w:rsid w:val="00223DAA"/>
    <w:rsid w:val="00224952"/>
    <w:rsid w:val="00224DD2"/>
    <w:rsid w:val="0022564C"/>
    <w:rsid w:val="00225A6A"/>
    <w:rsid w:val="00225AC7"/>
    <w:rsid w:val="00225ACC"/>
    <w:rsid w:val="002265F8"/>
    <w:rsid w:val="0022720E"/>
    <w:rsid w:val="00227757"/>
    <w:rsid w:val="00227CB9"/>
    <w:rsid w:val="002300D8"/>
    <w:rsid w:val="0023113C"/>
    <w:rsid w:val="0023113E"/>
    <w:rsid w:val="002319A6"/>
    <w:rsid w:val="00231C25"/>
    <w:rsid w:val="00231C6F"/>
    <w:rsid w:val="00231D91"/>
    <w:rsid w:val="002328A8"/>
    <w:rsid w:val="00232A90"/>
    <w:rsid w:val="00232CD5"/>
    <w:rsid w:val="002335D5"/>
    <w:rsid w:val="0023374E"/>
    <w:rsid w:val="00234151"/>
    <w:rsid w:val="00234785"/>
    <w:rsid w:val="00234B9A"/>
    <w:rsid w:val="00234BFF"/>
    <w:rsid w:val="00234F8C"/>
    <w:rsid w:val="00234FDD"/>
    <w:rsid w:val="0023520B"/>
    <w:rsid w:val="00235421"/>
    <w:rsid w:val="00235542"/>
    <w:rsid w:val="0023619B"/>
    <w:rsid w:val="002369B0"/>
    <w:rsid w:val="00236AD8"/>
    <w:rsid w:val="002377AC"/>
    <w:rsid w:val="002377F3"/>
    <w:rsid w:val="00237954"/>
    <w:rsid w:val="00237E9C"/>
    <w:rsid w:val="00237F9C"/>
    <w:rsid w:val="002401F5"/>
    <w:rsid w:val="00240E54"/>
    <w:rsid w:val="00240F20"/>
    <w:rsid w:val="00241029"/>
    <w:rsid w:val="00241365"/>
    <w:rsid w:val="00241896"/>
    <w:rsid w:val="002425EB"/>
    <w:rsid w:val="002437E1"/>
    <w:rsid w:val="00243B94"/>
    <w:rsid w:val="0024478A"/>
    <w:rsid w:val="002449D1"/>
    <w:rsid w:val="00244CDA"/>
    <w:rsid w:val="002451C5"/>
    <w:rsid w:val="00245464"/>
    <w:rsid w:val="002458D8"/>
    <w:rsid w:val="00245F1F"/>
    <w:rsid w:val="0024623B"/>
    <w:rsid w:val="00246245"/>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A38"/>
    <w:rsid w:val="00253C44"/>
    <w:rsid w:val="00253D3E"/>
    <w:rsid w:val="00254073"/>
    <w:rsid w:val="002540E3"/>
    <w:rsid w:val="00254161"/>
    <w:rsid w:val="00254165"/>
    <w:rsid w:val="002546F4"/>
    <w:rsid w:val="00254A7A"/>
    <w:rsid w:val="002551D0"/>
    <w:rsid w:val="00255374"/>
    <w:rsid w:val="00256839"/>
    <w:rsid w:val="00256C92"/>
    <w:rsid w:val="002576AF"/>
    <w:rsid w:val="00257BF4"/>
    <w:rsid w:val="00260003"/>
    <w:rsid w:val="0026035D"/>
    <w:rsid w:val="002606D6"/>
    <w:rsid w:val="002607CC"/>
    <w:rsid w:val="00260888"/>
    <w:rsid w:val="002611FF"/>
    <w:rsid w:val="00261C98"/>
    <w:rsid w:val="002622D1"/>
    <w:rsid w:val="0026248E"/>
    <w:rsid w:val="00262914"/>
    <w:rsid w:val="00262DA8"/>
    <w:rsid w:val="00262E28"/>
    <w:rsid w:val="002635F2"/>
    <w:rsid w:val="0026360C"/>
    <w:rsid w:val="00263BB6"/>
    <w:rsid w:val="00263C03"/>
    <w:rsid w:val="002647BF"/>
    <w:rsid w:val="002647D5"/>
    <w:rsid w:val="00264C3C"/>
    <w:rsid w:val="00264E54"/>
    <w:rsid w:val="00265032"/>
    <w:rsid w:val="002650C7"/>
    <w:rsid w:val="002650D9"/>
    <w:rsid w:val="002651FB"/>
    <w:rsid w:val="0026538C"/>
    <w:rsid w:val="00265781"/>
    <w:rsid w:val="00266364"/>
    <w:rsid w:val="002663EE"/>
    <w:rsid w:val="00266B13"/>
    <w:rsid w:val="00266CDC"/>
    <w:rsid w:val="00266DED"/>
    <w:rsid w:val="00267159"/>
    <w:rsid w:val="0026725F"/>
    <w:rsid w:val="00267486"/>
    <w:rsid w:val="002703A4"/>
    <w:rsid w:val="00270728"/>
    <w:rsid w:val="00270979"/>
    <w:rsid w:val="00270B47"/>
    <w:rsid w:val="00270D42"/>
    <w:rsid w:val="00270E0C"/>
    <w:rsid w:val="00270E63"/>
    <w:rsid w:val="00270EAC"/>
    <w:rsid w:val="0027195D"/>
    <w:rsid w:val="002721CE"/>
    <w:rsid w:val="00272B03"/>
    <w:rsid w:val="0027301B"/>
    <w:rsid w:val="00273220"/>
    <w:rsid w:val="002733E2"/>
    <w:rsid w:val="00273D8E"/>
    <w:rsid w:val="00274587"/>
    <w:rsid w:val="002748D1"/>
    <w:rsid w:val="00274FBF"/>
    <w:rsid w:val="002750B1"/>
    <w:rsid w:val="002751CC"/>
    <w:rsid w:val="00275953"/>
    <w:rsid w:val="00276407"/>
    <w:rsid w:val="0027652C"/>
    <w:rsid w:val="002768E2"/>
    <w:rsid w:val="00276934"/>
    <w:rsid w:val="00276A35"/>
    <w:rsid w:val="00276BAC"/>
    <w:rsid w:val="00276FF2"/>
    <w:rsid w:val="0027777F"/>
    <w:rsid w:val="00277835"/>
    <w:rsid w:val="00277D9A"/>
    <w:rsid w:val="00280060"/>
    <w:rsid w:val="00280AB1"/>
    <w:rsid w:val="00283606"/>
    <w:rsid w:val="00283D19"/>
    <w:rsid w:val="00284A05"/>
    <w:rsid w:val="00284A15"/>
    <w:rsid w:val="00284BAE"/>
    <w:rsid w:val="00284CA2"/>
    <w:rsid w:val="00284CFD"/>
    <w:rsid w:val="00284DCC"/>
    <w:rsid w:val="0028570C"/>
    <w:rsid w:val="002859AF"/>
    <w:rsid w:val="002869C3"/>
    <w:rsid w:val="00286AE7"/>
    <w:rsid w:val="00287243"/>
    <w:rsid w:val="002879F7"/>
    <w:rsid w:val="00290531"/>
    <w:rsid w:val="00290647"/>
    <w:rsid w:val="002906E7"/>
    <w:rsid w:val="002907F8"/>
    <w:rsid w:val="002911FB"/>
    <w:rsid w:val="00291385"/>
    <w:rsid w:val="00291422"/>
    <w:rsid w:val="0029237F"/>
    <w:rsid w:val="002923CB"/>
    <w:rsid w:val="002926B8"/>
    <w:rsid w:val="00292715"/>
    <w:rsid w:val="00293E57"/>
    <w:rsid w:val="002941E9"/>
    <w:rsid w:val="00294362"/>
    <w:rsid w:val="002947D1"/>
    <w:rsid w:val="002948DF"/>
    <w:rsid w:val="00294D90"/>
    <w:rsid w:val="002958A0"/>
    <w:rsid w:val="00295F60"/>
    <w:rsid w:val="00296039"/>
    <w:rsid w:val="002966E0"/>
    <w:rsid w:val="00296A48"/>
    <w:rsid w:val="00297609"/>
    <w:rsid w:val="00297706"/>
    <w:rsid w:val="00297A0F"/>
    <w:rsid w:val="00297BF6"/>
    <w:rsid w:val="002A0115"/>
    <w:rsid w:val="002A0650"/>
    <w:rsid w:val="002A0855"/>
    <w:rsid w:val="002A0F99"/>
    <w:rsid w:val="002A15BB"/>
    <w:rsid w:val="002A194A"/>
    <w:rsid w:val="002A1E92"/>
    <w:rsid w:val="002A204D"/>
    <w:rsid w:val="002A2616"/>
    <w:rsid w:val="002A26E1"/>
    <w:rsid w:val="002A28A5"/>
    <w:rsid w:val="002A296C"/>
    <w:rsid w:val="002A368A"/>
    <w:rsid w:val="002A3D4A"/>
    <w:rsid w:val="002A3FD8"/>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0C"/>
    <w:rsid w:val="002B0B4B"/>
    <w:rsid w:val="002B1A60"/>
    <w:rsid w:val="002B1A69"/>
    <w:rsid w:val="002B1C3D"/>
    <w:rsid w:val="002B1D73"/>
    <w:rsid w:val="002B2723"/>
    <w:rsid w:val="002B2A00"/>
    <w:rsid w:val="002B2B56"/>
    <w:rsid w:val="002B303A"/>
    <w:rsid w:val="002B41B0"/>
    <w:rsid w:val="002B538E"/>
    <w:rsid w:val="002B5DCA"/>
    <w:rsid w:val="002B64BB"/>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95E"/>
    <w:rsid w:val="002C20F2"/>
    <w:rsid w:val="002C24E7"/>
    <w:rsid w:val="002C262D"/>
    <w:rsid w:val="002C27AF"/>
    <w:rsid w:val="002C364A"/>
    <w:rsid w:val="002C38B2"/>
    <w:rsid w:val="002C3EEB"/>
    <w:rsid w:val="002C3F9C"/>
    <w:rsid w:val="002C3FD4"/>
    <w:rsid w:val="002C4C87"/>
    <w:rsid w:val="002C4EF4"/>
    <w:rsid w:val="002C5AFA"/>
    <w:rsid w:val="002C641A"/>
    <w:rsid w:val="002C7BBF"/>
    <w:rsid w:val="002D0068"/>
    <w:rsid w:val="002D0439"/>
    <w:rsid w:val="002D0DE5"/>
    <w:rsid w:val="002D0E02"/>
    <w:rsid w:val="002D10B1"/>
    <w:rsid w:val="002D11B7"/>
    <w:rsid w:val="002D18C8"/>
    <w:rsid w:val="002D1ACD"/>
    <w:rsid w:val="002D2286"/>
    <w:rsid w:val="002D242C"/>
    <w:rsid w:val="002D255B"/>
    <w:rsid w:val="002D3BBC"/>
    <w:rsid w:val="002D438A"/>
    <w:rsid w:val="002D4F12"/>
    <w:rsid w:val="002D5111"/>
    <w:rsid w:val="002D5391"/>
    <w:rsid w:val="002D5738"/>
    <w:rsid w:val="002D5E53"/>
    <w:rsid w:val="002D6A72"/>
    <w:rsid w:val="002D73BB"/>
    <w:rsid w:val="002D7D03"/>
    <w:rsid w:val="002E0319"/>
    <w:rsid w:val="002E072D"/>
    <w:rsid w:val="002E179B"/>
    <w:rsid w:val="002E1C9E"/>
    <w:rsid w:val="002E2007"/>
    <w:rsid w:val="002E206B"/>
    <w:rsid w:val="002E257B"/>
    <w:rsid w:val="002E27DE"/>
    <w:rsid w:val="002E2A77"/>
    <w:rsid w:val="002E2D9E"/>
    <w:rsid w:val="002E36EC"/>
    <w:rsid w:val="002E3C65"/>
    <w:rsid w:val="002E3F5B"/>
    <w:rsid w:val="002E429F"/>
    <w:rsid w:val="002E4362"/>
    <w:rsid w:val="002E451A"/>
    <w:rsid w:val="002E4537"/>
    <w:rsid w:val="002E4709"/>
    <w:rsid w:val="002E48ED"/>
    <w:rsid w:val="002E4F58"/>
    <w:rsid w:val="002E58BC"/>
    <w:rsid w:val="002E6244"/>
    <w:rsid w:val="002E63CF"/>
    <w:rsid w:val="002E63D9"/>
    <w:rsid w:val="002E640E"/>
    <w:rsid w:val="002E70B8"/>
    <w:rsid w:val="002F0651"/>
    <w:rsid w:val="002F08E5"/>
    <w:rsid w:val="002F0BD2"/>
    <w:rsid w:val="002F0C28"/>
    <w:rsid w:val="002F0C88"/>
    <w:rsid w:val="002F0D5B"/>
    <w:rsid w:val="002F18E7"/>
    <w:rsid w:val="002F2163"/>
    <w:rsid w:val="002F2E0B"/>
    <w:rsid w:val="002F301C"/>
    <w:rsid w:val="002F38FA"/>
    <w:rsid w:val="002F3CDE"/>
    <w:rsid w:val="002F55FD"/>
    <w:rsid w:val="002F574C"/>
    <w:rsid w:val="002F585B"/>
    <w:rsid w:val="002F5CDF"/>
    <w:rsid w:val="002F5DD6"/>
    <w:rsid w:val="002F5FEA"/>
    <w:rsid w:val="002F63E7"/>
    <w:rsid w:val="002F653D"/>
    <w:rsid w:val="002F759F"/>
    <w:rsid w:val="002F7BE3"/>
    <w:rsid w:val="002F7E6A"/>
    <w:rsid w:val="00300165"/>
    <w:rsid w:val="003010CF"/>
    <w:rsid w:val="00301634"/>
    <w:rsid w:val="00301E8C"/>
    <w:rsid w:val="003021CF"/>
    <w:rsid w:val="003023E1"/>
    <w:rsid w:val="00302449"/>
    <w:rsid w:val="003030B6"/>
    <w:rsid w:val="00303440"/>
    <w:rsid w:val="00303BAB"/>
    <w:rsid w:val="003045C4"/>
    <w:rsid w:val="003046A7"/>
    <w:rsid w:val="00304D36"/>
    <w:rsid w:val="00304D9B"/>
    <w:rsid w:val="00304F85"/>
    <w:rsid w:val="0030568A"/>
    <w:rsid w:val="00305FF9"/>
    <w:rsid w:val="0030620E"/>
    <w:rsid w:val="003064AF"/>
    <w:rsid w:val="00306B25"/>
    <w:rsid w:val="00306E6B"/>
    <w:rsid w:val="00306EA3"/>
    <w:rsid w:val="00307186"/>
    <w:rsid w:val="003077BA"/>
    <w:rsid w:val="00307CCF"/>
    <w:rsid w:val="003100C8"/>
    <w:rsid w:val="00310420"/>
    <w:rsid w:val="00311161"/>
    <w:rsid w:val="003114D6"/>
    <w:rsid w:val="003118E7"/>
    <w:rsid w:val="00311AF6"/>
    <w:rsid w:val="00311F68"/>
    <w:rsid w:val="00312400"/>
    <w:rsid w:val="00312424"/>
    <w:rsid w:val="00312739"/>
    <w:rsid w:val="00312B65"/>
    <w:rsid w:val="00312D10"/>
    <w:rsid w:val="00312FFE"/>
    <w:rsid w:val="00313549"/>
    <w:rsid w:val="00313B51"/>
    <w:rsid w:val="003141C3"/>
    <w:rsid w:val="00314403"/>
    <w:rsid w:val="003152F9"/>
    <w:rsid w:val="0031571B"/>
    <w:rsid w:val="003157DF"/>
    <w:rsid w:val="0031684D"/>
    <w:rsid w:val="00317384"/>
    <w:rsid w:val="003175CB"/>
    <w:rsid w:val="003178DA"/>
    <w:rsid w:val="00317DB8"/>
    <w:rsid w:val="003201BA"/>
    <w:rsid w:val="00320618"/>
    <w:rsid w:val="00320670"/>
    <w:rsid w:val="00320734"/>
    <w:rsid w:val="0032100B"/>
    <w:rsid w:val="0032179D"/>
    <w:rsid w:val="00321BD7"/>
    <w:rsid w:val="00321C8F"/>
    <w:rsid w:val="00321F10"/>
    <w:rsid w:val="00322439"/>
    <w:rsid w:val="0032260F"/>
    <w:rsid w:val="003228DA"/>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77EB"/>
    <w:rsid w:val="00330622"/>
    <w:rsid w:val="003306B7"/>
    <w:rsid w:val="00330C0B"/>
    <w:rsid w:val="00331426"/>
    <w:rsid w:val="003314CE"/>
    <w:rsid w:val="0033171D"/>
    <w:rsid w:val="003317B3"/>
    <w:rsid w:val="00331FC2"/>
    <w:rsid w:val="00331FC3"/>
    <w:rsid w:val="0033334C"/>
    <w:rsid w:val="00333502"/>
    <w:rsid w:val="003336B3"/>
    <w:rsid w:val="003346BC"/>
    <w:rsid w:val="003358A8"/>
    <w:rsid w:val="003359C2"/>
    <w:rsid w:val="00335B75"/>
    <w:rsid w:val="00335D8C"/>
    <w:rsid w:val="00336072"/>
    <w:rsid w:val="003363A1"/>
    <w:rsid w:val="003366C4"/>
    <w:rsid w:val="00336A57"/>
    <w:rsid w:val="00337D04"/>
    <w:rsid w:val="00340700"/>
    <w:rsid w:val="00340F94"/>
    <w:rsid w:val="003420DD"/>
    <w:rsid w:val="0034226D"/>
    <w:rsid w:val="00342972"/>
    <w:rsid w:val="00342FDD"/>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8C"/>
    <w:rsid w:val="00346AFB"/>
    <w:rsid w:val="00346F7F"/>
    <w:rsid w:val="00347516"/>
    <w:rsid w:val="00350108"/>
    <w:rsid w:val="00350762"/>
    <w:rsid w:val="003507C4"/>
    <w:rsid w:val="00350F7A"/>
    <w:rsid w:val="00351131"/>
    <w:rsid w:val="003519A1"/>
    <w:rsid w:val="00352480"/>
    <w:rsid w:val="00352C7E"/>
    <w:rsid w:val="003530D2"/>
    <w:rsid w:val="0035331A"/>
    <w:rsid w:val="003534E1"/>
    <w:rsid w:val="00353AF1"/>
    <w:rsid w:val="003548D8"/>
    <w:rsid w:val="00354A49"/>
    <w:rsid w:val="00354B86"/>
    <w:rsid w:val="003554CA"/>
    <w:rsid w:val="00355588"/>
    <w:rsid w:val="003558C2"/>
    <w:rsid w:val="00355B83"/>
    <w:rsid w:val="00355EF9"/>
    <w:rsid w:val="00356EC0"/>
    <w:rsid w:val="00357DF4"/>
    <w:rsid w:val="00360180"/>
    <w:rsid w:val="00360232"/>
    <w:rsid w:val="003602D3"/>
    <w:rsid w:val="003602E0"/>
    <w:rsid w:val="00360D01"/>
    <w:rsid w:val="003617F9"/>
    <w:rsid w:val="0036209C"/>
    <w:rsid w:val="00362569"/>
    <w:rsid w:val="00362AD1"/>
    <w:rsid w:val="00362D90"/>
    <w:rsid w:val="003636CD"/>
    <w:rsid w:val="00363C5B"/>
    <w:rsid w:val="003645E2"/>
    <w:rsid w:val="0036487C"/>
    <w:rsid w:val="00364BE2"/>
    <w:rsid w:val="00365411"/>
    <w:rsid w:val="00365FA2"/>
    <w:rsid w:val="0036618E"/>
    <w:rsid w:val="00366C69"/>
    <w:rsid w:val="00366F8E"/>
    <w:rsid w:val="00367441"/>
    <w:rsid w:val="003675C3"/>
    <w:rsid w:val="00367B1D"/>
    <w:rsid w:val="00370E4F"/>
    <w:rsid w:val="00371215"/>
    <w:rsid w:val="00371239"/>
    <w:rsid w:val="0037172A"/>
    <w:rsid w:val="003726C2"/>
    <w:rsid w:val="00372B88"/>
    <w:rsid w:val="00372F0D"/>
    <w:rsid w:val="00372F2E"/>
    <w:rsid w:val="00374059"/>
    <w:rsid w:val="00374145"/>
    <w:rsid w:val="00374F09"/>
    <w:rsid w:val="0037535B"/>
    <w:rsid w:val="0037552D"/>
    <w:rsid w:val="00375588"/>
    <w:rsid w:val="00375610"/>
    <w:rsid w:val="003756DB"/>
    <w:rsid w:val="003759FA"/>
    <w:rsid w:val="00376F64"/>
    <w:rsid w:val="003770BB"/>
    <w:rsid w:val="0037731A"/>
    <w:rsid w:val="0037771A"/>
    <w:rsid w:val="003802DC"/>
    <w:rsid w:val="00380886"/>
    <w:rsid w:val="003808BD"/>
    <w:rsid w:val="00380E4E"/>
    <w:rsid w:val="00380FBF"/>
    <w:rsid w:val="003818D9"/>
    <w:rsid w:val="00382A43"/>
    <w:rsid w:val="00382A57"/>
    <w:rsid w:val="00382BEA"/>
    <w:rsid w:val="00382D60"/>
    <w:rsid w:val="00382F29"/>
    <w:rsid w:val="00383847"/>
    <w:rsid w:val="00383C8D"/>
    <w:rsid w:val="003850AB"/>
    <w:rsid w:val="003852FB"/>
    <w:rsid w:val="003853EF"/>
    <w:rsid w:val="00385429"/>
    <w:rsid w:val="00385B05"/>
    <w:rsid w:val="00386382"/>
    <w:rsid w:val="003865EF"/>
    <w:rsid w:val="00386632"/>
    <w:rsid w:val="00386AD7"/>
    <w:rsid w:val="00386B10"/>
    <w:rsid w:val="00386BA9"/>
    <w:rsid w:val="003874E4"/>
    <w:rsid w:val="00387581"/>
    <w:rsid w:val="00387B9A"/>
    <w:rsid w:val="00390017"/>
    <w:rsid w:val="003901A3"/>
    <w:rsid w:val="0039072F"/>
    <w:rsid w:val="00391481"/>
    <w:rsid w:val="003920AB"/>
    <w:rsid w:val="003929FC"/>
    <w:rsid w:val="00392FC5"/>
    <w:rsid w:val="003934F8"/>
    <w:rsid w:val="00393C0D"/>
    <w:rsid w:val="003940CE"/>
    <w:rsid w:val="003959CB"/>
    <w:rsid w:val="003966B6"/>
    <w:rsid w:val="003969BA"/>
    <w:rsid w:val="00396EC3"/>
    <w:rsid w:val="0039783A"/>
    <w:rsid w:val="00397C1D"/>
    <w:rsid w:val="003A0559"/>
    <w:rsid w:val="003A1374"/>
    <w:rsid w:val="003A1733"/>
    <w:rsid w:val="003A180F"/>
    <w:rsid w:val="003A18DD"/>
    <w:rsid w:val="003A20C8"/>
    <w:rsid w:val="003A24C4"/>
    <w:rsid w:val="003A2825"/>
    <w:rsid w:val="003A2AF3"/>
    <w:rsid w:val="003A2C29"/>
    <w:rsid w:val="003A2EC3"/>
    <w:rsid w:val="003A357D"/>
    <w:rsid w:val="003A3601"/>
    <w:rsid w:val="003A36F2"/>
    <w:rsid w:val="003A3D39"/>
    <w:rsid w:val="003A3EC7"/>
    <w:rsid w:val="003A40B4"/>
    <w:rsid w:val="003A4708"/>
    <w:rsid w:val="003A4DA4"/>
    <w:rsid w:val="003A5DAC"/>
    <w:rsid w:val="003A6F03"/>
    <w:rsid w:val="003A7187"/>
    <w:rsid w:val="003A7834"/>
    <w:rsid w:val="003A79E8"/>
    <w:rsid w:val="003B074D"/>
    <w:rsid w:val="003B0B5B"/>
    <w:rsid w:val="003B0E79"/>
    <w:rsid w:val="003B1382"/>
    <w:rsid w:val="003B19A2"/>
    <w:rsid w:val="003B1C90"/>
    <w:rsid w:val="003B2150"/>
    <w:rsid w:val="003B27C7"/>
    <w:rsid w:val="003B2B94"/>
    <w:rsid w:val="003B3575"/>
    <w:rsid w:val="003B3734"/>
    <w:rsid w:val="003B3B40"/>
    <w:rsid w:val="003B3FD9"/>
    <w:rsid w:val="003B4648"/>
    <w:rsid w:val="003B50BC"/>
    <w:rsid w:val="003B5628"/>
    <w:rsid w:val="003B5A21"/>
    <w:rsid w:val="003B5D97"/>
    <w:rsid w:val="003B5F68"/>
    <w:rsid w:val="003B6038"/>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2DCB"/>
    <w:rsid w:val="003C340F"/>
    <w:rsid w:val="003C4D57"/>
    <w:rsid w:val="003C55BB"/>
    <w:rsid w:val="003C55BE"/>
    <w:rsid w:val="003C5E6B"/>
    <w:rsid w:val="003C6327"/>
    <w:rsid w:val="003C64CD"/>
    <w:rsid w:val="003C70D0"/>
    <w:rsid w:val="003C7277"/>
    <w:rsid w:val="003C75A5"/>
    <w:rsid w:val="003C7AD7"/>
    <w:rsid w:val="003D0D2F"/>
    <w:rsid w:val="003D0ED6"/>
    <w:rsid w:val="003D0FC3"/>
    <w:rsid w:val="003D1176"/>
    <w:rsid w:val="003D1455"/>
    <w:rsid w:val="003D1652"/>
    <w:rsid w:val="003D22CE"/>
    <w:rsid w:val="003D2498"/>
    <w:rsid w:val="003D27EB"/>
    <w:rsid w:val="003D2C1D"/>
    <w:rsid w:val="003D2C34"/>
    <w:rsid w:val="003D3006"/>
    <w:rsid w:val="003D3419"/>
    <w:rsid w:val="003D3848"/>
    <w:rsid w:val="003D3DDD"/>
    <w:rsid w:val="003D448D"/>
    <w:rsid w:val="003D45DC"/>
    <w:rsid w:val="003D5450"/>
    <w:rsid w:val="003D55D3"/>
    <w:rsid w:val="003D56CA"/>
    <w:rsid w:val="003D5AD1"/>
    <w:rsid w:val="003D5CBF"/>
    <w:rsid w:val="003D66D2"/>
    <w:rsid w:val="003D7326"/>
    <w:rsid w:val="003E07AE"/>
    <w:rsid w:val="003E0C79"/>
    <w:rsid w:val="003E0FF2"/>
    <w:rsid w:val="003E14FC"/>
    <w:rsid w:val="003E2154"/>
    <w:rsid w:val="003E2976"/>
    <w:rsid w:val="003E2CF3"/>
    <w:rsid w:val="003E3025"/>
    <w:rsid w:val="003E323B"/>
    <w:rsid w:val="003E36A1"/>
    <w:rsid w:val="003E3CAF"/>
    <w:rsid w:val="003E3CD7"/>
    <w:rsid w:val="003E4858"/>
    <w:rsid w:val="003E533F"/>
    <w:rsid w:val="003E6316"/>
    <w:rsid w:val="003E663E"/>
    <w:rsid w:val="003E66B2"/>
    <w:rsid w:val="003E6884"/>
    <w:rsid w:val="003E6AC5"/>
    <w:rsid w:val="003E73B6"/>
    <w:rsid w:val="003E7832"/>
    <w:rsid w:val="003E7930"/>
    <w:rsid w:val="003F0096"/>
    <w:rsid w:val="003F0850"/>
    <w:rsid w:val="003F0C79"/>
    <w:rsid w:val="003F0D12"/>
    <w:rsid w:val="003F160C"/>
    <w:rsid w:val="003F177B"/>
    <w:rsid w:val="003F200F"/>
    <w:rsid w:val="003F2563"/>
    <w:rsid w:val="003F2E6C"/>
    <w:rsid w:val="003F31DC"/>
    <w:rsid w:val="003F324F"/>
    <w:rsid w:val="003F33BC"/>
    <w:rsid w:val="003F3D4E"/>
    <w:rsid w:val="003F3FB2"/>
    <w:rsid w:val="003F414C"/>
    <w:rsid w:val="003F4494"/>
    <w:rsid w:val="003F477E"/>
    <w:rsid w:val="003F4F3A"/>
    <w:rsid w:val="003F5280"/>
    <w:rsid w:val="003F53CB"/>
    <w:rsid w:val="003F5E62"/>
    <w:rsid w:val="003F5F77"/>
    <w:rsid w:val="003F661F"/>
    <w:rsid w:val="003F6CD2"/>
    <w:rsid w:val="003F788D"/>
    <w:rsid w:val="00400048"/>
    <w:rsid w:val="00400559"/>
    <w:rsid w:val="00400596"/>
    <w:rsid w:val="00400F56"/>
    <w:rsid w:val="0040126E"/>
    <w:rsid w:val="00401AF6"/>
    <w:rsid w:val="00401EF3"/>
    <w:rsid w:val="0040201D"/>
    <w:rsid w:val="004020D4"/>
    <w:rsid w:val="004021B6"/>
    <w:rsid w:val="00402537"/>
    <w:rsid w:val="004025A6"/>
    <w:rsid w:val="00402798"/>
    <w:rsid w:val="00403178"/>
    <w:rsid w:val="00403943"/>
    <w:rsid w:val="00403AA3"/>
    <w:rsid w:val="00403EF6"/>
    <w:rsid w:val="004047C4"/>
    <w:rsid w:val="00404B58"/>
    <w:rsid w:val="004052DF"/>
    <w:rsid w:val="0040570B"/>
    <w:rsid w:val="00405EDB"/>
    <w:rsid w:val="00405FB1"/>
    <w:rsid w:val="00406460"/>
    <w:rsid w:val="00406778"/>
    <w:rsid w:val="0040754F"/>
    <w:rsid w:val="00407616"/>
    <w:rsid w:val="004079B0"/>
    <w:rsid w:val="00407A52"/>
    <w:rsid w:val="00407E15"/>
    <w:rsid w:val="00407E76"/>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C1C"/>
    <w:rsid w:val="00414C65"/>
    <w:rsid w:val="0041570F"/>
    <w:rsid w:val="004158F0"/>
    <w:rsid w:val="00415D76"/>
    <w:rsid w:val="00416665"/>
    <w:rsid w:val="00416A67"/>
    <w:rsid w:val="00416ACB"/>
    <w:rsid w:val="00417FD1"/>
    <w:rsid w:val="00420751"/>
    <w:rsid w:val="0042110B"/>
    <w:rsid w:val="0042142B"/>
    <w:rsid w:val="00421962"/>
    <w:rsid w:val="00421D9B"/>
    <w:rsid w:val="00421DCF"/>
    <w:rsid w:val="00422341"/>
    <w:rsid w:val="004225FC"/>
    <w:rsid w:val="004229E8"/>
    <w:rsid w:val="00422AA5"/>
    <w:rsid w:val="00423641"/>
    <w:rsid w:val="00425129"/>
    <w:rsid w:val="00425B0E"/>
    <w:rsid w:val="00425C61"/>
    <w:rsid w:val="00426266"/>
    <w:rsid w:val="0042661A"/>
    <w:rsid w:val="00426D45"/>
    <w:rsid w:val="00426FDD"/>
    <w:rsid w:val="004276D5"/>
    <w:rsid w:val="00427864"/>
    <w:rsid w:val="00427B49"/>
    <w:rsid w:val="00427DD0"/>
    <w:rsid w:val="00430222"/>
    <w:rsid w:val="00430802"/>
    <w:rsid w:val="00430A2D"/>
    <w:rsid w:val="00431505"/>
    <w:rsid w:val="00431526"/>
    <w:rsid w:val="00431867"/>
    <w:rsid w:val="00431955"/>
    <w:rsid w:val="00431AF0"/>
    <w:rsid w:val="0043213A"/>
    <w:rsid w:val="0043278C"/>
    <w:rsid w:val="00432979"/>
    <w:rsid w:val="00432A1E"/>
    <w:rsid w:val="004330F4"/>
    <w:rsid w:val="00433590"/>
    <w:rsid w:val="0043393D"/>
    <w:rsid w:val="00433B46"/>
    <w:rsid w:val="004344C7"/>
    <w:rsid w:val="004349BF"/>
    <w:rsid w:val="00434A99"/>
    <w:rsid w:val="00434F8C"/>
    <w:rsid w:val="0043504F"/>
    <w:rsid w:val="00435274"/>
    <w:rsid w:val="004352AD"/>
    <w:rsid w:val="0043545D"/>
    <w:rsid w:val="004359D3"/>
    <w:rsid w:val="00435FE2"/>
    <w:rsid w:val="004365C3"/>
    <w:rsid w:val="00436CBD"/>
    <w:rsid w:val="00436E2F"/>
    <w:rsid w:val="00436EAB"/>
    <w:rsid w:val="00437107"/>
    <w:rsid w:val="0043723F"/>
    <w:rsid w:val="00437304"/>
    <w:rsid w:val="00437EB3"/>
    <w:rsid w:val="00440F93"/>
    <w:rsid w:val="00441611"/>
    <w:rsid w:val="004416BE"/>
    <w:rsid w:val="004418B5"/>
    <w:rsid w:val="00441D8F"/>
    <w:rsid w:val="00442203"/>
    <w:rsid w:val="0044242A"/>
    <w:rsid w:val="004428F5"/>
    <w:rsid w:val="0044340C"/>
    <w:rsid w:val="004444E7"/>
    <w:rsid w:val="00444BE8"/>
    <w:rsid w:val="0044507B"/>
    <w:rsid w:val="00445E06"/>
    <w:rsid w:val="00445FD3"/>
    <w:rsid w:val="004461D9"/>
    <w:rsid w:val="00446AC6"/>
    <w:rsid w:val="0044759B"/>
    <w:rsid w:val="00447F54"/>
    <w:rsid w:val="004502ED"/>
    <w:rsid w:val="00450A01"/>
    <w:rsid w:val="00450B7E"/>
    <w:rsid w:val="0045136B"/>
    <w:rsid w:val="004518EF"/>
    <w:rsid w:val="00451C7E"/>
    <w:rsid w:val="004527A5"/>
    <w:rsid w:val="00452AA8"/>
    <w:rsid w:val="00453BB6"/>
    <w:rsid w:val="00453CAA"/>
    <w:rsid w:val="00453CD7"/>
    <w:rsid w:val="0045405B"/>
    <w:rsid w:val="0045419D"/>
    <w:rsid w:val="0045433F"/>
    <w:rsid w:val="004546F8"/>
    <w:rsid w:val="00455068"/>
    <w:rsid w:val="00455113"/>
    <w:rsid w:val="00456421"/>
    <w:rsid w:val="00456BD3"/>
    <w:rsid w:val="00456DAB"/>
    <w:rsid w:val="00456F21"/>
    <w:rsid w:val="00457295"/>
    <w:rsid w:val="004574AC"/>
    <w:rsid w:val="0045779F"/>
    <w:rsid w:val="00457B3D"/>
    <w:rsid w:val="0046039A"/>
    <w:rsid w:val="00460B64"/>
    <w:rsid w:val="00460CC3"/>
    <w:rsid w:val="00460E86"/>
    <w:rsid w:val="00461963"/>
    <w:rsid w:val="00461BC2"/>
    <w:rsid w:val="00461F53"/>
    <w:rsid w:val="00462554"/>
    <w:rsid w:val="00462902"/>
    <w:rsid w:val="0046294A"/>
    <w:rsid w:val="004630F7"/>
    <w:rsid w:val="00463872"/>
    <w:rsid w:val="004640B2"/>
    <w:rsid w:val="004641CF"/>
    <w:rsid w:val="004642AA"/>
    <w:rsid w:val="004646B4"/>
    <w:rsid w:val="00464A88"/>
    <w:rsid w:val="004651A0"/>
    <w:rsid w:val="0046592E"/>
    <w:rsid w:val="00466532"/>
    <w:rsid w:val="00466824"/>
    <w:rsid w:val="00467488"/>
    <w:rsid w:val="00467996"/>
    <w:rsid w:val="0047006C"/>
    <w:rsid w:val="00470663"/>
    <w:rsid w:val="0047083E"/>
    <w:rsid w:val="00470A35"/>
    <w:rsid w:val="00470EB5"/>
    <w:rsid w:val="0047108B"/>
    <w:rsid w:val="00471125"/>
    <w:rsid w:val="004714F1"/>
    <w:rsid w:val="00471513"/>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ED4"/>
    <w:rsid w:val="0048021B"/>
    <w:rsid w:val="00480701"/>
    <w:rsid w:val="004807FB"/>
    <w:rsid w:val="00480988"/>
    <w:rsid w:val="00480D84"/>
    <w:rsid w:val="00480E05"/>
    <w:rsid w:val="00481722"/>
    <w:rsid w:val="00481893"/>
    <w:rsid w:val="00482158"/>
    <w:rsid w:val="00482BBE"/>
    <w:rsid w:val="00483A12"/>
    <w:rsid w:val="00483AD9"/>
    <w:rsid w:val="00483CD7"/>
    <w:rsid w:val="00483DBB"/>
    <w:rsid w:val="00484A77"/>
    <w:rsid w:val="0048540F"/>
    <w:rsid w:val="00485970"/>
    <w:rsid w:val="00485BE0"/>
    <w:rsid w:val="00485C0D"/>
    <w:rsid w:val="00486575"/>
    <w:rsid w:val="004866D0"/>
    <w:rsid w:val="0048673B"/>
    <w:rsid w:val="00486936"/>
    <w:rsid w:val="00486F91"/>
    <w:rsid w:val="004873FB"/>
    <w:rsid w:val="00487FAF"/>
    <w:rsid w:val="00490019"/>
    <w:rsid w:val="004903B3"/>
    <w:rsid w:val="0049075A"/>
    <w:rsid w:val="00491286"/>
    <w:rsid w:val="00491611"/>
    <w:rsid w:val="00491FCA"/>
    <w:rsid w:val="00492262"/>
    <w:rsid w:val="00492844"/>
    <w:rsid w:val="00493040"/>
    <w:rsid w:val="004933BF"/>
    <w:rsid w:val="00493DF1"/>
    <w:rsid w:val="00494242"/>
    <w:rsid w:val="00494725"/>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A02A2"/>
    <w:rsid w:val="004A0458"/>
    <w:rsid w:val="004A0F39"/>
    <w:rsid w:val="004A22EC"/>
    <w:rsid w:val="004A251F"/>
    <w:rsid w:val="004A2D2C"/>
    <w:rsid w:val="004A391A"/>
    <w:rsid w:val="004A3BF1"/>
    <w:rsid w:val="004A3E42"/>
    <w:rsid w:val="004A4162"/>
    <w:rsid w:val="004A4715"/>
    <w:rsid w:val="004A4B2F"/>
    <w:rsid w:val="004A4C34"/>
    <w:rsid w:val="004A4C51"/>
    <w:rsid w:val="004A5046"/>
    <w:rsid w:val="004A565E"/>
    <w:rsid w:val="004A5DF3"/>
    <w:rsid w:val="004A6134"/>
    <w:rsid w:val="004A649C"/>
    <w:rsid w:val="004A64DA"/>
    <w:rsid w:val="004A6667"/>
    <w:rsid w:val="004A7092"/>
    <w:rsid w:val="004A79E4"/>
    <w:rsid w:val="004B05C4"/>
    <w:rsid w:val="004B0670"/>
    <w:rsid w:val="004B0895"/>
    <w:rsid w:val="004B102A"/>
    <w:rsid w:val="004B1A2F"/>
    <w:rsid w:val="004B231C"/>
    <w:rsid w:val="004B23B9"/>
    <w:rsid w:val="004B2508"/>
    <w:rsid w:val="004B27A1"/>
    <w:rsid w:val="004B27B3"/>
    <w:rsid w:val="004B2835"/>
    <w:rsid w:val="004B322F"/>
    <w:rsid w:val="004B3BE3"/>
    <w:rsid w:val="004B49E6"/>
    <w:rsid w:val="004B4AF4"/>
    <w:rsid w:val="004B4D69"/>
    <w:rsid w:val="004B4EE2"/>
    <w:rsid w:val="004B55B7"/>
    <w:rsid w:val="004B5A08"/>
    <w:rsid w:val="004B6CF7"/>
    <w:rsid w:val="004B7215"/>
    <w:rsid w:val="004B7786"/>
    <w:rsid w:val="004B77A7"/>
    <w:rsid w:val="004C017C"/>
    <w:rsid w:val="004C01A8"/>
    <w:rsid w:val="004C0FC1"/>
    <w:rsid w:val="004C105D"/>
    <w:rsid w:val="004C179D"/>
    <w:rsid w:val="004C1840"/>
    <w:rsid w:val="004C1AE5"/>
    <w:rsid w:val="004C1B6E"/>
    <w:rsid w:val="004C24C9"/>
    <w:rsid w:val="004C2C75"/>
    <w:rsid w:val="004C31B6"/>
    <w:rsid w:val="004C324E"/>
    <w:rsid w:val="004C37B1"/>
    <w:rsid w:val="004C3D7E"/>
    <w:rsid w:val="004C49C8"/>
    <w:rsid w:val="004C4D15"/>
    <w:rsid w:val="004C5319"/>
    <w:rsid w:val="004C57C2"/>
    <w:rsid w:val="004C621F"/>
    <w:rsid w:val="004C6DF3"/>
    <w:rsid w:val="004C730A"/>
    <w:rsid w:val="004C73AE"/>
    <w:rsid w:val="004C7948"/>
    <w:rsid w:val="004C7BB8"/>
    <w:rsid w:val="004C7C60"/>
    <w:rsid w:val="004D0C7C"/>
    <w:rsid w:val="004D0DFE"/>
    <w:rsid w:val="004D11B2"/>
    <w:rsid w:val="004D1D91"/>
    <w:rsid w:val="004D22C3"/>
    <w:rsid w:val="004D2A18"/>
    <w:rsid w:val="004D3F82"/>
    <w:rsid w:val="004D4184"/>
    <w:rsid w:val="004D4398"/>
    <w:rsid w:val="004D45B6"/>
    <w:rsid w:val="004D495C"/>
    <w:rsid w:val="004D5172"/>
    <w:rsid w:val="004D5555"/>
    <w:rsid w:val="004D5B61"/>
    <w:rsid w:val="004D655D"/>
    <w:rsid w:val="004D6F4D"/>
    <w:rsid w:val="004D6F95"/>
    <w:rsid w:val="004D717B"/>
    <w:rsid w:val="004D72FE"/>
    <w:rsid w:val="004D7E91"/>
    <w:rsid w:val="004D7EA1"/>
    <w:rsid w:val="004E003A"/>
    <w:rsid w:val="004E05E5"/>
    <w:rsid w:val="004E0743"/>
    <w:rsid w:val="004E0768"/>
    <w:rsid w:val="004E08A0"/>
    <w:rsid w:val="004E0AF9"/>
    <w:rsid w:val="004E0D32"/>
    <w:rsid w:val="004E0D90"/>
    <w:rsid w:val="004E10BC"/>
    <w:rsid w:val="004E1A31"/>
    <w:rsid w:val="004E2014"/>
    <w:rsid w:val="004E236B"/>
    <w:rsid w:val="004E2554"/>
    <w:rsid w:val="004E26CC"/>
    <w:rsid w:val="004E2898"/>
    <w:rsid w:val="004E2DE0"/>
    <w:rsid w:val="004E309B"/>
    <w:rsid w:val="004E364E"/>
    <w:rsid w:val="004E36EB"/>
    <w:rsid w:val="004E3802"/>
    <w:rsid w:val="004E39C9"/>
    <w:rsid w:val="004E4060"/>
    <w:rsid w:val="004E409A"/>
    <w:rsid w:val="004E4507"/>
    <w:rsid w:val="004E5CBE"/>
    <w:rsid w:val="004E60FC"/>
    <w:rsid w:val="004E633B"/>
    <w:rsid w:val="004E648E"/>
    <w:rsid w:val="004E6987"/>
    <w:rsid w:val="004E755B"/>
    <w:rsid w:val="004F08AD"/>
    <w:rsid w:val="004F0FB9"/>
    <w:rsid w:val="004F1664"/>
    <w:rsid w:val="004F1710"/>
    <w:rsid w:val="004F2871"/>
    <w:rsid w:val="004F2B9B"/>
    <w:rsid w:val="004F2F7E"/>
    <w:rsid w:val="004F32B5"/>
    <w:rsid w:val="004F407E"/>
    <w:rsid w:val="004F40C3"/>
    <w:rsid w:val="004F5479"/>
    <w:rsid w:val="004F5A69"/>
    <w:rsid w:val="004F6851"/>
    <w:rsid w:val="004F6D31"/>
    <w:rsid w:val="004F72F1"/>
    <w:rsid w:val="004F7528"/>
    <w:rsid w:val="004F7BCA"/>
    <w:rsid w:val="004F7C0B"/>
    <w:rsid w:val="004F7D89"/>
    <w:rsid w:val="004F7F65"/>
    <w:rsid w:val="00500104"/>
    <w:rsid w:val="00500178"/>
    <w:rsid w:val="00500257"/>
    <w:rsid w:val="00501981"/>
    <w:rsid w:val="00501A85"/>
    <w:rsid w:val="00501BB3"/>
    <w:rsid w:val="00502132"/>
    <w:rsid w:val="005021DD"/>
    <w:rsid w:val="00502544"/>
    <w:rsid w:val="005026CA"/>
    <w:rsid w:val="00502B72"/>
    <w:rsid w:val="00502C80"/>
    <w:rsid w:val="00502EAB"/>
    <w:rsid w:val="0050391E"/>
    <w:rsid w:val="00503CC0"/>
    <w:rsid w:val="00504140"/>
    <w:rsid w:val="00504BC1"/>
    <w:rsid w:val="00505100"/>
    <w:rsid w:val="00505134"/>
    <w:rsid w:val="0050537D"/>
    <w:rsid w:val="00505C04"/>
    <w:rsid w:val="0050697F"/>
    <w:rsid w:val="0050770E"/>
    <w:rsid w:val="00507765"/>
    <w:rsid w:val="00510470"/>
    <w:rsid w:val="0051064E"/>
    <w:rsid w:val="00510979"/>
    <w:rsid w:val="00510A12"/>
    <w:rsid w:val="00511067"/>
    <w:rsid w:val="00511F15"/>
    <w:rsid w:val="005128F7"/>
    <w:rsid w:val="00513162"/>
    <w:rsid w:val="0051316B"/>
    <w:rsid w:val="0051318C"/>
    <w:rsid w:val="00513508"/>
    <w:rsid w:val="00513D6B"/>
    <w:rsid w:val="00513F06"/>
    <w:rsid w:val="00513F37"/>
    <w:rsid w:val="00513FD8"/>
    <w:rsid w:val="00514069"/>
    <w:rsid w:val="0051426C"/>
    <w:rsid w:val="005142CD"/>
    <w:rsid w:val="005143C9"/>
    <w:rsid w:val="005152E9"/>
    <w:rsid w:val="005157A9"/>
    <w:rsid w:val="00516A13"/>
    <w:rsid w:val="00516ADC"/>
    <w:rsid w:val="00516BDF"/>
    <w:rsid w:val="00516FD1"/>
    <w:rsid w:val="005173A7"/>
    <w:rsid w:val="005177E1"/>
    <w:rsid w:val="00517B8E"/>
    <w:rsid w:val="005203B3"/>
    <w:rsid w:val="00520A2E"/>
    <w:rsid w:val="00520C0A"/>
    <w:rsid w:val="005215BB"/>
    <w:rsid w:val="005218B6"/>
    <w:rsid w:val="00521EDC"/>
    <w:rsid w:val="0052224D"/>
    <w:rsid w:val="00522589"/>
    <w:rsid w:val="0052368E"/>
    <w:rsid w:val="00524545"/>
    <w:rsid w:val="00524653"/>
    <w:rsid w:val="005251E7"/>
    <w:rsid w:val="005255BF"/>
    <w:rsid w:val="005257DE"/>
    <w:rsid w:val="00525C48"/>
    <w:rsid w:val="00525D65"/>
    <w:rsid w:val="00526C72"/>
    <w:rsid w:val="00526CBA"/>
    <w:rsid w:val="00526D24"/>
    <w:rsid w:val="00527200"/>
    <w:rsid w:val="0052778C"/>
    <w:rsid w:val="00530157"/>
    <w:rsid w:val="005304CB"/>
    <w:rsid w:val="00530A5B"/>
    <w:rsid w:val="005312B9"/>
    <w:rsid w:val="005312E8"/>
    <w:rsid w:val="00531DD3"/>
    <w:rsid w:val="00531EBE"/>
    <w:rsid w:val="00531F5E"/>
    <w:rsid w:val="00532F8B"/>
    <w:rsid w:val="00533737"/>
    <w:rsid w:val="00533970"/>
    <w:rsid w:val="00533988"/>
    <w:rsid w:val="00533EC7"/>
    <w:rsid w:val="005342BE"/>
    <w:rsid w:val="00534A5A"/>
    <w:rsid w:val="00534EE0"/>
    <w:rsid w:val="005352AD"/>
    <w:rsid w:val="00535741"/>
    <w:rsid w:val="00535B79"/>
    <w:rsid w:val="00535BB2"/>
    <w:rsid w:val="00535D7C"/>
    <w:rsid w:val="00536579"/>
    <w:rsid w:val="00536895"/>
    <w:rsid w:val="00536C1E"/>
    <w:rsid w:val="00537B81"/>
    <w:rsid w:val="00537D3E"/>
    <w:rsid w:val="00540484"/>
    <w:rsid w:val="00540F3E"/>
    <w:rsid w:val="005411DB"/>
    <w:rsid w:val="0054134E"/>
    <w:rsid w:val="0054160D"/>
    <w:rsid w:val="0054167C"/>
    <w:rsid w:val="005419EC"/>
    <w:rsid w:val="005420D5"/>
    <w:rsid w:val="005423B5"/>
    <w:rsid w:val="0054247A"/>
    <w:rsid w:val="00542ABB"/>
    <w:rsid w:val="00542E3E"/>
    <w:rsid w:val="0054343A"/>
    <w:rsid w:val="0054351A"/>
    <w:rsid w:val="00543974"/>
    <w:rsid w:val="00543EBF"/>
    <w:rsid w:val="00544ABA"/>
    <w:rsid w:val="00545727"/>
    <w:rsid w:val="0054593A"/>
    <w:rsid w:val="00545ABB"/>
    <w:rsid w:val="0054603E"/>
    <w:rsid w:val="005461DB"/>
    <w:rsid w:val="00546266"/>
    <w:rsid w:val="005467FB"/>
    <w:rsid w:val="00546AE9"/>
    <w:rsid w:val="00546EA0"/>
    <w:rsid w:val="0054729B"/>
    <w:rsid w:val="00547989"/>
    <w:rsid w:val="00547DEB"/>
    <w:rsid w:val="0055062E"/>
    <w:rsid w:val="00550CD4"/>
    <w:rsid w:val="00550F4A"/>
    <w:rsid w:val="00551320"/>
    <w:rsid w:val="005518A4"/>
    <w:rsid w:val="00552768"/>
    <w:rsid w:val="00552935"/>
    <w:rsid w:val="00553127"/>
    <w:rsid w:val="00553534"/>
    <w:rsid w:val="00553794"/>
    <w:rsid w:val="005537D5"/>
    <w:rsid w:val="005538CB"/>
    <w:rsid w:val="00553C93"/>
    <w:rsid w:val="005542DC"/>
    <w:rsid w:val="00554616"/>
    <w:rsid w:val="00554AF7"/>
    <w:rsid w:val="00554BE7"/>
    <w:rsid w:val="00554FC3"/>
    <w:rsid w:val="0055537C"/>
    <w:rsid w:val="005553D2"/>
    <w:rsid w:val="005559EB"/>
    <w:rsid w:val="00556081"/>
    <w:rsid w:val="00556D68"/>
    <w:rsid w:val="00557173"/>
    <w:rsid w:val="00557397"/>
    <w:rsid w:val="005576A1"/>
    <w:rsid w:val="00557A64"/>
    <w:rsid w:val="005602B3"/>
    <w:rsid w:val="005605C0"/>
    <w:rsid w:val="00560802"/>
    <w:rsid w:val="005608DF"/>
    <w:rsid w:val="00560D23"/>
    <w:rsid w:val="00560D8A"/>
    <w:rsid w:val="00561307"/>
    <w:rsid w:val="00561493"/>
    <w:rsid w:val="005615D8"/>
    <w:rsid w:val="005615FD"/>
    <w:rsid w:val="00561931"/>
    <w:rsid w:val="00561B9C"/>
    <w:rsid w:val="0056202C"/>
    <w:rsid w:val="005626D6"/>
    <w:rsid w:val="00563255"/>
    <w:rsid w:val="005632D2"/>
    <w:rsid w:val="005638D4"/>
    <w:rsid w:val="00563F47"/>
    <w:rsid w:val="00564BE9"/>
    <w:rsid w:val="00564ED2"/>
    <w:rsid w:val="005654BB"/>
    <w:rsid w:val="005656ED"/>
    <w:rsid w:val="00565CC7"/>
    <w:rsid w:val="00565EA8"/>
    <w:rsid w:val="0056603C"/>
    <w:rsid w:val="005662AC"/>
    <w:rsid w:val="00566544"/>
    <w:rsid w:val="00566608"/>
    <w:rsid w:val="0056683D"/>
    <w:rsid w:val="00566C83"/>
    <w:rsid w:val="0056740F"/>
    <w:rsid w:val="005677D0"/>
    <w:rsid w:val="005679A8"/>
    <w:rsid w:val="005679C2"/>
    <w:rsid w:val="005700FE"/>
    <w:rsid w:val="00570125"/>
    <w:rsid w:val="00570530"/>
    <w:rsid w:val="0057087F"/>
    <w:rsid w:val="00570BCB"/>
    <w:rsid w:val="00570E24"/>
    <w:rsid w:val="005711D9"/>
    <w:rsid w:val="00571B5F"/>
    <w:rsid w:val="00571BF5"/>
    <w:rsid w:val="00571E7B"/>
    <w:rsid w:val="0057246F"/>
    <w:rsid w:val="00572760"/>
    <w:rsid w:val="00573456"/>
    <w:rsid w:val="00573EFE"/>
    <w:rsid w:val="005743DE"/>
    <w:rsid w:val="005745E1"/>
    <w:rsid w:val="00574942"/>
    <w:rsid w:val="00574F3F"/>
    <w:rsid w:val="00575564"/>
    <w:rsid w:val="0057562C"/>
    <w:rsid w:val="005759F6"/>
    <w:rsid w:val="00575E3E"/>
    <w:rsid w:val="005765F5"/>
    <w:rsid w:val="005767EA"/>
    <w:rsid w:val="00576D6C"/>
    <w:rsid w:val="00577979"/>
    <w:rsid w:val="00577A2E"/>
    <w:rsid w:val="0058048F"/>
    <w:rsid w:val="00580634"/>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5028"/>
    <w:rsid w:val="005854D1"/>
    <w:rsid w:val="00585E5F"/>
    <w:rsid w:val="00585F5B"/>
    <w:rsid w:val="00585FAD"/>
    <w:rsid w:val="0058620A"/>
    <w:rsid w:val="00586327"/>
    <w:rsid w:val="0058708C"/>
    <w:rsid w:val="005873C0"/>
    <w:rsid w:val="005875C0"/>
    <w:rsid w:val="00587650"/>
    <w:rsid w:val="00587662"/>
    <w:rsid w:val="00587FC0"/>
    <w:rsid w:val="00590108"/>
    <w:rsid w:val="00590250"/>
    <w:rsid w:val="005906AD"/>
    <w:rsid w:val="00590C98"/>
    <w:rsid w:val="00590DA6"/>
    <w:rsid w:val="005917E9"/>
    <w:rsid w:val="00591889"/>
    <w:rsid w:val="00591C7D"/>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5CB5"/>
    <w:rsid w:val="0059604C"/>
    <w:rsid w:val="005961F7"/>
    <w:rsid w:val="00596B9C"/>
    <w:rsid w:val="00596F09"/>
    <w:rsid w:val="0059737E"/>
    <w:rsid w:val="00597A62"/>
    <w:rsid w:val="005A054D"/>
    <w:rsid w:val="005A0A46"/>
    <w:rsid w:val="005A10B9"/>
    <w:rsid w:val="005A11EA"/>
    <w:rsid w:val="005A1733"/>
    <w:rsid w:val="005A269F"/>
    <w:rsid w:val="005A26F7"/>
    <w:rsid w:val="005A27EE"/>
    <w:rsid w:val="005A305E"/>
    <w:rsid w:val="005A30BB"/>
    <w:rsid w:val="005A311A"/>
    <w:rsid w:val="005A3887"/>
    <w:rsid w:val="005A3E75"/>
    <w:rsid w:val="005A41A1"/>
    <w:rsid w:val="005A4A85"/>
    <w:rsid w:val="005A5514"/>
    <w:rsid w:val="005A6B98"/>
    <w:rsid w:val="005A711A"/>
    <w:rsid w:val="005A74E0"/>
    <w:rsid w:val="005B00DF"/>
    <w:rsid w:val="005B0542"/>
    <w:rsid w:val="005B06BC"/>
    <w:rsid w:val="005B0AC3"/>
    <w:rsid w:val="005B2225"/>
    <w:rsid w:val="005B2354"/>
    <w:rsid w:val="005B2799"/>
    <w:rsid w:val="005B2B77"/>
    <w:rsid w:val="005B2FCD"/>
    <w:rsid w:val="005B304D"/>
    <w:rsid w:val="005B3D4A"/>
    <w:rsid w:val="005B439A"/>
    <w:rsid w:val="005B4C33"/>
    <w:rsid w:val="005B4D87"/>
    <w:rsid w:val="005B5143"/>
    <w:rsid w:val="005B5842"/>
    <w:rsid w:val="005B5C01"/>
    <w:rsid w:val="005B668A"/>
    <w:rsid w:val="005B6967"/>
    <w:rsid w:val="005B6E3D"/>
    <w:rsid w:val="005B7B8C"/>
    <w:rsid w:val="005B7DD1"/>
    <w:rsid w:val="005C00A0"/>
    <w:rsid w:val="005C04DA"/>
    <w:rsid w:val="005C07BB"/>
    <w:rsid w:val="005C1CBF"/>
    <w:rsid w:val="005C2650"/>
    <w:rsid w:val="005C28FA"/>
    <w:rsid w:val="005C2C3D"/>
    <w:rsid w:val="005C3108"/>
    <w:rsid w:val="005C3A8A"/>
    <w:rsid w:val="005C3C02"/>
    <w:rsid w:val="005C40F4"/>
    <w:rsid w:val="005C4183"/>
    <w:rsid w:val="005C4355"/>
    <w:rsid w:val="005C43BE"/>
    <w:rsid w:val="005C44F3"/>
    <w:rsid w:val="005C5130"/>
    <w:rsid w:val="005C51F2"/>
    <w:rsid w:val="005C55BE"/>
    <w:rsid w:val="005C6840"/>
    <w:rsid w:val="005C6A69"/>
    <w:rsid w:val="005C6D81"/>
    <w:rsid w:val="005C712D"/>
    <w:rsid w:val="005C7C75"/>
    <w:rsid w:val="005D0E4F"/>
    <w:rsid w:val="005D1163"/>
    <w:rsid w:val="005D1512"/>
    <w:rsid w:val="005D1E32"/>
    <w:rsid w:val="005D206B"/>
    <w:rsid w:val="005D22B7"/>
    <w:rsid w:val="005D231B"/>
    <w:rsid w:val="005D2327"/>
    <w:rsid w:val="005D2BDE"/>
    <w:rsid w:val="005D2E4C"/>
    <w:rsid w:val="005D3D76"/>
    <w:rsid w:val="005D4578"/>
    <w:rsid w:val="005D4EFA"/>
    <w:rsid w:val="005D55BA"/>
    <w:rsid w:val="005D5ADB"/>
    <w:rsid w:val="005D648A"/>
    <w:rsid w:val="005D6BF4"/>
    <w:rsid w:val="005D7968"/>
    <w:rsid w:val="005D7C99"/>
    <w:rsid w:val="005D7E0D"/>
    <w:rsid w:val="005D7EE9"/>
    <w:rsid w:val="005E0640"/>
    <w:rsid w:val="005E234A"/>
    <w:rsid w:val="005E24E7"/>
    <w:rsid w:val="005E2654"/>
    <w:rsid w:val="005E27EA"/>
    <w:rsid w:val="005E2EF2"/>
    <w:rsid w:val="005E35CC"/>
    <w:rsid w:val="005E371E"/>
    <w:rsid w:val="005E420C"/>
    <w:rsid w:val="005E4C26"/>
    <w:rsid w:val="005E4C88"/>
    <w:rsid w:val="005E5236"/>
    <w:rsid w:val="005E53F9"/>
    <w:rsid w:val="005E70C1"/>
    <w:rsid w:val="005E749D"/>
    <w:rsid w:val="005E775D"/>
    <w:rsid w:val="005E7CCB"/>
    <w:rsid w:val="005E7FC2"/>
    <w:rsid w:val="005F0066"/>
    <w:rsid w:val="005F0427"/>
    <w:rsid w:val="005F0A43"/>
    <w:rsid w:val="005F0A74"/>
    <w:rsid w:val="005F0CA7"/>
    <w:rsid w:val="005F0ED9"/>
    <w:rsid w:val="005F1BCA"/>
    <w:rsid w:val="005F26B4"/>
    <w:rsid w:val="005F27BF"/>
    <w:rsid w:val="005F286B"/>
    <w:rsid w:val="005F32BC"/>
    <w:rsid w:val="005F34B1"/>
    <w:rsid w:val="005F3E6C"/>
    <w:rsid w:val="005F4171"/>
    <w:rsid w:val="005F4381"/>
    <w:rsid w:val="005F46D6"/>
    <w:rsid w:val="005F4801"/>
    <w:rsid w:val="005F4DD6"/>
    <w:rsid w:val="005F50D8"/>
    <w:rsid w:val="005F53A1"/>
    <w:rsid w:val="005F5B2C"/>
    <w:rsid w:val="005F5E5D"/>
    <w:rsid w:val="005F63AC"/>
    <w:rsid w:val="005F659C"/>
    <w:rsid w:val="005F6986"/>
    <w:rsid w:val="005F6B77"/>
    <w:rsid w:val="005F6FCD"/>
    <w:rsid w:val="005F72DB"/>
    <w:rsid w:val="005F7487"/>
    <w:rsid w:val="005F769D"/>
    <w:rsid w:val="005F7B67"/>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28B3"/>
    <w:rsid w:val="006130F7"/>
    <w:rsid w:val="0061342E"/>
    <w:rsid w:val="00613668"/>
    <w:rsid w:val="0061371A"/>
    <w:rsid w:val="00613AF8"/>
    <w:rsid w:val="00613D8E"/>
    <w:rsid w:val="00614010"/>
    <w:rsid w:val="006142E0"/>
    <w:rsid w:val="00614DAC"/>
    <w:rsid w:val="006157E3"/>
    <w:rsid w:val="00616112"/>
    <w:rsid w:val="006161A9"/>
    <w:rsid w:val="00616AAF"/>
    <w:rsid w:val="00616C34"/>
    <w:rsid w:val="00616CF1"/>
    <w:rsid w:val="006170D8"/>
    <w:rsid w:val="00617AA6"/>
    <w:rsid w:val="00620496"/>
    <w:rsid w:val="006205CA"/>
    <w:rsid w:val="006205E2"/>
    <w:rsid w:val="00620682"/>
    <w:rsid w:val="006213D7"/>
    <w:rsid w:val="00621D80"/>
    <w:rsid w:val="00621F53"/>
    <w:rsid w:val="006221CC"/>
    <w:rsid w:val="0062221B"/>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660B"/>
    <w:rsid w:val="00626AD1"/>
    <w:rsid w:val="00626C9B"/>
    <w:rsid w:val="00626CC9"/>
    <w:rsid w:val="00626E3E"/>
    <w:rsid w:val="00626EF5"/>
    <w:rsid w:val="0063006F"/>
    <w:rsid w:val="006301AD"/>
    <w:rsid w:val="006304BC"/>
    <w:rsid w:val="0063059A"/>
    <w:rsid w:val="00630C06"/>
    <w:rsid w:val="00630D84"/>
    <w:rsid w:val="00630DCE"/>
    <w:rsid w:val="00630FC2"/>
    <w:rsid w:val="0063120A"/>
    <w:rsid w:val="0063150B"/>
    <w:rsid w:val="00631585"/>
    <w:rsid w:val="00631594"/>
    <w:rsid w:val="0063183E"/>
    <w:rsid w:val="00631ED2"/>
    <w:rsid w:val="006326AF"/>
    <w:rsid w:val="00633493"/>
    <w:rsid w:val="00633821"/>
    <w:rsid w:val="0063394B"/>
    <w:rsid w:val="00633D53"/>
    <w:rsid w:val="00633D94"/>
    <w:rsid w:val="00634405"/>
    <w:rsid w:val="00634650"/>
    <w:rsid w:val="00634ACF"/>
    <w:rsid w:val="00634B90"/>
    <w:rsid w:val="00635035"/>
    <w:rsid w:val="006356C4"/>
    <w:rsid w:val="0063580D"/>
    <w:rsid w:val="00635CAE"/>
    <w:rsid w:val="006366AA"/>
    <w:rsid w:val="0063678C"/>
    <w:rsid w:val="00636F50"/>
    <w:rsid w:val="00637240"/>
    <w:rsid w:val="006373D8"/>
    <w:rsid w:val="00637714"/>
    <w:rsid w:val="006412A9"/>
    <w:rsid w:val="006413EB"/>
    <w:rsid w:val="00641934"/>
    <w:rsid w:val="00642237"/>
    <w:rsid w:val="00642841"/>
    <w:rsid w:val="00642864"/>
    <w:rsid w:val="00642AA1"/>
    <w:rsid w:val="00642E08"/>
    <w:rsid w:val="00643660"/>
    <w:rsid w:val="00643BBE"/>
    <w:rsid w:val="00643F41"/>
    <w:rsid w:val="00644138"/>
    <w:rsid w:val="00644620"/>
    <w:rsid w:val="006447CE"/>
    <w:rsid w:val="006454CA"/>
    <w:rsid w:val="00645767"/>
    <w:rsid w:val="00645D40"/>
    <w:rsid w:val="00645DB2"/>
    <w:rsid w:val="0064657E"/>
    <w:rsid w:val="006475FD"/>
    <w:rsid w:val="00647643"/>
    <w:rsid w:val="00647C77"/>
    <w:rsid w:val="00650139"/>
    <w:rsid w:val="006502FC"/>
    <w:rsid w:val="00650BC9"/>
    <w:rsid w:val="00650CCC"/>
    <w:rsid w:val="006517C5"/>
    <w:rsid w:val="00651DC3"/>
    <w:rsid w:val="00652756"/>
    <w:rsid w:val="00652AD8"/>
    <w:rsid w:val="00652B79"/>
    <w:rsid w:val="00652E8D"/>
    <w:rsid w:val="0065301D"/>
    <w:rsid w:val="006533C3"/>
    <w:rsid w:val="00653A0E"/>
    <w:rsid w:val="00653EFD"/>
    <w:rsid w:val="00654068"/>
    <w:rsid w:val="0065427A"/>
    <w:rsid w:val="006544B0"/>
    <w:rsid w:val="00654775"/>
    <w:rsid w:val="00654947"/>
    <w:rsid w:val="00654B38"/>
    <w:rsid w:val="00654B83"/>
    <w:rsid w:val="00655061"/>
    <w:rsid w:val="0065510C"/>
    <w:rsid w:val="006551BF"/>
    <w:rsid w:val="00655B63"/>
    <w:rsid w:val="00656DDC"/>
    <w:rsid w:val="006571F6"/>
    <w:rsid w:val="00657FFE"/>
    <w:rsid w:val="0066043C"/>
    <w:rsid w:val="00660919"/>
    <w:rsid w:val="00660E74"/>
    <w:rsid w:val="00661201"/>
    <w:rsid w:val="00661360"/>
    <w:rsid w:val="006618CC"/>
    <w:rsid w:val="00662111"/>
    <w:rsid w:val="00662118"/>
    <w:rsid w:val="00662B4D"/>
    <w:rsid w:val="00663497"/>
    <w:rsid w:val="006638AD"/>
    <w:rsid w:val="0066436A"/>
    <w:rsid w:val="006647EC"/>
    <w:rsid w:val="00664CA9"/>
    <w:rsid w:val="00665509"/>
    <w:rsid w:val="00665789"/>
    <w:rsid w:val="0066608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EEA"/>
    <w:rsid w:val="0067101A"/>
    <w:rsid w:val="006716DA"/>
    <w:rsid w:val="0067182F"/>
    <w:rsid w:val="006728ED"/>
    <w:rsid w:val="006732B1"/>
    <w:rsid w:val="0067446F"/>
    <w:rsid w:val="006746A4"/>
    <w:rsid w:val="00674C20"/>
    <w:rsid w:val="00675094"/>
    <w:rsid w:val="006753EC"/>
    <w:rsid w:val="00675558"/>
    <w:rsid w:val="00675611"/>
    <w:rsid w:val="00675A60"/>
    <w:rsid w:val="0067655B"/>
    <w:rsid w:val="0067697E"/>
    <w:rsid w:val="00677443"/>
    <w:rsid w:val="0067769A"/>
    <w:rsid w:val="00680487"/>
    <w:rsid w:val="006806A3"/>
    <w:rsid w:val="006806A6"/>
    <w:rsid w:val="0068099E"/>
    <w:rsid w:val="00680B20"/>
    <w:rsid w:val="00681211"/>
    <w:rsid w:val="006815AC"/>
    <w:rsid w:val="006816AE"/>
    <w:rsid w:val="00681B36"/>
    <w:rsid w:val="00681D44"/>
    <w:rsid w:val="006824A4"/>
    <w:rsid w:val="00682CF5"/>
    <w:rsid w:val="00682E14"/>
    <w:rsid w:val="00683778"/>
    <w:rsid w:val="00683F13"/>
    <w:rsid w:val="0068436C"/>
    <w:rsid w:val="00684945"/>
    <w:rsid w:val="00684F8C"/>
    <w:rsid w:val="00685409"/>
    <w:rsid w:val="0068545E"/>
    <w:rsid w:val="00685740"/>
    <w:rsid w:val="0068598B"/>
    <w:rsid w:val="00685A73"/>
    <w:rsid w:val="00685FD4"/>
    <w:rsid w:val="006862C5"/>
    <w:rsid w:val="00686612"/>
    <w:rsid w:val="0068661E"/>
    <w:rsid w:val="00686690"/>
    <w:rsid w:val="00686C00"/>
    <w:rsid w:val="00686F60"/>
    <w:rsid w:val="00690A49"/>
    <w:rsid w:val="00690B5D"/>
    <w:rsid w:val="00690BB6"/>
    <w:rsid w:val="00690EEB"/>
    <w:rsid w:val="00690F72"/>
    <w:rsid w:val="00691560"/>
    <w:rsid w:val="00691B30"/>
    <w:rsid w:val="00692D7C"/>
    <w:rsid w:val="00693353"/>
    <w:rsid w:val="006937D9"/>
    <w:rsid w:val="00693CE8"/>
    <w:rsid w:val="00693E1F"/>
    <w:rsid w:val="00693ECB"/>
    <w:rsid w:val="0069469A"/>
    <w:rsid w:val="00694797"/>
    <w:rsid w:val="0069515E"/>
    <w:rsid w:val="00695887"/>
    <w:rsid w:val="0069605B"/>
    <w:rsid w:val="00697733"/>
    <w:rsid w:val="00697B6C"/>
    <w:rsid w:val="00697C32"/>
    <w:rsid w:val="00697F8E"/>
    <w:rsid w:val="006A19DC"/>
    <w:rsid w:val="006A1F6E"/>
    <w:rsid w:val="006A23A1"/>
    <w:rsid w:val="006A254E"/>
    <w:rsid w:val="006A2ACC"/>
    <w:rsid w:val="006A2C30"/>
    <w:rsid w:val="006A2D2E"/>
    <w:rsid w:val="006A301C"/>
    <w:rsid w:val="006A3207"/>
    <w:rsid w:val="006A37B4"/>
    <w:rsid w:val="006A3A26"/>
    <w:rsid w:val="006A3E2B"/>
    <w:rsid w:val="006A3E3A"/>
    <w:rsid w:val="006A47BC"/>
    <w:rsid w:val="006A4C1B"/>
    <w:rsid w:val="006A4E3E"/>
    <w:rsid w:val="006A62BF"/>
    <w:rsid w:val="006A6625"/>
    <w:rsid w:val="006A69ED"/>
    <w:rsid w:val="006A6CA1"/>
    <w:rsid w:val="006A6E17"/>
    <w:rsid w:val="006A790F"/>
    <w:rsid w:val="006B00B2"/>
    <w:rsid w:val="006B03F5"/>
    <w:rsid w:val="006B05EB"/>
    <w:rsid w:val="006B05F2"/>
    <w:rsid w:val="006B0E5F"/>
    <w:rsid w:val="006B0F06"/>
    <w:rsid w:val="006B120D"/>
    <w:rsid w:val="006B17E7"/>
    <w:rsid w:val="006B19DC"/>
    <w:rsid w:val="006B19E8"/>
    <w:rsid w:val="006B1A8A"/>
    <w:rsid w:val="006B1FD5"/>
    <w:rsid w:val="006B20E3"/>
    <w:rsid w:val="006B21ED"/>
    <w:rsid w:val="006B3D21"/>
    <w:rsid w:val="006B44A5"/>
    <w:rsid w:val="006B51AA"/>
    <w:rsid w:val="006B51F4"/>
    <w:rsid w:val="006B555A"/>
    <w:rsid w:val="006B576D"/>
    <w:rsid w:val="006B5D4F"/>
    <w:rsid w:val="006B600A"/>
    <w:rsid w:val="006B62C2"/>
    <w:rsid w:val="006B6635"/>
    <w:rsid w:val="006B6678"/>
    <w:rsid w:val="006B7760"/>
    <w:rsid w:val="006B7D22"/>
    <w:rsid w:val="006B7D2C"/>
    <w:rsid w:val="006B7E22"/>
    <w:rsid w:val="006C0994"/>
    <w:rsid w:val="006C0E57"/>
    <w:rsid w:val="006C1019"/>
    <w:rsid w:val="006C14C4"/>
    <w:rsid w:val="006C2BB5"/>
    <w:rsid w:val="006C2BEE"/>
    <w:rsid w:val="006C34DD"/>
    <w:rsid w:val="006C35CC"/>
    <w:rsid w:val="006C3AD8"/>
    <w:rsid w:val="006C4516"/>
    <w:rsid w:val="006C455E"/>
    <w:rsid w:val="006C5098"/>
    <w:rsid w:val="006C5958"/>
    <w:rsid w:val="006C59FC"/>
    <w:rsid w:val="006C5B25"/>
    <w:rsid w:val="006C5B4F"/>
    <w:rsid w:val="006C5F22"/>
    <w:rsid w:val="006C60BC"/>
    <w:rsid w:val="006C643C"/>
    <w:rsid w:val="006C6535"/>
    <w:rsid w:val="006C687B"/>
    <w:rsid w:val="006C6E3A"/>
    <w:rsid w:val="006C6FD7"/>
    <w:rsid w:val="006C77EA"/>
    <w:rsid w:val="006C7D56"/>
    <w:rsid w:val="006D00DB"/>
    <w:rsid w:val="006D01D3"/>
    <w:rsid w:val="006D0361"/>
    <w:rsid w:val="006D0382"/>
    <w:rsid w:val="006D0592"/>
    <w:rsid w:val="006D0E21"/>
    <w:rsid w:val="006D1578"/>
    <w:rsid w:val="006D1662"/>
    <w:rsid w:val="006D16B0"/>
    <w:rsid w:val="006D19DA"/>
    <w:rsid w:val="006D1BBF"/>
    <w:rsid w:val="006D1F7D"/>
    <w:rsid w:val="006D2182"/>
    <w:rsid w:val="006D2444"/>
    <w:rsid w:val="006D254B"/>
    <w:rsid w:val="006D289B"/>
    <w:rsid w:val="006D2ADA"/>
    <w:rsid w:val="006D348C"/>
    <w:rsid w:val="006D35FD"/>
    <w:rsid w:val="006D3BE1"/>
    <w:rsid w:val="006D42AE"/>
    <w:rsid w:val="006D4760"/>
    <w:rsid w:val="006D48FC"/>
    <w:rsid w:val="006D62BC"/>
    <w:rsid w:val="006D6450"/>
    <w:rsid w:val="006D66CA"/>
    <w:rsid w:val="006D6939"/>
    <w:rsid w:val="006D6F7F"/>
    <w:rsid w:val="006D7D8A"/>
    <w:rsid w:val="006D7EB0"/>
    <w:rsid w:val="006D7F51"/>
    <w:rsid w:val="006E0138"/>
    <w:rsid w:val="006E078E"/>
    <w:rsid w:val="006E0BB0"/>
    <w:rsid w:val="006E12C3"/>
    <w:rsid w:val="006E1373"/>
    <w:rsid w:val="006E1464"/>
    <w:rsid w:val="006E1877"/>
    <w:rsid w:val="006E2529"/>
    <w:rsid w:val="006E2F5F"/>
    <w:rsid w:val="006E31B7"/>
    <w:rsid w:val="006E45F3"/>
    <w:rsid w:val="006E4923"/>
    <w:rsid w:val="006E4A2F"/>
    <w:rsid w:val="006E4B25"/>
    <w:rsid w:val="006E4ED4"/>
    <w:rsid w:val="006E504B"/>
    <w:rsid w:val="006E5A12"/>
    <w:rsid w:val="006E5E19"/>
    <w:rsid w:val="006E609F"/>
    <w:rsid w:val="006E61C3"/>
    <w:rsid w:val="006E6428"/>
    <w:rsid w:val="006E6AA9"/>
    <w:rsid w:val="006E799D"/>
    <w:rsid w:val="006E79B1"/>
    <w:rsid w:val="006F03BC"/>
    <w:rsid w:val="006F0593"/>
    <w:rsid w:val="006F079A"/>
    <w:rsid w:val="006F1064"/>
    <w:rsid w:val="006F14C9"/>
    <w:rsid w:val="006F14ED"/>
    <w:rsid w:val="006F1EB7"/>
    <w:rsid w:val="006F22E3"/>
    <w:rsid w:val="006F2A44"/>
    <w:rsid w:val="006F2F72"/>
    <w:rsid w:val="006F3CBB"/>
    <w:rsid w:val="006F475D"/>
    <w:rsid w:val="006F48A3"/>
    <w:rsid w:val="006F4B52"/>
    <w:rsid w:val="006F4DE9"/>
    <w:rsid w:val="006F52E5"/>
    <w:rsid w:val="006F5407"/>
    <w:rsid w:val="006F6066"/>
    <w:rsid w:val="006F61C1"/>
    <w:rsid w:val="006F65F3"/>
    <w:rsid w:val="006F6728"/>
    <w:rsid w:val="006F6850"/>
    <w:rsid w:val="006F6ECC"/>
    <w:rsid w:val="006F707E"/>
    <w:rsid w:val="006F7AA1"/>
    <w:rsid w:val="007001DC"/>
    <w:rsid w:val="0070047C"/>
    <w:rsid w:val="0070199F"/>
    <w:rsid w:val="00701A0C"/>
    <w:rsid w:val="007025CB"/>
    <w:rsid w:val="0070284F"/>
    <w:rsid w:val="0070290E"/>
    <w:rsid w:val="00702EB1"/>
    <w:rsid w:val="00703495"/>
    <w:rsid w:val="007034AA"/>
    <w:rsid w:val="00703C9D"/>
    <w:rsid w:val="00704438"/>
    <w:rsid w:val="00704666"/>
    <w:rsid w:val="0070490C"/>
    <w:rsid w:val="0070491A"/>
    <w:rsid w:val="007056ED"/>
    <w:rsid w:val="00705901"/>
    <w:rsid w:val="00705ADB"/>
    <w:rsid w:val="00705C38"/>
    <w:rsid w:val="00705DFF"/>
    <w:rsid w:val="007061DD"/>
    <w:rsid w:val="00706465"/>
    <w:rsid w:val="0070653A"/>
    <w:rsid w:val="0070695A"/>
    <w:rsid w:val="00707312"/>
    <w:rsid w:val="0070782D"/>
    <w:rsid w:val="00707E86"/>
    <w:rsid w:val="007101B1"/>
    <w:rsid w:val="007109C2"/>
    <w:rsid w:val="0071130C"/>
    <w:rsid w:val="00711340"/>
    <w:rsid w:val="007118A4"/>
    <w:rsid w:val="00712C42"/>
    <w:rsid w:val="00713DE4"/>
    <w:rsid w:val="00714660"/>
    <w:rsid w:val="00714C47"/>
    <w:rsid w:val="0071551A"/>
    <w:rsid w:val="00715A1D"/>
    <w:rsid w:val="00715DDB"/>
    <w:rsid w:val="00716462"/>
    <w:rsid w:val="00716CFF"/>
    <w:rsid w:val="0071759D"/>
    <w:rsid w:val="007175E5"/>
    <w:rsid w:val="00717675"/>
    <w:rsid w:val="00717BC8"/>
    <w:rsid w:val="00721084"/>
    <w:rsid w:val="00721262"/>
    <w:rsid w:val="00721364"/>
    <w:rsid w:val="00721D9B"/>
    <w:rsid w:val="00722121"/>
    <w:rsid w:val="007224B9"/>
    <w:rsid w:val="007226A2"/>
    <w:rsid w:val="00722C85"/>
    <w:rsid w:val="00722F94"/>
    <w:rsid w:val="00723141"/>
    <w:rsid w:val="00723645"/>
    <w:rsid w:val="00723AA7"/>
    <w:rsid w:val="00723B72"/>
    <w:rsid w:val="00723E23"/>
    <w:rsid w:val="0072432E"/>
    <w:rsid w:val="0072577C"/>
    <w:rsid w:val="00725ADB"/>
    <w:rsid w:val="00726036"/>
    <w:rsid w:val="00726279"/>
    <w:rsid w:val="00726A9B"/>
    <w:rsid w:val="00727235"/>
    <w:rsid w:val="0072732F"/>
    <w:rsid w:val="00727530"/>
    <w:rsid w:val="00727A82"/>
    <w:rsid w:val="00727EAD"/>
    <w:rsid w:val="007307F6"/>
    <w:rsid w:val="00731E7C"/>
    <w:rsid w:val="007329EF"/>
    <w:rsid w:val="0073303F"/>
    <w:rsid w:val="00733219"/>
    <w:rsid w:val="0073327A"/>
    <w:rsid w:val="00733686"/>
    <w:rsid w:val="007337E6"/>
    <w:rsid w:val="00734E9E"/>
    <w:rsid w:val="00734EBE"/>
    <w:rsid w:val="00735BF0"/>
    <w:rsid w:val="00735C47"/>
    <w:rsid w:val="00736324"/>
    <w:rsid w:val="0073644D"/>
    <w:rsid w:val="007368C9"/>
    <w:rsid w:val="00736D14"/>
    <w:rsid w:val="00736DD8"/>
    <w:rsid w:val="007371A8"/>
    <w:rsid w:val="007372B1"/>
    <w:rsid w:val="00737715"/>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670B"/>
    <w:rsid w:val="0074704F"/>
    <w:rsid w:val="00747992"/>
    <w:rsid w:val="00747F48"/>
    <w:rsid w:val="00747F4C"/>
    <w:rsid w:val="007502C4"/>
    <w:rsid w:val="00750893"/>
    <w:rsid w:val="00750EF1"/>
    <w:rsid w:val="00751091"/>
    <w:rsid w:val="007515FB"/>
    <w:rsid w:val="00751A79"/>
    <w:rsid w:val="00751B83"/>
    <w:rsid w:val="00752079"/>
    <w:rsid w:val="00752D64"/>
    <w:rsid w:val="007532B8"/>
    <w:rsid w:val="00753432"/>
    <w:rsid w:val="007535A8"/>
    <w:rsid w:val="0075366C"/>
    <w:rsid w:val="00753EB8"/>
    <w:rsid w:val="00754359"/>
    <w:rsid w:val="00754411"/>
    <w:rsid w:val="00754414"/>
    <w:rsid w:val="007548B5"/>
    <w:rsid w:val="00754BD9"/>
    <w:rsid w:val="00754E7A"/>
    <w:rsid w:val="0075540C"/>
    <w:rsid w:val="00755DB1"/>
    <w:rsid w:val="00756B86"/>
    <w:rsid w:val="007571AE"/>
    <w:rsid w:val="0075729A"/>
    <w:rsid w:val="007574FC"/>
    <w:rsid w:val="00757C82"/>
    <w:rsid w:val="007600D3"/>
    <w:rsid w:val="007603B5"/>
    <w:rsid w:val="00760975"/>
    <w:rsid w:val="00761732"/>
    <w:rsid w:val="007617DF"/>
    <w:rsid w:val="007618A5"/>
    <w:rsid w:val="00761FDA"/>
    <w:rsid w:val="007621FF"/>
    <w:rsid w:val="00762B37"/>
    <w:rsid w:val="007634E3"/>
    <w:rsid w:val="00764194"/>
    <w:rsid w:val="00764262"/>
    <w:rsid w:val="0076488D"/>
    <w:rsid w:val="00764952"/>
    <w:rsid w:val="00764CAC"/>
    <w:rsid w:val="00764D13"/>
    <w:rsid w:val="00764F80"/>
    <w:rsid w:val="00765061"/>
    <w:rsid w:val="00765444"/>
    <w:rsid w:val="00765ED3"/>
    <w:rsid w:val="00766253"/>
    <w:rsid w:val="00766518"/>
    <w:rsid w:val="0076681D"/>
    <w:rsid w:val="0076689B"/>
    <w:rsid w:val="00766A65"/>
    <w:rsid w:val="00766E9D"/>
    <w:rsid w:val="007671F5"/>
    <w:rsid w:val="0076720E"/>
    <w:rsid w:val="007676B8"/>
    <w:rsid w:val="00767CA2"/>
    <w:rsid w:val="00770C67"/>
    <w:rsid w:val="0077175C"/>
    <w:rsid w:val="00771870"/>
    <w:rsid w:val="00771BAC"/>
    <w:rsid w:val="00771BF9"/>
    <w:rsid w:val="00771CA8"/>
    <w:rsid w:val="00772F8A"/>
    <w:rsid w:val="007739C6"/>
    <w:rsid w:val="00774452"/>
    <w:rsid w:val="00774889"/>
    <w:rsid w:val="00774994"/>
    <w:rsid w:val="00774AFF"/>
    <w:rsid w:val="00774FE7"/>
    <w:rsid w:val="00774FF5"/>
    <w:rsid w:val="007750B3"/>
    <w:rsid w:val="00775D20"/>
    <w:rsid w:val="00775F76"/>
    <w:rsid w:val="0077615D"/>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1BBF"/>
    <w:rsid w:val="007820FA"/>
    <w:rsid w:val="00782437"/>
    <w:rsid w:val="0078285F"/>
    <w:rsid w:val="00783207"/>
    <w:rsid w:val="00783E1D"/>
    <w:rsid w:val="00783E37"/>
    <w:rsid w:val="007842D4"/>
    <w:rsid w:val="007845AF"/>
    <w:rsid w:val="0078483B"/>
    <w:rsid w:val="00784946"/>
    <w:rsid w:val="00784EED"/>
    <w:rsid w:val="00785706"/>
    <w:rsid w:val="0078570B"/>
    <w:rsid w:val="00785900"/>
    <w:rsid w:val="00786958"/>
    <w:rsid w:val="00786A6D"/>
    <w:rsid w:val="00786E71"/>
    <w:rsid w:val="007874E4"/>
    <w:rsid w:val="007909A3"/>
    <w:rsid w:val="0079162F"/>
    <w:rsid w:val="00791956"/>
    <w:rsid w:val="007925BE"/>
    <w:rsid w:val="007925E1"/>
    <w:rsid w:val="007930E9"/>
    <w:rsid w:val="00793943"/>
    <w:rsid w:val="00793C46"/>
    <w:rsid w:val="0079416C"/>
    <w:rsid w:val="00794924"/>
    <w:rsid w:val="007956EE"/>
    <w:rsid w:val="00795706"/>
    <w:rsid w:val="00795797"/>
    <w:rsid w:val="007965DC"/>
    <w:rsid w:val="00796A9E"/>
    <w:rsid w:val="00796FAF"/>
    <w:rsid w:val="00797EEE"/>
    <w:rsid w:val="007A012D"/>
    <w:rsid w:val="007A0BC2"/>
    <w:rsid w:val="007A1F44"/>
    <w:rsid w:val="007A23FF"/>
    <w:rsid w:val="007A2446"/>
    <w:rsid w:val="007A295B"/>
    <w:rsid w:val="007A2969"/>
    <w:rsid w:val="007A2EDB"/>
    <w:rsid w:val="007A3424"/>
    <w:rsid w:val="007A35EF"/>
    <w:rsid w:val="007A43A2"/>
    <w:rsid w:val="007A491F"/>
    <w:rsid w:val="007A4A18"/>
    <w:rsid w:val="007A4D04"/>
    <w:rsid w:val="007A525F"/>
    <w:rsid w:val="007A5C14"/>
    <w:rsid w:val="007A5EFD"/>
    <w:rsid w:val="007A7A2E"/>
    <w:rsid w:val="007A7A96"/>
    <w:rsid w:val="007A7AD1"/>
    <w:rsid w:val="007A7EBA"/>
    <w:rsid w:val="007B03AF"/>
    <w:rsid w:val="007B09BB"/>
    <w:rsid w:val="007B1543"/>
    <w:rsid w:val="007B191C"/>
    <w:rsid w:val="007B1AC0"/>
    <w:rsid w:val="007B200D"/>
    <w:rsid w:val="007B270A"/>
    <w:rsid w:val="007B2816"/>
    <w:rsid w:val="007B2D3B"/>
    <w:rsid w:val="007B2E4D"/>
    <w:rsid w:val="007B3F0C"/>
    <w:rsid w:val="007B4664"/>
    <w:rsid w:val="007B51C6"/>
    <w:rsid w:val="007B52CD"/>
    <w:rsid w:val="007B58AA"/>
    <w:rsid w:val="007B6366"/>
    <w:rsid w:val="007B6718"/>
    <w:rsid w:val="007B7188"/>
    <w:rsid w:val="007B73FB"/>
    <w:rsid w:val="007B76DB"/>
    <w:rsid w:val="007B76FE"/>
    <w:rsid w:val="007B7C6F"/>
    <w:rsid w:val="007B7DC1"/>
    <w:rsid w:val="007B7EDB"/>
    <w:rsid w:val="007C00F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5877"/>
    <w:rsid w:val="007C5AA2"/>
    <w:rsid w:val="007C5C84"/>
    <w:rsid w:val="007C5DA2"/>
    <w:rsid w:val="007C68DA"/>
    <w:rsid w:val="007C6B88"/>
    <w:rsid w:val="007C6F32"/>
    <w:rsid w:val="007C720C"/>
    <w:rsid w:val="007C722B"/>
    <w:rsid w:val="007D008B"/>
    <w:rsid w:val="007D0733"/>
    <w:rsid w:val="007D18B9"/>
    <w:rsid w:val="007D1D17"/>
    <w:rsid w:val="007D20BB"/>
    <w:rsid w:val="007D229A"/>
    <w:rsid w:val="007D2402"/>
    <w:rsid w:val="007D2E21"/>
    <w:rsid w:val="007D2EB7"/>
    <w:rsid w:val="007D2F44"/>
    <w:rsid w:val="007D2F4D"/>
    <w:rsid w:val="007D3684"/>
    <w:rsid w:val="007D4178"/>
    <w:rsid w:val="007D441C"/>
    <w:rsid w:val="007D4D33"/>
    <w:rsid w:val="007D55D4"/>
    <w:rsid w:val="007D60AC"/>
    <w:rsid w:val="007D6A24"/>
    <w:rsid w:val="007D6CCA"/>
    <w:rsid w:val="007D7175"/>
    <w:rsid w:val="007D78B7"/>
    <w:rsid w:val="007D7C8E"/>
    <w:rsid w:val="007D7E3D"/>
    <w:rsid w:val="007D7EA2"/>
    <w:rsid w:val="007E0A16"/>
    <w:rsid w:val="007E0AE1"/>
    <w:rsid w:val="007E1369"/>
    <w:rsid w:val="007E14AD"/>
    <w:rsid w:val="007E18C0"/>
    <w:rsid w:val="007E1A1B"/>
    <w:rsid w:val="007E1A88"/>
    <w:rsid w:val="007E3348"/>
    <w:rsid w:val="007E37FF"/>
    <w:rsid w:val="007E3837"/>
    <w:rsid w:val="007E38E5"/>
    <w:rsid w:val="007E4019"/>
    <w:rsid w:val="007E415C"/>
    <w:rsid w:val="007E42A3"/>
    <w:rsid w:val="007E467F"/>
    <w:rsid w:val="007E4C88"/>
    <w:rsid w:val="007E585E"/>
    <w:rsid w:val="007E64D9"/>
    <w:rsid w:val="007E6525"/>
    <w:rsid w:val="007E709F"/>
    <w:rsid w:val="007E7717"/>
    <w:rsid w:val="007E7DDF"/>
    <w:rsid w:val="007F02B2"/>
    <w:rsid w:val="007F1005"/>
    <w:rsid w:val="007F1073"/>
    <w:rsid w:val="007F111F"/>
    <w:rsid w:val="007F11C8"/>
    <w:rsid w:val="007F1356"/>
    <w:rsid w:val="007F1B5C"/>
    <w:rsid w:val="007F1CFB"/>
    <w:rsid w:val="007F2092"/>
    <w:rsid w:val="007F220B"/>
    <w:rsid w:val="007F27DD"/>
    <w:rsid w:val="007F30EB"/>
    <w:rsid w:val="007F31B0"/>
    <w:rsid w:val="007F3CD8"/>
    <w:rsid w:val="007F468D"/>
    <w:rsid w:val="007F49DC"/>
    <w:rsid w:val="007F4A46"/>
    <w:rsid w:val="007F4F54"/>
    <w:rsid w:val="007F6689"/>
    <w:rsid w:val="007F6880"/>
    <w:rsid w:val="007F76B4"/>
    <w:rsid w:val="007F7A69"/>
    <w:rsid w:val="007F7AF0"/>
    <w:rsid w:val="008001B4"/>
    <w:rsid w:val="008003C2"/>
    <w:rsid w:val="008003E4"/>
    <w:rsid w:val="00800769"/>
    <w:rsid w:val="00800C55"/>
    <w:rsid w:val="00800ED2"/>
    <w:rsid w:val="008018D8"/>
    <w:rsid w:val="0080229D"/>
    <w:rsid w:val="00802B8D"/>
    <w:rsid w:val="00802DAE"/>
    <w:rsid w:val="00802E74"/>
    <w:rsid w:val="00803DAE"/>
    <w:rsid w:val="008048C3"/>
    <w:rsid w:val="00804B92"/>
    <w:rsid w:val="00804E21"/>
    <w:rsid w:val="00805092"/>
    <w:rsid w:val="00805633"/>
    <w:rsid w:val="00805789"/>
    <w:rsid w:val="008057F8"/>
    <w:rsid w:val="00805B73"/>
    <w:rsid w:val="00805E1C"/>
    <w:rsid w:val="00806869"/>
    <w:rsid w:val="00806A0E"/>
    <w:rsid w:val="00806AAF"/>
    <w:rsid w:val="00806FE0"/>
    <w:rsid w:val="008070AC"/>
    <w:rsid w:val="0080712C"/>
    <w:rsid w:val="0080764D"/>
    <w:rsid w:val="008101FD"/>
    <w:rsid w:val="00810D8D"/>
    <w:rsid w:val="0081175A"/>
    <w:rsid w:val="00811835"/>
    <w:rsid w:val="00811FE9"/>
    <w:rsid w:val="0081256F"/>
    <w:rsid w:val="00812721"/>
    <w:rsid w:val="008131AA"/>
    <w:rsid w:val="00814E95"/>
    <w:rsid w:val="00815132"/>
    <w:rsid w:val="0081581D"/>
    <w:rsid w:val="00815E6A"/>
    <w:rsid w:val="008172BE"/>
    <w:rsid w:val="00817B71"/>
    <w:rsid w:val="00820104"/>
    <w:rsid w:val="00820244"/>
    <w:rsid w:val="00820775"/>
    <w:rsid w:val="008218BE"/>
    <w:rsid w:val="00821BA0"/>
    <w:rsid w:val="008221B3"/>
    <w:rsid w:val="008221FE"/>
    <w:rsid w:val="0082248E"/>
    <w:rsid w:val="008224DE"/>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518"/>
    <w:rsid w:val="00826C67"/>
    <w:rsid w:val="00826DCB"/>
    <w:rsid w:val="00826E2F"/>
    <w:rsid w:val="0082722C"/>
    <w:rsid w:val="008273B8"/>
    <w:rsid w:val="008274AA"/>
    <w:rsid w:val="008274BF"/>
    <w:rsid w:val="008278D2"/>
    <w:rsid w:val="00830130"/>
    <w:rsid w:val="008309BC"/>
    <w:rsid w:val="00830CB6"/>
    <w:rsid w:val="00830CE9"/>
    <w:rsid w:val="00830DC3"/>
    <w:rsid w:val="00831555"/>
    <w:rsid w:val="00831AA4"/>
    <w:rsid w:val="00831DD1"/>
    <w:rsid w:val="00831E8E"/>
    <w:rsid w:val="00831EE1"/>
    <w:rsid w:val="00831F52"/>
    <w:rsid w:val="00832154"/>
    <w:rsid w:val="00832A23"/>
    <w:rsid w:val="00832F5C"/>
    <w:rsid w:val="0083344B"/>
    <w:rsid w:val="008338AB"/>
    <w:rsid w:val="00833EAF"/>
    <w:rsid w:val="008343C9"/>
    <w:rsid w:val="00834498"/>
    <w:rsid w:val="00834DEA"/>
    <w:rsid w:val="008354C8"/>
    <w:rsid w:val="008359E0"/>
    <w:rsid w:val="008367E6"/>
    <w:rsid w:val="008371E5"/>
    <w:rsid w:val="008376F6"/>
    <w:rsid w:val="00837D5B"/>
    <w:rsid w:val="00837E7E"/>
    <w:rsid w:val="00840237"/>
    <w:rsid w:val="00840607"/>
    <w:rsid w:val="00840872"/>
    <w:rsid w:val="00840FB7"/>
    <w:rsid w:val="00841914"/>
    <w:rsid w:val="00841CD2"/>
    <w:rsid w:val="00841FE9"/>
    <w:rsid w:val="00842B2B"/>
    <w:rsid w:val="00842B77"/>
    <w:rsid w:val="0084309F"/>
    <w:rsid w:val="008438C6"/>
    <w:rsid w:val="00843932"/>
    <w:rsid w:val="008439D9"/>
    <w:rsid w:val="00843BE5"/>
    <w:rsid w:val="008443BA"/>
    <w:rsid w:val="00844A01"/>
    <w:rsid w:val="00844D82"/>
    <w:rsid w:val="008450C4"/>
    <w:rsid w:val="008451B0"/>
    <w:rsid w:val="00845321"/>
    <w:rsid w:val="00845C12"/>
    <w:rsid w:val="00845C4A"/>
    <w:rsid w:val="008469D9"/>
    <w:rsid w:val="00846BEB"/>
    <w:rsid w:val="00846DC0"/>
    <w:rsid w:val="00846EC9"/>
    <w:rsid w:val="008474A7"/>
    <w:rsid w:val="00847834"/>
    <w:rsid w:val="008479FA"/>
    <w:rsid w:val="008500CD"/>
    <w:rsid w:val="008506B6"/>
    <w:rsid w:val="008509C2"/>
    <w:rsid w:val="00850AE0"/>
    <w:rsid w:val="00851361"/>
    <w:rsid w:val="008513F9"/>
    <w:rsid w:val="00851E3B"/>
    <w:rsid w:val="00851F3E"/>
    <w:rsid w:val="008522ED"/>
    <w:rsid w:val="00852397"/>
    <w:rsid w:val="008524D2"/>
    <w:rsid w:val="00852E19"/>
    <w:rsid w:val="00853C5E"/>
    <w:rsid w:val="00853F75"/>
    <w:rsid w:val="0085415F"/>
    <w:rsid w:val="0085447E"/>
    <w:rsid w:val="0085475E"/>
    <w:rsid w:val="00854773"/>
    <w:rsid w:val="0085492B"/>
    <w:rsid w:val="00855F34"/>
    <w:rsid w:val="0085638A"/>
    <w:rsid w:val="00856833"/>
    <w:rsid w:val="00856840"/>
    <w:rsid w:val="0085752E"/>
    <w:rsid w:val="00857851"/>
    <w:rsid w:val="008578EB"/>
    <w:rsid w:val="00857F48"/>
    <w:rsid w:val="008606CA"/>
    <w:rsid w:val="008607E1"/>
    <w:rsid w:val="00860816"/>
    <w:rsid w:val="0086087C"/>
    <w:rsid w:val="00860D8E"/>
    <w:rsid w:val="00861627"/>
    <w:rsid w:val="0086183D"/>
    <w:rsid w:val="00861C08"/>
    <w:rsid w:val="008622E4"/>
    <w:rsid w:val="0086275E"/>
    <w:rsid w:val="00862C89"/>
    <w:rsid w:val="00862CE3"/>
    <w:rsid w:val="00862FBE"/>
    <w:rsid w:val="008632A4"/>
    <w:rsid w:val="00863356"/>
    <w:rsid w:val="00863874"/>
    <w:rsid w:val="008638BD"/>
    <w:rsid w:val="00863B61"/>
    <w:rsid w:val="00864440"/>
    <w:rsid w:val="00864988"/>
    <w:rsid w:val="00864D76"/>
    <w:rsid w:val="0086508C"/>
    <w:rsid w:val="008650FC"/>
    <w:rsid w:val="00865489"/>
    <w:rsid w:val="008654CD"/>
    <w:rsid w:val="00865E94"/>
    <w:rsid w:val="008662D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6A1"/>
    <w:rsid w:val="0087182A"/>
    <w:rsid w:val="00871AB6"/>
    <w:rsid w:val="00872128"/>
    <w:rsid w:val="008723D0"/>
    <w:rsid w:val="0087245F"/>
    <w:rsid w:val="00872A87"/>
    <w:rsid w:val="00872D3F"/>
    <w:rsid w:val="008733E4"/>
    <w:rsid w:val="008734A7"/>
    <w:rsid w:val="00873908"/>
    <w:rsid w:val="00873B6D"/>
    <w:rsid w:val="00873F15"/>
    <w:rsid w:val="00874096"/>
    <w:rsid w:val="00874237"/>
    <w:rsid w:val="0087487E"/>
    <w:rsid w:val="008751C3"/>
    <w:rsid w:val="008756A4"/>
    <w:rsid w:val="00875A10"/>
    <w:rsid w:val="00875AFB"/>
    <w:rsid w:val="00875F73"/>
    <w:rsid w:val="008767FF"/>
    <w:rsid w:val="00876A75"/>
    <w:rsid w:val="00876EC7"/>
    <w:rsid w:val="00877008"/>
    <w:rsid w:val="00877BB6"/>
    <w:rsid w:val="00880341"/>
    <w:rsid w:val="008808EE"/>
    <w:rsid w:val="00880F30"/>
    <w:rsid w:val="00880FD2"/>
    <w:rsid w:val="00881E27"/>
    <w:rsid w:val="00882574"/>
    <w:rsid w:val="008827DA"/>
    <w:rsid w:val="0088284F"/>
    <w:rsid w:val="00882CA4"/>
    <w:rsid w:val="0088331D"/>
    <w:rsid w:val="00883365"/>
    <w:rsid w:val="008833E8"/>
    <w:rsid w:val="0088402E"/>
    <w:rsid w:val="008842C3"/>
    <w:rsid w:val="00884897"/>
    <w:rsid w:val="008852A8"/>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B3"/>
    <w:rsid w:val="00892365"/>
    <w:rsid w:val="008924D1"/>
    <w:rsid w:val="00892A25"/>
    <w:rsid w:val="00892BE5"/>
    <w:rsid w:val="0089387C"/>
    <w:rsid w:val="0089395C"/>
    <w:rsid w:val="00893C00"/>
    <w:rsid w:val="00893ECE"/>
    <w:rsid w:val="00894141"/>
    <w:rsid w:val="008941A3"/>
    <w:rsid w:val="0089444E"/>
    <w:rsid w:val="008949A2"/>
    <w:rsid w:val="008949DF"/>
    <w:rsid w:val="00894CE9"/>
    <w:rsid w:val="008951DB"/>
    <w:rsid w:val="00895338"/>
    <w:rsid w:val="00895A5F"/>
    <w:rsid w:val="00895D15"/>
    <w:rsid w:val="00895D29"/>
    <w:rsid w:val="00896C81"/>
    <w:rsid w:val="00896D83"/>
    <w:rsid w:val="00897CEF"/>
    <w:rsid w:val="008A0AB2"/>
    <w:rsid w:val="008A0CFC"/>
    <w:rsid w:val="008A12FE"/>
    <w:rsid w:val="008A24A0"/>
    <w:rsid w:val="008A28B6"/>
    <w:rsid w:val="008A2BB1"/>
    <w:rsid w:val="008A2D2B"/>
    <w:rsid w:val="008A3466"/>
    <w:rsid w:val="008A367B"/>
    <w:rsid w:val="008A389F"/>
    <w:rsid w:val="008A3A5A"/>
    <w:rsid w:val="008A3D02"/>
    <w:rsid w:val="008A5940"/>
    <w:rsid w:val="008A65A8"/>
    <w:rsid w:val="008A6ED2"/>
    <w:rsid w:val="008A7204"/>
    <w:rsid w:val="008A73B2"/>
    <w:rsid w:val="008B043F"/>
    <w:rsid w:val="008B0808"/>
    <w:rsid w:val="008B0AEC"/>
    <w:rsid w:val="008B0D2F"/>
    <w:rsid w:val="008B0ED2"/>
    <w:rsid w:val="008B0F5C"/>
    <w:rsid w:val="008B11CC"/>
    <w:rsid w:val="008B18B4"/>
    <w:rsid w:val="008B1DAE"/>
    <w:rsid w:val="008B1E53"/>
    <w:rsid w:val="008B1E5B"/>
    <w:rsid w:val="008B1FBA"/>
    <w:rsid w:val="008B315D"/>
    <w:rsid w:val="008B3215"/>
    <w:rsid w:val="008B32F1"/>
    <w:rsid w:val="008B33D0"/>
    <w:rsid w:val="008B3518"/>
    <w:rsid w:val="008B389D"/>
    <w:rsid w:val="008B3C5C"/>
    <w:rsid w:val="008B413D"/>
    <w:rsid w:val="008B44F9"/>
    <w:rsid w:val="008B48B6"/>
    <w:rsid w:val="008B49D6"/>
    <w:rsid w:val="008B4D00"/>
    <w:rsid w:val="008B504F"/>
    <w:rsid w:val="008B5299"/>
    <w:rsid w:val="008B5595"/>
    <w:rsid w:val="008B5A5F"/>
    <w:rsid w:val="008B5AB0"/>
    <w:rsid w:val="008B6054"/>
    <w:rsid w:val="008B6387"/>
    <w:rsid w:val="008B6C41"/>
    <w:rsid w:val="008B7590"/>
    <w:rsid w:val="008B7793"/>
    <w:rsid w:val="008B7B08"/>
    <w:rsid w:val="008B7BE3"/>
    <w:rsid w:val="008B7F6D"/>
    <w:rsid w:val="008B7F95"/>
    <w:rsid w:val="008C05AD"/>
    <w:rsid w:val="008C0B6B"/>
    <w:rsid w:val="008C1117"/>
    <w:rsid w:val="008C13F0"/>
    <w:rsid w:val="008C1511"/>
    <w:rsid w:val="008C1BDC"/>
    <w:rsid w:val="008C1F26"/>
    <w:rsid w:val="008C1F88"/>
    <w:rsid w:val="008C225B"/>
    <w:rsid w:val="008C24BD"/>
    <w:rsid w:val="008C2A3A"/>
    <w:rsid w:val="008C3632"/>
    <w:rsid w:val="008C3E04"/>
    <w:rsid w:val="008C441D"/>
    <w:rsid w:val="008C446B"/>
    <w:rsid w:val="008C4B4E"/>
    <w:rsid w:val="008C4BFB"/>
    <w:rsid w:val="008C4C7E"/>
    <w:rsid w:val="008C4E15"/>
    <w:rsid w:val="008C5584"/>
    <w:rsid w:val="008C5C46"/>
    <w:rsid w:val="008C6184"/>
    <w:rsid w:val="008C64B1"/>
    <w:rsid w:val="008C694F"/>
    <w:rsid w:val="008C6C38"/>
    <w:rsid w:val="008C6DDC"/>
    <w:rsid w:val="008C6E5E"/>
    <w:rsid w:val="008C73A0"/>
    <w:rsid w:val="008C77E6"/>
    <w:rsid w:val="008C7808"/>
    <w:rsid w:val="008C785E"/>
    <w:rsid w:val="008C7B01"/>
    <w:rsid w:val="008D0363"/>
    <w:rsid w:val="008D07AA"/>
    <w:rsid w:val="008D0829"/>
    <w:rsid w:val="008D08B2"/>
    <w:rsid w:val="008D0AFB"/>
    <w:rsid w:val="008D0D09"/>
    <w:rsid w:val="008D0E12"/>
    <w:rsid w:val="008D1511"/>
    <w:rsid w:val="008D1FB2"/>
    <w:rsid w:val="008D23DB"/>
    <w:rsid w:val="008D26A7"/>
    <w:rsid w:val="008D27CB"/>
    <w:rsid w:val="008D29F9"/>
    <w:rsid w:val="008D32DF"/>
    <w:rsid w:val="008D3550"/>
    <w:rsid w:val="008D35E9"/>
    <w:rsid w:val="008D3959"/>
    <w:rsid w:val="008D3966"/>
    <w:rsid w:val="008D3A1A"/>
    <w:rsid w:val="008D413B"/>
    <w:rsid w:val="008D41A0"/>
    <w:rsid w:val="008D4352"/>
    <w:rsid w:val="008D45DD"/>
    <w:rsid w:val="008D48FA"/>
    <w:rsid w:val="008D50FC"/>
    <w:rsid w:val="008D5267"/>
    <w:rsid w:val="008D5BAF"/>
    <w:rsid w:val="008D5FE5"/>
    <w:rsid w:val="008D60BC"/>
    <w:rsid w:val="008D68A2"/>
    <w:rsid w:val="008D6D7B"/>
    <w:rsid w:val="008D6F95"/>
    <w:rsid w:val="008D7953"/>
    <w:rsid w:val="008D7C73"/>
    <w:rsid w:val="008D7D64"/>
    <w:rsid w:val="008D7E18"/>
    <w:rsid w:val="008D7EB7"/>
    <w:rsid w:val="008D7F55"/>
    <w:rsid w:val="008E0907"/>
    <w:rsid w:val="008E0C2C"/>
    <w:rsid w:val="008E0DB2"/>
    <w:rsid w:val="008E0EB8"/>
    <w:rsid w:val="008E10A6"/>
    <w:rsid w:val="008E1271"/>
    <w:rsid w:val="008E167D"/>
    <w:rsid w:val="008E174B"/>
    <w:rsid w:val="008E1AE3"/>
    <w:rsid w:val="008E2251"/>
    <w:rsid w:val="008E2378"/>
    <w:rsid w:val="008E24B3"/>
    <w:rsid w:val="008E24CA"/>
    <w:rsid w:val="008E26D0"/>
    <w:rsid w:val="008E282A"/>
    <w:rsid w:val="008E2F0C"/>
    <w:rsid w:val="008E2F6E"/>
    <w:rsid w:val="008E38AD"/>
    <w:rsid w:val="008E391E"/>
    <w:rsid w:val="008E3981"/>
    <w:rsid w:val="008E3EEC"/>
    <w:rsid w:val="008E4C07"/>
    <w:rsid w:val="008E556D"/>
    <w:rsid w:val="008E5B2F"/>
    <w:rsid w:val="008E5BF2"/>
    <w:rsid w:val="008E5C6D"/>
    <w:rsid w:val="008E5C81"/>
    <w:rsid w:val="008E6AA0"/>
    <w:rsid w:val="008E7542"/>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0D9"/>
    <w:rsid w:val="008F721B"/>
    <w:rsid w:val="008F72CC"/>
    <w:rsid w:val="008F72CD"/>
    <w:rsid w:val="00900F35"/>
    <w:rsid w:val="009013C2"/>
    <w:rsid w:val="00901CD2"/>
    <w:rsid w:val="00901E5D"/>
    <w:rsid w:val="00903802"/>
    <w:rsid w:val="0090380F"/>
    <w:rsid w:val="009039B7"/>
    <w:rsid w:val="00903A83"/>
    <w:rsid w:val="00904212"/>
    <w:rsid w:val="009042F8"/>
    <w:rsid w:val="00904424"/>
    <w:rsid w:val="00904879"/>
    <w:rsid w:val="00904C6D"/>
    <w:rsid w:val="00904E64"/>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1088D"/>
    <w:rsid w:val="00910FC9"/>
    <w:rsid w:val="00911A09"/>
    <w:rsid w:val="00911A25"/>
    <w:rsid w:val="009123E7"/>
    <w:rsid w:val="0091291A"/>
    <w:rsid w:val="00912EFE"/>
    <w:rsid w:val="00913370"/>
    <w:rsid w:val="00913612"/>
    <w:rsid w:val="0091366A"/>
    <w:rsid w:val="00913728"/>
    <w:rsid w:val="00913824"/>
    <w:rsid w:val="00913995"/>
    <w:rsid w:val="00913ED7"/>
    <w:rsid w:val="00914027"/>
    <w:rsid w:val="009143A9"/>
    <w:rsid w:val="009148BE"/>
    <w:rsid w:val="009152EE"/>
    <w:rsid w:val="00915757"/>
    <w:rsid w:val="009159B3"/>
    <w:rsid w:val="00916181"/>
    <w:rsid w:val="00916B99"/>
    <w:rsid w:val="00917B21"/>
    <w:rsid w:val="009204C5"/>
    <w:rsid w:val="00920A98"/>
    <w:rsid w:val="009216C0"/>
    <w:rsid w:val="0092176C"/>
    <w:rsid w:val="0092177E"/>
    <w:rsid w:val="0092180D"/>
    <w:rsid w:val="00921EA1"/>
    <w:rsid w:val="00921F93"/>
    <w:rsid w:val="00922B2D"/>
    <w:rsid w:val="00922DC8"/>
    <w:rsid w:val="009232C9"/>
    <w:rsid w:val="00923608"/>
    <w:rsid w:val="009238E5"/>
    <w:rsid w:val="00923BC0"/>
    <w:rsid w:val="00923F01"/>
    <w:rsid w:val="00923F12"/>
    <w:rsid w:val="009242EC"/>
    <w:rsid w:val="00924358"/>
    <w:rsid w:val="00924FF8"/>
    <w:rsid w:val="00925430"/>
    <w:rsid w:val="00925BA8"/>
    <w:rsid w:val="00926DA7"/>
    <w:rsid w:val="00926FEA"/>
    <w:rsid w:val="00927D1E"/>
    <w:rsid w:val="00927ED8"/>
    <w:rsid w:val="00927F8B"/>
    <w:rsid w:val="0093011F"/>
    <w:rsid w:val="0093094D"/>
    <w:rsid w:val="00930BB8"/>
    <w:rsid w:val="00930C42"/>
    <w:rsid w:val="00931FCB"/>
    <w:rsid w:val="009328C7"/>
    <w:rsid w:val="00932B94"/>
    <w:rsid w:val="00932BA2"/>
    <w:rsid w:val="00933020"/>
    <w:rsid w:val="00933603"/>
    <w:rsid w:val="009336EC"/>
    <w:rsid w:val="00933761"/>
    <w:rsid w:val="00933F56"/>
    <w:rsid w:val="009348C7"/>
    <w:rsid w:val="0093491E"/>
    <w:rsid w:val="00934BA8"/>
    <w:rsid w:val="00934C13"/>
    <w:rsid w:val="00934C72"/>
    <w:rsid w:val="00934EFC"/>
    <w:rsid w:val="00935228"/>
    <w:rsid w:val="009355A2"/>
    <w:rsid w:val="00935F9E"/>
    <w:rsid w:val="0093610B"/>
    <w:rsid w:val="00936D98"/>
    <w:rsid w:val="00940603"/>
    <w:rsid w:val="00940E2C"/>
    <w:rsid w:val="00941607"/>
    <w:rsid w:val="00941794"/>
    <w:rsid w:val="00941DA5"/>
    <w:rsid w:val="00941E97"/>
    <w:rsid w:val="009427EC"/>
    <w:rsid w:val="00942C80"/>
    <w:rsid w:val="00943197"/>
    <w:rsid w:val="009435F2"/>
    <w:rsid w:val="009438DE"/>
    <w:rsid w:val="00943BC2"/>
    <w:rsid w:val="0094400D"/>
    <w:rsid w:val="00945180"/>
    <w:rsid w:val="00945444"/>
    <w:rsid w:val="0094590C"/>
    <w:rsid w:val="00946355"/>
    <w:rsid w:val="0094649E"/>
    <w:rsid w:val="0094675B"/>
    <w:rsid w:val="009468B7"/>
    <w:rsid w:val="0094724E"/>
    <w:rsid w:val="00947973"/>
    <w:rsid w:val="00947BE6"/>
    <w:rsid w:val="0095048D"/>
    <w:rsid w:val="00951ADB"/>
    <w:rsid w:val="00951EEF"/>
    <w:rsid w:val="0095274E"/>
    <w:rsid w:val="00953141"/>
    <w:rsid w:val="0095380C"/>
    <w:rsid w:val="00953E84"/>
    <w:rsid w:val="00954047"/>
    <w:rsid w:val="0095408D"/>
    <w:rsid w:val="0095414E"/>
    <w:rsid w:val="00954211"/>
    <w:rsid w:val="00954353"/>
    <w:rsid w:val="00954FDC"/>
    <w:rsid w:val="009552C7"/>
    <w:rsid w:val="00955C0A"/>
    <w:rsid w:val="00955C4F"/>
    <w:rsid w:val="00956043"/>
    <w:rsid w:val="0095770F"/>
    <w:rsid w:val="00957D6F"/>
    <w:rsid w:val="00960034"/>
    <w:rsid w:val="00960BA8"/>
    <w:rsid w:val="00960BC0"/>
    <w:rsid w:val="00961270"/>
    <w:rsid w:val="009612CB"/>
    <w:rsid w:val="009616BC"/>
    <w:rsid w:val="009616D3"/>
    <w:rsid w:val="00962461"/>
    <w:rsid w:val="00962B55"/>
    <w:rsid w:val="009635CC"/>
    <w:rsid w:val="00963C3D"/>
    <w:rsid w:val="00963FB5"/>
    <w:rsid w:val="00964699"/>
    <w:rsid w:val="009654C1"/>
    <w:rsid w:val="009657F1"/>
    <w:rsid w:val="00965D17"/>
    <w:rsid w:val="0096625D"/>
    <w:rsid w:val="00966E00"/>
    <w:rsid w:val="009673F1"/>
    <w:rsid w:val="009675FD"/>
    <w:rsid w:val="00970032"/>
    <w:rsid w:val="009701EF"/>
    <w:rsid w:val="009709F8"/>
    <w:rsid w:val="00970E1A"/>
    <w:rsid w:val="00971755"/>
    <w:rsid w:val="0097195D"/>
    <w:rsid w:val="009723AA"/>
    <w:rsid w:val="009724CA"/>
    <w:rsid w:val="00972929"/>
    <w:rsid w:val="00972F91"/>
    <w:rsid w:val="00973298"/>
    <w:rsid w:val="0097379E"/>
    <w:rsid w:val="00973827"/>
    <w:rsid w:val="009739E8"/>
    <w:rsid w:val="0097413C"/>
    <w:rsid w:val="009742D3"/>
    <w:rsid w:val="009748D2"/>
    <w:rsid w:val="00974B58"/>
    <w:rsid w:val="00974F89"/>
    <w:rsid w:val="00975B3A"/>
    <w:rsid w:val="00975BAF"/>
    <w:rsid w:val="00975FBB"/>
    <w:rsid w:val="0097632B"/>
    <w:rsid w:val="0097732F"/>
    <w:rsid w:val="00977BA7"/>
    <w:rsid w:val="00977D33"/>
    <w:rsid w:val="009800CB"/>
    <w:rsid w:val="0098024B"/>
    <w:rsid w:val="00980517"/>
    <w:rsid w:val="009805F8"/>
    <w:rsid w:val="00980B79"/>
    <w:rsid w:val="00980F68"/>
    <w:rsid w:val="00981074"/>
    <w:rsid w:val="009811F2"/>
    <w:rsid w:val="00981939"/>
    <w:rsid w:val="0098194F"/>
    <w:rsid w:val="00981C0E"/>
    <w:rsid w:val="0098252F"/>
    <w:rsid w:val="009826C8"/>
    <w:rsid w:val="009836E4"/>
    <w:rsid w:val="00983840"/>
    <w:rsid w:val="00983AFD"/>
    <w:rsid w:val="0098412F"/>
    <w:rsid w:val="00984CEF"/>
    <w:rsid w:val="00985776"/>
    <w:rsid w:val="00985F28"/>
    <w:rsid w:val="00986149"/>
    <w:rsid w:val="00986176"/>
    <w:rsid w:val="00986289"/>
    <w:rsid w:val="0098666E"/>
    <w:rsid w:val="00986D6D"/>
    <w:rsid w:val="00986E7F"/>
    <w:rsid w:val="009874AF"/>
    <w:rsid w:val="00987536"/>
    <w:rsid w:val="00987839"/>
    <w:rsid w:val="00987ACB"/>
    <w:rsid w:val="009904F1"/>
    <w:rsid w:val="00990BD5"/>
    <w:rsid w:val="00990C2F"/>
    <w:rsid w:val="00991308"/>
    <w:rsid w:val="00991544"/>
    <w:rsid w:val="0099196F"/>
    <w:rsid w:val="00991A09"/>
    <w:rsid w:val="00991E8F"/>
    <w:rsid w:val="00992B98"/>
    <w:rsid w:val="00992EC1"/>
    <w:rsid w:val="00992FFE"/>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179C"/>
    <w:rsid w:val="009A2DF9"/>
    <w:rsid w:val="009A34B3"/>
    <w:rsid w:val="009A37D7"/>
    <w:rsid w:val="009A3A86"/>
    <w:rsid w:val="009A4092"/>
    <w:rsid w:val="009A4869"/>
    <w:rsid w:val="009A48C0"/>
    <w:rsid w:val="009A53DC"/>
    <w:rsid w:val="009A550D"/>
    <w:rsid w:val="009A5AD8"/>
    <w:rsid w:val="009A5D3A"/>
    <w:rsid w:val="009A6A6B"/>
    <w:rsid w:val="009A6C96"/>
    <w:rsid w:val="009A6E5F"/>
    <w:rsid w:val="009A7423"/>
    <w:rsid w:val="009A7CA6"/>
    <w:rsid w:val="009A7E51"/>
    <w:rsid w:val="009B00D9"/>
    <w:rsid w:val="009B01ED"/>
    <w:rsid w:val="009B0AB2"/>
    <w:rsid w:val="009B0D10"/>
    <w:rsid w:val="009B18F5"/>
    <w:rsid w:val="009B1EF9"/>
    <w:rsid w:val="009B2431"/>
    <w:rsid w:val="009B250D"/>
    <w:rsid w:val="009B26AC"/>
    <w:rsid w:val="009B2C2E"/>
    <w:rsid w:val="009B2D35"/>
    <w:rsid w:val="009B3568"/>
    <w:rsid w:val="009B37E2"/>
    <w:rsid w:val="009B44C8"/>
    <w:rsid w:val="009B4519"/>
    <w:rsid w:val="009B4A07"/>
    <w:rsid w:val="009B4BFF"/>
    <w:rsid w:val="009B506B"/>
    <w:rsid w:val="009B57EF"/>
    <w:rsid w:val="009B5B85"/>
    <w:rsid w:val="009B61E5"/>
    <w:rsid w:val="009B6490"/>
    <w:rsid w:val="009B6688"/>
    <w:rsid w:val="009B69BF"/>
    <w:rsid w:val="009B6AFD"/>
    <w:rsid w:val="009B6C1B"/>
    <w:rsid w:val="009B6C28"/>
    <w:rsid w:val="009B7204"/>
    <w:rsid w:val="009B7530"/>
    <w:rsid w:val="009C0074"/>
    <w:rsid w:val="009C0564"/>
    <w:rsid w:val="009C0A78"/>
    <w:rsid w:val="009C0CF6"/>
    <w:rsid w:val="009C143B"/>
    <w:rsid w:val="009C2169"/>
    <w:rsid w:val="009C2685"/>
    <w:rsid w:val="009C26A1"/>
    <w:rsid w:val="009C2A69"/>
    <w:rsid w:val="009C2B64"/>
    <w:rsid w:val="009C39BC"/>
    <w:rsid w:val="009C3A86"/>
    <w:rsid w:val="009C4BC2"/>
    <w:rsid w:val="009C4D22"/>
    <w:rsid w:val="009C4D94"/>
    <w:rsid w:val="009C58C9"/>
    <w:rsid w:val="009C5E51"/>
    <w:rsid w:val="009C63F1"/>
    <w:rsid w:val="009C681C"/>
    <w:rsid w:val="009C698F"/>
    <w:rsid w:val="009C7320"/>
    <w:rsid w:val="009C7965"/>
    <w:rsid w:val="009D009F"/>
    <w:rsid w:val="009D0529"/>
    <w:rsid w:val="009D0729"/>
    <w:rsid w:val="009D0B6B"/>
    <w:rsid w:val="009D0F66"/>
    <w:rsid w:val="009D18B5"/>
    <w:rsid w:val="009D1A06"/>
    <w:rsid w:val="009D1BA4"/>
    <w:rsid w:val="009D2241"/>
    <w:rsid w:val="009D22E4"/>
    <w:rsid w:val="009D22F7"/>
    <w:rsid w:val="009D2918"/>
    <w:rsid w:val="009D2932"/>
    <w:rsid w:val="009D2DF5"/>
    <w:rsid w:val="009D2EB6"/>
    <w:rsid w:val="009D319C"/>
    <w:rsid w:val="009D41D4"/>
    <w:rsid w:val="009D48F9"/>
    <w:rsid w:val="009D4AD2"/>
    <w:rsid w:val="009D4E76"/>
    <w:rsid w:val="009D59DC"/>
    <w:rsid w:val="009D5BAB"/>
    <w:rsid w:val="009D5DFF"/>
    <w:rsid w:val="009D6A0A"/>
    <w:rsid w:val="009D6F3E"/>
    <w:rsid w:val="009D720E"/>
    <w:rsid w:val="009E0308"/>
    <w:rsid w:val="009E058F"/>
    <w:rsid w:val="009E07C1"/>
    <w:rsid w:val="009E0A9E"/>
    <w:rsid w:val="009E1139"/>
    <w:rsid w:val="009E13D7"/>
    <w:rsid w:val="009E19A2"/>
    <w:rsid w:val="009E2FE8"/>
    <w:rsid w:val="009E3AFD"/>
    <w:rsid w:val="009E3CDD"/>
    <w:rsid w:val="009E3E17"/>
    <w:rsid w:val="009E3F42"/>
    <w:rsid w:val="009E419D"/>
    <w:rsid w:val="009E4B16"/>
    <w:rsid w:val="009E5C60"/>
    <w:rsid w:val="009E5D7E"/>
    <w:rsid w:val="009E62A0"/>
    <w:rsid w:val="009E634C"/>
    <w:rsid w:val="009E64DB"/>
    <w:rsid w:val="009E66DA"/>
    <w:rsid w:val="009E6794"/>
    <w:rsid w:val="009E7189"/>
    <w:rsid w:val="009E74E9"/>
    <w:rsid w:val="009E7860"/>
    <w:rsid w:val="009E7A57"/>
    <w:rsid w:val="009E7CBE"/>
    <w:rsid w:val="009E7E46"/>
    <w:rsid w:val="009E7ECD"/>
    <w:rsid w:val="009E7FC1"/>
    <w:rsid w:val="009F01E1"/>
    <w:rsid w:val="009F0837"/>
    <w:rsid w:val="009F0B4D"/>
    <w:rsid w:val="009F103C"/>
    <w:rsid w:val="009F1096"/>
    <w:rsid w:val="009F150E"/>
    <w:rsid w:val="009F1CB6"/>
    <w:rsid w:val="009F2068"/>
    <w:rsid w:val="009F24F9"/>
    <w:rsid w:val="009F2791"/>
    <w:rsid w:val="009F27AD"/>
    <w:rsid w:val="009F2A3F"/>
    <w:rsid w:val="009F379D"/>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7A86"/>
    <w:rsid w:val="009F7C2E"/>
    <w:rsid w:val="00A0016B"/>
    <w:rsid w:val="00A00185"/>
    <w:rsid w:val="00A004D0"/>
    <w:rsid w:val="00A005B0"/>
    <w:rsid w:val="00A005F2"/>
    <w:rsid w:val="00A017B4"/>
    <w:rsid w:val="00A01F17"/>
    <w:rsid w:val="00A02294"/>
    <w:rsid w:val="00A022A5"/>
    <w:rsid w:val="00A0239A"/>
    <w:rsid w:val="00A02B38"/>
    <w:rsid w:val="00A03A22"/>
    <w:rsid w:val="00A04634"/>
    <w:rsid w:val="00A04754"/>
    <w:rsid w:val="00A05461"/>
    <w:rsid w:val="00A05EE6"/>
    <w:rsid w:val="00A06119"/>
    <w:rsid w:val="00A06127"/>
    <w:rsid w:val="00A06492"/>
    <w:rsid w:val="00A06A44"/>
    <w:rsid w:val="00A07471"/>
    <w:rsid w:val="00A07A48"/>
    <w:rsid w:val="00A1010F"/>
    <w:rsid w:val="00A10487"/>
    <w:rsid w:val="00A10609"/>
    <w:rsid w:val="00A108EE"/>
    <w:rsid w:val="00A10BB8"/>
    <w:rsid w:val="00A10C20"/>
    <w:rsid w:val="00A11CFF"/>
    <w:rsid w:val="00A1200D"/>
    <w:rsid w:val="00A12683"/>
    <w:rsid w:val="00A12F90"/>
    <w:rsid w:val="00A130E4"/>
    <w:rsid w:val="00A13623"/>
    <w:rsid w:val="00A137E4"/>
    <w:rsid w:val="00A13DBB"/>
    <w:rsid w:val="00A14813"/>
    <w:rsid w:val="00A14A61"/>
    <w:rsid w:val="00A14B9F"/>
    <w:rsid w:val="00A14FDA"/>
    <w:rsid w:val="00A1566A"/>
    <w:rsid w:val="00A1654F"/>
    <w:rsid w:val="00A165BF"/>
    <w:rsid w:val="00A166B6"/>
    <w:rsid w:val="00A16B51"/>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97E"/>
    <w:rsid w:val="00A241D5"/>
    <w:rsid w:val="00A244DC"/>
    <w:rsid w:val="00A24548"/>
    <w:rsid w:val="00A25294"/>
    <w:rsid w:val="00A25456"/>
    <w:rsid w:val="00A254EE"/>
    <w:rsid w:val="00A25BE7"/>
    <w:rsid w:val="00A26273"/>
    <w:rsid w:val="00A2641A"/>
    <w:rsid w:val="00A26E00"/>
    <w:rsid w:val="00A27008"/>
    <w:rsid w:val="00A27360"/>
    <w:rsid w:val="00A27563"/>
    <w:rsid w:val="00A27A3D"/>
    <w:rsid w:val="00A27CDF"/>
    <w:rsid w:val="00A30526"/>
    <w:rsid w:val="00A309C6"/>
    <w:rsid w:val="00A30D13"/>
    <w:rsid w:val="00A31287"/>
    <w:rsid w:val="00A314F9"/>
    <w:rsid w:val="00A318E6"/>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B8F"/>
    <w:rsid w:val="00A35C07"/>
    <w:rsid w:val="00A35CA2"/>
    <w:rsid w:val="00A35EA3"/>
    <w:rsid w:val="00A36002"/>
    <w:rsid w:val="00A360D1"/>
    <w:rsid w:val="00A3611D"/>
    <w:rsid w:val="00A36339"/>
    <w:rsid w:val="00A366E4"/>
    <w:rsid w:val="00A40661"/>
    <w:rsid w:val="00A41347"/>
    <w:rsid w:val="00A41656"/>
    <w:rsid w:val="00A41E39"/>
    <w:rsid w:val="00A4285F"/>
    <w:rsid w:val="00A430E5"/>
    <w:rsid w:val="00A431CD"/>
    <w:rsid w:val="00A435FE"/>
    <w:rsid w:val="00A4376F"/>
    <w:rsid w:val="00A43C0B"/>
    <w:rsid w:val="00A44284"/>
    <w:rsid w:val="00A44635"/>
    <w:rsid w:val="00A4549F"/>
    <w:rsid w:val="00A45B9B"/>
    <w:rsid w:val="00A462FE"/>
    <w:rsid w:val="00A466E8"/>
    <w:rsid w:val="00A46A7B"/>
    <w:rsid w:val="00A4737C"/>
    <w:rsid w:val="00A47616"/>
    <w:rsid w:val="00A47B2E"/>
    <w:rsid w:val="00A501C9"/>
    <w:rsid w:val="00A50506"/>
    <w:rsid w:val="00A50DAD"/>
    <w:rsid w:val="00A50FC1"/>
    <w:rsid w:val="00A51234"/>
    <w:rsid w:val="00A5184E"/>
    <w:rsid w:val="00A52650"/>
    <w:rsid w:val="00A52C00"/>
    <w:rsid w:val="00A53F55"/>
    <w:rsid w:val="00A5417B"/>
    <w:rsid w:val="00A54599"/>
    <w:rsid w:val="00A54B82"/>
    <w:rsid w:val="00A55304"/>
    <w:rsid w:val="00A554F8"/>
    <w:rsid w:val="00A5573B"/>
    <w:rsid w:val="00A55EA8"/>
    <w:rsid w:val="00A5638F"/>
    <w:rsid w:val="00A56868"/>
    <w:rsid w:val="00A569D4"/>
    <w:rsid w:val="00A573BC"/>
    <w:rsid w:val="00A574C8"/>
    <w:rsid w:val="00A57BAC"/>
    <w:rsid w:val="00A57C9D"/>
    <w:rsid w:val="00A57F1A"/>
    <w:rsid w:val="00A60163"/>
    <w:rsid w:val="00A6038D"/>
    <w:rsid w:val="00A60CF0"/>
    <w:rsid w:val="00A60E02"/>
    <w:rsid w:val="00A61429"/>
    <w:rsid w:val="00A61514"/>
    <w:rsid w:val="00A61645"/>
    <w:rsid w:val="00A61AB5"/>
    <w:rsid w:val="00A61D6E"/>
    <w:rsid w:val="00A62080"/>
    <w:rsid w:val="00A630A2"/>
    <w:rsid w:val="00A632B8"/>
    <w:rsid w:val="00A63BF3"/>
    <w:rsid w:val="00A63FCF"/>
    <w:rsid w:val="00A6402B"/>
    <w:rsid w:val="00A64942"/>
    <w:rsid w:val="00A64AB0"/>
    <w:rsid w:val="00A64C2B"/>
    <w:rsid w:val="00A65520"/>
    <w:rsid w:val="00A658F7"/>
    <w:rsid w:val="00A65911"/>
    <w:rsid w:val="00A65B05"/>
    <w:rsid w:val="00A65D0D"/>
    <w:rsid w:val="00A65EAF"/>
    <w:rsid w:val="00A6643C"/>
    <w:rsid w:val="00A66677"/>
    <w:rsid w:val="00A67061"/>
    <w:rsid w:val="00A67544"/>
    <w:rsid w:val="00A67710"/>
    <w:rsid w:val="00A677D0"/>
    <w:rsid w:val="00A67D30"/>
    <w:rsid w:val="00A7075B"/>
    <w:rsid w:val="00A70D2E"/>
    <w:rsid w:val="00A70D49"/>
    <w:rsid w:val="00A71137"/>
    <w:rsid w:val="00A712D5"/>
    <w:rsid w:val="00A7142B"/>
    <w:rsid w:val="00A71CE6"/>
    <w:rsid w:val="00A71D23"/>
    <w:rsid w:val="00A71F2D"/>
    <w:rsid w:val="00A72F83"/>
    <w:rsid w:val="00A73182"/>
    <w:rsid w:val="00A7333A"/>
    <w:rsid w:val="00A7355A"/>
    <w:rsid w:val="00A73A07"/>
    <w:rsid w:val="00A73D0D"/>
    <w:rsid w:val="00A73D0E"/>
    <w:rsid w:val="00A74904"/>
    <w:rsid w:val="00A74A92"/>
    <w:rsid w:val="00A75C1D"/>
    <w:rsid w:val="00A75CC1"/>
    <w:rsid w:val="00A75E88"/>
    <w:rsid w:val="00A77D33"/>
    <w:rsid w:val="00A77ECB"/>
    <w:rsid w:val="00A8056E"/>
    <w:rsid w:val="00A8094B"/>
    <w:rsid w:val="00A813D5"/>
    <w:rsid w:val="00A8251D"/>
    <w:rsid w:val="00A829D0"/>
    <w:rsid w:val="00A82D58"/>
    <w:rsid w:val="00A8344A"/>
    <w:rsid w:val="00A8399D"/>
    <w:rsid w:val="00A83E3D"/>
    <w:rsid w:val="00A84057"/>
    <w:rsid w:val="00A840DC"/>
    <w:rsid w:val="00A8443A"/>
    <w:rsid w:val="00A8447A"/>
    <w:rsid w:val="00A8479C"/>
    <w:rsid w:val="00A84901"/>
    <w:rsid w:val="00A84A8A"/>
    <w:rsid w:val="00A8557B"/>
    <w:rsid w:val="00A85A05"/>
    <w:rsid w:val="00A8610F"/>
    <w:rsid w:val="00A86190"/>
    <w:rsid w:val="00A86221"/>
    <w:rsid w:val="00A8649E"/>
    <w:rsid w:val="00A86D63"/>
    <w:rsid w:val="00A8771D"/>
    <w:rsid w:val="00A87797"/>
    <w:rsid w:val="00A901DF"/>
    <w:rsid w:val="00A90548"/>
    <w:rsid w:val="00A906FC"/>
    <w:rsid w:val="00A90E72"/>
    <w:rsid w:val="00A90E8A"/>
    <w:rsid w:val="00A91695"/>
    <w:rsid w:val="00A918B3"/>
    <w:rsid w:val="00A91BF2"/>
    <w:rsid w:val="00A91BFF"/>
    <w:rsid w:val="00A92095"/>
    <w:rsid w:val="00A922A2"/>
    <w:rsid w:val="00A9258A"/>
    <w:rsid w:val="00A92C36"/>
    <w:rsid w:val="00A92E4D"/>
    <w:rsid w:val="00A93153"/>
    <w:rsid w:val="00A9327B"/>
    <w:rsid w:val="00A93B69"/>
    <w:rsid w:val="00A9435D"/>
    <w:rsid w:val="00A947F7"/>
    <w:rsid w:val="00A94952"/>
    <w:rsid w:val="00A94EB5"/>
    <w:rsid w:val="00A95508"/>
    <w:rsid w:val="00A95853"/>
    <w:rsid w:val="00A95BE3"/>
    <w:rsid w:val="00A963C7"/>
    <w:rsid w:val="00A975A7"/>
    <w:rsid w:val="00A97C0F"/>
    <w:rsid w:val="00AA0056"/>
    <w:rsid w:val="00AA0356"/>
    <w:rsid w:val="00AA0B96"/>
    <w:rsid w:val="00AA14F8"/>
    <w:rsid w:val="00AA1626"/>
    <w:rsid w:val="00AA1A72"/>
    <w:rsid w:val="00AA1C25"/>
    <w:rsid w:val="00AA26EE"/>
    <w:rsid w:val="00AA2B0D"/>
    <w:rsid w:val="00AA2B50"/>
    <w:rsid w:val="00AA314C"/>
    <w:rsid w:val="00AA3266"/>
    <w:rsid w:val="00AA3523"/>
    <w:rsid w:val="00AA3DB7"/>
    <w:rsid w:val="00AA3F13"/>
    <w:rsid w:val="00AA4B1F"/>
    <w:rsid w:val="00AA51F5"/>
    <w:rsid w:val="00AA5E3B"/>
    <w:rsid w:val="00AA68B4"/>
    <w:rsid w:val="00AA6996"/>
    <w:rsid w:val="00AA6D61"/>
    <w:rsid w:val="00AA768A"/>
    <w:rsid w:val="00AB01AD"/>
    <w:rsid w:val="00AB04DC"/>
    <w:rsid w:val="00AB0543"/>
    <w:rsid w:val="00AB0A84"/>
    <w:rsid w:val="00AB0AC9"/>
    <w:rsid w:val="00AB185A"/>
    <w:rsid w:val="00AB1BA7"/>
    <w:rsid w:val="00AB1C26"/>
    <w:rsid w:val="00AB1E04"/>
    <w:rsid w:val="00AB1F50"/>
    <w:rsid w:val="00AB2200"/>
    <w:rsid w:val="00AB29A5"/>
    <w:rsid w:val="00AB29CF"/>
    <w:rsid w:val="00AB2BA7"/>
    <w:rsid w:val="00AB3113"/>
    <w:rsid w:val="00AB348A"/>
    <w:rsid w:val="00AB3518"/>
    <w:rsid w:val="00AB3BC9"/>
    <w:rsid w:val="00AB3F31"/>
    <w:rsid w:val="00AB3F38"/>
    <w:rsid w:val="00AB403C"/>
    <w:rsid w:val="00AB4068"/>
    <w:rsid w:val="00AB41AA"/>
    <w:rsid w:val="00AB421C"/>
    <w:rsid w:val="00AB4264"/>
    <w:rsid w:val="00AB43EC"/>
    <w:rsid w:val="00AB4564"/>
    <w:rsid w:val="00AB4BF4"/>
    <w:rsid w:val="00AB4EA7"/>
    <w:rsid w:val="00AB5774"/>
    <w:rsid w:val="00AB5AAD"/>
    <w:rsid w:val="00AB5ADF"/>
    <w:rsid w:val="00AB5C45"/>
    <w:rsid w:val="00AB5E57"/>
    <w:rsid w:val="00AB6582"/>
    <w:rsid w:val="00AB725F"/>
    <w:rsid w:val="00AC0149"/>
    <w:rsid w:val="00AC0220"/>
    <w:rsid w:val="00AC0705"/>
    <w:rsid w:val="00AC109B"/>
    <w:rsid w:val="00AC1C24"/>
    <w:rsid w:val="00AC1E5D"/>
    <w:rsid w:val="00AC24AB"/>
    <w:rsid w:val="00AC28C5"/>
    <w:rsid w:val="00AC2BBB"/>
    <w:rsid w:val="00AC2C19"/>
    <w:rsid w:val="00AC2E53"/>
    <w:rsid w:val="00AC36C0"/>
    <w:rsid w:val="00AC3859"/>
    <w:rsid w:val="00AC3FB5"/>
    <w:rsid w:val="00AC5242"/>
    <w:rsid w:val="00AC5445"/>
    <w:rsid w:val="00AC5734"/>
    <w:rsid w:val="00AC6050"/>
    <w:rsid w:val="00AC6AF5"/>
    <w:rsid w:val="00AC6C44"/>
    <w:rsid w:val="00AC74DA"/>
    <w:rsid w:val="00AC7A2B"/>
    <w:rsid w:val="00AC7A75"/>
    <w:rsid w:val="00AC7C25"/>
    <w:rsid w:val="00AC7FF4"/>
    <w:rsid w:val="00AD027A"/>
    <w:rsid w:val="00AD0388"/>
    <w:rsid w:val="00AD0A51"/>
    <w:rsid w:val="00AD0B37"/>
    <w:rsid w:val="00AD11F7"/>
    <w:rsid w:val="00AD13E9"/>
    <w:rsid w:val="00AD17CB"/>
    <w:rsid w:val="00AD1DB7"/>
    <w:rsid w:val="00AD20A3"/>
    <w:rsid w:val="00AD22BA"/>
    <w:rsid w:val="00AD2852"/>
    <w:rsid w:val="00AD3183"/>
    <w:rsid w:val="00AD3976"/>
    <w:rsid w:val="00AD3A49"/>
    <w:rsid w:val="00AD3DD1"/>
    <w:rsid w:val="00AD4D2A"/>
    <w:rsid w:val="00AD52EF"/>
    <w:rsid w:val="00AD542F"/>
    <w:rsid w:val="00AD55A3"/>
    <w:rsid w:val="00AD5BC8"/>
    <w:rsid w:val="00AD6B7E"/>
    <w:rsid w:val="00AD6F23"/>
    <w:rsid w:val="00AD7305"/>
    <w:rsid w:val="00AD790F"/>
    <w:rsid w:val="00AD7E64"/>
    <w:rsid w:val="00AD7F39"/>
    <w:rsid w:val="00AE0141"/>
    <w:rsid w:val="00AE0462"/>
    <w:rsid w:val="00AE04EA"/>
    <w:rsid w:val="00AE0748"/>
    <w:rsid w:val="00AE0C56"/>
    <w:rsid w:val="00AE0FEE"/>
    <w:rsid w:val="00AE149E"/>
    <w:rsid w:val="00AE18E5"/>
    <w:rsid w:val="00AE2124"/>
    <w:rsid w:val="00AE22F2"/>
    <w:rsid w:val="00AE2344"/>
    <w:rsid w:val="00AE29FC"/>
    <w:rsid w:val="00AE2D17"/>
    <w:rsid w:val="00AE2D47"/>
    <w:rsid w:val="00AE2F3F"/>
    <w:rsid w:val="00AE3B4E"/>
    <w:rsid w:val="00AE425E"/>
    <w:rsid w:val="00AE46F3"/>
    <w:rsid w:val="00AE4C1C"/>
    <w:rsid w:val="00AE528D"/>
    <w:rsid w:val="00AE56BB"/>
    <w:rsid w:val="00AE59EC"/>
    <w:rsid w:val="00AE5CB5"/>
    <w:rsid w:val="00AE5CF7"/>
    <w:rsid w:val="00AE5D91"/>
    <w:rsid w:val="00AE60F7"/>
    <w:rsid w:val="00AE67B3"/>
    <w:rsid w:val="00AE6DF1"/>
    <w:rsid w:val="00AE761D"/>
    <w:rsid w:val="00AE7864"/>
    <w:rsid w:val="00AE7949"/>
    <w:rsid w:val="00AE7D42"/>
    <w:rsid w:val="00AF0323"/>
    <w:rsid w:val="00AF0746"/>
    <w:rsid w:val="00AF0C78"/>
    <w:rsid w:val="00AF140F"/>
    <w:rsid w:val="00AF1462"/>
    <w:rsid w:val="00AF1872"/>
    <w:rsid w:val="00AF1DCF"/>
    <w:rsid w:val="00AF227F"/>
    <w:rsid w:val="00AF25D5"/>
    <w:rsid w:val="00AF28E7"/>
    <w:rsid w:val="00AF2ED2"/>
    <w:rsid w:val="00AF325E"/>
    <w:rsid w:val="00AF3588"/>
    <w:rsid w:val="00AF3DBB"/>
    <w:rsid w:val="00AF40A4"/>
    <w:rsid w:val="00AF4F22"/>
    <w:rsid w:val="00AF4FC5"/>
    <w:rsid w:val="00AF4FD7"/>
    <w:rsid w:val="00AF5194"/>
    <w:rsid w:val="00AF524E"/>
    <w:rsid w:val="00AF53EF"/>
    <w:rsid w:val="00AF6119"/>
    <w:rsid w:val="00AF62C1"/>
    <w:rsid w:val="00AF63EE"/>
    <w:rsid w:val="00AF679A"/>
    <w:rsid w:val="00AF73C3"/>
    <w:rsid w:val="00AF752B"/>
    <w:rsid w:val="00AF795C"/>
    <w:rsid w:val="00B00752"/>
    <w:rsid w:val="00B00948"/>
    <w:rsid w:val="00B01A2C"/>
    <w:rsid w:val="00B01CA5"/>
    <w:rsid w:val="00B020EC"/>
    <w:rsid w:val="00B021A0"/>
    <w:rsid w:val="00B02586"/>
    <w:rsid w:val="00B026C1"/>
    <w:rsid w:val="00B02B9C"/>
    <w:rsid w:val="00B02E5F"/>
    <w:rsid w:val="00B03470"/>
    <w:rsid w:val="00B0353B"/>
    <w:rsid w:val="00B03F65"/>
    <w:rsid w:val="00B040B2"/>
    <w:rsid w:val="00B04CDD"/>
    <w:rsid w:val="00B05668"/>
    <w:rsid w:val="00B05B5C"/>
    <w:rsid w:val="00B060BF"/>
    <w:rsid w:val="00B061E2"/>
    <w:rsid w:val="00B10558"/>
    <w:rsid w:val="00B10FEB"/>
    <w:rsid w:val="00B114D7"/>
    <w:rsid w:val="00B12836"/>
    <w:rsid w:val="00B1344D"/>
    <w:rsid w:val="00B14182"/>
    <w:rsid w:val="00B14843"/>
    <w:rsid w:val="00B149D7"/>
    <w:rsid w:val="00B155E9"/>
    <w:rsid w:val="00B156A9"/>
    <w:rsid w:val="00B15DB8"/>
    <w:rsid w:val="00B15E92"/>
    <w:rsid w:val="00B15F83"/>
    <w:rsid w:val="00B160FF"/>
    <w:rsid w:val="00B16322"/>
    <w:rsid w:val="00B1662E"/>
    <w:rsid w:val="00B16992"/>
    <w:rsid w:val="00B169A6"/>
    <w:rsid w:val="00B16A6F"/>
    <w:rsid w:val="00B1705E"/>
    <w:rsid w:val="00B21D3A"/>
    <w:rsid w:val="00B21D8B"/>
    <w:rsid w:val="00B21F2A"/>
    <w:rsid w:val="00B2291C"/>
    <w:rsid w:val="00B22C0D"/>
    <w:rsid w:val="00B2364A"/>
    <w:rsid w:val="00B23AF4"/>
    <w:rsid w:val="00B23C15"/>
    <w:rsid w:val="00B24D0C"/>
    <w:rsid w:val="00B25498"/>
    <w:rsid w:val="00B25762"/>
    <w:rsid w:val="00B25A46"/>
    <w:rsid w:val="00B25B40"/>
    <w:rsid w:val="00B25DDF"/>
    <w:rsid w:val="00B25FDE"/>
    <w:rsid w:val="00B2636F"/>
    <w:rsid w:val="00B26442"/>
    <w:rsid w:val="00B26AB0"/>
    <w:rsid w:val="00B26AD2"/>
    <w:rsid w:val="00B26CA2"/>
    <w:rsid w:val="00B27DFE"/>
    <w:rsid w:val="00B27F59"/>
    <w:rsid w:val="00B3012F"/>
    <w:rsid w:val="00B30B4E"/>
    <w:rsid w:val="00B30F12"/>
    <w:rsid w:val="00B30F80"/>
    <w:rsid w:val="00B31246"/>
    <w:rsid w:val="00B3145D"/>
    <w:rsid w:val="00B322DA"/>
    <w:rsid w:val="00B326FF"/>
    <w:rsid w:val="00B32AF8"/>
    <w:rsid w:val="00B32DF8"/>
    <w:rsid w:val="00B32FE5"/>
    <w:rsid w:val="00B33BB3"/>
    <w:rsid w:val="00B33DC1"/>
    <w:rsid w:val="00B340AA"/>
    <w:rsid w:val="00B34273"/>
    <w:rsid w:val="00B34A9F"/>
    <w:rsid w:val="00B34B80"/>
    <w:rsid w:val="00B354A6"/>
    <w:rsid w:val="00B35909"/>
    <w:rsid w:val="00B35CDA"/>
    <w:rsid w:val="00B361C8"/>
    <w:rsid w:val="00B36650"/>
    <w:rsid w:val="00B366FD"/>
    <w:rsid w:val="00B3674D"/>
    <w:rsid w:val="00B37D97"/>
    <w:rsid w:val="00B40435"/>
    <w:rsid w:val="00B405A8"/>
    <w:rsid w:val="00B40AD5"/>
    <w:rsid w:val="00B41157"/>
    <w:rsid w:val="00B411BD"/>
    <w:rsid w:val="00B412D5"/>
    <w:rsid w:val="00B41379"/>
    <w:rsid w:val="00B41559"/>
    <w:rsid w:val="00B418E8"/>
    <w:rsid w:val="00B41EFC"/>
    <w:rsid w:val="00B42285"/>
    <w:rsid w:val="00B4274B"/>
    <w:rsid w:val="00B435B1"/>
    <w:rsid w:val="00B4367F"/>
    <w:rsid w:val="00B438BA"/>
    <w:rsid w:val="00B43BA4"/>
    <w:rsid w:val="00B44E8D"/>
    <w:rsid w:val="00B44F99"/>
    <w:rsid w:val="00B45876"/>
    <w:rsid w:val="00B45C38"/>
    <w:rsid w:val="00B45E7B"/>
    <w:rsid w:val="00B4659F"/>
    <w:rsid w:val="00B46C2B"/>
    <w:rsid w:val="00B46E63"/>
    <w:rsid w:val="00B47147"/>
    <w:rsid w:val="00B473D0"/>
    <w:rsid w:val="00B504FF"/>
    <w:rsid w:val="00B50BC7"/>
    <w:rsid w:val="00B51542"/>
    <w:rsid w:val="00B5176D"/>
    <w:rsid w:val="00B517EF"/>
    <w:rsid w:val="00B51892"/>
    <w:rsid w:val="00B51D1D"/>
    <w:rsid w:val="00B51F5E"/>
    <w:rsid w:val="00B52FB7"/>
    <w:rsid w:val="00B5310E"/>
    <w:rsid w:val="00B53F8C"/>
    <w:rsid w:val="00B542D4"/>
    <w:rsid w:val="00B549CF"/>
    <w:rsid w:val="00B54ACC"/>
    <w:rsid w:val="00B54DCB"/>
    <w:rsid w:val="00B5533F"/>
    <w:rsid w:val="00B55636"/>
    <w:rsid w:val="00B55AC2"/>
    <w:rsid w:val="00B560C9"/>
    <w:rsid w:val="00B56533"/>
    <w:rsid w:val="00B566F6"/>
    <w:rsid w:val="00B5680D"/>
    <w:rsid w:val="00B56CFC"/>
    <w:rsid w:val="00B57588"/>
    <w:rsid w:val="00B57777"/>
    <w:rsid w:val="00B578D0"/>
    <w:rsid w:val="00B57A17"/>
    <w:rsid w:val="00B57AFC"/>
    <w:rsid w:val="00B57D67"/>
    <w:rsid w:val="00B60630"/>
    <w:rsid w:val="00B60B9A"/>
    <w:rsid w:val="00B6116E"/>
    <w:rsid w:val="00B61BE2"/>
    <w:rsid w:val="00B62403"/>
    <w:rsid w:val="00B6266F"/>
    <w:rsid w:val="00B6289A"/>
    <w:rsid w:val="00B62C93"/>
    <w:rsid w:val="00B62E0B"/>
    <w:rsid w:val="00B63755"/>
    <w:rsid w:val="00B63821"/>
    <w:rsid w:val="00B63C32"/>
    <w:rsid w:val="00B63F89"/>
    <w:rsid w:val="00B64098"/>
    <w:rsid w:val="00B641AD"/>
    <w:rsid w:val="00B64434"/>
    <w:rsid w:val="00B64720"/>
    <w:rsid w:val="00B6497B"/>
    <w:rsid w:val="00B655B1"/>
    <w:rsid w:val="00B657B4"/>
    <w:rsid w:val="00B665DA"/>
    <w:rsid w:val="00B66C59"/>
    <w:rsid w:val="00B66CE6"/>
    <w:rsid w:val="00B66F21"/>
    <w:rsid w:val="00B671C6"/>
    <w:rsid w:val="00B674EE"/>
    <w:rsid w:val="00B675EA"/>
    <w:rsid w:val="00B67BA4"/>
    <w:rsid w:val="00B67C53"/>
    <w:rsid w:val="00B67FBF"/>
    <w:rsid w:val="00B701AC"/>
    <w:rsid w:val="00B704BA"/>
    <w:rsid w:val="00B710AA"/>
    <w:rsid w:val="00B711CE"/>
    <w:rsid w:val="00B71466"/>
    <w:rsid w:val="00B716FF"/>
    <w:rsid w:val="00B71C28"/>
    <w:rsid w:val="00B71DC8"/>
    <w:rsid w:val="00B71E58"/>
    <w:rsid w:val="00B71E5B"/>
    <w:rsid w:val="00B7212B"/>
    <w:rsid w:val="00B72433"/>
    <w:rsid w:val="00B726B1"/>
    <w:rsid w:val="00B7288B"/>
    <w:rsid w:val="00B7302D"/>
    <w:rsid w:val="00B746C6"/>
    <w:rsid w:val="00B7478B"/>
    <w:rsid w:val="00B748B6"/>
    <w:rsid w:val="00B74B36"/>
    <w:rsid w:val="00B74EA8"/>
    <w:rsid w:val="00B753D2"/>
    <w:rsid w:val="00B75464"/>
    <w:rsid w:val="00B758D2"/>
    <w:rsid w:val="00B75A5B"/>
    <w:rsid w:val="00B75D51"/>
    <w:rsid w:val="00B75DE2"/>
    <w:rsid w:val="00B75F3E"/>
    <w:rsid w:val="00B7604C"/>
    <w:rsid w:val="00B7652C"/>
    <w:rsid w:val="00B766BF"/>
    <w:rsid w:val="00B76BD3"/>
    <w:rsid w:val="00B76D12"/>
    <w:rsid w:val="00B76FA6"/>
    <w:rsid w:val="00B775A4"/>
    <w:rsid w:val="00B77BD8"/>
    <w:rsid w:val="00B77DBA"/>
    <w:rsid w:val="00B77FDB"/>
    <w:rsid w:val="00B80910"/>
    <w:rsid w:val="00B8136E"/>
    <w:rsid w:val="00B818F4"/>
    <w:rsid w:val="00B81BC9"/>
    <w:rsid w:val="00B8222F"/>
    <w:rsid w:val="00B823E1"/>
    <w:rsid w:val="00B82615"/>
    <w:rsid w:val="00B82871"/>
    <w:rsid w:val="00B82BEE"/>
    <w:rsid w:val="00B82FE0"/>
    <w:rsid w:val="00B83444"/>
    <w:rsid w:val="00B836ED"/>
    <w:rsid w:val="00B83B4D"/>
    <w:rsid w:val="00B842B9"/>
    <w:rsid w:val="00B84DD7"/>
    <w:rsid w:val="00B84E67"/>
    <w:rsid w:val="00B853BE"/>
    <w:rsid w:val="00B85B51"/>
    <w:rsid w:val="00B860AF"/>
    <w:rsid w:val="00B861B7"/>
    <w:rsid w:val="00B86476"/>
    <w:rsid w:val="00B86A3D"/>
    <w:rsid w:val="00B86F21"/>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2DD7"/>
    <w:rsid w:val="00B93204"/>
    <w:rsid w:val="00B936D2"/>
    <w:rsid w:val="00B945AB"/>
    <w:rsid w:val="00B945C7"/>
    <w:rsid w:val="00B94911"/>
    <w:rsid w:val="00B94912"/>
    <w:rsid w:val="00B94B64"/>
    <w:rsid w:val="00B94E17"/>
    <w:rsid w:val="00B95460"/>
    <w:rsid w:val="00B955CA"/>
    <w:rsid w:val="00B957FE"/>
    <w:rsid w:val="00B95F02"/>
    <w:rsid w:val="00B96263"/>
    <w:rsid w:val="00B966DB"/>
    <w:rsid w:val="00B966FA"/>
    <w:rsid w:val="00B96BEF"/>
    <w:rsid w:val="00B96FC0"/>
    <w:rsid w:val="00B97055"/>
    <w:rsid w:val="00B97260"/>
    <w:rsid w:val="00B9731D"/>
    <w:rsid w:val="00B97A69"/>
    <w:rsid w:val="00B97FF1"/>
    <w:rsid w:val="00BA05F8"/>
    <w:rsid w:val="00BA0632"/>
    <w:rsid w:val="00BA0AAA"/>
    <w:rsid w:val="00BA0DFB"/>
    <w:rsid w:val="00BA13B6"/>
    <w:rsid w:val="00BA1433"/>
    <w:rsid w:val="00BA1583"/>
    <w:rsid w:val="00BA1587"/>
    <w:rsid w:val="00BA1636"/>
    <w:rsid w:val="00BA2217"/>
    <w:rsid w:val="00BA28C9"/>
    <w:rsid w:val="00BA2FEF"/>
    <w:rsid w:val="00BA33ED"/>
    <w:rsid w:val="00BA4125"/>
    <w:rsid w:val="00BA477E"/>
    <w:rsid w:val="00BA5B1E"/>
    <w:rsid w:val="00BA5FC0"/>
    <w:rsid w:val="00BA642B"/>
    <w:rsid w:val="00BA68BE"/>
    <w:rsid w:val="00BA6929"/>
    <w:rsid w:val="00BA7624"/>
    <w:rsid w:val="00BA7B2B"/>
    <w:rsid w:val="00BB01AD"/>
    <w:rsid w:val="00BB1548"/>
    <w:rsid w:val="00BB168B"/>
    <w:rsid w:val="00BB1CE7"/>
    <w:rsid w:val="00BB2A26"/>
    <w:rsid w:val="00BB2D21"/>
    <w:rsid w:val="00BB2FD3"/>
    <w:rsid w:val="00BB2FDF"/>
    <w:rsid w:val="00BB2FFF"/>
    <w:rsid w:val="00BB32DB"/>
    <w:rsid w:val="00BB3AFC"/>
    <w:rsid w:val="00BB4270"/>
    <w:rsid w:val="00BB43AF"/>
    <w:rsid w:val="00BB43EB"/>
    <w:rsid w:val="00BB4B88"/>
    <w:rsid w:val="00BB4DDA"/>
    <w:rsid w:val="00BB5264"/>
    <w:rsid w:val="00BB5531"/>
    <w:rsid w:val="00BB5FCB"/>
    <w:rsid w:val="00BB604B"/>
    <w:rsid w:val="00BB6745"/>
    <w:rsid w:val="00BB71EE"/>
    <w:rsid w:val="00BB7A4E"/>
    <w:rsid w:val="00BC00EC"/>
    <w:rsid w:val="00BC0145"/>
    <w:rsid w:val="00BC0638"/>
    <w:rsid w:val="00BC08C5"/>
    <w:rsid w:val="00BC12FB"/>
    <w:rsid w:val="00BC174E"/>
    <w:rsid w:val="00BC1C3C"/>
    <w:rsid w:val="00BC2AFC"/>
    <w:rsid w:val="00BC2E38"/>
    <w:rsid w:val="00BC307F"/>
    <w:rsid w:val="00BC3159"/>
    <w:rsid w:val="00BC3257"/>
    <w:rsid w:val="00BC39DB"/>
    <w:rsid w:val="00BC3A32"/>
    <w:rsid w:val="00BC3B07"/>
    <w:rsid w:val="00BC3D8A"/>
    <w:rsid w:val="00BC3E4F"/>
    <w:rsid w:val="00BC401A"/>
    <w:rsid w:val="00BC46EF"/>
    <w:rsid w:val="00BC4A47"/>
    <w:rsid w:val="00BC57F6"/>
    <w:rsid w:val="00BC5AC8"/>
    <w:rsid w:val="00BC6341"/>
    <w:rsid w:val="00BC636B"/>
    <w:rsid w:val="00BC6FD6"/>
    <w:rsid w:val="00BC76B6"/>
    <w:rsid w:val="00BC7FBD"/>
    <w:rsid w:val="00BD008E"/>
    <w:rsid w:val="00BD059D"/>
    <w:rsid w:val="00BD0E7E"/>
    <w:rsid w:val="00BD199B"/>
    <w:rsid w:val="00BD1B60"/>
    <w:rsid w:val="00BD204B"/>
    <w:rsid w:val="00BD21CE"/>
    <w:rsid w:val="00BD2EBC"/>
    <w:rsid w:val="00BD2F3B"/>
    <w:rsid w:val="00BD3372"/>
    <w:rsid w:val="00BD43E0"/>
    <w:rsid w:val="00BD4787"/>
    <w:rsid w:val="00BD4EF9"/>
    <w:rsid w:val="00BD50AA"/>
    <w:rsid w:val="00BD5135"/>
    <w:rsid w:val="00BD517A"/>
    <w:rsid w:val="00BD61FB"/>
    <w:rsid w:val="00BD631A"/>
    <w:rsid w:val="00BD6A04"/>
    <w:rsid w:val="00BD7291"/>
    <w:rsid w:val="00BD7337"/>
    <w:rsid w:val="00BD7356"/>
    <w:rsid w:val="00BD7EA3"/>
    <w:rsid w:val="00BD7FE2"/>
    <w:rsid w:val="00BE0B19"/>
    <w:rsid w:val="00BE0DD8"/>
    <w:rsid w:val="00BE13F0"/>
    <w:rsid w:val="00BE1D82"/>
    <w:rsid w:val="00BE1EA8"/>
    <w:rsid w:val="00BE1EE4"/>
    <w:rsid w:val="00BE1F35"/>
    <w:rsid w:val="00BE1F7F"/>
    <w:rsid w:val="00BE1F8B"/>
    <w:rsid w:val="00BE201B"/>
    <w:rsid w:val="00BE23B3"/>
    <w:rsid w:val="00BE2445"/>
    <w:rsid w:val="00BE2B4F"/>
    <w:rsid w:val="00BE2F39"/>
    <w:rsid w:val="00BE332D"/>
    <w:rsid w:val="00BE367B"/>
    <w:rsid w:val="00BE3CF1"/>
    <w:rsid w:val="00BE4400"/>
    <w:rsid w:val="00BE472F"/>
    <w:rsid w:val="00BE4B20"/>
    <w:rsid w:val="00BE4B9C"/>
    <w:rsid w:val="00BE58FC"/>
    <w:rsid w:val="00BE5FC4"/>
    <w:rsid w:val="00BE60B7"/>
    <w:rsid w:val="00BE63CF"/>
    <w:rsid w:val="00BE6467"/>
    <w:rsid w:val="00BE6E7D"/>
    <w:rsid w:val="00BE7060"/>
    <w:rsid w:val="00BE7BDF"/>
    <w:rsid w:val="00BE7C4D"/>
    <w:rsid w:val="00BE7CC0"/>
    <w:rsid w:val="00BE7D57"/>
    <w:rsid w:val="00BE7F6A"/>
    <w:rsid w:val="00BE7F94"/>
    <w:rsid w:val="00BE7FCA"/>
    <w:rsid w:val="00BF0274"/>
    <w:rsid w:val="00BF0617"/>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411"/>
    <w:rsid w:val="00BF5552"/>
    <w:rsid w:val="00BF5F59"/>
    <w:rsid w:val="00BF5FCA"/>
    <w:rsid w:val="00BF6132"/>
    <w:rsid w:val="00BF6468"/>
    <w:rsid w:val="00BF6EBB"/>
    <w:rsid w:val="00BF73F2"/>
    <w:rsid w:val="00BF7AE7"/>
    <w:rsid w:val="00BF7FBF"/>
    <w:rsid w:val="00C005FF"/>
    <w:rsid w:val="00C00821"/>
    <w:rsid w:val="00C01671"/>
    <w:rsid w:val="00C01973"/>
    <w:rsid w:val="00C02419"/>
    <w:rsid w:val="00C02766"/>
    <w:rsid w:val="00C029AD"/>
    <w:rsid w:val="00C02CC9"/>
    <w:rsid w:val="00C03A4D"/>
    <w:rsid w:val="00C03EE8"/>
    <w:rsid w:val="00C05808"/>
    <w:rsid w:val="00C05BEC"/>
    <w:rsid w:val="00C062A1"/>
    <w:rsid w:val="00C06496"/>
    <w:rsid w:val="00C06558"/>
    <w:rsid w:val="00C06E7D"/>
    <w:rsid w:val="00C06E9F"/>
    <w:rsid w:val="00C07138"/>
    <w:rsid w:val="00C100CA"/>
    <w:rsid w:val="00C10671"/>
    <w:rsid w:val="00C1112B"/>
    <w:rsid w:val="00C11235"/>
    <w:rsid w:val="00C11245"/>
    <w:rsid w:val="00C11323"/>
    <w:rsid w:val="00C11A88"/>
    <w:rsid w:val="00C12012"/>
    <w:rsid w:val="00C12874"/>
    <w:rsid w:val="00C12940"/>
    <w:rsid w:val="00C12BC1"/>
    <w:rsid w:val="00C12F96"/>
    <w:rsid w:val="00C13436"/>
    <w:rsid w:val="00C13A4C"/>
    <w:rsid w:val="00C13A52"/>
    <w:rsid w:val="00C13BDA"/>
    <w:rsid w:val="00C13FFD"/>
    <w:rsid w:val="00C1433D"/>
    <w:rsid w:val="00C14632"/>
    <w:rsid w:val="00C14B2F"/>
    <w:rsid w:val="00C14F91"/>
    <w:rsid w:val="00C14FE2"/>
    <w:rsid w:val="00C16AF9"/>
    <w:rsid w:val="00C16C30"/>
    <w:rsid w:val="00C174C3"/>
    <w:rsid w:val="00C17AAC"/>
    <w:rsid w:val="00C20117"/>
    <w:rsid w:val="00C205F4"/>
    <w:rsid w:val="00C20A00"/>
    <w:rsid w:val="00C21673"/>
    <w:rsid w:val="00C21C7A"/>
    <w:rsid w:val="00C21DE1"/>
    <w:rsid w:val="00C22AFF"/>
    <w:rsid w:val="00C23130"/>
    <w:rsid w:val="00C234A3"/>
    <w:rsid w:val="00C2393D"/>
    <w:rsid w:val="00C239BC"/>
    <w:rsid w:val="00C23ACF"/>
    <w:rsid w:val="00C23B5C"/>
    <w:rsid w:val="00C255A5"/>
    <w:rsid w:val="00C2578A"/>
    <w:rsid w:val="00C2584B"/>
    <w:rsid w:val="00C25942"/>
    <w:rsid w:val="00C25DD9"/>
    <w:rsid w:val="00C261EF"/>
    <w:rsid w:val="00C2663F"/>
    <w:rsid w:val="00C26DB8"/>
    <w:rsid w:val="00C27190"/>
    <w:rsid w:val="00C27F25"/>
    <w:rsid w:val="00C3086E"/>
    <w:rsid w:val="00C30CF4"/>
    <w:rsid w:val="00C3102A"/>
    <w:rsid w:val="00C316F0"/>
    <w:rsid w:val="00C3212C"/>
    <w:rsid w:val="00C326B4"/>
    <w:rsid w:val="00C326CE"/>
    <w:rsid w:val="00C326F0"/>
    <w:rsid w:val="00C32809"/>
    <w:rsid w:val="00C32ED2"/>
    <w:rsid w:val="00C32F4C"/>
    <w:rsid w:val="00C3335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E3A"/>
    <w:rsid w:val="00C41F1D"/>
    <w:rsid w:val="00C42122"/>
    <w:rsid w:val="00C421F0"/>
    <w:rsid w:val="00C42660"/>
    <w:rsid w:val="00C42B6F"/>
    <w:rsid w:val="00C4304C"/>
    <w:rsid w:val="00C43315"/>
    <w:rsid w:val="00C43690"/>
    <w:rsid w:val="00C43BBB"/>
    <w:rsid w:val="00C43C00"/>
    <w:rsid w:val="00C44402"/>
    <w:rsid w:val="00C446B8"/>
    <w:rsid w:val="00C449B3"/>
    <w:rsid w:val="00C44B0C"/>
    <w:rsid w:val="00C452F5"/>
    <w:rsid w:val="00C45327"/>
    <w:rsid w:val="00C4532A"/>
    <w:rsid w:val="00C45540"/>
    <w:rsid w:val="00C455EC"/>
    <w:rsid w:val="00C457D0"/>
    <w:rsid w:val="00C45EEE"/>
    <w:rsid w:val="00C4609B"/>
    <w:rsid w:val="00C46555"/>
    <w:rsid w:val="00C465B9"/>
    <w:rsid w:val="00C46B15"/>
    <w:rsid w:val="00C46D7A"/>
    <w:rsid w:val="00C46F7D"/>
    <w:rsid w:val="00C470EC"/>
    <w:rsid w:val="00C479B5"/>
    <w:rsid w:val="00C50137"/>
    <w:rsid w:val="00C50242"/>
    <w:rsid w:val="00C5034D"/>
    <w:rsid w:val="00C503DF"/>
    <w:rsid w:val="00C5050E"/>
    <w:rsid w:val="00C5066A"/>
    <w:rsid w:val="00C50E99"/>
    <w:rsid w:val="00C510BE"/>
    <w:rsid w:val="00C51503"/>
    <w:rsid w:val="00C52744"/>
    <w:rsid w:val="00C535F3"/>
    <w:rsid w:val="00C53B5E"/>
    <w:rsid w:val="00C53EB3"/>
    <w:rsid w:val="00C540FD"/>
    <w:rsid w:val="00C542D4"/>
    <w:rsid w:val="00C5489D"/>
    <w:rsid w:val="00C54D71"/>
    <w:rsid w:val="00C54D7C"/>
    <w:rsid w:val="00C55127"/>
    <w:rsid w:val="00C551F4"/>
    <w:rsid w:val="00C555CB"/>
    <w:rsid w:val="00C562F1"/>
    <w:rsid w:val="00C563F5"/>
    <w:rsid w:val="00C57039"/>
    <w:rsid w:val="00C570F7"/>
    <w:rsid w:val="00C57F76"/>
    <w:rsid w:val="00C61286"/>
    <w:rsid w:val="00C6153F"/>
    <w:rsid w:val="00C616DB"/>
    <w:rsid w:val="00C61B46"/>
    <w:rsid w:val="00C61D9A"/>
    <w:rsid w:val="00C61E7A"/>
    <w:rsid w:val="00C61EAC"/>
    <w:rsid w:val="00C623C9"/>
    <w:rsid w:val="00C62A21"/>
    <w:rsid w:val="00C62CD5"/>
    <w:rsid w:val="00C62EA9"/>
    <w:rsid w:val="00C63302"/>
    <w:rsid w:val="00C636E6"/>
    <w:rsid w:val="00C639D6"/>
    <w:rsid w:val="00C63F8E"/>
    <w:rsid w:val="00C64485"/>
    <w:rsid w:val="00C6471D"/>
    <w:rsid w:val="00C647FB"/>
    <w:rsid w:val="00C654E0"/>
    <w:rsid w:val="00C65952"/>
    <w:rsid w:val="00C6606E"/>
    <w:rsid w:val="00C662E3"/>
    <w:rsid w:val="00C66C18"/>
    <w:rsid w:val="00C6781C"/>
    <w:rsid w:val="00C67EAB"/>
    <w:rsid w:val="00C70134"/>
    <w:rsid w:val="00C70315"/>
    <w:rsid w:val="00C70AC1"/>
    <w:rsid w:val="00C70B70"/>
    <w:rsid w:val="00C70DFF"/>
    <w:rsid w:val="00C710F2"/>
    <w:rsid w:val="00C72222"/>
    <w:rsid w:val="00C727AA"/>
    <w:rsid w:val="00C72BAE"/>
    <w:rsid w:val="00C73101"/>
    <w:rsid w:val="00C73849"/>
    <w:rsid w:val="00C743CE"/>
    <w:rsid w:val="00C74693"/>
    <w:rsid w:val="00C74A40"/>
    <w:rsid w:val="00C755FC"/>
    <w:rsid w:val="00C75A6B"/>
    <w:rsid w:val="00C75C5C"/>
    <w:rsid w:val="00C75DF9"/>
    <w:rsid w:val="00C763B6"/>
    <w:rsid w:val="00C7644F"/>
    <w:rsid w:val="00C7668B"/>
    <w:rsid w:val="00C7681E"/>
    <w:rsid w:val="00C768F6"/>
    <w:rsid w:val="00C76A83"/>
    <w:rsid w:val="00C76D37"/>
    <w:rsid w:val="00C80073"/>
    <w:rsid w:val="00C802B5"/>
    <w:rsid w:val="00C8093D"/>
    <w:rsid w:val="00C80DEA"/>
    <w:rsid w:val="00C80EA4"/>
    <w:rsid w:val="00C8134A"/>
    <w:rsid w:val="00C81F7D"/>
    <w:rsid w:val="00C83145"/>
    <w:rsid w:val="00C832DC"/>
    <w:rsid w:val="00C8377F"/>
    <w:rsid w:val="00C83DEB"/>
    <w:rsid w:val="00C83F77"/>
    <w:rsid w:val="00C84405"/>
    <w:rsid w:val="00C8646D"/>
    <w:rsid w:val="00C87288"/>
    <w:rsid w:val="00C872D3"/>
    <w:rsid w:val="00C8739A"/>
    <w:rsid w:val="00C877E6"/>
    <w:rsid w:val="00C87B06"/>
    <w:rsid w:val="00C87D83"/>
    <w:rsid w:val="00C87F58"/>
    <w:rsid w:val="00C904DD"/>
    <w:rsid w:val="00C9086A"/>
    <w:rsid w:val="00C91DE3"/>
    <w:rsid w:val="00C9284C"/>
    <w:rsid w:val="00C92C7F"/>
    <w:rsid w:val="00C92FCE"/>
    <w:rsid w:val="00C93130"/>
    <w:rsid w:val="00C9369D"/>
    <w:rsid w:val="00C944FA"/>
    <w:rsid w:val="00C947D4"/>
    <w:rsid w:val="00C949F1"/>
    <w:rsid w:val="00C95854"/>
    <w:rsid w:val="00C95ADA"/>
    <w:rsid w:val="00C95BAC"/>
    <w:rsid w:val="00C95EFF"/>
    <w:rsid w:val="00C95FD1"/>
    <w:rsid w:val="00C96254"/>
    <w:rsid w:val="00C965E5"/>
    <w:rsid w:val="00C966BA"/>
    <w:rsid w:val="00C967DC"/>
    <w:rsid w:val="00C969AD"/>
    <w:rsid w:val="00C96BCB"/>
    <w:rsid w:val="00C96CC6"/>
    <w:rsid w:val="00C96E6F"/>
    <w:rsid w:val="00C97223"/>
    <w:rsid w:val="00C9724A"/>
    <w:rsid w:val="00C97872"/>
    <w:rsid w:val="00CA0532"/>
    <w:rsid w:val="00CA16A5"/>
    <w:rsid w:val="00CA1727"/>
    <w:rsid w:val="00CA2241"/>
    <w:rsid w:val="00CA22D5"/>
    <w:rsid w:val="00CA253E"/>
    <w:rsid w:val="00CA305B"/>
    <w:rsid w:val="00CA3CDD"/>
    <w:rsid w:val="00CA3E62"/>
    <w:rsid w:val="00CA403B"/>
    <w:rsid w:val="00CA491D"/>
    <w:rsid w:val="00CA4C04"/>
    <w:rsid w:val="00CA505A"/>
    <w:rsid w:val="00CA515C"/>
    <w:rsid w:val="00CA5269"/>
    <w:rsid w:val="00CA5579"/>
    <w:rsid w:val="00CA58F1"/>
    <w:rsid w:val="00CA59AD"/>
    <w:rsid w:val="00CA59DD"/>
    <w:rsid w:val="00CA61D5"/>
    <w:rsid w:val="00CA6358"/>
    <w:rsid w:val="00CB008E"/>
    <w:rsid w:val="00CB010E"/>
    <w:rsid w:val="00CB01FA"/>
    <w:rsid w:val="00CB0737"/>
    <w:rsid w:val="00CB097A"/>
    <w:rsid w:val="00CB0AE9"/>
    <w:rsid w:val="00CB0B4D"/>
    <w:rsid w:val="00CB0C09"/>
    <w:rsid w:val="00CB1077"/>
    <w:rsid w:val="00CB174C"/>
    <w:rsid w:val="00CB18C6"/>
    <w:rsid w:val="00CB1FC9"/>
    <w:rsid w:val="00CB24FC"/>
    <w:rsid w:val="00CB26EC"/>
    <w:rsid w:val="00CB2D2A"/>
    <w:rsid w:val="00CB3149"/>
    <w:rsid w:val="00CB33B4"/>
    <w:rsid w:val="00CB369D"/>
    <w:rsid w:val="00CB3738"/>
    <w:rsid w:val="00CB3851"/>
    <w:rsid w:val="00CB420B"/>
    <w:rsid w:val="00CB4440"/>
    <w:rsid w:val="00CB5261"/>
    <w:rsid w:val="00CB5A25"/>
    <w:rsid w:val="00CB5AF6"/>
    <w:rsid w:val="00CB5B1E"/>
    <w:rsid w:val="00CB5C7D"/>
    <w:rsid w:val="00CB5C87"/>
    <w:rsid w:val="00CB5CCC"/>
    <w:rsid w:val="00CB64A3"/>
    <w:rsid w:val="00CB787A"/>
    <w:rsid w:val="00CB7DDB"/>
    <w:rsid w:val="00CC0C4A"/>
    <w:rsid w:val="00CC16D2"/>
    <w:rsid w:val="00CC17F0"/>
    <w:rsid w:val="00CC1853"/>
    <w:rsid w:val="00CC1FAE"/>
    <w:rsid w:val="00CC21AC"/>
    <w:rsid w:val="00CC3A23"/>
    <w:rsid w:val="00CC4B71"/>
    <w:rsid w:val="00CC4C25"/>
    <w:rsid w:val="00CC577B"/>
    <w:rsid w:val="00CC5992"/>
    <w:rsid w:val="00CC5D72"/>
    <w:rsid w:val="00CC6C46"/>
    <w:rsid w:val="00CC6D95"/>
    <w:rsid w:val="00CC737C"/>
    <w:rsid w:val="00CC77FD"/>
    <w:rsid w:val="00CC7FCD"/>
    <w:rsid w:val="00CD03BF"/>
    <w:rsid w:val="00CD087D"/>
    <w:rsid w:val="00CD0F5D"/>
    <w:rsid w:val="00CD1C0B"/>
    <w:rsid w:val="00CD1C78"/>
    <w:rsid w:val="00CD239A"/>
    <w:rsid w:val="00CD2B62"/>
    <w:rsid w:val="00CD3145"/>
    <w:rsid w:val="00CD334D"/>
    <w:rsid w:val="00CD355F"/>
    <w:rsid w:val="00CD426D"/>
    <w:rsid w:val="00CD431B"/>
    <w:rsid w:val="00CD47A2"/>
    <w:rsid w:val="00CD4D88"/>
    <w:rsid w:val="00CD4F69"/>
    <w:rsid w:val="00CD5512"/>
    <w:rsid w:val="00CD64DB"/>
    <w:rsid w:val="00CD6D15"/>
    <w:rsid w:val="00CD6E3D"/>
    <w:rsid w:val="00CD71AB"/>
    <w:rsid w:val="00CD74D0"/>
    <w:rsid w:val="00CD7BD3"/>
    <w:rsid w:val="00CD7E09"/>
    <w:rsid w:val="00CD7F17"/>
    <w:rsid w:val="00CE0109"/>
    <w:rsid w:val="00CE0128"/>
    <w:rsid w:val="00CE0905"/>
    <w:rsid w:val="00CE139C"/>
    <w:rsid w:val="00CE1703"/>
    <w:rsid w:val="00CE1A4B"/>
    <w:rsid w:val="00CE1AFE"/>
    <w:rsid w:val="00CE1D1B"/>
    <w:rsid w:val="00CE1FC5"/>
    <w:rsid w:val="00CE2E1B"/>
    <w:rsid w:val="00CE321C"/>
    <w:rsid w:val="00CE37E7"/>
    <w:rsid w:val="00CE3D33"/>
    <w:rsid w:val="00CE3FEA"/>
    <w:rsid w:val="00CE46E5"/>
    <w:rsid w:val="00CE485A"/>
    <w:rsid w:val="00CE4C42"/>
    <w:rsid w:val="00CE4CF1"/>
    <w:rsid w:val="00CE5279"/>
    <w:rsid w:val="00CE531D"/>
    <w:rsid w:val="00CE5767"/>
    <w:rsid w:val="00CE5A31"/>
    <w:rsid w:val="00CE5A78"/>
    <w:rsid w:val="00CE5F63"/>
    <w:rsid w:val="00CE65E2"/>
    <w:rsid w:val="00CE6FFD"/>
    <w:rsid w:val="00CE78AE"/>
    <w:rsid w:val="00CE7E62"/>
    <w:rsid w:val="00CF0374"/>
    <w:rsid w:val="00CF0744"/>
    <w:rsid w:val="00CF090C"/>
    <w:rsid w:val="00CF0CE0"/>
    <w:rsid w:val="00CF195E"/>
    <w:rsid w:val="00CF19DA"/>
    <w:rsid w:val="00CF1C7F"/>
    <w:rsid w:val="00CF1CC0"/>
    <w:rsid w:val="00CF1E61"/>
    <w:rsid w:val="00CF213B"/>
    <w:rsid w:val="00CF2483"/>
    <w:rsid w:val="00CF24F8"/>
    <w:rsid w:val="00CF2653"/>
    <w:rsid w:val="00CF2659"/>
    <w:rsid w:val="00CF2676"/>
    <w:rsid w:val="00CF2DDE"/>
    <w:rsid w:val="00CF374F"/>
    <w:rsid w:val="00CF38BE"/>
    <w:rsid w:val="00CF3BB1"/>
    <w:rsid w:val="00CF3D4B"/>
    <w:rsid w:val="00CF3DD1"/>
    <w:rsid w:val="00CF4247"/>
    <w:rsid w:val="00CF43D9"/>
    <w:rsid w:val="00CF4B0E"/>
    <w:rsid w:val="00CF4B6E"/>
    <w:rsid w:val="00CF4C74"/>
    <w:rsid w:val="00CF4CBF"/>
    <w:rsid w:val="00CF5263"/>
    <w:rsid w:val="00CF567C"/>
    <w:rsid w:val="00CF5954"/>
    <w:rsid w:val="00CF60B5"/>
    <w:rsid w:val="00CF6597"/>
    <w:rsid w:val="00CF6CB7"/>
    <w:rsid w:val="00CF751F"/>
    <w:rsid w:val="00D00266"/>
    <w:rsid w:val="00D00384"/>
    <w:rsid w:val="00D003EE"/>
    <w:rsid w:val="00D004FA"/>
    <w:rsid w:val="00D008D1"/>
    <w:rsid w:val="00D00E76"/>
    <w:rsid w:val="00D0107F"/>
    <w:rsid w:val="00D0113C"/>
    <w:rsid w:val="00D01B21"/>
    <w:rsid w:val="00D01E2F"/>
    <w:rsid w:val="00D0280E"/>
    <w:rsid w:val="00D03102"/>
    <w:rsid w:val="00D03727"/>
    <w:rsid w:val="00D0378A"/>
    <w:rsid w:val="00D037FE"/>
    <w:rsid w:val="00D03A78"/>
    <w:rsid w:val="00D04257"/>
    <w:rsid w:val="00D04417"/>
    <w:rsid w:val="00D047AE"/>
    <w:rsid w:val="00D05132"/>
    <w:rsid w:val="00D053EA"/>
    <w:rsid w:val="00D054E6"/>
    <w:rsid w:val="00D056F7"/>
    <w:rsid w:val="00D05C53"/>
    <w:rsid w:val="00D05EA9"/>
    <w:rsid w:val="00D06923"/>
    <w:rsid w:val="00D06CB8"/>
    <w:rsid w:val="00D07137"/>
    <w:rsid w:val="00D071F8"/>
    <w:rsid w:val="00D07252"/>
    <w:rsid w:val="00D074F4"/>
    <w:rsid w:val="00D07CE1"/>
    <w:rsid w:val="00D1026A"/>
    <w:rsid w:val="00D102C7"/>
    <w:rsid w:val="00D104AA"/>
    <w:rsid w:val="00D107CF"/>
    <w:rsid w:val="00D10A8A"/>
    <w:rsid w:val="00D11A8F"/>
    <w:rsid w:val="00D11B0B"/>
    <w:rsid w:val="00D11BC1"/>
    <w:rsid w:val="00D11D3C"/>
    <w:rsid w:val="00D12293"/>
    <w:rsid w:val="00D12F51"/>
    <w:rsid w:val="00D13B22"/>
    <w:rsid w:val="00D14131"/>
    <w:rsid w:val="00D14236"/>
    <w:rsid w:val="00D14553"/>
    <w:rsid w:val="00D1459D"/>
    <w:rsid w:val="00D146E6"/>
    <w:rsid w:val="00D14DB1"/>
    <w:rsid w:val="00D14FB0"/>
    <w:rsid w:val="00D15F43"/>
    <w:rsid w:val="00D16E87"/>
    <w:rsid w:val="00D1746A"/>
    <w:rsid w:val="00D178E4"/>
    <w:rsid w:val="00D17C5E"/>
    <w:rsid w:val="00D17E84"/>
    <w:rsid w:val="00D200CE"/>
    <w:rsid w:val="00D20118"/>
    <w:rsid w:val="00D20B8B"/>
    <w:rsid w:val="00D2122E"/>
    <w:rsid w:val="00D214F1"/>
    <w:rsid w:val="00D21620"/>
    <w:rsid w:val="00D2162C"/>
    <w:rsid w:val="00D21984"/>
    <w:rsid w:val="00D21A3C"/>
    <w:rsid w:val="00D225B9"/>
    <w:rsid w:val="00D225E9"/>
    <w:rsid w:val="00D22990"/>
    <w:rsid w:val="00D22FF3"/>
    <w:rsid w:val="00D233F1"/>
    <w:rsid w:val="00D23DA4"/>
    <w:rsid w:val="00D23E28"/>
    <w:rsid w:val="00D241E1"/>
    <w:rsid w:val="00D24BE8"/>
    <w:rsid w:val="00D2559E"/>
    <w:rsid w:val="00D256F8"/>
    <w:rsid w:val="00D267C1"/>
    <w:rsid w:val="00D26805"/>
    <w:rsid w:val="00D2685C"/>
    <w:rsid w:val="00D26A3B"/>
    <w:rsid w:val="00D26B2F"/>
    <w:rsid w:val="00D27B5E"/>
    <w:rsid w:val="00D27BA1"/>
    <w:rsid w:val="00D27DD2"/>
    <w:rsid w:val="00D302FD"/>
    <w:rsid w:val="00D3038A"/>
    <w:rsid w:val="00D30832"/>
    <w:rsid w:val="00D30842"/>
    <w:rsid w:val="00D3098D"/>
    <w:rsid w:val="00D30C0A"/>
    <w:rsid w:val="00D31008"/>
    <w:rsid w:val="00D311FC"/>
    <w:rsid w:val="00D31A02"/>
    <w:rsid w:val="00D31B62"/>
    <w:rsid w:val="00D321FE"/>
    <w:rsid w:val="00D327EB"/>
    <w:rsid w:val="00D32DD7"/>
    <w:rsid w:val="00D331E8"/>
    <w:rsid w:val="00D3323C"/>
    <w:rsid w:val="00D33274"/>
    <w:rsid w:val="00D33456"/>
    <w:rsid w:val="00D3396F"/>
    <w:rsid w:val="00D33C73"/>
    <w:rsid w:val="00D33D4D"/>
    <w:rsid w:val="00D33F98"/>
    <w:rsid w:val="00D34A0B"/>
    <w:rsid w:val="00D35845"/>
    <w:rsid w:val="00D3596E"/>
    <w:rsid w:val="00D35BD7"/>
    <w:rsid w:val="00D35D2F"/>
    <w:rsid w:val="00D35E90"/>
    <w:rsid w:val="00D36234"/>
    <w:rsid w:val="00D36371"/>
    <w:rsid w:val="00D3689C"/>
    <w:rsid w:val="00D3736E"/>
    <w:rsid w:val="00D37BF6"/>
    <w:rsid w:val="00D405C0"/>
    <w:rsid w:val="00D40A89"/>
    <w:rsid w:val="00D41CF7"/>
    <w:rsid w:val="00D42096"/>
    <w:rsid w:val="00D423FE"/>
    <w:rsid w:val="00D42534"/>
    <w:rsid w:val="00D4294C"/>
    <w:rsid w:val="00D42CA3"/>
    <w:rsid w:val="00D43037"/>
    <w:rsid w:val="00D437D8"/>
    <w:rsid w:val="00D43DFD"/>
    <w:rsid w:val="00D446B5"/>
    <w:rsid w:val="00D4494D"/>
    <w:rsid w:val="00D44994"/>
    <w:rsid w:val="00D4585A"/>
    <w:rsid w:val="00D45C99"/>
    <w:rsid w:val="00D45D71"/>
    <w:rsid w:val="00D45DF3"/>
    <w:rsid w:val="00D45E35"/>
    <w:rsid w:val="00D45F93"/>
    <w:rsid w:val="00D46174"/>
    <w:rsid w:val="00D463FB"/>
    <w:rsid w:val="00D46BC0"/>
    <w:rsid w:val="00D46E33"/>
    <w:rsid w:val="00D470E6"/>
    <w:rsid w:val="00D47763"/>
    <w:rsid w:val="00D47DD0"/>
    <w:rsid w:val="00D50183"/>
    <w:rsid w:val="00D50539"/>
    <w:rsid w:val="00D51B6D"/>
    <w:rsid w:val="00D51D12"/>
    <w:rsid w:val="00D527A3"/>
    <w:rsid w:val="00D5288E"/>
    <w:rsid w:val="00D528F0"/>
    <w:rsid w:val="00D52CB7"/>
    <w:rsid w:val="00D52D47"/>
    <w:rsid w:val="00D5351D"/>
    <w:rsid w:val="00D5362B"/>
    <w:rsid w:val="00D5380E"/>
    <w:rsid w:val="00D53D77"/>
    <w:rsid w:val="00D544A5"/>
    <w:rsid w:val="00D55072"/>
    <w:rsid w:val="00D551B5"/>
    <w:rsid w:val="00D5530E"/>
    <w:rsid w:val="00D5567C"/>
    <w:rsid w:val="00D55C5B"/>
    <w:rsid w:val="00D55D47"/>
    <w:rsid w:val="00D56DB2"/>
    <w:rsid w:val="00D56E92"/>
    <w:rsid w:val="00D5747F"/>
    <w:rsid w:val="00D57495"/>
    <w:rsid w:val="00D574FA"/>
    <w:rsid w:val="00D57A53"/>
    <w:rsid w:val="00D57B10"/>
    <w:rsid w:val="00D57E41"/>
    <w:rsid w:val="00D606DC"/>
    <w:rsid w:val="00D60714"/>
    <w:rsid w:val="00D609B6"/>
    <w:rsid w:val="00D60A52"/>
    <w:rsid w:val="00D60C65"/>
    <w:rsid w:val="00D60C8D"/>
    <w:rsid w:val="00D60F48"/>
    <w:rsid w:val="00D61374"/>
    <w:rsid w:val="00D6168A"/>
    <w:rsid w:val="00D616A5"/>
    <w:rsid w:val="00D61FF0"/>
    <w:rsid w:val="00D62055"/>
    <w:rsid w:val="00D6211D"/>
    <w:rsid w:val="00D62C97"/>
    <w:rsid w:val="00D6311C"/>
    <w:rsid w:val="00D632D9"/>
    <w:rsid w:val="00D63505"/>
    <w:rsid w:val="00D63517"/>
    <w:rsid w:val="00D63B75"/>
    <w:rsid w:val="00D64727"/>
    <w:rsid w:val="00D6579D"/>
    <w:rsid w:val="00D659B1"/>
    <w:rsid w:val="00D661DE"/>
    <w:rsid w:val="00D663BF"/>
    <w:rsid w:val="00D663DB"/>
    <w:rsid w:val="00D666B6"/>
    <w:rsid w:val="00D66E18"/>
    <w:rsid w:val="00D6734D"/>
    <w:rsid w:val="00D679CF"/>
    <w:rsid w:val="00D679D3"/>
    <w:rsid w:val="00D67F64"/>
    <w:rsid w:val="00D708B0"/>
    <w:rsid w:val="00D70C2C"/>
    <w:rsid w:val="00D70D49"/>
    <w:rsid w:val="00D712E3"/>
    <w:rsid w:val="00D71396"/>
    <w:rsid w:val="00D71707"/>
    <w:rsid w:val="00D71BAE"/>
    <w:rsid w:val="00D71CF9"/>
    <w:rsid w:val="00D71EE9"/>
    <w:rsid w:val="00D7279C"/>
    <w:rsid w:val="00D72AC9"/>
    <w:rsid w:val="00D72E10"/>
    <w:rsid w:val="00D72FD6"/>
    <w:rsid w:val="00D7356F"/>
    <w:rsid w:val="00D73587"/>
    <w:rsid w:val="00D73EBB"/>
    <w:rsid w:val="00D741CE"/>
    <w:rsid w:val="00D745F7"/>
    <w:rsid w:val="00D74C80"/>
    <w:rsid w:val="00D751FB"/>
    <w:rsid w:val="00D7538F"/>
    <w:rsid w:val="00D754D6"/>
    <w:rsid w:val="00D75B88"/>
    <w:rsid w:val="00D75E12"/>
    <w:rsid w:val="00D75EC5"/>
    <w:rsid w:val="00D761AA"/>
    <w:rsid w:val="00D7655D"/>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2D7C"/>
    <w:rsid w:val="00D8377E"/>
    <w:rsid w:val="00D83876"/>
    <w:rsid w:val="00D83AE9"/>
    <w:rsid w:val="00D842E3"/>
    <w:rsid w:val="00D84712"/>
    <w:rsid w:val="00D84FE2"/>
    <w:rsid w:val="00D857B8"/>
    <w:rsid w:val="00D8588E"/>
    <w:rsid w:val="00D85961"/>
    <w:rsid w:val="00D863E3"/>
    <w:rsid w:val="00D8686C"/>
    <w:rsid w:val="00D86EAC"/>
    <w:rsid w:val="00D87175"/>
    <w:rsid w:val="00D87ABF"/>
    <w:rsid w:val="00D87DA9"/>
    <w:rsid w:val="00D90CD3"/>
    <w:rsid w:val="00D90F24"/>
    <w:rsid w:val="00D9103A"/>
    <w:rsid w:val="00D915F8"/>
    <w:rsid w:val="00D919E6"/>
    <w:rsid w:val="00D91A95"/>
    <w:rsid w:val="00D91BE1"/>
    <w:rsid w:val="00D92753"/>
    <w:rsid w:val="00D928E0"/>
    <w:rsid w:val="00D92C29"/>
    <w:rsid w:val="00D92FF8"/>
    <w:rsid w:val="00D93350"/>
    <w:rsid w:val="00D936E2"/>
    <w:rsid w:val="00D93C1E"/>
    <w:rsid w:val="00D93F09"/>
    <w:rsid w:val="00D94667"/>
    <w:rsid w:val="00D946D3"/>
    <w:rsid w:val="00D94CB8"/>
    <w:rsid w:val="00D95104"/>
    <w:rsid w:val="00D95600"/>
    <w:rsid w:val="00D9683C"/>
    <w:rsid w:val="00D96AAC"/>
    <w:rsid w:val="00D96E18"/>
    <w:rsid w:val="00D97160"/>
    <w:rsid w:val="00D97657"/>
    <w:rsid w:val="00D97884"/>
    <w:rsid w:val="00DA0362"/>
    <w:rsid w:val="00DA08C8"/>
    <w:rsid w:val="00DA0A7F"/>
    <w:rsid w:val="00DA0CB0"/>
    <w:rsid w:val="00DA0FF4"/>
    <w:rsid w:val="00DA1401"/>
    <w:rsid w:val="00DA150F"/>
    <w:rsid w:val="00DA1BBF"/>
    <w:rsid w:val="00DA1C31"/>
    <w:rsid w:val="00DA20BC"/>
    <w:rsid w:val="00DA2ED7"/>
    <w:rsid w:val="00DA3126"/>
    <w:rsid w:val="00DA31DE"/>
    <w:rsid w:val="00DA3621"/>
    <w:rsid w:val="00DA3E7A"/>
    <w:rsid w:val="00DA430C"/>
    <w:rsid w:val="00DA4456"/>
    <w:rsid w:val="00DA53AF"/>
    <w:rsid w:val="00DA5CDD"/>
    <w:rsid w:val="00DA5EBB"/>
    <w:rsid w:val="00DA615D"/>
    <w:rsid w:val="00DA6598"/>
    <w:rsid w:val="00DA674F"/>
    <w:rsid w:val="00DA6C0F"/>
    <w:rsid w:val="00DA702F"/>
    <w:rsid w:val="00DA7147"/>
    <w:rsid w:val="00DA7356"/>
    <w:rsid w:val="00DA7524"/>
    <w:rsid w:val="00DA7F8A"/>
    <w:rsid w:val="00DB007A"/>
    <w:rsid w:val="00DB0176"/>
    <w:rsid w:val="00DB0404"/>
    <w:rsid w:val="00DB06AA"/>
    <w:rsid w:val="00DB11F8"/>
    <w:rsid w:val="00DB1215"/>
    <w:rsid w:val="00DB16CE"/>
    <w:rsid w:val="00DB17A1"/>
    <w:rsid w:val="00DB18F8"/>
    <w:rsid w:val="00DB1CD0"/>
    <w:rsid w:val="00DB1F2A"/>
    <w:rsid w:val="00DB297F"/>
    <w:rsid w:val="00DB3153"/>
    <w:rsid w:val="00DB317A"/>
    <w:rsid w:val="00DB392B"/>
    <w:rsid w:val="00DB3A39"/>
    <w:rsid w:val="00DB3B82"/>
    <w:rsid w:val="00DB485D"/>
    <w:rsid w:val="00DB48B9"/>
    <w:rsid w:val="00DB4E04"/>
    <w:rsid w:val="00DB6063"/>
    <w:rsid w:val="00DB7735"/>
    <w:rsid w:val="00DB7C52"/>
    <w:rsid w:val="00DC01CE"/>
    <w:rsid w:val="00DC088D"/>
    <w:rsid w:val="00DC1327"/>
    <w:rsid w:val="00DC1350"/>
    <w:rsid w:val="00DC1945"/>
    <w:rsid w:val="00DC2068"/>
    <w:rsid w:val="00DC3237"/>
    <w:rsid w:val="00DC38C0"/>
    <w:rsid w:val="00DC41A4"/>
    <w:rsid w:val="00DC4281"/>
    <w:rsid w:val="00DC54CD"/>
    <w:rsid w:val="00DC5672"/>
    <w:rsid w:val="00DC58A1"/>
    <w:rsid w:val="00DC60A2"/>
    <w:rsid w:val="00DC6600"/>
    <w:rsid w:val="00DC6641"/>
    <w:rsid w:val="00DC66F4"/>
    <w:rsid w:val="00DC67BD"/>
    <w:rsid w:val="00DC67F5"/>
    <w:rsid w:val="00DC68F8"/>
    <w:rsid w:val="00DC6924"/>
    <w:rsid w:val="00DC6DA9"/>
    <w:rsid w:val="00DC71F2"/>
    <w:rsid w:val="00DD1021"/>
    <w:rsid w:val="00DD1251"/>
    <w:rsid w:val="00DD1644"/>
    <w:rsid w:val="00DD1858"/>
    <w:rsid w:val="00DD1BCB"/>
    <w:rsid w:val="00DD2025"/>
    <w:rsid w:val="00DD22EA"/>
    <w:rsid w:val="00DD23A0"/>
    <w:rsid w:val="00DD270C"/>
    <w:rsid w:val="00DD2D33"/>
    <w:rsid w:val="00DD2F05"/>
    <w:rsid w:val="00DD2F09"/>
    <w:rsid w:val="00DD32DF"/>
    <w:rsid w:val="00DD37AE"/>
    <w:rsid w:val="00DD3A53"/>
    <w:rsid w:val="00DD3CC7"/>
    <w:rsid w:val="00DD3EF5"/>
    <w:rsid w:val="00DD45E4"/>
    <w:rsid w:val="00DD536D"/>
    <w:rsid w:val="00DD53E2"/>
    <w:rsid w:val="00DD53FA"/>
    <w:rsid w:val="00DD5967"/>
    <w:rsid w:val="00DD5DC5"/>
    <w:rsid w:val="00DD5F42"/>
    <w:rsid w:val="00DD617B"/>
    <w:rsid w:val="00DE06BE"/>
    <w:rsid w:val="00DE080E"/>
    <w:rsid w:val="00DE0E59"/>
    <w:rsid w:val="00DE0EFE"/>
    <w:rsid w:val="00DE0F6C"/>
    <w:rsid w:val="00DE1106"/>
    <w:rsid w:val="00DE17B4"/>
    <w:rsid w:val="00DE219B"/>
    <w:rsid w:val="00DE22F1"/>
    <w:rsid w:val="00DE243F"/>
    <w:rsid w:val="00DE2B00"/>
    <w:rsid w:val="00DE3D75"/>
    <w:rsid w:val="00DE3E86"/>
    <w:rsid w:val="00DE4045"/>
    <w:rsid w:val="00DE4B36"/>
    <w:rsid w:val="00DE4B5B"/>
    <w:rsid w:val="00DE4CEA"/>
    <w:rsid w:val="00DE52E3"/>
    <w:rsid w:val="00DE5D39"/>
    <w:rsid w:val="00DE6448"/>
    <w:rsid w:val="00DE7338"/>
    <w:rsid w:val="00DE7C00"/>
    <w:rsid w:val="00DE7D1A"/>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3D06"/>
    <w:rsid w:val="00DF4572"/>
    <w:rsid w:val="00DF4658"/>
    <w:rsid w:val="00DF4FC3"/>
    <w:rsid w:val="00DF5377"/>
    <w:rsid w:val="00DF5A63"/>
    <w:rsid w:val="00DF6427"/>
    <w:rsid w:val="00DF6458"/>
    <w:rsid w:val="00DF6C8B"/>
    <w:rsid w:val="00DF6F17"/>
    <w:rsid w:val="00DF73AE"/>
    <w:rsid w:val="00DF7709"/>
    <w:rsid w:val="00DF78FA"/>
    <w:rsid w:val="00DF798D"/>
    <w:rsid w:val="00DF79A0"/>
    <w:rsid w:val="00DF7E29"/>
    <w:rsid w:val="00DF7EDE"/>
    <w:rsid w:val="00E002F1"/>
    <w:rsid w:val="00E00479"/>
    <w:rsid w:val="00E0061F"/>
    <w:rsid w:val="00E0082C"/>
    <w:rsid w:val="00E00F49"/>
    <w:rsid w:val="00E010D7"/>
    <w:rsid w:val="00E019B0"/>
    <w:rsid w:val="00E01DAA"/>
    <w:rsid w:val="00E02222"/>
    <w:rsid w:val="00E023E5"/>
    <w:rsid w:val="00E02432"/>
    <w:rsid w:val="00E02635"/>
    <w:rsid w:val="00E029FE"/>
    <w:rsid w:val="00E03CC6"/>
    <w:rsid w:val="00E03F70"/>
    <w:rsid w:val="00E04022"/>
    <w:rsid w:val="00E04496"/>
    <w:rsid w:val="00E04837"/>
    <w:rsid w:val="00E04A85"/>
    <w:rsid w:val="00E04DF6"/>
    <w:rsid w:val="00E05BBD"/>
    <w:rsid w:val="00E06036"/>
    <w:rsid w:val="00E0728F"/>
    <w:rsid w:val="00E0755C"/>
    <w:rsid w:val="00E07655"/>
    <w:rsid w:val="00E07C4F"/>
    <w:rsid w:val="00E10C8D"/>
    <w:rsid w:val="00E1156B"/>
    <w:rsid w:val="00E120E7"/>
    <w:rsid w:val="00E12A13"/>
    <w:rsid w:val="00E13A78"/>
    <w:rsid w:val="00E13D96"/>
    <w:rsid w:val="00E141B4"/>
    <w:rsid w:val="00E14A7E"/>
    <w:rsid w:val="00E14CBF"/>
    <w:rsid w:val="00E151E1"/>
    <w:rsid w:val="00E1557B"/>
    <w:rsid w:val="00E17221"/>
    <w:rsid w:val="00E17619"/>
    <w:rsid w:val="00E17805"/>
    <w:rsid w:val="00E206D4"/>
    <w:rsid w:val="00E208CB"/>
    <w:rsid w:val="00E20F79"/>
    <w:rsid w:val="00E21278"/>
    <w:rsid w:val="00E212AB"/>
    <w:rsid w:val="00E214E0"/>
    <w:rsid w:val="00E22114"/>
    <w:rsid w:val="00E2228E"/>
    <w:rsid w:val="00E22C6E"/>
    <w:rsid w:val="00E22CCD"/>
    <w:rsid w:val="00E23011"/>
    <w:rsid w:val="00E23844"/>
    <w:rsid w:val="00E23A11"/>
    <w:rsid w:val="00E23CE3"/>
    <w:rsid w:val="00E23FB7"/>
    <w:rsid w:val="00E24046"/>
    <w:rsid w:val="00E24167"/>
    <w:rsid w:val="00E24308"/>
    <w:rsid w:val="00E24A27"/>
    <w:rsid w:val="00E24E4E"/>
    <w:rsid w:val="00E25651"/>
    <w:rsid w:val="00E25710"/>
    <w:rsid w:val="00E25F89"/>
    <w:rsid w:val="00E27830"/>
    <w:rsid w:val="00E27A56"/>
    <w:rsid w:val="00E27AF2"/>
    <w:rsid w:val="00E27DBD"/>
    <w:rsid w:val="00E30C02"/>
    <w:rsid w:val="00E310BE"/>
    <w:rsid w:val="00E31191"/>
    <w:rsid w:val="00E319FC"/>
    <w:rsid w:val="00E31C1A"/>
    <w:rsid w:val="00E3223C"/>
    <w:rsid w:val="00E32AE7"/>
    <w:rsid w:val="00E32D62"/>
    <w:rsid w:val="00E334B4"/>
    <w:rsid w:val="00E33963"/>
    <w:rsid w:val="00E339DC"/>
    <w:rsid w:val="00E33E15"/>
    <w:rsid w:val="00E34CE0"/>
    <w:rsid w:val="00E34E5E"/>
    <w:rsid w:val="00E34E71"/>
    <w:rsid w:val="00E3548C"/>
    <w:rsid w:val="00E35B9C"/>
    <w:rsid w:val="00E35DE2"/>
    <w:rsid w:val="00E361B8"/>
    <w:rsid w:val="00E3682E"/>
    <w:rsid w:val="00E36A1B"/>
    <w:rsid w:val="00E36F51"/>
    <w:rsid w:val="00E37304"/>
    <w:rsid w:val="00E37345"/>
    <w:rsid w:val="00E37B1D"/>
    <w:rsid w:val="00E37F38"/>
    <w:rsid w:val="00E4057C"/>
    <w:rsid w:val="00E411DE"/>
    <w:rsid w:val="00E4130C"/>
    <w:rsid w:val="00E429ED"/>
    <w:rsid w:val="00E42C43"/>
    <w:rsid w:val="00E431C5"/>
    <w:rsid w:val="00E43513"/>
    <w:rsid w:val="00E4395F"/>
    <w:rsid w:val="00E43989"/>
    <w:rsid w:val="00E43F37"/>
    <w:rsid w:val="00E442F7"/>
    <w:rsid w:val="00E4431D"/>
    <w:rsid w:val="00E450ED"/>
    <w:rsid w:val="00E4562C"/>
    <w:rsid w:val="00E46425"/>
    <w:rsid w:val="00E46C40"/>
    <w:rsid w:val="00E477DF"/>
    <w:rsid w:val="00E4791B"/>
    <w:rsid w:val="00E47E31"/>
    <w:rsid w:val="00E50AC6"/>
    <w:rsid w:val="00E50FE3"/>
    <w:rsid w:val="00E5148F"/>
    <w:rsid w:val="00E51DDD"/>
    <w:rsid w:val="00E51FDD"/>
    <w:rsid w:val="00E52435"/>
    <w:rsid w:val="00E52A33"/>
    <w:rsid w:val="00E52D20"/>
    <w:rsid w:val="00E53122"/>
    <w:rsid w:val="00E53364"/>
    <w:rsid w:val="00E5351B"/>
    <w:rsid w:val="00E53FA9"/>
    <w:rsid w:val="00E5414C"/>
    <w:rsid w:val="00E547B3"/>
    <w:rsid w:val="00E55A8C"/>
    <w:rsid w:val="00E55B6F"/>
    <w:rsid w:val="00E566E9"/>
    <w:rsid w:val="00E5733D"/>
    <w:rsid w:val="00E57EE0"/>
    <w:rsid w:val="00E600EB"/>
    <w:rsid w:val="00E603B1"/>
    <w:rsid w:val="00E61CC0"/>
    <w:rsid w:val="00E61E03"/>
    <w:rsid w:val="00E6277B"/>
    <w:rsid w:val="00E62ABE"/>
    <w:rsid w:val="00E62CEB"/>
    <w:rsid w:val="00E6333B"/>
    <w:rsid w:val="00E635E3"/>
    <w:rsid w:val="00E64424"/>
    <w:rsid w:val="00E648C5"/>
    <w:rsid w:val="00E64AC8"/>
    <w:rsid w:val="00E64C99"/>
    <w:rsid w:val="00E64CD3"/>
    <w:rsid w:val="00E64F82"/>
    <w:rsid w:val="00E65A9A"/>
    <w:rsid w:val="00E6609D"/>
    <w:rsid w:val="00E662CB"/>
    <w:rsid w:val="00E66397"/>
    <w:rsid w:val="00E66B51"/>
    <w:rsid w:val="00E671C9"/>
    <w:rsid w:val="00E67256"/>
    <w:rsid w:val="00E6743F"/>
    <w:rsid w:val="00E674F5"/>
    <w:rsid w:val="00E6758E"/>
    <w:rsid w:val="00E679D4"/>
    <w:rsid w:val="00E67E23"/>
    <w:rsid w:val="00E67E5B"/>
    <w:rsid w:val="00E70016"/>
    <w:rsid w:val="00E700D5"/>
    <w:rsid w:val="00E70281"/>
    <w:rsid w:val="00E7080C"/>
    <w:rsid w:val="00E70BC7"/>
    <w:rsid w:val="00E70FBC"/>
    <w:rsid w:val="00E7115A"/>
    <w:rsid w:val="00E7117B"/>
    <w:rsid w:val="00E7131B"/>
    <w:rsid w:val="00E7152F"/>
    <w:rsid w:val="00E71BFB"/>
    <w:rsid w:val="00E71FE7"/>
    <w:rsid w:val="00E72B52"/>
    <w:rsid w:val="00E72C01"/>
    <w:rsid w:val="00E740DA"/>
    <w:rsid w:val="00E741AC"/>
    <w:rsid w:val="00E7462E"/>
    <w:rsid w:val="00E74A6F"/>
    <w:rsid w:val="00E75082"/>
    <w:rsid w:val="00E75174"/>
    <w:rsid w:val="00E752F9"/>
    <w:rsid w:val="00E756C4"/>
    <w:rsid w:val="00E7570D"/>
    <w:rsid w:val="00E7585D"/>
    <w:rsid w:val="00E75EBA"/>
    <w:rsid w:val="00E763B4"/>
    <w:rsid w:val="00E766B1"/>
    <w:rsid w:val="00E76FDB"/>
    <w:rsid w:val="00E77691"/>
    <w:rsid w:val="00E7780F"/>
    <w:rsid w:val="00E77848"/>
    <w:rsid w:val="00E77A94"/>
    <w:rsid w:val="00E77D87"/>
    <w:rsid w:val="00E80009"/>
    <w:rsid w:val="00E8003B"/>
    <w:rsid w:val="00E80514"/>
    <w:rsid w:val="00E80D07"/>
    <w:rsid w:val="00E80E59"/>
    <w:rsid w:val="00E80E5B"/>
    <w:rsid w:val="00E80F39"/>
    <w:rsid w:val="00E816C5"/>
    <w:rsid w:val="00E81787"/>
    <w:rsid w:val="00E81CE0"/>
    <w:rsid w:val="00E81D27"/>
    <w:rsid w:val="00E81E7C"/>
    <w:rsid w:val="00E8224D"/>
    <w:rsid w:val="00E82A25"/>
    <w:rsid w:val="00E82FAC"/>
    <w:rsid w:val="00E83141"/>
    <w:rsid w:val="00E83474"/>
    <w:rsid w:val="00E83A29"/>
    <w:rsid w:val="00E83BED"/>
    <w:rsid w:val="00E843B7"/>
    <w:rsid w:val="00E8466F"/>
    <w:rsid w:val="00E84CEE"/>
    <w:rsid w:val="00E8519F"/>
    <w:rsid w:val="00E85CC3"/>
    <w:rsid w:val="00E86130"/>
    <w:rsid w:val="00E8644A"/>
    <w:rsid w:val="00E8648E"/>
    <w:rsid w:val="00E86949"/>
    <w:rsid w:val="00E86CCC"/>
    <w:rsid w:val="00E86E12"/>
    <w:rsid w:val="00E87095"/>
    <w:rsid w:val="00E87344"/>
    <w:rsid w:val="00E87BF4"/>
    <w:rsid w:val="00E87D29"/>
    <w:rsid w:val="00E9003B"/>
    <w:rsid w:val="00E90279"/>
    <w:rsid w:val="00E90635"/>
    <w:rsid w:val="00E909A1"/>
    <w:rsid w:val="00E90BFF"/>
    <w:rsid w:val="00E9130E"/>
    <w:rsid w:val="00E91526"/>
    <w:rsid w:val="00E915A2"/>
    <w:rsid w:val="00E91F04"/>
    <w:rsid w:val="00E91F35"/>
    <w:rsid w:val="00E9209B"/>
    <w:rsid w:val="00E92B8F"/>
    <w:rsid w:val="00E9340A"/>
    <w:rsid w:val="00E948F2"/>
    <w:rsid w:val="00E9550C"/>
    <w:rsid w:val="00E956D3"/>
    <w:rsid w:val="00E95B0C"/>
    <w:rsid w:val="00E95BA6"/>
    <w:rsid w:val="00E95BF0"/>
    <w:rsid w:val="00E97591"/>
    <w:rsid w:val="00E97648"/>
    <w:rsid w:val="00E97702"/>
    <w:rsid w:val="00E9778F"/>
    <w:rsid w:val="00E97A91"/>
    <w:rsid w:val="00EA0B65"/>
    <w:rsid w:val="00EA0D46"/>
    <w:rsid w:val="00EA0E4A"/>
    <w:rsid w:val="00EA1458"/>
    <w:rsid w:val="00EA1A54"/>
    <w:rsid w:val="00EA1F97"/>
    <w:rsid w:val="00EA2226"/>
    <w:rsid w:val="00EA22DC"/>
    <w:rsid w:val="00EA26FC"/>
    <w:rsid w:val="00EA2C2D"/>
    <w:rsid w:val="00EA3B2F"/>
    <w:rsid w:val="00EA3B5A"/>
    <w:rsid w:val="00EA3BE1"/>
    <w:rsid w:val="00EA3F4C"/>
    <w:rsid w:val="00EA410E"/>
    <w:rsid w:val="00EA42C3"/>
    <w:rsid w:val="00EA4B8F"/>
    <w:rsid w:val="00EA4FD1"/>
    <w:rsid w:val="00EA53C2"/>
    <w:rsid w:val="00EA5695"/>
    <w:rsid w:val="00EA5B0A"/>
    <w:rsid w:val="00EA5C86"/>
    <w:rsid w:val="00EA65AD"/>
    <w:rsid w:val="00EA6B9C"/>
    <w:rsid w:val="00EA74A3"/>
    <w:rsid w:val="00EA784A"/>
    <w:rsid w:val="00EA7FCF"/>
    <w:rsid w:val="00EB069E"/>
    <w:rsid w:val="00EB07F7"/>
    <w:rsid w:val="00EB0A59"/>
    <w:rsid w:val="00EB0C50"/>
    <w:rsid w:val="00EB0CA3"/>
    <w:rsid w:val="00EB0CFE"/>
    <w:rsid w:val="00EB104F"/>
    <w:rsid w:val="00EB113E"/>
    <w:rsid w:val="00EB1B27"/>
    <w:rsid w:val="00EB1B85"/>
    <w:rsid w:val="00EB1B9B"/>
    <w:rsid w:val="00EB1DA8"/>
    <w:rsid w:val="00EB2DA5"/>
    <w:rsid w:val="00EB3197"/>
    <w:rsid w:val="00EB3426"/>
    <w:rsid w:val="00EB35D2"/>
    <w:rsid w:val="00EB3D55"/>
    <w:rsid w:val="00EB3F92"/>
    <w:rsid w:val="00EB4B20"/>
    <w:rsid w:val="00EB4CFF"/>
    <w:rsid w:val="00EB5476"/>
    <w:rsid w:val="00EB5C2F"/>
    <w:rsid w:val="00EB600B"/>
    <w:rsid w:val="00EB70B0"/>
    <w:rsid w:val="00EB7226"/>
    <w:rsid w:val="00EB7633"/>
    <w:rsid w:val="00EB7736"/>
    <w:rsid w:val="00EB79F6"/>
    <w:rsid w:val="00EB7A92"/>
    <w:rsid w:val="00EB7B50"/>
    <w:rsid w:val="00EC025A"/>
    <w:rsid w:val="00EC0CA3"/>
    <w:rsid w:val="00EC1092"/>
    <w:rsid w:val="00EC1243"/>
    <w:rsid w:val="00EC20DD"/>
    <w:rsid w:val="00EC210F"/>
    <w:rsid w:val="00EC21B2"/>
    <w:rsid w:val="00EC2430"/>
    <w:rsid w:val="00EC2BD7"/>
    <w:rsid w:val="00EC2E2D"/>
    <w:rsid w:val="00EC35F7"/>
    <w:rsid w:val="00EC3C99"/>
    <w:rsid w:val="00EC3D13"/>
    <w:rsid w:val="00EC3DE9"/>
    <w:rsid w:val="00EC40E9"/>
    <w:rsid w:val="00EC4256"/>
    <w:rsid w:val="00EC4297"/>
    <w:rsid w:val="00EC4515"/>
    <w:rsid w:val="00EC462B"/>
    <w:rsid w:val="00EC4723"/>
    <w:rsid w:val="00EC56E0"/>
    <w:rsid w:val="00EC6057"/>
    <w:rsid w:val="00EC62EE"/>
    <w:rsid w:val="00EC6847"/>
    <w:rsid w:val="00EC6BA0"/>
    <w:rsid w:val="00EC70A1"/>
    <w:rsid w:val="00EC7530"/>
    <w:rsid w:val="00EC7636"/>
    <w:rsid w:val="00EC781D"/>
    <w:rsid w:val="00EC7DB6"/>
    <w:rsid w:val="00ED06FF"/>
    <w:rsid w:val="00ED07DC"/>
    <w:rsid w:val="00ED0818"/>
    <w:rsid w:val="00ED162F"/>
    <w:rsid w:val="00ED17F0"/>
    <w:rsid w:val="00ED18D7"/>
    <w:rsid w:val="00ED2871"/>
    <w:rsid w:val="00ED2E52"/>
    <w:rsid w:val="00ED3024"/>
    <w:rsid w:val="00ED32C8"/>
    <w:rsid w:val="00ED338C"/>
    <w:rsid w:val="00ED3BC3"/>
    <w:rsid w:val="00ED3C83"/>
    <w:rsid w:val="00ED4432"/>
    <w:rsid w:val="00ED520A"/>
    <w:rsid w:val="00ED5429"/>
    <w:rsid w:val="00ED5A2B"/>
    <w:rsid w:val="00ED5C96"/>
    <w:rsid w:val="00ED5FE4"/>
    <w:rsid w:val="00ED6513"/>
    <w:rsid w:val="00ED67D3"/>
    <w:rsid w:val="00ED699C"/>
    <w:rsid w:val="00ED6AA2"/>
    <w:rsid w:val="00ED6B89"/>
    <w:rsid w:val="00ED6BB0"/>
    <w:rsid w:val="00ED71C5"/>
    <w:rsid w:val="00ED794C"/>
    <w:rsid w:val="00ED7FAD"/>
    <w:rsid w:val="00EE0342"/>
    <w:rsid w:val="00EE0DE5"/>
    <w:rsid w:val="00EE16FA"/>
    <w:rsid w:val="00EE1970"/>
    <w:rsid w:val="00EE1CE3"/>
    <w:rsid w:val="00EE1D4C"/>
    <w:rsid w:val="00EE21EC"/>
    <w:rsid w:val="00EE3C42"/>
    <w:rsid w:val="00EE3D3A"/>
    <w:rsid w:val="00EE3D4F"/>
    <w:rsid w:val="00EE3E2C"/>
    <w:rsid w:val="00EE4E8C"/>
    <w:rsid w:val="00EE534D"/>
    <w:rsid w:val="00EE5560"/>
    <w:rsid w:val="00EE5B57"/>
    <w:rsid w:val="00EE5F57"/>
    <w:rsid w:val="00EE6549"/>
    <w:rsid w:val="00EE6F1E"/>
    <w:rsid w:val="00EE7076"/>
    <w:rsid w:val="00EE7084"/>
    <w:rsid w:val="00EE7F2F"/>
    <w:rsid w:val="00EF0348"/>
    <w:rsid w:val="00EF042F"/>
    <w:rsid w:val="00EF0B53"/>
    <w:rsid w:val="00EF0B83"/>
    <w:rsid w:val="00EF11F9"/>
    <w:rsid w:val="00EF1D2D"/>
    <w:rsid w:val="00EF1F9C"/>
    <w:rsid w:val="00EF1FF4"/>
    <w:rsid w:val="00EF2081"/>
    <w:rsid w:val="00EF2FF9"/>
    <w:rsid w:val="00EF30BF"/>
    <w:rsid w:val="00EF35FE"/>
    <w:rsid w:val="00EF3BAA"/>
    <w:rsid w:val="00EF4366"/>
    <w:rsid w:val="00EF43C8"/>
    <w:rsid w:val="00EF486F"/>
    <w:rsid w:val="00EF4960"/>
    <w:rsid w:val="00EF4B98"/>
    <w:rsid w:val="00EF4CD6"/>
    <w:rsid w:val="00EF548D"/>
    <w:rsid w:val="00EF55A0"/>
    <w:rsid w:val="00EF6045"/>
    <w:rsid w:val="00EF63D1"/>
    <w:rsid w:val="00EF6513"/>
    <w:rsid w:val="00EF6683"/>
    <w:rsid w:val="00EF6F10"/>
    <w:rsid w:val="00EF6F3D"/>
    <w:rsid w:val="00EF6FC5"/>
    <w:rsid w:val="00EF7002"/>
    <w:rsid w:val="00EF769B"/>
    <w:rsid w:val="00F00CD0"/>
    <w:rsid w:val="00F01317"/>
    <w:rsid w:val="00F022BF"/>
    <w:rsid w:val="00F027BA"/>
    <w:rsid w:val="00F02802"/>
    <w:rsid w:val="00F032C1"/>
    <w:rsid w:val="00F03E79"/>
    <w:rsid w:val="00F047A0"/>
    <w:rsid w:val="00F0484B"/>
    <w:rsid w:val="00F0628D"/>
    <w:rsid w:val="00F06651"/>
    <w:rsid w:val="00F06B21"/>
    <w:rsid w:val="00F06DA4"/>
    <w:rsid w:val="00F06FCB"/>
    <w:rsid w:val="00F07776"/>
    <w:rsid w:val="00F07BAC"/>
    <w:rsid w:val="00F07DB0"/>
    <w:rsid w:val="00F07DE6"/>
    <w:rsid w:val="00F1056C"/>
    <w:rsid w:val="00F107F1"/>
    <w:rsid w:val="00F10B02"/>
    <w:rsid w:val="00F10B08"/>
    <w:rsid w:val="00F10FC1"/>
    <w:rsid w:val="00F112FD"/>
    <w:rsid w:val="00F11431"/>
    <w:rsid w:val="00F12101"/>
    <w:rsid w:val="00F1237A"/>
    <w:rsid w:val="00F12AF7"/>
    <w:rsid w:val="00F133A1"/>
    <w:rsid w:val="00F133E2"/>
    <w:rsid w:val="00F13ECD"/>
    <w:rsid w:val="00F1495D"/>
    <w:rsid w:val="00F14D06"/>
    <w:rsid w:val="00F14F71"/>
    <w:rsid w:val="00F155CE"/>
    <w:rsid w:val="00F15CCE"/>
    <w:rsid w:val="00F16186"/>
    <w:rsid w:val="00F1651B"/>
    <w:rsid w:val="00F16883"/>
    <w:rsid w:val="00F16948"/>
    <w:rsid w:val="00F169FE"/>
    <w:rsid w:val="00F16BF2"/>
    <w:rsid w:val="00F17697"/>
    <w:rsid w:val="00F17EAE"/>
    <w:rsid w:val="00F20E26"/>
    <w:rsid w:val="00F218D4"/>
    <w:rsid w:val="00F21BE5"/>
    <w:rsid w:val="00F2250A"/>
    <w:rsid w:val="00F2262C"/>
    <w:rsid w:val="00F22885"/>
    <w:rsid w:val="00F22D3E"/>
    <w:rsid w:val="00F22F39"/>
    <w:rsid w:val="00F24788"/>
    <w:rsid w:val="00F249D7"/>
    <w:rsid w:val="00F24B0C"/>
    <w:rsid w:val="00F2640F"/>
    <w:rsid w:val="00F268EA"/>
    <w:rsid w:val="00F26F04"/>
    <w:rsid w:val="00F27726"/>
    <w:rsid w:val="00F27C34"/>
    <w:rsid w:val="00F27E46"/>
    <w:rsid w:val="00F3009B"/>
    <w:rsid w:val="00F3009F"/>
    <w:rsid w:val="00F301C2"/>
    <w:rsid w:val="00F302E1"/>
    <w:rsid w:val="00F305D0"/>
    <w:rsid w:val="00F30E09"/>
    <w:rsid w:val="00F31225"/>
    <w:rsid w:val="00F31B22"/>
    <w:rsid w:val="00F31B49"/>
    <w:rsid w:val="00F31BFB"/>
    <w:rsid w:val="00F328BB"/>
    <w:rsid w:val="00F32B6E"/>
    <w:rsid w:val="00F32BF5"/>
    <w:rsid w:val="00F32F56"/>
    <w:rsid w:val="00F332E3"/>
    <w:rsid w:val="00F33D4F"/>
    <w:rsid w:val="00F34CD6"/>
    <w:rsid w:val="00F35726"/>
    <w:rsid w:val="00F35873"/>
    <w:rsid w:val="00F35920"/>
    <w:rsid w:val="00F3596B"/>
    <w:rsid w:val="00F35A73"/>
    <w:rsid w:val="00F36222"/>
    <w:rsid w:val="00F366A5"/>
    <w:rsid w:val="00F36C5F"/>
    <w:rsid w:val="00F36C86"/>
    <w:rsid w:val="00F37259"/>
    <w:rsid w:val="00F373AD"/>
    <w:rsid w:val="00F400F0"/>
    <w:rsid w:val="00F405A4"/>
    <w:rsid w:val="00F40A3F"/>
    <w:rsid w:val="00F40C60"/>
    <w:rsid w:val="00F41935"/>
    <w:rsid w:val="00F41F05"/>
    <w:rsid w:val="00F4224F"/>
    <w:rsid w:val="00F42381"/>
    <w:rsid w:val="00F42E17"/>
    <w:rsid w:val="00F43265"/>
    <w:rsid w:val="00F433BD"/>
    <w:rsid w:val="00F43B7F"/>
    <w:rsid w:val="00F43CEF"/>
    <w:rsid w:val="00F44EC5"/>
    <w:rsid w:val="00F45264"/>
    <w:rsid w:val="00F4598C"/>
    <w:rsid w:val="00F45DAB"/>
    <w:rsid w:val="00F46212"/>
    <w:rsid w:val="00F462FF"/>
    <w:rsid w:val="00F469A2"/>
    <w:rsid w:val="00F46C8F"/>
    <w:rsid w:val="00F46D35"/>
    <w:rsid w:val="00F47498"/>
    <w:rsid w:val="00F47C8F"/>
    <w:rsid w:val="00F5052C"/>
    <w:rsid w:val="00F508FD"/>
    <w:rsid w:val="00F50938"/>
    <w:rsid w:val="00F50B38"/>
    <w:rsid w:val="00F512B2"/>
    <w:rsid w:val="00F5150C"/>
    <w:rsid w:val="00F51B32"/>
    <w:rsid w:val="00F520E6"/>
    <w:rsid w:val="00F5283D"/>
    <w:rsid w:val="00F52A28"/>
    <w:rsid w:val="00F52ABA"/>
    <w:rsid w:val="00F52BC7"/>
    <w:rsid w:val="00F535F8"/>
    <w:rsid w:val="00F53BF4"/>
    <w:rsid w:val="00F54266"/>
    <w:rsid w:val="00F543EE"/>
    <w:rsid w:val="00F54684"/>
    <w:rsid w:val="00F54714"/>
    <w:rsid w:val="00F54E38"/>
    <w:rsid w:val="00F55043"/>
    <w:rsid w:val="00F551A3"/>
    <w:rsid w:val="00F5534E"/>
    <w:rsid w:val="00F55C36"/>
    <w:rsid w:val="00F56D1A"/>
    <w:rsid w:val="00F56DCF"/>
    <w:rsid w:val="00F57034"/>
    <w:rsid w:val="00F57F62"/>
    <w:rsid w:val="00F6035D"/>
    <w:rsid w:val="00F60807"/>
    <w:rsid w:val="00F60860"/>
    <w:rsid w:val="00F60BE9"/>
    <w:rsid w:val="00F61FD8"/>
    <w:rsid w:val="00F62B43"/>
    <w:rsid w:val="00F62DBF"/>
    <w:rsid w:val="00F63244"/>
    <w:rsid w:val="00F633BB"/>
    <w:rsid w:val="00F63562"/>
    <w:rsid w:val="00F635B8"/>
    <w:rsid w:val="00F6368E"/>
    <w:rsid w:val="00F63711"/>
    <w:rsid w:val="00F63FBA"/>
    <w:rsid w:val="00F64079"/>
    <w:rsid w:val="00F640A9"/>
    <w:rsid w:val="00F641FC"/>
    <w:rsid w:val="00F647F7"/>
    <w:rsid w:val="00F650C7"/>
    <w:rsid w:val="00F65538"/>
    <w:rsid w:val="00F6583C"/>
    <w:rsid w:val="00F6589A"/>
    <w:rsid w:val="00F65D85"/>
    <w:rsid w:val="00F66045"/>
    <w:rsid w:val="00F66216"/>
    <w:rsid w:val="00F66411"/>
    <w:rsid w:val="00F66A27"/>
    <w:rsid w:val="00F672DA"/>
    <w:rsid w:val="00F675B7"/>
    <w:rsid w:val="00F6783E"/>
    <w:rsid w:val="00F700C4"/>
    <w:rsid w:val="00F70DBE"/>
    <w:rsid w:val="00F71124"/>
    <w:rsid w:val="00F71274"/>
    <w:rsid w:val="00F716E1"/>
    <w:rsid w:val="00F71888"/>
    <w:rsid w:val="00F719CD"/>
    <w:rsid w:val="00F71A88"/>
    <w:rsid w:val="00F71BB8"/>
    <w:rsid w:val="00F72312"/>
    <w:rsid w:val="00F72584"/>
    <w:rsid w:val="00F7290D"/>
    <w:rsid w:val="00F729A0"/>
    <w:rsid w:val="00F72C9B"/>
    <w:rsid w:val="00F7302F"/>
    <w:rsid w:val="00F732EC"/>
    <w:rsid w:val="00F73D08"/>
    <w:rsid w:val="00F74EFF"/>
    <w:rsid w:val="00F7515C"/>
    <w:rsid w:val="00F75296"/>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C04"/>
    <w:rsid w:val="00F81EE8"/>
    <w:rsid w:val="00F820C4"/>
    <w:rsid w:val="00F820E9"/>
    <w:rsid w:val="00F82242"/>
    <w:rsid w:val="00F82637"/>
    <w:rsid w:val="00F82D1F"/>
    <w:rsid w:val="00F82F31"/>
    <w:rsid w:val="00F82FC3"/>
    <w:rsid w:val="00F83047"/>
    <w:rsid w:val="00F83829"/>
    <w:rsid w:val="00F83D37"/>
    <w:rsid w:val="00F84069"/>
    <w:rsid w:val="00F843D7"/>
    <w:rsid w:val="00F847AE"/>
    <w:rsid w:val="00F84C91"/>
    <w:rsid w:val="00F85536"/>
    <w:rsid w:val="00F85665"/>
    <w:rsid w:val="00F85842"/>
    <w:rsid w:val="00F85B28"/>
    <w:rsid w:val="00F85BCA"/>
    <w:rsid w:val="00F85D78"/>
    <w:rsid w:val="00F85E7B"/>
    <w:rsid w:val="00F86110"/>
    <w:rsid w:val="00F86280"/>
    <w:rsid w:val="00F8630C"/>
    <w:rsid w:val="00F8657A"/>
    <w:rsid w:val="00F8679A"/>
    <w:rsid w:val="00F86827"/>
    <w:rsid w:val="00F86C90"/>
    <w:rsid w:val="00F87117"/>
    <w:rsid w:val="00F8736C"/>
    <w:rsid w:val="00F878FE"/>
    <w:rsid w:val="00F90096"/>
    <w:rsid w:val="00F9030E"/>
    <w:rsid w:val="00F90ADB"/>
    <w:rsid w:val="00F90E78"/>
    <w:rsid w:val="00F91209"/>
    <w:rsid w:val="00F9153E"/>
    <w:rsid w:val="00F91693"/>
    <w:rsid w:val="00F9221F"/>
    <w:rsid w:val="00F92358"/>
    <w:rsid w:val="00F92AB1"/>
    <w:rsid w:val="00F931C7"/>
    <w:rsid w:val="00F93559"/>
    <w:rsid w:val="00F93D72"/>
    <w:rsid w:val="00F93E65"/>
    <w:rsid w:val="00F94070"/>
    <w:rsid w:val="00F94101"/>
    <w:rsid w:val="00F94266"/>
    <w:rsid w:val="00F94B20"/>
    <w:rsid w:val="00F94C4C"/>
    <w:rsid w:val="00F94E2F"/>
    <w:rsid w:val="00F950B5"/>
    <w:rsid w:val="00F9513F"/>
    <w:rsid w:val="00F95936"/>
    <w:rsid w:val="00F96092"/>
    <w:rsid w:val="00F96177"/>
    <w:rsid w:val="00F96182"/>
    <w:rsid w:val="00F96509"/>
    <w:rsid w:val="00F96E07"/>
    <w:rsid w:val="00F978F9"/>
    <w:rsid w:val="00F97908"/>
    <w:rsid w:val="00F97954"/>
    <w:rsid w:val="00F97B43"/>
    <w:rsid w:val="00F97CFC"/>
    <w:rsid w:val="00FA0080"/>
    <w:rsid w:val="00FA07F8"/>
    <w:rsid w:val="00FA105C"/>
    <w:rsid w:val="00FA106D"/>
    <w:rsid w:val="00FA1475"/>
    <w:rsid w:val="00FA148A"/>
    <w:rsid w:val="00FA1C7E"/>
    <w:rsid w:val="00FA20A2"/>
    <w:rsid w:val="00FA2394"/>
    <w:rsid w:val="00FA27C8"/>
    <w:rsid w:val="00FA29E5"/>
    <w:rsid w:val="00FA2AD3"/>
    <w:rsid w:val="00FA305D"/>
    <w:rsid w:val="00FA34E9"/>
    <w:rsid w:val="00FA3814"/>
    <w:rsid w:val="00FA3B76"/>
    <w:rsid w:val="00FA3F16"/>
    <w:rsid w:val="00FA3FC5"/>
    <w:rsid w:val="00FA4100"/>
    <w:rsid w:val="00FA4D66"/>
    <w:rsid w:val="00FA5A4E"/>
    <w:rsid w:val="00FA6217"/>
    <w:rsid w:val="00FA67DD"/>
    <w:rsid w:val="00FA69A2"/>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7C0"/>
    <w:rsid w:val="00FB3A5B"/>
    <w:rsid w:val="00FB3B56"/>
    <w:rsid w:val="00FB3C68"/>
    <w:rsid w:val="00FB4338"/>
    <w:rsid w:val="00FB477E"/>
    <w:rsid w:val="00FB47F0"/>
    <w:rsid w:val="00FB4943"/>
    <w:rsid w:val="00FB4BE7"/>
    <w:rsid w:val="00FB4C9C"/>
    <w:rsid w:val="00FB4F7D"/>
    <w:rsid w:val="00FB5A8F"/>
    <w:rsid w:val="00FB5AB4"/>
    <w:rsid w:val="00FB6165"/>
    <w:rsid w:val="00FB6D10"/>
    <w:rsid w:val="00FB6DAB"/>
    <w:rsid w:val="00FB7B6B"/>
    <w:rsid w:val="00FC0150"/>
    <w:rsid w:val="00FC03AB"/>
    <w:rsid w:val="00FC04AC"/>
    <w:rsid w:val="00FC0EA8"/>
    <w:rsid w:val="00FC1FC7"/>
    <w:rsid w:val="00FC2246"/>
    <w:rsid w:val="00FC2640"/>
    <w:rsid w:val="00FC2792"/>
    <w:rsid w:val="00FC2F79"/>
    <w:rsid w:val="00FC3519"/>
    <w:rsid w:val="00FC36FE"/>
    <w:rsid w:val="00FC43A2"/>
    <w:rsid w:val="00FC4506"/>
    <w:rsid w:val="00FC4632"/>
    <w:rsid w:val="00FC468A"/>
    <w:rsid w:val="00FC4724"/>
    <w:rsid w:val="00FC4729"/>
    <w:rsid w:val="00FC4A8C"/>
    <w:rsid w:val="00FC4E8F"/>
    <w:rsid w:val="00FC5147"/>
    <w:rsid w:val="00FC53DB"/>
    <w:rsid w:val="00FC5948"/>
    <w:rsid w:val="00FC5B65"/>
    <w:rsid w:val="00FC5ED9"/>
    <w:rsid w:val="00FC5FC2"/>
    <w:rsid w:val="00FC6177"/>
    <w:rsid w:val="00FC6236"/>
    <w:rsid w:val="00FC628F"/>
    <w:rsid w:val="00FC63D1"/>
    <w:rsid w:val="00FC6A7B"/>
    <w:rsid w:val="00FC6B1A"/>
    <w:rsid w:val="00FC7528"/>
    <w:rsid w:val="00FC7757"/>
    <w:rsid w:val="00FD0572"/>
    <w:rsid w:val="00FD0B4C"/>
    <w:rsid w:val="00FD1A97"/>
    <w:rsid w:val="00FD2A1F"/>
    <w:rsid w:val="00FD2D7B"/>
    <w:rsid w:val="00FD37F6"/>
    <w:rsid w:val="00FD3818"/>
    <w:rsid w:val="00FD4589"/>
    <w:rsid w:val="00FD46D4"/>
    <w:rsid w:val="00FD473E"/>
    <w:rsid w:val="00FD4B85"/>
    <w:rsid w:val="00FD4DF7"/>
    <w:rsid w:val="00FD61E5"/>
    <w:rsid w:val="00FD67C9"/>
    <w:rsid w:val="00FD69ED"/>
    <w:rsid w:val="00FD6B58"/>
    <w:rsid w:val="00FD6C60"/>
    <w:rsid w:val="00FD7684"/>
    <w:rsid w:val="00FD7740"/>
    <w:rsid w:val="00FD7DF9"/>
    <w:rsid w:val="00FE081E"/>
    <w:rsid w:val="00FE0B51"/>
    <w:rsid w:val="00FE0B78"/>
    <w:rsid w:val="00FE0ED4"/>
    <w:rsid w:val="00FE1512"/>
    <w:rsid w:val="00FE1974"/>
    <w:rsid w:val="00FE1EAB"/>
    <w:rsid w:val="00FE202D"/>
    <w:rsid w:val="00FE22DA"/>
    <w:rsid w:val="00FE2658"/>
    <w:rsid w:val="00FE3465"/>
    <w:rsid w:val="00FE44D6"/>
    <w:rsid w:val="00FE4586"/>
    <w:rsid w:val="00FE6266"/>
    <w:rsid w:val="00FE6582"/>
    <w:rsid w:val="00FE67CF"/>
    <w:rsid w:val="00FE67EB"/>
    <w:rsid w:val="00FE6C58"/>
    <w:rsid w:val="00FE6D20"/>
    <w:rsid w:val="00FE6FB9"/>
    <w:rsid w:val="00FE7187"/>
    <w:rsid w:val="00FE7457"/>
    <w:rsid w:val="00FE752F"/>
    <w:rsid w:val="00FE7549"/>
    <w:rsid w:val="00FE754E"/>
    <w:rsid w:val="00FE7622"/>
    <w:rsid w:val="00FE7BCC"/>
    <w:rsid w:val="00FF0B90"/>
    <w:rsid w:val="00FF0FEE"/>
    <w:rsid w:val="00FF126D"/>
    <w:rsid w:val="00FF14AA"/>
    <w:rsid w:val="00FF14DB"/>
    <w:rsid w:val="00FF1BFF"/>
    <w:rsid w:val="00FF1D38"/>
    <w:rsid w:val="00FF2310"/>
    <w:rsid w:val="00FF2E37"/>
    <w:rsid w:val="00FF2E73"/>
    <w:rsid w:val="00FF32F5"/>
    <w:rsid w:val="00FF3961"/>
    <w:rsid w:val="00FF3A36"/>
    <w:rsid w:val="00FF3B6A"/>
    <w:rsid w:val="00FF4A1A"/>
    <w:rsid w:val="00FF4AE2"/>
    <w:rsid w:val="00FF50A8"/>
    <w:rsid w:val="00FF571E"/>
    <w:rsid w:val="00FF5CB4"/>
    <w:rsid w:val="00FF62EF"/>
    <w:rsid w:val="00FF6BD1"/>
    <w:rsid w:val="00FF6CC0"/>
    <w:rsid w:val="00FF7030"/>
    <w:rsid w:val="00FF713B"/>
    <w:rsid w:val="00FF7512"/>
    <w:rsid w:val="00FF7563"/>
    <w:rsid w:val="025F1382"/>
    <w:rsid w:val="03C42C59"/>
    <w:rsid w:val="050915CE"/>
    <w:rsid w:val="09407866"/>
    <w:rsid w:val="10B77E15"/>
    <w:rsid w:val="1303368A"/>
    <w:rsid w:val="1CEE1F83"/>
    <w:rsid w:val="1F01240D"/>
    <w:rsid w:val="23796594"/>
    <w:rsid w:val="253FAD85"/>
    <w:rsid w:val="2A931211"/>
    <w:rsid w:val="2B2C5483"/>
    <w:rsid w:val="2B701E7F"/>
    <w:rsid w:val="2EC73A37"/>
    <w:rsid w:val="3BED4B75"/>
    <w:rsid w:val="3CDBBB4B"/>
    <w:rsid w:val="3E41030C"/>
    <w:rsid w:val="3E79807B"/>
    <w:rsid w:val="3FF7EE43"/>
    <w:rsid w:val="4EA16846"/>
    <w:rsid w:val="507A31E9"/>
    <w:rsid w:val="50EA6BA4"/>
    <w:rsid w:val="51E0041E"/>
    <w:rsid w:val="52917B84"/>
    <w:rsid w:val="54874F2C"/>
    <w:rsid w:val="57DA20D0"/>
    <w:rsid w:val="57F69AFB"/>
    <w:rsid w:val="59316B12"/>
    <w:rsid w:val="5AFF2722"/>
    <w:rsid w:val="640B3CF1"/>
    <w:rsid w:val="64FB3804"/>
    <w:rsid w:val="68145BD2"/>
    <w:rsid w:val="69333330"/>
    <w:rsid w:val="6C1C101E"/>
    <w:rsid w:val="6FFB1F2A"/>
    <w:rsid w:val="70F92DBE"/>
    <w:rsid w:val="72FC04DA"/>
    <w:rsid w:val="73952AEA"/>
    <w:rsid w:val="748B7E00"/>
    <w:rsid w:val="75F42555"/>
    <w:rsid w:val="79B552DB"/>
    <w:rsid w:val="7C2D56B6"/>
    <w:rsid w:val="7FF8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6A37D89-EA84-48AF-B78B-A52F65F1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uiPriority="8" w:qFormat="1"/>
    <w:lsdException w:name="heading 8" w:uiPriority="8" w:qFormat="1"/>
    <w:lsdException w:name="heading 9" w:uiPriority="9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semiHidden="1" w:unhideWhenUsed="1"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736E"/>
    <w:pPr>
      <w:autoSpaceDE w:val="0"/>
      <w:autoSpaceDN w:val="0"/>
      <w:adjustRightInd w:val="0"/>
      <w:snapToGrid w:val="0"/>
      <w:spacing w:after="120"/>
      <w:jc w:val="both"/>
    </w:pPr>
    <w:rPr>
      <w:sz w:val="22"/>
      <w:szCs w:val="22"/>
    </w:rPr>
  </w:style>
  <w:style w:type="paragraph" w:styleId="10">
    <w:name w:val="heading 1"/>
    <w:basedOn w:val="a0"/>
    <w:next w:val="a0"/>
    <w:link w:val="1Char"/>
    <w:uiPriority w:val="8"/>
    <w:qFormat/>
    <w:pPr>
      <w:keepNext/>
      <w:numPr>
        <w:numId w:val="1"/>
      </w:numPr>
      <w:spacing w:before="120"/>
      <w:outlineLvl w:val="0"/>
    </w:pPr>
    <w:rPr>
      <w:b/>
      <w:bCs/>
      <w:sz w:val="28"/>
      <w:szCs w:val="28"/>
    </w:rPr>
  </w:style>
  <w:style w:type="paragraph" w:styleId="20">
    <w:name w:val="heading 2"/>
    <w:basedOn w:val="a0"/>
    <w:next w:val="a0"/>
    <w:link w:val="2Char"/>
    <w:qFormat/>
    <w:pPr>
      <w:keepNext/>
      <w:numPr>
        <w:ilvl w:val="1"/>
        <w:numId w:val="1"/>
      </w:numPr>
      <w:tabs>
        <w:tab w:val="left" w:pos="432"/>
      </w:tabs>
      <w:spacing w:before="120"/>
      <w:outlineLvl w:val="1"/>
    </w:pPr>
    <w:rPr>
      <w:b/>
      <w:bCs/>
      <w:sz w:val="24"/>
    </w:rPr>
  </w:style>
  <w:style w:type="paragraph" w:styleId="30">
    <w:name w:val="heading 3"/>
    <w:basedOn w:val="a0"/>
    <w:next w:val="a0"/>
    <w:link w:val="3Char"/>
    <w:qFormat/>
    <w:pPr>
      <w:keepNext/>
      <w:numPr>
        <w:ilvl w:val="2"/>
        <w:numId w:val="1"/>
      </w:numPr>
      <w:tabs>
        <w:tab w:val="left" w:pos="432"/>
      </w:tabs>
      <w:spacing w:before="120"/>
      <w:outlineLvl w:val="2"/>
    </w:pPr>
    <w:rPr>
      <w:b/>
    </w:rPr>
  </w:style>
  <w:style w:type="paragraph" w:styleId="4">
    <w:name w:val="heading 4"/>
    <w:basedOn w:val="a0"/>
    <w:next w:val="a0"/>
    <w:link w:val="4Char"/>
    <w:uiPriority w:val="8"/>
    <w:qFormat/>
    <w:pPr>
      <w:keepNext/>
      <w:numPr>
        <w:ilvl w:val="3"/>
        <w:numId w:val="1"/>
      </w:numPr>
      <w:spacing w:before="120"/>
      <w:outlineLvl w:val="3"/>
    </w:pPr>
    <w:rPr>
      <w:b/>
      <w:bCs/>
      <w:szCs w:val="28"/>
    </w:rPr>
  </w:style>
  <w:style w:type="paragraph" w:styleId="5">
    <w:name w:val="heading 5"/>
    <w:basedOn w:val="a0"/>
    <w:next w:val="a0"/>
    <w:uiPriority w:val="8"/>
    <w:qFormat/>
    <w:pPr>
      <w:keepNext/>
      <w:numPr>
        <w:ilvl w:val="4"/>
        <w:numId w:val="1"/>
      </w:numPr>
      <w:spacing w:before="120"/>
      <w:outlineLvl w:val="4"/>
    </w:pPr>
    <w:rPr>
      <w:b/>
      <w:bCs/>
      <w:i/>
      <w:iCs/>
      <w:szCs w:val="26"/>
    </w:rPr>
  </w:style>
  <w:style w:type="paragraph" w:styleId="6">
    <w:name w:val="heading 6"/>
    <w:basedOn w:val="a0"/>
    <w:next w:val="a0"/>
    <w:uiPriority w:val="8"/>
    <w:qFormat/>
    <w:pPr>
      <w:numPr>
        <w:ilvl w:val="5"/>
        <w:numId w:val="1"/>
      </w:numPr>
      <w:spacing w:before="240" w:after="60"/>
      <w:outlineLvl w:val="5"/>
    </w:pPr>
    <w:rPr>
      <w:b/>
      <w:bCs/>
    </w:rPr>
  </w:style>
  <w:style w:type="paragraph" w:styleId="7">
    <w:name w:val="heading 7"/>
    <w:basedOn w:val="a0"/>
    <w:next w:val="a0"/>
    <w:uiPriority w:val="8"/>
    <w:qFormat/>
    <w:pPr>
      <w:numPr>
        <w:ilvl w:val="6"/>
        <w:numId w:val="1"/>
      </w:numPr>
      <w:spacing w:before="240" w:after="60"/>
      <w:outlineLvl w:val="6"/>
    </w:pPr>
    <w:rPr>
      <w:sz w:val="24"/>
      <w:szCs w:val="24"/>
    </w:rPr>
  </w:style>
  <w:style w:type="paragraph" w:styleId="8">
    <w:name w:val="heading 8"/>
    <w:basedOn w:val="a0"/>
    <w:next w:val="a0"/>
    <w:uiPriority w:val="8"/>
    <w:qFormat/>
    <w:pPr>
      <w:numPr>
        <w:ilvl w:val="7"/>
        <w:numId w:val="1"/>
      </w:numPr>
      <w:spacing w:before="240" w:after="60"/>
      <w:outlineLvl w:val="7"/>
    </w:pPr>
    <w:rPr>
      <w:i/>
      <w:iCs/>
      <w:sz w:val="24"/>
      <w:szCs w:val="24"/>
    </w:rPr>
  </w:style>
  <w:style w:type="paragraph" w:styleId="9">
    <w:name w:val="heading 9"/>
    <w:basedOn w:val="a0"/>
    <w:next w:val="a0"/>
    <w:uiPriority w:val="98"/>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pPr>
      <w:ind w:leftChars="400" w:left="100" w:hangingChars="200" w:hanging="200"/>
      <w:contextualSpacing/>
    </w:pPr>
  </w:style>
  <w:style w:type="paragraph" w:styleId="40">
    <w:name w:val="List Bullet 4"/>
    <w:basedOn w:val="a0"/>
    <w:semiHidden/>
    <w:unhideWhenUsed/>
    <w:qFormat/>
    <w:pPr>
      <w:numPr>
        <w:numId w:val="2"/>
      </w:numPr>
      <w:contextualSpacing/>
    </w:pPr>
  </w:style>
  <w:style w:type="paragraph" w:styleId="a4">
    <w:name w:val="caption"/>
    <w:basedOn w:val="a0"/>
    <w:next w:val="a0"/>
    <w:link w:val="Char"/>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iPriority w:val="99"/>
    <w:unhideWhenUsed/>
    <w:qFormat/>
    <w:rPr>
      <w:sz w:val="20"/>
      <w:szCs w:val="20"/>
    </w:rPr>
  </w:style>
  <w:style w:type="paragraph" w:styleId="32">
    <w:name w:val="Body Text 3"/>
    <w:basedOn w:val="a0"/>
    <w:link w:val="3Char0"/>
    <w:qFormat/>
    <w:pPr>
      <w:autoSpaceDE/>
      <w:autoSpaceDN/>
      <w:adjustRightInd/>
      <w:snapToGrid/>
      <w:spacing w:after="0"/>
    </w:pPr>
    <w:rPr>
      <w:rFonts w:eastAsia="MS Gothic"/>
      <w:sz w:val="24"/>
      <w:szCs w:val="20"/>
      <w:lang w:val="en-GB" w:eastAsia="ja-JP"/>
    </w:rPr>
  </w:style>
  <w:style w:type="paragraph" w:styleId="a9">
    <w:name w:val="Body Text"/>
    <w:basedOn w:val="a0"/>
    <w:link w:val="Char2"/>
    <w:qFormat/>
    <w:rPr>
      <w:sz w:val="20"/>
      <w:szCs w:val="20"/>
    </w:rPr>
  </w:style>
  <w:style w:type="paragraph" w:styleId="aa">
    <w:name w:val="Body Text Indent"/>
    <w:basedOn w:val="a0"/>
    <w:link w:val="Char3"/>
    <w:qFormat/>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50">
    <w:name w:val="List Bullet 5"/>
    <w:basedOn w:val="40"/>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qFormat/>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qFormat/>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1">
    <w:name w:val="List 4"/>
    <w:basedOn w:val="a0"/>
    <w:qFormat/>
    <w:pPr>
      <w:ind w:leftChars="600" w:left="100" w:hangingChars="200" w:hanging="200"/>
      <w:contextualSpacing/>
    </w:pPr>
  </w:style>
  <w:style w:type="paragraph" w:styleId="af1">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basedOn w:val="a2"/>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qFormat/>
    <w:rPr>
      <w:rFonts w:eastAsia="Times New Roman"/>
      <w:kern w:val="2"/>
      <w:sz w:val="21"/>
      <w:lang w:val="en-GB"/>
    </w:rPr>
  </w:style>
  <w:style w:type="character" w:styleId="af7">
    <w:name w:val="FollowedHyperlink"/>
    <w:basedOn w:val="a1"/>
    <w:qFormat/>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qFormat/>
    <w:rPr>
      <w:vertAlign w:val="superscript"/>
    </w:rPr>
  </w:style>
  <w:style w:type="character" w:customStyle="1" w:styleId="Char2">
    <w:name w:val="본문 Char"/>
    <w:basedOn w:val="a1"/>
    <w:link w:val="a9"/>
    <w:qFormat/>
  </w:style>
  <w:style w:type="character" w:customStyle="1" w:styleId="Char">
    <w:name w:val="캡션 Char"/>
    <w:basedOn w:val="a1"/>
    <w:link w:val="a4"/>
    <w:qFormat/>
    <w:rPr>
      <w:b/>
      <w:bCs/>
    </w:rPr>
  </w:style>
  <w:style w:type="paragraph" w:customStyle="1" w:styleId="References">
    <w:name w:val="References"/>
    <w:basedOn w:val="a0"/>
    <w:qFormat/>
    <w:pPr>
      <w:numPr>
        <w:numId w:val="4"/>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머리글 Char"/>
    <w:basedOn w:val="a1"/>
    <w:link w:val="ae"/>
    <w:qFormat/>
    <w:rPr>
      <w:sz w:val="22"/>
      <w:szCs w:val="22"/>
    </w:rPr>
  </w:style>
  <w:style w:type="character" w:customStyle="1" w:styleId="Char5">
    <w:name w:val="바닥글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basedOn w:val="a0"/>
    <w:link w:val="Chara"/>
    <w:uiPriority w:val="34"/>
    <w:qFormat/>
    <w:pPr>
      <w:ind w:left="720"/>
      <w:contextualSpacing/>
    </w:pPr>
  </w:style>
  <w:style w:type="character" w:customStyle="1" w:styleId="Char1">
    <w:name w:val="메모 텍스트 Char"/>
    <w:basedOn w:val="a1"/>
    <w:link w:val="a8"/>
    <w:uiPriority w:val="99"/>
    <w:qFormat/>
  </w:style>
  <w:style w:type="character" w:customStyle="1" w:styleId="Char9">
    <w:name w:val="메모 주제 Char"/>
    <w:basedOn w:val="Char1"/>
    <w:link w:val="af3"/>
    <w:semiHidden/>
    <w:qFormat/>
    <w:rPr>
      <w:b/>
      <w:bCs/>
    </w:rPr>
  </w:style>
  <w:style w:type="paragraph" w:customStyle="1" w:styleId="Revision1">
    <w:name w:val="Revision1"/>
    <w:hidden/>
    <w:uiPriority w:val="99"/>
    <w:semiHidden/>
    <w:qFormat/>
    <w:rPr>
      <w:sz w:val="22"/>
      <w:szCs w:val="22"/>
    </w:rPr>
  </w:style>
  <w:style w:type="character" w:customStyle="1" w:styleId="Chara">
    <w:name w:val="목록 단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제목 1 Char"/>
    <w:basedOn w:val="a1"/>
    <w:link w:val="10"/>
    <w:uiPriority w:val="8"/>
    <w:qFormat/>
    <w:rPr>
      <w:b/>
      <w:bCs/>
      <w:sz w:val="28"/>
      <w:szCs w:val="28"/>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본문 들여쓰기 Char"/>
    <w:basedOn w:val="a1"/>
    <w:link w:val="aa"/>
    <w:qFormat/>
    <w:rPr>
      <w:rFonts w:eastAsia="MS Gothic"/>
      <w:sz w:val="24"/>
      <w:lang w:val="en-GB" w:eastAsia="ja-JP"/>
    </w:rPr>
  </w:style>
  <w:style w:type="character" w:customStyle="1" w:styleId="Char0">
    <w:name w:val="문서 구조 Char"/>
    <w:basedOn w:val="a1"/>
    <w:link w:val="a7"/>
    <w:semiHidden/>
    <w:qFormat/>
    <w:rPr>
      <w:rFonts w:ascii="Tahoma" w:eastAsia="MS Gothic" w:hAnsi="Tahoma"/>
      <w:sz w:val="24"/>
      <w:shd w:val="clear" w:color="auto" w:fill="000080"/>
      <w:lang w:val="en-GB" w:eastAsia="ja-JP"/>
    </w:rPr>
  </w:style>
  <w:style w:type="character" w:customStyle="1" w:styleId="Char4">
    <w:name w:val="글자만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6"/>
      </w:numPr>
      <w:autoSpaceDE/>
      <w:autoSpaceDN/>
      <w:adjustRightInd/>
      <w:snapToGrid/>
      <w:spacing w:after="180"/>
      <w:jc w:val="left"/>
    </w:pPr>
    <w:rPr>
      <w:rFonts w:eastAsia="MS Gothic"/>
      <w:sz w:val="24"/>
      <w:szCs w:val="20"/>
      <w:lang w:val="en-GB" w:eastAsia="ja-JP"/>
    </w:rPr>
  </w:style>
  <w:style w:type="character" w:customStyle="1" w:styleId="2Char0">
    <w:name w:val="본문 들여쓰기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제목 Char"/>
    <w:basedOn w:val="a1"/>
    <w:link w:val="af2"/>
    <w:qFormat/>
    <w:rPr>
      <w:rFonts w:ascii="Arial" w:eastAsia="MS Gothic" w:hAnsi="Arial"/>
      <w:b/>
      <w:sz w:val="24"/>
      <w:lang w:val="en-GB" w:eastAsia="ja-JP"/>
    </w:rPr>
  </w:style>
  <w:style w:type="character" w:customStyle="1" w:styleId="3Char0">
    <w:name w:val="본문 3 Char"/>
    <w:basedOn w:val="a1"/>
    <w:link w:val="32"/>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2Char">
    <w:name w:val="제목 2 Char"/>
    <w:basedOn w:val="a1"/>
    <w:link w:val="20"/>
    <w:qFormat/>
    <w:rPr>
      <w:b/>
      <w:bCs/>
      <w:sz w:val="24"/>
      <w:szCs w:val="22"/>
    </w:rPr>
  </w:style>
  <w:style w:type="table" w:customStyle="1" w:styleId="14">
    <w:name w:val="表 (格子)1"/>
    <w:basedOn w:val="a2"/>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10"/>
      </w:numPr>
      <w:tabs>
        <w:tab w:val="clear" w:pos="1304"/>
      </w:tabs>
      <w:ind w:left="1701" w:hanging="1701"/>
    </w:pPr>
    <w:rPr>
      <w:lang w:eastAsia="ja-JP"/>
    </w:rPr>
  </w:style>
  <w:style w:type="paragraph" w:customStyle="1" w:styleId="Agreement">
    <w:name w:val="Agreement"/>
    <w:basedOn w:val="a0"/>
    <w:next w:val="a0"/>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각주 텍스트 Char"/>
    <w:link w:val="af"/>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제목 4 Char"/>
    <w:link w:val="4"/>
    <w:uiPriority w:val="8"/>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a0"/>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a0"/>
    <w:link w:val="DocChar"/>
    <w:qFormat/>
    <w:pPr>
      <w:autoSpaceDE/>
      <w:autoSpaceDN/>
      <w:adjustRightInd/>
      <w:snapToGrid/>
      <w:spacing w:before="120"/>
      <w:ind w:firstLineChars="100" w:firstLine="220"/>
    </w:pPr>
    <w:rPr>
      <w:rFonts w:eastAsia="바탕"/>
      <w:bCs/>
      <w:lang w:eastAsia="ko-KR"/>
    </w:rPr>
  </w:style>
  <w:style w:type="character" w:customStyle="1" w:styleId="DocChar">
    <w:name w:val="Doc Char"/>
    <w:basedOn w:val="a1"/>
    <w:link w:val="Doc"/>
    <w:qFormat/>
    <w:rPr>
      <w:rFonts w:eastAsia="바탕"/>
      <w:bCs/>
      <w:sz w:val="22"/>
      <w:szCs w:val="22"/>
      <w:lang w:eastAsia="ko-KR"/>
    </w:rPr>
  </w:style>
  <w:style w:type="paragraph" w:customStyle="1" w:styleId="3GPPText">
    <w:name w:val="3GPP Text"/>
    <w:basedOn w:val="a0"/>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a2"/>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제목 3 Char"/>
    <w:basedOn w:val="a1"/>
    <w:link w:val="30"/>
    <w:qFormat/>
    <w:rPr>
      <w:b/>
      <w:sz w:val="22"/>
      <w:szCs w:val="22"/>
    </w:rPr>
  </w:style>
  <w:style w:type="table" w:customStyle="1" w:styleId="33">
    <w:name w:val="网格型3"/>
    <w:basedOn w:val="a2"/>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5">
    <w:name w:val="@他1"/>
    <w:basedOn w:val="a1"/>
    <w:uiPriority w:val="99"/>
    <w:unhideWhenUsed/>
    <w:qFormat/>
    <w:rPr>
      <w:color w:val="2B579A"/>
      <w:shd w:val="clear" w:color="auto" w:fill="E1DFDD"/>
    </w:rPr>
  </w:style>
  <w:style w:type="paragraph" w:customStyle="1" w:styleId="16">
    <w:name w:val="修订1"/>
    <w:hidden/>
    <w:uiPriority w:val="99"/>
    <w:semiHidden/>
    <w:rPr>
      <w:sz w:val="22"/>
      <w:szCs w:val="22"/>
    </w:rPr>
  </w:style>
  <w:style w:type="paragraph" w:customStyle="1" w:styleId="Revision2">
    <w:name w:val="Revision2"/>
    <w:hidden/>
    <w:uiPriority w:val="99"/>
    <w:semiHidden/>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cid:image002.png@01D6F5AD.02632E50" TargetMode="External"/><Relationship Id="rId18" Type="http://schemas.openxmlformats.org/officeDocument/2006/relationships/image" Target="media/image5.png"/><Relationship Id="rId26" Type="http://schemas.openxmlformats.org/officeDocument/2006/relationships/image" Target="media/image11.png"/><Relationship Id="rId39" Type="http://schemas.openxmlformats.org/officeDocument/2006/relationships/image" Target="media/image18.emf"/><Relationship Id="rId21" Type="http://schemas.openxmlformats.org/officeDocument/2006/relationships/image" Target="media/image8.emf"/><Relationship Id="rId34" Type="http://schemas.openxmlformats.org/officeDocument/2006/relationships/image" Target="media/image15.e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aidu.com/link?url=YNkuQeMF3GoTUpwsCPwTdMaMbanVI44mQy1DMGf9C0bjprjKqHOdwycy2cWXcXM6F1nvEn3Ch7R5FwwKsOkmSZk846m5U0itN2kt8iklgyiI3sosQmNsbOgvPDVerya6" TargetMode="External"/><Relationship Id="rId20" Type="http://schemas.openxmlformats.org/officeDocument/2006/relationships/image" Target="media/image7.emf"/><Relationship Id="rId29" Type="http://schemas.openxmlformats.org/officeDocument/2006/relationships/hyperlink" Target="https://www.3gpp.org/ftp/tsg_ran/WG1_RL1/TSGR1_104-e/Inbox/drafts/8.3.4/%5B104-e-NR-R17-IIoT_URLLC-05%5D/draft%20LS/R1-21xxxxx%20Draft%20LS%20on%20UE%20transmit%20timing%20error_v002.do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6F5AD.02632E50" TargetMode="External"/><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image" Target="media/image17.emf"/><Relationship Id="rId40"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hyperlink" Target="http://www.baidu.com/link?url=YNkuQeMF3GoTUpwsCPwTdMaMbanVI44mQy1DMGf9C0bjprjKqHOdwycy2cWXcXM6F1nvEn3Ch7R5FwwKsOkmSZk846m5U0itN2kt8iklgyiI3sosQmNsbOgvPDVerya6" TargetMode="External"/><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6.wmf"/><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baidu.com/link?url=YNkuQeMF3GoTUpwsCPwTdMaMbanVI44mQy1DMGf9C0bjprjKqHOdwycy2cWXcXM6F1nvEn3Ch7R5FwwKsOkmSZk846m5U0itN2kt8iklgyiI3sosQmNsbOgvPDVerya6" TargetMode="External"/><Relationship Id="rId22" Type="http://schemas.openxmlformats.org/officeDocument/2006/relationships/oleObject" Target="embeddings/oleObject1.bin"/><Relationship Id="rId27" Type="http://schemas.openxmlformats.org/officeDocument/2006/relationships/hyperlink" Target="D:/Dict/8.9.4.0/resultui/html/index.html" TargetMode="External"/><Relationship Id="rId30" Type="http://schemas.openxmlformats.org/officeDocument/2006/relationships/image" Target="media/image13.png"/><Relationship Id="rId35" Type="http://schemas.openxmlformats.org/officeDocument/2006/relationships/package" Target="embeddings/Microsoft_Visio___22.vsdx"/><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www.baidu.com/link?url=YNkuQeMF3GoTUpwsCPwTdMaMbanVI44mQy1DMGf9C0bjprjKqHOdwycy2cWXcXM6F1nvEn3Ch7R5FwwKsOkmSZk846m5U0itN2kt8iklgyiI3sosQmNsbOgvPDVerya6" TargetMode="External"/><Relationship Id="rId25" Type="http://schemas.openxmlformats.org/officeDocument/2006/relationships/oleObject" Target="embeddings/oleObject2.bin"/><Relationship Id="rId33" Type="http://schemas.openxmlformats.org/officeDocument/2006/relationships/package" Target="embeddings/Microsoft_Visio___11.vsdx"/><Relationship Id="rId38"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28482</Words>
  <Characters>162349</Characters>
  <Application>Microsoft Office Word</Application>
  <DocSecurity>0</DocSecurity>
  <Lines>1352</Lines>
  <Paragraphs>380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190451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Duckhyun Bae</cp:lastModifiedBy>
  <cp:revision>2</cp:revision>
  <cp:lastPrinted>2007-06-18T04:08:00Z</cp:lastPrinted>
  <dcterms:created xsi:type="dcterms:W3CDTF">2021-02-03T13:30:00Z</dcterms:created>
  <dcterms:modified xsi:type="dcterms:W3CDTF">2021-02-03T13:30:00Z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(3)fuD8z/XSuBDZvvHe7FSqADczMdr9oMnBSPPb3Jjvyhhwc5bVUyhH/oMhEKooPBxSmScq96q5
FbUZ8egIrgP06jf9WkMCvV4sC+A/GROVNkQCaK1cdg/6kNkPX/Vyk+QvnL50wsBtQ0As/srI
uEIVMZID7jIpxgKt2nDY3cTgX46T4OvxkRYMFRUqaOy3wYf6mhNpPjlE1UvJ6/1zQkl1LvQW
ApySwC4cBUejV0iVLG</vt:lpwstr>
  </property>
  <property fmtid="{D5CDD505-2E9C-101B-9397-08002B2CF9AE}" pid="13" name="_2015_ms_pID_725343_00">
    <vt:lpwstr>_2015_ms_pID_725343</vt:lpwstr>
  </property>
  <property fmtid="{D5CDD505-2E9C-101B-9397-08002B2CF9AE}" pid="14" name="_2015_ms_pID_7253431">
    <vt:lpwstr>OMHWv8I3n6audp9+3V1wUU9m/VGOEF5VIYhPm2aAmy4I6o1yZiqP8t
dGHFf9LgGGP7cxvP3JdytcH3aDMbdPMmwtdeXrdT4InJ1NN6hAZHHZ3GDBaWM+xLqochlLSp
pwak83kRyM9YEiaXVqMAFYbxNNkf0eop/wDpGOBROB4XSRTq3AW9Q18MonzY1w77yIIJwqow
dCu0FQ8hJh/BTeBbxQ+tGHu3+NWCDJk5jjDH</vt:lpwstr>
  </property>
  <property fmtid="{D5CDD505-2E9C-101B-9397-08002B2CF9AE}" pid="15" name="_2015_ms_pID_7253431_00">
    <vt:lpwstr>_2015_ms_pID_7253431</vt:lpwstr>
  </property>
  <property fmtid="{D5CDD505-2E9C-101B-9397-08002B2CF9AE}" pid="16" name="_2015_ms_pID_7253432">
    <vt:lpwstr>dDpYbrl/7GZsgFo7ieIxgRdGHm565USGjHbC
0pcprjCM2TrVW75LATw+d5cPvr1iOA==</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KSOProductBuildVer">
    <vt:lpwstr>2052-11.8.2.9022</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1611974114</vt:lpwstr>
  </property>
</Properties>
</file>