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Tbs3Zs8AAAD/AAAADwAAAAAAAAABACAAAAAi&#10;AAAAZHJzL2Rvd25yZXYueG1sUEsBAhQAFAAAAAgAh07iQPWQzSv4BAAALhYAAA4AAAAAAAAAAQAg&#10;AAAAHgEAAGRycy9lMm9Eb2MueG1sUEsFBgAAAAAGAAYAWQEAAIg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r>
      <w:r>
        <w:rPr>
          <w:b/>
          <w:kern w:val="2"/>
          <w:lang w:eastAsia="zh-CN"/>
        </w:rPr>
        <w:t xml:space="preserve">  R1-xxxxxxx</w:t>
      </w:r>
    </w:p>
    <w:p>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8.3.4</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bookmarkStart w:id="2" w:name="_Ref129681832"/>
      <w:r>
        <w:t>The revised IIoT / URLLC work item description for Rel-17 [1] has enhancements for time synchronization as one of its main objectives: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numPr>
                <w:ilvl w:val="0"/>
                <w:numId w:val="14"/>
              </w:numPr>
              <w:overflowPunct w:val="0"/>
              <w:snapToGrid/>
              <w:spacing w:after="0"/>
              <w:jc w:val="left"/>
              <w:textAlignment w:val="baseline"/>
              <w:rPr>
                <w:bCs/>
              </w:rPr>
            </w:pPr>
            <w:r>
              <w:rPr>
                <w:bCs/>
              </w:rPr>
              <w:t>Enhancements for support of time synchronization:</w:t>
            </w:r>
          </w:p>
          <w:p>
            <w:pPr>
              <w:widowControl w:val="0"/>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pPr>
              <w:widowControl w:val="0"/>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pPr>
        <w:spacing w:before="120" w:beforeLines="5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fldChar w:fldCharType="separate"/>
      </w:r>
      <w:r>
        <w:rPr>
          <w:lang w:eastAsia="zh-CN"/>
        </w:rPr>
        <w:t>[9]</w:t>
      </w:r>
      <w:r>
        <w:rPr>
          <w:lang w:eastAsia="zh-CN"/>
        </w:rPr>
        <w:fldChar w:fldCharType="end"/>
      </w:r>
      <w:r>
        <w:rPr>
          <w:rStyle w:val="46"/>
        </w:rPr>
        <w:fldChar w:fldCharType="begin"/>
      </w:r>
      <w:r>
        <w:rPr>
          <w:lang w:eastAsia="zh-CN"/>
        </w:rPr>
        <w:instrText xml:space="preserve"> REF _Ref54777371 \r \h </w:instrText>
      </w:r>
      <w:r>
        <w:rPr>
          <w:rStyle w:val="46"/>
        </w:rPr>
        <w:fldChar w:fldCharType="separate"/>
      </w:r>
      <w:r>
        <w:rPr>
          <w:lang w:eastAsia="zh-CN"/>
        </w:rPr>
        <w:t>[10]</w:t>
      </w:r>
      <w:r>
        <w:rPr>
          <w:rStyle w:val="46"/>
        </w:rPr>
        <w:fldChar w:fldCharType="end"/>
      </w:r>
      <w:r>
        <w:fldChar w:fldCharType="begin"/>
      </w:r>
      <w:r>
        <w:instrText xml:space="preserve"> REF _Ref54777392 \r \h  \* MERGEFORMAT </w:instrText>
      </w:r>
      <w:r>
        <w:fldChar w:fldCharType="separate"/>
      </w:r>
      <w:r>
        <w:rPr>
          <w:rStyle w:val="46"/>
          <w:sz w:val="22"/>
        </w:rPr>
        <w:t>[11]</w:t>
      </w:r>
      <w:r>
        <w:fldChar w:fldCharType="end"/>
      </w:r>
      <w:r>
        <w:fldChar w:fldCharType="begin"/>
      </w:r>
      <w:r>
        <w:instrText xml:space="preserve"> REF _Ref54777394 \r \h  \* MERGEFORMAT </w:instrText>
      </w:r>
      <w:r>
        <w:fldChar w:fldCharType="separate"/>
      </w:r>
      <w:r>
        <w:rPr>
          <w:rStyle w:val="46"/>
          <w:sz w:val="22"/>
        </w:rPr>
        <w:t>[12]</w:t>
      </w:r>
      <w:r>
        <w:fldChar w:fldCharType="end"/>
      </w:r>
      <w:r>
        <w:rPr>
          <w:rStyle w:val="46"/>
          <w:sz w:val="22"/>
        </w:rPr>
        <w:fldChar w:fldCharType="begin"/>
      </w:r>
      <w:r>
        <w:rPr>
          <w:rStyle w:val="46"/>
          <w:sz w:val="22"/>
        </w:rPr>
        <w:instrText xml:space="preserve"> REF _Ref62050432 \n \h </w:instrText>
      </w:r>
      <w:r>
        <w:rPr>
          <w:rStyle w:val="46"/>
          <w:sz w:val="22"/>
        </w:rPr>
        <w:fldChar w:fldCharType="separate"/>
      </w:r>
      <w:r>
        <w:rPr>
          <w:rStyle w:val="46"/>
          <w:sz w:val="22"/>
        </w:rPr>
        <w:t>[13]</w:t>
      </w:r>
      <w:r>
        <w:rPr>
          <w:rStyle w:val="46"/>
          <w:sz w:val="22"/>
        </w:rPr>
        <w:fldChar w:fldCharType="end"/>
      </w:r>
      <w:r>
        <w:rPr>
          <w:rStyle w:val="46"/>
          <w:sz w:val="22"/>
        </w:rPr>
        <w:fldChar w:fldCharType="begin"/>
      </w:r>
      <w:r>
        <w:rPr>
          <w:rStyle w:val="46"/>
          <w:sz w:val="22"/>
        </w:rPr>
        <w:instrText xml:space="preserve"> REF _Ref62050435 \n \h </w:instrText>
      </w:r>
      <w:r>
        <w:rPr>
          <w:rStyle w:val="46"/>
          <w:sz w:val="22"/>
        </w:rPr>
        <w:fldChar w:fldCharType="separate"/>
      </w:r>
      <w:r>
        <w:rPr>
          <w:rStyle w:val="46"/>
          <w:sz w:val="22"/>
        </w:rPr>
        <w:t>[14]</w:t>
      </w:r>
      <w:r>
        <w:rPr>
          <w:rStyle w:val="46"/>
          <w:sz w:val="22"/>
        </w:rPr>
        <w:fldChar w:fldCharType="end"/>
      </w:r>
      <w:r>
        <w:rPr>
          <w:rStyle w:val="46"/>
          <w:sz w:val="22"/>
        </w:rPr>
        <w:fldChar w:fldCharType="begin"/>
      </w:r>
      <w:r>
        <w:rPr>
          <w:rStyle w:val="46"/>
          <w:sz w:val="22"/>
        </w:rPr>
        <w:instrText xml:space="preserve"> REF _Ref62050437 \n \h </w:instrText>
      </w:r>
      <w:r>
        <w:rPr>
          <w:rStyle w:val="46"/>
          <w:sz w:val="22"/>
        </w:rPr>
        <w:fldChar w:fldCharType="separate"/>
      </w:r>
      <w:r>
        <w:rPr>
          <w:rStyle w:val="46"/>
          <w:sz w:val="22"/>
        </w:rPr>
        <w:t>[15]</w:t>
      </w:r>
      <w:r>
        <w:rPr>
          <w:rStyle w:val="46"/>
          <w:sz w:val="22"/>
        </w:rPr>
        <w:fldChar w:fldCharType="end"/>
      </w:r>
      <w:r>
        <w:rPr>
          <w:lang w:eastAsia="zh-CN"/>
        </w:rPr>
        <w:t>, and aims to discuss a set of issues in RAN1#104-e.</w:t>
      </w:r>
    </w:p>
    <w:p>
      <w:pPr>
        <w:pStyle w:val="2"/>
        <w:spacing w:before="240"/>
        <w:ind w:left="431" w:hanging="431"/>
        <w:rPr>
          <w:lang w:eastAsia="zh-CN"/>
        </w:rPr>
      </w:pPr>
      <w:r>
        <w:rPr>
          <w:lang w:eastAsia="zh-CN"/>
        </w:rPr>
        <w:t>Remaining issues on error components</w:t>
      </w:r>
    </w:p>
    <w:p>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pPr>
        <w:pStyle w:val="3"/>
        <w:rPr>
          <w:lang w:eastAsia="zh-CN"/>
        </w:rPr>
      </w:pPr>
      <w:r>
        <w:rPr>
          <w:rFonts w:hint="eastAsia"/>
          <w:lang w:eastAsia="zh-CN"/>
        </w:rPr>
        <w:t xml:space="preserve">Downlink frame timing </w:t>
      </w:r>
      <w:r>
        <w:rPr>
          <w:lang w:eastAsia="zh-CN"/>
        </w:rPr>
        <w:t>error (</w:t>
      </w:r>
      <m:oMath>
        <m:sSub>
          <m:sSubPr>
            <m:ctrlPr>
              <w:rPr>
                <w:rFonts w:ascii="Cambria Math" w:hAnsi="Cambria Math" w:eastAsia="等线"/>
                <w:lang w:eastAsia="zh-CN"/>
              </w:rPr>
            </m:ctrlPr>
          </m:sSubPr>
          <m:e>
            <m:r>
              <m:rPr>
                <m:sty m:val="bi"/>
              </m:rPr>
              <w:rPr>
                <w:rFonts w:ascii="Cambria Math" w:hAnsi="Cambria Math" w:eastAsia="等线"/>
                <w:lang w:eastAsia="zh-CN"/>
              </w:rPr>
              <m:t>error</m:t>
            </m:r>
            <m:ctrlPr>
              <w:rPr>
                <w:rFonts w:ascii="Cambria Math" w:hAnsi="Cambria Math" w:eastAsia="等线"/>
                <w:lang w:eastAsia="zh-CN"/>
              </w:rPr>
            </m:ctrlPr>
          </m:e>
          <m:sub>
            <m:r>
              <m:rPr>
                <m:sty m:val="bi"/>
              </m:rPr>
              <w:rPr>
                <w:rFonts w:ascii="Cambria Math" w:hAnsi="Cambria Math" w:eastAsia="等线"/>
                <w:lang w:eastAsia="zh-CN"/>
              </w:rPr>
              <m:t>UE</m:t>
            </m:r>
            <m:r>
              <m:rPr>
                <m:sty m:val="b"/>
              </m:rPr>
              <w:rPr>
                <w:rFonts w:ascii="Cambria Math" w:hAnsi="Cambria Math" w:eastAsia="等线"/>
                <w:lang w:eastAsia="zh-CN"/>
              </w:rPr>
              <m:t xml:space="preserve">, </m:t>
            </m:r>
            <m:r>
              <m:rPr>
                <m:sty m:val="bi"/>
              </m:rPr>
              <w:rPr>
                <w:rFonts w:ascii="Cambria Math" w:hAnsi="Cambria Math" w:eastAsia="等线"/>
                <w:lang w:eastAsia="zh-CN"/>
              </w:rPr>
              <m:t>DL</m:t>
            </m:r>
            <m:r>
              <m:rPr>
                <m:sty m:val="b"/>
              </m:rPr>
              <w:rPr>
                <w:rFonts w:ascii="Cambria Math" w:hAnsi="Cambria Math" w:eastAsia="等线"/>
                <w:lang w:eastAsia="zh-CN"/>
              </w:rPr>
              <m:t xml:space="preserve">, </m:t>
            </m:r>
            <m:r>
              <m:rPr>
                <m:sty m:val="bi"/>
              </m:rPr>
              <w:rPr>
                <w:rFonts w:ascii="Cambria Math" w:hAnsi="Cambria Math" w:eastAsia="等线"/>
                <w:lang w:eastAsia="zh-CN"/>
              </w:rPr>
              <m:t>RX</m:t>
            </m:r>
            <m:ctrlPr>
              <w:rPr>
                <w:rFonts w:ascii="Cambria Math" w:hAnsi="Cambria Math" w:eastAsia="等线"/>
                <w:lang w:eastAsia="zh-CN"/>
              </w:rPr>
            </m:ctrlPr>
          </m:sub>
        </m:sSub>
      </m:oMath>
      <w:r>
        <w:rPr>
          <w:lang w:eastAsia="zh-CN"/>
        </w:rPr>
        <w:t>)</w:t>
      </w:r>
    </w:p>
    <w:p>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pPr>
        <w:rPr>
          <w:lang w:eastAsia="zh-CN"/>
        </w:rPr>
      </w:pPr>
      <w:r>
        <w:rPr>
          <w:lang w:eastAsia="zh-CN"/>
        </w:rPr>
        <w:t>Based on views from contributions submitted in this meeting, company position is summarized as below:</w:t>
      </w:r>
    </w:p>
    <w:p>
      <w:pPr>
        <w:numPr>
          <w:ilvl w:val="0"/>
          <w:numId w:val="16"/>
        </w:numPr>
        <w:adjustRightInd/>
        <w:spacing w:line="252" w:lineRule="auto"/>
        <w:contextualSpacing/>
        <w:jc w:val="left"/>
        <w:rPr>
          <w:bCs/>
        </w:rPr>
      </w:pPr>
      <w:r>
        <w:rPr>
          <w:b/>
          <w:bCs/>
        </w:rPr>
        <w:t>Option 1</w:t>
      </w:r>
      <w:r>
        <w:rPr>
          <w:bCs/>
        </w:rPr>
        <w:t>: 100ns i.e. same as gNB UL detection error</w:t>
      </w:r>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color w:val="0000FF"/>
          <w:lang w:val="en-GB" w:eastAsia="zh-CN"/>
        </w:rPr>
        <w:t>ETRI, CATT, Qualcomm</w:t>
      </w:r>
    </w:p>
    <w:p>
      <w:pPr>
        <w:rPr>
          <w:b/>
          <w:lang w:eastAsia="zh-CN"/>
        </w:rPr>
      </w:pPr>
    </w:p>
    <w:p>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widowControl w:val="0"/>
              <w:numPr>
                <w:ilvl w:val="0"/>
                <w:numId w:val="0"/>
              </w:numPr>
              <w:ind w:left="720" w:hanging="720"/>
              <w:outlineLvl w:val="2"/>
            </w:pPr>
            <w:bookmarkStart w:id="3" w:name="_Toc535475937"/>
            <w:r>
              <w:t>7.1.2</w:t>
            </w:r>
            <w:r>
              <w:tab/>
            </w:r>
            <w:r>
              <w:t>Requirements</w:t>
            </w:r>
          </w:p>
          <w:p>
            <w:pPr>
              <w:widowControl w:val="0"/>
              <w:rPr>
                <w:rFonts w:cs="v4.2.0"/>
              </w:rPr>
            </w:pPr>
            <w:r>
              <w:rPr>
                <w:rFonts w:cs="v4.2.0"/>
              </w:rPr>
              <w:t xml:space="preserve">The UE initial transmission timing error shall be less than or equal to </w:t>
            </w:r>
            <w:r>
              <w:rPr>
                <w:rFonts w:ascii="Symbol" w:hAnsi="Symbol" w:eastAsia="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pPr>
              <w:widowControl w:val="0"/>
              <w:ind w:left="568" w:hanging="284"/>
            </w:pPr>
            <w:r>
              <w:rPr>
                <w:lang w:eastAsia="ko-KR"/>
              </w:rPr>
              <w:t>-</w:t>
            </w:r>
            <w:r>
              <w:rPr>
                <w:lang w:eastAsia="ko-KR"/>
              </w:rPr>
              <w:tab/>
            </w:r>
            <w:r>
              <w:t>when it is the first transmission in a DRX cycle for PUCCH, PUSCH and SRS or it is the PRACH transmission.</w:t>
            </w:r>
          </w:p>
          <w:p>
            <w:pPr>
              <w:widowControl w:val="0"/>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position w:val="-10"/>
                <w:highlight w:val="yellow"/>
                <w:lang w:eastAsia="zh-CN"/>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pPr>
              <w:widowControl w:val="0"/>
              <w:rPr>
                <w:rFonts w:cs="v4.2.0"/>
              </w:rPr>
            </w:pPr>
            <w:r>
              <w:rPr>
                <w:position w:val="-10"/>
                <w:lang w:eastAsia="zh-CN"/>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position w:val="-10"/>
                <w:lang w:eastAsia="zh-CN"/>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position w:val="-10"/>
                <w:lang w:eastAsia="zh-CN"/>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pPr>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pPr>
              <w:widowControl w:val="0"/>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lang w:eastAsia="zh-CN"/>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pPr>
              <w:widowControl w:val="0"/>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pPr>
              <w:widowControl w:val="0"/>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pPr>
              <w:widowControl w:val="0"/>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lang w:eastAsia="zh-CN"/>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pPr>
              <w:widowControl w:val="0"/>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lang w:eastAsia="zh-CN"/>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pPr>
              <w:widowControl w:val="0"/>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pPr>
              <w:widowControl w:val="0"/>
              <w:rPr>
                <w:rFonts w:cs="v4.2.0"/>
              </w:rPr>
            </w:pPr>
          </w:p>
        </w:tc>
      </w:tr>
    </w:tbl>
    <w:p>
      <w:pPr>
        <w:rPr>
          <w:b/>
          <w:lang w:eastAsia="zh-CN"/>
        </w:rPr>
      </w:pPr>
    </w:p>
    <w:p>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14:textFill>
            <w14:solidFill>
              <w14:schemeClr w14:val="tx1"/>
            </w14:solidFill>
          </w14:textFill>
        </w:rPr>
        <w:t>synchronization error at least for TA based propagation delay compensation.</w:t>
      </w:r>
      <w:bookmarkStart w:id="4" w:name="OLE_LINK49"/>
      <w:bookmarkStart w:id="5" w:name="OLE_LINK48"/>
      <w:bookmarkStart w:id="6" w:name="OLE_LINK46"/>
    </w:p>
    <w:p>
      <w:pPr>
        <w:spacing w:after="0"/>
        <w:rPr>
          <w:i/>
          <w:lang w:eastAsia="zh-CN"/>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proposal 2.1-1.  </w:t>
      </w:r>
    </w:p>
    <w:bookmarkEnd w:id="4"/>
    <w:bookmarkEnd w:id="5"/>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ctrlPr>
                    <w:rPr>
                      <w:rFonts w:ascii="Cambria Math" w:hAnsi="Cambria Math"/>
                      <w:iCs/>
                      <w:kern w:val="2"/>
                      <w:lang w:eastAsia="zh-CN"/>
                    </w:rPr>
                  </m:ctrlP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ctrlPr>
                    <w:rPr>
                      <w:rFonts w:ascii="Cambria Math" w:hAnsi="Cambria Math"/>
                      <w:iCs/>
                      <w:kern w:val="2"/>
                      <w:lang w:eastAsia="zh-CN"/>
                    </w:rPr>
                  </m:ctrlPr>
                </m:sub>
              </m:sSub>
            </m:oMath>
            <w:r>
              <w:rPr>
                <w:iCs/>
                <w:kern w:val="2"/>
                <w:lang w:eastAsia="zh-CN"/>
              </w:rPr>
              <w:t xml:space="preserve"> again. But if for the evaluation of some method where Te is not used. We are fine to take 100ns as the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We are fine with FL proposal to take 100ns. </w:t>
            </w:r>
          </w:p>
          <w:p>
            <w:pPr>
              <w:widowControl w:val="0"/>
              <w:spacing w:before="120" w:beforeLines="5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agree with FL’s proposal. We think this error should be considered for both TA-based method and RTT-based method for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pPr>
              <w:widowControl w:val="0"/>
              <w:spacing w:before="120" w:beforeLines="50"/>
              <w:rPr>
                <w:iCs/>
                <w:kern w:val="2"/>
                <w:lang w:eastAsia="zh-CN"/>
              </w:rPr>
            </w:pPr>
            <w:r>
              <w:rPr>
                <w:rFonts w:hint="eastAsia"/>
                <w:iCs/>
                <w:kern w:val="2"/>
                <w:lang w:eastAsia="zh-CN"/>
              </w:rPr>
              <w:t>In addition, we believe this error should be considered for both TA-based method and RTT-based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Agree with 100 ns to progress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 xml:space="preserve">We support the proposal.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Ericsson</w:t>
            </w:r>
          </w:p>
        </w:tc>
        <w:tc>
          <w:tcPr>
            <w:tcW w:w="7194" w:type="dxa"/>
          </w:tcPr>
          <w:p>
            <w:pPr>
              <w:widowControl w:val="0"/>
              <w:spacing w:before="120" w:beforeLines="50"/>
              <w:rPr>
                <w:iCs/>
                <w:kern w:val="2"/>
                <w:lang w:eastAsia="zh-CN"/>
              </w:rPr>
            </w:pPr>
            <w:r>
              <w:rPr>
                <w:iCs/>
                <w:kern w:val="2"/>
                <w:lang w:eastAsia="zh-CN"/>
              </w:rPr>
              <w:t>Agree with FL proposal 2.1-1.</w:t>
            </w:r>
          </w:p>
          <w:p>
            <w:pPr>
              <w:widowControl w:val="0"/>
              <w:spacing w:before="120" w:beforeLines="5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eastAsia="Malgun Gothic"/>
                <w:iCs/>
                <w:kern w:val="2"/>
                <w:lang w:eastAsia="ko-KR"/>
              </w:rPr>
              <w:t>E</w:t>
            </w:r>
            <w:r>
              <w:rPr>
                <w:rFonts w:eastAsia="Malgun Gothic"/>
                <w:iCs/>
                <w:kern w:val="2"/>
                <w:lang w:eastAsia="ko-KR"/>
              </w:rPr>
              <w:t>TRI</w:t>
            </w:r>
          </w:p>
        </w:tc>
        <w:tc>
          <w:tcPr>
            <w:tcW w:w="7194" w:type="dxa"/>
          </w:tcPr>
          <w:p>
            <w:pPr>
              <w:widowControl w:val="0"/>
              <w:spacing w:before="120" w:beforeLines="50"/>
              <w:rPr>
                <w:iCs/>
                <w:kern w:val="2"/>
                <w:lang w:eastAsia="zh-CN"/>
              </w:rPr>
            </w:pPr>
            <w:r>
              <w:rPr>
                <w:rFonts w:hint="eastAsia" w:eastAsia="Malgun Gothic"/>
                <w:iCs/>
                <w:kern w:val="2"/>
                <w:lang w:eastAsia="ko-KR"/>
              </w:rPr>
              <w:t>O</w:t>
            </w:r>
            <w:r>
              <w:rPr>
                <w:rFonts w:eastAsia="Malgun Gothic"/>
                <w:iCs/>
                <w:kern w:val="2"/>
                <w:lang w:eastAsia="ko-KR"/>
              </w:rPr>
              <w:t xml:space="preserve">ur understanding is similar to MediaTek. </w:t>
            </w:r>
          </w:p>
        </w:tc>
      </w:tr>
    </w:tbl>
    <w:p>
      <w:pPr>
        <w:rPr>
          <w:i/>
          <w:lang w:eastAsia="zh-CN"/>
        </w:rPr>
      </w:pPr>
    </w:p>
    <w:p>
      <w:pPr>
        <w:pStyle w:val="5"/>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proposal 2.1-1:</w:t>
      </w:r>
      <w:r>
        <w:rPr>
          <w:i/>
          <w:color w:val="0000FF"/>
          <w:lang w:val="en-GB" w:eastAsia="zh-CN"/>
        </w:rPr>
        <w:t xml:space="preserve"> OPPO, Nokia/NSB, Vivo, ZTE, Intel, Huawei/HiSilicon, LG, Ericsson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Downlink frame timing detection error is not needed for the case that Te is already considered </w:t>
      </w:r>
    </w:p>
    <w:p>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Downlink frame timing detection error should be applied to both TA based PDC and RTT-based PDC </w:t>
      </w:r>
    </w:p>
    <w:p>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14:textFill>
            <w14:solidFill>
              <w14:schemeClr w14:val="tx1"/>
            </w14:solidFill>
          </w14:textFill>
        </w:rPr>
        <w:t>potential smaller than 100ns</w:t>
      </w:r>
      <w:r>
        <w:rPr>
          <w:i/>
          <w:color w:val="0000FF"/>
          <w:lang w:val="en-GB" w:eastAsia="zh-CN"/>
        </w:rPr>
        <w:t>)</w:t>
      </w:r>
    </w:p>
    <w:bookmarkEnd w:id="7"/>
    <w:p>
      <w:pPr>
        <w:rPr>
          <w:lang w:eastAsia="zh-CN"/>
        </w:rPr>
      </w:pPr>
    </w:p>
    <w:p>
      <w:pPr>
        <w:pStyle w:val="4"/>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pPr>
        <w:rPr>
          <w:b/>
          <w:color w:val="FF0000"/>
          <w:highlight w:val="yellow"/>
          <w:lang w:eastAsia="zh-CN"/>
        </w:rPr>
      </w:pPr>
    </w:p>
    <w:p>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strike/>
          <w:color w:val="FF0000"/>
          <w:lang w:eastAsia="zh-CN"/>
        </w:rPr>
        <w:t>at least</w:t>
      </w:r>
      <w:r>
        <w:rPr>
          <w:b/>
          <w:color w:val="000000" w:themeColor="text1"/>
          <w:lang w:eastAsia="zh-CN"/>
          <w14:textFill>
            <w14:solidFill>
              <w14:schemeClr w14:val="tx1"/>
            </w14:solidFill>
          </w14:textFill>
        </w:rPr>
        <w:t xml:space="preserve"> for TA based propagation delay compensation</w:t>
      </w:r>
      <w:r>
        <w:rPr>
          <w:b/>
          <w:color w:val="FF0000"/>
          <w:lang w:eastAsia="zh-CN"/>
        </w:rPr>
        <w:t>, regardless of whether Te is considered or not</w:t>
      </w:r>
      <w:r>
        <w:rPr>
          <w:b/>
          <w:color w:val="000000" w:themeColor="text1"/>
          <w:lang w:eastAsia="zh-CN"/>
          <w14:textFill>
            <w14:solidFill>
              <w14:schemeClr w14:val="tx1"/>
            </w14:solidFill>
          </w14:textFill>
        </w:rPr>
        <w:t>.</w:t>
      </w:r>
    </w:p>
    <w:p>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hAnsi="Cambria Math" w:eastAsia="等线"/>
                <w:b/>
                <w:color w:val="FF0000"/>
                <w:lang w:eastAsia="zh-CN"/>
              </w:rPr>
            </m:ctrlPr>
          </m:sSubPr>
          <m:e>
            <m:r>
              <m:rPr>
                <m:sty m:val="bi"/>
              </m:rPr>
              <w:rPr>
                <w:rFonts w:ascii="Cambria Math" w:hAnsi="Cambria Math" w:eastAsia="等线"/>
                <w:color w:val="FF0000"/>
                <w:lang w:eastAsia="zh-CN"/>
              </w:rPr>
              <m:t>error</m:t>
            </m:r>
            <m:ctrlPr>
              <w:rPr>
                <w:rFonts w:ascii="Cambria Math" w:hAnsi="Cambria Math" w:eastAsia="等线"/>
                <w:b/>
                <w:color w:val="FF0000"/>
                <w:lang w:eastAsia="zh-CN"/>
              </w:rPr>
            </m:ctrlPr>
          </m:e>
          <m:sub>
            <m:r>
              <m:rPr>
                <m:sty m:val="bi"/>
              </m:rPr>
              <w:rPr>
                <w:rFonts w:ascii="Cambria Math" w:hAnsi="Cambria Math" w:eastAsia="等线"/>
                <w:color w:val="FF0000"/>
                <w:lang w:eastAsia="zh-CN"/>
              </w:rPr>
              <m:t>UE</m:t>
            </m:r>
            <m:r>
              <m:rPr>
                <m:sty m:val="b"/>
              </m:rPr>
              <w:rPr>
                <w:rFonts w:ascii="Cambria Math" w:hAnsi="Cambria Math" w:eastAsia="等线"/>
                <w:color w:val="FF0000"/>
                <w:lang w:eastAsia="zh-CN"/>
              </w:rPr>
              <m:t xml:space="preserve">, </m:t>
            </m:r>
            <m:r>
              <m:rPr>
                <m:sty m:val="bi"/>
              </m:rPr>
              <w:rPr>
                <w:rFonts w:ascii="Cambria Math" w:hAnsi="Cambria Math" w:eastAsia="等线"/>
                <w:color w:val="FF0000"/>
                <w:lang w:eastAsia="zh-CN"/>
              </w:rPr>
              <m:t>DL</m:t>
            </m:r>
            <m:r>
              <m:rPr>
                <m:sty m:val="b"/>
              </m:rPr>
              <w:rPr>
                <w:rFonts w:ascii="Cambria Math" w:hAnsi="Cambria Math" w:eastAsia="等线"/>
                <w:color w:val="FF0000"/>
                <w:lang w:eastAsia="zh-CN"/>
              </w:rPr>
              <m:t xml:space="preserve">, </m:t>
            </m:r>
            <m:r>
              <m:rPr>
                <m:sty m:val="bi"/>
              </m:rPr>
              <w:rPr>
                <w:rFonts w:ascii="Cambria Math" w:hAnsi="Cambria Math" w:eastAsia="等线"/>
                <w:color w:val="FF0000"/>
                <w:lang w:eastAsia="zh-CN"/>
              </w:rPr>
              <m:t>RX</m:t>
            </m:r>
            <m:ctrlPr>
              <w:rPr>
                <w:rFonts w:ascii="Cambria Math" w:hAnsi="Cambria Math" w:eastAsia="等线"/>
                <w:b/>
                <w:color w:val="FF0000"/>
                <w:lang w:eastAsia="zh-CN"/>
              </w:rPr>
            </m:ctrlPr>
          </m:sub>
        </m:sSub>
        <m:r>
          <m:rPr>
            <m:sty m:val="bi"/>
          </m:rPr>
          <w:rPr>
            <w:rFonts w:ascii="Cambria Math" w:hAnsi="Cambria Math" w:eastAsia="等线"/>
            <w:color w:val="FF0000"/>
            <w:lang w:eastAsia="zh-CN"/>
          </w:rPr>
          <m:t xml:space="preserve"> </m:t>
        </m:r>
      </m:oMath>
      <w:r>
        <w:rPr>
          <w:b/>
          <w:color w:val="FF0000"/>
          <w:lang w:eastAsia="zh-CN"/>
        </w:rPr>
        <w:t>for RTT-based propagation delay compensation</w:t>
      </w:r>
    </w:p>
    <w:p>
      <w:pPr>
        <w:rPr>
          <w:b/>
          <w:bCs/>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Ansi="Cambria Math" w:eastAsia="等线"/>
                <w:lang w:eastAsia="zh-CN"/>
              </w:rPr>
              <w:t xml:space="preserve"> fro TA-based. If that happens, RAN1 ends up with following logic:</w:t>
            </w:r>
          </w:p>
          <w:p>
            <w:pPr>
              <w:widowControl w:val="0"/>
              <w:numPr>
                <w:ilvl w:val="0"/>
                <w:numId w:val="17"/>
              </w:numPr>
              <w:spacing w:before="120" w:beforeLines="50"/>
              <w:rPr>
                <w:rFonts w:hAnsi="Cambria Math" w:eastAsia="等线"/>
                <w:lang w:eastAsia="zh-CN"/>
              </w:rPr>
            </w:pPr>
            <w:r>
              <w:rPr>
                <w:rFonts w:hAnsi="Cambria Math" w:eastAsia="等线"/>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pPr>
              <w:widowControl w:val="0"/>
              <w:numPr>
                <w:ilvl w:val="0"/>
                <w:numId w:val="17"/>
              </w:numPr>
              <w:spacing w:before="120" w:beforeLines="50"/>
              <w:rPr>
                <w:rFonts w:hAnsi="Cambria Math" w:eastAsia="等线"/>
                <w:lang w:eastAsia="zh-CN"/>
              </w:rPr>
            </w:pPr>
            <w:r>
              <w:rPr>
                <w:rFonts w:hAnsi="Cambria Math" w:eastAsia="等线"/>
                <w:lang w:eastAsia="zh-CN"/>
              </w:rPr>
              <w:t xml:space="preserve">The comparison between TA-based compensation and RTT-based compensation is no longer purely solution-dependent, but also analysis  assumption dependent.   </w:t>
            </w:r>
          </w:p>
          <w:p>
            <w:pPr>
              <w:widowControl w:val="0"/>
              <w:spacing w:before="120" w:beforeLines="50"/>
              <w:rPr>
                <w:rFonts w:hAnsi="Cambria Math" w:eastAsia="等线"/>
                <w:lang w:eastAsia="zh-CN"/>
              </w:rPr>
            </w:pPr>
            <w:r>
              <w:rPr>
                <w:rFonts w:hAnsi="Cambria Math" w:eastAsia="等线"/>
                <w:lang w:eastAsia="zh-CN"/>
              </w:rPr>
              <w:t xml:space="preserve">We believe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Ansi="Cambria Math" w:eastAsia="等线"/>
                <w:lang w:eastAsia="zh-CN"/>
              </w:rPr>
              <w:t xml:space="preserve">=100ns should apply to RTT-based compensation as well if it is agreed for TA-based compensation.   </w:t>
            </w:r>
          </w:p>
          <w:p>
            <w:pPr>
              <w:widowControl w:val="0"/>
              <w:spacing w:before="120" w:beforeLines="50"/>
              <w:rPr>
                <w:rFonts w:hAnsi="Cambria Math" w:eastAsia="等线"/>
                <w:lang w:eastAsia="zh-CN"/>
              </w:rPr>
            </w:pPr>
            <w:r>
              <w:rPr>
                <w:rFonts w:hAnsi="Cambria Math" w:eastAsia="等线"/>
                <w:color w:val="FF0000"/>
                <w:lang w:eastAsia="zh-CN"/>
              </w:rPr>
              <w:t xml:space="preserve">Feature lead&gt;&gt; Since there is different view on RTT-based, let’s focus on TA-based first, and at least achieve some progress here first. As Nokia and Qualcomm comment, this might be the best we can achieve.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ctrlPr>
                    <w:rPr>
                      <w:rFonts w:ascii="Cambria Math" w:hAnsi="Cambria Math"/>
                      <w:iCs/>
                      <w:kern w:val="2"/>
                      <w:lang w:eastAsia="zh-CN"/>
                    </w:rPr>
                  </m:ctrlP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ctrlPr>
                    <w:rPr>
                      <w:rFonts w:ascii="Cambria Math" w:hAnsi="Cambria Math"/>
                      <w:iCs/>
                      <w:kern w:val="2"/>
                      <w:lang w:eastAsia="zh-CN"/>
                    </w:rPr>
                  </m:ctrlP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hint="eastAsia" w:cs="v4.2.0"/>
                <w:lang w:eastAsia="zh-CN"/>
              </w:rPr>
              <w:t xml:space="preserve"> is </w:t>
            </w:r>
            <w:r>
              <w:t xml:space="preserve">limit value </w:t>
            </w:r>
            <w:r>
              <w:rPr>
                <w:rFonts w:hint="eastAsia"/>
                <w:lang w:eastAsia="zh-CN"/>
              </w:rPr>
              <w:t xml:space="preserve">of </w:t>
            </w:r>
            <w:r>
              <w:t>the timing error</w:t>
            </w:r>
            <w:r>
              <w:rPr>
                <w:rFonts w:hint="eastAsia" w:cs="v4.2.0"/>
                <w:lang w:eastAsia="zh-CN"/>
              </w:rPr>
              <w:t xml:space="preserve">  for </w:t>
            </w:r>
            <w:r>
              <w:rPr>
                <w:rFonts w:cs="v4.2.0"/>
                <w:lang w:eastAsia="zh-CN"/>
              </w:rPr>
              <w:t>initial</w:t>
            </w:r>
            <w:r>
              <w:rPr>
                <w:rFonts w:hint="eastAsia" w:cs="v4.2.0"/>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m:t>
                  </m:r>
                  <m:r>
                    <w:rPr>
                      <w:rFonts w:ascii="Cambria Math" w:hAnsi="Cambria Math" w:eastAsia="等线"/>
                      <w:lang w:eastAsia="zh-CN"/>
                    </w:rPr>
                    <m:t>DL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TAAA</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m:rPr>
                      <m:sty m:val="p"/>
                    </m:rPr>
                    <w:rPr>
                      <w:rFonts w:ascii="Cambria Math" w:hAnsi="Cambria Math" w:eastAsia="等线"/>
                      <w:lang w:eastAsia="zh-CN"/>
                    </w:rPr>
                    <m:t>  </m:t>
                  </m:r>
                  <m:r>
                    <w:rPr>
                      <w:rFonts w:ascii="Cambria Math" w:hAnsi="Cambria Math" w:eastAsia="等线"/>
                      <w:lang w:eastAsia="zh-CN"/>
                    </w:rPr>
                    <m:t>T</m:t>
                  </m:r>
                  <m:ctrlPr>
                    <w:rPr>
                      <w:rFonts w:ascii="Cambria Math" w:hAnsi="Cambria Math" w:eastAsia="等线"/>
                      <w:lang w:eastAsia="zh-CN"/>
                    </w:rPr>
                  </m:ctrlPr>
                </m:e>
                <m:sub>
                  <m:r>
                    <w:rPr>
                      <w:rFonts w:ascii="Cambria Math" w:hAnsi="Cambria Math" w:eastAsia="等线"/>
                      <w:lang w:eastAsia="zh-CN"/>
                    </w:rPr>
                    <m:t>e</m:t>
                  </m:r>
                  <m:ctrlPr>
                    <w:rPr>
                      <w:rFonts w:ascii="Cambria Math" w:hAnsi="Cambria Math" w:eastAsia="等线"/>
                      <w:lang w:eastAsia="zh-CN"/>
                    </w:rPr>
                  </m:ctrlPr>
                </m:sub>
              </m:sSub>
            </m:oMath>
            <w:r>
              <w:rPr>
                <w:lang w:eastAsia="zh-CN"/>
              </w:rPr>
              <w:t xml:space="preserve">. As a result, majority of the total error equation will be aligned as </w:t>
            </w:r>
          </w:p>
          <w:p>
            <w:pPr>
              <w:widowControl w:val="0"/>
              <w:rPr>
                <w:rFonts w:ascii="Cambria Math" w:hAnsi="Cambria Math" w:eastAsia="等线"/>
                <w:sz w:val="20"/>
                <w:szCs w:val="20"/>
                <w:lang w:eastAsia="zh-CN"/>
              </w:rPr>
            </w:pPr>
            <m:oMath>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r>
                    <w:rPr>
                      <w:rFonts w:ascii="Cambria Math" w:hAnsi="Cambria Math" w:eastAsia="等线"/>
                      <w:sz w:val="20"/>
                      <w:szCs w:val="20"/>
                      <w:lang w:eastAsia="zh-CN"/>
                    </w:rPr>
                    <m:t>errorTAAA</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w:r>
              <w:rPr>
                <w:rFonts w:ascii="Cambria Math" w:hAnsi="Cambria Math" w:eastAsia="等线"/>
                <w:sz w:val="20"/>
                <w:szCs w:val="20"/>
                <w:lang w:eastAsia="zh-CN"/>
              </w:rPr>
              <w:t xml:space="preserve">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oMath>
          </w:p>
          <w:p>
            <w:pPr>
              <w:widowControl w:val="0"/>
              <w:rPr>
                <w:rFonts w:eastAsia="等线"/>
                <w:sz w:val="20"/>
                <w:szCs w:val="20"/>
                <w:lang w:eastAsia="zh-CN"/>
              </w:rPr>
            </w:pPr>
            <w:r>
              <w:rPr>
                <w:rFonts w:hAnsi="Cambria Math" w:eastAsia="等线"/>
                <w:color w:val="FF0000"/>
                <w:lang w:eastAsia="zh-CN"/>
              </w:rPr>
              <w:t xml:space="preserve">Feature lead&gt;&gt; Even we remove Te from the formula, the controversial point is still there, e.g. your assumption is that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m:t>
                  </m:r>
                  <m:r>
                    <w:rPr>
                      <w:rFonts w:ascii="Cambria Math" w:hAnsi="Cambria Math" w:eastAsia="等线"/>
                      <w:lang w:eastAsia="zh-CN"/>
                    </w:rPr>
                    <m:t>DL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TAAA</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m:rPr>
                      <m:sty m:val="p"/>
                    </m:rPr>
                    <w:rPr>
                      <w:rFonts w:ascii="Cambria Math" w:hAnsi="Cambria Math" w:eastAsia="等线"/>
                      <w:lang w:eastAsia="zh-CN"/>
                    </w:rPr>
                    <m:t>  </m:t>
                  </m:r>
                  <m:r>
                    <w:rPr>
                      <w:rFonts w:ascii="Cambria Math" w:hAnsi="Cambria Math" w:eastAsia="等线"/>
                      <w:lang w:eastAsia="zh-CN"/>
                    </w:rPr>
                    <m:t>T</m:t>
                  </m:r>
                  <m:ctrlPr>
                    <w:rPr>
                      <w:rFonts w:ascii="Cambria Math" w:hAnsi="Cambria Math" w:eastAsia="等线"/>
                      <w:lang w:eastAsia="zh-CN"/>
                    </w:rPr>
                  </m:ctrlPr>
                </m:e>
                <m:sub>
                  <m:r>
                    <w:rPr>
                      <w:rFonts w:ascii="Cambria Math" w:hAnsi="Cambria Math" w:eastAsia="等线"/>
                      <w:lang w:eastAsia="zh-CN"/>
                    </w:rPr>
                    <m:t>e</m:t>
                  </m:r>
                  <m:ctrlPr>
                    <w:rPr>
                      <w:rFonts w:ascii="Cambria Math" w:hAnsi="Cambria Math" w:eastAsia="等线"/>
                      <w:lang w:eastAsia="zh-CN"/>
                    </w:rPr>
                  </m:ctrlPr>
                </m:sub>
              </m:sSub>
            </m:oMath>
            <w:r>
              <w:rPr>
                <w:rFonts w:hAnsi="Cambria Math" w:eastAsia="等线"/>
                <w:color w:val="FF0000"/>
                <w:lang w:eastAsia="zh-CN"/>
              </w:rPr>
              <w:t xml:space="preserve">  , which actually means that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m:t>
                  </m:r>
                  <m:r>
                    <w:rPr>
                      <w:rFonts w:ascii="Cambria Math" w:hAnsi="Cambria Math" w:eastAsia="等线"/>
                      <w:lang w:eastAsia="zh-CN"/>
                    </w:rPr>
                    <m:t>DL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oMath>
            <w:r>
              <w:rPr>
                <w:rFonts w:hAnsi="Cambria Math" w:eastAsia="等线"/>
                <w:color w:val="FF0000"/>
                <w:lang w:eastAsia="zh-CN"/>
              </w:rPr>
              <w:t xml:space="preserve"> is included in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pPr>
              <w:widowControl w:val="0"/>
              <w:rPr>
                <w:iCs/>
                <w:kern w:val="2"/>
                <w:lang w:eastAsia="zh-CN"/>
              </w:rPr>
            </w:pPr>
            <w:r>
              <w:rPr>
                <w:rFonts w:hAnsi="Cambria Math" w:eastAsia="等线"/>
                <w:color w:val="FF0000"/>
                <w:lang w:eastAsia="zh-CN"/>
              </w:rPr>
              <w:t xml:space="preserve">Feature lead&gt;&gt; Agree. For TA-based solution, the current assumption is option 1, maybe we can focus on option 1 here first and further discuss other cases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hAnsi="Cambria Math" w:eastAsia="等线"/>
                <w:lang w:eastAsia="zh-CN"/>
              </w:rPr>
            </w:pPr>
            <w:r>
              <w:rPr>
                <w:iCs/>
                <w:kern w:val="2"/>
                <w:lang w:eastAsia="zh-CN"/>
              </w:rPr>
              <w:t>The timing err</w:t>
            </w:r>
            <w:r>
              <w:rPr>
                <w:rFonts w:hAnsi="Cambria Math" w:eastAsia="等线"/>
                <w:lang w:eastAsia="zh-CN"/>
              </w:rPr>
              <w:t>or with hardware-</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hAnsi="Cambria Math" w:eastAsia="等线"/>
                <w:lang w:eastAsia="zh-CN"/>
              </w:rPr>
              <w:t>dependent</w:t>
            </w:r>
            <w:r>
              <w:rPr>
                <w:rFonts w:hAnsi="Cambria Math" w:eastAsia="等线"/>
                <w:lang w:eastAsia="zh-CN"/>
              </w:rPr>
              <w:fldChar w:fldCharType="end"/>
            </w:r>
            <w:r>
              <w:rPr>
                <w:rFonts w:hAnsi="Cambria Math" w:eastAsia="等线"/>
                <w:lang w:eastAsia="zh-CN"/>
              </w:rPr>
              <w:t xml:space="preserve"> and channel-</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hAnsi="Cambria Math" w:eastAsia="等线"/>
                <w:lang w:eastAsia="zh-CN"/>
              </w:rPr>
              <w:t>dependent</w:t>
            </w:r>
            <w:r>
              <w:rPr>
                <w:rFonts w:hAnsi="Cambria Math" w:eastAsia="等线"/>
                <w:lang w:eastAsia="zh-CN"/>
              </w:rPr>
              <w:fldChar w:fldCharType="end"/>
            </w:r>
            <w:r>
              <w:rPr>
                <w:rFonts w:hAnsi="Cambria Math" w:eastAsia="等线"/>
                <w:lang w:eastAsia="zh-CN"/>
              </w:rPr>
              <w:t xml:space="preserve">  should  base on the same assumption between T</w:t>
            </w:r>
            <w:r>
              <w:rPr>
                <w:rFonts w:hint="eastAsia" w:hAnsi="Cambria Math" w:eastAsia="等线"/>
                <w:lang w:eastAsia="zh-CN"/>
              </w:rPr>
              <w:t>A</w:t>
            </w:r>
            <w:r>
              <w:rPr>
                <w:rFonts w:hAnsi="Cambria Math" w:eastAsia="等线"/>
                <w:lang w:eastAsia="zh-CN"/>
              </w:rPr>
              <w:t xml:space="preserve">-based and RTT-based method.   </w:t>
            </w:r>
          </w:p>
          <w:p>
            <w:pPr>
              <w:widowControl w:val="0"/>
              <w:rPr>
                <w:iCs/>
                <w:kern w:val="2"/>
                <w:lang w:eastAsia="zh-CN"/>
              </w:rPr>
            </w:pPr>
            <w:r>
              <w:rPr>
                <w:iCs/>
                <w:kern w:val="2"/>
                <w:lang w:eastAsia="zh-CN"/>
              </w:rPr>
              <w:t xml:space="preserve">We also think the equation should be aligned before making conclusion. </w:t>
            </w:r>
          </w:p>
          <w:p>
            <w:pPr>
              <w:widowControl w:val="0"/>
              <w:rPr>
                <w:iCs/>
                <w:kern w:val="2"/>
                <w:lang w:eastAsia="zh-CN"/>
              </w:rPr>
            </w:pPr>
            <w:r>
              <w:rPr>
                <w:lang w:eastAsia="zh-CN"/>
              </w:rPr>
              <w:t xml:space="preserve">We support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Ansi="Cambria Math" w:eastAsia="等线"/>
                <w:lang w:eastAsia="zh-CN"/>
              </w:rPr>
              <w:t>=100ns for both T</w:t>
            </w:r>
            <w:r>
              <w:rPr>
                <w:rFonts w:hint="eastAsia" w:hAnsi="Cambria Math" w:eastAsia="等线"/>
                <w:lang w:eastAsia="zh-CN"/>
              </w:rPr>
              <w:t>A</w:t>
            </w:r>
            <w:r>
              <w:rPr>
                <w:rFonts w:hAnsi="Cambria Math" w:eastAsia="等线"/>
                <w:lang w:eastAsia="zh-CN"/>
              </w:rPr>
              <w:t>-based and RTT-based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pPr>
              <w:widowControl w:val="0"/>
              <w:rPr>
                <w:iCs/>
                <w:kern w:val="2"/>
                <w:lang w:eastAsia="zh-CN"/>
              </w:rPr>
            </w:pPr>
            <w:r>
              <w:rPr>
                <w:rFonts w:hint="eastAsia"/>
                <w:iCs/>
                <w:kern w:val="2"/>
                <w:lang w:eastAsia="zh-CN"/>
              </w:rPr>
              <w:t>We</w:t>
            </w:r>
            <w:r>
              <w:rPr>
                <w:iCs/>
                <w:kern w:val="2"/>
                <w:lang w:eastAsia="zh-CN"/>
              </w:rPr>
              <w:t xml:space="preserve"> proposed to agree to </w:t>
            </w:r>
          </w:p>
          <w:p>
            <w:pPr>
              <w:widowControl w:val="0"/>
              <w:rPr>
                <w:i/>
                <w:lang w:eastAsia="zh-CN"/>
              </w:rPr>
            </w:pPr>
            <w:r>
              <w:rPr>
                <w:b/>
                <w:lang w:eastAsia="zh-CN"/>
              </w:rPr>
              <w:t xml:space="preserve">Take 100 ns as the assumption for downlink frame timing detection error </w:t>
            </w:r>
            <w:r>
              <w:rPr>
                <w:lang w:eastAsia="zh-CN"/>
              </w:rPr>
              <w:t>(</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strike/>
                <w:color w:val="FF0000"/>
                <w:lang w:eastAsia="zh-CN"/>
              </w:rPr>
              <w:t>at least</w:t>
            </w:r>
            <w:r>
              <w:rPr>
                <w:b/>
                <w:color w:val="000000" w:themeColor="text1"/>
                <w:lang w:eastAsia="zh-CN"/>
                <w14:textFill>
                  <w14:solidFill>
                    <w14:schemeClr w14:val="tx1"/>
                  </w14:solidFill>
                </w14:textFill>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pPr>
              <w:widowControl w:val="0"/>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hAnsi="Cambria Math" w:eastAsia="等线"/>
                      <w:highlight w:val="yellow"/>
                      <w:lang w:eastAsia="zh-CN"/>
                    </w:rPr>
                  </m:ctrlPr>
                </m:sSubPr>
                <m:e>
                  <m:r>
                    <w:rPr>
                      <w:rFonts w:ascii="Cambria Math" w:hAnsi="Cambria Math" w:eastAsia="等线"/>
                      <w:highlight w:val="yellow"/>
                      <w:lang w:eastAsia="zh-CN"/>
                    </w:rPr>
                    <m:t>error</m:t>
                  </m:r>
                  <m:ctrlPr>
                    <w:rPr>
                      <w:rFonts w:ascii="Cambria Math" w:hAnsi="Cambria Math" w:eastAsia="等线"/>
                      <w:highlight w:val="yellow"/>
                      <w:lang w:eastAsia="zh-CN"/>
                    </w:rPr>
                  </m:ctrlPr>
                </m:e>
                <m:sub>
                  <m:r>
                    <w:rPr>
                      <w:rFonts w:ascii="Cambria Math" w:hAnsi="Cambria Math" w:eastAsia="等线"/>
                      <w:highlight w:val="yellow"/>
                      <w:lang w:eastAsia="zh-CN"/>
                    </w:rPr>
                    <m:t>UE</m:t>
                  </m:r>
                  <m:r>
                    <m:rPr>
                      <m:sty m:val="p"/>
                    </m:rPr>
                    <w:rPr>
                      <w:rFonts w:ascii="Cambria Math" w:hAnsi="Cambria Math" w:eastAsia="等线"/>
                      <w:highlight w:val="yellow"/>
                      <w:lang w:eastAsia="zh-CN"/>
                    </w:rPr>
                    <m:t xml:space="preserve">, </m:t>
                  </m:r>
                  <m:r>
                    <w:rPr>
                      <w:rFonts w:ascii="Cambria Math" w:hAnsi="Cambria Math" w:eastAsia="等线"/>
                      <w:highlight w:val="yellow"/>
                      <w:lang w:eastAsia="zh-CN"/>
                    </w:rPr>
                    <m:t>DL</m:t>
                  </m:r>
                  <m:r>
                    <m:rPr>
                      <m:sty m:val="p"/>
                    </m:rPr>
                    <w:rPr>
                      <w:rFonts w:ascii="Cambria Math" w:hAnsi="Cambria Math" w:eastAsia="等线"/>
                      <w:highlight w:val="yellow"/>
                      <w:lang w:eastAsia="zh-CN"/>
                    </w:rPr>
                    <m:t xml:space="preserve">, </m:t>
                  </m:r>
                  <m:r>
                    <w:rPr>
                      <w:rFonts w:ascii="Cambria Math" w:hAnsi="Cambria Math" w:eastAsia="等线"/>
                      <w:highlight w:val="yellow"/>
                      <w:lang w:eastAsia="zh-CN"/>
                    </w:rPr>
                    <m:t>RX</m:t>
                  </m:r>
                  <m:ctrlPr>
                    <w:rPr>
                      <w:rFonts w:ascii="Cambria Math" w:hAnsi="Cambria Math" w:eastAsia="等线"/>
                      <w:highlight w:val="yellow"/>
                      <w:lang w:eastAsia="zh-CN"/>
                    </w:rPr>
                  </m:ctrlPr>
                </m:sub>
              </m:sSub>
            </m:oMath>
            <w:r>
              <w:rPr>
                <w:rFonts w:hint="eastAsia"/>
                <w:highlight w:val="yellow"/>
                <w:lang w:eastAsia="zh-CN"/>
              </w:rPr>
              <w:t xml:space="preserve"> </w:t>
            </w:r>
            <w:r>
              <w:rPr>
                <w:highlight w:val="yellow"/>
                <w:lang w:eastAsia="zh-CN"/>
              </w:rPr>
              <w:t xml:space="preserve">is considered or not when Te is used for calculating the total error </w:t>
            </w:r>
          </w:p>
          <w:p>
            <w:pPr>
              <w:widowControl w:val="0"/>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hAnsi="Cambria Math" w:eastAsia="等线"/>
                      <w:b/>
                      <w:color w:val="FF0000"/>
                      <w:lang w:eastAsia="zh-CN"/>
                    </w:rPr>
                  </m:ctrlPr>
                </m:sSubPr>
                <m:e>
                  <m:r>
                    <m:rPr>
                      <m:sty m:val="bi"/>
                    </m:rPr>
                    <w:rPr>
                      <w:rFonts w:ascii="Cambria Math" w:hAnsi="Cambria Math" w:eastAsia="等线"/>
                      <w:color w:val="FF0000"/>
                      <w:lang w:eastAsia="zh-CN"/>
                    </w:rPr>
                    <m:t>error</m:t>
                  </m:r>
                  <m:ctrlPr>
                    <w:rPr>
                      <w:rFonts w:ascii="Cambria Math" w:hAnsi="Cambria Math" w:eastAsia="等线"/>
                      <w:b/>
                      <w:color w:val="FF0000"/>
                      <w:lang w:eastAsia="zh-CN"/>
                    </w:rPr>
                  </m:ctrlPr>
                </m:e>
                <m:sub>
                  <m:r>
                    <m:rPr>
                      <m:sty m:val="bi"/>
                    </m:rPr>
                    <w:rPr>
                      <w:rFonts w:ascii="Cambria Math" w:hAnsi="Cambria Math" w:eastAsia="等线"/>
                      <w:color w:val="FF0000"/>
                      <w:lang w:eastAsia="zh-CN"/>
                    </w:rPr>
                    <m:t>UE</m:t>
                  </m:r>
                  <m:r>
                    <m:rPr>
                      <m:sty m:val="b"/>
                    </m:rPr>
                    <w:rPr>
                      <w:rFonts w:ascii="Cambria Math" w:hAnsi="Cambria Math" w:eastAsia="等线"/>
                      <w:color w:val="FF0000"/>
                      <w:lang w:eastAsia="zh-CN"/>
                    </w:rPr>
                    <m:t xml:space="preserve">, </m:t>
                  </m:r>
                  <m:r>
                    <m:rPr>
                      <m:sty m:val="bi"/>
                    </m:rPr>
                    <w:rPr>
                      <w:rFonts w:ascii="Cambria Math" w:hAnsi="Cambria Math" w:eastAsia="等线"/>
                      <w:color w:val="FF0000"/>
                      <w:lang w:eastAsia="zh-CN"/>
                    </w:rPr>
                    <m:t>DL</m:t>
                  </m:r>
                  <m:r>
                    <m:rPr>
                      <m:sty m:val="b"/>
                    </m:rPr>
                    <w:rPr>
                      <w:rFonts w:ascii="Cambria Math" w:hAnsi="Cambria Math" w:eastAsia="等线"/>
                      <w:color w:val="FF0000"/>
                      <w:lang w:eastAsia="zh-CN"/>
                    </w:rPr>
                    <m:t xml:space="preserve">, </m:t>
                  </m:r>
                  <m:r>
                    <m:rPr>
                      <m:sty m:val="bi"/>
                    </m:rPr>
                    <w:rPr>
                      <w:rFonts w:ascii="Cambria Math" w:hAnsi="Cambria Math" w:eastAsia="等线"/>
                      <w:color w:val="FF0000"/>
                      <w:lang w:eastAsia="zh-CN"/>
                    </w:rPr>
                    <m:t>RX</m:t>
                  </m:r>
                  <m:ctrlPr>
                    <w:rPr>
                      <w:rFonts w:ascii="Cambria Math" w:hAnsi="Cambria Math" w:eastAsia="等线"/>
                      <w:b/>
                      <w:color w:val="FF0000"/>
                      <w:lang w:eastAsia="zh-CN"/>
                    </w:rPr>
                  </m:ctrlPr>
                </m:sub>
              </m:sSub>
              <m:r>
                <m:rPr>
                  <m:sty m:val="bi"/>
                </m:rPr>
                <w:rPr>
                  <w:rFonts w:ascii="Cambria Math" w:hAnsi="Cambria Math" w:eastAsia="等线"/>
                  <w:color w:val="FF0000"/>
                  <w:lang w:eastAsia="zh-CN"/>
                </w:rPr>
                <m:t xml:space="preserve"> </m:t>
              </m:r>
            </m:oMath>
            <w:r>
              <w:rPr>
                <w:b/>
                <w:color w:val="FF0000"/>
                <w:lang w:eastAsia="zh-CN"/>
              </w:rPr>
              <w:t>for RTT-based propagation delay compensation</w:t>
            </w:r>
          </w:p>
          <w:p>
            <w:pPr>
              <w:widowControl w:val="0"/>
              <w:rPr>
                <w:iCs/>
                <w:kern w:val="2"/>
                <w:lang w:eastAsia="zh-CN"/>
              </w:rPr>
            </w:pPr>
          </w:p>
          <w:p>
            <w:pPr>
              <w:widowControl w:val="0"/>
              <w:rPr>
                <w:lang w:eastAsia="zh-CN"/>
              </w:rPr>
            </w:pPr>
            <w:r>
              <w:rPr>
                <w:iCs/>
                <w:kern w:val="2"/>
                <w:lang w:eastAsia="zh-CN"/>
              </w:rPr>
              <w:t xml:space="preserve">We think in the end, whether to consider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int="eastAsia"/>
                <w:lang w:eastAsia="zh-CN"/>
              </w:rPr>
              <w:t xml:space="preserve"> </w:t>
            </w:r>
            <w:r>
              <w:rPr>
                <w:lang w:eastAsia="zh-CN"/>
              </w:rPr>
              <w:t xml:space="preserve"> will not impact on the final observation. </w:t>
            </w:r>
          </w:p>
          <w:p>
            <w:pPr>
              <w:widowControl w:val="0"/>
              <w:rPr>
                <w:iCs/>
                <w:kern w:val="2"/>
                <w:lang w:eastAsia="zh-CN"/>
              </w:rPr>
            </w:pPr>
            <w:r>
              <w:rPr>
                <w:rFonts w:hAnsi="Cambria Math" w:eastAsia="等线"/>
                <w:color w:val="FF0000"/>
                <w:lang w:eastAsia="zh-CN"/>
              </w:rPr>
              <w:t xml:space="preserve">Feature lead&gt;&gt; It may not have impact on the observations, but still good to achieve common understanding to show more accurate estimation if we can.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Huawei</w:t>
            </w:r>
            <w:r>
              <w:rPr>
                <w:iCs/>
                <w:kern w:val="2"/>
                <w:lang w:eastAsia="zh-CN"/>
              </w:rPr>
              <w:t>, HiSilicon</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pPr>
              <w:widowControl w:val="0"/>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OPPO-2</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iCs/>
                <w:kern w:val="2"/>
                <w:lang w:eastAsia="zh-CN"/>
              </w:rPr>
            </w:pPr>
            <w:r>
              <w:rPr>
                <w:iCs/>
                <w:kern w:val="2"/>
                <w:lang w:eastAsia="zh-CN"/>
              </w:rPr>
              <w:t>@companies still believing DL-Rx error is part of Te: the testability for “detected path” 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pPr>
              <w:widowControl w:val="0"/>
              <w:rPr>
                <w:iCs/>
                <w:kern w:val="2"/>
                <w:lang w:eastAsia="zh-CN"/>
              </w:rPr>
            </w:pPr>
            <w:r>
              <w:rPr>
                <w:iCs/>
                <w:kern w:val="2"/>
                <w:lang w:eastAsia="zh-CN"/>
              </w:rPr>
              <w:t>It cannot be clearer to us that:</w:t>
            </w:r>
          </w:p>
          <w:p>
            <w:pPr>
              <w:pStyle w:val="63"/>
              <w:widowControl w:val="0"/>
              <w:numPr>
                <w:ilvl w:val="0"/>
                <w:numId w:val="18"/>
              </w:numPr>
              <w:rPr>
                <w:iCs/>
                <w:kern w:val="2"/>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 xml:space="preserve"> is between “moment of first detected DL path” and “truly arrival moment of truly one-way DL propagation at UE”. </w:t>
            </w:r>
          </w:p>
          <w:p>
            <w:pPr>
              <w:pStyle w:val="63"/>
              <w:widowControl w:val="0"/>
              <w:numPr>
                <w:ilvl w:val="0"/>
                <w:numId w:val="18"/>
              </w:numPr>
              <w:rPr>
                <w:iCs/>
                <w:kern w:val="2"/>
                <w:lang w:eastAsia="zh-CN"/>
              </w:rPr>
            </w:pPr>
            <w:r>
              <w:rPr>
                <w:iCs/>
                <w:kern w:val="2"/>
                <w:lang w:eastAsia="zh-CN"/>
              </w:rPr>
              <w:t xml:space="preserve">Te is between “actual UL Tx timing” and “moment of first detected DL path - (N_{TA}+N_{TA,offset})”. </w:t>
            </w:r>
          </w:p>
          <w:p>
            <w:pPr>
              <w:widowControl w:val="0"/>
              <w:rPr>
                <w:iCs/>
                <w:kern w:val="2"/>
                <w:lang w:eastAsia="zh-CN"/>
              </w:rPr>
            </w:pPr>
            <w:r>
              <w:rPr>
                <w:iCs/>
                <w:kern w:val="2"/>
                <w:lang w:eastAsia="zh-CN"/>
              </w:rPr>
              <w:t>How come one is contained by another?</w:t>
            </w:r>
            <w:r>
              <w:rPr>
                <w:lang w:eastAsia="zh-CN"/>
              </w:rPr>
              <w:t xml:space="preserve">   </w:t>
            </w:r>
          </w:p>
          <w:p>
            <w:pPr>
              <w:widowControl w:val="0"/>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pPr>
              <w:widowControl w:val="0"/>
              <w:rPr>
                <w:iCs/>
                <w:kern w:val="2"/>
                <w:lang w:eastAsia="zh-CN"/>
              </w:rPr>
            </w:pPr>
            <w:r>
              <w:rPr>
                <w:iCs/>
                <w:kern w:val="2"/>
                <w:lang w:eastAsia="zh-CN"/>
              </w:rPr>
              <w:t xml:space="preserve">At last,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 it means no matter how DL Rx sync timing is bad due to poor channel, this badness cannot go beyond what RAN4 requirement says, which is hard to understand and guarantee.</w:t>
            </w:r>
          </w:p>
          <w:p>
            <w:pPr>
              <w:widowControl w:val="0"/>
              <w:rPr>
                <w:iCs/>
                <w:kern w:val="2"/>
                <w:lang w:eastAsia="zh-CN"/>
              </w:rPr>
            </w:pPr>
            <w:r>
              <w:rPr>
                <w:iCs/>
                <w:kern w:val="2"/>
                <w:lang w:eastAsia="zh-CN"/>
              </w:rPr>
              <w:t xml:space="preserve">@HW/HiSi,  it is unfortunate for RAN1 to ask RAN4 such a simple question whose answer is already clearly marked in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CATT2</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pPr>
              <w:widowControl w:val="0"/>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pPr>
              <w:widowControl w:val="0"/>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pPr>
              <w:widowControl w:val="0"/>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strike/>
                <w:color w:val="FF0000"/>
                <w:lang w:eastAsia="zh-CN"/>
              </w:rPr>
              <w:t>at least</w:t>
            </w:r>
            <w:r>
              <w:rPr>
                <w:b/>
                <w:color w:val="000000" w:themeColor="text1"/>
                <w:lang w:eastAsia="zh-CN"/>
                <w14:textFill>
                  <w14:solidFill>
                    <w14:schemeClr w14:val="tx1"/>
                  </w14:solidFill>
                </w14:textFill>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pPr>
              <w:widowControl w:val="0"/>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hAnsi="Cambria Math" w:eastAsia="等线"/>
                      <w:highlight w:val="yellow"/>
                      <w:lang w:eastAsia="zh-CN"/>
                    </w:rPr>
                  </m:ctrlPr>
                </m:sSubPr>
                <m:e>
                  <m:r>
                    <w:rPr>
                      <w:rFonts w:ascii="Cambria Math" w:hAnsi="Cambria Math" w:eastAsia="等线"/>
                      <w:highlight w:val="yellow"/>
                      <w:lang w:eastAsia="zh-CN"/>
                    </w:rPr>
                    <m:t>error</m:t>
                  </m:r>
                  <m:ctrlPr>
                    <w:rPr>
                      <w:rFonts w:ascii="Cambria Math" w:hAnsi="Cambria Math" w:eastAsia="等线"/>
                      <w:highlight w:val="yellow"/>
                      <w:lang w:eastAsia="zh-CN"/>
                    </w:rPr>
                  </m:ctrlPr>
                </m:e>
                <m:sub>
                  <m:r>
                    <w:rPr>
                      <w:rFonts w:ascii="Cambria Math" w:hAnsi="Cambria Math" w:eastAsia="等线"/>
                      <w:highlight w:val="yellow"/>
                      <w:lang w:eastAsia="zh-CN"/>
                    </w:rPr>
                    <m:t>UE</m:t>
                  </m:r>
                  <m:r>
                    <m:rPr>
                      <m:sty m:val="p"/>
                    </m:rPr>
                    <w:rPr>
                      <w:rFonts w:ascii="Cambria Math" w:hAnsi="Cambria Math" w:eastAsia="等线"/>
                      <w:highlight w:val="yellow"/>
                      <w:lang w:eastAsia="zh-CN"/>
                    </w:rPr>
                    <m:t xml:space="preserve">, </m:t>
                  </m:r>
                  <m:r>
                    <w:rPr>
                      <w:rFonts w:ascii="Cambria Math" w:hAnsi="Cambria Math" w:eastAsia="等线"/>
                      <w:highlight w:val="yellow"/>
                      <w:lang w:eastAsia="zh-CN"/>
                    </w:rPr>
                    <m:t>DL</m:t>
                  </m:r>
                  <m:r>
                    <m:rPr>
                      <m:sty m:val="p"/>
                    </m:rPr>
                    <w:rPr>
                      <w:rFonts w:ascii="Cambria Math" w:hAnsi="Cambria Math" w:eastAsia="等线"/>
                      <w:highlight w:val="yellow"/>
                      <w:lang w:eastAsia="zh-CN"/>
                    </w:rPr>
                    <m:t xml:space="preserve">, </m:t>
                  </m:r>
                  <m:r>
                    <w:rPr>
                      <w:rFonts w:ascii="Cambria Math" w:hAnsi="Cambria Math" w:eastAsia="等线"/>
                      <w:highlight w:val="yellow"/>
                      <w:lang w:eastAsia="zh-CN"/>
                    </w:rPr>
                    <m:t>RX</m:t>
                  </m:r>
                  <m:ctrlPr>
                    <w:rPr>
                      <w:rFonts w:ascii="Cambria Math" w:hAnsi="Cambria Math" w:eastAsia="等线"/>
                      <w:highlight w:val="yellow"/>
                      <w:lang w:eastAsia="zh-CN"/>
                    </w:rPr>
                  </m:ctrlPr>
                </m:sub>
              </m:sSub>
            </m:oMath>
            <w:r>
              <w:rPr>
                <w:rFonts w:hint="eastAsia"/>
                <w:highlight w:val="yellow"/>
                <w:lang w:eastAsia="zh-CN"/>
              </w:rPr>
              <w:t xml:space="preserve"> </w:t>
            </w:r>
            <w:r>
              <w:rPr>
                <w:highlight w:val="yellow"/>
                <w:lang w:eastAsia="zh-CN"/>
              </w:rPr>
              <w:t xml:space="preserve">is considered or not when Te is used for calculating the total error </w:t>
            </w:r>
          </w:p>
          <w:p>
            <w:pPr>
              <w:widowControl w:val="0"/>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hAnsi="Cambria Math" w:eastAsia="等线"/>
                      <w:b/>
                      <w:color w:val="FF0000"/>
                      <w:lang w:eastAsia="zh-CN"/>
                    </w:rPr>
                  </m:ctrlPr>
                </m:sSubPr>
                <m:e>
                  <m:r>
                    <m:rPr>
                      <m:sty m:val="bi"/>
                    </m:rPr>
                    <w:rPr>
                      <w:rFonts w:ascii="Cambria Math" w:hAnsi="Cambria Math" w:eastAsia="等线"/>
                      <w:color w:val="FF0000"/>
                      <w:lang w:eastAsia="zh-CN"/>
                    </w:rPr>
                    <m:t>error</m:t>
                  </m:r>
                  <m:ctrlPr>
                    <w:rPr>
                      <w:rFonts w:ascii="Cambria Math" w:hAnsi="Cambria Math" w:eastAsia="等线"/>
                      <w:b/>
                      <w:color w:val="FF0000"/>
                      <w:lang w:eastAsia="zh-CN"/>
                    </w:rPr>
                  </m:ctrlPr>
                </m:e>
                <m:sub>
                  <m:r>
                    <m:rPr>
                      <m:sty m:val="bi"/>
                    </m:rPr>
                    <w:rPr>
                      <w:rFonts w:ascii="Cambria Math" w:hAnsi="Cambria Math" w:eastAsia="等线"/>
                      <w:color w:val="FF0000"/>
                      <w:lang w:eastAsia="zh-CN"/>
                    </w:rPr>
                    <m:t>UE</m:t>
                  </m:r>
                  <m:r>
                    <m:rPr>
                      <m:sty m:val="b"/>
                    </m:rPr>
                    <w:rPr>
                      <w:rFonts w:ascii="Cambria Math" w:hAnsi="Cambria Math" w:eastAsia="等线"/>
                      <w:color w:val="FF0000"/>
                      <w:lang w:eastAsia="zh-CN"/>
                    </w:rPr>
                    <m:t xml:space="preserve">, </m:t>
                  </m:r>
                  <m:r>
                    <m:rPr>
                      <m:sty m:val="bi"/>
                    </m:rPr>
                    <w:rPr>
                      <w:rFonts w:ascii="Cambria Math" w:hAnsi="Cambria Math" w:eastAsia="等线"/>
                      <w:color w:val="FF0000"/>
                      <w:lang w:eastAsia="zh-CN"/>
                    </w:rPr>
                    <m:t>DL</m:t>
                  </m:r>
                  <m:r>
                    <m:rPr>
                      <m:sty m:val="b"/>
                    </m:rPr>
                    <w:rPr>
                      <w:rFonts w:ascii="Cambria Math" w:hAnsi="Cambria Math" w:eastAsia="等线"/>
                      <w:color w:val="FF0000"/>
                      <w:lang w:eastAsia="zh-CN"/>
                    </w:rPr>
                    <m:t xml:space="preserve">, </m:t>
                  </m:r>
                  <m:r>
                    <m:rPr>
                      <m:sty m:val="bi"/>
                    </m:rPr>
                    <w:rPr>
                      <w:rFonts w:ascii="Cambria Math" w:hAnsi="Cambria Math" w:eastAsia="等线"/>
                      <w:color w:val="FF0000"/>
                      <w:lang w:eastAsia="zh-CN"/>
                    </w:rPr>
                    <m:t>RX</m:t>
                  </m:r>
                  <m:ctrlPr>
                    <w:rPr>
                      <w:rFonts w:ascii="Cambria Math" w:hAnsi="Cambria Math" w:eastAsia="等线"/>
                      <w:b/>
                      <w:color w:val="FF0000"/>
                      <w:lang w:eastAsia="zh-CN"/>
                    </w:rPr>
                  </m:ctrlPr>
                </m:sub>
              </m:sSub>
              <m:r>
                <m:rPr>
                  <m:sty m:val="bi"/>
                </m:rPr>
                <w:rPr>
                  <w:rFonts w:ascii="Cambria Math" w:hAnsi="Cambria Math" w:eastAsia="等线"/>
                  <w:color w:val="FF0000"/>
                  <w:lang w:eastAsia="zh-CN"/>
                </w:rPr>
                <m:t xml:space="preserve"> </m:t>
              </m:r>
            </m:oMath>
            <w:r>
              <w:rPr>
                <w:b/>
                <w:color w:val="FF0000"/>
                <w:lang w:eastAsia="zh-CN"/>
              </w:rPr>
              <w:t>for RTT-based propagation delay compensation</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pPr>
        <w:numPr>
          <w:ilvl w:val="0"/>
          <w:numId w:val="16"/>
        </w:numPr>
        <w:adjustRightInd/>
        <w:spacing w:line="252" w:lineRule="auto"/>
        <w:contextualSpacing/>
        <w:jc w:val="left"/>
        <w:rPr>
          <w:b/>
          <w:bCs/>
          <w:i/>
        </w:rPr>
      </w:pPr>
      <m:oMath>
        <m:sSub>
          <m:sSubPr>
            <m:ctrlPr>
              <w:rPr>
                <w:rFonts w:ascii="Cambria Math" w:hAnsi="Cambria Math" w:eastAsia="等线"/>
                <w:b/>
                <w:i/>
                <w:lang w:eastAsia="zh-CN"/>
              </w:rPr>
            </m:ctrlPr>
          </m:sSubPr>
          <m:e>
            <m:r>
              <m:rPr>
                <m:sty m:val="bi"/>
              </m:rPr>
              <w:rPr>
                <w:rFonts w:ascii="Cambria Math" w:hAnsi="Cambria Math" w:eastAsia="等线"/>
                <w:lang w:eastAsia="zh-CN"/>
              </w:rPr>
              <m:t>error</m:t>
            </m:r>
            <m:ctrlPr>
              <w:rPr>
                <w:rFonts w:ascii="Cambria Math" w:hAnsi="Cambria Math" w:eastAsia="等线"/>
                <w:b/>
                <w:i/>
                <w:lang w:eastAsia="zh-CN"/>
              </w:rPr>
            </m:ctrlPr>
          </m:e>
          <m:sub>
            <m:r>
              <m:rPr>
                <m:sty m:val="bi"/>
              </m:rPr>
              <w:rPr>
                <w:rFonts w:ascii="Cambria Math" w:hAnsi="Cambria Math" w:eastAsia="等线"/>
                <w:lang w:eastAsia="zh-CN"/>
              </w:rPr>
              <m:t>UE, DL, RX</m:t>
            </m:r>
            <m:ctrlPr>
              <w:rPr>
                <w:rFonts w:ascii="Cambria Math" w:hAnsi="Cambria Math" w:eastAsia="等线"/>
                <w:b/>
                <w:i/>
                <w:lang w:eastAsia="zh-CN"/>
              </w:rPr>
            </m:ctrlPr>
          </m:sub>
        </m:sSub>
      </m:oMath>
      <w:r>
        <w:rPr>
          <w:rFonts w:hAnsi="Cambria Math" w:eastAsia="等线"/>
          <w:b/>
          <w:i/>
          <w:lang w:eastAsia="zh-CN"/>
        </w:rPr>
        <w:t>=100ns should apply to both TA-based compensation and RTT-based compensation.</w:t>
      </w:r>
    </w:p>
    <w:p>
      <w:pPr>
        <w:numPr>
          <w:ilvl w:val="1"/>
          <w:numId w:val="16"/>
        </w:numPr>
        <w:adjustRightInd/>
        <w:spacing w:line="252" w:lineRule="auto"/>
        <w:contextualSpacing/>
        <w:jc w:val="left"/>
        <w:rPr>
          <w:bCs/>
        </w:rPr>
      </w:pPr>
      <w:r>
        <w:rPr>
          <w:i/>
          <w:color w:val="0000FF"/>
          <w:lang w:val="en-GB" w:eastAsia="zh-CN"/>
        </w:rPr>
        <w:t>OPPO, Vivo,  Huawei/HiSilicon</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Downlink frame timing detection error is not needed for the case that Te is already considered </w:t>
      </w:r>
    </w:p>
    <w:p>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Still different understanding on whether downlink frame timing detection error is included in Te or not. The only way we can do is to ask for some clarification from RAN4. </w:t>
      </w:r>
    </w:p>
    <w:p>
      <w:pPr>
        <w:rPr>
          <w:lang w:eastAsia="zh-CN"/>
        </w:rPr>
      </w:pPr>
    </w:p>
    <w:p>
      <w:pPr>
        <w:pStyle w:val="4"/>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14:textFill>
            <w14:solidFill>
              <w14:schemeClr w14:val="tx1"/>
            </w14:solidFill>
          </w14:textFill>
        </w:rPr>
        <w:t>.</w:t>
      </w:r>
    </w:p>
    <w:p>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pPr>
        <w:adjustRightInd/>
        <w:spacing w:line="252" w:lineRule="auto"/>
        <w:ind w:left="720"/>
        <w:contextualSpacing/>
        <w:jc w:val="left"/>
        <w:rPr>
          <w:lang w:eastAsia="zh-CN"/>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 xml:space="preserve">RAN1 has been given clear RAN4 spec texts that show Te does not include downlink frame timing detection error. Could opponent companies also point out the RAN4 spec text that could make people think the opposite?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iCs/>
                <w:kern w:val="2"/>
                <w:lang w:eastAsia="zh-CN"/>
              </w:rPr>
              <w:t xml:space="preserve">Regarding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pPr>
              <w:widowControl w:val="0"/>
              <w:rPr>
                <w:lang w:eastAsia="zh-CN"/>
              </w:rPr>
            </w:pPr>
          </w:p>
          <w:p>
            <w:pPr>
              <w:widowControl w:val="0"/>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pPr>
              <w:pStyle w:val="63"/>
              <w:widowControl w:val="0"/>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 xml:space="preserve"> may reduce.</w:t>
            </w:r>
            <w:r>
              <w:rPr>
                <w:iCs/>
                <w:kern w:val="2"/>
                <w:lang w:eastAsia="zh-CN"/>
              </w:rPr>
              <w:t xml:space="preserve"> </w:t>
            </w:r>
          </w:p>
          <w:p>
            <w:pPr>
              <w:pStyle w:val="63"/>
              <w:widowControl w:val="0"/>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pPr>
              <w:widowControl w:val="0"/>
              <w:rPr>
                <w:iCs/>
                <w:kern w:val="2"/>
                <w:lang w:eastAsia="zh-CN"/>
              </w:rPr>
            </w:pPr>
            <w:r>
              <w:rPr>
                <w:iCs/>
                <w:kern w:val="2"/>
                <w:lang w:eastAsia="zh-CN"/>
              </w:rPr>
              <w:t xml:space="preserve">We suggest the following: </w:t>
            </w:r>
          </w:p>
          <w:p>
            <w:pPr>
              <w:widowControl w:val="0"/>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color w:val="FF0000"/>
                <w:lang w:eastAsia="zh-CN"/>
              </w:rPr>
              <w:t>when no additional condition is applied to DL reference signal for downlink frame timing measurement, for example, in legacy TA-method.</w:t>
            </w:r>
          </w:p>
          <w:p>
            <w:pPr>
              <w:widowControl w:val="0"/>
              <w:spacing w:before="120" w:beforeLines="50"/>
              <w:rPr>
                <w:rFonts w:hAnsi="Cambria Math" w:eastAsia="等线"/>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pPr>
              <w:widowControl w:val="0"/>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p>
          <w:p>
            <w:pPr>
              <w:widowControl w:val="0"/>
              <w:spacing w:before="120" w:beforeLines="50"/>
              <w:rPr>
                <w:lang w:eastAsia="zh-CN"/>
              </w:rPr>
            </w:pPr>
            <w:r>
              <w:rPr>
                <w:iCs/>
                <w:kern w:val="2"/>
                <w:lang w:eastAsia="zh-CN"/>
              </w:rPr>
              <w:t>Nokia</w:t>
            </w:r>
            <w:r>
              <w:rPr>
                <w:lang w:eastAsia="zh-CN"/>
              </w:rPr>
              <w:t>, NSB</w:t>
            </w:r>
          </w:p>
        </w:tc>
        <w:tc>
          <w:tcPr>
            <w:tcW w:w="7194" w:type="dxa"/>
            <w:tcBorders>
              <w:top w:val="single" w:color="auto" w:sz="4" w:space="0"/>
              <w:left w:val="single" w:color="auto" w:sz="4" w:space="0"/>
              <w:bottom w:val="single" w:color="auto" w:sz="4" w:space="0"/>
              <w:right w:val="single" w:color="auto" w:sz="4" w:space="0"/>
            </w:tcBorders>
          </w:tcPr>
          <w:p>
            <w:pPr>
              <w:pStyle w:val="17"/>
              <w:widowControl w:val="0"/>
              <w:rPr>
                <w:sz w:val="22"/>
                <w:szCs w:val="22"/>
              </w:rPr>
            </w:pPr>
            <w:r>
              <w:rPr>
                <w:sz w:val="22"/>
                <w:szCs w:val="22"/>
              </w:rPr>
              <w:t>Support revised proposal 2.1-1.</w:t>
            </w:r>
          </w:p>
          <w:p>
            <w:pPr>
              <w:pStyle w:val="17"/>
              <w:widowControl w:val="0"/>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guess the intention here would be to ask RAN4 for related clarifications (but let’s not use any ‘true’ in here). </w:t>
            </w:r>
          </w:p>
          <w:p>
            <w:pPr>
              <w:pStyle w:val="17"/>
              <w:widowControl w:val="0"/>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pStyle w:val="17"/>
              <w:widowControl w:val="0"/>
              <w:rPr>
                <w:sz w:val="22"/>
                <w:szCs w:val="22"/>
              </w:rPr>
            </w:pPr>
            <w:r>
              <w:rPr>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w:t>
            </w:r>
            <w:r>
              <w:rPr>
                <w:rFonts w:hint="eastAsia"/>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We can agree to send a LS to RAN4 considering the different understanding on component in equation from companies, e.g. first sub-bullet. </w:t>
            </w:r>
          </w:p>
          <w:p>
            <w:pPr>
              <w:widowControl w:val="0"/>
              <w:rPr>
                <w:rFonts w:eastAsia="等线"/>
              </w:rPr>
            </w:pPr>
            <w:r>
              <w:rPr>
                <w:iCs/>
              </w:rPr>
              <w:t>For the timing err</w:t>
            </w:r>
            <w:r>
              <w:rPr>
                <w:rFonts w:eastAsia="等线"/>
              </w:rPr>
              <w:t>or with hardware-</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eastAsia="等线"/>
              </w:rPr>
              <w:t>dependent</w:t>
            </w:r>
            <w:r>
              <w:rPr>
                <w:rFonts w:eastAsia="等线"/>
              </w:rPr>
              <w:fldChar w:fldCharType="end"/>
            </w:r>
            <w:r>
              <w:rPr>
                <w:rFonts w:eastAsia="等线"/>
              </w:rPr>
              <w:t xml:space="preserve"> and </w:t>
            </w:r>
            <w:r>
              <w:rPr>
                <w:iCs/>
              </w:rPr>
              <w:t>RS</w:t>
            </w:r>
            <w:r>
              <w:rPr>
                <w:rFonts w:eastAsia="等线"/>
              </w:rPr>
              <w:t>-</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eastAsia="等线"/>
              </w:rPr>
              <w:t>dependent</w:t>
            </w:r>
            <w:r>
              <w:rPr>
                <w:rFonts w:eastAsia="等线"/>
              </w:rPr>
              <w:fldChar w:fldCharType="end"/>
            </w:r>
            <w:r>
              <w:rPr>
                <w:iCs/>
              </w:rPr>
              <w:t>,</w:t>
            </w:r>
            <w:r>
              <w:rPr>
                <w:rFonts w:eastAsia="等线"/>
              </w:rPr>
              <w:t xml:space="preserve"> if the same assumption is applied between TA-based and RTT-based methods, the same time error value should be assumed. We agree with</w:t>
            </w:r>
            <w:r>
              <w:rPr>
                <w:b/>
                <w:lang w:eastAsia="zh-CN"/>
              </w:rPr>
              <w:t xml:space="preserve"> </w:t>
            </w:r>
            <w:r>
              <w:rPr>
                <w:rFonts w:eastAsia="等线"/>
              </w:rPr>
              <w:t>100 ns for downlink frame timing detection error (</w:t>
            </w:r>
            <m:oMath>
              <m:sSub>
                <m:sSubPr>
                  <m:ctrlPr>
                    <w:rPr>
                      <w:rFonts w:ascii="Cambria Math" w:hAnsi="Cambria Math" w:eastAsia="等线"/>
                    </w:rPr>
                  </m:ctrlPr>
                </m:sSubPr>
                <m:e>
                  <m:r>
                    <w:rPr>
                      <w:rFonts w:ascii="Cambria Math" w:hAnsi="Cambria Math" w:eastAsia="等线"/>
                    </w:rPr>
                    <m:t>error</m:t>
                  </m:r>
                  <m:ctrlPr>
                    <w:rPr>
                      <w:rFonts w:ascii="Cambria Math" w:hAnsi="Cambria Math" w:eastAsia="等线"/>
                    </w:rPr>
                  </m:ctrlPr>
                </m:e>
                <m:sub>
                  <m:r>
                    <w:rPr>
                      <w:rFonts w:ascii="Cambria Math" w:hAnsi="Cambria Math" w:eastAsia="等线"/>
                    </w:rPr>
                    <m:t>UE</m:t>
                  </m:r>
                  <m:r>
                    <m:rPr>
                      <m:sty m:val="p"/>
                    </m:rPr>
                    <w:rPr>
                      <w:rFonts w:ascii="Cambria Math" w:hAnsi="Cambria Math" w:eastAsia="等线"/>
                    </w:rPr>
                    <m:t xml:space="preserve">, </m:t>
                  </m:r>
                  <m:r>
                    <w:rPr>
                      <w:rFonts w:ascii="Cambria Math" w:hAnsi="Cambria Math" w:eastAsia="等线"/>
                    </w:rPr>
                    <m:t>DL</m:t>
                  </m:r>
                  <m:r>
                    <m:rPr>
                      <m:sty m:val="p"/>
                    </m:rPr>
                    <w:rPr>
                      <w:rFonts w:ascii="Cambria Math" w:hAnsi="Cambria Math" w:eastAsia="等线"/>
                    </w:rPr>
                    <m:t xml:space="preserve">, </m:t>
                  </m:r>
                  <m:r>
                    <w:rPr>
                      <w:rFonts w:ascii="Cambria Math" w:hAnsi="Cambria Math" w:eastAsia="等线"/>
                    </w:rPr>
                    <m:t>RX</m:t>
                  </m:r>
                  <m:ctrlPr>
                    <w:rPr>
                      <w:rFonts w:ascii="Cambria Math" w:hAnsi="Cambria Math" w:eastAsia="等线"/>
                    </w:rPr>
                  </m:ctrlPr>
                </m:sub>
              </m:sSub>
            </m:oMath>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Support this proposal. We also agree that </w:t>
            </w:r>
            <m:oMath>
              <m:sSub>
                <m:sSubPr>
                  <m:ctrlPr>
                    <w:rPr>
                      <w:rFonts w:ascii="Cambria Math" w:hAnsi="Cambria Math" w:eastAsia="等线"/>
                    </w:rPr>
                  </m:ctrlPr>
                </m:sSubPr>
                <m:e>
                  <m:r>
                    <w:rPr>
                      <w:rFonts w:ascii="Cambria Math" w:hAnsi="Cambria Math" w:eastAsia="等线"/>
                    </w:rPr>
                    <m:t>error</m:t>
                  </m:r>
                  <m:ctrlPr>
                    <w:rPr>
                      <w:rFonts w:ascii="Cambria Math" w:hAnsi="Cambria Math" w:eastAsia="等线"/>
                    </w:rPr>
                  </m:ctrlPr>
                </m:e>
                <m:sub>
                  <m:r>
                    <w:rPr>
                      <w:rFonts w:ascii="Cambria Math" w:hAnsi="Cambria Math" w:eastAsia="等线"/>
                    </w:rPr>
                    <m:t>UE</m:t>
                  </m:r>
                  <m:r>
                    <m:rPr>
                      <m:sty m:val="p"/>
                    </m:rPr>
                    <w:rPr>
                      <w:rFonts w:ascii="Cambria Math" w:hAnsi="Cambria Math" w:eastAsia="等线"/>
                    </w:rPr>
                    <m:t xml:space="preserve">, </m:t>
                  </m:r>
                  <m:r>
                    <w:rPr>
                      <w:rFonts w:ascii="Cambria Math" w:hAnsi="Cambria Math" w:eastAsia="等线"/>
                    </w:rPr>
                    <m:t>DL</m:t>
                  </m:r>
                  <m:r>
                    <m:rPr>
                      <m:sty m:val="p"/>
                    </m:rPr>
                    <w:rPr>
                      <w:rFonts w:ascii="Cambria Math" w:hAnsi="Cambria Math" w:eastAsia="等线"/>
                    </w:rPr>
                    <m:t xml:space="preserve">, </m:t>
                  </m:r>
                  <m:r>
                    <w:rPr>
                      <w:rFonts w:ascii="Cambria Math" w:hAnsi="Cambria Math" w:eastAsia="等线"/>
                    </w:rPr>
                    <m:t>RX</m:t>
                  </m:r>
                  <m:ctrlPr>
                    <w:rPr>
                      <w:rFonts w:ascii="Cambria Math" w:hAnsi="Cambria Math" w:eastAsia="等线"/>
                    </w:rPr>
                  </m:ctrlPr>
                </m:sub>
              </m:sSub>
            </m:oMath>
            <w:r>
              <w:t xml:space="preserve"> is not included in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hAnsi="Cambria Math" w:eastAsia="等线"/>
                    </w:rPr>
                  </m:ctrlPr>
                </m:sSubPr>
                <m:e>
                  <m:r>
                    <w:rPr>
                      <w:rFonts w:ascii="Cambria Math" w:hAnsi="Cambria Math" w:eastAsia="等线"/>
                    </w:rPr>
                    <m:t>error</m:t>
                  </m:r>
                  <m:ctrlPr>
                    <w:rPr>
                      <w:rFonts w:ascii="Cambria Math" w:hAnsi="Cambria Math" w:eastAsia="等线"/>
                    </w:rPr>
                  </m:ctrlPr>
                </m:e>
                <m:sub>
                  <m:r>
                    <w:rPr>
                      <w:rFonts w:ascii="Cambria Math" w:hAnsi="Cambria Math" w:eastAsia="等线"/>
                    </w:rPr>
                    <m:t>UE</m:t>
                  </m:r>
                  <m:r>
                    <m:rPr>
                      <m:sty m:val="p"/>
                    </m:rPr>
                    <w:rPr>
                      <w:rFonts w:ascii="Cambria Math" w:hAnsi="Cambria Math" w:eastAsia="等线"/>
                    </w:rPr>
                    <m:t xml:space="preserve">, </m:t>
                  </m:r>
                  <m:r>
                    <w:rPr>
                      <w:rFonts w:ascii="Cambria Math" w:hAnsi="Cambria Math" w:eastAsia="等线"/>
                    </w:rPr>
                    <m:t>DL</m:t>
                  </m:r>
                  <m:r>
                    <m:rPr>
                      <m:sty m:val="p"/>
                    </m:rPr>
                    <w:rPr>
                      <w:rFonts w:ascii="Cambria Math" w:hAnsi="Cambria Math" w:eastAsia="等线"/>
                    </w:rPr>
                    <m:t xml:space="preserve">, </m:t>
                  </m:r>
                  <m:r>
                    <w:rPr>
                      <w:rFonts w:ascii="Cambria Math" w:hAnsi="Cambria Math" w:eastAsia="等线"/>
                    </w:rPr>
                    <m:t>RX</m:t>
                  </m:r>
                  <m:ctrlPr>
                    <w:rPr>
                      <w:rFonts w:ascii="Cambria Math" w:hAnsi="Cambria Math" w:eastAsia="等线"/>
                    </w:rPr>
                  </m:ctrlPr>
                </m:sub>
              </m:sSub>
            </m:oMath>
            <w:r>
              <w:t xml:space="preserve"> is included in Te</w:t>
            </w:r>
            <w:r>
              <w:rPr>
                <w:rFonts w:hint="eastAsia"/>
                <w:lang w:eastAsia="zh-CN"/>
              </w:rPr>
              <w:t xml:space="preserve"> or not, it is necessary to ask RAN4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Pr>
          <w:p>
            <w:pPr>
              <w:widowControl w:val="0"/>
              <w:rPr>
                <w:lang w:eastAsia="zh-CN"/>
              </w:rPr>
            </w:pPr>
            <w:r>
              <w:rPr>
                <w:rFonts w:hint="eastAsia"/>
                <w:lang w:eastAsia="zh-CN"/>
              </w:rPr>
              <w:t>W</w:t>
            </w:r>
            <w:r>
              <w:rPr>
                <w:lang w:eastAsia="zh-CN"/>
              </w:rPr>
              <w:t xml:space="preserve">e are fine in the main bullet. </w:t>
            </w:r>
          </w:p>
          <w:p>
            <w:pPr>
              <w:widowControl w:val="0"/>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MediaTek</w:t>
            </w:r>
          </w:p>
        </w:tc>
        <w:tc>
          <w:tcPr>
            <w:tcW w:w="7194"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algun Gothic"/>
                <w:iCs/>
                <w:kern w:val="2"/>
                <w:lang w:eastAsia="ko-KR"/>
              </w:rPr>
            </w:pPr>
            <w:r>
              <w:rPr>
                <w:rFonts w:hint="eastAsia" w:eastAsia="Malgun Gothic"/>
                <w:iCs/>
                <w:kern w:val="2"/>
                <w:lang w:eastAsia="ko-KR"/>
              </w:rPr>
              <w:t>LG</w:t>
            </w:r>
          </w:p>
        </w:tc>
        <w:tc>
          <w:tcPr>
            <w:tcW w:w="7194" w:type="dxa"/>
          </w:tcPr>
          <w:p>
            <w:pPr>
              <w:widowControl w:val="0"/>
              <w:rPr>
                <w:rFonts w:eastAsia="Malgun Gothic"/>
                <w:lang w:eastAsia="ko-KR"/>
              </w:rPr>
            </w:pPr>
            <w:r>
              <w:rPr>
                <w:rFonts w:hint="eastAsia" w:eastAsia="Malgun Gothic"/>
                <w:lang w:eastAsia="ko-KR"/>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ko-KR"/>
              </w:rPr>
            </w:pPr>
            <w:r>
              <w:rPr>
                <w:rFonts w:hint="eastAsia"/>
                <w:iCs/>
                <w:kern w:val="2"/>
                <w:lang w:eastAsia="zh-CN"/>
              </w:rPr>
              <w:t>ZTE</w:t>
            </w:r>
          </w:p>
        </w:tc>
        <w:tc>
          <w:tcPr>
            <w:tcW w:w="7194" w:type="dxa"/>
          </w:tcPr>
          <w:p>
            <w:pPr>
              <w:widowControl w:val="0"/>
              <w:rPr>
                <w:lang w:eastAsia="ko-KR"/>
              </w:rPr>
            </w:pPr>
            <w:r>
              <w:rPr>
                <w:rFonts w:hint="eastAsia"/>
                <w:lang w:eastAsia="zh-CN"/>
              </w:rPr>
              <w:t>We are fine with this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Huawei/HiSilicon, Vivo, Qualcomm, CATT, MediaTek, LG, ZTE</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Whether downlink frame timing detection error is included in Te or not </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Included</w:t>
      </w:r>
      <w:r>
        <w:rPr>
          <w:i/>
          <w:color w:val="0000FF"/>
          <w:lang w:val="en-GB" w:eastAsia="zh-CN"/>
        </w:rPr>
        <w:t>: CATT</w:t>
      </w:r>
      <w:r>
        <w:rPr>
          <w:rFonts w:hint="eastAsia"/>
          <w:i/>
          <w:color w:val="0000FF"/>
          <w:lang w:val="en-GB" w:eastAsia="zh-CN"/>
        </w:rPr>
        <w:t>,</w:t>
      </w:r>
      <w:r>
        <w:rPr>
          <w:i/>
          <w:color w:val="0000FF"/>
          <w:lang w:val="en-GB" w:eastAsia="zh-CN"/>
        </w:rPr>
        <w:t xml:space="preserve"> MediaTek, Samsung, ETRI, ZTE</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Not included</w:t>
      </w:r>
      <w:r>
        <w:rPr>
          <w:bCs/>
          <w:i/>
        </w:rPr>
        <w:t xml:space="preserve">: </w:t>
      </w:r>
      <w:r>
        <w:rPr>
          <w:i/>
          <w:color w:val="0000FF"/>
          <w:lang w:val="en-GB" w:eastAsia="zh-CN"/>
        </w:rPr>
        <w:t xml:space="preserve">OPPO, Ericsson, Intel, Qualcomm </w:t>
      </w:r>
    </w:p>
    <w:p>
      <w:pPr>
        <w:adjustRightInd/>
        <w:spacing w:line="252" w:lineRule="auto"/>
        <w:contextualSpacing/>
        <w:jc w:val="left"/>
        <w:rPr>
          <w:i/>
          <w:color w:val="0000FF"/>
          <w:lang w:val="en-GB" w:eastAsia="zh-CN"/>
        </w:rPr>
      </w:pPr>
    </w:p>
    <w:p>
      <w:pPr>
        <w:numPr>
          <w:ilvl w:val="1"/>
          <w:numId w:val="16"/>
        </w:numPr>
        <w:adjustRightInd/>
        <w:spacing w:line="252" w:lineRule="auto"/>
        <w:contextualSpacing/>
        <w:jc w:val="left"/>
        <w:rPr>
          <w:b/>
          <w:bCs/>
          <w:i/>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Since people cannot convince each other even after several rounds of email discussion in RAN1, let’s send a LS to RAN4 to ask for their interpretation on the RAN4 specification.  </w:t>
      </w:r>
    </w:p>
    <w:p>
      <w:pPr>
        <w:adjustRightInd/>
        <w:spacing w:line="252" w:lineRule="auto"/>
        <w:ind w:left="720"/>
        <w:contextualSpacing/>
        <w:jc w:val="left"/>
        <w:rPr>
          <w:b/>
          <w:bCs/>
          <w:i/>
        </w:rPr>
      </w:pPr>
    </w:p>
    <w:p>
      <w:pPr>
        <w:numPr>
          <w:ilvl w:val="0"/>
          <w:numId w:val="16"/>
        </w:numPr>
        <w:adjustRightInd/>
        <w:spacing w:line="252" w:lineRule="auto"/>
        <w:contextualSpacing/>
        <w:jc w:val="left"/>
        <w:rPr>
          <w:b/>
          <w:bCs/>
          <w:i/>
        </w:rPr>
      </w:pPr>
      <w:r>
        <w:rPr>
          <w:rFonts w:hAnsi="Cambria Math" w:eastAsia="等线"/>
          <w:b/>
          <w:i/>
          <w:lang w:eastAsia="zh-CN"/>
        </w:rPr>
        <w:t>Change the first sub-bullet to “”</w:t>
      </w:r>
      <w:r>
        <w:rPr>
          <w:lang w:eastAsia="zh-CN"/>
        </w:rPr>
        <w:t>“</w:t>
      </w:r>
      <w:r>
        <w:rPr>
          <w:color w:val="000000" w:themeColor="text1"/>
          <w:lang w:eastAsia="zh-CN"/>
          <w14:textFill>
            <w14:solidFill>
              <w14:schemeClr w14:val="tx1"/>
            </w14:solidFill>
          </w14:textFill>
        </w:rPr>
        <w:t xml:space="preserve">RAN4 to ask for clarification on whether </w:t>
      </w:r>
      <w:r>
        <w:rPr>
          <w:color w:val="FF0000"/>
          <w:lang w:eastAsia="zh-CN"/>
        </w:rPr>
        <w:t>Te is measured according to the true downlink frame arrival time.</w:t>
      </w:r>
      <w:r>
        <w:rPr>
          <w:lang w:eastAsia="zh-CN"/>
        </w:rPr>
        <w:t>”</w:t>
      </w:r>
    </w:p>
    <w:p>
      <w:pPr>
        <w:numPr>
          <w:ilvl w:val="1"/>
          <w:numId w:val="16"/>
        </w:numPr>
        <w:adjustRightInd/>
        <w:spacing w:line="252" w:lineRule="auto"/>
        <w:contextualSpacing/>
        <w:jc w:val="left"/>
        <w:rPr>
          <w:bCs/>
        </w:rPr>
      </w:pPr>
      <w:r>
        <w:rPr>
          <w:i/>
          <w:color w:val="0000FF"/>
          <w:lang w:val="en-GB" w:eastAsia="zh-CN"/>
        </w:rPr>
        <w:t>Ericsson, Intel</w:t>
      </w:r>
    </w:p>
    <w:p>
      <w:pPr>
        <w:numPr>
          <w:ilvl w:val="1"/>
          <w:numId w:val="16"/>
        </w:numPr>
        <w:adjustRightInd/>
        <w:spacing w:line="252" w:lineRule="auto"/>
        <w:contextualSpacing/>
        <w:jc w:val="left"/>
        <w:rPr>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No change</w:t>
      </w:r>
      <w:r>
        <w:rPr>
          <w:i/>
          <w:color w:val="000000" w:themeColor="text1"/>
          <w:lang w:val="en-GB" w:eastAsia="zh-CN"/>
          <w14:textFill>
            <w14:solidFill>
              <w14:schemeClr w14:val="tx1"/>
            </w14:solidFill>
          </w14:textFill>
        </w:rPr>
        <w:t xml:space="preserve">: </w:t>
      </w:r>
      <w:r>
        <w:rPr>
          <w:i/>
          <w:color w:val="0000FF"/>
          <w:lang w:val="en-GB" w:eastAsia="zh-CN"/>
        </w:rPr>
        <w:t>Nokia/NSB</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Recommend not to make the change. As Nokia mentioned, from the RAN4 spec it is explicitly defined that the reference point is the </w:t>
      </w:r>
      <w:r>
        <w:rPr>
          <w:b/>
          <w:i/>
          <w:color w:val="000000" w:themeColor="text1"/>
          <w:lang w:val="en-GB" w:eastAsia="zh-CN"/>
          <w14:textFill>
            <w14:solidFill>
              <w14:schemeClr w14:val="tx1"/>
            </w14:solidFill>
          </w14:textFill>
        </w:rPr>
        <w:t>first detected path</w:t>
      </w:r>
      <w:r>
        <w:rPr>
          <w:i/>
          <w:color w:val="000000" w:themeColor="text1"/>
          <w:lang w:val="en-GB" w:eastAsia="zh-CN"/>
          <w14:textFill>
            <w14:solidFill>
              <w14:schemeClr w14:val="tx1"/>
            </w14:solidFill>
          </w14:textFill>
        </w:rPr>
        <w:t xml:space="preserve">. I think the key question to ask RAN4 is whether the potential downlink frame detection error is considered also when they defined Te, which is the controversial point in RAN1 also.   </w:t>
      </w:r>
    </w:p>
    <w:p>
      <w:pPr>
        <w:rPr>
          <w:lang w:eastAsia="zh-CN"/>
        </w:rPr>
      </w:pPr>
      <w:r>
        <w:rPr>
          <w:rFonts w:hint="eastAsia"/>
          <w:lang w:eastAsia="zh-CN"/>
        </w:rPr>
        <w:t>=</w:t>
      </w:r>
      <w:r>
        <w:rPr>
          <w:lang w:eastAsia="zh-CN"/>
        </w:rPr>
        <w:t>=============</w:t>
      </w:r>
    </w:p>
    <w:p>
      <w:pPr>
        <w:rPr>
          <w:i/>
          <w:lang w:eastAsia="zh-CN"/>
        </w:rPr>
      </w:pPr>
      <w:r>
        <w:rPr>
          <w:rFonts w:cs="v4.2.0"/>
          <w:i/>
        </w:rPr>
        <w:t xml:space="preserve">The reference point for the UE initial transmit timing control requirement shall be the downlink timing of the reference cell minus </w:t>
      </w:r>
      <w:r>
        <w:rPr>
          <w:i/>
          <w:position w:val="-10"/>
          <w:lang w:eastAsia="zh-CN"/>
        </w:rPr>
        <w:drawing>
          <wp:inline distT="0" distB="0" distL="0" distR="0">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pPr>
        <w:rPr>
          <w:lang w:eastAsia="zh-CN"/>
        </w:rPr>
      </w:pPr>
      <w:r>
        <w:rPr>
          <w:rFonts w:hint="eastAsia"/>
          <w:lang w:eastAsia="zh-CN"/>
        </w:rPr>
        <w:t>=</w:t>
      </w:r>
      <w:r>
        <w:rPr>
          <w:lang w:eastAsia="zh-CN"/>
        </w:rPr>
        <w:t>=============</w:t>
      </w:r>
    </w:p>
    <w:p>
      <w:pPr>
        <w:numPr>
          <w:ilvl w:val="0"/>
          <w:numId w:val="16"/>
        </w:numPr>
        <w:adjustRightInd/>
        <w:spacing w:line="252" w:lineRule="auto"/>
        <w:contextualSpacing/>
        <w:jc w:val="left"/>
        <w:rPr>
          <w:b/>
          <w:bCs/>
          <w:i/>
        </w:rPr>
      </w:pPr>
      <w:r>
        <w:rPr>
          <w:rFonts w:hAnsi="Cambria Math" w:eastAsia="等线"/>
          <w:b/>
          <w:i/>
          <w:lang w:eastAsia="zh-CN"/>
        </w:rPr>
        <w:t xml:space="preserve">Samsung: </w:t>
      </w:r>
      <w:r>
        <w:rPr>
          <w:rFonts w:hAnsi="Cambria Math" w:eastAsia="等线"/>
          <w:i/>
          <w:lang w:eastAsia="zh-CN"/>
        </w:rPr>
        <w:t xml:space="preserve">Suggest to ask RAN4 about Tx error with different assumptions as well </w:t>
      </w:r>
    </w:p>
    <w:p>
      <w:pPr>
        <w:numPr>
          <w:ilvl w:val="1"/>
          <w:numId w:val="16"/>
        </w:numPr>
        <w:adjustRightInd/>
        <w:spacing w:line="252" w:lineRule="auto"/>
        <w:contextualSpacing/>
        <w:jc w:val="left"/>
        <w:rPr>
          <w:bCs/>
        </w:rPr>
      </w:pPr>
      <w:r>
        <w:rPr>
          <w:i/>
          <w:color w:val="0000FF"/>
          <w:lang w:val="en-GB" w:eastAsia="zh-CN"/>
        </w:rPr>
        <w:t>Samsung</w:t>
      </w:r>
    </w:p>
    <w:p>
      <w:pPr>
        <w:numPr>
          <w:ilvl w:val="1"/>
          <w:numId w:val="16"/>
        </w:numPr>
        <w:adjustRightInd/>
        <w:spacing w:line="252" w:lineRule="auto"/>
        <w:contextualSpacing/>
        <w:jc w:val="left"/>
        <w:rPr>
          <w:lang w:eastAsia="zh-CN"/>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Can be considered in the proposal 4.1-1 in section 4.1.2.2.  </w:t>
      </w:r>
    </w:p>
    <w:p>
      <w:pPr>
        <w:rPr>
          <w:lang w:eastAsia="zh-CN"/>
        </w:rPr>
      </w:pPr>
    </w:p>
    <w:p>
      <w:pPr>
        <w:numPr>
          <w:ilvl w:val="0"/>
          <w:numId w:val="16"/>
        </w:numPr>
        <w:adjustRightInd/>
        <w:spacing w:line="252" w:lineRule="auto"/>
        <w:contextualSpacing/>
        <w:jc w:val="left"/>
        <w:rPr>
          <w:b/>
          <w:bCs/>
          <w:i/>
        </w:rPr>
      </w:pPr>
      <w:r>
        <w:rPr>
          <w:rFonts w:hAnsi="Cambria Math" w:eastAsia="等线"/>
          <w:b/>
          <w:i/>
          <w:lang w:eastAsia="zh-CN"/>
        </w:rPr>
        <w:t xml:space="preserve">Ericsson: </w:t>
      </w:r>
      <w:r>
        <w:rPr>
          <w:rFonts w:hAnsi="Cambria Math" w:eastAsia="等线"/>
          <w:i/>
          <w:lang w:eastAsia="zh-CN"/>
        </w:rPr>
        <w:t xml:space="preserve">Same value applied to RTT-based and TA-based if all conditions are the same. However, different DL RS might be used to measure the DL frame timing for TA-based and RTT-based, therefore it is possible to have different values. </w:t>
      </w:r>
    </w:p>
    <w:p>
      <w:pPr>
        <w:numPr>
          <w:ilvl w:val="1"/>
          <w:numId w:val="16"/>
        </w:numPr>
        <w:adjustRightInd/>
        <w:spacing w:line="252" w:lineRule="auto"/>
        <w:contextualSpacing/>
        <w:jc w:val="left"/>
        <w:rPr>
          <w:b/>
          <w:bCs/>
          <w:i/>
        </w:rPr>
      </w:pPr>
      <w:r>
        <w:rPr>
          <w:rFonts w:hAnsi="Cambria Math" w:eastAsia="等线"/>
          <w:b/>
          <w:i/>
          <w:lang w:eastAsia="zh-CN"/>
        </w:rPr>
        <w:t xml:space="preserve">Feature lead: </w:t>
      </w:r>
      <w:r>
        <w:rPr>
          <w:rFonts w:hAnsi="Cambria Math" w:eastAsia="等线"/>
          <w:i/>
          <w:lang w:eastAsia="zh-CN"/>
        </w:rPr>
        <w:t xml:space="preserve">Recommend to leave more discussion with the FFS in the proposal, since at this stage it is not clear what RS will be used for RTT-based solution yet. </w:t>
      </w:r>
    </w:p>
    <w:p>
      <w:pPr>
        <w:adjustRightInd/>
        <w:spacing w:line="252" w:lineRule="auto"/>
        <w:ind w:left="720"/>
        <w:contextualSpacing/>
        <w:jc w:val="left"/>
        <w:rPr>
          <w:b/>
          <w:bCs/>
          <w:i/>
        </w:rPr>
      </w:pPr>
      <w:r>
        <w:rPr>
          <w:rFonts w:hAnsi="Cambria Math" w:eastAsia="等线"/>
          <w:i/>
          <w:lang w:eastAsia="zh-CN"/>
        </w:rPr>
        <w:t xml:space="preserve"> </w:t>
      </w:r>
    </w:p>
    <w:p>
      <w:pPr>
        <w:rPr>
          <w:lang w:eastAsia="zh-CN"/>
        </w:rPr>
      </w:pPr>
    </w:p>
    <w:p>
      <w:pPr>
        <w:pStyle w:val="3"/>
        <w:rPr>
          <w:b w:val="0"/>
          <w:bCs w:val="0"/>
          <w:sz w:val="22"/>
        </w:rPr>
      </w:pPr>
      <w:r>
        <w:rPr>
          <w:lang w:eastAsia="zh-CN"/>
        </w:rPr>
        <w:t xml:space="preserve">How to interpret the agreed value for BS transmit timing error </w:t>
      </w:r>
    </w:p>
    <w:p>
      <w:r>
        <w:t xml:space="preserve">In RAN1#103-e, we have agreed to use 65ns to represent the BS transmit timing error for the control-to-control scenario. </w:t>
      </w:r>
    </w:p>
    <w:p>
      <w:pPr>
        <w:autoSpaceDE/>
        <w:autoSpaceDN/>
        <w:adjustRightInd/>
        <w:snapToGrid/>
        <w:spacing w:after="0"/>
        <w:jc w:val="left"/>
        <w:rPr>
          <w:rFonts w:eastAsia="Times New Roman"/>
          <w:highlight w:val="green"/>
        </w:rPr>
      </w:pPr>
      <w:r>
        <w:rPr>
          <w:rFonts w:eastAsia="Times New Roman"/>
          <w:highlight w:val="green"/>
        </w:rPr>
        <w:t>Agreements:</w:t>
      </w:r>
    </w:p>
    <w:p>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p>
      <w:r>
        <w:t xml:space="preserve">Nokia (R1-2100730) propose to clarify if this should be interpreted as a maximum (&lt;) or a relative (±) value.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overflowPunct w:val="0"/>
              <w:snapToGrid/>
              <w:spacing w:after="0"/>
              <w:jc w:val="left"/>
              <w:textAlignment w:val="baseline"/>
              <w:rPr>
                <w:bCs/>
              </w:rPr>
            </w:pPr>
            <w:r>
              <w:rPr>
                <w:bCs/>
              </w:rPr>
              <w:t>Nokia R1-2100730</w:t>
            </w:r>
          </w:p>
          <w:p>
            <w:pPr>
              <w:widowControl w:val="0"/>
              <w:overflowPunct w:val="0"/>
              <w:snapToGrid/>
              <w:spacing w:after="0"/>
              <w:jc w:val="left"/>
              <w:textAlignment w:val="baseline"/>
              <w:rPr>
                <w:bCs/>
              </w:rPr>
            </w:pPr>
          </w:p>
          <w:p>
            <w:pPr>
              <w:widowControl w:val="0"/>
            </w:pPr>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pPr>
              <w:widowControl w:val="0"/>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p>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pPr>
        <w:rPr>
          <w:b/>
          <w:highlight w:val="yellow"/>
          <w:lang w:eastAsia="zh-CN"/>
        </w:rPr>
      </w:pPr>
    </w:p>
    <w:p>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pPr>
              <w:widowControl w:val="0"/>
              <w:spacing w:before="120" w:beforeLines="50"/>
              <w:rPr>
                <w:iCs/>
                <w:kern w:val="2"/>
                <w:lang w:eastAsia="zh-CN"/>
              </w:rPr>
            </w:pPr>
            <w:r>
              <w:rPr>
                <w:iCs/>
                <w:kern w:val="2"/>
                <w:lang w:eastAsia="zh-CN"/>
              </w:rPr>
              <w:t xml:space="preserve">We prefer ±32.5 ns as explained in </w:t>
            </w:r>
            <w:r>
              <w:rPr>
                <w:bCs/>
              </w:rPr>
              <w:t>R1-2100730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We are fine with it.</w:t>
            </w:r>
          </w:p>
          <w:p>
            <w:pPr>
              <w:widowControl w:val="0"/>
              <w:spacing w:before="120" w:beforeLines="50"/>
              <w:rPr>
                <w:iCs/>
                <w:kern w:val="2"/>
                <w:lang w:eastAsia="zh-CN"/>
              </w:rPr>
            </w:pPr>
            <w:r>
              <w:rPr>
                <w:bCs/>
              </w:rPr>
              <w:t>BS transmit timing error can be interpreted as ±32.5 ns to represent a single gNB antenna port transmit timing error for the control-to-control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rFonts w:hint="eastAsia"/>
                <w:bCs/>
                <w:lang w:eastAsia="zh-CN"/>
              </w:rPr>
              <w:t>We are fine with the proposal.</w:t>
            </w:r>
          </w:p>
          <w:p>
            <w:pPr>
              <w:widowControl w:val="0"/>
              <w:spacing w:before="120" w:beforeLines="5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No strong view. We tend to agree with Oppo are fine with +/- 32.5 ns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 xml:space="preserve">LG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bCs/>
                <w:lang w:eastAsia="ko-KR"/>
              </w:rPr>
            </w:pPr>
            <w:r>
              <w:rPr>
                <w:rFonts w:hint="eastAsia" w:eastAsia="Malgun Gothic"/>
                <w:bCs/>
                <w:lang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Ericsson</w:t>
            </w:r>
          </w:p>
        </w:tc>
        <w:tc>
          <w:tcPr>
            <w:tcW w:w="7194" w:type="dxa"/>
          </w:tcPr>
          <w:p>
            <w:pPr>
              <w:widowControl w:val="0"/>
              <w:spacing w:before="120" w:beforeLines="50"/>
              <w:rPr>
                <w:bCs/>
                <w:lang w:eastAsia="zh-CN"/>
              </w:rPr>
            </w:pPr>
            <w:r>
              <w:rPr>
                <w:bCs/>
                <w:lang w:eastAsia="zh-CN"/>
              </w:rPr>
              <w:t>Do not support.</w:t>
            </w:r>
          </w:p>
          <w:p>
            <w:pPr>
              <w:widowControl w:val="0"/>
              <w:spacing w:before="120" w:beforeLines="5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eastAsia="Malgun Gothic"/>
                <w:iCs/>
                <w:kern w:val="2"/>
                <w:lang w:eastAsia="ko-KR"/>
              </w:rPr>
              <w:t>E</w:t>
            </w:r>
            <w:r>
              <w:rPr>
                <w:rFonts w:eastAsia="Malgun Gothic"/>
                <w:iCs/>
                <w:kern w:val="2"/>
                <w:lang w:eastAsia="ko-KR"/>
              </w:rPr>
              <w:t>TRI</w:t>
            </w:r>
          </w:p>
        </w:tc>
        <w:tc>
          <w:tcPr>
            <w:tcW w:w="7194" w:type="dxa"/>
          </w:tcPr>
          <w:p>
            <w:pPr>
              <w:widowControl w:val="0"/>
              <w:spacing w:before="120" w:beforeLines="50"/>
              <w:rPr>
                <w:bCs/>
                <w:lang w:eastAsia="zh-CN"/>
              </w:rPr>
            </w:pPr>
            <w:r>
              <w:rPr>
                <w:rFonts w:hint="eastAsia" w:eastAsia="Malgun Gothic"/>
                <w:bCs/>
                <w:lang w:eastAsia="ko-KR"/>
              </w:rPr>
              <w:t>W</w:t>
            </w:r>
            <w:r>
              <w:rPr>
                <w:rFonts w:eastAsia="Malgun Gothic"/>
                <w:bCs/>
                <w:lang w:eastAsia="ko-KR"/>
              </w:rPr>
              <w:t>e are fine with the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pPr>
        <w:numPr>
          <w:ilvl w:val="0"/>
          <w:numId w:val="16"/>
        </w:numPr>
        <w:adjustRightInd/>
        <w:spacing w:line="252" w:lineRule="auto"/>
        <w:contextualSpacing/>
        <w:jc w:val="left"/>
        <w:rPr>
          <w:bCs/>
          <w:lang w:val="sv-SE"/>
        </w:rPr>
      </w:pPr>
      <w:r>
        <w:rPr>
          <w:b/>
          <w:bCs/>
          <w:lang w:val="sv-SE"/>
        </w:rPr>
        <w:t>±32.5</w:t>
      </w:r>
      <w:r>
        <w:rPr>
          <w:b/>
          <w:i/>
          <w:color w:val="000000" w:themeColor="text1"/>
          <w:lang w:val="sv-SE" w:eastAsia="zh-CN"/>
          <w14:textFill>
            <w14:solidFill>
              <w14:schemeClr w14:val="tx1"/>
            </w14:solidFill>
          </w14:textFill>
        </w:rPr>
        <w:t>:</w:t>
      </w:r>
      <w:r>
        <w:rPr>
          <w:i/>
          <w:color w:val="0000FF"/>
          <w:lang w:val="sv-SE" w:eastAsia="zh-CN"/>
        </w:rPr>
        <w:t xml:space="preserve"> CATT, Nokia/NSB, Vivo, ZTE, Intel, LG, Samsung(</w:t>
      </w:r>
      <w:r>
        <w:rPr>
          <w:i/>
          <w:color w:val="000000" w:themeColor="text1"/>
          <w:lang w:val="sv-SE" w:eastAsia="zh-CN"/>
          <w14:textFill>
            <w14:solidFill>
              <w14:schemeClr w14:val="tx1"/>
            </w14:solidFill>
          </w14:textFill>
        </w:rPr>
        <w:t>maybe</w:t>
      </w:r>
      <w:r>
        <w:rPr>
          <w:i/>
          <w:color w:val="0000FF"/>
          <w:lang w:val="sv-SE" w:eastAsia="zh-CN"/>
        </w:rPr>
        <w:t>), ETRI</w:t>
      </w:r>
    </w:p>
    <w:p>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adjustRightInd/>
        <w:spacing w:line="252" w:lineRule="auto"/>
        <w:contextualSpacing/>
        <w:jc w:val="left"/>
        <w:rPr>
          <w:bCs/>
        </w:rPr>
      </w:pPr>
      <w:r>
        <w:rPr>
          <w:i/>
          <w:color w:val="0000FF"/>
          <w:lang w:val="en-GB" w:eastAsia="zh-CN"/>
        </w:rPr>
        <w:t xml:space="preserve"> </w:t>
      </w:r>
    </w:p>
    <w:p>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pPr>
        <w:rPr>
          <w:lang w:eastAsia="zh-CN"/>
        </w:rPr>
      </w:pPr>
    </w:p>
    <w:p>
      <w:pPr>
        <w:pStyle w:val="4"/>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pPr>
        <w:rPr>
          <w:b/>
          <w:bCs/>
        </w:rPr>
      </w:pPr>
    </w:p>
    <w:p>
      <w:pPr>
        <w:rPr>
          <w:b/>
          <w:bCs/>
        </w:rPr>
      </w:pPr>
      <w:r>
        <w:rPr>
          <w:rFonts w:hint="eastAsia"/>
          <w:b/>
          <w:bCs/>
        </w:rPr>
        <w:t>P</w:t>
      </w:r>
      <w:r>
        <w:rPr>
          <w:b/>
          <w:bCs/>
        </w:rPr>
        <w:t xml:space="preserve">lease provide your comment on the above proposal 2.2-2.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do not support this proposal. It is not obvious that we can use 32.5ns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We support this proposal. </w:t>
            </w:r>
            <w:r>
              <w:rPr>
                <w:iCs/>
                <w:kern w:val="2"/>
                <w:lang w:eastAsia="zh-CN"/>
              </w:rPr>
              <w:br w:type="textWrapping"/>
            </w:r>
          </w:p>
          <w:p>
            <w:pPr>
              <w:widowControl w:val="0"/>
              <w:spacing w:before="120" w:beforeLines="5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pPr>
              <w:widowControl w:val="0"/>
              <w:spacing w:after="0"/>
              <w:rPr>
                <w:sz w:val="18"/>
                <w:szCs w:val="18"/>
                <w:lang w:eastAsia="zh-CN"/>
              </w:rPr>
            </w:pPr>
            <m:oMathPara>
              <m:oMathParaPr>
                <m:jc m:val="left"/>
              </m:oMathParaPr>
              <m:oMath>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total, TA_based</m:t>
                    </m:r>
                    <m:ctrlPr>
                      <w:rPr>
                        <w:rFonts w:ascii="Cambria Math" w:hAnsi="Cambria Math" w:eastAsia="等线"/>
                        <w:sz w:val="18"/>
                        <w:szCs w:val="18"/>
                        <w:lang w:eastAsia="zh-CN"/>
                      </w:rPr>
                    </m:ctrlPr>
                  </m:sub>
                </m:sSub>
                <m:r>
                  <w:rPr>
                    <w:rFonts w:hint="eastAsia" w:ascii="Cambria Math" w:hAnsi="Cambria Math" w:eastAsia="等线"/>
                    <w:sz w:val="18"/>
                    <w:szCs w:val="18"/>
                    <w:lang w:eastAsia="zh-CN"/>
                  </w:rPr>
                  <m:t>≤</m:t>
                </m:r>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BS, DL, TX</m:t>
                    </m:r>
                    <m:ctrlPr>
                      <w:rPr>
                        <w:rFonts w:ascii="Cambria Math" w:hAnsi="Cambria Math" w:eastAsia="等线"/>
                        <w:sz w:val="18"/>
                        <w:szCs w:val="18"/>
                        <w:lang w:eastAsia="zh-CN"/>
                      </w:rPr>
                    </m:ctrlPr>
                  </m:sub>
                </m:sSub>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UL,RX</m:t>
                        </m:r>
                        <m:ctrlPr>
                          <w:rPr>
                            <w:rFonts w:ascii="Cambria Math" w:hAnsi="Cambria Math" w:eastAsia="等线"/>
                            <w:i/>
                            <w:sz w:val="18"/>
                            <w:szCs w:val="18"/>
                            <w:lang w:eastAsia="zh-CN"/>
                          </w:rPr>
                        </m:ctrlPr>
                      </m:sub>
                    </m:sSub>
                    <m:r>
                      <m:rPr>
                        <m:sty m:val="p"/>
                      </m:rP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UE, DL,RX</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TA_indication</m:t>
                        </m:r>
                        <m:ctrlPr>
                          <w:rPr>
                            <w:rFonts w:ascii="Cambria Math" w:hAnsi="Cambria Math" w:eastAsia="等线"/>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sz w:val="18"/>
                    <w:szCs w:val="18"/>
                    <w:lang w:eastAsia="zh-CN"/>
                  </w:rPr>
                  <m:t>+</m:t>
                </m:r>
                <m:f>
                  <m:fPr>
                    <m:ctrlPr>
                      <w:rPr>
                        <w:rFonts w:ascii="Cambria Math" w:hAnsi="Cambria Math" w:eastAsia="等线"/>
                        <w:sz w:val="18"/>
                        <w:szCs w:val="18"/>
                        <w:lang w:eastAsia="zh-CN"/>
                      </w:rPr>
                    </m:ctrlPr>
                  </m:fPr>
                  <m:num>
                    <m:r>
                      <w:rPr>
                        <w:rFonts w:ascii="Cambria Math" w:hAnsi="Cambria Math" w:eastAsia="等线"/>
                        <w:sz w:val="18"/>
                        <w:szCs w:val="18"/>
                        <w:lang w:eastAsia="zh-CN"/>
                      </w:rPr>
                      <m:t>Te</m:t>
                    </m:r>
                    <m:ctrlPr>
                      <w:rPr>
                        <w:rFonts w:ascii="Cambria Math" w:hAnsi="Cambria Math" w:eastAsia="等线"/>
                        <w:sz w:val="18"/>
                        <w:szCs w:val="18"/>
                        <w:lang w:eastAsia="zh-CN"/>
                      </w:rPr>
                    </m:ctrlPr>
                  </m:num>
                  <m:den>
                    <m:r>
                      <m:rPr>
                        <m:sty m:val="p"/>
                      </m:rPr>
                      <w:rPr>
                        <w:rFonts w:ascii="Cambria Math" w:hAnsi="Cambria Math" w:eastAsia="等线"/>
                        <w:sz w:val="18"/>
                        <w:szCs w:val="18"/>
                        <w:lang w:eastAsia="zh-CN"/>
                      </w:rPr>
                      <m:t>2</m:t>
                    </m:r>
                    <m:ctrlPr>
                      <w:rPr>
                        <w:rFonts w:ascii="Cambria Math" w:hAnsi="Cambria Math" w:eastAsia="等线"/>
                        <w:sz w:val="18"/>
                        <w:szCs w:val="18"/>
                        <w:lang w:eastAsia="zh-CN"/>
                      </w:rPr>
                    </m:ctrlPr>
                  </m:den>
                </m:f>
              </m:oMath>
            </m:oMathPara>
          </w:p>
          <w:p>
            <w:pPr>
              <w:widowControl w:val="0"/>
              <w:spacing w:before="120" w:beforeLines="50"/>
              <w:rPr>
                <w:i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ctrlPr>
                    <w:rPr>
                      <w:rFonts w:ascii="Cambria Math" w:hAnsi="Cambria Math"/>
                      <w:iCs/>
                      <w:kern w:val="2"/>
                      <w:lang w:eastAsia="zh-CN"/>
                    </w:rPr>
                  </m:ctrlP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ctrlPr>
                    <w:rPr>
                      <w:rFonts w:ascii="Cambria Math" w:hAnsi="Cambria Math"/>
                      <w:iCs/>
                      <w:kern w:val="2"/>
                      <w:lang w:eastAsia="zh-CN"/>
                    </w:rPr>
                  </m:ctrlP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ctrlPr>
                    <w:rPr>
                      <w:rFonts w:ascii="Cambria Math" w:hAnsi="Cambria Math"/>
                      <w:iCs/>
                      <w:kern w:val="2"/>
                      <w:lang w:eastAsia="zh-CN"/>
                    </w:rPr>
                  </m:ctrlP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ctrlPr>
                    <w:rPr>
                      <w:rFonts w:ascii="Cambria Math" w:hAnsi="Cambria Math"/>
                      <w:iCs/>
                      <w:kern w:val="2"/>
                      <w:lang w:eastAsia="zh-CN"/>
                    </w:rPr>
                  </m:ctrlP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calculation of the total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H</w:t>
            </w:r>
            <w:r>
              <w:rPr>
                <w:iCs/>
                <w:kern w:val="2"/>
                <w:lang w:eastAsia="zh-CN"/>
              </w:rPr>
              <w:t>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are fine with the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14:textFill>
            <w14:solidFill>
              <w14:schemeClr w14:val="tx1"/>
            </w14:solidFill>
          </w14:textFill>
        </w:rPr>
        <w:t>:</w:t>
      </w:r>
      <w:r>
        <w:rPr>
          <w:i/>
          <w:color w:val="0000FF"/>
          <w:lang w:val="sv-SE" w:eastAsia="zh-CN"/>
        </w:rPr>
        <w:t xml:space="preserve"> CATT, Nokia/NSB, Vivo, ZTE, Intel, LG, Samsung, ETRI, Huawei/HiSilicon, OPPO (</w:t>
      </w:r>
      <w:r>
        <w:rPr>
          <w:i/>
          <w:color w:val="000000" w:themeColor="text1"/>
          <w:lang w:val="sv-SE" w:eastAsia="zh-CN"/>
          <w14:textFill>
            <w14:solidFill>
              <w14:schemeClr w14:val="tx1"/>
            </w14:solidFill>
          </w14:textFill>
        </w:rPr>
        <w:t>fine</w:t>
      </w:r>
      <w:r>
        <w:rPr>
          <w:i/>
          <w:color w:val="0000FF"/>
          <w:lang w:val="sv-SE" w:eastAsia="zh-CN"/>
        </w:rPr>
        <w:t xml:space="preserve">) </w:t>
      </w:r>
    </w:p>
    <w:p>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pStyle w:val="63"/>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w:t>
      </w:r>
    </w:p>
    <w:p>
      <w:pPr>
        <w:rPr>
          <w:lang w:eastAsia="zh-CN"/>
        </w:rPr>
      </w:pPr>
    </w:p>
    <w:p>
      <w:pPr>
        <w:pStyle w:val="4"/>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rPr>
            </w:pPr>
            <w:r>
              <w:rPr>
                <w:iCs/>
                <w:kern w:val="2"/>
              </w:rPr>
              <w:t>Do not support the proposal.</w:t>
            </w:r>
          </w:p>
          <w:p>
            <w:pPr>
              <w:widowControl w:val="0"/>
              <w:spacing w:before="120" w:beforeLines="5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pPr>
              <w:widowControl w:val="0"/>
              <w:spacing w:before="120" w:beforeLines="50"/>
              <w:rPr>
                <w:iCs/>
                <w:kern w:val="2"/>
              </w:rPr>
            </w:pPr>
            <w:r>
              <w:rPr>
                <w:iCs/>
                <w:kern w:val="2"/>
              </w:rPr>
              <w:t xml:space="preserve">Thus, the existing agreement of 65ns means </w:t>
            </w:r>
            <w:r>
              <w:rPr>
                <w:iCs/>
                <w:kern w:val="2"/>
              </w:rPr>
              <w:sym w:font="Symbol" w:char="F0B1"/>
            </w:r>
            <w:r>
              <w:rPr>
                <w:iCs/>
                <w:kern w:val="2"/>
              </w:rPr>
              <w:t>65ns if RAN1 was not sloppy.</w:t>
            </w:r>
          </w:p>
          <w:p>
            <w:pPr>
              <w:widowControl w:val="0"/>
              <w:spacing w:before="120" w:beforeLines="5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pPr>
              <w:widowControl w:val="0"/>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pPr>
              <w:widowControl w:val="0"/>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pPr>
              <w:widowControl w:val="0"/>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pPr>
              <w:widowControl w:val="0"/>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pPr>
              <w:widowControl w:val="0"/>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pPr>
              <w:widowControl w:val="0"/>
              <w:spacing w:before="120" w:beforeLines="50"/>
              <w:rPr>
                <w:iCs/>
                <w:kern w:val="2"/>
              </w:rPr>
            </w:pPr>
            <w:r>
              <w:rPr>
                <w:iCs/>
                <w:kern w:val="2"/>
              </w:rPr>
              <w:t xml:space="preserve"> </w:t>
            </w:r>
          </w:p>
          <w:p>
            <w:pPr>
              <w:widowControl w:val="0"/>
              <w:spacing w:before="120" w:beforeLines="50"/>
              <w:rPr>
                <w:iCs/>
                <w:kern w:val="2"/>
              </w:rPr>
            </w:pPr>
            <w:r>
              <w:rPr>
                <w:iCs/>
                <w:kern w:val="2"/>
              </w:rPr>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pPr>
              <w:widowControl w:val="0"/>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pPr>
              <w:widowControl w:val="0"/>
              <w:spacing w:before="120" w:beforeLines="50"/>
              <w:rPr>
                <w:rFonts w:ascii="Calibri" w:hAnsi="Calibri" w:cs="Calibri"/>
                <w:color w:val="000000"/>
                <w:lang w:eastAsia="zh-CN"/>
              </w:rPr>
            </w:pPr>
            <w:r>
              <w:rPr>
                <w:rFonts w:ascii="Calibri" w:hAnsi="Calibri" w:cs="Calibri"/>
                <w:color w:val="000000"/>
                <w:lang w:eastAsia="zh-CN"/>
              </w:rPr>
              <w:t>100 ns is assumed for BS detecting error. </w:t>
            </w:r>
          </w:p>
          <w:p>
            <w:pPr>
              <w:widowControl w:val="0"/>
              <w:spacing w:after="0"/>
              <w:rPr>
                <w:rFonts w:eastAsia="Times New Roman"/>
                <w:highlight w:val="green"/>
                <w:lang w:eastAsia="zh-CN"/>
              </w:rPr>
            </w:pPr>
            <w:r>
              <w:rPr>
                <w:rFonts w:eastAsia="Times New Roman"/>
                <w:highlight w:val="green"/>
                <w:lang w:eastAsia="zh-CN"/>
              </w:rPr>
              <w:t>Agreements:</w:t>
            </w:r>
          </w:p>
          <w:p>
            <w:pPr>
              <w:widowControl w:val="0"/>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pPr>
              <w:widowControl w:val="0"/>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pPr>
              <w:widowControl w:val="0"/>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pPr>
              <w:widowControl w:val="0"/>
              <w:spacing w:before="120" w:beforeLines="50"/>
              <w:rPr>
                <w:b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imes New Roman"/>
                <w:bCs/>
              </w:rPr>
            </w:pPr>
            <w:r>
              <w:rPr>
                <w:rFonts w:eastAsia="Times New Roman"/>
                <w:bCs/>
              </w:rPr>
              <w:t>No strong preference. We don’t see this factor as the most limiting in the overall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imes New Roman"/>
                <w:bCs/>
              </w:rPr>
            </w:pPr>
            <w:r>
              <w:rPr>
                <w:rFonts w:eastAsia="Times New Roman"/>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imes New Roman"/>
                <w:bCs/>
              </w:rPr>
            </w:pPr>
            <w:r>
              <w:rPr>
                <w:rFonts w:eastAsia="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lang w:eastAsia="zh-CN"/>
              </w:rPr>
            </w:pPr>
            <w:r>
              <w:rPr>
                <w:rFonts w:eastAsiaTheme="minorEastAsia"/>
                <w:bCs/>
                <w:lang w:eastAsia="zh-CN"/>
              </w:rPr>
              <w:t>W</w:t>
            </w:r>
            <w:r>
              <w:rPr>
                <w:rFonts w:hint="eastAsia" w:eastAsiaTheme="minorEastAsia"/>
                <w:bCs/>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Pr>
          <w:p>
            <w:pPr>
              <w:widowControl w:val="0"/>
              <w:spacing w:before="120" w:beforeLines="50"/>
              <w:rPr>
                <w:rFonts w:eastAsiaTheme="minorEastAsia"/>
                <w:bCs/>
                <w:lang w:eastAsia="zh-CN"/>
              </w:rPr>
            </w:pPr>
            <w:r>
              <w:rPr>
                <w:rFonts w:hint="eastAsia" w:eastAsiaTheme="minor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pPr>
              <w:widowControl w:val="0"/>
              <w:spacing w:before="120" w:beforeLines="5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MediaTek</w:t>
            </w:r>
          </w:p>
        </w:tc>
        <w:tc>
          <w:tcPr>
            <w:tcW w:w="7194" w:type="dxa"/>
          </w:tcPr>
          <w:p>
            <w:pPr>
              <w:widowControl w:val="0"/>
              <w:spacing w:before="120" w:beforeLines="50"/>
              <w:rPr>
                <w:rFonts w:eastAsiaTheme="minorEastAsia"/>
                <w:bCs/>
                <w:lang w:eastAsia="zh-CN"/>
              </w:rPr>
            </w:pPr>
            <w:r>
              <w:rPr>
                <w:rFonts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iCs/>
                <w:kern w:val="2"/>
                <w:lang w:eastAsia="zh-CN"/>
              </w:rPr>
              <w:t>ZTE</w:t>
            </w:r>
          </w:p>
        </w:tc>
        <w:tc>
          <w:tcPr>
            <w:tcW w:w="7194" w:type="dxa"/>
          </w:tcPr>
          <w:p>
            <w:pPr>
              <w:widowControl w:val="0"/>
              <w:spacing w:before="120" w:beforeLines="50"/>
              <w:rPr>
                <w:rFonts w:eastAsiaTheme="minorEastAsia"/>
                <w:bCs/>
                <w:lang w:eastAsia="zh-CN"/>
              </w:rPr>
            </w:pPr>
            <w:r>
              <w:rPr>
                <w:rFonts w:hint="eastAsia" w:eastAsiaTheme="minorEastAsia"/>
                <w:bCs/>
                <w:lang w:eastAsia="zh-CN"/>
              </w:rPr>
              <w:t>We support this proposal</w:t>
            </w:r>
          </w:p>
        </w:tc>
      </w:tr>
    </w:tbl>
    <w:p>
      <w:pPr>
        <w:rPr>
          <w:lang w:eastAsia="zh-CN"/>
        </w:rPr>
      </w:pPr>
    </w:p>
    <w:p>
      <w:pPr>
        <w:pStyle w:val="3"/>
        <w:rPr>
          <w:b w:val="0"/>
          <w:bCs w:val="0"/>
          <w:sz w:val="22"/>
        </w:rPr>
      </w:pPr>
      <w:r>
        <w:rPr>
          <w:lang w:eastAsia="zh-CN"/>
        </w:rPr>
        <w:t xml:space="preserve">BS transmit timing error for smart grid scenario </w:t>
      </w:r>
    </w:p>
    <w:p>
      <w:r>
        <w:t>In RAN1#103e, the following agreement was achieved:</w:t>
      </w:r>
    </w:p>
    <w:p>
      <w:pPr>
        <w:autoSpaceDE/>
        <w:autoSpaceDN/>
        <w:adjustRightInd/>
        <w:snapToGrid/>
        <w:spacing w:after="0"/>
        <w:jc w:val="left"/>
        <w:rPr>
          <w:rFonts w:eastAsia="Times New Roman"/>
          <w:highlight w:val="green"/>
        </w:rPr>
      </w:pPr>
      <w:r>
        <w:rPr>
          <w:rFonts w:eastAsia="Times New Roman"/>
          <w:highlight w:val="green"/>
        </w:rPr>
        <w:t>Agreements:</w:t>
      </w:r>
    </w:p>
    <w:p>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pPr>
        <w:numPr>
          <w:ilvl w:val="0"/>
          <w:numId w:val="20"/>
        </w:numPr>
        <w:autoSpaceDE/>
        <w:autoSpaceDN/>
        <w:adjustRightInd/>
        <w:snapToGrid/>
        <w:spacing w:after="0"/>
        <w:jc w:val="left"/>
        <w:rPr>
          <w:rFonts w:eastAsia="Times New Roman"/>
        </w:rPr>
      </w:pPr>
      <w:r>
        <w:rPr>
          <w:rFonts w:eastAsia="Times New Roman"/>
        </w:rPr>
        <w:t>Option 1: 200 ns</w:t>
      </w:r>
    </w:p>
    <w:p>
      <w:pPr>
        <w:numPr>
          <w:ilvl w:val="0"/>
          <w:numId w:val="20"/>
        </w:numPr>
        <w:autoSpaceDE/>
        <w:autoSpaceDN/>
        <w:adjustRightInd/>
        <w:snapToGrid/>
        <w:spacing w:after="0"/>
        <w:jc w:val="left"/>
        <w:rPr>
          <w:rFonts w:eastAsia="Times New Roman"/>
        </w:rPr>
      </w:pPr>
      <w:r>
        <w:rPr>
          <w:rFonts w:eastAsia="Times New Roman"/>
        </w:rPr>
        <w:t>Option 2: 65 ns</w:t>
      </w:r>
    </w:p>
    <w:p>
      <w:pPr>
        <w:rPr>
          <w:lang w:eastAsia="zh-CN"/>
        </w:rPr>
      </w:pPr>
    </w:p>
    <w:p>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pPr>
        <w:spacing w:after="0"/>
        <w:rPr>
          <w:b/>
          <w:lang w:eastAsia="zh-CN"/>
        </w:rPr>
      </w:pPr>
    </w:p>
    <w:p>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hint="eastAsia" w:eastAsiaTheme="minorEastAsia"/>
                <w:lang w:eastAsia="zh-CN"/>
              </w:rPr>
              <w:t xml:space="preserve"> should use the same value on </w:t>
            </w:r>
            <w:r>
              <w:rPr>
                <w:rFonts w:eastAsia="Times New Roman"/>
              </w:rPr>
              <w:t>BS frame transmission timing error</w:t>
            </w:r>
            <w:r>
              <w:rPr>
                <w:rFonts w:hint="eastAsia" w:eastAsiaTheme="minorEastAsia"/>
                <w:lang w:eastAsia="zh-CN"/>
              </w:rPr>
              <w:t xml:space="preserve"> for control to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Agree with FL.  Our conclusion on smart grid remains the same across {65,100,200}ns.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S</w:t>
            </w:r>
            <w:r>
              <w:rPr>
                <w:iCs/>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S</w:t>
            </w:r>
            <w:r>
              <w:rPr>
                <w:iCs/>
                <w:lang w:eastAsia="zh-CN"/>
              </w:rPr>
              <w:t xml:space="preserve">uggest to use 65ns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agree with the option 1 and therefore BS transmit timing error of </w:t>
            </w:r>
            <w:r>
              <w:rPr>
                <w:bCs/>
              </w:rPr>
              <w:t>±100 ns would be consider for the smart grid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agree with FL’s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hint="eastAsia" w:eastAsiaTheme="minorEastAsia"/>
                <w:lang w:eastAsia="zh-CN"/>
              </w:rPr>
              <w:t xml:space="preserve"> control-to-control</w:t>
            </w:r>
            <w:r>
              <w:rPr>
                <w:rFonts w:eastAsiaTheme="minorEastAsia"/>
                <w:lang w:eastAsia="zh-CN"/>
              </w:rPr>
              <w:t xml:space="preserve"> </w:t>
            </w:r>
            <w:r>
              <w:rPr>
                <w:rFonts w:eastAsia="Times New Roman"/>
              </w:rPr>
              <w:t>scenarios use the same value.</w:t>
            </w:r>
          </w:p>
          <w:p>
            <w:pPr>
              <w:widowControl w:val="0"/>
              <w:rPr>
                <w:iCs/>
                <w:lang w:eastAsia="zh-CN"/>
              </w:rPr>
            </w:pPr>
            <w:r>
              <w:rPr>
                <w:rFonts w:eastAsia="Times New Roman"/>
              </w:rPr>
              <w:t>Although, this may not affect the outcome of going above or below the budget, but it will be more accurate estimation of the error with the TA-based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We are fine with the FL</w:t>
            </w:r>
            <w:r>
              <w:rPr>
                <w:iCs/>
                <w:lang w:eastAsia="zh-CN"/>
              </w:rPr>
              <w:t>’</w:t>
            </w:r>
            <w:r>
              <w:rPr>
                <w:rFonts w:hint="eastAsia"/>
                <w:iCs/>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We are OK to leave this as two values, since the conclusion does not change either way for smart grid use case.</w:t>
            </w:r>
          </w:p>
          <w:p>
            <w:pPr>
              <w:widowControl w:val="0"/>
              <w:rPr>
                <w:iCs/>
                <w:lang w:eastAsia="zh-CN"/>
              </w:rPr>
            </w:pPr>
            <w:r>
              <w:rPr>
                <w:iCs/>
                <w:lang w:eastAsia="zh-CN"/>
              </w:rPr>
              <w:t>On the other hand, in our view, all values should have ±, even though sometimes RAN1 agreement was sloppy. Thus the two options means ±200ns and ±65ns.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rFonts w:hint="eastAsia" w:eastAsia="Malgun Gothic"/>
                <w:iCs/>
                <w:lang w:eastAsia="ko-KR"/>
              </w:rPr>
              <w:t>E</w:t>
            </w:r>
            <w:r>
              <w:rPr>
                <w:rFonts w:eastAsia="Malgun Gothic"/>
                <w:iCs/>
                <w:lang w:eastAsia="ko-KR"/>
              </w:rPr>
              <w:t>TRI</w:t>
            </w:r>
          </w:p>
        </w:tc>
        <w:tc>
          <w:tcPr>
            <w:tcW w:w="7194" w:type="dxa"/>
          </w:tcPr>
          <w:p>
            <w:pPr>
              <w:widowControl w:val="0"/>
              <w:rPr>
                <w:iCs/>
                <w:lang w:eastAsia="zh-CN"/>
              </w:rPr>
            </w:pPr>
            <w:r>
              <w:rPr>
                <w:rFonts w:hint="eastAsia" w:eastAsia="Malgun Gothic"/>
                <w:iCs/>
                <w:lang w:eastAsia="ko-KR"/>
              </w:rPr>
              <w:t>A</w:t>
            </w:r>
            <w:r>
              <w:rPr>
                <w:rFonts w:eastAsia="Malgun Gothic"/>
                <w:iCs/>
                <w:lang w:eastAsia="ko-KR"/>
              </w:rPr>
              <w:t>gree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iCs/>
                <w:lang w:eastAsia="ko-KR"/>
              </w:rPr>
            </w:pPr>
            <w:r>
              <w:rPr>
                <w:rFonts w:eastAsia="Malgun Gothic"/>
                <w:iCs/>
                <w:lang w:eastAsia="ko-KR"/>
              </w:rPr>
              <w:t>Qualcomm</w:t>
            </w:r>
          </w:p>
        </w:tc>
        <w:tc>
          <w:tcPr>
            <w:tcW w:w="7194" w:type="dxa"/>
          </w:tcPr>
          <w:p>
            <w:pPr>
              <w:widowControl w:val="0"/>
              <w:rPr>
                <w:rFonts w:eastAsia="Malgun Gothic"/>
                <w:iCs/>
                <w:lang w:eastAsia="ko-KR"/>
              </w:rPr>
            </w:pPr>
            <w:r>
              <w:rPr>
                <w:rFonts w:eastAsia="Malgun Gothic"/>
                <w:iCs/>
                <w:lang w:eastAsia="ko-KR"/>
              </w:rPr>
              <w:t>Agree.</w:t>
            </w:r>
          </w:p>
        </w:tc>
      </w:tr>
    </w:tbl>
    <w:p>
      <w:pPr>
        <w:rPr>
          <w:lang w:eastAsia="zh-CN"/>
        </w:rPr>
      </w:pPr>
    </w:p>
    <w:p>
      <w:pPr>
        <w:pStyle w:val="2"/>
        <w:spacing w:before="240"/>
        <w:ind w:left="431" w:hanging="431"/>
        <w:rPr>
          <w:lang w:eastAsia="zh-CN"/>
        </w:rPr>
      </w:pPr>
      <w:r>
        <w:rPr>
          <w:lang w:eastAsia="zh-CN"/>
        </w:rPr>
        <w:t xml:space="preserve">Evaluation on the achievable time synchronization accuracy over Uu interface in Rel-16 </w:t>
      </w:r>
    </w:p>
    <w:p>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BS</m:t>
            </m:r>
            <m:r>
              <m:rPr>
                <m:sty m:val="b"/>
              </m:rPr>
              <w:rPr>
                <w:rFonts w:ascii="Cambria Math" w:hAnsi="Cambria Math" w:eastAsia="等线"/>
                <w:lang w:eastAsia="zh-CN"/>
              </w:rPr>
              <m:t xml:space="preserve">, </m:t>
            </m:r>
            <m:r>
              <m:rPr>
                <m:sty m:val="bi"/>
              </m:rPr>
              <w:rPr>
                <w:rFonts w:ascii="Cambria Math" w:hAnsi="Cambria Math" w:eastAsia="等线"/>
                <w:lang w:eastAsia="zh-CN"/>
              </w:rPr>
              <m:t>DL</m:t>
            </m:r>
            <m:r>
              <m:rPr>
                <m:sty m:val="b"/>
              </m:rPr>
              <w:rPr>
                <w:rFonts w:ascii="Cambria Math" w:hAnsi="Cambria Math" w:eastAsia="等线"/>
                <w:lang w:eastAsia="zh-CN"/>
              </w:rPr>
              <m:t xml:space="preserve">, </m:t>
            </m:r>
            <m:r>
              <m:rPr>
                <m:sty m:val="bi"/>
              </m:rPr>
              <w:rPr>
                <w:rFonts w:ascii="Cambria Math" w:hAnsi="Cambria Math" w:eastAsia="等线"/>
                <w:lang w:eastAsia="zh-CN"/>
              </w:rPr>
              <m:t>TX</m:t>
            </m:r>
            <m:ctrlPr>
              <w:rPr>
                <w:rFonts w:ascii="Cambria Math" w:hAnsi="Cambria Math" w:eastAsia="等线"/>
                <w:b/>
                <w:lang w:eastAsia="zh-CN"/>
              </w:rPr>
            </m:ctrlPr>
          </m:sub>
        </m:sSub>
        <m:r>
          <m:rPr>
            <m:sty m:val="b"/>
          </m:rPr>
          <w:rPr>
            <w:rFonts w:ascii="Cambria Math" w:hAnsi="Cambria Math"/>
            <w:lang w:eastAsia="zh-CN"/>
          </w:rPr>
          <m:t>)</m:t>
        </m:r>
      </m:oMath>
      <w:r>
        <w:rPr>
          <w:rFonts w:hint="eastAsia"/>
          <w:lang w:eastAsia="zh-CN"/>
        </w:rPr>
        <w:t>:</w:t>
      </w:r>
    </w:p>
    <w:p>
      <w:pPr>
        <w:numPr>
          <w:ilvl w:val="1"/>
          <w:numId w:val="16"/>
        </w:numPr>
        <w:adjustRightInd/>
        <w:spacing w:line="252" w:lineRule="auto"/>
        <w:contextualSpacing/>
        <w:jc w:val="left"/>
        <w:rPr>
          <w:lang w:eastAsia="zh-CN"/>
        </w:rPr>
      </w:pPr>
      <w:r>
        <w:rPr>
          <w:lang w:eastAsia="zh-CN"/>
        </w:rPr>
        <w:t>For control-to-control, it was agreed to use 65ns for the evaluation.</w:t>
      </w:r>
    </w:p>
    <w:p>
      <w:pPr>
        <w:numPr>
          <w:ilvl w:val="1"/>
          <w:numId w:val="16"/>
        </w:numPr>
        <w:adjustRightInd/>
        <w:spacing w:line="252" w:lineRule="auto"/>
        <w:contextualSpacing/>
        <w:jc w:val="left"/>
        <w:rPr>
          <w:lang w:eastAsia="zh-CN"/>
        </w:rPr>
      </w:pPr>
      <w:r>
        <w:rPr>
          <w:lang w:eastAsia="zh-CN"/>
        </w:rPr>
        <w:t>For smart grid, it was agreed to use 65ns or 200ns for the evaluation.</w:t>
      </w:r>
    </w:p>
    <w:p>
      <w:pPr>
        <w:spacing w:after="0"/>
        <w:rPr>
          <w:b/>
          <w:lang w:eastAsia="zh-CN"/>
        </w:rPr>
      </w:pPr>
    </w:p>
    <w:p>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UE</m:t>
            </m:r>
            <m:r>
              <m:rPr>
                <m:sty m:val="b"/>
              </m:rPr>
              <w:rPr>
                <w:rFonts w:ascii="Cambria Math" w:hAnsi="Cambria Math" w:eastAsia="等线"/>
                <w:lang w:eastAsia="zh-CN"/>
              </w:rPr>
              <m:t xml:space="preserve">, </m:t>
            </m:r>
            <m:r>
              <m:rPr>
                <m:sty m:val="bi"/>
              </m:rPr>
              <w:rPr>
                <w:rFonts w:ascii="Cambria Math" w:hAnsi="Cambria Math" w:eastAsia="等线"/>
                <w:lang w:eastAsia="zh-CN"/>
              </w:rPr>
              <m:t>DL</m:t>
            </m:r>
            <m:r>
              <m:rPr>
                <m:sty m:val="b"/>
              </m:rPr>
              <w:rPr>
                <w:rFonts w:ascii="Cambria Math" w:hAnsi="Cambria Math" w:eastAsia="等线"/>
                <w:lang w:eastAsia="zh-CN"/>
              </w:rPr>
              <m:t xml:space="preserve">, </m:t>
            </m:r>
            <m:r>
              <m:rPr>
                <m:sty m:val="bi"/>
              </m:rPr>
              <w:rPr>
                <w:rFonts w:ascii="Cambria Math" w:hAnsi="Cambria Math" w:eastAsia="等线"/>
                <w:lang w:eastAsia="zh-CN"/>
              </w:rPr>
              <m:t>RX</m:t>
            </m:r>
            <m:ctrlPr>
              <w:rPr>
                <w:rFonts w:ascii="Cambria Math" w:hAnsi="Cambria Math" w:eastAsia="等线"/>
                <w:b/>
                <w:lang w:eastAsia="zh-CN"/>
              </w:rPr>
            </m:ctrlPr>
          </m:sub>
        </m:sSub>
      </m:oMath>
      <w:r>
        <w:rPr>
          <w:b/>
          <w:lang w:eastAsia="zh-CN"/>
        </w:rPr>
        <w:t xml:space="preserve">): </w:t>
      </w:r>
      <w:r>
        <w:rPr>
          <w:lang w:eastAsia="zh-CN"/>
        </w:rPr>
        <w:t>Details as shown in section 2.1</w:t>
      </w:r>
    </w:p>
    <w:p>
      <w:pPr>
        <w:numPr>
          <w:ilvl w:val="1"/>
          <w:numId w:val="16"/>
        </w:numPr>
        <w:adjustRightInd/>
        <w:spacing w:line="252" w:lineRule="auto"/>
        <w:contextualSpacing/>
        <w:jc w:val="left"/>
        <w:rPr>
          <w:highlight w:val="yellow"/>
          <w:lang w:eastAsia="zh-CN"/>
        </w:rPr>
      </w:pPr>
      <w:r>
        <w:rPr>
          <w:highlight w:val="yellow"/>
          <w:lang w:eastAsia="zh-CN"/>
        </w:rPr>
        <w:t>Value to be decided</w:t>
      </w:r>
    </w:p>
    <w:p>
      <w:pPr>
        <w:adjustRightInd/>
        <w:spacing w:after="0"/>
        <w:ind w:left="1440"/>
        <w:contextualSpacing/>
        <w:jc w:val="left"/>
        <w:rPr>
          <w:highlight w:val="yellow"/>
          <w:lang w:eastAsia="zh-CN"/>
        </w:rPr>
      </w:pPr>
    </w:p>
    <w:p>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pPr>
        <w:adjustRightInd/>
        <w:spacing w:line="252" w:lineRule="auto"/>
        <w:contextualSpacing/>
        <w:jc w:val="left"/>
        <w:rPr>
          <w:lang w:eastAsia="zh-CN"/>
        </w:rPr>
      </w:pPr>
    </w:p>
    <w:p>
      <w:pPr>
        <w:adjustRightInd/>
        <w:spacing w:line="252" w:lineRule="auto"/>
        <w:contextualSpacing/>
        <w:jc w:val="center"/>
        <w:rPr>
          <w:lang w:eastAsia="zh-CN"/>
        </w:rPr>
      </w:pPr>
      <w:r>
        <w:rPr>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BS</m:t>
            </m:r>
            <m:r>
              <m:rPr>
                <m:sty m:val="b"/>
              </m:rPr>
              <w:rPr>
                <w:rFonts w:ascii="Cambria Math" w:hAnsi="Cambria Math" w:eastAsia="等线"/>
                <w:lang w:eastAsia="zh-CN"/>
              </w:rPr>
              <m:t xml:space="preserve">, </m:t>
            </m:r>
            <m:r>
              <m:rPr>
                <m:sty m:val="bi"/>
              </m:rPr>
              <w:rPr>
                <w:rFonts w:ascii="Cambria Math" w:hAnsi="Cambria Math" w:eastAsia="等线"/>
                <w:lang w:eastAsia="zh-CN"/>
              </w:rPr>
              <m:t>UL</m:t>
            </m:r>
            <m:r>
              <m:rPr>
                <m:sty m:val="b"/>
              </m:rPr>
              <w:rPr>
                <w:rFonts w:ascii="Cambria Math" w:hAnsi="Cambria Math" w:eastAsia="等线"/>
                <w:lang w:eastAsia="zh-CN"/>
              </w:rPr>
              <m:t xml:space="preserve">, </m:t>
            </m:r>
            <m:r>
              <m:rPr>
                <m:sty m:val="bi"/>
              </m:rPr>
              <w:rPr>
                <w:rFonts w:ascii="Cambria Math" w:hAnsi="Cambria Math" w:eastAsia="等线"/>
                <w:lang w:eastAsia="zh-CN"/>
              </w:rPr>
              <m:t>RX</m:t>
            </m:r>
            <m:ctrlPr>
              <w:rPr>
                <w:rFonts w:ascii="Cambria Math" w:hAnsi="Cambria Math" w:eastAsia="等线"/>
                <w:b/>
                <w:lang w:eastAsia="zh-CN"/>
              </w:rPr>
            </m:ctrlPr>
          </m:sub>
        </m:sSub>
      </m:oMath>
      <w:r>
        <w:rPr>
          <w:b/>
          <w:lang w:eastAsia="zh-CN"/>
        </w:rPr>
        <w:t>)</w:t>
      </w:r>
      <w:r>
        <w:rPr>
          <w:rFonts w:hint="eastAsia"/>
          <w:lang w:eastAsia="zh-CN"/>
        </w:rPr>
        <w:t xml:space="preserve"> :</w:t>
      </w:r>
      <w:r>
        <w:rPr>
          <w:lang w:eastAsia="zh-CN"/>
        </w:rPr>
        <w:t xml:space="preserve"> </w:t>
      </w:r>
    </w:p>
    <w:p>
      <w:pPr>
        <w:numPr>
          <w:ilvl w:val="1"/>
          <w:numId w:val="16"/>
        </w:numPr>
        <w:adjustRightInd/>
        <w:spacing w:line="252" w:lineRule="auto"/>
        <w:contextualSpacing/>
        <w:jc w:val="left"/>
        <w:rPr>
          <w:b/>
          <w:lang w:eastAsia="zh-CN"/>
        </w:rPr>
      </w:pPr>
      <w:r>
        <w:rPr>
          <w:color w:val="000000"/>
        </w:rPr>
        <w:t xml:space="preserve">100 ns </w:t>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Asymmetry</m:t>
            </m:r>
            <m:ctrlPr>
              <w:rPr>
                <w:rFonts w:ascii="Cambria Math" w:hAnsi="Cambria Math" w:eastAsia="等线"/>
                <w:b/>
                <w:lang w:eastAsia="zh-CN"/>
              </w:rPr>
            </m:ctrlPr>
          </m:sub>
        </m:sSub>
      </m:oMath>
      <w:r>
        <w:rPr>
          <w:b/>
          <w:lang w:eastAsia="zh-CN"/>
        </w:rPr>
        <w:t>)</w:t>
      </w:r>
      <w:r>
        <w:rPr>
          <w:rFonts w:hint="eastAsia"/>
          <w:lang w:eastAsia="zh-CN"/>
        </w:rPr>
        <w:t>:</w:t>
      </w:r>
      <w:r>
        <w:rPr>
          <w:lang w:eastAsia="zh-CN"/>
        </w:rPr>
        <w:t xml:space="preserve"> </w:t>
      </w:r>
    </w:p>
    <w:p>
      <w:pPr>
        <w:numPr>
          <w:ilvl w:val="1"/>
          <w:numId w:val="16"/>
        </w:numPr>
        <w:adjustRightInd/>
        <w:spacing w:line="252" w:lineRule="auto"/>
        <w:contextualSpacing/>
        <w:jc w:val="left"/>
        <w:rPr>
          <w:lang w:eastAsia="zh-CN"/>
        </w:rPr>
      </w:pPr>
      <w:r>
        <w:rPr>
          <w:lang w:eastAsia="zh-CN"/>
        </w:rPr>
        <w:t>Not considered</w:t>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TA_indication</m:t>
            </m:r>
            <m:ctrlPr>
              <w:rPr>
                <w:rFonts w:ascii="Cambria Math" w:hAnsi="Cambria Math" w:eastAsia="等线"/>
                <w:b/>
                <w:lang w:eastAsia="zh-CN"/>
              </w:rPr>
            </m:ctrlPr>
          </m:sub>
        </m:sSub>
      </m:oMath>
      <w:r>
        <w:rPr>
          <w:b/>
          <w:lang w:eastAsia="zh-CN"/>
        </w:rPr>
        <w:t>)</w:t>
      </w:r>
      <w:r>
        <w:rPr>
          <w:rFonts w:hint="eastAsia"/>
          <w:lang w:eastAsia="zh-CN"/>
        </w:rPr>
        <w:t>:</w:t>
      </w:r>
      <w:r>
        <w:rPr>
          <w:lang w:eastAsia="zh-CN"/>
        </w:rPr>
        <w:t xml:space="preserve"> Details as shown in section 3.2.3.3 in R1-2007068 </w:t>
      </w:r>
    </w:p>
    <w:p>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TA_adjustment</m:t>
            </m:r>
            <m:ctrlPr>
              <w:rPr>
                <w:rFonts w:ascii="Cambria Math" w:hAnsi="Cambria Math" w:eastAsia="等线"/>
                <w:b/>
                <w:lang w:eastAsia="zh-CN"/>
              </w:rPr>
            </m:ctrlPr>
          </m:sub>
        </m:sSub>
      </m:oMath>
      <w:r>
        <w:rPr>
          <w:b/>
          <w:lang w:eastAsia="zh-CN"/>
        </w:rPr>
        <w:t>)</w:t>
      </w:r>
      <w:r>
        <w:rPr>
          <w:rFonts w:hint="eastAsia"/>
          <w:lang w:eastAsia="zh-CN"/>
        </w:rPr>
        <w:t>:</w:t>
      </w:r>
      <w:r>
        <w:rPr>
          <w:lang w:eastAsia="zh-CN"/>
        </w:rPr>
        <w:t xml:space="preserve"> </w:t>
      </w:r>
    </w:p>
    <w:p>
      <w:pPr>
        <w:numPr>
          <w:ilvl w:val="1"/>
          <w:numId w:val="16"/>
        </w:numPr>
        <w:adjustRightInd/>
        <w:spacing w:after="240" w:line="252" w:lineRule="auto"/>
        <w:ind w:left="1434" w:hanging="357"/>
        <w:contextualSpacing/>
        <w:jc w:val="left"/>
        <w:rPr>
          <w:lang w:eastAsia="zh-CN"/>
        </w:rPr>
      </w:pPr>
      <w:r>
        <w:rPr>
          <w:iCs/>
        </w:rPr>
        <w:t>Not considered</w:t>
      </w:r>
    </w:p>
    <w:p>
      <w:pPr>
        <w:adjustRightInd/>
        <w:spacing w:before="120" w:beforeLines="50" w:line="252" w:lineRule="auto"/>
        <w:contextualSpacing/>
        <w:rPr>
          <w:lang w:eastAsia="zh-CN"/>
        </w:rPr>
      </w:pPr>
    </w:p>
    <w:p>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fldChar w:fldCharType="separate"/>
      </w:r>
      <w:r>
        <w:rPr>
          <w:lang w:eastAsia="zh-CN"/>
        </w:rPr>
        <w:t>[16]</w:t>
      </w:r>
      <w:r>
        <w:rPr>
          <w:lang w:eastAsia="zh-CN"/>
        </w:rPr>
        <w:fldChar w:fldCharType="end"/>
      </w:r>
    </w:p>
    <w:p>
      <w:pPr>
        <w:adjustRightInd/>
        <w:spacing w:line="252" w:lineRule="auto"/>
        <w:contextualSpacing/>
        <w:jc w:val="left"/>
        <w:rPr>
          <w:lang w:eastAsia="zh-CN"/>
        </w:rPr>
      </w:pPr>
    </w:p>
    <w:p>
      <w:pPr>
        <w:pStyle w:val="3"/>
        <w:rPr>
          <w:lang w:eastAsia="zh-CN"/>
        </w:rPr>
      </w:pPr>
      <w:bookmarkStart w:id="8" w:name="OLE_LINK13"/>
      <w:bookmarkStart w:id="9" w:name="OLE_LINK14"/>
      <w:r>
        <w:rPr>
          <w:lang w:eastAsia="zh-CN"/>
        </w:rPr>
        <w:t xml:space="preserve">Equation to calculate the overall time synchronization error over Uu interface </w:t>
      </w:r>
    </w:p>
    <w:bookmarkEnd w:id="8"/>
    <w:bookmarkEnd w:id="9"/>
    <w:p>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pPr>
        <w:rPr>
          <w:lang w:eastAsia="zh-CN"/>
        </w:rPr>
      </w:pPr>
      <w:r>
        <w:rPr>
          <w:rFonts w:hint="eastAsia"/>
          <w:lang w:eastAsia="zh-CN"/>
        </w:rPr>
        <w:t>Ba</w:t>
      </w:r>
      <w:r>
        <w:rPr>
          <w:lang w:eastAsia="zh-CN"/>
        </w:rPr>
        <w:t>sed on the contributions, the following 6 options are proposed:</w:t>
      </w:r>
    </w:p>
    <w:p>
      <w:pPr>
        <w:spacing w:after="0"/>
        <w:rPr>
          <w:b/>
          <w:lang w:eastAsia="zh-CN"/>
        </w:rPr>
      </w:pPr>
      <w:r>
        <w:rPr>
          <w:rFonts w:hint="eastAsia"/>
          <w:b/>
          <w:lang w:eastAsia="zh-CN"/>
        </w:rPr>
        <w:t>O</w:t>
      </w:r>
      <w:r>
        <w:rPr>
          <w:b/>
          <w:lang w:eastAsia="zh-CN"/>
        </w:rPr>
        <w:t xml:space="preserve">ption 1: </w:t>
      </w:r>
    </w:p>
    <w:p>
      <w:pPr>
        <w:spacing w:after="0"/>
        <w:rPr>
          <w:rFonts w:ascii="Cambria Math" w:hAnsi="Cambria Math" w:eastAsia="等线"/>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m:rPr>
              <m:sty m:val="p"/>
            </m:rPr>
            <w:rPr>
              <w:rFonts w:ascii="Cambria Math" w:hAnsi="Cambria Math" w:eastAsia="等线"/>
              <w:lang w:eastAsia="zh-CN"/>
            </w:rPr>
            <m:t>+</m:t>
          </m:r>
          <m:f>
            <m:fPr>
              <m:ctrlPr>
                <w:rPr>
                  <w:rFonts w:ascii="Cambria Math" w:hAnsi="Cambria Math" w:eastAsia="等线"/>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UL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TA_indication</m:t>
                  </m:r>
                  <m:ctrlPr>
                    <w:rPr>
                      <w:rFonts w:ascii="Cambria Math" w:hAnsi="Cambria Math" w:eastAsia="等线"/>
                      <w:lang w:eastAsia="zh-CN"/>
                    </w:rPr>
                  </m:ctrlPr>
                </m:sub>
              </m:sSub>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r>
            <m:rPr>
              <m:sty m:val="p"/>
            </m:rP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w:t>
      </w:r>
      <w:r>
        <w:rPr>
          <w:i/>
          <w:color w:val="0000FF"/>
          <w:lang w:val="en-GB" w:eastAsia="zh-CN"/>
        </w:rPr>
        <w:t xml:space="preserve"> CATT, Qualcomm, </w:t>
      </w:r>
      <w:r>
        <w:rPr>
          <w:i/>
          <w:color w:val="FF0000"/>
          <w:lang w:val="en-GB" w:eastAsia="zh-CN"/>
        </w:rPr>
        <w:t>MediaTek</w:t>
      </w:r>
    </w:p>
    <w:p>
      <w:pPr>
        <w:spacing w:after="0"/>
        <w:rPr>
          <w:b/>
          <w:lang w:eastAsia="zh-CN"/>
        </w:rPr>
      </w:pPr>
      <w:r>
        <w:rPr>
          <w:rFonts w:hint="eastAsia"/>
          <w:b/>
          <w:lang w:eastAsia="zh-CN"/>
        </w:rPr>
        <w:t>O</w:t>
      </w:r>
      <w:r>
        <w:rPr>
          <w:b/>
          <w:lang w:eastAsia="zh-CN"/>
        </w:rPr>
        <w:t xml:space="preserve">ption 2: </w:t>
      </w:r>
    </w:p>
    <w:p>
      <w:pPr>
        <w:spacing w:after="0"/>
        <w:rPr>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m:rPr>
                  <m:sty m:val="p"/>
                </m:rPr>
                <w:rPr>
                  <w:rFonts w:ascii="Cambria Math" w:hAnsi="Cambria Math" w:eastAsia="等线"/>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pStyle w:val="63"/>
        <w:numPr>
          <w:ilvl w:val="1"/>
          <w:numId w:val="16"/>
        </w:numPr>
        <w:ind w:left="640" w:leftChars="291"/>
        <w:rPr>
          <w:lang w:eastAsia="zh-CN"/>
        </w:rPr>
      </w:pPr>
      <w:r>
        <w:rPr>
          <w:b/>
          <w:i/>
          <w:color w:val="000000" w:themeColor="text1"/>
          <w:lang w:val="en-GB" w:eastAsia="zh-CN"/>
          <w14:textFill>
            <w14:solidFill>
              <w14:schemeClr w14:val="tx1"/>
            </w14:solidFill>
          </w14:textFill>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pPr>
        <w:spacing w:after="0"/>
        <w:rPr>
          <w:b/>
          <w:lang w:eastAsia="zh-CN"/>
        </w:rPr>
      </w:pPr>
      <w:r>
        <w:rPr>
          <w:rFonts w:hint="eastAsia"/>
          <w:b/>
          <w:color w:val="000000" w:themeColor="text1"/>
          <w:lang w:eastAsia="zh-CN"/>
          <w14:textFill>
            <w14:solidFill>
              <w14:schemeClr w14:val="tx1"/>
            </w14:solidFill>
          </w14:textFill>
        </w:rPr>
        <w:t>O</w:t>
      </w:r>
      <w:r>
        <w:rPr>
          <w:b/>
          <w:color w:val="000000" w:themeColor="text1"/>
          <w:lang w:eastAsia="zh-CN"/>
          <w14:textFill>
            <w14:solidFill>
              <w14:schemeClr w14:val="tx1"/>
            </w14:solidFill>
          </w14:textFill>
        </w:rPr>
        <w:t>ption 3</w:t>
      </w:r>
      <w:r>
        <w:rPr>
          <w:b/>
          <w:lang w:eastAsia="zh-CN"/>
        </w:rPr>
        <w:t>:</w:t>
      </w:r>
    </w:p>
    <w:p>
      <w:pPr>
        <w:pStyle w:val="63"/>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total</m:t>
              </m:r>
              <m:r>
                <w:rPr>
                  <w:rFonts w:ascii="Cambria Math" w:hAnsi="Cambria Math" w:eastAsia="等线"/>
                  <w:lang w:eastAsia="zh-CN"/>
                </w:rPr>
                <m:t>, TA_based</m:t>
              </m:r>
              <m:r>
                <w:rPr>
                  <w:rFonts w:ascii="Cambria Math" w:hAnsi="Cambria Math"/>
                  <w:lang w:eastAsia="zh-CN"/>
                </w:rPr>
                <m:t xml:space="preserve"> </m:t>
              </m:r>
              <m:ctrlPr>
                <w:rPr>
                  <w:rFonts w:ascii="Cambria Math" w:hAnsi="Cambria Math"/>
                  <w:i/>
                  <w:iCs/>
                  <w:lang w:eastAsia="zh-CN"/>
                </w:rPr>
              </m:ctrlP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BS,UL,Rx</m:t>
                  </m:r>
                  <m:ctrlPr>
                    <w:rPr>
                      <w:rFonts w:ascii="Cambria Math" w:hAnsi="Cambria Math"/>
                      <w:i/>
                      <w:iCs/>
                      <w:lang w:eastAsia="zh-CN"/>
                    </w:rPr>
                  </m:ctrlP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TA_adjustment</m:t>
                  </m:r>
                  <m:ctrlPr>
                    <w:rPr>
                      <w:rFonts w:ascii="Cambria Math" w:hAnsi="Cambria Math"/>
                      <w:i/>
                      <w:iCs/>
                      <w:lang w:eastAsia="zh-CN"/>
                    </w:rPr>
                  </m:ctrlPr>
                </m:sub>
              </m:sSub>
              <m:ctrlPr>
                <w:rPr>
                  <w:rFonts w:ascii="Cambria Math" w:hAnsi="Cambria Math"/>
                  <w:i/>
                  <w:iCs/>
                  <w:lang w:eastAsia="zh-CN"/>
                </w:rPr>
              </m:ctrlPr>
            </m:num>
            <m:den>
              <m:r>
                <w:rPr>
                  <w:rFonts w:ascii="Cambria Math" w:hAnsi="Cambria Math"/>
                  <w:lang w:eastAsia="zh-CN"/>
                </w:rPr>
                <m:t>2</m:t>
              </m:r>
              <m:ctrlPr>
                <w:rPr>
                  <w:rFonts w:ascii="Cambria Math" w:hAnsi="Cambria Math"/>
                  <w:i/>
                  <w:iCs/>
                  <w:lang w:eastAsia="zh-CN"/>
                </w:rPr>
              </m:ctrlPr>
            </m:den>
          </m:f>
          <m:r>
            <w:rPr>
              <w:rFonts w:ascii="Cambria Math" w:hAnsi="Cambria Math"/>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strike/>
          <w:color w:val="0000FF"/>
          <w:lang w:val="en-GB" w:eastAsia="zh-CN"/>
        </w:rPr>
        <w:t>MediaTek</w:t>
      </w:r>
    </w:p>
    <w:p>
      <w:pPr>
        <w:spacing w:after="0"/>
        <w:rPr>
          <w:b/>
          <w:lang w:eastAsia="zh-CN"/>
        </w:rPr>
      </w:pPr>
      <w:r>
        <w:rPr>
          <w:b/>
          <w:color w:val="000000" w:themeColor="text1"/>
          <w:lang w:eastAsia="zh-CN"/>
          <w14:textFill>
            <w14:solidFill>
              <w14:schemeClr w14:val="tx1"/>
            </w14:solidFill>
          </w14:textFill>
        </w:rPr>
        <w:t>Option 4</w:t>
      </w:r>
      <w:r>
        <w:rPr>
          <w:b/>
          <w:lang w:eastAsia="zh-CN"/>
        </w:rPr>
        <w:t>:</w:t>
      </w:r>
    </w:p>
    <w:p>
      <w:pPr>
        <w:pStyle w:val="63"/>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total</m:t>
              </m:r>
              <m:r>
                <w:rPr>
                  <w:rFonts w:ascii="Cambria Math" w:hAnsi="Cambria Math" w:eastAsia="等线"/>
                  <w:lang w:eastAsia="zh-CN"/>
                </w:rPr>
                <m:t>, TA_based</m:t>
              </m:r>
              <m:r>
                <w:rPr>
                  <w:rFonts w:ascii="Cambria Math" w:hAnsi="Cambria Math"/>
                  <w:lang w:eastAsia="zh-CN"/>
                </w:rPr>
                <m:t xml:space="preserve"> </m:t>
              </m:r>
              <m:ctrlPr>
                <w:rPr>
                  <w:rFonts w:ascii="Cambria Math" w:hAnsi="Cambria Math"/>
                  <w:i/>
                  <w:iCs/>
                  <w:lang w:eastAsia="zh-CN"/>
                </w:rPr>
              </m:ctrlP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BS,UL,Rx</m:t>
                  </m:r>
                  <m:ctrlPr>
                    <w:rPr>
                      <w:rFonts w:ascii="Cambria Math" w:hAnsi="Cambria Math"/>
                      <w:i/>
                      <w:iCs/>
                      <w:lang w:eastAsia="zh-CN"/>
                    </w:rPr>
                  </m:ctrlPr>
                </m:sub>
              </m:sSub>
              <m:r>
                <w:rPr>
                  <w:rFonts w:ascii="Cambria Math" w:hAnsi="Cambria Math"/>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ctrlPr>
                <w:rPr>
                  <w:rFonts w:ascii="Cambria Math" w:hAnsi="Cambria Math"/>
                  <w:i/>
                  <w:iCs/>
                  <w:lang w:eastAsia="zh-CN"/>
                </w:rPr>
              </m:ctrlPr>
            </m:num>
            <m:den>
              <m:r>
                <w:rPr>
                  <w:rFonts w:ascii="Cambria Math" w:hAnsi="Cambria Math"/>
                  <w:lang w:eastAsia="zh-CN"/>
                </w:rPr>
                <m:t>2</m:t>
              </m:r>
              <m:ctrlPr>
                <w:rPr>
                  <w:rFonts w:ascii="Cambria Math" w:hAnsi="Cambria Math"/>
                  <w:i/>
                  <w:iCs/>
                  <w:lang w:eastAsia="zh-CN"/>
                </w:rPr>
              </m:ctrlPr>
            </m:den>
          </m:f>
          <m:r>
            <w:rPr>
              <w:rFonts w:ascii="Cambria Math" w:hAnsi="Cambria Math"/>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strike/>
          <w:color w:val="0000FF"/>
          <w:lang w:val="en-GB" w:eastAsia="zh-CN"/>
        </w:rPr>
        <w:t xml:space="preserve">OPPO, </w:t>
      </w:r>
      <w:r>
        <w:rPr>
          <w:i/>
          <w:color w:val="0000FF"/>
          <w:lang w:val="en-GB" w:eastAsia="zh-CN"/>
        </w:rPr>
        <w:t>Nokia</w:t>
      </w:r>
    </w:p>
    <w:p>
      <w:pPr>
        <w:spacing w:after="0"/>
        <w:rPr>
          <w:b/>
          <w:lang w:eastAsia="zh-CN"/>
        </w:rPr>
      </w:pPr>
      <w:r>
        <w:rPr>
          <w:rFonts w:hint="eastAsia"/>
          <w:b/>
          <w:lang w:eastAsia="zh-CN"/>
        </w:rPr>
        <w:t>O</w:t>
      </w:r>
      <w:r>
        <w:rPr>
          <w:b/>
          <w:lang w:eastAsia="zh-CN"/>
        </w:rPr>
        <w:t xml:space="preserve">ption 5: </w:t>
      </w:r>
    </w:p>
    <w:p>
      <w:pPr>
        <w:spacing w:after="0"/>
        <w:rPr>
          <w:rFonts w:ascii="Cambria Math" w:hAnsi="Cambria Math" w:eastAsia="等线"/>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m:rPr>
              <m:sty m:val="p"/>
            </m:rPr>
            <w:rPr>
              <w:rFonts w:ascii="Cambria Math" w:hAnsi="Cambria Math" w:eastAsia="等线"/>
              <w:lang w:eastAsia="zh-CN"/>
            </w:rPr>
            <m:t>≤</m:t>
          </m:r>
          <m:f>
            <m:fPr>
              <m:ctrlPr>
                <w:rPr>
                  <w:rFonts w:ascii="Cambria Math" w:hAnsi="Cambria Math" w:eastAsia="等线"/>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UL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TA_indication</m:t>
                  </m:r>
                  <m:ctrlPr>
                    <w:rPr>
                      <w:rFonts w:ascii="Cambria Math" w:hAnsi="Cambria Math" w:eastAsia="等线"/>
                      <w:lang w:eastAsia="zh-CN"/>
                    </w:rPr>
                  </m:ctrlPr>
                </m:sub>
              </m:sSub>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r>
            <m:rPr>
              <m:sty m:val="p"/>
            </m:rP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Samsung</w:t>
      </w:r>
    </w:p>
    <w:p>
      <w:pPr>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Option 6:</w:t>
      </w:r>
    </w:p>
    <w:p>
      <w:pPr>
        <w:spacing w:after="0"/>
        <w:rPr>
          <w:rFonts w:ascii="Cambria Math" w:hAnsi="Cambria Math" w:eastAsia="等线"/>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m:rPr>
              <m:sty m:val="p"/>
            </m:rPr>
            <w:rPr>
              <w:rFonts w:ascii="Cambria Math" w:hAnsi="Cambria Math" w:eastAsia="等线"/>
              <w:lang w:eastAsia="zh-CN"/>
            </w:rPr>
            <m:t>≤</m:t>
          </m:r>
          <m:f>
            <m:fPr>
              <m:ctrlPr>
                <w:rPr>
                  <w:rFonts w:ascii="Cambria Math" w:hAnsi="Cambria Math" w:eastAsia="等线"/>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UL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lang w:eastAsia="zh-CN"/>
                    </w:rPr>
                  </m:ctrlPr>
                </m:sub>
              </m:sSub>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r>
            <m:rPr>
              <m:sty m:val="p"/>
            </m:rP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r>
            <m:rPr>
              <m:sty m:val="p"/>
            </m:rP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ZTE</w:t>
      </w:r>
    </w:p>
    <w:p>
      <w:pPr>
        <w:spacing w:after="0"/>
        <w:rPr>
          <w:b/>
          <w:color w:val="000000" w:themeColor="text1"/>
          <w:lang w:eastAsia="zh-CN"/>
          <w14:textFill>
            <w14:solidFill>
              <w14:schemeClr w14:val="tx1"/>
            </w14:solidFill>
          </w14:textFill>
        </w:rPr>
      </w:pPr>
    </w:p>
    <w:p>
      <w:pPr>
        <w:spacing w:after="0"/>
        <w:rPr>
          <w:b/>
          <w:lang w:eastAsia="zh-CN"/>
        </w:rPr>
      </w:pPr>
      <w:r>
        <w:rPr>
          <w:b/>
          <w:color w:val="000000" w:themeColor="text1"/>
          <w:lang w:eastAsia="zh-CN"/>
          <w14:textFill>
            <w14:solidFill>
              <w14:schemeClr w14:val="tx1"/>
            </w14:solidFill>
          </w14:textFill>
        </w:rPr>
        <w:t>Option 7</w:t>
      </w:r>
      <w:r>
        <w:rPr>
          <w:b/>
          <w:lang w:eastAsia="zh-CN"/>
        </w:rPr>
        <w:t>:</w:t>
      </w:r>
    </w:p>
    <w:p>
      <w:pPr>
        <w:pStyle w:val="63"/>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total</m:t>
            </m:r>
            <m:r>
              <w:rPr>
                <w:rFonts w:ascii="Cambria Math" w:hAnsi="Cambria Math" w:eastAsia="等线"/>
                <w:lang w:eastAsia="zh-CN"/>
              </w:rPr>
              <m:t>, TA_based</m:t>
            </m:r>
            <m:r>
              <w:rPr>
                <w:rFonts w:ascii="Cambria Math" w:hAnsi="Cambria Math"/>
                <w:lang w:eastAsia="zh-CN"/>
              </w:rPr>
              <m:t xml:space="preserve"> </m:t>
            </m:r>
            <m:ctrlPr>
              <w:rPr>
                <w:rFonts w:ascii="Cambria Math" w:hAnsi="Cambria Math"/>
                <w:i/>
                <w:iCs/>
                <w:lang w:eastAsia="zh-CN"/>
              </w:rPr>
            </m:ctrlP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BS,UL,Rx</m:t>
                </m:r>
                <m:ctrlPr>
                  <w:rPr>
                    <w:rFonts w:ascii="Cambria Math" w:hAnsi="Cambria Math"/>
                    <w:i/>
                    <w:iCs/>
                    <w:lang w:eastAsia="zh-CN"/>
                  </w:rPr>
                </m:ctrlPr>
              </m:sub>
            </m:sSub>
            <m:r>
              <w:rPr>
                <w:rFonts w:ascii="Cambria Math" w:hAnsi="Cambria Math"/>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ctrlPr>
              <w:rPr>
                <w:rFonts w:ascii="Cambria Math" w:hAnsi="Cambria Math"/>
                <w:i/>
                <w:iCs/>
                <w:lang w:eastAsia="zh-CN"/>
              </w:rPr>
            </m:ctrlPr>
          </m:num>
          <m:den>
            <m:r>
              <w:rPr>
                <w:rFonts w:ascii="Cambria Math" w:hAnsi="Cambria Math"/>
                <w:lang w:eastAsia="zh-CN"/>
              </w:rPr>
              <m:t>2</m:t>
            </m:r>
            <m:ctrlPr>
              <w:rPr>
                <w:rFonts w:ascii="Cambria Math" w:hAnsi="Cambria Math"/>
                <w:i/>
                <w:iCs/>
                <w:lang w:eastAsia="zh-CN"/>
              </w:rPr>
            </m:ctrlPr>
          </m:den>
        </m:f>
        <m:r>
          <w:rPr>
            <w:rFonts w:ascii="Cambria Math" w:hAnsi="Cambria Math"/>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w:r>
        <w:rPr>
          <w:rFonts w:hint="eastAsia"/>
          <w:lang w:eastAsia="zh-CN"/>
        </w:rPr>
        <w:t xml:space="preserve"> </w:t>
      </w:r>
      <m:oMath>
        <m:r>
          <w:rPr>
            <w:rFonts w:ascii="Cambria Math" w:hAnsi="Cambria Math"/>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p>
    <w:p>
      <w:pPr>
        <w:pStyle w:val="63"/>
        <w:numPr>
          <w:ilvl w:val="1"/>
          <w:numId w:val="16"/>
        </w:numPr>
        <w:ind w:left="1082" w:leftChars="291" w:hanging="442"/>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color w:val="0000FF"/>
          <w:lang w:val="en-GB" w:eastAsia="zh-CN"/>
        </w:rPr>
        <w:t>OPPO</w:t>
      </w:r>
    </w:p>
    <w:p>
      <w:pPr>
        <w:rPr>
          <w:b/>
          <w:i/>
          <w:color w:val="000000" w:themeColor="text1"/>
          <w:lang w:val="en-GB" w:eastAsia="zh-CN"/>
          <w14:textFill>
            <w14:solidFill>
              <w14:schemeClr w14:val="tx1"/>
            </w14:solidFill>
          </w14:textFill>
        </w:rPr>
      </w:pPr>
    </w:p>
    <w:p>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napToGrid/>
              <w:spacing w:after="0"/>
              <w:jc w:val="left"/>
              <w:rPr>
                <w:rFonts w:eastAsia="Times New Roman"/>
                <w:highlight w:val="green"/>
              </w:rPr>
            </w:pPr>
            <w:r>
              <w:rPr>
                <w:rFonts w:eastAsia="Times New Roman"/>
                <w:highlight w:val="green"/>
              </w:rPr>
              <w:t>Agreements:</w:t>
            </w:r>
          </w:p>
          <w:p>
            <w:pPr>
              <w:widowControl w:val="0"/>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pPr>
              <w:widowControl w:val="0"/>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pPr>
              <w:widowControl w:val="0"/>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pPr>
              <w:widowControl w:val="0"/>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hAnsi="Cambria Math" w:eastAsia="Calibri"/>
                    </w:rPr>
                  </m:ctrlPr>
                </m:sSubPr>
                <m:e>
                  <m:r>
                    <m:rPr>
                      <m:sty m:val="p"/>
                    </m:rPr>
                    <w:rPr>
                      <w:rFonts w:ascii="Cambria Math" w:hAnsi="Cambria Math"/>
                      <w:lang w:eastAsia="zh-CN"/>
                    </w:rPr>
                    <m:t xml:space="preserve">error</m:t>
                  </m:r>
                  <m:ctrlPr>
                    <w:rPr>
                      <w:rFonts w:ascii="Cambria Math" w:hAnsi="Cambria Math" w:eastAsia="Calibri"/>
                    </w:rPr>
                  </m:ctrlPr>
                </m:e>
                <m:sub>
                  <m:r>
                    <m:rPr>
                      <m:sty m:val="p"/>
                    </m:rPr>
                    <w:rPr>
                      <w:rFonts w:ascii="Cambria Math" w:hAnsi="Cambria Math"/>
                      <w:lang w:eastAsia="zh-CN"/>
                    </w:rPr>
                    <m:t xml:space="preserve">BS, DL, TX</m:t>
                  </m:r>
                  <m:ctrlPr>
                    <w:rPr>
                      <w:rFonts w:ascii="Cambria Math" w:hAnsi="Cambria Math" w:eastAsia="Calibri"/>
                    </w:rPr>
                  </m:ctrlP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pPr>
              <w:widowControl w:val="0"/>
              <w:autoSpaceDE/>
              <w:autoSpaceDN/>
              <w:adjustRightInd/>
              <w:snapToGrid/>
              <w:spacing w:after="0"/>
              <w:jc w:val="left"/>
              <w:rPr>
                <w:rFonts w:eastAsia="Times New Roman"/>
                <w:i/>
                <w:iCs/>
              </w:rPr>
            </w:pPr>
          </w:p>
          <w:p>
            <w:pPr>
              <w:widowControl w:val="0"/>
              <w:autoSpaceDE/>
              <w:autoSpaceDN/>
              <w:adjustRightInd/>
              <w:snapToGrid/>
              <w:spacing w:after="0"/>
              <w:jc w:val="left"/>
              <w:rPr>
                <w:rFonts w:eastAsia="Times New Roman"/>
                <w:highlight w:val="green"/>
              </w:rPr>
            </w:pPr>
            <w:r>
              <w:rPr>
                <w:rFonts w:eastAsia="Times New Roman"/>
                <w:highlight w:val="green"/>
              </w:rPr>
              <w:t>Agreements:</w:t>
            </w:r>
          </w:p>
          <w:p>
            <w:pPr>
              <w:widowControl w:val="0"/>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pPr>
        <w:rPr>
          <w:lang w:eastAsia="zh-CN"/>
        </w:rPr>
      </w:pPr>
    </w:p>
    <w:p>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ctrlPr>
              <w:rPr>
                <w:rFonts w:ascii="Cambria Math" w:hAnsi="Cambria Math"/>
                <w:i/>
              </w:rPr>
            </m:ctrlPr>
          </m:e>
          <m:sup>
            <m:r>
              <m:rPr>
                <m:sty m:val="bi"/>
              </m:rPr>
              <w:rPr>
                <w:rFonts w:ascii="Cambria Math" w:hAnsi="Cambria Math"/>
              </w:rPr>
              <m:t>UE</m:t>
            </m:r>
            <m:ctrlPr>
              <w:rPr>
                <w:rFonts w:ascii="Cambria Math" w:hAnsi="Cambria Math"/>
                <w:i/>
              </w:rPr>
            </m:ctrlP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ctrlPr>
              <w:rPr>
                <w:rFonts w:ascii="Cambria Math" w:hAnsi="Cambria Math"/>
                <w:i/>
              </w:rPr>
            </m:ctrlPr>
          </m:e>
          <m:sup>
            <m:r>
              <m:rPr>
                <m:sty m:val="bi"/>
              </m:rPr>
              <w:rPr>
                <w:rFonts w:ascii="Cambria Math" w:hAnsi="Cambria Math"/>
              </w:rPr>
              <m:t>BS</m:t>
            </m:r>
            <m:ctrlPr>
              <w:rPr>
                <w:rFonts w:ascii="Cambria Math" w:hAnsi="Cambria Math"/>
                <w:i/>
              </w:rPr>
            </m:ctrlP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ctrlPr>
              <w:rPr>
                <w:rFonts w:ascii="Cambria Math" w:hAnsi="Cambria Math"/>
                <w:i/>
              </w:rPr>
            </m:ctrlPr>
          </m:e>
          <m:sub>
            <m:r>
              <m:rPr>
                <m:sty m:val="bi"/>
              </m:rPr>
              <w:rPr>
                <w:rFonts w:ascii="Cambria Math" w:hAnsi="Cambria Math"/>
              </w:rPr>
              <m:t>DL</m:t>
            </m:r>
            <m:ctrlPr>
              <w:rPr>
                <w:rFonts w:ascii="Cambria Math" w:hAnsi="Cambria Math"/>
                <w:i/>
              </w:rPr>
            </m:ctrlPr>
          </m:sub>
        </m:sSub>
      </m:oMath>
      <w:r>
        <w:rPr>
          <w:lang w:eastAsia="zh-CN"/>
        </w:rPr>
        <w:t xml:space="preserve"> ,</w:t>
      </w:r>
    </w:p>
    <w:p>
      <w:pPr>
        <w:spacing w:before="180" w:after="0"/>
        <w:rPr>
          <w:rFonts w:eastAsia="Times New Roman"/>
          <w:iCs/>
        </w:rPr>
      </w:pPr>
    </w:p>
    <w:p>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pPr>
        <w:spacing w:after="0"/>
        <w:rPr>
          <w:lang w:eastAsia="zh-CN"/>
        </w:rPr>
      </w:pPr>
    </w:p>
    <w:p>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14:textFill>
            <w14:solidFill>
              <w14:schemeClr w14:val="tx1"/>
            </w14:solidFill>
          </w14:textFill>
        </w:rPr>
        <w:t>synchronization error for TA based propagation delay compensation:</w:t>
      </w:r>
    </w:p>
    <w:p>
      <w:pPr>
        <w:spacing w:after="0"/>
        <w:rPr>
          <w:lang w:eastAsia="zh-CN"/>
        </w:rPr>
      </w:pPr>
      <m:oMathPara>
        <m:oMathParaPr>
          <m:jc m:val="center"/>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m:rPr>
                  <m:sty m:val="p"/>
                </m:rPr>
                <w:rPr>
                  <w:rFonts w:ascii="Cambria Math" w:hAnsi="Cambria Math" w:eastAsia="等线"/>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spacing w:after="0"/>
        <w:rPr>
          <w:i/>
          <w:kern w:val="2"/>
          <w:szCs w:val="20"/>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 xml:space="preserve">e prefer to Option1 and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First, we think the total error should be: </w:t>
            </w:r>
          </w:p>
          <w:p>
            <w:pPr>
              <w:widowControl w:val="0"/>
              <w:spacing w:before="120" w:beforeLines="50"/>
              <w:rPr>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m:oMathPara>
          </w:p>
          <w:p>
            <w:pPr>
              <w:widowControl w:val="0"/>
              <w:spacing w:before="120" w:beforeLines="5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pPr>
              <w:pStyle w:val="63"/>
              <w:widowControl w:val="0"/>
              <w:numPr>
                <w:ilvl w:val="0"/>
                <w:numId w:val="21"/>
              </w:numPr>
              <w:spacing w:before="120" w:beforeLines="50"/>
              <w:rPr>
                <w:lang w:eastAsia="zh-CN"/>
              </w:rPr>
            </w:pPr>
            <w:r>
              <w:rPr>
                <w:lang w:eastAsia="zh-CN"/>
              </w:rPr>
              <w:t>the error cannot be measured once the error is less than a threshold (this would be hardware-dependent, e.g. the Tx is implemented by processor interruption); or</w:t>
            </w:r>
          </w:p>
          <w:p>
            <w:pPr>
              <w:pStyle w:val="63"/>
              <w:widowControl w:val="0"/>
              <w:numPr>
                <w:ilvl w:val="0"/>
                <w:numId w:val="21"/>
              </w:numPr>
              <w:spacing w:before="120" w:beforeLines="50"/>
              <w:rPr>
                <w:lang w:eastAsia="zh-CN"/>
              </w:rPr>
            </w:pPr>
            <w:r>
              <w:rPr>
                <w:lang w:eastAsia="zh-CN"/>
              </w:rPr>
              <w:t xml:space="preserve">the error can be somehow measured but the measurement at time t1 becomes invalid or not guaranteed at the time other than t1. </w:t>
            </w:r>
          </w:p>
          <w:p>
            <w:pPr>
              <w:widowControl w:val="0"/>
              <w:spacing w:before="120" w:beforeLines="50"/>
              <w:rPr>
                <w:lang w:eastAsia="zh-CN"/>
              </w:rPr>
            </w:pPr>
            <w:r>
              <w:rPr>
                <w:lang w:eastAsia="zh-CN"/>
              </w:rPr>
              <w:t xml:space="preserve">Meanwhile, given RAN1 assumes symmetric DL/UL propagation delays, these independent Tx/Rx timing errors cannot be merged into one-way propagation delay either. </w:t>
            </w:r>
          </w:p>
          <w:p>
            <w:pPr>
              <w:widowControl w:val="0"/>
              <w:spacing w:before="120" w:beforeLines="50"/>
              <w:rPr>
                <w:color w:val="000000" w:themeColor="text1"/>
                <w:lang w:eastAsia="zh-CN"/>
                <w14:textFill>
                  <w14:solidFill>
                    <w14:schemeClr w14:val="tx1"/>
                  </w14:solidFill>
                </w14:textFill>
              </w:rPr>
            </w:pPr>
            <w:r>
              <w:rPr>
                <w:lang w:eastAsia="zh-CN"/>
              </w:rPr>
              <w:t xml:space="preserve">Next, the one-way propagation delay estimation error,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oMath>
            <w:r>
              <w:rPr>
                <w:lang w:eastAsia="zh-CN"/>
              </w:rPr>
              <w:t xml:space="preserve"> , is the formula shown in Option 4 above, containing five terms, four of which are the errors generated at gNB-Tx(</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lang w:eastAsia="zh-CN"/>
              </w:rPr>
              <w:t>), gNB-Rx(</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UL, RX</m:t>
                  </m:r>
                  <m:ctrlPr>
                    <w:rPr>
                      <w:rFonts w:ascii="Cambria Math" w:hAnsi="Cambria Math" w:eastAsia="等线"/>
                      <w:lang w:eastAsia="zh-CN"/>
                    </w:rPr>
                  </m:ctrlPr>
                </m:sub>
              </m:sSub>
            </m:oMath>
            <w:r>
              <w:rPr>
                <w:lang w:eastAsia="zh-CN"/>
              </w:rPr>
              <w:t>), UE-Tx(=Te) and UE-Rx(</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lang w:eastAsia="zh-CN"/>
              </w:rPr>
              <w:t>), and the fifth error is the half of TA granularity (</w:t>
            </w:r>
            <m:oMath>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oMath>
            <w:r>
              <w:rPr>
                <w:lang w:eastAsia="zh-CN"/>
              </w:rPr>
              <w:t xml:space="preserve">). Note that the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lang w:eastAsia="zh-CN"/>
              </w:rPr>
              <w:t xml:space="preserve"> in one-way propagation delay estimation is not necessary the same as the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lang w:eastAsia="zh-CN"/>
              </w:rPr>
              <w:t xml:space="preserve"> in the total error equation above (they just share the same math notation). The same applies to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 xml:space="preserve">gree with CATT, we think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lang w:eastAsia="zh-CN"/>
              </w:rPr>
              <w:t xml:space="preserve"> </w:t>
            </w:r>
            <w:r>
              <w:rPr>
                <w:lang w:eastAsia="zh-CN"/>
              </w:rPr>
              <w:t>already covered by Te.</w:t>
            </w:r>
            <w:r>
              <w:rPr>
                <w:rFonts w:hint="eastAsia"/>
                <w:lang w:eastAsia="zh-CN"/>
              </w:rPr>
              <w:t xml:space="preserve"> </w:t>
            </w:r>
          </w:p>
          <w:p>
            <w:pPr>
              <w:widowControl w:val="0"/>
              <w:spacing w:before="120" w:beforeLines="50"/>
              <w:rPr>
                <w:lang w:eastAsia="zh-CN"/>
              </w:rPr>
            </w:pPr>
            <w:r>
              <w:rPr>
                <w:lang w:eastAsia="zh-CN"/>
              </w:rPr>
              <w:t xml:space="preserve">Agree with OPPO that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oMath>
            <w:r>
              <w:rPr>
                <w:rFonts w:hint="eastAsia"/>
                <w:lang w:eastAsia="zh-CN"/>
              </w:rPr>
              <w:t xml:space="preserve"> </w:t>
            </w:r>
            <w:r>
              <w:rPr>
                <w:lang w:eastAsia="zh-CN"/>
              </w:rPr>
              <w:t xml:space="preserve">should be added as half. </w:t>
            </w:r>
          </w:p>
          <w:p>
            <w:pPr>
              <w:widowControl w:val="0"/>
              <w:spacing w:before="120" w:beforeLines="5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lang w:eastAsia="zh-CN"/>
              </w:rPr>
              <w:t xml:space="preserve"> can be added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color w:val="000000" w:themeColor="text1"/>
                <w:lang w:eastAsia="zh-CN"/>
                <w14:textFill>
                  <w14:solidFill>
                    <w14:schemeClr w14:val="tx1"/>
                  </w14:solidFill>
                </w14:textFill>
              </w:rPr>
              <w:t xml:space="preserve">The decision here and the discussion on 65ns vs. </w:t>
            </w:r>
            <w:r>
              <w:rPr>
                <w:iCs/>
                <w:kern w:val="2"/>
                <w:lang w:eastAsia="zh-CN"/>
              </w:rPr>
              <w:t xml:space="preserve">±32.5 ns in Question 2.2-1, are related here (see our comments there)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Assuming 65ns for Question 2.2-1 is used, then we do not agree with this and agree with Samsung that half of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oMath>
            <w:r>
              <w:rPr>
                <w:lang w:eastAsia="zh-CN"/>
              </w:rPr>
              <w:t xml:space="preserve"> is applied</w:t>
            </w:r>
            <w:r>
              <w:rPr>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kern w:val="2"/>
                <w:lang w:eastAsia="zh-CN"/>
              </w:rPr>
              <w:t>We support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kern w:val="2"/>
                <w:lang w:eastAsia="zh-CN"/>
              </w:rPr>
              <w:t xml:space="preserve">We would like to highlight that we meant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TA_indication</m:t>
                  </m:r>
                  <m:ctrlPr>
                    <w:rPr>
                      <w:rFonts w:ascii="Cambria Math" w:hAnsi="Cambria Math" w:eastAsia="等线"/>
                      <w:lang w:eastAsia="zh-CN"/>
                    </w:rPr>
                  </m:ctrlP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TA_adjustment</m:t>
                  </m:r>
                  <m:ctrlPr>
                    <w:rPr>
                      <w:rFonts w:ascii="Cambria Math" w:hAnsi="Cambria Math"/>
                      <w:i/>
                      <w:iCs/>
                      <w:lang w:eastAsia="zh-CN"/>
                    </w:rPr>
                  </m:ctrlPr>
                </m:sub>
              </m:sSub>
            </m:oMath>
            <w:r>
              <w:rPr>
                <w:iCs/>
                <w:lang w:eastAsia="zh-CN"/>
              </w:rPr>
              <w:t xml:space="preserve"> in Option-3 above (it was a typo in the contribution).</w:t>
            </w:r>
          </w:p>
          <w:p>
            <w:pPr>
              <w:widowControl w:val="0"/>
              <w:spacing w:before="120" w:beforeLines="50"/>
              <w:rPr>
                <w:kern w:val="2"/>
                <w:lang w:eastAsia="zh-CN"/>
              </w:rPr>
            </w:pPr>
            <w:r>
              <w:rPr>
                <w:iCs/>
                <w:lang w:eastAsia="zh-CN"/>
              </w:rPr>
              <w:t xml:space="preserve">Thus, we support option-1 as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lang w:eastAsia="zh-CN"/>
              </w:rPr>
              <w:t xml:space="preserve"> </w:t>
            </w:r>
            <w:r>
              <w:rPr>
                <w:lang w:eastAsia="zh-CN"/>
              </w:rPr>
              <w:t>already covered by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 xml:space="preserve">We prefer our proposal, i.e. option 6. </w:t>
            </w:r>
          </w:p>
          <w:p>
            <w:pPr>
              <w:widowControl w:val="0"/>
              <w:spacing w:before="120" w:beforeLines="5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pPr>
              <w:widowControl w:val="0"/>
              <w:spacing w:before="120" w:beforeLines="5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Option 2 or Option 3 both can be fine with clarification on Q 2.2-1.</w:t>
            </w:r>
          </w:p>
          <w:p>
            <w:pPr>
              <w:widowControl w:val="0"/>
              <w:spacing w:before="120" w:beforeLines="50"/>
              <w:rPr>
                <w:kern w:val="2"/>
                <w:lang w:eastAsia="zh-CN"/>
              </w:rPr>
            </w:pPr>
            <w:r>
              <w:rPr>
                <w:kern w:val="2"/>
                <w:lang w:eastAsia="zh-CN"/>
              </w:rPr>
              <w:t>Furthermore, the component of BS frame timing error does not seem to be dominating the total error, and thus could be taken as a worst-case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 xml:space="preserve">LG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eastAsia="Malgun Gothic"/>
                <w:kern w:val="2"/>
                <w:lang w:eastAsia="ko-KR"/>
              </w:rPr>
              <w:t>S</w:t>
            </w:r>
            <w:r>
              <w:rPr>
                <w:rFonts w:hint="eastAsia" w:eastAsia="Malgun Gothic"/>
                <w:kern w:val="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Support FL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E</w:t>
            </w:r>
            <w:r>
              <w:rPr>
                <w:rFonts w:eastAsia="Malgun Gothic"/>
                <w:iCs/>
                <w:kern w:val="2"/>
                <w:lang w:eastAsia="ko-KR"/>
              </w:rPr>
              <w:t>TRI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W</w:t>
            </w:r>
            <w:r>
              <w:rPr>
                <w:rFonts w:eastAsia="Malgun Gothic"/>
                <w:kern w:val="2"/>
                <w:lang w:eastAsia="ko-KR"/>
              </w:rPr>
              <w:t xml:space="preserve">e prefer option 1, as we read the specification, </w:t>
            </w:r>
            <m:oMath>
              <m:sSub>
                <m:sSubPr>
                  <m:ctrlPr>
                    <w:rPr>
                      <w:rFonts w:ascii="Cambria Math" w:hAnsi="Cambria Math" w:eastAsia="等线"/>
                      <w:i/>
                      <w:sz w:val="21"/>
                      <w:szCs w:val="21"/>
                      <w:lang w:eastAsia="zh-CN"/>
                    </w:rPr>
                  </m:ctrlPr>
                </m:sSubPr>
                <m:e>
                  <m:r>
                    <w:rPr>
                      <w:rFonts w:ascii="Cambria Math" w:hAnsi="Cambria Math" w:eastAsia="等线"/>
                      <w:sz w:val="21"/>
                      <w:szCs w:val="21"/>
                      <w:lang w:eastAsia="zh-CN"/>
                    </w:rPr>
                    <m:t>E</m:t>
                  </m:r>
                  <m:ctrlPr>
                    <w:rPr>
                      <w:rFonts w:ascii="Cambria Math" w:hAnsi="Cambria Math" w:eastAsia="等线"/>
                      <w:i/>
                      <w:sz w:val="21"/>
                      <w:szCs w:val="21"/>
                      <w:lang w:eastAsia="zh-CN"/>
                    </w:rPr>
                  </m:ctrlPr>
                </m:e>
                <m:sub>
                  <m:r>
                    <w:rPr>
                      <w:rFonts w:ascii="Cambria Math" w:hAnsi="Cambria Math" w:eastAsia="等线"/>
                      <w:sz w:val="21"/>
                      <w:szCs w:val="21"/>
                      <w:lang w:eastAsia="zh-CN"/>
                    </w:rPr>
                    <m:t>UE, DL,RX</m:t>
                  </m:r>
                  <m:ctrlPr>
                    <w:rPr>
                      <w:rFonts w:ascii="Cambria Math" w:hAnsi="Cambria Math" w:eastAsia="等线"/>
                      <w:i/>
                      <w:sz w:val="21"/>
                      <w:szCs w:val="21"/>
                      <w:lang w:eastAsia="zh-CN"/>
                    </w:rPr>
                  </m:ctrlP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hAnsi="Cambria Math" w:eastAsia="等线"/>
                  <w:sz w:val="21"/>
                  <w:szCs w:val="21"/>
                  <w:lang w:eastAsia="zh-CN"/>
                </w:rPr>
                <m:t>Te/2</m:t>
              </m:r>
            </m:oMath>
            <w:r>
              <w:rPr>
                <w:rFonts w:hint="eastAsia"/>
                <w:sz w:val="21"/>
                <w:szCs w:val="21"/>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eastAsia="Malgun Gothic"/>
                <w:iCs/>
                <w:kern w:val="2"/>
                <w:lang w:eastAsia="ko-KR"/>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m:t>
                  </m:r>
                  <m:r>
                    <w:rPr>
                      <w:rFonts w:ascii="Cambria Math" w:hAnsi="Cambria Math" w:eastAsia="等线"/>
                      <w:lang w:eastAsia="zh-CN"/>
                    </w:rPr>
                    <m:t>DL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TAAA</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m:rPr>
                      <m:sty m:val="p"/>
                    </m:rPr>
                    <w:rPr>
                      <w:rFonts w:ascii="Cambria Math" w:hAnsi="Cambria Math" w:eastAsia="等线"/>
                      <w:lang w:eastAsia="zh-CN"/>
                    </w:rPr>
                    <m:t>  </m:t>
                  </m:r>
                  <m:r>
                    <w:rPr>
                      <w:rFonts w:ascii="Cambria Math" w:hAnsi="Cambria Math" w:eastAsia="等线"/>
                      <w:lang w:eastAsia="zh-CN"/>
                    </w:rPr>
                    <m:t>T</m:t>
                  </m:r>
                  <m:ctrlPr>
                    <w:rPr>
                      <w:rFonts w:ascii="Cambria Math" w:hAnsi="Cambria Math" w:eastAsia="等线"/>
                      <w:lang w:eastAsia="zh-CN"/>
                    </w:rPr>
                  </m:ctrlPr>
                </m:e>
                <m:sub>
                  <m:r>
                    <w:rPr>
                      <w:rFonts w:ascii="Cambria Math" w:hAnsi="Cambria Math" w:eastAsia="等线"/>
                      <w:lang w:eastAsia="zh-CN"/>
                    </w:rPr>
                    <m:t>e</m:t>
                  </m:r>
                  <m:ctrlPr>
                    <w:rPr>
                      <w:rFonts w:ascii="Cambria Math" w:hAnsi="Cambria Math" w:eastAsia="等线"/>
                      <w:lang w:eastAsia="zh-CN"/>
                    </w:rPr>
                  </m:ctrlPr>
                </m:sub>
              </m:sSub>
            </m:oMath>
            <w:r>
              <w:rPr>
                <w:lang w:eastAsia="zh-CN"/>
              </w:rPr>
              <w:t xml:space="preserve">. As a result, majority of the total error equation will be aligned as </w:t>
            </w:r>
          </w:p>
          <w:p>
            <w:pPr>
              <w:widowControl w:val="0"/>
              <w:spacing w:before="120" w:beforeLines="50"/>
              <w:rPr>
                <w:rFonts w:eastAsia="Malgun Gothic"/>
                <w:kern w:val="2"/>
                <w:lang w:eastAsia="ko-KR"/>
              </w:rPr>
            </w:pPr>
            <m:oMath>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r>
                    <w:rPr>
                      <w:rFonts w:ascii="Cambria Math" w:hAnsi="Cambria Math" w:eastAsia="等线"/>
                      <w:sz w:val="20"/>
                      <w:szCs w:val="20"/>
                      <w:lang w:eastAsia="zh-CN"/>
                    </w:rPr>
                    <m:t>errorTAAA</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w:r>
              <w:rPr>
                <w:rFonts w:ascii="Cambria Math" w:hAnsi="Cambria Math" w:eastAsia="等线"/>
                <w:sz w:val="20"/>
                <w:szCs w:val="20"/>
                <w:lang w:eastAsia="zh-CN"/>
              </w:rPr>
              <w:t xml:space="preserve">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oMath>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proposal 3.1-1:</w:t>
      </w:r>
      <w:r>
        <w:rPr>
          <w:i/>
          <w:color w:val="0000FF"/>
          <w:lang w:val="en-GB" w:eastAsia="zh-CN"/>
        </w:rPr>
        <w:t xml:space="preserve"> Vivo, Intel, Huawei/HiSilicon, LG, Ericsson </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color w:val="000000" w:themeColor="text1"/>
          <w:lang w:eastAsia="zh-CN"/>
          <w14:textFill>
            <w14:solidFill>
              <w14:schemeClr w14:val="tx1"/>
            </w14:solidFill>
          </w14:textFill>
        </w:rPr>
        <w:t xml:space="preserve">Downlink frame timing error should not be included </w:t>
      </w:r>
      <w:r>
        <w:rPr>
          <w:b/>
          <w:i/>
          <w:color w:val="000000" w:themeColor="text1"/>
          <w:lang w:val="en-GB" w:eastAsia="zh-CN"/>
          <w14:textFill>
            <w14:solidFill>
              <w14:schemeClr w14:val="tx1"/>
            </w14:solidFill>
          </w14:textFill>
        </w:rPr>
        <w:t xml:space="preserve"> </w:t>
      </w:r>
    </w:p>
    <w:p>
      <w:pPr>
        <w:pStyle w:val="63"/>
        <w:rPr>
          <w:i/>
          <w:color w:val="0000FF"/>
          <w:lang w:val="en-GB" w:eastAsia="zh-CN"/>
        </w:rPr>
      </w:pPr>
    </w:p>
    <w:p>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pPr>
        <w:spacing w:after="0"/>
        <w:rPr>
          <w:lang w:eastAsia="zh-CN"/>
        </w:rPr>
      </w:pPr>
    </w:p>
    <w:p>
      <w:pPr>
        <w:numPr>
          <w:ilvl w:val="0"/>
          <w:numId w:val="16"/>
        </w:numPr>
        <w:adjustRightInd/>
        <w:spacing w:line="252" w:lineRule="auto"/>
        <w:contextualSpacing/>
        <w:jc w:val="left"/>
        <w:rPr>
          <w:bCs/>
        </w:rPr>
      </w:pPr>
      <w:r>
        <w:rPr>
          <w:color w:val="000000" w:themeColor="text1"/>
          <w:lang w:eastAsia="zh-CN"/>
          <w14:textFill>
            <w14:solidFill>
              <w14:schemeClr w14:val="tx1"/>
            </w14:solidFill>
          </w14:textFill>
        </w:rPr>
        <w:t xml:space="preserve">Downlink frame timing error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r>
          <w:rPr>
            <w:rFonts w:ascii="Cambria Math" w:hAnsi="Cambria Math" w:eastAsia="等线"/>
            <w:lang w:eastAsia="zh-CN"/>
          </w:rPr>
          <m:t xml:space="preserve"> </m:t>
        </m:r>
      </m:oMath>
      <w:r>
        <w:rPr>
          <w:color w:val="000000" w:themeColor="text1"/>
          <w:lang w:eastAsia="zh-CN"/>
          <w14:textFill>
            <w14:solidFill>
              <w14:schemeClr w14:val="tx1"/>
            </w14:solidFill>
          </w14:textFill>
        </w:rPr>
        <w:t xml:space="preserve">should be applied to the signaling to indicate the reference time also  </w:t>
      </w:r>
      <w:r>
        <w:rPr>
          <w:b/>
          <w:i/>
          <w:color w:val="000000" w:themeColor="text1"/>
          <w:lang w:val="en-GB" w:eastAsia="zh-CN"/>
          <w14:textFill>
            <w14:solidFill>
              <w14:schemeClr w14:val="tx1"/>
            </w14:solidFill>
          </w14:textFill>
        </w:rPr>
        <w:t xml:space="preserve"> </w:t>
      </w:r>
    </w:p>
    <w:p>
      <w:pPr>
        <w:numPr>
          <w:ilvl w:val="1"/>
          <w:numId w:val="16"/>
        </w:numPr>
        <w:adjustRightInd/>
        <w:spacing w:line="252" w:lineRule="auto"/>
        <w:contextualSpacing/>
        <w:jc w:val="left"/>
        <w:rPr>
          <w:bCs/>
        </w:rPr>
      </w:pPr>
      <w:r>
        <w:rPr>
          <w:i/>
          <w:color w:val="0000FF"/>
          <w:lang w:val="en-GB" w:eastAsia="zh-CN"/>
        </w:rPr>
        <w:t>OPPO, ZTE</w:t>
      </w:r>
    </w:p>
    <w:p>
      <w:pPr>
        <w:adjustRightInd/>
        <w:spacing w:line="252" w:lineRule="auto"/>
        <w:ind w:left="1440"/>
        <w:contextualSpacing/>
        <w:jc w:val="left"/>
        <w:rPr>
          <w:bCs/>
        </w:rPr>
      </w:pPr>
    </w:p>
    <w:p>
      <w:pPr>
        <w:numPr>
          <w:ilvl w:val="0"/>
          <w:numId w:val="16"/>
        </w:numPr>
        <w:adjustRightInd/>
        <w:spacing w:line="252" w:lineRule="auto"/>
        <w:contextualSpacing/>
        <w:jc w:val="left"/>
        <w:rPr>
          <w:bCs/>
        </w:rPr>
      </w:pPr>
      <w:r>
        <w:rPr>
          <w:color w:val="000000" w:themeColor="text1"/>
          <w:lang w:eastAsia="zh-CN"/>
          <w14:textFill>
            <w14:solidFill>
              <w14:schemeClr w14:val="tx1"/>
            </w14:solidFill>
          </w14:textFill>
        </w:rPr>
        <w:t xml:space="preserve">BS transmit timing error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color w:val="000000" w:themeColor="text1"/>
          <w:lang w:eastAsia="zh-CN"/>
          <w14:textFill>
            <w14:solidFill>
              <w14:schemeClr w14:val="tx1"/>
            </w14:solidFill>
          </w14:textFill>
        </w:rPr>
        <w:t xml:space="preserve"> should be considered also for propagation delay estimation error   </w:t>
      </w:r>
      <w:r>
        <w:rPr>
          <w:b/>
          <w:i/>
          <w:color w:val="000000" w:themeColor="text1"/>
          <w:lang w:val="en-GB" w:eastAsia="zh-CN"/>
          <w14:textFill>
            <w14:solidFill>
              <w14:schemeClr w14:val="tx1"/>
            </w14:solidFill>
          </w14:textFill>
        </w:rPr>
        <w:t xml:space="preserve"> </w:t>
      </w:r>
    </w:p>
    <w:p>
      <w:pPr>
        <w:numPr>
          <w:ilvl w:val="1"/>
          <w:numId w:val="16"/>
        </w:numPr>
        <w:adjustRightInd/>
        <w:spacing w:line="252" w:lineRule="auto"/>
        <w:contextualSpacing/>
        <w:jc w:val="left"/>
        <w:rPr>
          <w:bCs/>
        </w:rPr>
      </w:pPr>
      <w:r>
        <w:rPr>
          <w:i/>
          <w:color w:val="0000FF"/>
          <w:lang w:val="en-GB" w:eastAsia="zh-CN"/>
        </w:rPr>
        <w:t>OPPO</w:t>
      </w:r>
    </w:p>
    <w:p>
      <w:pPr>
        <w:rPr>
          <w:lang w:eastAsia="zh-CN"/>
        </w:rPr>
      </w:pPr>
    </w:p>
    <w:p>
      <w:pPr>
        <w:numPr>
          <w:ilvl w:val="0"/>
          <w:numId w:val="16"/>
        </w:numPr>
        <w:adjustRightInd/>
        <w:spacing w:line="252" w:lineRule="auto"/>
        <w:contextualSpacing/>
        <w:jc w:val="left"/>
        <w:rPr>
          <w:bCs/>
        </w:rPr>
      </w:pPr>
      <w:r>
        <w:rPr>
          <w:b/>
          <w:color w:val="000000" w:themeColor="text1"/>
          <w:lang w:eastAsia="zh-CN"/>
          <w14:textFill>
            <w14:solidFill>
              <w14:schemeClr w14:val="tx1"/>
            </w14:solidFill>
          </w14:textFill>
        </w:rPr>
        <w:t>Feature lead</w:t>
      </w:r>
      <w:r>
        <w:rPr>
          <w:color w:val="000000" w:themeColor="text1"/>
          <w:lang w:eastAsia="zh-CN"/>
          <w14:textFill>
            <w14:solidFill>
              <w14:schemeClr w14:val="tx1"/>
            </w14:solidFill>
          </w14:textFill>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ctrlPr>
              <w:rPr>
                <w:rFonts w:ascii="Cambria Math" w:hAnsi="Cambria Math"/>
                <w:i/>
              </w:rPr>
            </m:ctrlPr>
          </m:e>
          <m:sub>
            <m:r>
              <m:rPr>
                <m:sty m:val="bi"/>
              </m:rPr>
              <w:rPr>
                <w:rFonts w:ascii="Cambria Math" w:hAnsi="Cambria Math"/>
              </w:rPr>
              <m:t>DL</m:t>
            </m:r>
            <m:ctrlPr>
              <w:rPr>
                <w:rFonts w:ascii="Cambria Math" w:hAnsi="Cambria Math"/>
                <w:i/>
              </w:rPr>
            </m:ctrlPr>
          </m:sub>
        </m:sSub>
      </m:oMath>
      <w:r>
        <w:rPr>
          <w:color w:val="000000" w:themeColor="text1"/>
          <w:lang w:eastAsia="zh-CN"/>
          <w14:textFill>
            <w14:solidFill>
              <w14:schemeClr w14:val="tx1"/>
            </w14:solidFill>
          </w14:textFill>
        </w:rPr>
        <w:t xml:space="preserve">.More views are needed from other companies though.     </w:t>
      </w:r>
      <w:r>
        <w:rPr>
          <w:b/>
          <w:i/>
          <w:color w:val="000000" w:themeColor="text1"/>
          <w:lang w:val="en-GB" w:eastAsia="zh-CN"/>
          <w14:textFill>
            <w14:solidFill>
              <w14:schemeClr w14:val="tx1"/>
            </w14:solidFill>
          </w14:textFill>
        </w:rPr>
        <w:t xml:space="preserve"> </w:t>
      </w:r>
    </w:p>
    <w:p>
      <w:pPr>
        <w:rPr>
          <w:lang w:eastAsia="zh-CN"/>
        </w:rPr>
      </w:pPr>
    </w:p>
    <w:p>
      <w:pPr>
        <w:pStyle w:val="4"/>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pPr>
        <w:rPr>
          <w:b/>
          <w:highlight w:val="yellow"/>
          <w:lang w:eastAsia="zh-CN"/>
        </w:rPr>
      </w:pPr>
    </w:p>
    <w:p>
      <w:pPr>
        <w:rPr>
          <w:b/>
        </w:rPr>
      </w:pPr>
      <w:r>
        <w:rPr>
          <w:b/>
          <w:lang w:eastAsia="zh-CN"/>
        </w:rPr>
        <w:t>Question 3.1-1: Do you think that downlink frame timing error</w:t>
      </w:r>
      <w:r>
        <w:rPr>
          <w:b/>
          <w:color w:val="000000" w:themeColor="text1"/>
          <w:lang w:eastAsia="zh-CN"/>
          <w14:textFill>
            <w14:solidFill>
              <w14:schemeClr w14:val="tx1"/>
            </w14:solidFill>
          </w14:textFill>
        </w:rPr>
        <w:t xml:space="preserve"> </w:t>
      </w:r>
      <m:oMath>
        <m:sSub>
          <m:sSubPr>
            <m:ctrlPr>
              <w:rPr>
                <w:rFonts w:ascii="Cambria Math" w:hAnsi="Cambria Math" w:eastAsia="等线"/>
                <w:b/>
                <w:i/>
                <w:color w:val="000000" w:themeColor="text1"/>
                <w:sz w:val="21"/>
                <w:szCs w:val="21"/>
                <w:lang w:eastAsia="zh-CN"/>
                <w14:textFill>
                  <w14:solidFill>
                    <w14:schemeClr w14:val="tx1"/>
                  </w14:solidFill>
                </w14:textFill>
              </w:rPr>
            </m:ctrlPr>
          </m:sSubPr>
          <m:e>
            <m:r>
              <m:rPr>
                <m:sty m:val="bi"/>
              </m:rPr>
              <w:rPr>
                <w:rFonts w:ascii="Cambria Math" w:hAnsi="Cambria Math" w:eastAsia="等线"/>
                <w:color w:val="000000" w:themeColor="text1"/>
                <w:sz w:val="21"/>
                <w:szCs w:val="21"/>
                <w:lang w:eastAsia="zh-CN"/>
                <w14:textFill>
                  <w14:solidFill>
                    <w14:schemeClr w14:val="tx1"/>
                  </w14:solidFill>
                </w14:textFill>
              </w:rPr>
              <m:t>error</m:t>
            </m:r>
            <m:ctrlPr>
              <w:rPr>
                <w:rFonts w:ascii="Cambria Math" w:hAnsi="Cambria Math" w:eastAsia="等线"/>
                <w:b/>
                <w:i/>
                <w:color w:val="000000" w:themeColor="text1"/>
                <w:sz w:val="21"/>
                <w:szCs w:val="21"/>
                <w:lang w:eastAsia="zh-CN"/>
                <w14:textFill>
                  <w14:solidFill>
                    <w14:schemeClr w14:val="tx1"/>
                  </w14:solidFill>
                </w14:textFill>
              </w:rPr>
            </m:ctrlPr>
          </m:e>
          <m:sub>
            <m:r>
              <m:rPr>
                <m:sty m:val="bi"/>
              </m:rPr>
              <w:rPr>
                <w:rFonts w:ascii="Cambria Math" w:hAnsi="Cambria Math" w:eastAsia="等线"/>
                <w:color w:val="000000" w:themeColor="text1"/>
                <w:sz w:val="21"/>
                <w:szCs w:val="21"/>
                <w:lang w:eastAsia="zh-CN"/>
                <w14:textFill>
                  <w14:solidFill>
                    <w14:schemeClr w14:val="tx1"/>
                  </w14:solidFill>
                </w14:textFill>
              </w:rPr>
              <m:t>UE, DL,RX</m:t>
            </m:r>
            <m:ctrlPr>
              <w:rPr>
                <w:rFonts w:ascii="Cambria Math" w:hAnsi="Cambria Math" w:eastAsia="等线"/>
                <w:b/>
                <w:i/>
                <w:color w:val="000000" w:themeColor="text1"/>
                <w:sz w:val="21"/>
                <w:szCs w:val="21"/>
                <w:lang w:eastAsia="zh-CN"/>
                <w14:textFill>
                  <w14:solidFill>
                    <w14:schemeClr w14:val="tx1"/>
                  </w14:solidFill>
                </w14:textFill>
              </w:rPr>
            </m:ctrlP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 xml:space="preserve"> </m:t>
        </m:r>
      </m:oMath>
      <w:r>
        <w:rPr>
          <w:b/>
        </w:rPr>
        <w:t xml:space="preserve">and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b/>
        </w:rPr>
        <w:t xml:space="preserve"> reflect the error related to receiving the indicated reference timing:</w:t>
      </w:r>
    </w:p>
    <w:p>
      <w:pPr>
        <w:spacing w:before="120" w:beforeLines="50"/>
        <w:rPr>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m:oMathPara>
    </w:p>
    <w:p>
      <w:pPr>
        <w:spacing w:before="120" w:beforeLines="5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b/>
          <w:lang w:eastAsia="zh-CN"/>
        </w:rPr>
        <w:t xml:space="preserve">is considered for the error </w:t>
      </w:r>
      <w:r>
        <w:rPr>
          <w:b/>
        </w:rPr>
        <w:t>to receive the indicated reference timing information.</w:t>
      </w:r>
      <w:r>
        <w:rPr>
          <w:b/>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bCs/>
                <w:lang w:eastAsia="zh-CN"/>
              </w:rPr>
            </w:pPr>
            <w:r>
              <w:rPr>
                <w:bCs/>
                <w:color w:val="000000"/>
              </w:rPr>
              <w:t xml:space="preserve">Yes, both </w:t>
            </w:r>
            <m:oMath>
              <m:sSub>
                <m:sSubPr>
                  <m:ctrlPr>
                    <w:rPr>
                      <w:rFonts w:ascii="Cambria Math" w:hAnsi="Cambria Math" w:eastAsia="等线"/>
                      <w:bCs/>
                      <w:lang w:eastAsia="zh-CN"/>
                    </w:rPr>
                  </m:ctrlPr>
                </m:sSubPr>
                <m:e>
                  <m:r>
                    <w:rPr>
                      <w:rFonts w:ascii="Cambria Math" w:hAnsi="Cambria Math" w:eastAsia="等线"/>
                      <w:lang w:eastAsia="zh-CN"/>
                    </w:rPr>
                    <m:t>error</m:t>
                  </m:r>
                  <m:ctrlPr>
                    <w:rPr>
                      <w:rFonts w:ascii="Cambria Math" w:hAnsi="Cambria Math" w:eastAsia="等线"/>
                      <w:bCs/>
                      <w:lang w:eastAsia="zh-CN"/>
                    </w:rPr>
                  </m:ctrlPr>
                </m:e>
                <m:sub>
                  <m:r>
                    <w:rPr>
                      <w:rFonts w:ascii="Cambria Math" w:hAnsi="Cambria Math" w:eastAsia="等线"/>
                      <w:lang w:eastAsia="zh-CN"/>
                    </w:rPr>
                    <m:t>BS, DL, TX</m:t>
                  </m:r>
                  <m:ctrlPr>
                    <w:rPr>
                      <w:rFonts w:ascii="Cambria Math" w:hAnsi="Cambria Math" w:eastAsia="等线"/>
                      <w:bCs/>
                      <w:lang w:eastAsia="zh-CN"/>
                    </w:rPr>
                  </m:ctrlPr>
                </m:sub>
              </m:sSub>
              <m:r>
                <w:rPr>
                  <w:rFonts w:ascii="Cambria Math" w:hAnsi="Cambria Math" w:eastAsia="等线"/>
                  <w:lang w:eastAsia="zh-CN"/>
                </w:rPr>
                <m:t xml:space="preserve"> </m:t>
              </m:r>
            </m:oMath>
            <w:r>
              <w:rPr>
                <w:bCs/>
              </w:rPr>
              <w:t xml:space="preserve">and </w:t>
            </w:r>
            <m:oMath>
              <m:sSub>
                <m:sSubPr>
                  <m:ctrlPr>
                    <w:rPr>
                      <w:rFonts w:ascii="Cambria Math" w:hAnsi="Cambria Math" w:eastAsia="等线"/>
                      <w:bCs/>
                      <w:lang w:eastAsia="zh-CN"/>
                    </w:rPr>
                  </m:ctrlPr>
                </m:sSubPr>
                <m:e>
                  <m:r>
                    <w:rPr>
                      <w:rFonts w:ascii="Cambria Math" w:hAnsi="Cambria Math" w:eastAsia="等线"/>
                      <w:lang w:eastAsia="zh-CN"/>
                    </w:rPr>
                    <m:t>error</m:t>
                  </m:r>
                  <m:ctrlPr>
                    <w:rPr>
                      <w:rFonts w:ascii="Cambria Math" w:hAnsi="Cambria Math" w:eastAsia="等线"/>
                      <w:bCs/>
                      <w:lang w:eastAsia="zh-CN"/>
                    </w:rPr>
                  </m:ctrlPr>
                </m:e>
                <m:sub>
                  <m:r>
                    <w:rPr>
                      <w:rFonts w:ascii="Cambria Math" w:hAnsi="Cambria Math" w:eastAsia="等线"/>
                      <w:lang w:eastAsia="zh-CN"/>
                    </w:rPr>
                    <m:t>UE, DL, RX</m:t>
                  </m:r>
                  <m:ctrlPr>
                    <w:rPr>
                      <w:rFonts w:ascii="Cambria Math" w:hAnsi="Cambria Math" w:eastAsia="等线"/>
                      <w:bCs/>
                      <w:lang w:eastAsia="zh-CN"/>
                    </w:rPr>
                  </m:ctrlPr>
                </m:sub>
              </m:sSub>
            </m:oMath>
            <w:r>
              <w:rPr>
                <w:rFonts w:hAnsi="Cambria Math" w:eastAsia="等线"/>
                <w:bCs/>
                <w:lang w:eastAsia="zh-CN"/>
              </w:rPr>
              <w:t xml:space="preserve"> should be included in the equation as above. </w:t>
            </w:r>
          </w:p>
          <w:p>
            <w:pPr>
              <w:widowControl w:val="0"/>
              <w:numPr>
                <w:ilvl w:val="0"/>
                <w:numId w:val="22"/>
              </w:numPr>
              <w:spacing w:before="120" w:beforeLines="50"/>
              <w:rPr>
                <w:rFonts w:hAnsi="Cambria Math" w:eastAsia="等线"/>
                <w:lang w:eastAsia="zh-CN"/>
              </w:rPr>
            </w:pPr>
            <w:r>
              <w:rPr>
                <w:rFonts w:hAnsi="Cambria Math" w:eastAsia="等线"/>
                <w:lang w:eastAsia="zh-CN"/>
              </w:rPr>
              <w:t>For gNB Tx, gNB may send a clock of t1 at time (t1+</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rFonts w:hAnsi="Cambria Math" w:eastAsia="等线"/>
                <w:lang w:eastAsia="zh-CN"/>
              </w:rPr>
              <w:t>). This timing imperfectness never gets a chance to be compensated in the later processing. So it should remain as a contribution to the very-last total error.</w:t>
            </w:r>
          </w:p>
          <w:p>
            <w:pPr>
              <w:widowControl w:val="0"/>
              <w:numPr>
                <w:ilvl w:val="0"/>
                <w:numId w:val="22"/>
              </w:numPr>
              <w:spacing w:before="120" w:beforeLines="50"/>
              <w:rPr>
                <w:rFonts w:hAnsi="Cambria Math" w:eastAsia="等线"/>
                <w:lang w:eastAsia="zh-CN"/>
              </w:rPr>
            </w:pPr>
            <w:r>
              <w:rPr>
                <w:rFonts w:hAnsi="Cambria Math" w:eastAsia="等线"/>
                <w:lang w:eastAsia="zh-CN"/>
              </w:rPr>
              <w:t>For UE Rx, the actual one-way propagation delay terminates at time t2 but the UE gets it wrongly as (t2+</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rFonts w:hAnsi="Cambria Math" w:eastAsia="等线"/>
                <w:lang w:eastAsia="zh-CN"/>
              </w:rPr>
              <w:t>), then the UE uses (t2+</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rFonts w:hAnsi="Cambria Math" w:eastAsia="等线"/>
                <w:lang w:eastAsia="zh-CN"/>
              </w:rPr>
              <w:t xml:space="preserve">) instead of t2 in the delay compensation. This error also remains to the very last.  </w:t>
            </w:r>
          </w:p>
          <w:p>
            <w:pPr>
              <w:widowControl w:val="0"/>
              <w:spacing w:before="120" w:beforeLines="50"/>
              <w:rPr>
                <w:rFonts w:hAnsi="Cambria Math" w:eastAsia="等线"/>
                <w:lang w:eastAsia="zh-CN"/>
              </w:rPr>
            </w:pPr>
            <w:r>
              <w:rPr>
                <w:rFonts w:hAnsi="Cambria Math" w:eastAsia="等线"/>
                <w:lang w:eastAsia="zh-CN"/>
              </w:rPr>
              <w:t xml:space="preserve">We think the total error equation in Q3.1-1 above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color w:val="000000"/>
                <w:lang w:eastAsia="zh-CN"/>
              </w:rPr>
            </w:pPr>
            <w:r>
              <w:rPr>
                <w:color w:val="000000"/>
                <w:lang w:eastAsia="zh-CN"/>
              </w:rPr>
              <w:t>W</w:t>
            </w:r>
            <w:r>
              <w:rPr>
                <w:rFonts w:hint="eastAsia"/>
                <w:color w:val="000000"/>
                <w:lang w:eastAsia="zh-CN"/>
              </w:rPr>
              <w:t>e would like to modify above equation as follows</w:t>
            </w:r>
          </w:p>
          <w:p>
            <w:pPr>
              <w:widowControl w:val="0"/>
              <w:spacing w:before="120" w:beforeLines="50"/>
              <w:rPr>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r>
                  <m:rPr>
                    <m:sty m:val="p"/>
                  </m:rPr>
                  <w:rPr>
                    <w:rFonts w:ascii="Cambria Math" w:hAnsi="Cambria Math" w:eastAsia="等线"/>
                    <w:strike/>
                    <w:color w:val="FF0000"/>
                    <w:lang w:eastAsia="zh-CN"/>
                  </w:rPr>
                  <m:t>+</m:t>
                </m:r>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error</m:t>
                    </m:r>
                    <m:ctrlPr>
                      <w:rPr>
                        <w:rFonts w:ascii="Cambria Math" w:hAnsi="Cambria Math" w:eastAsia="等线"/>
                        <w:strike/>
                        <w:color w:val="FF0000"/>
                        <w:lang w:eastAsia="zh-CN"/>
                      </w:rPr>
                    </m:ctrlPr>
                  </m:e>
                  <m:sub>
                    <m:r>
                      <w:rPr>
                        <w:rFonts w:ascii="Cambria Math" w:hAnsi="Cambria Math" w:eastAsia="等线"/>
                        <w:strike/>
                        <w:color w:val="FF0000"/>
                        <w:lang w:eastAsia="zh-CN"/>
                      </w:rPr>
                      <m:t>UE, DL, RX</m:t>
                    </m:r>
                    <m:ctrlPr>
                      <w:rPr>
                        <w:rFonts w:ascii="Cambria Math" w:hAnsi="Cambria Math" w:eastAsia="等线"/>
                        <w:strike/>
                        <w:color w:val="FF0000"/>
                        <w:lang w:eastAsia="zh-CN"/>
                      </w:rPr>
                    </m:ctrlPr>
                  </m:sub>
                </m:sSub>
              </m:oMath>
            </m:oMathPara>
          </w:p>
          <w:p>
            <w:pPr>
              <w:widowControl w:val="0"/>
              <w:spacing w:before="120" w:beforeLines="5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rFonts w:hint="eastAsia"/>
                <w:lang w:eastAsia="zh-CN"/>
              </w:rPr>
              <w:t xml:space="preserve"> is already  reflected to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oMath>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overflowPunct w:val="0"/>
              <w:snapToGrid/>
              <w:spacing w:line="240" w:lineRule="auto"/>
              <w:jc w:val="left"/>
              <w:textAlignment w:val="baseline"/>
              <w:rPr>
                <w:rFonts w:ascii="Cambria Math" w:hAnsi="Cambria Math" w:eastAsia="等线"/>
                <w:sz w:val="20"/>
                <w:szCs w:val="20"/>
                <w:lang w:eastAsia="zh-CN"/>
              </w:rPr>
            </w:pPr>
            <w:r>
              <w:rPr>
                <w:color w:val="000000"/>
                <w:lang w:eastAsia="zh-CN"/>
              </w:rPr>
              <w:t>Support. It is exact same as our proposal</w:t>
            </w:r>
            <w:r>
              <w:rPr>
                <w:lang w:eastAsia="zh-CN"/>
              </w:rPr>
              <w:t xml:space="preserve">. </w:t>
            </w:r>
            <m:oMath>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w:rPr>
                      <w:rFonts w:ascii="Cambria Math" w:hAnsi="Cambria Math" w:eastAsia="等线"/>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r>
                    <w:rPr>
                      <w:rFonts w:ascii="Cambria Math" w:hAnsi="Cambria Math" w:eastAsia="等线"/>
                      <w:sz w:val="20"/>
                      <w:szCs w:val="20"/>
                      <w:lang w:eastAsia="zh-CN"/>
                    </w:rPr>
                    <m:t>errorTAAA</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w:r>
              <w:rPr>
                <w:rFonts w:ascii="Cambria Math" w:hAnsi="Cambria Math" w:eastAsia="等线"/>
                <w:sz w:val="20"/>
                <w:szCs w:val="20"/>
                <w:lang w:eastAsia="zh-CN"/>
              </w:rPr>
              <w:t xml:space="preserve"> </w:t>
            </w:r>
            <m:oMath>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oMath>
            <w:r>
              <w:rPr>
                <w:rFonts w:ascii="Cambria Math" w:hAnsi="Cambria Math" w:eastAsia="等线"/>
                <w:sz w:val="20"/>
                <w:szCs w:val="20"/>
                <w:lang w:eastAsia="zh-CN"/>
              </w:rPr>
              <w:t xml:space="preserve">.  In addition, I think we can remove the Te and majority of the equations proposed by different companies will be the same. </w:t>
            </w:r>
          </w:p>
          <w:p>
            <w:pPr>
              <w:widowControl w:val="0"/>
              <w:overflowPunct w:val="0"/>
              <w:snapToGrid/>
              <w:spacing w:line="240" w:lineRule="auto"/>
              <w:jc w:val="left"/>
              <w:textAlignment w:val="baseline"/>
              <w:rPr>
                <w:rFonts w:ascii="Cambria Math" w:hAnsi="Cambria Math" w:eastAsia="等线"/>
                <w:sz w:val="20"/>
                <w:szCs w:val="20"/>
                <w:lang w:eastAsia="zh-CN"/>
              </w:rPr>
            </w:pPr>
            <w:r>
              <w:rPr>
                <w:rFonts w:ascii="Cambria Math" w:hAnsi="Cambria Math" w:eastAsia="等线"/>
                <w:sz w:val="20"/>
                <w:szCs w:val="20"/>
                <w:lang w:eastAsia="zh-CN"/>
              </w:rPr>
              <w:t>Below is the detailed description.</w:t>
            </w:r>
          </w:p>
          <w:p>
            <w:pPr>
              <w:widowControl w:val="0"/>
              <w:spacing w:before="120" w:beforeLines="50"/>
              <w:rPr>
                <w:color w:val="000000"/>
                <w:lang w:eastAsia="zh-CN"/>
              </w:rPr>
            </w:pPr>
          </w:p>
          <w:p>
            <w:pPr>
              <w:widowControl w:val="0"/>
              <w:spacing w:before="120" w:beforeLines="50"/>
              <w:rPr>
                <w:color w:val="000000"/>
                <w:lang w:eastAsia="zh-CN"/>
              </w:rPr>
            </w:pPr>
            <w:r>
              <w:rPr>
                <w:lang w:eastAsia="zh-CN"/>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stretch>
                            <a:fillRect/>
                          </a:stretch>
                        </pic:blipFill>
                        <pic:spPr>
                          <a:xfrm>
                            <a:off x="0" y="0"/>
                            <a:ext cx="4178808" cy="1572768"/>
                          </a:xfrm>
                          <a:prstGeom prst="rect">
                            <a:avLst/>
                          </a:prstGeom>
                        </pic:spPr>
                      </pic:pic>
                    </a:graphicData>
                  </a:graphic>
                </wp:inline>
              </w:drawing>
            </w:r>
          </w:p>
          <w:p>
            <w:pPr>
              <w:widowControl w:val="0"/>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ctrlPr>
                      <w:rPr>
                        <w:rFonts w:ascii="Cambria Math" w:hAnsi="Cambria Math"/>
                        <w:b/>
                        <w:bCs/>
                        <w:sz w:val="20"/>
                        <w:szCs w:val="20"/>
                        <w:lang w:eastAsia="zh-CN"/>
                      </w:rPr>
                    </m:ctrlPr>
                  </m:e>
                  <m:sub>
                    <m:r>
                      <m:rPr>
                        <m:sty m:val="bi"/>
                      </m:rPr>
                      <w:rPr>
                        <w:rFonts w:ascii="Cambria Math" w:hAnsi="Cambria Math"/>
                        <w:sz w:val="20"/>
                        <w:szCs w:val="20"/>
                        <w:lang w:eastAsia="zh-CN"/>
                      </w:rPr>
                      <m:t>DL</m:t>
                    </m:r>
                    <m:ctrlPr>
                      <w:rPr>
                        <w:rFonts w:ascii="Cambria Math" w:hAnsi="Cambria Math"/>
                        <w:b/>
                        <w:bCs/>
                        <w:sz w:val="20"/>
                        <w:szCs w:val="20"/>
                        <w:lang w:eastAsia="zh-CN"/>
                      </w:rPr>
                    </m:ctrlP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UL</m:t>
                    </m:r>
                    <m:ctrlPr>
                      <w:rPr>
                        <w:rFonts w:ascii="Cambria Math" w:hAnsi="Cambria Math"/>
                        <w:b/>
                        <w:bCs/>
                        <w:i/>
                        <w:sz w:val="20"/>
                        <w:szCs w:val="20"/>
                        <w:lang w:eastAsia="zh-CN"/>
                      </w:rPr>
                    </m:ctrlPr>
                  </m:sub>
                </m:sSub>
              </m:oMath>
            </m:oMathPara>
          </w:p>
          <w:p>
            <w:pPr>
              <w:widowControl w:val="0"/>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UL</m:t>
                  </m:r>
                  <m:ctrlPr>
                    <w:rPr>
                      <w:rFonts w:ascii="Cambria Math" w:hAnsi="Cambria Math"/>
                      <w:i/>
                      <w:sz w:val="20"/>
                      <w:szCs w:val="20"/>
                      <w:lang w:eastAsia="zh-CN"/>
                    </w:rPr>
                  </m:ctrlP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 </w:t>
            </w:r>
            <w:r>
              <w:rPr>
                <w:sz w:val="20"/>
                <w:szCs w:val="20"/>
                <w:lang w:eastAsia="zh-CN"/>
              </w:rPr>
              <w:t>calculated as:</w:t>
            </w:r>
          </w:p>
          <w:p>
            <w:pPr>
              <w:widowControl w:val="0"/>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DL</m:t>
                    </m:r>
                    <m:ctrlPr>
                      <w:rPr>
                        <w:rFonts w:ascii="Cambria Math" w:hAnsi="Cambria Math"/>
                        <w:b/>
                        <w:bCs/>
                        <w:i/>
                        <w:sz w:val="20"/>
                        <w:szCs w:val="20"/>
                        <w:lang w:eastAsia="zh-CN"/>
                      </w:rPr>
                    </m:ctrlP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ctrlPr>
                      <w:rPr>
                        <w:rFonts w:ascii="Cambria Math" w:hAnsi="Cambria Math"/>
                        <w:b/>
                        <w:bCs/>
                        <w:i/>
                        <w:sz w:val="20"/>
                        <w:szCs w:val="20"/>
                        <w:lang w:eastAsia="zh-CN"/>
                      </w:rPr>
                    </m:ctrlPr>
                  </m:num>
                  <m:den>
                    <m:r>
                      <m:rPr>
                        <m:sty m:val="bi"/>
                      </m:rPr>
                      <w:rPr>
                        <w:rFonts w:ascii="Cambria Math" w:hAnsi="Cambria Math"/>
                        <w:sz w:val="20"/>
                        <w:szCs w:val="20"/>
                        <w:lang w:eastAsia="zh-CN"/>
                      </w:rPr>
                      <m:t>2</m:t>
                    </m:r>
                    <m:ctrlPr>
                      <w:rPr>
                        <w:rFonts w:ascii="Cambria Math" w:hAnsi="Cambria Math"/>
                        <w:b/>
                        <w:bCs/>
                        <w:i/>
                        <w:sz w:val="20"/>
                        <w:szCs w:val="20"/>
                        <w:lang w:eastAsia="zh-CN"/>
                      </w:rPr>
                    </m:ctrlPr>
                  </m:den>
                </m:f>
              </m:oMath>
            </m:oMathPara>
          </w:p>
          <w:p>
            <w:pPr>
              <w:widowControl w:val="0"/>
              <w:overflowPunct w:val="0"/>
              <w:snapToGrid/>
              <w:spacing w:after="180" w:line="240" w:lineRule="auto"/>
              <w:jc w:val="center"/>
              <w:textAlignment w:val="baseline"/>
              <w:rPr>
                <w:b/>
                <w:bCs/>
                <w:sz w:val="20"/>
                <w:szCs w:val="20"/>
                <w:lang w:eastAsia="zh-CN"/>
              </w:rPr>
            </w:pPr>
            <w:r>
              <w:rPr>
                <w:rFonts w:eastAsia="等线"/>
                <w:sz w:val="20"/>
                <w:szCs w:val="20"/>
                <w:lang w:eastAsia="zh-CN"/>
              </w:rPr>
              <w:drawing>
                <wp:inline distT="0" distB="0" distL="0" distR="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widowControl w:val="0"/>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r>
                      <m:rPr>
                        <m:sty m:val="p"/>
                      </m:rPr>
                      <w:rPr>
                        <w:rFonts w:ascii="Cambria Math" w:hAnsi="Cambria Math"/>
                        <w:sz w:val="20"/>
                        <w:szCs w:val="20"/>
                        <w:lang w:eastAsia="zh-CN"/>
                      </w:rPr>
                      <m:t>)</m:t>
                    </m:r>
                    <m:ctrlPr>
                      <w:rPr>
                        <w:rFonts w:ascii="Cambria Math" w:hAnsi="Cambria Math"/>
                        <w:sz w:val="20"/>
                        <w:szCs w:val="20"/>
                        <w:lang w:eastAsia="zh-CN"/>
                      </w:rPr>
                    </m:ctrlPr>
                  </m:num>
                  <m:den>
                    <m:r>
                      <m:rPr>
                        <m:sty m:val="p"/>
                      </m:rPr>
                      <w:rPr>
                        <w:rFonts w:ascii="Cambria Math" w:hAnsi="Cambria Math"/>
                        <w:sz w:val="20"/>
                        <w:szCs w:val="20"/>
                        <w:lang w:eastAsia="zh-CN"/>
                      </w:rPr>
                      <m:t>2</m:t>
                    </m:r>
                    <m:ctrlPr>
                      <w:rPr>
                        <w:rFonts w:ascii="Cambria Math" w:hAnsi="Cambria Math"/>
                        <w:sz w:val="20"/>
                        <w:szCs w:val="20"/>
                        <w:lang w:eastAsia="zh-CN"/>
                      </w:rPr>
                    </m:ctrlPr>
                  </m:den>
                </m:f>
              </m:oMath>
            </m:oMathPara>
          </w:p>
          <w:p>
            <w:pPr>
              <w:widowControl w:val="0"/>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w:t>
            </w:r>
            <w:r>
              <w:rPr>
                <w:sz w:val="20"/>
                <w:szCs w:val="20"/>
                <w:lang w:eastAsia="zh-CN"/>
              </w:rPr>
              <w:t>:</w:t>
            </w:r>
          </w:p>
          <w:p>
            <w:pPr>
              <w:widowControl w:val="0"/>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oMath>
            </m:oMathPara>
          </w:p>
          <w:p>
            <w:pPr>
              <w:widowControl w:val="0"/>
              <w:overflowPunct w:val="0"/>
              <w:snapToGrid/>
              <w:spacing w:line="240" w:lineRule="auto"/>
              <w:jc w:val="left"/>
              <w:textAlignment w:val="baseline"/>
              <w:rPr>
                <w:rFonts w:eastAsia="等线"/>
                <w:sz w:val="20"/>
                <w:szCs w:val="20"/>
                <w:lang w:eastAsia="zh-CN"/>
              </w:rPr>
            </w:pPr>
            <w:r>
              <w:rPr>
                <w:rFonts w:eastAsia="等线"/>
                <w:sz w:val="20"/>
                <w:szCs w:val="20"/>
                <w:lang w:eastAsia="zh-CN"/>
              </w:rPr>
              <w:t>As shown in the Figure 1, the error of 1</w:t>
            </w:r>
            <w:r>
              <w:rPr>
                <w:rFonts w:eastAsia="等线"/>
                <w:sz w:val="20"/>
                <w:szCs w:val="20"/>
                <w:vertAlign w:val="superscript"/>
                <w:lang w:eastAsia="zh-CN"/>
              </w:rPr>
              <w:t>st</w:t>
            </w:r>
            <w:r>
              <w:rPr>
                <w:rFonts w:eastAsia="等线"/>
                <w:sz w:val="20"/>
                <w:szCs w:val="20"/>
                <w:lang w:eastAsia="zh-CN"/>
              </w:rPr>
              <w:t xml:space="preserve"> TA estimation is calculated as</w:t>
            </w:r>
          </w:p>
          <w:p>
            <w:pPr>
              <w:widowControl w:val="0"/>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TA,1</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m:oMathPara>
          </w:p>
          <w:p>
            <w:pPr>
              <w:widowControl w:val="0"/>
              <w:overflowPunct w:val="0"/>
              <w:snapToGrid/>
              <w:spacing w:line="240" w:lineRule="auto"/>
              <w:jc w:val="left"/>
              <w:textAlignment w:val="baseline"/>
              <w:rPr>
                <w:rFonts w:eastAsia="等线"/>
                <w:sz w:val="20"/>
                <w:szCs w:val="20"/>
                <w:lang w:eastAsia="zh-CN"/>
              </w:rPr>
            </w:pPr>
            <w:r>
              <w:rPr>
                <w:rFonts w:eastAsia="等线"/>
                <w:sz w:val="20"/>
                <w:szCs w:val="20"/>
                <w:lang w:eastAsia="zh-CN"/>
              </w:rPr>
              <w:t>The error of regular TA estimation is</w:t>
            </w:r>
          </w:p>
          <w:p>
            <w:pPr>
              <w:widowControl w:val="0"/>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TA,2</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i/>
                        <w:iCs/>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iCs/>
                        <w:sz w:val="20"/>
                        <w:szCs w:val="20"/>
                        <w:lang w:eastAsia="zh-CN"/>
                      </w:rPr>
                    </m:ctrlPr>
                  </m:e>
                  <m:sub>
                    <m:r>
                      <w:rPr>
                        <w:rFonts w:ascii="Cambria Math" w:hAnsi="Cambria Math" w:eastAsia="等线"/>
                        <w:sz w:val="20"/>
                        <w:szCs w:val="20"/>
                        <w:lang w:eastAsia="zh-CN"/>
                      </w:rPr>
                      <m:t>TAAA</m:t>
                    </m:r>
                    <m:ctrlPr>
                      <w:rPr>
                        <w:rFonts w:ascii="Cambria Math" w:hAnsi="Cambria Math" w:eastAsia="等线"/>
                        <w:i/>
                        <w:iCs/>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m:oMathPara>
          </w:p>
          <w:p>
            <w:pPr>
              <w:widowControl w:val="0"/>
              <w:overflowPunct w:val="0"/>
              <w:snapToGrid/>
              <w:spacing w:line="240" w:lineRule="auto"/>
              <w:jc w:val="left"/>
              <w:textAlignment w:val="baseline"/>
              <w:rPr>
                <w:rFonts w:eastAsia="等线"/>
                <w:sz w:val="20"/>
                <w:szCs w:val="20"/>
                <w:lang w:eastAsia="zh-CN"/>
              </w:rPr>
            </w:pPr>
            <w:r>
              <w:rPr>
                <w:color w:val="000000"/>
                <w:lang w:eastAsia="zh-CN"/>
              </w:rPr>
              <w:t xml:space="preserve"> </w:t>
            </w:r>
            <w:r>
              <w:rPr>
                <w:rFonts w:eastAsia="等线"/>
                <w:sz w:val="20"/>
                <w:szCs w:val="20"/>
                <w:lang w:eastAsia="zh-CN"/>
              </w:rPr>
              <w:t>Based on above section, the total error with 1</w:t>
            </w:r>
            <w:r>
              <w:rPr>
                <w:rFonts w:eastAsia="等线"/>
                <w:sz w:val="20"/>
                <w:szCs w:val="20"/>
                <w:vertAlign w:val="superscript"/>
                <w:lang w:eastAsia="zh-CN"/>
              </w:rPr>
              <w:t>st</w:t>
            </w:r>
            <w:r>
              <w:rPr>
                <w:rFonts w:eastAsia="等线"/>
                <w:sz w:val="20"/>
                <w:szCs w:val="20"/>
                <w:lang w:eastAsia="zh-CN"/>
              </w:rPr>
              <w:t xml:space="preserve"> TA estimation is</w:t>
            </w:r>
          </w:p>
          <w:p>
            <w:pPr>
              <w:widowControl w:val="0"/>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w:rPr>
                    <w:rFonts w:ascii="Cambria Math" w:hAnsi="Cambria Math" w:eastAsia="等线"/>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m:oMathPara>
          </w:p>
          <w:p>
            <w:pPr>
              <w:widowControl w:val="0"/>
              <w:overflowPunct w:val="0"/>
              <w:snapToGrid/>
              <w:spacing w:line="240" w:lineRule="auto"/>
              <w:jc w:val="left"/>
              <w:textAlignment w:val="baseline"/>
              <w:rPr>
                <w:rFonts w:eastAsia="等线"/>
                <w:sz w:val="20"/>
                <w:szCs w:val="20"/>
                <w:lang w:eastAsia="zh-CN"/>
              </w:rPr>
            </w:pPr>
            <w:r>
              <w:rPr>
                <w:rFonts w:eastAsia="等线"/>
                <w:sz w:val="20"/>
                <w:szCs w:val="20"/>
                <w:lang w:eastAsia="zh-CN"/>
              </w:rPr>
              <w:t xml:space="preserve">The total error with regular TA estimation is </w:t>
            </w:r>
          </w:p>
          <w:p>
            <w:pPr>
              <w:widowControl w:val="0"/>
              <w:overflowPunct w:val="0"/>
              <w:snapToGrid/>
              <w:spacing w:line="240" w:lineRule="auto"/>
              <w:jc w:val="left"/>
              <w:textAlignment w:val="baseline"/>
              <w:rPr>
                <w:rFonts w:ascii="Cambria Math" w:hAnsi="Cambria Math" w:eastAsia="等线"/>
                <w:sz w:val="20"/>
                <w:szCs w:val="20"/>
                <w:lang w:eastAsia="zh-CN"/>
              </w:rPr>
            </w:pPr>
            <m:oMath>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w:rPr>
                      <w:rFonts w:ascii="Cambria Math" w:hAnsi="Cambria Math" w:eastAsia="等线"/>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eastAsia="等线"/>
                      <w:color w:val="00B050"/>
                      <w:sz w:val="20"/>
                      <w:szCs w:val="20"/>
                      <w:lang w:eastAsia="zh-CN"/>
                    </w:rPr>
                    <m:t>-</m:t>
                  </m:r>
                  <m:sSub>
                    <m:sSubPr>
                      <m:ctrlPr>
                        <w:rPr>
                          <w:rFonts w:ascii="Cambria Math" w:hAnsi="Cambria Math" w:eastAsia="等线"/>
                          <w:color w:val="00B050"/>
                          <w:sz w:val="20"/>
                          <w:szCs w:val="20"/>
                          <w:lang w:eastAsia="zh-CN"/>
                        </w:rPr>
                      </m:ctrlPr>
                    </m:sSubPr>
                    <m:e>
                      <m:r>
                        <w:rPr>
                          <w:rFonts w:ascii="Cambria Math" w:hAnsi="Cambria Math" w:eastAsia="等线"/>
                          <w:color w:val="00B050"/>
                          <w:sz w:val="20"/>
                          <w:szCs w:val="20"/>
                          <w:lang w:eastAsia="zh-CN"/>
                        </w:rPr>
                        <m:t>error</m:t>
                      </m:r>
                      <m:ctrlPr>
                        <w:rPr>
                          <w:rFonts w:ascii="Cambria Math" w:hAnsi="Cambria Math" w:eastAsia="等线"/>
                          <w:color w:val="00B050"/>
                          <w:sz w:val="20"/>
                          <w:szCs w:val="20"/>
                          <w:lang w:eastAsia="zh-CN"/>
                        </w:rPr>
                      </m:ctrlPr>
                    </m:e>
                    <m:sub>
                      <m:r>
                        <w:rPr>
                          <w:rFonts w:ascii="Cambria Math" w:hAnsi="Cambria Math" w:eastAsia="等线"/>
                          <w:color w:val="00B050"/>
                          <w:sz w:val="20"/>
                          <w:szCs w:val="20"/>
                          <w:lang w:eastAsia="zh-CN"/>
                        </w:rPr>
                        <m:t>UE</m:t>
                      </m:r>
                      <m:r>
                        <m:rPr>
                          <m:sty m:val="p"/>
                        </m:rPr>
                        <w:rPr>
                          <w:rFonts w:ascii="Cambria Math" w:hAnsi="Cambria Math" w:eastAsia="等线"/>
                          <w:color w:val="00B050"/>
                          <w:sz w:val="20"/>
                          <w:szCs w:val="20"/>
                          <w:lang w:eastAsia="zh-CN"/>
                        </w:rPr>
                        <m:t>,</m:t>
                      </m:r>
                      <m:r>
                        <w:rPr>
                          <w:rFonts w:ascii="Cambria Math" w:hAnsi="Cambria Math" w:eastAsia="等线"/>
                          <w:color w:val="00B050"/>
                          <w:sz w:val="20"/>
                          <w:szCs w:val="20"/>
                          <w:lang w:eastAsia="zh-CN"/>
                        </w:rPr>
                        <m:t>DL</m:t>
                      </m:r>
                      <m:r>
                        <m:rPr>
                          <m:sty m:val="p"/>
                        </m:rPr>
                        <w:rPr>
                          <w:rFonts w:ascii="Cambria Math" w:hAnsi="Cambria Math" w:eastAsia="等线"/>
                          <w:color w:val="00B050"/>
                          <w:sz w:val="20"/>
                          <w:szCs w:val="20"/>
                          <w:lang w:eastAsia="zh-CN"/>
                        </w:rPr>
                        <m:t>,</m:t>
                      </m:r>
                      <m:r>
                        <w:rPr>
                          <w:rFonts w:ascii="Cambria Math" w:hAnsi="Cambria Math" w:eastAsia="等线"/>
                          <w:color w:val="00B050"/>
                          <w:sz w:val="20"/>
                          <w:szCs w:val="20"/>
                          <w:lang w:eastAsia="zh-CN"/>
                        </w:rPr>
                        <m:t>RX</m:t>
                      </m:r>
                      <m:ctrlPr>
                        <w:rPr>
                          <w:rFonts w:ascii="Cambria Math" w:hAnsi="Cambria Math" w:eastAsia="等线"/>
                          <w:color w:val="00B050"/>
                          <w:sz w:val="20"/>
                          <w:szCs w:val="20"/>
                          <w:lang w:eastAsia="zh-CN"/>
                        </w:rPr>
                      </m:ctrlPr>
                    </m:sub>
                  </m:sSub>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r>
                    <w:rPr>
                      <w:rFonts w:ascii="Cambria Math" w:hAnsi="Cambria Math" w:eastAsia="等线"/>
                      <w:sz w:val="20"/>
                      <w:szCs w:val="20"/>
                      <w:lang w:eastAsia="zh-CN"/>
                    </w:rPr>
                    <m:t>errorTAAA</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w:r>
              <w:rPr>
                <w:rFonts w:ascii="Cambria Math" w:hAnsi="Cambria Math" w:eastAsia="等线"/>
                <w:sz w:val="20"/>
                <w:szCs w:val="20"/>
                <w:lang w:eastAsia="zh-CN"/>
              </w:rPr>
              <w:t xml:space="preserve"> </w:t>
            </w:r>
            <m:oMath>
              <m:r>
                <m:rPr>
                  <m:sty m:val="p"/>
                </m:rPr>
                <w:rPr>
                  <w:rFonts w:ascii="Cambria Math" w:hAnsi="Cambria Math" w:eastAsia="等线"/>
                  <w:sz w:val="20"/>
                  <w:szCs w:val="20"/>
                  <w:lang w:eastAsia="zh-CN"/>
                </w:rPr>
                <m:t>–</m:t>
              </m:r>
              <m:sSub>
                <m:sSubPr>
                  <m:ctrlPr>
                    <w:rPr>
                      <w:rFonts w:ascii="Cambria Math" w:hAnsi="Cambria Math" w:eastAsia="等线"/>
                      <w:color w:val="00B050"/>
                      <w:sz w:val="20"/>
                      <w:szCs w:val="20"/>
                      <w:lang w:eastAsia="zh-CN"/>
                    </w:rPr>
                  </m:ctrlPr>
                </m:sSubPr>
                <m:e>
                  <m:r>
                    <w:rPr>
                      <w:rFonts w:ascii="Cambria Math" w:hAnsi="Cambria Math" w:eastAsia="等线"/>
                      <w:color w:val="00B050"/>
                      <w:sz w:val="20"/>
                      <w:szCs w:val="20"/>
                      <w:lang w:eastAsia="zh-CN"/>
                    </w:rPr>
                    <m:t>error</m:t>
                  </m:r>
                  <m:ctrlPr>
                    <w:rPr>
                      <w:rFonts w:ascii="Cambria Math" w:hAnsi="Cambria Math" w:eastAsia="等线"/>
                      <w:color w:val="00B050"/>
                      <w:sz w:val="20"/>
                      <w:szCs w:val="20"/>
                      <w:lang w:eastAsia="zh-CN"/>
                    </w:rPr>
                  </m:ctrlPr>
                </m:e>
                <m:sub>
                  <m:r>
                    <w:rPr>
                      <w:rFonts w:ascii="Cambria Math" w:hAnsi="Cambria Math" w:eastAsia="等线"/>
                      <w:color w:val="00B050"/>
                      <w:sz w:val="20"/>
                      <w:szCs w:val="20"/>
                      <w:lang w:eastAsia="zh-CN"/>
                    </w:rPr>
                    <m:t>UE</m:t>
                  </m:r>
                  <m:r>
                    <m:rPr>
                      <m:sty m:val="p"/>
                    </m:rPr>
                    <w:rPr>
                      <w:rFonts w:ascii="Cambria Math" w:hAnsi="Cambria Math" w:eastAsia="等线"/>
                      <w:color w:val="00B050"/>
                      <w:sz w:val="20"/>
                      <w:szCs w:val="20"/>
                      <w:lang w:eastAsia="zh-CN"/>
                    </w:rPr>
                    <m:t>,</m:t>
                  </m:r>
                  <m:r>
                    <w:rPr>
                      <w:rFonts w:ascii="Cambria Math" w:hAnsi="Cambria Math" w:eastAsia="等线"/>
                      <w:color w:val="00B050"/>
                      <w:sz w:val="20"/>
                      <w:szCs w:val="20"/>
                      <w:lang w:eastAsia="zh-CN"/>
                    </w:rPr>
                    <m:t>DL</m:t>
                  </m:r>
                  <m:r>
                    <m:rPr>
                      <m:sty m:val="p"/>
                    </m:rPr>
                    <w:rPr>
                      <w:rFonts w:ascii="Cambria Math" w:hAnsi="Cambria Math" w:eastAsia="等线"/>
                      <w:color w:val="00B050"/>
                      <w:sz w:val="20"/>
                      <w:szCs w:val="20"/>
                      <w:lang w:eastAsia="zh-CN"/>
                    </w:rPr>
                    <m:t>,</m:t>
                  </m:r>
                  <m:r>
                    <w:rPr>
                      <w:rFonts w:ascii="Cambria Math" w:hAnsi="Cambria Math" w:eastAsia="等线"/>
                      <w:color w:val="00B050"/>
                      <w:sz w:val="20"/>
                      <w:szCs w:val="20"/>
                      <w:lang w:eastAsia="zh-CN"/>
                    </w:rPr>
                    <m:t>RX</m:t>
                  </m:r>
                  <m:ctrlPr>
                    <w:rPr>
                      <w:rFonts w:ascii="Cambria Math" w:hAnsi="Cambria Math" w:eastAsia="等线"/>
                      <w:color w:val="00B050"/>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pPr>
              <w:widowControl w:val="0"/>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pPr>
              <w:widowControl w:val="0"/>
              <w:overflowPunct w:val="0"/>
              <w:snapToGrid/>
              <w:spacing w:line="240" w:lineRule="auto"/>
              <w:jc w:val="left"/>
              <w:textAlignment w:val="baseline"/>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V</w:t>
            </w:r>
            <w:r>
              <w:rPr>
                <w:rFonts w:hint="eastAsia"/>
                <w:iCs/>
                <w:lang w:eastAsia="zh-CN"/>
              </w:rPr>
              <w:t>ivo</w:t>
            </w:r>
          </w:p>
        </w:tc>
        <w:tc>
          <w:tcPr>
            <w:tcW w:w="7194" w:type="dxa"/>
          </w:tcPr>
          <w:p>
            <w:pPr>
              <w:widowControl w:val="0"/>
              <w:spacing w:before="120" w:beforeLines="5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oMath>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OPPO-2</w:t>
            </w:r>
          </w:p>
        </w:tc>
        <w:tc>
          <w:tcPr>
            <w:tcW w:w="7194" w:type="dxa"/>
            <w:vAlign w:val="center"/>
          </w:tcPr>
          <w:p>
            <w:pPr>
              <w:widowControl w:val="0"/>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pPr>
              <w:widowControl w:val="0"/>
              <w:overflowPunct w:val="0"/>
              <w:snapToGrid/>
              <w:spacing w:after="60" w:line="240" w:lineRule="auto"/>
              <w:textAlignment w:val="baseline"/>
              <w:rPr>
                <w:color w:val="000000"/>
                <w:lang w:eastAsia="zh-CN"/>
              </w:rPr>
            </w:pPr>
            <w:r>
              <w:rPr>
                <w:color w:val="000000"/>
                <w:lang w:eastAsia="zh-CN"/>
              </w:rPr>
              <w:t>Assume following math notation:</w:t>
            </w:r>
          </w:p>
          <w:p>
            <w:pPr>
              <w:widowControl w:val="0"/>
              <w:overflowPunct w:val="0"/>
              <w:snapToGrid/>
              <w:spacing w:after="60" w:line="240" w:lineRule="auto"/>
              <w:textAlignment w:val="baseline"/>
              <w:rPr>
                <w:color w:val="000000"/>
                <w:lang w:eastAsia="zh-CN"/>
              </w:rPr>
            </w:pPr>
            <w:r>
              <w:object>
                <v:shape id="_x0000_i1025" o:spt="75" type="#_x0000_t75" style="height:102.65pt;width:299.2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the actual time instance for DL Tx on gNB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the gNB-measurable time instance for DL Tx. </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the actual time instance for DL Rx on UE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the UE-measurable time instance for DL Rx. </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 the actual time instance for UL Tx on UE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 xml:space="preserve">: the UE-measurable time instance for UL Tx. </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oMath>
            <w:r>
              <w:rPr>
                <w:sz w:val="20"/>
                <w:szCs w:val="20"/>
              </w:rPr>
              <w:t>: the actual time instance for UL Rx on gNB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oMath>
            <w:r>
              <w:rPr>
                <w:sz w:val="20"/>
                <w:szCs w:val="20"/>
              </w:rPr>
              <w:t>: the gNB-measurable time instance for UL Rx.</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pPr>
              <w:pStyle w:val="63"/>
              <w:widowControl w:val="0"/>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x,y</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x,y</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x,y</m:t>
                  </m:r>
                  <m:ctrlPr>
                    <w:rPr>
                      <w:rFonts w:ascii="Cambria Math" w:hAnsi="Cambria Math"/>
                      <w:i/>
                      <w:sz w:val="20"/>
                      <w:szCs w:val="20"/>
                    </w:rPr>
                  </m:ctrlPr>
                </m:sub>
              </m:sSub>
            </m:oMath>
          </w:p>
          <w:p>
            <w:pPr>
              <w:widowControl w:val="0"/>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BS,Rx-Tx</m:t>
                  </m:r>
                  <m:ctrlPr>
                    <w:rPr>
                      <w:rFonts w:ascii="Cambria Math" w:hAnsi="Cambria Math"/>
                      <w:i/>
                      <w:sz w:val="20"/>
                      <w:szCs w:val="20"/>
                    </w:rPr>
                  </m:ctrlPr>
                </m:sub>
              </m:sSub>
            </m:oMath>
            <w:r>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BS,Rx-Tx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oMath>
            <w:r>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BS,Rx-Tx</m:t>
                  </m:r>
                  <m:ctrlPr>
                    <w:rPr>
                      <w:rFonts w:ascii="Cambria Math" w:hAnsi="Cambria Math"/>
                      <w:i/>
                      <w:sz w:val="20"/>
                      <w:szCs w:val="20"/>
                    </w:rPr>
                  </m:ctrlPr>
                </m:sub>
              </m:sSub>
              <m:r>
                <w:rPr>
                  <w:rFonts w:ascii="Cambria Math" w:hAnsi="Cambria Math"/>
                  <w:sz w:val="20"/>
                  <w:szCs w:val="20"/>
                </w:rPr>
                <m:t xml:space="preserve">=0 </m:t>
              </m:r>
            </m:oMath>
            <w:r>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TA</m:t>
                  </m:r>
                  <m:ctrlPr>
                    <w:rPr>
                      <w:rFonts w:ascii="Cambria Math" w:hAnsi="Cambria Math"/>
                      <w:i/>
                      <w:sz w:val="20"/>
                      <w:szCs w:val="20"/>
                    </w:rPr>
                  </m:ctrlPr>
                </m:sub>
              </m:sSub>
            </m:oMath>
            <w:r>
              <w:rPr>
                <w:sz w:val="20"/>
                <w:szCs w:val="20"/>
              </w:rPr>
              <w:t xml:space="preserve">, whose absolute value is up to half TA granularity. Because due to this TA granularity, gNB may never get the DL-Tx and UL-Rx perfectly aligned. </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UE,Tx-Rx</m:t>
                  </m:r>
                  <m:ctrlPr>
                    <w:rPr>
                      <w:rFonts w:ascii="Cambria Math" w:hAnsi="Cambria Math"/>
                      <w:i/>
                      <w:sz w:val="20"/>
                      <w:szCs w:val="20"/>
                    </w:rPr>
                  </m:ctrlP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UE,Tx-Rx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 xml:space="preserve"> </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the estimated one-way propagation delay. </w:t>
            </w:r>
          </w:p>
          <w:p>
            <w:pPr>
              <w:widowControl w:val="0"/>
              <w:overflowPunct w:val="0"/>
              <w:snapToGrid/>
              <w:spacing w:after="60" w:line="240" w:lineRule="auto"/>
              <w:textAlignment w:val="baseline"/>
              <w:rPr>
                <w:color w:val="000000"/>
                <w:lang w:eastAsia="zh-CN"/>
              </w:rPr>
            </w:pPr>
          </w:p>
          <w:p>
            <w:pPr>
              <w:widowControl w:val="0"/>
              <w:rPr>
                <w:sz w:val="20"/>
                <w:szCs w:val="20"/>
              </w:rPr>
            </w:pPr>
            <w:r>
              <w:rPr>
                <w:sz w:val="20"/>
                <w:szCs w:val="20"/>
              </w:rPr>
              <w:t>1). In step of TA-based one-way propagation delay estimation at UE:</w:t>
            </w:r>
          </w:p>
          <w:p>
            <w:pPr>
              <w:widowControl w:val="0"/>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ctrlPr>
                          <w:rPr>
                            <w:rFonts w:ascii="Cambria Math" w:hAnsi="Cambria Math"/>
                            <w:i/>
                            <w:sz w:val="18"/>
                            <w:szCs w:val="18"/>
                          </w:rPr>
                        </m:ctrlPr>
                      </m:e>
                      <m:sup>
                        <m:r>
                          <w:rPr>
                            <w:rFonts w:ascii="Cambria Math" w:hAnsi="Cambria Math"/>
                            <w:sz w:val="18"/>
                            <w:szCs w:val="18"/>
                          </w:rPr>
                          <m:t>'</m:t>
                        </m:r>
                        <m:ctrlPr>
                          <w:rPr>
                            <w:rFonts w:ascii="Cambria Math" w:hAnsi="Cambria Math"/>
                            <w:i/>
                            <w:sz w:val="18"/>
                            <w:szCs w:val="18"/>
                          </w:rPr>
                        </m:ctrlPr>
                      </m:sup>
                    </m:sSup>
                    <m:ctrlPr>
                      <w:rPr>
                        <w:rFonts w:ascii="Cambria Math" w:hAnsi="Cambria Math"/>
                        <w:i/>
                        <w:sz w:val="18"/>
                        <w:szCs w:val="18"/>
                      </w:rPr>
                    </m:ctrlPr>
                  </m:e>
                  <m:sub>
                    <m:r>
                      <w:rPr>
                        <w:rFonts w:ascii="Cambria Math" w:hAnsi="Cambria Math"/>
                        <w:sz w:val="18"/>
                        <w:szCs w:val="18"/>
                      </w:rPr>
                      <m:t>PD</m:t>
                    </m:r>
                    <m:ctrlPr>
                      <w:rPr>
                        <w:rFonts w:ascii="Cambria Math" w:hAnsi="Cambria Math"/>
                        <w:i/>
                        <w:sz w:val="18"/>
                        <w:szCs w:val="18"/>
                      </w:rPr>
                    </m:ctrlP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ctrlPr>
                      <w:rPr>
                        <w:rFonts w:ascii="Cambria Math" w:hAnsi="Cambria Math"/>
                        <w:i/>
                        <w:sz w:val="18"/>
                        <w:szCs w:val="18"/>
                      </w:rPr>
                    </m:ctrlPr>
                  </m:num>
                  <m:den>
                    <m:r>
                      <w:rPr>
                        <w:rFonts w:ascii="Cambria Math" w:hAnsi="Cambria Math"/>
                        <w:sz w:val="18"/>
                        <w:szCs w:val="18"/>
                      </w:rPr>
                      <m:t>2</m:t>
                    </m:r>
                    <m:ctrlPr>
                      <w:rPr>
                        <w:rFonts w:ascii="Cambria Math" w:hAnsi="Cambria Math"/>
                        <w:i/>
                        <w:sz w:val="18"/>
                        <w:szCs w:val="18"/>
                      </w:rPr>
                    </m:ctrlPr>
                  </m:den>
                </m:f>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UE,Tx-Rx</m:t>
                    </m:r>
                    <m:ctrlPr>
                      <w:rPr>
                        <w:rFonts w:ascii="Cambria Math" w:hAnsi="Cambria Math"/>
                        <w:i/>
                        <w:sz w:val="18"/>
                        <w:szCs w:val="18"/>
                      </w:rPr>
                    </m:ctrlPr>
                  </m:sub>
                </m:sSub>
                <m:r>
                  <m:rPr>
                    <m:sty m:val="p"/>
                  </m:rPr>
                  <w:rPr>
                    <w:rFonts w:ascii="Cambria Math" w:hAnsi="Cambria Math"/>
                    <w:sz w:val="18"/>
                    <w:szCs w:val="18"/>
                  </w:rPr>
                  <w:br w:type="textWrapping"/>
                </m:r>
              </m:oMath>
            </m:oMathPara>
            <m:oMathPara>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ctrlPr>
                      <w:rPr>
                        <w:rFonts w:ascii="Cambria Math" w:hAnsi="Cambria Math"/>
                        <w:i/>
                        <w:sz w:val="18"/>
                        <w:szCs w:val="18"/>
                      </w:rPr>
                    </m:ctrlPr>
                  </m:num>
                  <m:den>
                    <m:r>
                      <w:rPr>
                        <w:rFonts w:ascii="Cambria Math" w:hAnsi="Cambria Math"/>
                        <w:sz w:val="18"/>
                        <w:szCs w:val="18"/>
                      </w:rPr>
                      <m:t>2</m:t>
                    </m:r>
                    <m:ctrlPr>
                      <w:rPr>
                        <w:rFonts w:ascii="Cambria Math" w:hAnsi="Cambria Math"/>
                        <w:i/>
                        <w:sz w:val="18"/>
                        <w:szCs w:val="18"/>
                      </w:rPr>
                    </m:ctrlP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ctrlPr>
                              <w:rPr>
                                <w:rFonts w:ascii="Cambria Math" w:hAnsi="Cambria Math"/>
                                <w:i/>
                                <w:sz w:val="18"/>
                                <w:szCs w:val="18"/>
                              </w:rPr>
                            </m:ctrlPr>
                          </m:e>
                          <m:sup>
                            <m:r>
                              <w:rPr>
                                <w:rFonts w:ascii="Cambria Math" w:hAnsi="Cambria Math"/>
                                <w:sz w:val="18"/>
                                <w:szCs w:val="18"/>
                              </w:rPr>
                              <m:t>'</m:t>
                            </m:r>
                            <m:ctrlPr>
                              <w:rPr>
                                <w:rFonts w:ascii="Cambria Math" w:hAnsi="Cambria Math"/>
                                <w:i/>
                                <w:sz w:val="18"/>
                                <w:szCs w:val="18"/>
                              </w:rPr>
                            </m:ctrlPr>
                          </m:sup>
                        </m:sSup>
                        <m:ctrlPr>
                          <w:rPr>
                            <w:rFonts w:ascii="Cambria Math" w:hAnsi="Cambria Math"/>
                            <w:i/>
                            <w:sz w:val="18"/>
                            <w:szCs w:val="18"/>
                          </w:rPr>
                        </m:ctrlPr>
                      </m:e>
                      <m:sub>
                        <m:r>
                          <w:rPr>
                            <w:rFonts w:ascii="Cambria Math" w:hAnsi="Cambria Math"/>
                            <w:sz w:val="18"/>
                            <w:szCs w:val="18"/>
                          </w:rPr>
                          <m:t>DL,RX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ctrlPr>
                              <w:rPr>
                                <w:rFonts w:ascii="Cambria Math" w:hAnsi="Cambria Math"/>
                                <w:i/>
                                <w:sz w:val="18"/>
                                <w:szCs w:val="18"/>
                              </w:rPr>
                            </m:ctrlPr>
                          </m:e>
                          <m:sup>
                            <m:r>
                              <w:rPr>
                                <w:rFonts w:ascii="Cambria Math" w:hAnsi="Cambria Math"/>
                                <w:sz w:val="18"/>
                                <w:szCs w:val="18"/>
                              </w:rPr>
                              <m:t>'</m:t>
                            </m:r>
                            <m:ctrlPr>
                              <w:rPr>
                                <w:rFonts w:ascii="Cambria Math" w:hAnsi="Cambria Math"/>
                                <w:i/>
                                <w:sz w:val="18"/>
                                <w:szCs w:val="18"/>
                              </w:rPr>
                            </m:ctrlPr>
                          </m:sup>
                        </m:sSup>
                        <m:ctrlPr>
                          <w:rPr>
                            <w:rFonts w:ascii="Cambria Math" w:hAnsi="Cambria Math"/>
                            <w:i/>
                            <w:sz w:val="18"/>
                            <w:szCs w:val="18"/>
                          </w:rPr>
                        </m:ctrlPr>
                      </m:e>
                      <m:sub>
                        <m:r>
                          <w:rPr>
                            <w:rFonts w:ascii="Cambria Math" w:hAnsi="Cambria Math"/>
                            <w:sz w:val="18"/>
                            <w:szCs w:val="18"/>
                          </w:rPr>
                          <m:t>UL,TX</m:t>
                        </m:r>
                        <m:ctrlPr>
                          <w:rPr>
                            <w:rFonts w:ascii="Cambria Math" w:hAnsi="Cambria Math"/>
                            <w:i/>
                            <w:sz w:val="18"/>
                            <w:szCs w:val="18"/>
                          </w:rPr>
                        </m:ctrlPr>
                      </m:sub>
                    </m:sSub>
                    <m:ctrlPr>
                      <w:rPr>
                        <w:rFonts w:ascii="Cambria Math" w:hAnsi="Cambria Math"/>
                        <w:i/>
                        <w:sz w:val="18"/>
                        <w:szCs w:val="18"/>
                      </w:rPr>
                    </m:ctrlPr>
                  </m:e>
                </m:d>
                <m:r>
                  <m:rPr>
                    <m:sty m:val="p"/>
                  </m:rPr>
                  <w:rPr>
                    <w:rFonts w:ascii="Cambria Math" w:hAnsi="Cambria Math"/>
                    <w:sz w:val="18"/>
                    <w:szCs w:val="18"/>
                  </w:rPr>
                  <w:br w:type="textWrapping"/>
                </m:r>
              </m:oMath>
            </m:oMathPara>
            <m:oMathPara>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ctrlPr>
                      <w:rPr>
                        <w:rFonts w:ascii="Cambria Math" w:hAnsi="Cambria Math"/>
                        <w:i/>
                        <w:sz w:val="18"/>
                        <w:szCs w:val="18"/>
                      </w:rPr>
                    </m:ctrlPr>
                  </m:num>
                  <m:den>
                    <m:r>
                      <w:rPr>
                        <w:rFonts w:ascii="Cambria Math" w:hAnsi="Cambria Math"/>
                        <w:sz w:val="18"/>
                        <w:szCs w:val="18"/>
                      </w:rPr>
                      <m:t>2</m:t>
                    </m:r>
                    <m:ctrlPr>
                      <w:rPr>
                        <w:rFonts w:ascii="Cambria Math" w:hAnsi="Cambria Math"/>
                        <w:i/>
                        <w:sz w:val="18"/>
                        <w:szCs w:val="18"/>
                      </w:rPr>
                    </m:ctrlP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DL,TX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DL,TX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PD</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DL,RX</m:t>
                            </m:r>
                            <m:ctrlPr>
                              <w:rPr>
                                <w:rFonts w:ascii="Cambria Math" w:hAnsi="Cambria Math"/>
                                <w:i/>
                                <w:sz w:val="18"/>
                                <w:szCs w:val="18"/>
                              </w:rPr>
                            </m:ctrlPr>
                          </m:sub>
                        </m:sSub>
                        <m:ctrlPr>
                          <w:rPr>
                            <w:rFonts w:ascii="Cambria Math" w:hAnsi="Cambria Math"/>
                            <w:i/>
                            <w:sz w:val="18"/>
                            <w:szCs w:val="18"/>
                          </w:rPr>
                        </m:ctrlPr>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UL,RX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UL,RX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PD</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UL,TX</m:t>
                            </m:r>
                            <m:ctrlPr>
                              <w:rPr>
                                <w:rFonts w:ascii="Cambria Math" w:hAnsi="Cambria Math"/>
                                <w:i/>
                                <w:sz w:val="18"/>
                                <w:szCs w:val="18"/>
                              </w:rPr>
                            </m:ctrlPr>
                          </m:sub>
                        </m:sSub>
                        <m:ctrlPr>
                          <w:rPr>
                            <w:rFonts w:ascii="Cambria Math" w:hAnsi="Cambria Math"/>
                            <w:i/>
                            <w:sz w:val="18"/>
                            <w:szCs w:val="18"/>
                          </w:rPr>
                        </m:ctrlPr>
                      </m:e>
                    </m:d>
                    <m:ctrlPr>
                      <w:rPr>
                        <w:rFonts w:ascii="Cambria Math" w:hAnsi="Cambria Math"/>
                        <w:i/>
                        <w:sz w:val="18"/>
                        <w:szCs w:val="18"/>
                      </w:rPr>
                    </m:ctrlPr>
                  </m:e>
                </m:d>
              </m:oMath>
            </m:oMathPara>
          </w:p>
          <w:p>
            <w:pPr>
              <w:widowControl w:val="0"/>
              <w:rPr>
                <w:sz w:val="20"/>
                <w:szCs w:val="20"/>
              </w:rPr>
            </w:pPr>
            <w:r>
              <w:rPr>
                <w:sz w:val="20"/>
                <w:szCs w:val="20"/>
              </w:rPr>
              <w:t xml:space="preserve">Therefore, </w:t>
            </w:r>
          </w:p>
          <w:p>
            <w:pPr>
              <w:widowControl w:val="0"/>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ctrlPr>
                          <w:rPr>
                            <w:rFonts w:ascii="Cambria Math" w:hAnsi="Cambria Math"/>
                            <w:i/>
                            <w:sz w:val="20"/>
                            <w:szCs w:val="20"/>
                          </w:rPr>
                        </m:ctrlP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ctrlPr>
                      <w:rPr>
                        <w:rFonts w:ascii="Cambria Math" w:hAnsi="Cambria Math"/>
                        <w:i/>
                        <w:sz w:val="20"/>
                        <w:szCs w:val="20"/>
                      </w:rPr>
                    </m:ctrlPr>
                  </m:e>
                </m:d>
                <m:r>
                  <m:rPr>
                    <m:sty m:val="p"/>
                  </m:rPr>
                  <w:rPr>
                    <w:sz w:val="20"/>
                    <w:szCs w:val="20"/>
                  </w:rPr>
                  <w:br w:type="textWrapping"/>
                </m:r>
              </m:oMath>
            </m:oMathPara>
            <m:oMathPara>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TA</m:t>
                        </m:r>
                        <m:ctrlPr>
                          <w:rPr>
                            <w:rFonts w:ascii="Cambria Math" w:hAnsi="Cambria Math"/>
                            <w:i/>
                            <w:sz w:val="20"/>
                            <w:szCs w:val="20"/>
                          </w:rPr>
                        </m:ctrlPr>
                      </m:sub>
                    </m:sSub>
                    <m:ctrlPr>
                      <w:rPr>
                        <w:rFonts w:ascii="Cambria Math" w:hAnsi="Cambria Math"/>
                        <w:i/>
                        <w:sz w:val="20"/>
                        <w:szCs w:val="20"/>
                      </w:rPr>
                    </m:ctrlPr>
                  </m:e>
                </m:d>
              </m:oMath>
            </m:oMathPara>
          </w:p>
          <w:p>
            <w:pPr>
              <w:widowControl w:val="0"/>
              <w:outlineLvl w:val="0"/>
              <w:rPr>
                <w:sz w:val="20"/>
                <w:szCs w:val="20"/>
              </w:rPr>
            </w:pPr>
            <w:r>
              <w:rPr>
                <w:sz w:val="20"/>
                <w:szCs w:val="20"/>
              </w:rPr>
              <w:t xml:space="preserve">Note this error equation confirms FL’s question in Q3.1-2. </w:t>
            </w:r>
          </w:p>
          <w:p>
            <w:pPr>
              <w:widowControl w:val="0"/>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pPr>
              <w:widowControl w:val="0"/>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at its local time given by:</w:t>
            </w:r>
          </w:p>
          <w:p>
            <w:pPr>
              <w:widowControl w:val="0"/>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up>
                    <m:r>
                      <w:rPr>
                        <w:rFonts w:ascii="Cambria Math" w:hAnsi="Cambria Math"/>
                        <w:sz w:val="20"/>
                        <w:szCs w:val="20"/>
                      </w:rPr>
                      <m:t>(UE)</m:t>
                    </m:r>
                    <m:ctrlPr>
                      <w:rPr>
                        <w:rFonts w:ascii="Cambria Math" w:hAnsi="Cambria Math"/>
                        <w:i/>
                        <w:sz w:val="20"/>
                        <w:szCs w:val="20"/>
                      </w:rPr>
                    </m:ctrlP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ctrlPr>
                      <w:rPr>
                        <w:rFonts w:ascii="Cambria Math" w:hAnsi="Cambria Math"/>
                        <w:i/>
                        <w:sz w:val="20"/>
                        <w:szCs w:val="20"/>
                      </w:rPr>
                    </m:ctrlPr>
                  </m:e>
                </m:d>
              </m:oMath>
            </m:oMathPara>
          </w:p>
          <w:p>
            <w:pPr>
              <w:widowControl w:val="0"/>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pPr>
              <w:widowControl w:val="0"/>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up>
                    <m:r>
                      <w:rPr>
                        <w:rFonts w:ascii="Cambria Math" w:hAnsi="Cambria Math"/>
                        <w:sz w:val="20"/>
                        <w:szCs w:val="20"/>
                      </w:rPr>
                      <m:t>(UE)</m:t>
                    </m:r>
                    <m:ctrlPr>
                      <w:rPr>
                        <w:rFonts w:ascii="Cambria Math" w:hAnsi="Cambria Math"/>
                        <w:i/>
                        <w:sz w:val="20"/>
                        <w:szCs w:val="20"/>
                      </w:rPr>
                    </m:ctrlP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m:oMathPara>
          </w:p>
          <w:p>
            <w:pPr>
              <w:widowControl w:val="0"/>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pPr>
              <w:widowControl w:val="0"/>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is brought into total error formula only after all “-“ signs are flip to “+”, which gives the exact one shown in Q3.1-3.  </w:t>
            </w:r>
          </w:p>
          <w:p>
            <w:pPr>
              <w:widowContro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total</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TA</m:t>
                        </m:r>
                        <m:ctrlPr>
                          <w:rPr>
                            <w:rFonts w:ascii="Cambria Math" w:hAnsi="Cambria Math"/>
                            <w:i/>
                            <w:sz w:val="20"/>
                            <w:szCs w:val="20"/>
                          </w:rPr>
                        </m:ctrlPr>
                      </m:sub>
                    </m:sSub>
                    <m:ctrlPr>
                      <w:rPr>
                        <w:rFonts w:ascii="Cambria Math" w:hAnsi="Cambria Math"/>
                        <w:i/>
                        <w:sz w:val="20"/>
                        <w:szCs w:val="20"/>
                      </w:rPr>
                    </m:ctrlPr>
                  </m:e>
                </m:d>
              </m:oMath>
            </m:oMathPara>
          </w:p>
          <w:p>
            <w:pPr>
              <w:widowControl w:val="0"/>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e</m:t>
                  </m:r>
                  <m:ctrlPr>
                    <w:rPr>
                      <w:rFonts w:ascii="Cambria Math" w:hAnsi="Cambria Math"/>
                      <w:i/>
                      <w:sz w:val="20"/>
                      <w:szCs w:val="20"/>
                    </w:rPr>
                  </m:ctrlPr>
                </m:sub>
              </m:sSub>
            </m:oMath>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p>
        </w:tc>
        <w:tc>
          <w:tcPr>
            <w:tcW w:w="7194" w:type="dxa"/>
            <w:vAlign w:val="center"/>
          </w:tcPr>
          <w:p>
            <w:pPr>
              <w:widowControl w:val="0"/>
              <w:overflowPunct w:val="0"/>
              <w:snapToGrid/>
              <w:spacing w:line="240" w:lineRule="auto"/>
              <w:textAlignment w:val="baseline"/>
              <w:rPr>
                <w:color w:val="000000"/>
                <w:lang w:eastAsia="zh-CN"/>
              </w:rPr>
            </w:pPr>
          </w:p>
        </w:tc>
      </w:tr>
    </w:tbl>
    <w:p>
      <w:pPr>
        <w:rPr>
          <w:b/>
          <w:highlight w:val="yellow"/>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pPr>
        <w:numPr>
          <w:ilvl w:val="0"/>
          <w:numId w:val="16"/>
        </w:numPr>
        <w:adjustRightInd/>
        <w:spacing w:line="252" w:lineRule="auto"/>
        <w:contextualSpacing/>
        <w:jc w:val="left"/>
        <w:rPr>
          <w:bCs/>
        </w:rPr>
      </w:pPr>
      <w:r>
        <w:rPr>
          <w:lang w:eastAsia="zh-CN"/>
        </w:rPr>
        <w:t>Downlink frame timing error</w:t>
      </w:r>
      <w:r>
        <w:rPr>
          <w:color w:val="000000" w:themeColor="text1"/>
          <w:lang w:eastAsia="zh-CN"/>
          <w14:textFill>
            <w14:solidFill>
              <w14:schemeClr w14:val="tx1"/>
            </w14:solidFill>
          </w14:textFill>
        </w:rPr>
        <w:t xml:space="preserve"> </w:t>
      </w:r>
      <m:oMath>
        <m:sSub>
          <m:sSubPr>
            <m:ctrlPr>
              <w:rPr>
                <w:rFonts w:ascii="Cambria Math" w:hAnsi="Cambria Math" w:eastAsia="等线"/>
                <w:i/>
                <w:color w:val="000000" w:themeColor="text1"/>
                <w:sz w:val="21"/>
                <w:szCs w:val="21"/>
                <w:lang w:eastAsia="zh-CN"/>
                <w14:textFill>
                  <w14:solidFill>
                    <w14:schemeClr w14:val="tx1"/>
                  </w14:solidFill>
                </w14:textFill>
              </w:rPr>
            </m:ctrlPr>
          </m:sSubPr>
          <m:e>
            <m:r>
              <w:rPr>
                <w:rFonts w:ascii="Cambria Math" w:hAnsi="Cambria Math" w:eastAsia="等线"/>
                <w:color w:val="000000" w:themeColor="text1"/>
                <w:sz w:val="21"/>
                <w:szCs w:val="21"/>
                <w:lang w:eastAsia="zh-CN"/>
                <w14:textFill>
                  <w14:solidFill>
                    <w14:schemeClr w14:val="tx1"/>
                  </w14:solidFill>
                </w14:textFill>
              </w:rPr>
              <m:t>error</m:t>
            </m:r>
            <m:ctrlPr>
              <w:rPr>
                <w:rFonts w:ascii="Cambria Math" w:hAnsi="Cambria Math" w:eastAsia="等线"/>
                <w:i/>
                <w:color w:val="000000" w:themeColor="text1"/>
                <w:sz w:val="21"/>
                <w:szCs w:val="21"/>
                <w:lang w:eastAsia="zh-CN"/>
                <w14:textFill>
                  <w14:solidFill>
                    <w14:schemeClr w14:val="tx1"/>
                  </w14:solidFill>
                </w14:textFill>
              </w:rPr>
            </m:ctrlPr>
          </m:e>
          <m:sub>
            <m:r>
              <w:rPr>
                <w:rFonts w:ascii="Cambria Math" w:hAnsi="Cambria Math" w:eastAsia="等线"/>
                <w:color w:val="000000" w:themeColor="text1"/>
                <w:sz w:val="21"/>
                <w:szCs w:val="21"/>
                <w:lang w:eastAsia="zh-CN"/>
                <w14:textFill>
                  <w14:solidFill>
                    <w14:schemeClr w14:val="tx1"/>
                  </w14:solidFill>
                </w14:textFill>
              </w:rPr>
              <m:t>UE, DL,RX</m:t>
            </m:r>
            <m:ctrlPr>
              <w:rPr>
                <w:rFonts w:ascii="Cambria Math" w:hAnsi="Cambria Math" w:eastAsia="等线"/>
                <w:i/>
                <w:color w:val="000000" w:themeColor="text1"/>
                <w:sz w:val="21"/>
                <w:szCs w:val="21"/>
                <w:lang w:eastAsia="zh-CN"/>
                <w14:textFill>
                  <w14:solidFill>
                    <w14:schemeClr w14:val="tx1"/>
                  </w14:solidFill>
                </w14:textFill>
              </w:rPr>
            </m:ctrlP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pPr>
        <w:numPr>
          <w:ilvl w:val="1"/>
          <w:numId w:val="16"/>
        </w:numPr>
        <w:adjustRightInd/>
        <w:spacing w:line="252" w:lineRule="auto"/>
        <w:contextualSpacing/>
        <w:jc w:val="left"/>
        <w:rPr>
          <w:bCs/>
        </w:rPr>
      </w:pPr>
      <w:r>
        <w:rPr>
          <w:i/>
          <w:color w:val="0000FF"/>
          <w:lang w:val="en-GB" w:eastAsia="zh-CN"/>
        </w:rPr>
        <w:t>OPPO,  Qualcomm, ZTE</w:t>
      </w:r>
    </w:p>
    <w:p>
      <w:pPr>
        <w:numPr>
          <w:ilvl w:val="0"/>
          <w:numId w:val="16"/>
        </w:numPr>
        <w:adjustRightInd/>
        <w:spacing w:line="252" w:lineRule="auto"/>
        <w:contextualSpacing/>
        <w:jc w:val="left"/>
        <w:rPr>
          <w:lang w:eastAsia="zh-CN"/>
        </w:rPr>
      </w:pPr>
      <w:r>
        <w:rPr>
          <w:lang w:eastAsia="zh-CN"/>
        </w:rPr>
        <w:t>No</w:t>
      </w:r>
    </w:p>
    <w:p>
      <w:pPr>
        <w:numPr>
          <w:ilvl w:val="1"/>
          <w:numId w:val="16"/>
        </w:numPr>
        <w:adjustRightInd/>
        <w:spacing w:line="252" w:lineRule="auto"/>
        <w:contextualSpacing/>
        <w:jc w:val="left"/>
        <w:rPr>
          <w:bCs/>
        </w:rPr>
      </w:pPr>
      <w:r>
        <w:rPr>
          <w:i/>
          <w:color w:val="0000FF"/>
          <w:lang w:val="en-GB" w:eastAsia="zh-CN"/>
        </w:rPr>
        <w:t>CATT, Nokia/NSB</w:t>
      </w:r>
    </w:p>
    <w:p>
      <w:pPr>
        <w:numPr>
          <w:ilvl w:val="0"/>
          <w:numId w:val="16"/>
        </w:numPr>
        <w:adjustRightInd/>
        <w:spacing w:line="252" w:lineRule="auto"/>
        <w:contextualSpacing/>
        <w:jc w:val="left"/>
        <w:rPr>
          <w:lang w:eastAsia="zh-CN"/>
        </w:rPr>
      </w:pPr>
      <w:r>
        <w:rPr>
          <w:lang w:eastAsia="zh-CN"/>
        </w:rPr>
        <w:t>Some other companies feel clarification needed</w:t>
      </w:r>
    </w:p>
    <w:p>
      <w:pPr>
        <w:adjustRightInd/>
        <w:spacing w:line="252" w:lineRule="auto"/>
        <w:ind w:left="720"/>
        <w:contextualSpacing/>
        <w:jc w:val="left"/>
        <w:rPr>
          <w:b/>
          <w:lang w:eastAsia="zh-CN"/>
        </w:rPr>
      </w:pPr>
    </w:p>
    <w:p>
      <w:pPr>
        <w:rPr>
          <w:b/>
          <w:highlight w:val="yellow"/>
          <w:lang w:eastAsia="zh-CN"/>
        </w:rPr>
      </w:pPr>
    </w:p>
    <w:p>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b/>
          <w:lang w:eastAsia="zh-CN"/>
        </w:rPr>
        <w:t xml:space="preserve">/2 should be included for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lang w:eastAsia="zh-CN"/>
        </w:rPr>
        <w:t xml:space="preserve"> </w:t>
      </w:r>
      <w:r>
        <w:rPr>
          <w:b/>
          <w:lang w:eastAsia="zh-CN"/>
        </w:rPr>
        <w:t xml:space="preserve">for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r>
          <w:rPr>
            <w:rFonts w:ascii="Cambria Math" w:hAnsi="Cambria Math" w:eastAsia="等线"/>
            <w:lang w:eastAsia="zh-CN"/>
          </w:rPr>
          <m:t>.</m:t>
        </m:r>
      </m:oMath>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bCs/>
                <w:lang w:eastAsia="zh-CN"/>
              </w:rPr>
            </w:pPr>
            <w:r>
              <w:rPr>
                <w:iCs/>
                <w:lang w:eastAsia="zh-CN"/>
              </w:rPr>
              <w:t xml:space="preserve">Yes. </w:t>
            </w:r>
            <m:oMath>
              <m:sSub>
                <m:sSubPr>
                  <m:ctrlPr>
                    <w:rPr>
                      <w:rFonts w:ascii="Cambria Math" w:hAnsi="Cambria Math" w:eastAsia="等线"/>
                      <w:bCs/>
                      <w:lang w:eastAsia="zh-CN"/>
                    </w:rPr>
                  </m:ctrlPr>
                </m:sSubPr>
                <m:e>
                  <m:r>
                    <w:rPr>
                      <w:rFonts w:ascii="Cambria Math" w:hAnsi="Cambria Math" w:eastAsia="等线"/>
                      <w:lang w:eastAsia="zh-CN"/>
                    </w:rPr>
                    <m:t>error</m:t>
                  </m:r>
                  <m:ctrlPr>
                    <w:rPr>
                      <w:rFonts w:ascii="Cambria Math" w:hAnsi="Cambria Math" w:eastAsia="等线"/>
                      <w:bCs/>
                      <w:lang w:eastAsia="zh-CN"/>
                    </w:rPr>
                  </m:ctrlPr>
                </m:e>
                <m:sub>
                  <m:r>
                    <w:rPr>
                      <w:rFonts w:ascii="Cambria Math" w:hAnsi="Cambria Math" w:eastAsia="等线"/>
                      <w:lang w:eastAsia="zh-CN"/>
                    </w:rPr>
                    <m:t>BS, DL, TX</m:t>
                  </m:r>
                  <m:ctrlPr>
                    <w:rPr>
                      <w:rFonts w:ascii="Cambria Math" w:hAnsi="Cambria Math" w:eastAsia="等线"/>
                      <w:bCs/>
                      <w:lang w:eastAsia="zh-CN"/>
                    </w:rPr>
                  </m:ctrlPr>
                </m:sub>
              </m:sSub>
            </m:oMath>
            <w:r>
              <w:rPr>
                <w:rFonts w:hAnsi="Cambria Math" w:eastAsia="等线"/>
                <w:bCs/>
                <w:lang w:eastAsia="zh-CN"/>
              </w:rPr>
              <w:t xml:space="preserve"> should be an error component with coefficient 1/2 in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oMath>
            <w:r>
              <w:rPr>
                <w:rFonts w:hAnsi="Cambria Math" w:eastAsia="等线"/>
                <w:lang w:eastAsia="zh-CN"/>
              </w:rPr>
              <w:t xml:space="preserve">. This should be obvious for RTT-based estimation (given </w:t>
            </w:r>
            <m:oMath>
              <m:sSub>
                <m:sSubPr>
                  <m:ctrlPr>
                    <w:rPr>
                      <w:rFonts w:ascii="Cambria Math" w:hAnsi="Cambria Math" w:eastAsia="等线"/>
                      <w:bCs/>
                      <w:lang w:eastAsia="zh-CN"/>
                    </w:rPr>
                  </m:ctrlPr>
                </m:sSubPr>
                <m:e>
                  <m:r>
                    <w:rPr>
                      <w:rFonts w:ascii="Cambria Math" w:hAnsi="Cambria Math" w:eastAsia="等线"/>
                      <w:lang w:eastAsia="zh-CN"/>
                    </w:rPr>
                    <m:t>error</m:t>
                  </m:r>
                  <m:ctrlPr>
                    <w:rPr>
                      <w:rFonts w:ascii="Cambria Math" w:hAnsi="Cambria Math" w:eastAsia="等线"/>
                      <w:bCs/>
                      <w:lang w:eastAsia="zh-CN"/>
                    </w:rPr>
                  </m:ctrlPr>
                </m:e>
                <m:sub>
                  <m:r>
                    <w:rPr>
                      <w:rFonts w:ascii="Cambria Math" w:hAnsi="Cambria Math" w:eastAsia="等线"/>
                      <w:lang w:eastAsia="zh-CN"/>
                    </w:rPr>
                    <m:t>BS, DL, TX</m:t>
                  </m:r>
                  <m:ctrlPr>
                    <w:rPr>
                      <w:rFonts w:ascii="Cambria Math" w:hAnsi="Cambria Math" w:eastAsia="等线"/>
                      <w:bCs/>
                      <w:lang w:eastAsia="zh-CN"/>
                    </w:rPr>
                  </m:ctrlPr>
                </m:sub>
              </m:sSub>
            </m:oMath>
            <w:r>
              <w:rPr>
                <w:rFonts w:hAnsi="Cambria Math" w:eastAsia="等线"/>
                <w:bCs/>
                <w:lang w:eastAsia="zh-CN"/>
              </w:rPr>
              <w:t xml:space="preserve"> is one end of errors in gNB Rx-to-Tx interval measurement</w:t>
            </w:r>
            <w:r>
              <w:rPr>
                <w:rFonts w:hAnsi="Cambria Math" w:eastAsia="等线"/>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iCs/>
                <w:lang w:eastAsia="zh-CN"/>
              </w:rPr>
            </w:pPr>
            <w:r>
              <w:rPr>
                <w:iCs/>
                <w:lang w:eastAsia="zh-CN"/>
              </w:rPr>
              <w:t>No. Please see the detailed description in Question 3.1-1, especially the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iCs/>
                <w:lang w:eastAsia="zh-CN"/>
              </w:rPr>
            </w:pPr>
            <w:r>
              <w:rPr>
                <w:iCs/>
                <w:lang w:eastAsia="zh-CN"/>
              </w:rPr>
              <w:t xml:space="preserve">No. Agree with CATT &amp; QC. Also see the comment above, unclear why we need to introduce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before="120" w:beforeLines="50"/>
              <w:rPr>
                <w:iCs/>
                <w:lang w:eastAsia="zh-CN"/>
              </w:rPr>
            </w:pPr>
            <w:r>
              <w:rPr>
                <w:rFonts w:hint="eastAsia"/>
                <w:iCs/>
                <w:lang w:eastAsia="zh-CN"/>
              </w:rPr>
              <w:t>Yes. We think it can be considered. But we also can accept the view of the majority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before="120" w:beforeLines="50"/>
              <w:rPr>
                <w:iCs/>
                <w:lang w:eastAsia="zh-CN"/>
              </w:rPr>
            </w:pPr>
            <w:r>
              <w:rPr>
                <w:rFonts w:hint="eastAsia"/>
                <w:iCs/>
                <w:lang w:eastAsia="zh-CN"/>
              </w:rPr>
              <w:t>C</w:t>
            </w:r>
            <w:r>
              <w:rPr>
                <w:iCs/>
                <w:lang w:eastAsia="zh-CN"/>
              </w:rPr>
              <w:t xml:space="preserve">larification of Error PD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before="120" w:beforeLines="50"/>
              <w:rPr>
                <w:iCs/>
                <w:lang w:eastAsia="zh-CN"/>
              </w:rPr>
            </w:pPr>
            <w:r>
              <w:rPr>
                <w:iCs/>
                <w:lang w:eastAsia="zh-CN"/>
              </w:rPr>
              <w:t xml:space="preserve">We prefer not to consider  </w:t>
            </w:r>
            <m:oMath>
              <m:sSub>
                <m:sSubPr>
                  <m:ctrlPr>
                    <w:rPr>
                      <w:rFonts w:ascii="Cambria Math" w:hAnsi="Cambria Math" w:eastAsia="等线"/>
                      <w:bCs/>
                      <w:lang w:eastAsia="zh-CN"/>
                    </w:rPr>
                  </m:ctrlPr>
                </m:sSubPr>
                <m:e>
                  <m:r>
                    <w:rPr>
                      <w:rFonts w:ascii="Cambria Math" w:hAnsi="Cambria Math" w:eastAsia="等线"/>
                      <w:lang w:eastAsia="zh-CN"/>
                    </w:rPr>
                    <m:t>error</m:t>
                  </m:r>
                  <m:ctrlPr>
                    <w:rPr>
                      <w:rFonts w:ascii="Cambria Math" w:hAnsi="Cambria Math" w:eastAsia="等线"/>
                      <w:bCs/>
                      <w:lang w:eastAsia="zh-CN"/>
                    </w:rPr>
                  </m:ctrlPr>
                </m:e>
                <m:sub>
                  <m:r>
                    <w:rPr>
                      <w:rFonts w:ascii="Cambria Math" w:hAnsi="Cambria Math" w:eastAsia="等线"/>
                      <w:lang w:eastAsia="zh-CN"/>
                    </w:rPr>
                    <m:t>BS, DL, TX</m:t>
                  </m:r>
                  <m:ctrlPr>
                    <w:rPr>
                      <w:rFonts w:ascii="Cambria Math" w:hAnsi="Cambria Math" w:eastAsia="等线"/>
                      <w:bCs/>
                      <w:lang w:eastAsia="zh-CN"/>
                    </w:rPr>
                  </m:ctrlPr>
                </m:sub>
              </m:sSub>
            </m:oMath>
            <w:r>
              <w:rPr>
                <w:rFonts w:hint="eastAsia"/>
                <w:bCs/>
                <w:lang w:eastAsia="zh-CN"/>
              </w:rPr>
              <w:t xml:space="preserve"> </w:t>
            </w:r>
            <w:r>
              <w:rPr>
                <w:bCs/>
                <w:lang w:eastAsia="zh-CN"/>
              </w:rPr>
              <w:t>twice</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14:textFill>
            <w14:solidFill>
              <w14:schemeClr w14:val="tx1"/>
            </w14:solidFill>
          </w14:textFill>
        </w:rPr>
        <w:t>for RTT based</w:t>
      </w:r>
      <w:r>
        <w:rPr>
          <w:i/>
          <w:color w:val="0000FF"/>
          <w:lang w:val="en-GB" w:eastAsia="zh-CN"/>
        </w:rPr>
        <w:t>), ZTE (</w:t>
      </w:r>
      <w:r>
        <w:rPr>
          <w:i/>
          <w:color w:val="000000" w:themeColor="text1"/>
          <w:lang w:val="en-GB" w:eastAsia="zh-CN"/>
          <w14:textFill>
            <w14:solidFill>
              <w14:schemeClr w14:val="tx1"/>
            </w14:solidFill>
          </w14:textFill>
        </w:rPr>
        <w:t>can accept no</w:t>
      </w:r>
      <w:r>
        <w:rPr>
          <w:i/>
          <w:color w:val="0000FF"/>
          <w:lang w:val="en-GB" w:eastAsia="zh-CN"/>
        </w:rPr>
        <w:t>)</w:t>
      </w:r>
    </w:p>
    <w:p>
      <w:pPr>
        <w:numPr>
          <w:ilvl w:val="0"/>
          <w:numId w:val="16"/>
        </w:numPr>
        <w:adjustRightInd/>
        <w:spacing w:line="252" w:lineRule="auto"/>
        <w:contextualSpacing/>
        <w:jc w:val="left"/>
        <w:rPr>
          <w:bCs/>
        </w:rPr>
      </w:pPr>
      <w:r>
        <w:rPr>
          <w:b/>
          <w:lang w:eastAsia="zh-CN"/>
        </w:rPr>
        <w:t>No</w:t>
      </w:r>
    </w:p>
    <w:p>
      <w:pPr>
        <w:numPr>
          <w:ilvl w:val="1"/>
          <w:numId w:val="16"/>
        </w:numPr>
        <w:adjustRightInd/>
        <w:spacing w:line="252" w:lineRule="auto"/>
        <w:contextualSpacing/>
        <w:jc w:val="left"/>
        <w:rPr>
          <w:bCs/>
        </w:rPr>
      </w:pPr>
      <w:r>
        <w:rPr>
          <w:i/>
          <w:color w:val="0000FF"/>
          <w:lang w:val="en-GB" w:eastAsia="zh-CN"/>
        </w:rPr>
        <w:t>CATT, Qualcomm, Nokia/NSB</w:t>
      </w:r>
    </w:p>
    <w:p>
      <w:pPr>
        <w:rPr>
          <w:lang w:eastAsia="zh-CN"/>
        </w:rPr>
      </w:pPr>
    </w:p>
    <w:p>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14:textFill>
            <w14:solidFill>
              <w14:schemeClr w14:val="tx1"/>
            </w14:solidFill>
          </w14:textFill>
        </w:rPr>
        <w:t>synchronization error for TA based propagation delay compensation?</w:t>
      </w:r>
    </w:p>
    <w:p>
      <w:pPr>
        <w:spacing w:after="0"/>
        <w:rPr>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color w:val="FF0000"/>
                        <w:lang w:eastAsia="zh-CN"/>
                      </w:rPr>
                    </m:ctrlPr>
                  </m:sSubPr>
                  <m:e>
                    <m:r>
                      <w:rPr>
                        <w:rFonts w:ascii="Cambria Math" w:hAnsi="Cambria Math" w:eastAsia="等线"/>
                        <w:color w:val="FF0000"/>
                        <w:lang w:eastAsia="zh-CN"/>
                      </w:rPr>
                      <m:t>error</m:t>
                    </m:r>
                    <m:ctrlPr>
                      <w:rPr>
                        <w:rFonts w:ascii="Cambria Math" w:hAnsi="Cambria Math" w:eastAsia="等线"/>
                        <w:color w:val="FF0000"/>
                        <w:lang w:eastAsia="zh-CN"/>
                      </w:rPr>
                    </m:ctrlPr>
                  </m:e>
                  <m:sub>
                    <m:r>
                      <w:rPr>
                        <w:rFonts w:ascii="Cambria Math" w:hAnsi="Cambria Math" w:eastAsia="等线"/>
                        <w:color w:val="FF0000"/>
                        <w:lang w:eastAsia="zh-CN"/>
                      </w:rPr>
                      <m:t>BS, DL, TX</m:t>
                    </m:r>
                    <m:ctrlPr>
                      <w:rPr>
                        <w:rFonts w:ascii="Cambria Math" w:hAnsi="Cambria Math" w:eastAsia="等线"/>
                        <w:color w:val="FF0000"/>
                        <w:lang w:eastAsia="zh-CN"/>
                      </w:rPr>
                    </m:ctrlPr>
                  </m:sub>
                </m:sSub>
                <m:r>
                  <w:rPr>
                    <w:rFonts w:ascii="Cambria Math" w:hAnsi="Cambria Math" w:eastAsia="等线"/>
                    <w:lang w:eastAsia="zh-CN"/>
                  </w:rPr>
                  <m:t xml:space="preserve"> + 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m:rPr>
                <m:sty m:val="p"/>
              </m:rPr>
              <w:rPr>
                <w:rFonts w:ascii="Cambria Math" w:hAnsi="Cambria Math" w:eastAsia="等线"/>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m:t>
                </m:r>
                <m:sSub>
                  <m:sSubPr>
                    <m:ctrlPr>
                      <w:rPr>
                        <w:rFonts w:ascii="Cambria Math" w:hAnsi="Cambria Math" w:eastAsia="等线"/>
                        <w:i/>
                        <w:sz w:val="21"/>
                        <w:szCs w:val="21"/>
                        <w:lang w:eastAsia="zh-CN"/>
                      </w:rPr>
                    </m:ctrlPr>
                  </m:sSubPr>
                  <m:e>
                    <m:r>
                      <w:rPr>
                        <w:rFonts w:ascii="Cambria Math" w:hAnsi="Cambria Math" w:eastAsia="等线"/>
                        <w:sz w:val="21"/>
                        <w:szCs w:val="21"/>
                        <w:lang w:eastAsia="zh-CN"/>
                      </w:rPr>
                      <m:t>A</m:t>
                    </m:r>
                    <m:ctrlPr>
                      <w:rPr>
                        <w:rFonts w:ascii="Cambria Math" w:hAnsi="Cambria Math" w:eastAsia="等线"/>
                        <w:i/>
                        <w:sz w:val="21"/>
                        <w:szCs w:val="21"/>
                        <w:lang w:eastAsia="zh-CN"/>
                      </w:rPr>
                    </m:ctrlPr>
                  </m:e>
                  <m:sub>
                    <m:r>
                      <w:rPr>
                        <w:rFonts w:ascii="Cambria Math" w:hAnsi="Cambria Math" w:eastAsia="等线"/>
                        <w:sz w:val="21"/>
                        <w:szCs w:val="21"/>
                        <w:lang w:eastAsia="zh-CN"/>
                      </w:rPr>
                      <m:t>indication</m:t>
                    </m:r>
                    <m:ctrlPr>
                      <w:rPr>
                        <w:rFonts w:ascii="Cambria Math" w:hAnsi="Cambria Math" w:eastAsia="等线"/>
                        <w:i/>
                        <w:sz w:val="21"/>
                        <w:szCs w:val="21"/>
                        <w:lang w:eastAsia="zh-CN"/>
                      </w:rPr>
                    </m:ctrlPr>
                  </m:sub>
                </m:sSub>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r>
          <w:rPr>
            <w:rFonts w:ascii="Cambria Math" w:hAnsi="Cambria Math" w:eastAsia="等线"/>
            <w:lang w:eastAsia="zh-CN"/>
          </w:rPr>
          <m:t xml:space="preserve">  </m:t>
        </m:r>
      </m:oMath>
      <w:r>
        <w:rPr>
          <w:lang w:eastAsia="zh-CN"/>
        </w:rPr>
        <w:t xml:space="preserve"> </w:t>
      </w:r>
      <m:oMath>
        <m:r>
          <m:rPr>
            <m:sty m:val="p"/>
          </m:rPr>
          <w:rPr>
            <w:rFonts w:ascii="Cambria Math" w:hAnsi="Cambria Math" w:eastAsia="等线"/>
            <w:color w:val="FF0000"/>
            <w:sz w:val="21"/>
            <w:szCs w:val="21"/>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p>
    <w:p>
      <w:pPr>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hAnsi="Cambria Math" w:eastAsia="等线"/>
                <w:lang w:eastAsia="zh-CN"/>
              </w:rPr>
            </w:pPr>
            <w:r>
              <w:rPr>
                <w:iCs/>
                <w:lang w:eastAsia="zh-CN"/>
              </w:rPr>
              <w:t xml:space="preserve">Agree. </w:t>
            </w:r>
            <w:r>
              <w:rPr>
                <w:rFonts w:hAnsi="Cambria Math" w:eastAsia="等线"/>
                <w:lang w:eastAsia="zh-CN"/>
              </w:rPr>
              <w:t xml:space="preserve">Key point here: </w:t>
            </w:r>
          </w:p>
          <w:p>
            <w:pPr>
              <w:widowControl w:val="0"/>
              <w:spacing w:before="120" w:beforeLines="50"/>
              <w:rPr>
                <w:iCs/>
                <w:lang w:eastAsia="zh-CN"/>
              </w:rPr>
            </w:pPr>
            <m:oMath>
              <m:sSub>
                <m:sSubPr>
                  <m:ctrlPr>
                    <w:rPr>
                      <w:rFonts w:ascii="Cambria Math" w:hAnsi="Cambria Math" w:eastAsia="等线"/>
                      <w:bCs/>
                      <w:lang w:eastAsia="zh-CN"/>
                    </w:rPr>
                  </m:ctrlPr>
                </m:sSubPr>
                <m:e>
                  <m:r>
                    <w:rPr>
                      <w:rFonts w:ascii="Cambria Math" w:hAnsi="Cambria Math" w:eastAsia="等线"/>
                      <w:lang w:eastAsia="zh-CN"/>
                    </w:rPr>
                    <m:t>error</m:t>
                  </m:r>
                  <m:ctrlPr>
                    <w:rPr>
                      <w:rFonts w:ascii="Cambria Math" w:hAnsi="Cambria Math" w:eastAsia="等线"/>
                      <w:bCs/>
                      <w:lang w:eastAsia="zh-CN"/>
                    </w:rPr>
                  </m:ctrlPr>
                </m:e>
                <m:sub>
                  <m:r>
                    <w:rPr>
                      <w:rFonts w:ascii="Cambria Math" w:hAnsi="Cambria Math" w:eastAsia="等线"/>
                      <w:lang w:eastAsia="zh-CN"/>
                    </w:rPr>
                    <m:t>BS, DL, TX</m:t>
                  </m:r>
                  <m:ctrlPr>
                    <w:rPr>
                      <w:rFonts w:ascii="Cambria Math" w:hAnsi="Cambria Math" w:eastAsia="等线"/>
                      <w:bCs/>
                      <w:lang w:eastAsia="zh-CN"/>
                    </w:rPr>
                  </m:ctrlPr>
                </m:sub>
              </m:sSub>
            </m:oMath>
            <w:r>
              <w:rPr>
                <w:rFonts w:hAnsi="Cambria Math" w:eastAsia="等线"/>
                <w:bCs/>
                <w:lang w:eastAsia="zh-CN"/>
              </w:rPr>
              <w:t xml:space="preserve"> contributes to the total compensation error </w:t>
            </w:r>
            <w:r>
              <w:rPr>
                <w:rFonts w:hAnsi="Cambria Math" w:eastAsia="等线"/>
                <w:bCs/>
                <w:u w:val="single"/>
                <w:lang w:eastAsia="zh-CN"/>
              </w:rPr>
              <w:t>twice</w:t>
            </w:r>
            <w:r>
              <w:rPr>
                <w:rFonts w:hAnsi="Cambria Math" w:eastAsia="等线"/>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b/>
                <w:lang w:eastAsia="zh-CN"/>
              </w:rPr>
              <w:t xml:space="preserve">/2 </w:t>
            </w:r>
            <w:r>
              <w:rPr>
                <w:bCs/>
                <w:lang w:eastAsia="zh-CN"/>
              </w:rPr>
              <w:t xml:space="preserve">inside </w:t>
            </w:r>
            <w:r>
              <w:rPr>
                <w:b/>
                <w:lang w:eastAsia="zh-CN"/>
              </w:rPr>
              <w:t>TOTAL</w:t>
            </w:r>
            <w:r>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rFonts w:hAnsi="Cambria Math"/>
                <w:bCs/>
                <w:lang w:eastAsia="zh-CN"/>
              </w:rPr>
              <w:t xml:space="preserve"> should have coefficient 3/2 in the total compensation error, as shown above in Q3.1-3. The same logic applies to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iCs/>
                <w:lang w:eastAsia="zh-CN"/>
              </w:rPr>
            </w:pPr>
            <w:r>
              <w:rPr>
                <w:iCs/>
                <w:lang w:eastAsia="zh-CN"/>
              </w:rPr>
              <w:t>W</w:t>
            </w:r>
            <w:r>
              <w:rPr>
                <w:rFonts w:hint="eastAsia"/>
                <w:iCs/>
                <w:lang w:eastAsia="zh-CN"/>
              </w:rPr>
              <w:t xml:space="preserve">e prefer below equation </w:t>
            </w:r>
          </w:p>
          <w:p>
            <w:pPr>
              <w:widowControl w:val="0"/>
              <w:spacing w:before="120" w:beforeLines="50"/>
              <w:rPr>
                <w:iCs/>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widowControl w:val="0"/>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r>
                        <w:rPr>
                          <w:rFonts w:ascii="Cambria Math" w:hAnsi="Cambria Math" w:eastAsia="等线"/>
                          <w:lang w:eastAsia="zh-CN"/>
                        </w:rPr>
                        <m:t xml:space="preserve"> 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m:t>
                      </m:r>
                      <m:sSub>
                        <m:sSubPr>
                          <m:ctrlPr>
                            <w:rPr>
                              <w:rFonts w:ascii="Cambria Math" w:hAnsi="Cambria Math" w:eastAsia="等线"/>
                              <w:i/>
                              <w:sz w:val="21"/>
                              <w:szCs w:val="21"/>
                              <w:lang w:eastAsia="zh-CN"/>
                            </w:rPr>
                          </m:ctrlPr>
                        </m:sSubPr>
                        <m:e>
                          <m:r>
                            <w:rPr>
                              <w:rFonts w:ascii="Cambria Math" w:hAnsi="Cambria Math" w:eastAsia="等线"/>
                              <w:sz w:val="21"/>
                              <w:szCs w:val="21"/>
                              <w:lang w:eastAsia="zh-CN"/>
                            </w:rPr>
                            <m:t>A</m:t>
                          </m:r>
                          <m:ctrlPr>
                            <w:rPr>
                              <w:rFonts w:ascii="Cambria Math" w:hAnsi="Cambria Math" w:eastAsia="等线"/>
                              <w:i/>
                              <w:sz w:val="21"/>
                              <w:szCs w:val="21"/>
                              <w:lang w:eastAsia="zh-CN"/>
                            </w:rPr>
                          </m:ctrlPr>
                        </m:e>
                        <m:sub>
                          <m:r>
                            <w:rPr>
                              <w:rFonts w:ascii="Cambria Math" w:hAnsi="Cambria Math" w:eastAsia="等线"/>
                              <w:sz w:val="21"/>
                              <w:szCs w:val="21"/>
                              <w:lang w:eastAsia="zh-CN"/>
                            </w:rPr>
                            <m:t>indication</m:t>
                          </m:r>
                          <m:ctrlPr>
                            <w:rPr>
                              <w:rFonts w:ascii="Cambria Math" w:hAnsi="Cambria Math" w:eastAsia="等线"/>
                              <w:i/>
                              <w:sz w:val="21"/>
                              <w:szCs w:val="21"/>
                              <w:lang w:eastAsia="zh-CN"/>
                            </w:rPr>
                          </m:ctrlPr>
                        </m:sub>
                      </m:sSub>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r>
                <w:rPr>
                  <w:rFonts w:ascii="Cambria Math" w:hAnsi="Cambria Math" w:eastAsia="等线"/>
                  <w:lang w:eastAsia="zh-CN"/>
                </w:rPr>
                <m:t xml:space="preserve">  </m:t>
              </m:r>
            </m:oMath>
            <w:r>
              <w:rPr>
                <w:lang w:eastAsia="zh-CN"/>
              </w:rPr>
              <w:t xml:space="preserve"> </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iCs/>
                <w:lang w:eastAsia="zh-CN"/>
              </w:rPr>
            </w:pPr>
            <m:oMath>
              <m:r>
                <w:rPr>
                  <w:rFonts w:ascii="Cambria Math" w:hAnsi="Cambria Math" w:eastAsia="等线"/>
                  <w:sz w:val="20"/>
                  <w:szCs w:val="20"/>
                  <w:lang w:eastAsia="zh-CN"/>
                </w:rPr>
                <m:t>The proposed equation is not correct.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w:rPr>
                      <w:rFonts w:ascii="Cambria Math" w:hAnsi="Cambria Math" w:eastAsia="等线"/>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r>
                    <w:rPr>
                      <w:rFonts w:ascii="Cambria Math" w:hAnsi="Cambria Math" w:eastAsia="等线"/>
                      <w:sz w:val="20"/>
                      <w:szCs w:val="20"/>
                      <w:lang w:eastAsia="zh-CN"/>
                    </w:rPr>
                    <m:t>errorTAAA</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w:r>
              <w:rPr>
                <w:rFonts w:ascii="Cambria Math" w:hAnsi="Cambria Math" w:eastAsia="等线"/>
                <w:sz w:val="20"/>
                <w:szCs w:val="20"/>
                <w:lang w:eastAsia="zh-CN"/>
              </w:rPr>
              <w:t xml:space="preserve"> </w:t>
            </w:r>
            <m:oMath>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oMath>
            <w:r>
              <w:rPr>
                <w:rFonts w:ascii="Cambria Math" w:hAnsi="Cambria Math" w:eastAsia="等线"/>
                <w:sz w:val="20"/>
                <w:szCs w:val="20"/>
                <w:lang w:eastAsia="zh-CN"/>
              </w:rPr>
              <w:t>. To move forward, we remove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sz w:val="20"/>
                <w:szCs w:val="20"/>
                <w:lang w:eastAsia="zh-CN"/>
              </w:rPr>
            </w:pPr>
            <w:r>
              <w:rPr>
                <w:sz w:val="20"/>
                <w:szCs w:val="20"/>
                <w:lang w:eastAsia="zh-CN"/>
              </w:rPr>
              <w:t>No</w:t>
            </w:r>
          </w:p>
          <w:p>
            <w:pPr>
              <w:widowControl w:val="0"/>
              <w:spacing w:before="120" w:beforeLines="50"/>
              <w:rPr>
                <w:sz w:val="20"/>
                <w:szCs w:val="20"/>
                <w:lang w:eastAsia="zh-CN"/>
              </w:rPr>
            </w:pPr>
            <w:r>
              <w:rPr>
                <w:sz w:val="20"/>
                <w:szCs w:val="20"/>
                <w:lang w:eastAsia="zh-CN"/>
              </w:rPr>
              <w:t xml:space="preserve">Now the </w:t>
            </w:r>
            <m:oMath>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BS, DL, TX</m:t>
                  </m:r>
                  <m:ctrlPr>
                    <w:rPr>
                      <w:rFonts w:ascii="Cambria Math" w:hAnsi="Cambria Math" w:eastAsia="等线"/>
                      <w:sz w:val="18"/>
                      <w:szCs w:val="18"/>
                      <w:lang w:eastAsia="zh-CN"/>
                    </w:rPr>
                  </m:ctrlP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ctrlPr>
                    <w:rPr>
                      <w:rFonts w:ascii="Cambria Math" w:hAnsi="Cambria Math"/>
                      <w:sz w:val="20"/>
                      <w:szCs w:val="20"/>
                      <w:lang w:eastAsia="zh-CN"/>
                    </w:rPr>
                  </m:ctrlP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pPr>
              <w:widowControl w:val="0"/>
              <w:spacing w:after="0"/>
              <w:rPr>
                <w:sz w:val="18"/>
                <w:szCs w:val="18"/>
                <w:lang w:eastAsia="zh-CN"/>
              </w:rPr>
            </w:pPr>
            <m:oMathPara>
              <m:oMathParaPr>
                <m:jc m:val="left"/>
              </m:oMathParaPr>
              <m:oMath>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total, TA_based</m:t>
                    </m:r>
                    <m:ctrlPr>
                      <w:rPr>
                        <w:rFonts w:ascii="Cambria Math" w:hAnsi="Cambria Math" w:eastAsia="等线"/>
                        <w:sz w:val="18"/>
                        <w:szCs w:val="18"/>
                        <w:lang w:eastAsia="zh-CN"/>
                      </w:rPr>
                    </m:ctrlPr>
                  </m:sub>
                </m:sSub>
                <m:r>
                  <w:rPr>
                    <w:rFonts w:hint="eastAsia" w:ascii="Cambria Math" w:hAnsi="Cambria Math" w:eastAsia="等线"/>
                    <w:sz w:val="18"/>
                    <w:szCs w:val="18"/>
                    <w:lang w:eastAsia="zh-CN"/>
                  </w:rPr>
                  <m:t>≤</m:t>
                </m:r>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BS, DL, TX</m:t>
                    </m:r>
                    <m:ctrlPr>
                      <w:rPr>
                        <w:rFonts w:ascii="Cambria Math" w:hAnsi="Cambria Math" w:eastAsia="等线"/>
                        <w:sz w:val="18"/>
                        <w:szCs w:val="18"/>
                        <w:lang w:eastAsia="zh-CN"/>
                      </w:rPr>
                    </m:ctrlPr>
                  </m:sub>
                </m:sSub>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UL,RX</m:t>
                        </m:r>
                        <m:ctrlPr>
                          <w:rPr>
                            <w:rFonts w:ascii="Cambria Math" w:hAnsi="Cambria Math" w:eastAsia="等线"/>
                            <w:i/>
                            <w:sz w:val="18"/>
                            <w:szCs w:val="18"/>
                            <w:lang w:eastAsia="zh-CN"/>
                          </w:rPr>
                        </m:ctrlPr>
                      </m:sub>
                    </m:sSub>
                    <m:r>
                      <m:rPr>
                        <m:sty m:val="p"/>
                      </m:rP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UE, DL,RX</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TA_indication</m:t>
                        </m:r>
                        <m:ctrlPr>
                          <w:rPr>
                            <w:rFonts w:ascii="Cambria Math" w:hAnsi="Cambria Math" w:eastAsia="等线"/>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sz w:val="18"/>
                    <w:szCs w:val="18"/>
                    <w:lang w:eastAsia="zh-CN"/>
                  </w:rPr>
                  <m:t>+</m:t>
                </m:r>
                <m:f>
                  <m:fPr>
                    <m:ctrlPr>
                      <w:rPr>
                        <w:rFonts w:ascii="Cambria Math" w:hAnsi="Cambria Math" w:eastAsia="等线"/>
                        <w:sz w:val="18"/>
                        <w:szCs w:val="18"/>
                        <w:lang w:eastAsia="zh-CN"/>
                      </w:rPr>
                    </m:ctrlPr>
                  </m:fPr>
                  <m:num>
                    <m:r>
                      <w:rPr>
                        <w:rFonts w:ascii="Cambria Math" w:hAnsi="Cambria Math" w:eastAsia="等线"/>
                        <w:sz w:val="18"/>
                        <w:szCs w:val="18"/>
                        <w:lang w:eastAsia="zh-CN"/>
                      </w:rPr>
                      <m:t>Te</m:t>
                    </m:r>
                    <m:ctrlPr>
                      <w:rPr>
                        <w:rFonts w:ascii="Cambria Math" w:hAnsi="Cambria Math" w:eastAsia="等线"/>
                        <w:sz w:val="18"/>
                        <w:szCs w:val="18"/>
                        <w:lang w:eastAsia="zh-CN"/>
                      </w:rPr>
                    </m:ctrlPr>
                  </m:num>
                  <m:den>
                    <m:r>
                      <m:rPr>
                        <m:sty m:val="p"/>
                      </m:rPr>
                      <w:rPr>
                        <w:rFonts w:ascii="Cambria Math" w:hAnsi="Cambria Math" w:eastAsia="等线"/>
                        <w:sz w:val="18"/>
                        <w:szCs w:val="18"/>
                        <w:lang w:eastAsia="zh-CN"/>
                      </w:rPr>
                      <m:t>2</m:t>
                    </m:r>
                    <m:ctrlPr>
                      <w:rPr>
                        <w:rFonts w:ascii="Cambria Math" w:hAnsi="Cambria Math" w:eastAsia="等线"/>
                        <w:sz w:val="18"/>
                        <w:szCs w:val="18"/>
                        <w:lang w:eastAsia="zh-CN"/>
                      </w:rPr>
                    </m:ctrlPr>
                  </m:den>
                </m:f>
              </m:oMath>
            </m:oMathPara>
          </w:p>
          <w:p>
            <w:pPr>
              <w:widowControl w:val="0"/>
              <w:spacing w:before="120" w:beforeLines="5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before="120" w:beforeLines="5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pPr>
              <w:widowControl w:val="0"/>
              <w:spacing w:after="0"/>
              <w:rPr>
                <w:sz w:val="18"/>
                <w:szCs w:val="18"/>
                <w:lang w:eastAsia="zh-CN"/>
              </w:rPr>
            </w:pPr>
            <m:oMathPara>
              <m:oMathParaPr>
                <m:jc m:val="left"/>
              </m:oMathParaPr>
              <m:oMath>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total, TA_based</m:t>
                    </m:r>
                    <m:ctrlPr>
                      <w:rPr>
                        <w:rFonts w:ascii="Cambria Math" w:hAnsi="Cambria Math" w:eastAsia="等线"/>
                        <w:sz w:val="18"/>
                        <w:szCs w:val="18"/>
                        <w:lang w:eastAsia="zh-CN"/>
                      </w:rPr>
                    </m:ctrlPr>
                  </m:sub>
                </m:sSub>
                <m:r>
                  <w:rPr>
                    <w:rFonts w:hint="eastAsia" w:ascii="Cambria Math" w:hAnsi="Cambria Math" w:eastAsia="等线"/>
                    <w:sz w:val="18"/>
                    <w:szCs w:val="18"/>
                    <w:lang w:eastAsia="zh-CN"/>
                  </w:rPr>
                  <m:t>≤</m:t>
                </m:r>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BS, DL, TX</m:t>
                    </m:r>
                    <m:ctrlPr>
                      <w:rPr>
                        <w:rFonts w:ascii="Cambria Math" w:hAnsi="Cambria Math" w:eastAsia="等线"/>
                        <w:sz w:val="18"/>
                        <w:szCs w:val="18"/>
                        <w:lang w:eastAsia="zh-CN"/>
                      </w:rPr>
                    </m:ctrlPr>
                  </m:sub>
                </m:sSub>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UL,RX</m:t>
                        </m:r>
                        <m:ctrlPr>
                          <w:rPr>
                            <w:rFonts w:ascii="Cambria Math" w:hAnsi="Cambria Math" w:eastAsia="等线"/>
                            <w:i/>
                            <w:sz w:val="18"/>
                            <w:szCs w:val="18"/>
                            <w:lang w:eastAsia="zh-CN"/>
                          </w:rPr>
                        </m:ctrlPr>
                      </m:sub>
                    </m:sSub>
                    <m:r>
                      <m:rPr>
                        <m:sty m:val="p"/>
                      </m:rP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UE, DL,RX</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TA_indication</m:t>
                        </m:r>
                        <m:ctrlPr>
                          <w:rPr>
                            <w:rFonts w:ascii="Cambria Math" w:hAnsi="Cambria Math" w:eastAsia="等线"/>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sz w:val="18"/>
                    <w:szCs w:val="18"/>
                    <w:lang w:eastAsia="zh-CN"/>
                  </w:rPr>
                  <m:t>+</m:t>
                </m:r>
                <m:f>
                  <m:fPr>
                    <m:ctrlPr>
                      <w:rPr>
                        <w:rFonts w:ascii="Cambria Math" w:hAnsi="Cambria Math" w:eastAsia="等线"/>
                        <w:sz w:val="18"/>
                        <w:szCs w:val="18"/>
                        <w:lang w:eastAsia="zh-CN"/>
                      </w:rPr>
                    </m:ctrlPr>
                  </m:fPr>
                  <m:num>
                    <m:r>
                      <w:rPr>
                        <w:rFonts w:ascii="Cambria Math" w:hAnsi="Cambria Math" w:eastAsia="等线"/>
                        <w:sz w:val="18"/>
                        <w:szCs w:val="18"/>
                        <w:lang w:eastAsia="zh-CN"/>
                      </w:rPr>
                      <m:t>Te</m:t>
                    </m:r>
                    <m:ctrlPr>
                      <w:rPr>
                        <w:rFonts w:ascii="Cambria Math" w:hAnsi="Cambria Math" w:eastAsia="等线"/>
                        <w:sz w:val="18"/>
                        <w:szCs w:val="18"/>
                        <w:lang w:eastAsia="zh-CN"/>
                      </w:rPr>
                    </m:ctrlPr>
                  </m:num>
                  <m:den>
                    <m:r>
                      <m:rPr>
                        <m:sty m:val="p"/>
                      </m:rPr>
                      <w:rPr>
                        <w:rFonts w:ascii="Cambria Math" w:hAnsi="Cambria Math" w:eastAsia="等线"/>
                        <w:sz w:val="18"/>
                        <w:szCs w:val="18"/>
                        <w:lang w:eastAsia="zh-CN"/>
                      </w:rPr>
                      <m:t>2</m:t>
                    </m:r>
                    <m:ctrlPr>
                      <w:rPr>
                        <w:rFonts w:ascii="Cambria Math" w:hAnsi="Cambria Math" w:eastAsia="等线"/>
                        <w:sz w:val="18"/>
                        <w:szCs w:val="18"/>
                        <w:lang w:eastAsia="zh-CN"/>
                      </w:rPr>
                    </m:ctrlPr>
                  </m:den>
                </m:f>
              </m:oMath>
            </m:oMathPara>
          </w:p>
          <w:p>
            <w:pPr>
              <w:widowControl w:val="0"/>
              <w:spacing w:before="120" w:beforeLines="50"/>
              <w:rPr>
                <w:sz w:val="20"/>
                <w:szCs w:val="20"/>
                <w:lang w:eastAsia="zh-CN"/>
              </w:rPr>
            </w:pPr>
            <w:r>
              <w:rPr>
                <w:sz w:val="20"/>
                <w:szCs w:val="20"/>
                <w:lang w:eastAsia="zh-CN"/>
              </w:rPr>
              <w:t>For some new signaling in connected mode (option 1c, where we allowing additional adjustment), we think Qc’s proposal can be a startng point:</w:t>
            </w:r>
          </w:p>
          <w:p>
            <w:pPr>
              <w:widowControl w:val="0"/>
              <w:spacing w:before="120" w:beforeLines="50"/>
              <w:rPr>
                <w:sz w:val="20"/>
                <w:szCs w:val="20"/>
                <w:lang w:eastAsia="zh-CN"/>
              </w:rPr>
            </w:pPr>
            <m:oMath>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total</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 </m:t>
              </m:r>
              <m:sSub>
                <m:sSubPr>
                  <m:ctrlPr>
                    <w:rPr>
                      <w:rFonts w:ascii="Cambria Math" w:hAnsi="Cambria Math" w:eastAsia="等线"/>
                      <w:sz w:val="20"/>
                      <w:szCs w:val="20"/>
                      <w:lang w:eastAsia="zh-CN"/>
                    </w:rPr>
                  </m:ctrlPr>
                </m:sSubPr>
                <m:e>
                  <m:r>
                    <m:rPr>
                      <m:sty m:val="p"/>
                    </m:rPr>
                    <w:rPr>
                      <w:rFonts w:ascii="Cambria Math" w:hAnsi="Cambria Math" w:eastAsia="等线"/>
                      <w:sz w:val="20"/>
                      <w:szCs w:val="20"/>
                      <w:lang w:eastAsia="zh-CN"/>
                    </w:rPr>
                    <m:t>= </m:t>
                  </m:r>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DL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f>
                <m:fPr>
                  <m:ctrlPr>
                    <w:rPr>
                      <w:rFonts w:ascii="Cambria Math" w:hAnsi="Cambria Math" w:eastAsia="等线"/>
                      <w:sz w:val="20"/>
                      <w:szCs w:val="20"/>
                      <w:lang w:eastAsia="zh-CN"/>
                    </w:rPr>
                  </m:ctrlPr>
                </m:fPr>
                <m:num>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BS</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indicate</m:t>
                      </m:r>
                      <m:ctrlPr>
                        <w:rPr>
                          <w:rFonts w:ascii="Cambria Math" w:hAnsi="Cambria Math" w:eastAsia="等线"/>
                          <w:sz w:val="20"/>
                          <w:szCs w:val="20"/>
                          <w:lang w:eastAsia="zh-CN"/>
                        </w:rPr>
                      </m:ctrlPr>
                    </m:sub>
                  </m:sSub>
                  <m:r>
                    <m:rPr>
                      <m:sty m:val="p"/>
                    </m:rPr>
                    <w:rPr>
                      <w:rFonts w:ascii="Cambria Math" w:hAnsi="Cambria Math" w:eastAsia="等线"/>
                      <w:sz w:val="20"/>
                      <w:szCs w:val="20"/>
                      <w:lang w:eastAsia="zh-CN"/>
                    </w:rPr>
                    <m:t>+</m:t>
                  </m:r>
                  <m:r>
                    <w:rPr>
                      <w:rFonts w:ascii="Cambria Math" w:hAnsi="Cambria Math" w:eastAsia="等线"/>
                      <w:sz w:val="20"/>
                      <w:szCs w:val="20"/>
                      <w:lang w:eastAsia="zh-CN"/>
                    </w:rPr>
                    <m:t>errorTAAA</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ctrlPr>
                    <w:rPr>
                      <w:rFonts w:ascii="Cambria Math" w:hAnsi="Cambria Math" w:eastAsia="等线"/>
                      <w:sz w:val="20"/>
                      <w:szCs w:val="20"/>
                      <w:lang w:eastAsia="zh-CN"/>
                    </w:rPr>
                  </m:ctrlPr>
                </m:num>
                <m:den>
                  <m:r>
                    <m:rPr>
                      <m:sty m:val="p"/>
                    </m:rPr>
                    <w:rPr>
                      <w:rFonts w:ascii="Cambria Math" w:hAnsi="Cambria Math" w:eastAsia="等线"/>
                      <w:sz w:val="20"/>
                      <w:szCs w:val="20"/>
                      <w:lang w:eastAsia="zh-CN"/>
                    </w:rPr>
                    <m:t>2</m:t>
                  </m:r>
                  <m:ctrlPr>
                    <w:rPr>
                      <w:rFonts w:ascii="Cambria Math" w:hAnsi="Cambria Math" w:eastAsia="等线"/>
                      <w:sz w:val="20"/>
                      <w:szCs w:val="20"/>
                      <w:lang w:eastAsia="zh-CN"/>
                    </w:rPr>
                  </m:ctrlPr>
                </m:den>
              </m:f>
            </m:oMath>
            <w:r>
              <w:rPr>
                <w:rFonts w:ascii="Cambria Math" w:hAnsi="Cambria Math" w:eastAsia="等线"/>
                <w:sz w:val="20"/>
                <w:szCs w:val="20"/>
                <w:lang w:eastAsia="zh-CN"/>
              </w:rPr>
              <w:t xml:space="preserve"> </w:t>
            </w:r>
            <m:oMath>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m:t>
                  </m:r>
                  <m:r>
                    <w:rPr>
                      <w:rFonts w:ascii="Cambria Math" w:hAnsi="Cambria Math" w:eastAsia="等线"/>
                      <w:sz w:val="20"/>
                      <w:szCs w:val="20"/>
                      <w:lang w:eastAsia="zh-CN"/>
                    </w:rPr>
                    <m:t>DL</m:t>
                  </m:r>
                  <m:r>
                    <m:rPr>
                      <m:sty m:val="p"/>
                    </m:rPr>
                    <w:rPr>
                      <w:rFonts w:ascii="Cambria Math" w:hAnsi="Cambria Math" w:eastAsia="等线"/>
                      <w:sz w:val="20"/>
                      <w:szCs w:val="20"/>
                      <w:lang w:eastAsia="zh-CN"/>
                    </w:rPr>
                    <m:t>,</m:t>
                  </m:r>
                  <m:r>
                    <w:rPr>
                      <w:rFonts w:ascii="Cambria Math" w:hAnsi="Cambria Math" w:eastAsia="等线"/>
                      <w:sz w:val="20"/>
                      <w:szCs w:val="20"/>
                      <w:lang w:eastAsia="zh-CN"/>
                    </w:rPr>
                    <m:t>RX</m:t>
                  </m:r>
                  <m:ctrlPr>
                    <w:rPr>
                      <w:rFonts w:ascii="Cambria Math" w:hAnsi="Cambria Math" w:eastAsia="等线"/>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after="0"/>
              <w:rPr>
                <w:sz w:val="18"/>
                <w:szCs w:val="18"/>
                <w:lang w:eastAsia="zh-CN"/>
              </w:rPr>
            </w:pPr>
          </w:p>
          <w:p>
            <w:pPr>
              <w:widowControl w:val="0"/>
              <w:spacing w:after="0"/>
              <w:rPr>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m:rPr>
                        <m:sty m:val="p"/>
                      </m:rPr>
                      <w:rPr>
                        <w:rFonts w:ascii="Cambria Math" w:hAnsi="Cambria Math" w:eastAsia="等线"/>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r>
                  <w:rPr>
                    <w:rFonts w:ascii="Cambria Math" w:hAnsi="Cambria Math" w:eastAsia="等线"/>
                    <w:lang w:eastAsia="zh-CN"/>
                  </w:rPr>
                  <m:t>+</m:t>
                </m:r>
                <m:f>
                  <m:fPr>
                    <m:ctrlPr>
                      <w:rPr>
                        <w:rFonts w:ascii="Cambria Math" w:hAnsi="Cambria Math" w:eastAsia="等线"/>
                        <w:lang w:eastAsia="zh-CN"/>
                      </w:rPr>
                    </m:ctrlPr>
                  </m:fPr>
                  <m:num>
                    <m:r>
                      <w:rPr>
                        <w:rFonts w:ascii="Cambria Math" w:hAnsi="Cambria Math" w:eastAsia="等线"/>
                        <w:lang w:eastAsia="zh-CN"/>
                      </w:rPr>
                      <m:t>Te</m:t>
                    </m:r>
                    <m:ctrlPr>
                      <w:rPr>
                        <w:rFonts w:ascii="Cambria Math" w:hAnsi="Cambria Math" w:eastAsia="等线"/>
                        <w:lang w:eastAsia="zh-CN"/>
                      </w:rPr>
                    </m:ctrlPr>
                  </m:num>
                  <m:den>
                    <m:r>
                      <m:rPr>
                        <m:sty m:val="p"/>
                      </m:rPr>
                      <w:rPr>
                        <w:rFonts w:ascii="Cambria Math" w:hAnsi="Cambria Math" w:eastAsia="等线"/>
                        <w:lang w:eastAsia="zh-CN"/>
                      </w:rPr>
                      <m:t>2</m:t>
                    </m:r>
                    <m:ctrlPr>
                      <w:rPr>
                        <w:rFonts w:ascii="Cambria Math" w:hAnsi="Cambria Math" w:eastAsia="等线"/>
                        <w:lang w:eastAsia="zh-CN"/>
                      </w:rPr>
                    </m:ctrlPr>
                  </m:den>
                </m:f>
              </m:oMath>
            </m:oMathPara>
          </w:p>
          <w:p>
            <w:pPr>
              <w:widowControl w:val="0"/>
              <w:spacing w:after="0"/>
              <w:rPr>
                <w:iCs/>
                <w:color w:val="000000"/>
                <w:lang w:eastAsia="zh-CN"/>
              </w:rPr>
            </w:pPr>
          </w:p>
          <w:p>
            <w:pPr>
              <w:widowControl w:val="0"/>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ctrlPr>
                    <w:rPr>
                      <w:rFonts w:ascii="Cambria Math" w:hAnsi="Cambria Math"/>
                      <w:iCs/>
                      <w:color w:val="000000"/>
                      <w:lang w:eastAsia="zh-CN"/>
                    </w:rPr>
                  </m:ctrlP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ctrlPr>
                    <w:rPr>
                      <w:rFonts w:ascii="Cambria Math" w:hAnsi="Cambria Math"/>
                      <w:iCs/>
                      <w:color w:val="000000"/>
                      <w:lang w:eastAsia="zh-CN"/>
                    </w:rPr>
                  </m:ctrlP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rFonts w:hint="eastAsia"/>
                <w:sz w:val="20"/>
                <w:szCs w:val="20"/>
                <w:lang w:eastAsia="zh-CN"/>
              </w:rPr>
              <w:t xml:space="preserve"> </w:t>
            </w:r>
            <w:r>
              <w:rPr>
                <w:sz w:val="20"/>
                <w:szCs w:val="20"/>
                <w:lang w:eastAsia="zh-CN"/>
              </w:rPr>
              <w:t>yet.</w:t>
            </w:r>
          </w:p>
        </w:tc>
      </w:tr>
    </w:tbl>
    <w:p>
      <w:pPr>
        <w:rPr>
          <w:lang w:eastAsia="zh-CN"/>
        </w:rPr>
      </w:pPr>
    </w:p>
    <w:p>
      <w:pPr>
        <w:pStyle w:val="4"/>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pPr>
        <w:numPr>
          <w:ilvl w:val="0"/>
          <w:numId w:val="16"/>
        </w:numPr>
        <w:adjustRightInd/>
        <w:spacing w:line="252" w:lineRule="auto"/>
        <w:contextualSpacing/>
        <w:jc w:val="left"/>
        <w:rPr>
          <w:b/>
          <w:bCs/>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lang w:eastAsia="zh-CN"/>
          </w:rPr>
          <m:t xml:space="preserve">: </m:t>
        </m:r>
      </m:oMath>
      <w:r>
        <w:rPr>
          <w:lang w:eastAsia="zh-CN"/>
        </w:rPr>
        <w:t xml:space="preserve">BS transmit timing error </w:t>
      </w:r>
      <w:r>
        <w:rPr>
          <w:b/>
          <w:lang w:eastAsia="zh-CN"/>
        </w:rPr>
        <w:t xml:space="preserve">for transmitting the RRC signaling containing the reference time clock     </w:t>
      </w:r>
    </w:p>
    <w:p>
      <w:pPr>
        <w:numPr>
          <w:ilvl w:val="0"/>
          <w:numId w:val="16"/>
        </w:numPr>
        <w:adjustRightInd/>
        <w:spacing w:line="252" w:lineRule="auto"/>
        <w:contextualSpacing/>
        <w:jc w:val="left"/>
        <w:rPr>
          <w:b/>
          <w:bCs/>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lang w:eastAsia="zh-CN"/>
          </w:rPr>
          <m:t xml:space="preserve">: </m:t>
        </m:r>
      </m:oMath>
      <w:r>
        <w:rPr>
          <w:lang w:eastAsia="zh-CN"/>
        </w:rPr>
        <w:t xml:space="preserve">Downlink frame timing detection error </w:t>
      </w:r>
      <w:r>
        <w:rPr>
          <w:b/>
          <w:lang w:eastAsia="zh-CN"/>
        </w:rPr>
        <w:t xml:space="preserve">for receiving the RRC signaling contacting the reference time clock    </w:t>
      </w:r>
    </w:p>
    <w:p>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 xml:space="preserve">: </m:t>
        </m:r>
      </m:oMath>
      <w:r>
        <w:rPr>
          <w:rFonts w:hint="eastAsia"/>
          <w:lang w:eastAsia="zh-CN"/>
        </w:rPr>
        <w:t xml:space="preserve"> </w:t>
      </w:r>
      <w:r>
        <w:rPr>
          <w:lang w:eastAsia="zh-CN"/>
        </w:rPr>
        <w:t>DL propagation delay estimation error (details for this component as step 2 below)</w:t>
      </w:r>
    </w:p>
    <w:p>
      <w:pPr>
        <w:rPr>
          <w:lang w:eastAsia="zh-CN"/>
        </w:rPr>
      </w:pP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oMath>
      </m:oMathPara>
    </w:p>
    <w:p>
      <w:pPr>
        <w:jc w:val="center"/>
        <w:rPr>
          <w:lang w:eastAsia="zh-CN"/>
        </w:rPr>
      </w:pPr>
      <w:r>
        <w:rPr>
          <w:lang w:eastAsia="zh-CN"/>
        </w:rPr>
        <w:drawing>
          <wp:inline distT="0" distB="0" distL="0" distR="0">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m:t>
          </m:r>
        </m:oMath>
      </m:oMathPara>
    </w:p>
    <w:p>
      <w:pPr>
        <w:rPr>
          <w:lang w:eastAsia="zh-CN"/>
        </w:rPr>
      </w:pPr>
    </w:p>
    <w:p>
      <w:pPr>
        <w:rPr>
          <w:lang w:eastAsia="zh-CN"/>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b/>
          <w:bCs/>
        </w:rPr>
        <w:t xml:space="preserve">, please explain why the error components for transmission of RRC signaling containing the reference time would be relevant to DL propagation delay estimation error.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The final equation is not the error modeling given it does not show what the total error is. But our answer would be YES (agree) if the equation above yields the same total error equation as in Q3.1-1, which we guess it does. </w:t>
            </w:r>
          </w:p>
          <w:p>
            <w:pPr>
              <w:widowControl w:val="0"/>
              <w:spacing w:before="120" w:beforeLines="50"/>
              <w:rPr>
                <w:rFonts w:hAnsi="Cambria Math" w:eastAsia="等线"/>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TA_based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PD</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m:oMathPara>
          </w:p>
          <w:p>
            <w:pPr>
              <w:widowControl w:val="0"/>
              <w:spacing w:before="120" w:beforeLines="50"/>
              <w:rPr>
                <w:rFonts w:hAnsi="Cambria Math" w:eastAsia="等线"/>
                <w:lang w:val="en" w:eastAsia="zh-CN"/>
              </w:rPr>
            </w:pPr>
            <w:r>
              <w:rPr>
                <w:rFonts w:hAnsi="Cambria Math" w:eastAsia="等线"/>
                <w:lang w:val="en" w:eastAsia="zh-CN"/>
              </w:rPr>
              <w:t xml:space="preserve">Note that this error equation does not depend on whether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oMath>
            <w:r>
              <w:rPr>
                <w:rFonts w:hAnsi="Cambria Math" w:eastAsia="等线"/>
                <w:lang w:val="en" w:eastAsia="zh-CN"/>
              </w:rPr>
              <w:t xml:space="preserve"> is part of Te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 although exact expression varies.</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If the question is about: “if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000000" w:themeColor="text1"/>
                <w:lang w:eastAsia="zh-CN"/>
                <w14:textFill>
                  <w14:solidFill>
                    <w14:schemeClr w14:val="tx1"/>
                  </w14:solidFill>
                </w14:textFill>
              </w:rPr>
              <w:t xml:space="preserve"> should be included as an explicit component as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oMath>
            <w:r>
              <w:rPr>
                <w:lang w:eastAsia="zh-CN"/>
              </w:rPr>
              <w:t>”, then: we can agree this is to be included if UE is the entity to perform PD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Yes. In addition, we don’t like to include the granularity of providing reference timing information since RAN2-provided budget values include that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Our understanding on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lang w:eastAsia="zh-CN"/>
              </w:rPr>
              <w:t xml:space="preserve"> is that it reflects the mismatch between the SFN boundary timestamp provided in referenceTimeInfo and the actual air interface frame timing. This could be caused by e.g. a DU and RU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w:t>
            </w:r>
          </w:p>
          <w:p>
            <w:pPr>
              <w:widowControl w:val="0"/>
              <w:spacing w:before="120" w:beforeLines="50"/>
              <w:rPr>
                <w:color w:val="000000" w:themeColor="text1"/>
                <w:lang w:eastAsia="zh-CN"/>
                <w14:textFill>
                  <w14:solidFill>
                    <w14:schemeClr w14:val="tx1"/>
                  </w14:solidFill>
                </w14:textFill>
              </w:rPr>
            </w:pPr>
            <w:r>
              <w:rPr>
                <w:szCs w:val="20"/>
                <w:lang w:eastAsia="zh-CN"/>
              </w:rPr>
              <w:t>gNB providing the referenceTime can be considered as an independent procedure. After this procedure, the UE triggers RACH to obtain an TA closest to the provided referenceTime.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rFonts w:hint="eastAsia" w:eastAsia="Malgun Gothic"/>
                <w:bCs/>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rFonts w:hint="eastAsia"/>
                <w:bCs/>
                <w:lang w:eastAsia="zh-CN"/>
              </w:rPr>
              <w:t>In general, we are fine with the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pPr>
        <w:rPr>
          <w:lang w:eastAsia="zh-CN"/>
        </w:rPr>
      </w:pPr>
    </w:p>
    <w:p>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pPr>
        <w:numPr>
          <w:ilvl w:val="0"/>
          <w:numId w:val="16"/>
        </w:numPr>
        <w:adjustRightInd/>
        <w:spacing w:line="252" w:lineRule="auto"/>
        <w:contextualSpacing/>
        <w:jc w:val="left"/>
        <w:rPr>
          <w:b/>
          <w:bCs/>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lang w:eastAsia="zh-CN"/>
          </w:rPr>
          <m:t xml:space="preserve">: </m:t>
        </m:r>
      </m:oMath>
      <w:r>
        <w:rPr>
          <w:lang w:eastAsia="zh-CN"/>
        </w:rPr>
        <w:t xml:space="preserve">BS transmit timing error </w:t>
      </w:r>
      <w:r>
        <w:rPr>
          <w:b/>
          <w:lang w:eastAsia="zh-CN"/>
        </w:rPr>
        <w:t xml:space="preserve">for transmitting the RRC signaling containing the reference time clock     </w:t>
      </w:r>
    </w:p>
    <w:p>
      <w:pPr>
        <w:numPr>
          <w:ilvl w:val="0"/>
          <w:numId w:val="16"/>
        </w:numPr>
        <w:adjustRightInd/>
        <w:spacing w:line="252" w:lineRule="auto"/>
        <w:contextualSpacing/>
        <w:jc w:val="left"/>
        <w:rPr>
          <w:b/>
          <w:bCs/>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lang w:eastAsia="zh-CN"/>
          </w:rPr>
          <m:t xml:space="preserve">: </m:t>
        </m:r>
      </m:oMath>
      <w:r>
        <w:rPr>
          <w:lang w:eastAsia="zh-CN"/>
        </w:rPr>
        <w:t xml:space="preserve">Downlink frame timing detection error </w:t>
      </w:r>
      <w:r>
        <w:rPr>
          <w:b/>
          <w:lang w:eastAsia="zh-CN"/>
        </w:rPr>
        <w:t xml:space="preserve">for receiving the RRC signaling contacting the reference time clock    </w:t>
      </w:r>
    </w:p>
    <w:p>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 xml:space="preserve">: </m:t>
        </m:r>
      </m:oMath>
      <w:r>
        <w:rPr>
          <w:rFonts w:hint="eastAsia"/>
          <w:lang w:eastAsia="zh-CN"/>
        </w:rPr>
        <w:t xml:space="preserve"> </w:t>
      </w:r>
      <w:r>
        <w:rPr>
          <w:lang w:eastAsia="zh-CN"/>
        </w:rPr>
        <w:t>DL propagation delay estimation error (details for this component as step 2 below)</w:t>
      </w:r>
    </w:p>
    <w:p>
      <w:pPr>
        <w:rPr>
          <w:lang w:eastAsia="zh-CN"/>
        </w:rPr>
      </w:pP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oMath>
      </m:oMathPara>
    </w:p>
    <w:p>
      <w:pPr>
        <w:jc w:val="center"/>
        <w:rPr>
          <w:lang w:eastAsia="zh-CN"/>
        </w:rPr>
      </w:pPr>
      <w:r>
        <w:rPr>
          <w:lang w:eastAsia="zh-CN"/>
        </w:rPr>
        <w:drawing>
          <wp:inline distT="0" distB="0" distL="0" distR="0">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m:t>
          </m:r>
        </m:oMath>
      </m:oMathPara>
    </w:p>
    <w:p>
      <w:pPr>
        <w:rPr>
          <w:lang w:eastAsia="zh-CN"/>
        </w:rPr>
      </w:pPr>
    </w:p>
    <w:p>
      <w:pPr>
        <w:rPr>
          <w:b/>
          <w:bCs/>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b/>
          <w:bCs/>
        </w:rPr>
        <w:t xml:space="preserve">, please explain why the error components for transmission of RRC signaling containing the reference time would be relevant to DL propagation delay estimation error. </w:t>
      </w:r>
    </w:p>
    <w:p>
      <w:pPr>
        <w:numPr>
          <w:ilvl w:val="0"/>
          <w:numId w:val="16"/>
        </w:numPr>
        <w:adjustRightInd/>
        <w:spacing w:line="252" w:lineRule="auto"/>
        <w:contextualSpacing/>
        <w:jc w:val="left"/>
        <w:rPr>
          <w:bCs/>
        </w:rPr>
      </w:pPr>
      <w:r>
        <w:rPr>
          <w:lang w:eastAsia="zh-CN"/>
        </w:rPr>
        <w:t>Yes</w:t>
      </w:r>
    </w:p>
    <w:p>
      <w:pPr>
        <w:numPr>
          <w:ilvl w:val="1"/>
          <w:numId w:val="16"/>
        </w:numPr>
        <w:adjustRightInd/>
        <w:spacing w:line="252" w:lineRule="auto"/>
        <w:contextualSpacing/>
        <w:jc w:val="left"/>
        <w:rPr>
          <w:bCs/>
        </w:rPr>
      </w:pPr>
      <w:r>
        <w:rPr>
          <w:i/>
          <w:color w:val="0000FF"/>
          <w:lang w:val="en-GB" w:eastAsia="zh-CN"/>
        </w:rPr>
        <w:t>OPPO, Intel, Nokia/NSB, Vivo, Qualcomm, CATT, Samsung, LG, ZTE</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lang w:eastAsia="zh-CN"/>
        </w:rPr>
        <w:t xml:space="preserve">Do not understand the intention of the question </w:t>
      </w:r>
    </w:p>
    <w:p>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pPr>
        <w:numPr>
          <w:ilvl w:val="1"/>
          <w:numId w:val="16"/>
        </w:numPr>
        <w:adjustRightInd/>
        <w:spacing w:line="252" w:lineRule="auto"/>
        <w:contextualSpacing/>
        <w:jc w:val="left"/>
        <w:rPr>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Feature lead</w:t>
      </w:r>
      <w:r>
        <w:rPr>
          <w:i/>
          <w:color w:val="000000" w:themeColor="text1"/>
          <w:lang w:val="en-GB" w:eastAsia="zh-CN"/>
          <w14:textFill>
            <w14:solidFill>
              <w14:schemeClr w14:val="tx1"/>
            </w14:solidFill>
          </w14:textFill>
        </w:rPr>
        <w:t xml:space="preserve">: As explained in step 1, the intention is to discuss and decide whether we also need to consider the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i/>
          <w:color w:val="000000" w:themeColor="text1"/>
          <w:lang w:val="en-GB" w:eastAsia="zh-CN"/>
          <w14:textFill>
            <w14:solidFill>
              <w14:schemeClr w14:val="tx1"/>
            </w14:solidFill>
          </w14:textFill>
        </w:rPr>
        <w:t xml:space="preserve"> and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 xml:space="preserve"> </m:t>
        </m:r>
      </m:oMath>
      <w:r>
        <w:rPr>
          <w:i/>
          <w:color w:val="000000" w:themeColor="text1"/>
          <w:lang w:val="en-GB" w:eastAsia="zh-CN"/>
          <w14:textFill>
            <w14:solidFill>
              <w14:schemeClr w14:val="tx1"/>
            </w14:solidFill>
          </w14:textFill>
        </w:rPr>
        <w:t xml:space="preserve">for the RRC signaling containing the reference time clock  </w:t>
      </w:r>
    </w:p>
    <w:p>
      <w:pPr>
        <w:rPr>
          <w:lang w:eastAsia="zh-CN"/>
        </w:rPr>
      </w:pPr>
    </w:p>
    <w:p>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before="120" w:beforeLines="50"/>
        <w:rPr>
          <w:color w:val="000000"/>
          <w:lang w:eastAsia="zh-CN"/>
        </w:rPr>
      </w:pPr>
    </w:p>
    <w:p>
      <w:pPr>
        <w:spacing w:before="120" w:beforeLines="50"/>
        <w:jc w:val="center"/>
        <w:rPr>
          <w:color w:val="000000"/>
          <w:lang w:eastAsia="zh-CN"/>
        </w:rPr>
      </w:pPr>
      <w:r>
        <w:rPr>
          <w:lang w:eastAsia="zh-CN"/>
        </w:rPr>
        <w:drawing>
          <wp:inline distT="0" distB="0" distL="0" distR="0">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1" cstate="print"/>
                    <a:stretch>
                      <a:fillRect/>
                    </a:stretch>
                  </pic:blipFill>
                  <pic:spPr>
                    <a:xfrm>
                      <a:off x="0" y="0"/>
                      <a:ext cx="4178808" cy="1572768"/>
                    </a:xfrm>
                    <a:prstGeom prst="rect">
                      <a:avLst/>
                    </a:prstGeom>
                  </pic:spPr>
                </pic:pic>
              </a:graphicData>
            </a:graphic>
          </wp:inline>
        </w:drawing>
      </w:r>
    </w:p>
    <w:p>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ctrlPr>
                <w:rPr>
                  <w:rFonts w:ascii="Cambria Math" w:hAnsi="Cambria Math"/>
                  <w:b/>
                  <w:bCs/>
                  <w:sz w:val="20"/>
                  <w:szCs w:val="20"/>
                  <w:lang w:eastAsia="zh-CN"/>
                </w:rPr>
              </m:ctrlPr>
            </m:e>
            <m:sub>
              <m:r>
                <m:rPr>
                  <m:sty m:val="bi"/>
                </m:rPr>
                <w:rPr>
                  <w:rFonts w:ascii="Cambria Math" w:hAnsi="Cambria Math"/>
                  <w:sz w:val="20"/>
                  <w:szCs w:val="20"/>
                  <w:lang w:eastAsia="zh-CN"/>
                </w:rPr>
                <m:t>DL</m:t>
              </m:r>
              <m:ctrlPr>
                <w:rPr>
                  <w:rFonts w:ascii="Cambria Math" w:hAnsi="Cambria Math"/>
                  <w:b/>
                  <w:bCs/>
                  <w:sz w:val="20"/>
                  <w:szCs w:val="20"/>
                  <w:lang w:eastAsia="zh-CN"/>
                </w:rPr>
              </m:ctrlP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UL</m:t>
              </m:r>
              <m:ctrlPr>
                <w:rPr>
                  <w:rFonts w:ascii="Cambria Math" w:hAnsi="Cambria Math"/>
                  <w:b/>
                  <w:bCs/>
                  <w:i/>
                  <w:sz w:val="20"/>
                  <w:szCs w:val="20"/>
                  <w:lang w:eastAsia="zh-CN"/>
                </w:rPr>
              </m:ctrlPr>
            </m:sub>
          </m:sSub>
        </m:oMath>
      </m:oMathPara>
    </w:p>
    <w:p>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UL</m:t>
            </m:r>
            <m:ctrlPr>
              <w:rPr>
                <w:rFonts w:ascii="Cambria Math" w:hAnsi="Cambria Math"/>
                <w:i/>
                <w:sz w:val="20"/>
                <w:szCs w:val="20"/>
                <w:lang w:eastAsia="zh-CN"/>
              </w:rPr>
            </m:ctrlP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 </w:t>
      </w:r>
      <w:r>
        <w:rPr>
          <w:sz w:val="20"/>
          <w:szCs w:val="20"/>
          <w:lang w:eastAsia="zh-CN"/>
        </w:rPr>
        <w:t>calculated as:</w:t>
      </w:r>
    </w:p>
    <w:p>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DL</m:t>
              </m:r>
              <m:ctrlPr>
                <w:rPr>
                  <w:rFonts w:ascii="Cambria Math" w:hAnsi="Cambria Math"/>
                  <w:b/>
                  <w:bCs/>
                  <w:i/>
                  <w:sz w:val="20"/>
                  <w:szCs w:val="20"/>
                  <w:lang w:eastAsia="zh-CN"/>
                </w:rPr>
              </m:ctrlP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ctrlPr>
                <w:rPr>
                  <w:rFonts w:ascii="Cambria Math" w:hAnsi="Cambria Math"/>
                  <w:b/>
                  <w:bCs/>
                  <w:i/>
                  <w:sz w:val="20"/>
                  <w:szCs w:val="20"/>
                  <w:lang w:eastAsia="zh-CN"/>
                </w:rPr>
              </m:ctrlPr>
            </m:num>
            <m:den>
              <m:r>
                <m:rPr>
                  <m:sty m:val="bi"/>
                </m:rPr>
                <w:rPr>
                  <w:rFonts w:ascii="Cambria Math" w:hAnsi="Cambria Math"/>
                  <w:sz w:val="20"/>
                  <w:szCs w:val="20"/>
                  <w:lang w:eastAsia="zh-CN"/>
                </w:rPr>
                <m:t>2</m:t>
              </m:r>
              <m:ctrlPr>
                <w:rPr>
                  <w:rFonts w:ascii="Cambria Math" w:hAnsi="Cambria Math"/>
                  <w:b/>
                  <w:bCs/>
                  <w:i/>
                  <w:sz w:val="20"/>
                  <w:szCs w:val="20"/>
                  <w:lang w:eastAsia="zh-CN"/>
                </w:rPr>
              </m:ctrlPr>
            </m:den>
          </m:f>
        </m:oMath>
      </m:oMathPara>
    </w:p>
    <w:p>
      <w:pPr>
        <w:overflowPunct w:val="0"/>
        <w:snapToGrid/>
        <w:spacing w:after="180" w:line="240" w:lineRule="auto"/>
        <w:jc w:val="center"/>
        <w:textAlignment w:val="baseline"/>
        <w:rPr>
          <w:b/>
          <w:bCs/>
          <w:sz w:val="20"/>
          <w:szCs w:val="20"/>
          <w:lang w:eastAsia="zh-CN"/>
        </w:rPr>
      </w:pPr>
      <w:r>
        <w:rPr>
          <w:rFonts w:eastAsia="等线"/>
          <w:sz w:val="20"/>
          <w:szCs w:val="20"/>
          <w:lang w:eastAsia="zh-CN"/>
        </w:rPr>
        <w:drawing>
          <wp:inline distT="0" distB="0" distL="0" distR="0">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r>
                <m:rPr>
                  <m:sty m:val="p"/>
                </m:rPr>
                <w:rPr>
                  <w:rFonts w:ascii="Cambria Math" w:hAnsi="Cambria Math"/>
                  <w:sz w:val="20"/>
                  <w:szCs w:val="20"/>
                  <w:lang w:eastAsia="zh-CN"/>
                </w:rPr>
                <m:t>)</m:t>
              </m:r>
              <m:ctrlPr>
                <w:rPr>
                  <w:rFonts w:ascii="Cambria Math" w:hAnsi="Cambria Math"/>
                  <w:sz w:val="20"/>
                  <w:szCs w:val="20"/>
                  <w:lang w:eastAsia="zh-CN"/>
                </w:rPr>
              </m:ctrlPr>
            </m:num>
            <m:den>
              <m:r>
                <m:rPr>
                  <m:sty m:val="p"/>
                </m:rPr>
                <w:rPr>
                  <w:rFonts w:ascii="Cambria Math" w:hAnsi="Cambria Math"/>
                  <w:sz w:val="20"/>
                  <w:szCs w:val="20"/>
                  <w:lang w:eastAsia="zh-CN"/>
                </w:rPr>
                <m:t>2</m:t>
              </m:r>
              <m:ctrlPr>
                <w:rPr>
                  <w:rFonts w:ascii="Cambria Math" w:hAnsi="Cambria Math"/>
                  <w:sz w:val="20"/>
                  <w:szCs w:val="20"/>
                  <w:lang w:eastAsia="zh-CN"/>
                </w:rPr>
              </m:ctrlPr>
            </m:den>
          </m:f>
        </m:oMath>
      </m:oMathPara>
    </w:p>
    <w:p>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w:t>
      </w:r>
      <w:r>
        <w:rPr>
          <w:sz w:val="20"/>
          <w:szCs w:val="20"/>
          <w:lang w:eastAsia="zh-CN"/>
        </w:rPr>
        <w:t>:</w:t>
      </w:r>
    </w:p>
    <w:p>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oMath>
      </m:oMathPara>
    </w:p>
    <w:p>
      <w:pPr>
        <w:overflowPunct w:val="0"/>
        <w:snapToGrid/>
        <w:spacing w:line="240" w:lineRule="auto"/>
        <w:jc w:val="center"/>
        <w:textAlignment w:val="baseline"/>
        <w:rPr>
          <w:rFonts w:eastAsia="等线"/>
          <w:sz w:val="20"/>
          <w:szCs w:val="20"/>
          <w:lang w:eastAsia="zh-CN"/>
        </w:rPr>
      </w:pPr>
      <w:r>
        <w:rPr>
          <w:rFonts w:eastAsia="等线"/>
          <w:sz w:val="20"/>
          <w:szCs w:val="20"/>
          <w:lang w:eastAsia="zh-CN"/>
        </w:rPr>
        <w:drawing>
          <wp:inline distT="0" distB="0" distL="0" distR="0">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 xml:space="preserve"> </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m:t>
                  </m:r>
                  <m:sSub>
                    <m:sSubPr>
                      <m:ctrlPr>
                        <w:rPr>
                          <w:rFonts w:ascii="Cambria Math" w:hAnsi="Cambria Math" w:eastAsia="等线"/>
                          <w:i/>
                          <w:sz w:val="21"/>
                          <w:szCs w:val="21"/>
                          <w:lang w:eastAsia="zh-CN"/>
                        </w:rPr>
                      </m:ctrlPr>
                    </m:sSubPr>
                    <m:e>
                      <m:r>
                        <w:rPr>
                          <w:rFonts w:ascii="Cambria Math" w:hAnsi="Cambria Math" w:eastAsia="等线"/>
                          <w:sz w:val="21"/>
                          <w:szCs w:val="21"/>
                          <w:lang w:eastAsia="zh-CN"/>
                        </w:rPr>
                        <m:t>A</m:t>
                      </m:r>
                      <m:ctrlPr>
                        <w:rPr>
                          <w:rFonts w:ascii="Cambria Math" w:hAnsi="Cambria Math" w:eastAsia="等线"/>
                          <w:i/>
                          <w:sz w:val="21"/>
                          <w:szCs w:val="21"/>
                          <w:lang w:eastAsia="zh-CN"/>
                        </w:rPr>
                      </m:ctrlPr>
                    </m:e>
                    <m:sub>
                      <m:r>
                        <w:rPr>
                          <w:rFonts w:ascii="Cambria Math" w:hAnsi="Cambria Math" w:eastAsia="等线"/>
                          <w:sz w:val="21"/>
                          <w:szCs w:val="21"/>
                          <w:lang w:eastAsia="zh-CN"/>
                        </w:rPr>
                        <m:t>indication</m:t>
                      </m:r>
                      <m:ctrlPr>
                        <w:rPr>
                          <w:rFonts w:ascii="Cambria Math" w:hAnsi="Cambria Math" w:eastAsia="等线"/>
                          <w:i/>
                          <w:sz w:val="21"/>
                          <w:szCs w:val="21"/>
                          <w:lang w:eastAsia="zh-CN"/>
                        </w:rPr>
                      </m:ctrlPr>
                    </m:sub>
                  </m:sSub>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overflowPunct w:val="0"/>
        <w:snapToGrid/>
        <w:spacing w:line="240" w:lineRule="auto"/>
        <w:jc w:val="left"/>
        <w:textAlignment w:val="baseline"/>
        <w:rPr>
          <w:rFonts w:eastAsia="等线"/>
          <w:sz w:val="20"/>
          <w:szCs w:val="20"/>
          <w:lang w:eastAsia="zh-CN"/>
        </w:rPr>
      </w:pPr>
    </w:p>
    <w:p>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sz w:val="20"/>
          <w:szCs w:val="20"/>
          <w:lang w:eastAsia="zh-CN"/>
        </w:rPr>
        <w:t xml:space="preserve"> &lt;= Te</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sz w:val="20"/>
          <w:szCs w:val="20"/>
          <w:lang w:eastAsia="zh-CN"/>
        </w:rPr>
        <w:t xml:space="preserve"> = Te and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lang w:eastAsia="zh-CN"/>
        </w:rPr>
        <w:t xml:space="preserve"> </w:t>
      </w:r>
      <w:r>
        <w:rPr>
          <w:lang w:eastAsia="zh-CN"/>
        </w:rPr>
        <w:t xml:space="preserve">considered separately </w:t>
      </w:r>
    </w:p>
    <w:p>
      <w:pPr>
        <w:overflowPunct w:val="0"/>
        <w:snapToGrid/>
        <w:spacing w:line="240" w:lineRule="auto"/>
        <w:jc w:val="left"/>
        <w:textAlignment w:val="baseline"/>
        <w:rPr>
          <w:rFonts w:eastAsia="等线"/>
          <w:sz w:val="20"/>
          <w:szCs w:val="20"/>
          <w:lang w:eastAsia="zh-CN"/>
        </w:rPr>
      </w:pPr>
    </w:p>
    <w:p>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b/>
          <w:bCs/>
        </w:rPr>
        <w:t xml:space="preserve">)? If your answer is NO, </w:t>
      </w:r>
      <w:r>
        <w:rPr>
          <w:b/>
          <w:bCs/>
          <w:color w:val="FF0000"/>
        </w:rPr>
        <w:t>please explain which part is wrong and why it is wrong</w:t>
      </w:r>
      <w:r>
        <w:rPr>
          <w:b/>
          <w:b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rFonts w:hAnsi="Cambria Math"/>
                <w:sz w:val="20"/>
                <w:szCs w:val="20"/>
                <w:lang w:val="en" w:eastAsia="zh-CN"/>
              </w:rPr>
              <w:t xml:space="preserve"> has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rFonts w:hAnsi="Cambria Math" w:eastAsia="等线"/>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pPr>
              <w:widowControl w:val="0"/>
              <w:numPr>
                <w:ilvl w:val="0"/>
                <w:numId w:val="24"/>
              </w:numPr>
              <w:spacing w:before="120" w:beforeLines="50"/>
              <w:rPr>
                <w:iCs/>
                <w:lang w:val="en" w:eastAsia="zh-CN"/>
              </w:rPr>
            </w:pPr>
            <w:r>
              <w:rPr>
                <w:rFonts w:hAnsi="Cambria Math" w:eastAsia="等线"/>
                <w:lang w:val="en" w:eastAsia="zh-CN"/>
              </w:rPr>
              <w:t xml:space="preserve">If TA-based estimation is done in gNB, gNB needs to measure time interval between DL-Tx and UL-Rx. Any DL-Tx timing error counts. </w:t>
            </w:r>
          </w:p>
          <w:p>
            <w:pPr>
              <w:widowControl w:val="0"/>
              <w:numPr>
                <w:ilvl w:val="0"/>
                <w:numId w:val="24"/>
              </w:numPr>
              <w:spacing w:before="120" w:beforeLines="50"/>
              <w:rPr>
                <w:iCs/>
                <w:lang w:val="en" w:eastAsia="zh-CN"/>
              </w:rPr>
            </w:pPr>
            <w:r>
              <w:rPr>
                <w:rFonts w:hAnsi="Cambria Math" w:eastAsia="等线"/>
                <w:lang w:val="en" w:eastAsia="zh-CN"/>
              </w:rPr>
              <w:t xml:space="preserve">If TA-based estimation is done in UE, UE needs to assume that gNB perfectly aligns DL-Tx timing and UL-Rx timing. Any DL-Tx timing error (which makes the alignment not “perfect”) would contribute to final one-way estimation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R</w:t>
            </w:r>
            <w:r>
              <w:rPr>
                <w:color w:val="000000" w:themeColor="text1"/>
                <w:lang w:eastAsia="zh-CN"/>
                <w14:textFill>
                  <w14:solidFill>
                    <w14:schemeClr w14:val="tx1"/>
                  </w14:solidFill>
                </w14:textFill>
              </w:rPr>
              <w:t>egarding on UE transmission error, I see there are two cases, for both TA-based and RTT-based method:</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1: UE wake up from IDL, potentially with data transmission: Te defined in RAN4 spec can be used. However, we can ask RAN 4 whether smaller value can be achieve, if no data or assuming some particular channel, e.g. PRACH/SRS</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tries the best to transmit an uplink in connect mode. Some particular case: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2-1: UE transmit a PDCCH ordered PRACH with pre-defined TA</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transmit a UL channel on a pre-known time location (UE reports this time location to base station for RTT-based method)</w:t>
            </w:r>
          </w:p>
          <w:p>
            <w:pPr>
              <w:widowControl w:val="0"/>
              <w:spacing w:before="120" w:beforeLines="50"/>
              <w:rPr>
                <w:color w:val="000000" w:themeColor="text1"/>
                <w:lang w:eastAsia="zh-CN"/>
                <w14:textFill>
                  <w14:solidFill>
                    <w14:schemeClr w14:val="tx1"/>
                  </w14:solidFill>
                </w14:textFill>
              </w:rPr>
            </w:pP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the error is about:</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gNB transmission error</w:t>
            </w:r>
            <w:r>
              <w:rPr>
                <w:color w:val="000000" w:themeColor="text1"/>
                <w:lang w:eastAsia="zh-CN"/>
                <w14:textFill>
                  <w14:solidFill>
                    <w14:schemeClr w14:val="tx1"/>
                  </w14:solidFill>
                </w14:textFill>
              </w:rPr>
              <w:t>: limited by hardware</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UE detection error:</w:t>
            </w:r>
            <w:r>
              <w:rPr>
                <w:color w:val="000000" w:themeColor="text1"/>
                <w:lang w:eastAsia="zh-CN"/>
                <w14:textFill>
                  <w14:solidFill>
                    <w14:schemeClr w14:val="tx1"/>
                  </w14:solidFill>
                </w14:textFill>
              </w:rPr>
              <w:t xml:space="preserve"> limited by UE detection performance (May or may not be covered by UE tranmsisison error )</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UE transmission error:</w:t>
            </w:r>
            <w:r>
              <w:rPr>
                <w:color w:val="000000" w:themeColor="text1"/>
                <w:lang w:eastAsia="zh-CN"/>
                <w14:textFill>
                  <w14:solidFill>
                    <w14:schemeClr w14:val="tx1"/>
                  </w14:solidFill>
                </w14:textFill>
              </w:rPr>
              <w:t xml:space="preserve"> limited by hardware</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gNB receiver error:</w:t>
            </w:r>
            <w:r>
              <w:rPr>
                <w:color w:val="000000" w:themeColor="text1"/>
                <w:lang w:eastAsia="zh-CN"/>
                <w14:textFill>
                  <w14:solidFill>
                    <w14:schemeClr w14:val="tx1"/>
                  </w14:solidFill>
                </w14:textFill>
              </w:rPr>
              <w:t xml:space="preserve"> limited by gNB detection performance</w:t>
            </w:r>
          </w:p>
          <w:p>
            <w:pPr>
              <w:widowControl w:val="0"/>
              <w:spacing w:before="120" w:beforeLines="50"/>
              <w:rPr>
                <w:color w:val="000000" w:themeColor="text1"/>
                <w:lang w:eastAsia="zh-CN"/>
                <w14:textFill>
                  <w14:solidFill>
                    <w14:schemeClr w14:val="tx1"/>
                  </w14:solidFill>
                </w14:textFill>
              </w:rPr>
            </w:pP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and indication error:</w:t>
            </w:r>
          </w:p>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g</w:t>
            </w:r>
            <w:r>
              <w:rPr>
                <w:color w:val="000000" w:themeColor="text1"/>
                <w:lang w:eastAsia="zh-CN"/>
                <w14:textFill>
                  <w14:solidFill>
                    <w14:schemeClr w14:val="tx1"/>
                  </w14:solidFill>
                </w14:textFill>
              </w:rPr>
              <w:t>NB to UE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UE to gNB</w:t>
            </w:r>
          </w:p>
          <w:p>
            <w:pPr>
              <w:widowControl w:val="0"/>
              <w:spacing w:before="120" w:beforeLines="50"/>
              <w:rPr>
                <w:color w:val="000000" w:themeColor="text1"/>
                <w:lang w:eastAsia="zh-CN"/>
                <w14:textFill>
                  <w14:solidFill>
                    <w14:schemeClr w14:val="tx1"/>
                  </w14:solidFill>
                </w14:textFill>
              </w:rPr>
            </w:pPr>
          </w:p>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F</w:t>
            </w:r>
            <w:r>
              <w:rPr>
                <w:color w:val="000000" w:themeColor="text1"/>
                <w:lang w:eastAsia="zh-CN"/>
                <w14:textFill>
                  <w14:solidFill>
                    <w14:schemeClr w14:val="tx1"/>
                  </w14:solidFill>
                </w14:textFill>
              </w:rPr>
              <w:t xml:space="preserve">or both RTT based and TA based method, there is no fundamental difference on the hardware limited part. However, we might need to ask a proper question to RAN 4, seeking for an answer with a correct assumption.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We can discuss the equation later, after we understand the parameters and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With Option 2, as has already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We support the proposal and we think option 2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 xml:space="preserve">e prefer option 1 because Te already consider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p>
          <w:p>
            <w:pPr>
              <w:widowControl w:val="0"/>
              <w:spacing w:before="120" w:beforeLines="50"/>
              <w:rPr>
                <w:color w:val="000000" w:themeColor="text1"/>
                <w:lang w:eastAsia="zh-CN"/>
                <w14:textFill>
                  <w14:solidFill>
                    <w14:schemeClr w14:val="tx1"/>
                  </w14:solidFill>
                </w14:textFill>
              </w:rPr>
            </w:pPr>
            <w:r>
              <w:rPr>
                <w:rFonts w:hint="eastAsia"/>
                <w:lang w:eastAsia="zh-CN"/>
              </w:rPr>
              <w:t>It is necessary to ask RAN4 for clarification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lang w:eastAsia="zh-CN"/>
              </w:rPr>
              <w:t xml:space="preserve">We support option 1 because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ascii="Cambria Math" w:hAnsi="Cambria Math" w:eastAsia="等线"/>
                <w:lang w:eastAsia="zh-CN"/>
              </w:rPr>
              <w:t xml:space="preserve"> </w:t>
            </w:r>
            <w:r>
              <w:rPr>
                <w:rFonts w:hint="eastAsia"/>
                <w:lang w:eastAsia="zh-CN"/>
              </w:rPr>
              <w:t xml:space="preserve">has already been included in the Te as we discussed in section 2.1.1, when we analyze the UL transmission error for TA estimation. </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before="120" w:beforeLines="50"/>
        <w:rPr>
          <w:color w:val="000000"/>
          <w:lang w:eastAsia="zh-CN"/>
        </w:rPr>
      </w:pPr>
    </w:p>
    <w:p>
      <w:pPr>
        <w:spacing w:before="120" w:beforeLines="50"/>
        <w:jc w:val="center"/>
        <w:rPr>
          <w:color w:val="000000"/>
          <w:lang w:eastAsia="zh-CN"/>
        </w:rPr>
      </w:pPr>
      <w:r>
        <w:rPr>
          <w:lang w:eastAsia="zh-CN"/>
        </w:rPr>
        <w:drawing>
          <wp:inline distT="0" distB="0" distL="0" distR="0">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1" cstate="print"/>
                    <a:stretch>
                      <a:fillRect/>
                    </a:stretch>
                  </pic:blipFill>
                  <pic:spPr>
                    <a:xfrm>
                      <a:off x="0" y="0"/>
                      <a:ext cx="4178808" cy="1572768"/>
                    </a:xfrm>
                    <a:prstGeom prst="rect">
                      <a:avLst/>
                    </a:prstGeom>
                  </pic:spPr>
                </pic:pic>
              </a:graphicData>
            </a:graphic>
          </wp:inline>
        </w:drawing>
      </w:r>
    </w:p>
    <w:p>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ctrlPr>
                <w:rPr>
                  <w:rFonts w:ascii="Cambria Math" w:hAnsi="Cambria Math"/>
                  <w:b/>
                  <w:bCs/>
                  <w:sz w:val="20"/>
                  <w:szCs w:val="20"/>
                  <w:lang w:eastAsia="zh-CN"/>
                </w:rPr>
              </m:ctrlPr>
            </m:e>
            <m:sub>
              <m:r>
                <m:rPr>
                  <m:sty m:val="bi"/>
                </m:rPr>
                <w:rPr>
                  <w:rFonts w:ascii="Cambria Math" w:hAnsi="Cambria Math"/>
                  <w:sz w:val="20"/>
                  <w:szCs w:val="20"/>
                  <w:lang w:eastAsia="zh-CN"/>
                </w:rPr>
                <m:t>DL</m:t>
              </m:r>
              <m:ctrlPr>
                <w:rPr>
                  <w:rFonts w:ascii="Cambria Math" w:hAnsi="Cambria Math"/>
                  <w:b/>
                  <w:bCs/>
                  <w:sz w:val="20"/>
                  <w:szCs w:val="20"/>
                  <w:lang w:eastAsia="zh-CN"/>
                </w:rPr>
              </m:ctrlP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UL</m:t>
              </m:r>
              <m:ctrlPr>
                <w:rPr>
                  <w:rFonts w:ascii="Cambria Math" w:hAnsi="Cambria Math"/>
                  <w:b/>
                  <w:bCs/>
                  <w:i/>
                  <w:sz w:val="20"/>
                  <w:szCs w:val="20"/>
                  <w:lang w:eastAsia="zh-CN"/>
                </w:rPr>
              </m:ctrlPr>
            </m:sub>
          </m:sSub>
        </m:oMath>
      </m:oMathPara>
    </w:p>
    <w:p>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UL</m:t>
            </m:r>
            <m:ctrlPr>
              <w:rPr>
                <w:rFonts w:ascii="Cambria Math" w:hAnsi="Cambria Math"/>
                <w:i/>
                <w:sz w:val="20"/>
                <w:szCs w:val="20"/>
                <w:lang w:eastAsia="zh-CN"/>
              </w:rPr>
            </m:ctrlP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 </w:t>
      </w:r>
      <w:r>
        <w:rPr>
          <w:sz w:val="20"/>
          <w:szCs w:val="20"/>
          <w:lang w:eastAsia="zh-CN"/>
        </w:rPr>
        <w:t>calculated as:</w:t>
      </w:r>
    </w:p>
    <w:p>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DL</m:t>
              </m:r>
              <m:ctrlPr>
                <w:rPr>
                  <w:rFonts w:ascii="Cambria Math" w:hAnsi="Cambria Math"/>
                  <w:b/>
                  <w:bCs/>
                  <w:i/>
                  <w:sz w:val="20"/>
                  <w:szCs w:val="20"/>
                  <w:lang w:eastAsia="zh-CN"/>
                </w:rPr>
              </m:ctrlP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ctrlPr>
                <w:rPr>
                  <w:rFonts w:ascii="Cambria Math" w:hAnsi="Cambria Math"/>
                  <w:b/>
                  <w:bCs/>
                  <w:i/>
                  <w:sz w:val="20"/>
                  <w:szCs w:val="20"/>
                  <w:lang w:eastAsia="zh-CN"/>
                </w:rPr>
              </m:ctrlPr>
            </m:num>
            <m:den>
              <m:r>
                <m:rPr>
                  <m:sty m:val="bi"/>
                </m:rPr>
                <w:rPr>
                  <w:rFonts w:ascii="Cambria Math" w:hAnsi="Cambria Math"/>
                  <w:sz w:val="20"/>
                  <w:szCs w:val="20"/>
                  <w:lang w:eastAsia="zh-CN"/>
                </w:rPr>
                <m:t>2</m:t>
              </m:r>
              <m:ctrlPr>
                <w:rPr>
                  <w:rFonts w:ascii="Cambria Math" w:hAnsi="Cambria Math"/>
                  <w:b/>
                  <w:bCs/>
                  <w:i/>
                  <w:sz w:val="20"/>
                  <w:szCs w:val="20"/>
                  <w:lang w:eastAsia="zh-CN"/>
                </w:rPr>
              </m:ctrlPr>
            </m:den>
          </m:f>
        </m:oMath>
      </m:oMathPara>
    </w:p>
    <w:p>
      <w:pPr>
        <w:overflowPunct w:val="0"/>
        <w:snapToGrid/>
        <w:spacing w:after="180" w:line="240" w:lineRule="auto"/>
        <w:jc w:val="center"/>
        <w:textAlignment w:val="baseline"/>
        <w:rPr>
          <w:b/>
          <w:bCs/>
          <w:sz w:val="20"/>
          <w:szCs w:val="20"/>
          <w:lang w:eastAsia="zh-CN"/>
        </w:rPr>
      </w:pPr>
      <w:r>
        <w:rPr>
          <w:rFonts w:eastAsia="等线"/>
          <w:sz w:val="20"/>
          <w:szCs w:val="20"/>
          <w:lang w:eastAsia="zh-CN"/>
        </w:rPr>
        <w:drawing>
          <wp:inline distT="0" distB="0" distL="0" distR="0">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r>
                <m:rPr>
                  <m:sty m:val="p"/>
                </m:rPr>
                <w:rPr>
                  <w:rFonts w:ascii="Cambria Math" w:hAnsi="Cambria Math"/>
                  <w:sz w:val="20"/>
                  <w:szCs w:val="20"/>
                  <w:lang w:eastAsia="zh-CN"/>
                </w:rPr>
                <m:t>)</m:t>
              </m:r>
              <m:ctrlPr>
                <w:rPr>
                  <w:rFonts w:ascii="Cambria Math" w:hAnsi="Cambria Math"/>
                  <w:sz w:val="20"/>
                  <w:szCs w:val="20"/>
                  <w:lang w:eastAsia="zh-CN"/>
                </w:rPr>
              </m:ctrlPr>
            </m:num>
            <m:den>
              <m:r>
                <m:rPr>
                  <m:sty m:val="p"/>
                </m:rPr>
                <w:rPr>
                  <w:rFonts w:ascii="Cambria Math" w:hAnsi="Cambria Math"/>
                  <w:sz w:val="20"/>
                  <w:szCs w:val="20"/>
                  <w:lang w:eastAsia="zh-CN"/>
                </w:rPr>
                <m:t>2</m:t>
              </m:r>
              <m:ctrlPr>
                <w:rPr>
                  <w:rFonts w:ascii="Cambria Math" w:hAnsi="Cambria Math"/>
                  <w:sz w:val="20"/>
                  <w:szCs w:val="20"/>
                  <w:lang w:eastAsia="zh-CN"/>
                </w:rPr>
              </m:ctrlPr>
            </m:den>
          </m:f>
        </m:oMath>
      </m:oMathPara>
    </w:p>
    <w:p>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w:t>
      </w:r>
      <w:r>
        <w:rPr>
          <w:sz w:val="20"/>
          <w:szCs w:val="20"/>
          <w:lang w:eastAsia="zh-CN"/>
        </w:rPr>
        <w:t>:</w:t>
      </w:r>
    </w:p>
    <w:p>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oMath>
      </m:oMathPara>
    </w:p>
    <w:p>
      <w:pPr>
        <w:overflowPunct w:val="0"/>
        <w:snapToGrid/>
        <w:spacing w:line="240" w:lineRule="auto"/>
        <w:jc w:val="center"/>
        <w:textAlignment w:val="baseline"/>
        <w:rPr>
          <w:rFonts w:eastAsia="等线"/>
          <w:sz w:val="20"/>
          <w:szCs w:val="20"/>
          <w:lang w:eastAsia="zh-CN"/>
        </w:rPr>
      </w:pPr>
      <w:r>
        <w:rPr>
          <w:rFonts w:eastAsia="等线"/>
          <w:sz w:val="20"/>
          <w:szCs w:val="20"/>
          <w:lang w:eastAsia="zh-CN"/>
        </w:rPr>
        <w:drawing>
          <wp:inline distT="0" distB="0" distL="0" distR="0">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 xml:space="preserve"> </m:t>
                  </m:r>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m:t>
                  </m:r>
                  <m:sSub>
                    <m:sSubPr>
                      <m:ctrlPr>
                        <w:rPr>
                          <w:rFonts w:ascii="Cambria Math" w:hAnsi="Cambria Math" w:eastAsia="等线"/>
                          <w:i/>
                          <w:sz w:val="21"/>
                          <w:szCs w:val="21"/>
                          <w:lang w:eastAsia="zh-CN"/>
                        </w:rPr>
                      </m:ctrlPr>
                    </m:sSubPr>
                    <m:e>
                      <m:r>
                        <w:rPr>
                          <w:rFonts w:ascii="Cambria Math" w:hAnsi="Cambria Math" w:eastAsia="等线"/>
                          <w:sz w:val="21"/>
                          <w:szCs w:val="21"/>
                          <w:lang w:eastAsia="zh-CN"/>
                        </w:rPr>
                        <m:t>A</m:t>
                      </m:r>
                      <m:ctrlPr>
                        <w:rPr>
                          <w:rFonts w:ascii="Cambria Math" w:hAnsi="Cambria Math" w:eastAsia="等线"/>
                          <w:i/>
                          <w:sz w:val="21"/>
                          <w:szCs w:val="21"/>
                          <w:lang w:eastAsia="zh-CN"/>
                        </w:rPr>
                      </m:ctrlPr>
                    </m:e>
                    <m:sub>
                      <m:r>
                        <w:rPr>
                          <w:rFonts w:ascii="Cambria Math" w:hAnsi="Cambria Math" w:eastAsia="等线"/>
                          <w:sz w:val="21"/>
                          <w:szCs w:val="21"/>
                          <w:lang w:eastAsia="zh-CN"/>
                        </w:rPr>
                        <m:t>indication</m:t>
                      </m:r>
                      <m:ctrlPr>
                        <w:rPr>
                          <w:rFonts w:ascii="Cambria Math" w:hAnsi="Cambria Math" w:eastAsia="等线"/>
                          <w:i/>
                          <w:sz w:val="21"/>
                          <w:szCs w:val="21"/>
                          <w:lang w:eastAsia="zh-CN"/>
                        </w:rPr>
                      </m:ctrlPr>
                    </m:sub>
                  </m:sSub>
                  <m:ctrlPr>
                    <w:rPr>
                      <w:rFonts w:ascii="Cambria Math" w:hAnsi="Cambria Math" w:eastAsia="等线"/>
                      <w:sz w:val="21"/>
                      <w:szCs w:val="21"/>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overflowPunct w:val="0"/>
        <w:snapToGrid/>
        <w:spacing w:line="240" w:lineRule="auto"/>
        <w:jc w:val="left"/>
        <w:textAlignment w:val="baseline"/>
        <w:rPr>
          <w:rFonts w:eastAsia="等线"/>
          <w:sz w:val="20"/>
          <w:szCs w:val="20"/>
          <w:lang w:eastAsia="zh-CN"/>
        </w:rPr>
      </w:pPr>
    </w:p>
    <w:p>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sz w:val="20"/>
          <w:szCs w:val="20"/>
          <w:lang w:eastAsia="zh-CN"/>
        </w:rPr>
        <w:t xml:space="preserve"> &lt;= Te</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sz w:val="20"/>
          <w:szCs w:val="20"/>
          <w:lang w:eastAsia="zh-CN"/>
        </w:rPr>
        <w:t xml:space="preserve"> = Te and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lang w:eastAsia="zh-CN"/>
        </w:rPr>
        <w:t xml:space="preserve"> </w:t>
      </w:r>
      <w:r>
        <w:rPr>
          <w:lang w:eastAsia="zh-CN"/>
        </w:rPr>
        <w:t xml:space="preserve">considered separately </w:t>
      </w:r>
    </w:p>
    <w:p>
      <w:pPr>
        <w:rPr>
          <w:b/>
          <w:lang w:eastAsia="zh-CN"/>
        </w:rPr>
      </w:pPr>
    </w:p>
    <w:p>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b/>
          <w:bCs/>
        </w:rPr>
        <w:t xml:space="preserve">)? If your answer is NO, </w:t>
      </w:r>
      <w:r>
        <w:rPr>
          <w:b/>
          <w:bCs/>
          <w:color w:val="FF0000"/>
        </w:rPr>
        <w:t>please explain which part is wrong and why it is wrong</w:t>
      </w:r>
      <w:r>
        <w:rPr>
          <w:b/>
          <w:bCs/>
        </w:rPr>
        <w:t xml:space="preserve">. </w:t>
      </w:r>
    </w:p>
    <w:p>
      <w:pPr>
        <w:numPr>
          <w:ilvl w:val="0"/>
          <w:numId w:val="16"/>
        </w:numPr>
        <w:adjustRightInd/>
        <w:spacing w:line="252" w:lineRule="auto"/>
        <w:contextualSpacing/>
        <w:jc w:val="left"/>
        <w:rPr>
          <w:bCs/>
        </w:rPr>
      </w:pPr>
      <w:r>
        <w:rPr>
          <w:lang w:eastAsia="zh-CN"/>
        </w:rPr>
        <w:t>Yes</w:t>
      </w:r>
    </w:p>
    <w:p>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14:textFill>
            <w14:solidFill>
              <w14:schemeClr w14:val="tx1"/>
            </w14:solidFill>
          </w14:textFill>
        </w:rPr>
        <w:t>with option 1</w:t>
      </w:r>
      <w:r>
        <w:rPr>
          <w:i/>
          <w:color w:val="0000FF"/>
          <w:lang w:val="en-GB" w:eastAsia="zh-CN"/>
        </w:rPr>
        <w:t>)</w:t>
      </w:r>
    </w:p>
    <w:p>
      <w:pPr>
        <w:numPr>
          <w:ilvl w:val="0"/>
          <w:numId w:val="16"/>
        </w:numPr>
        <w:adjustRightInd/>
        <w:spacing w:line="252" w:lineRule="auto"/>
        <w:contextualSpacing/>
        <w:jc w:val="left"/>
        <w:rPr>
          <w:bCs/>
        </w:rPr>
      </w:pPr>
      <w:r>
        <w:rPr>
          <w:lang w:eastAsia="zh-CN"/>
        </w:rPr>
        <w:t>No</w:t>
      </w:r>
    </w:p>
    <w:p>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i/>
                <w:sz w:val="20"/>
                <w:szCs w:val="20"/>
                <w:lang w:eastAsia="zh-CN"/>
              </w:rPr>
            </m:ctrlPr>
          </m:sub>
        </m:sSub>
      </m:oMath>
      <w:r>
        <w:rPr>
          <w:rFonts w:hAnsi="Cambria Math"/>
          <w:i/>
          <w:sz w:val="20"/>
          <w:szCs w:val="20"/>
          <w:lang w:val="en" w:eastAsia="zh-CN"/>
        </w:rPr>
        <w:t xml:space="preserve"> has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rFonts w:hAnsi="Cambria Math" w:eastAsia="等线"/>
          <w:i/>
          <w:lang w:val="en" w:eastAsia="zh-CN"/>
        </w:rPr>
        <w:t xml:space="preserve"> missing.</w:t>
      </w:r>
    </w:p>
    <w:p>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i/>
          <w:lang w:eastAsia="zh-CN"/>
        </w:rPr>
        <w:t xml:space="preserve"> doesn’t need to be considered. </w:t>
      </w:r>
    </w:p>
    <w:p>
      <w:pPr>
        <w:adjustRightInd/>
        <w:spacing w:line="252" w:lineRule="auto"/>
        <w:ind w:left="1440"/>
        <w:contextualSpacing/>
        <w:jc w:val="left"/>
        <w:rPr>
          <w:i/>
          <w:lang w:eastAsia="zh-CN"/>
        </w:rPr>
      </w:pPr>
    </w:p>
    <w:p>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pPr>
        <w:rPr>
          <w:lang w:eastAsia="zh-CN"/>
        </w:rPr>
      </w:pPr>
    </w:p>
    <w:p>
      <w:pPr>
        <w:rPr>
          <w:lang w:eastAsia="zh-CN"/>
        </w:rPr>
      </w:pPr>
    </w:p>
    <w:p>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pPr>
        <w:rPr>
          <w:i/>
          <w:lang w:eastAsia="zh-CN"/>
        </w:rPr>
      </w:pPr>
      <w:r>
        <w:rPr>
          <w:b/>
          <w:lang w:eastAsia="zh-CN"/>
        </w:rPr>
        <w:t>Proposal 3.1.2-1:</w:t>
      </w:r>
      <w:r>
        <w:rPr>
          <w:b/>
          <w:i/>
          <w:lang w:eastAsia="zh-CN"/>
        </w:rPr>
        <w:t xml:space="preserve"> </w:t>
      </w:r>
      <w:r>
        <w:rPr>
          <w:b/>
          <w:lang w:eastAsia="zh-CN"/>
        </w:rPr>
        <w:t xml:space="preserve">Take the follow equation for evaluation of the overall time </w:t>
      </w:r>
      <w:r>
        <w:rPr>
          <w:b/>
          <w:color w:val="000000" w:themeColor="text1"/>
          <w:lang w:eastAsia="zh-CN"/>
          <w14:textFill>
            <w14:solidFill>
              <w14:schemeClr w14:val="tx1"/>
            </w14:solidFill>
          </w14:textFill>
        </w:rPr>
        <w:t>synchronization error for TA based propagation delay compensation:</w:t>
      </w:r>
    </w:p>
    <w:p>
      <w:pPr>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 xml:space="preserve"> +</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 xml:space="preserve">UE, UL, TX </m:t>
                    </m:r>
                    <m:ctrlPr>
                      <w:rPr>
                        <w:rFonts w:ascii="Cambria Math" w:hAnsi="Cambria Math" w:eastAsia="等线"/>
                        <w:i/>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w:r>
        <w:rPr>
          <w:lang w:eastAsia="zh-CN"/>
        </w:rPr>
        <w:t xml:space="preserve"> </w:t>
      </w:r>
      <m:oMath>
        <m:r>
          <m:rPr>
            <m:sty m:val="p"/>
          </m:rPr>
          <w:rPr>
            <w:rFonts w:ascii="Cambria Math" w:hAnsi="Cambria Math" w:eastAsia="等线"/>
            <w:color w:val="FF0000"/>
            <w:sz w:val="21"/>
            <w:szCs w:val="21"/>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p>
    <w:p>
      <w:pPr>
        <w:adjustRightInd/>
        <w:spacing w:line="252" w:lineRule="auto"/>
        <w:ind w:left="720"/>
        <w:contextualSpacing/>
        <w:jc w:val="left"/>
        <w:rPr>
          <w:b/>
          <w:bCs/>
        </w:rPr>
      </w:pPr>
    </w:p>
    <w:p>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m:rPr>
            <m:sty m:val="p"/>
          </m:rPr>
          <w:rPr>
            <w:rFonts w:ascii="Cambria Math" w:hAnsi="Cambria Math" w:eastAsia="等线"/>
            <w:sz w:val="20"/>
            <w:szCs w:val="20"/>
            <w:lang w:eastAsia="zh-CN"/>
          </w:rPr>
          <m:t>+</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sz w:val="20"/>
          <w:szCs w:val="20"/>
          <w:lang w:eastAsia="zh-CN"/>
        </w:rPr>
        <w:t xml:space="preserve"> &lt;= Te</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r>
        <w:rPr>
          <w:sz w:val="20"/>
          <w:szCs w:val="20"/>
          <w:lang w:eastAsia="zh-CN"/>
        </w:rPr>
        <w:t xml:space="preserve"> = Te and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lang w:eastAsia="zh-CN"/>
        </w:rPr>
        <w:t xml:space="preserve"> </w:t>
      </w:r>
      <w:r>
        <w:rPr>
          <w:lang w:eastAsia="zh-CN"/>
        </w:rPr>
        <w:t xml:space="preserve">is considered separately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Note that if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000000" w:themeColor="text1"/>
                <w:lang w:eastAsia="zh-CN"/>
                <w14:textFill>
                  <w14:solidFill>
                    <w14:schemeClr w14:val="tx1"/>
                  </w14:solidFill>
                </w14:textFill>
              </w:rPr>
              <w:t xml:space="preserve"> is agreed to be introduced for receiving the RRC signaling containing the reference time, it doesn’t matter whether it is “</w:t>
            </w:r>
            <m:oMath>
              <m:r>
                <m:rPr>
                  <m:sty m:val="p"/>
                </m:rPr>
                <w:rPr>
                  <w:rFonts w:ascii="Cambria Math" w:hAnsi="Cambria Math" w:eastAsia="等线"/>
                  <w:color w:val="FF0000"/>
                  <w:sz w:val="21"/>
                  <w:szCs w:val="21"/>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000000" w:themeColor="text1"/>
                <w:lang w:eastAsia="zh-CN"/>
                <w14:textFill>
                  <w14:solidFill>
                    <w14:schemeClr w14:val="tx1"/>
                  </w14:solidFill>
                </w14:textFill>
              </w:rPr>
              <w:t>” or “</w:t>
            </w:r>
            <m:oMath>
              <m:r>
                <m:rPr>
                  <m:sty m:val="p"/>
                </m:rPr>
                <w:rPr>
                  <w:rFonts w:ascii="Cambria Math" w:hAnsi="Cambria Math" w:eastAsia="等线"/>
                  <w:color w:val="FF0000"/>
                  <w:sz w:val="21"/>
                  <w:szCs w:val="21"/>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000000" w:themeColor="text1"/>
                <w:lang w:eastAsia="zh-CN"/>
                <w14:textFill>
                  <w14:solidFill>
                    <w14:schemeClr w14:val="tx1"/>
                  </w14:solidFill>
                </w14:textFill>
              </w:rPr>
              <w:t>” in terms of calculating the overall error, since if  “</w:t>
            </w:r>
            <m:oMath>
              <m:r>
                <m:rPr>
                  <m:sty m:val="p"/>
                </m:rPr>
                <w:rPr>
                  <w:rFonts w:ascii="Cambria Math" w:hAnsi="Cambria Math" w:eastAsia="等线"/>
                  <w:color w:val="FF0000"/>
                  <w:sz w:val="21"/>
                  <w:szCs w:val="21"/>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000000" w:themeColor="text1"/>
                <w:lang w:eastAsia="zh-CN"/>
                <w14:textFill>
                  <w14:solidFill>
                    <w14:schemeClr w14:val="tx1"/>
                  </w14:solidFill>
                </w14:textFill>
              </w:rPr>
              <w:t xml:space="preserve">” is used, then -100 ns would be used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Agree the summation components except that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rFonts w:hAnsi="Cambria Math" w:eastAsia="等线"/>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rFonts w:hint="eastAsia"/>
                <w:color w:val="000000" w:themeColor="text1"/>
                <w:lang w:val="en" w:eastAsia="zh-CN"/>
                <w14:textFill>
                  <w14:solidFill>
                    <w14:schemeClr w14:val="tx1"/>
                  </w14:solidFill>
                </w14:textFill>
              </w:rPr>
              <w:t>S</w:t>
            </w:r>
            <w:r>
              <w:rPr>
                <w:color w:val="000000" w:themeColor="text1"/>
                <w:lang w:val="en" w:eastAsia="zh-CN"/>
                <w14:textFill>
                  <w14:solidFill>
                    <w14:schemeClr w14:val="tx1"/>
                  </w14:solidFill>
                </w14:textFill>
              </w:rPr>
              <w:t xml:space="preserve">ame as comment above, we suggest to ask RAN 4 first, to clarify the definition of each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In our understanding, </w:t>
            </w:r>
            <m:oMath>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error</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UE, DL,RX</m:t>
                  </m:r>
                  <m:ctrlPr>
                    <w:rPr>
                      <w:rFonts w:ascii="Cambria Math" w:hAnsi="Cambria Math"/>
                      <w:i/>
                      <w:color w:val="000000" w:themeColor="text1"/>
                      <w:lang w:eastAsia="zh-CN"/>
                      <w14:textFill>
                        <w14:solidFill>
                          <w14:schemeClr w14:val="tx1"/>
                        </w14:solidFill>
                      </w14:textFill>
                    </w:rPr>
                  </m:ctrlPr>
                </m:sub>
              </m:sSub>
            </m:oMath>
            <w:r>
              <w:rPr>
                <w:color w:val="000000" w:themeColor="text1"/>
                <w:lang w:eastAsia="zh-CN"/>
                <w14:textFill>
                  <w14:solidFill>
                    <w14:schemeClr w14:val="tx1"/>
                  </w14:solidFill>
                </w14:textFill>
              </w:rPr>
              <w:t xml:space="preserve"> sign does matter since there are two entries of that component (should be ‘-‘ for the red one). Therefore, we need to collapse those entries into one first using proper signs, and then take modulo as a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Agree. </w:t>
            </w:r>
          </w:p>
          <w:p>
            <w:pPr>
              <w:widowControl w:val="0"/>
              <w:spacing w:before="120" w:beforeLines="50"/>
              <w:rPr>
                <w:color w:val="FF0000"/>
                <w:lang w:eastAsia="zh-CN"/>
              </w:rPr>
            </w:pPr>
            <w:r>
              <w:rPr>
                <w:color w:val="000000" w:themeColor="text1"/>
                <w:lang w:val="en" w:eastAsia="zh-CN"/>
                <w14:textFill>
                  <w14:solidFill>
                    <w14:schemeClr w14:val="tx1"/>
                  </w14:solidFill>
                </w14:textFill>
              </w:rPr>
              <w:t xml:space="preserve">On the comment from the FL, we would argue that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pPr>
              <w:widowControl w:val="0"/>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widowControl w:val="0"/>
              <w:spacing w:after="0"/>
              <w:rPr>
                <w:color w:val="FF0000"/>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 xml:space="preserve"> +</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 xml:space="preserve">UE, UL, TX </m:t>
                          </m:r>
                          <m:ctrlPr>
                            <w:rPr>
                              <w:rFonts w:ascii="Cambria Math" w:hAnsi="Cambria Math" w:eastAsia="等线"/>
                              <w:i/>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r>
                <w:rPr>
                  <w:rFonts w:ascii="Cambria Math" w:hAnsi="Cambria Math" w:eastAsia="等线"/>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FF0000"/>
                <w:lang w:eastAsia="zh-CN"/>
              </w:rPr>
              <w:t xml:space="preserve"> </w:t>
            </w:r>
          </w:p>
          <w:p>
            <w:pPr>
              <w:widowControl w:val="0"/>
              <w:spacing w:after="0"/>
              <w:rPr>
                <w:color w:val="FF0000"/>
                <w:lang w:eastAsia="zh-CN"/>
              </w:rPr>
            </w:pPr>
          </w:p>
          <w:p>
            <w:pPr>
              <w:widowControl w:val="0"/>
              <w:spacing w:after="0"/>
              <w:rPr>
                <w:lang w:eastAsia="zh-CN"/>
              </w:rPr>
            </w:pPr>
            <w:r>
              <w:rPr>
                <w:lang w:eastAsia="zh-CN"/>
              </w:rPr>
              <w:t>And then you end up with -0.5</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color w:val="FF0000"/>
                <w:lang w:eastAsia="zh-CN"/>
              </w:rPr>
              <w:t>.</w:t>
            </w:r>
          </w:p>
          <w:p>
            <w:pPr>
              <w:widowControl w:val="0"/>
              <w:spacing w:before="120" w:beforeLines="50"/>
              <w:rPr>
                <w:color w:val="000000" w:themeColor="text1"/>
                <w:lang w:val="e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szCs w:val="20"/>
                <w:lang w:val="en" w:eastAsia="zh-CN"/>
                <w14:textFill>
                  <w14:solidFill>
                    <w14:schemeClr w14:val="tx1"/>
                  </w14:solidFill>
                </w14:textFill>
              </w:rPr>
            </w:pPr>
            <w:r>
              <w:rPr>
                <w:color w:val="000000" w:themeColor="text1"/>
                <w:szCs w:val="20"/>
                <w:lang w:val="en"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szCs w:val="20"/>
                <w:lang w:val="en" w:eastAsia="zh-CN"/>
                <w14:textFill>
                  <w14:solidFill>
                    <w14:schemeClr w14:val="tx1"/>
                  </w14:solidFill>
                </w14:textFill>
              </w:rPr>
            </w:pPr>
            <w:r>
              <w:rPr>
                <w:color w:val="000000" w:themeColor="text1"/>
                <w:szCs w:val="20"/>
                <w:lang w:val="en" w:eastAsia="zh-CN"/>
                <w14:textFill>
                  <w14:solidFill>
                    <w14:schemeClr w14:val="tx1"/>
                  </w14:solidFill>
                </w14:textFill>
              </w:rPr>
              <w:t xml:space="preserve">Agree with the equation and support option 2 for calculation of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 xml:space="preserve"> and </m:t>
              </m:r>
              <m:sSub>
                <m:sSubPr>
                  <m:ctrlPr>
                    <w:rPr>
                      <w:rFonts w:ascii="Cambria Math" w:hAnsi="Cambria Math" w:eastAsia="等线"/>
                      <w:sz w:val="20"/>
                      <w:szCs w:val="20"/>
                      <w:lang w:eastAsia="zh-CN"/>
                    </w:rPr>
                  </m:ctrlPr>
                </m:sSubPr>
                <m:e>
                  <m:r>
                    <w:rPr>
                      <w:rFonts w:ascii="Cambria Math" w:hAnsi="Cambria Math" w:eastAsia="等线"/>
                      <w:sz w:val="20"/>
                      <w:szCs w:val="20"/>
                      <w:lang w:eastAsia="zh-CN"/>
                    </w:rPr>
                    <m:t>error</m:t>
                  </m:r>
                  <m:ctrlPr>
                    <w:rPr>
                      <w:rFonts w:ascii="Cambria Math" w:hAnsi="Cambria Math" w:eastAsia="等线"/>
                      <w:sz w:val="20"/>
                      <w:szCs w:val="20"/>
                      <w:lang w:eastAsia="zh-CN"/>
                    </w:rPr>
                  </m:ctrlPr>
                </m:e>
                <m:sub>
                  <m:r>
                    <w:rPr>
                      <w:rFonts w:ascii="Cambria Math" w:hAnsi="Cambria Math" w:eastAsia="等线"/>
                      <w:sz w:val="20"/>
                      <w:szCs w:val="20"/>
                      <w:lang w:eastAsia="zh-CN"/>
                    </w:rPr>
                    <m:t>UE</m:t>
                  </m:r>
                  <m:r>
                    <m:rPr>
                      <m:sty m:val="p"/>
                    </m:rPr>
                    <w:rPr>
                      <w:rFonts w:ascii="Cambria Math" w:hAnsi="Cambria Math" w:eastAsia="等线"/>
                      <w:sz w:val="20"/>
                      <w:szCs w:val="20"/>
                      <w:lang w:eastAsia="zh-CN"/>
                    </w:rPr>
                    <m:t>, </m:t>
                  </m:r>
                  <m:r>
                    <w:rPr>
                      <w:rFonts w:ascii="Cambria Math" w:hAnsi="Cambria Math" w:eastAsia="等线"/>
                      <w:sz w:val="20"/>
                      <w:szCs w:val="20"/>
                      <w:lang w:eastAsia="zh-CN"/>
                    </w:rPr>
                    <m:t>UL</m:t>
                  </m:r>
                  <m:r>
                    <m:rPr>
                      <m:sty m:val="p"/>
                    </m:rPr>
                    <w:rPr>
                      <w:rFonts w:ascii="Cambria Math" w:hAnsi="Cambria Math" w:eastAsia="等线"/>
                      <w:sz w:val="20"/>
                      <w:szCs w:val="20"/>
                      <w:lang w:eastAsia="zh-CN"/>
                    </w:rPr>
                    <m:t>, </m:t>
                  </m:r>
                  <m:r>
                    <w:rPr>
                      <w:rFonts w:ascii="Cambria Math" w:hAnsi="Cambria Math" w:eastAsia="等线"/>
                      <w:sz w:val="20"/>
                      <w:szCs w:val="20"/>
                      <w:lang w:eastAsia="zh-CN"/>
                    </w:rPr>
                    <m:t>TX</m:t>
                  </m:r>
                  <m:ctrlPr>
                    <w:rPr>
                      <w:rFonts w:ascii="Cambria Math" w:hAnsi="Cambria Math" w:eastAsia="等线"/>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eastAsia="Malgun Gothic"/>
                <w:iCs/>
                <w:kern w:val="2"/>
                <w:lang w:val="en"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szCs w:val="20"/>
                <w:lang w:val="en" w:eastAsia="zh-CN"/>
                <w14:textFill>
                  <w14:solidFill>
                    <w14:schemeClr w14:val="tx1"/>
                  </w14:solidFill>
                </w14:textFill>
              </w:rPr>
            </w:pPr>
            <w:r>
              <w:rPr>
                <w:rFonts w:hint="eastAsia" w:eastAsia="Malgun Gothic"/>
                <w:color w:val="000000" w:themeColor="text1"/>
                <w:szCs w:val="20"/>
                <w:lang w:val="en" w:eastAsia="ko-KR"/>
                <w14:textFill>
                  <w14:solidFill>
                    <w14:schemeClr w14:val="tx1"/>
                  </w14:solidFill>
                </w14:textFill>
              </w:rPr>
              <w:t xml:space="preserve">Fine with the proposal and </w:t>
            </w:r>
            <w:r>
              <w:rPr>
                <w:rFonts w:eastAsia="Malgun Gothic"/>
                <w:color w:val="000000" w:themeColor="text1"/>
                <w:szCs w:val="20"/>
                <w:lang w:val="en" w:eastAsia="ko-KR"/>
                <w14:textFill>
                  <w14:solidFill>
                    <w14:schemeClr w14:val="tx1"/>
                  </w14:solidFill>
                </w14:textFill>
              </w:rPr>
              <w:t xml:space="preserve">prefer option 1 as </w:t>
            </w:r>
            <w:r>
              <w:rPr>
                <w:rFonts w:hint="eastAsia" w:eastAsia="Malgun Gothic"/>
                <w:color w:val="000000" w:themeColor="text1"/>
                <w:szCs w:val="20"/>
                <w:lang w:val="en" w:eastAsia="ko-KR"/>
                <w14:textFill>
                  <w14:solidFill>
                    <w14:schemeClr w14:val="tx1"/>
                  </w14:solidFill>
                </w14:textFill>
              </w:rPr>
              <w:t xml:space="preserve">same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szCs w:val="20"/>
                <w:lang w:eastAsia="zh-CN"/>
                <w14:textFill>
                  <w14:solidFill>
                    <w14:schemeClr w14:val="tx1"/>
                  </w14:solidFill>
                </w14:textFill>
              </w:rPr>
            </w:pPr>
            <w:r>
              <w:rPr>
                <w:rFonts w:hint="eastAsia"/>
                <w:color w:val="000000" w:themeColor="text1"/>
                <w:szCs w:val="20"/>
                <w:lang w:eastAsia="zh-CN"/>
                <w14:textFill>
                  <w14:solidFill>
                    <w14:schemeClr w14:val="tx1"/>
                  </w14:solidFill>
                </w14:textFill>
              </w:rPr>
              <w:t>No</w:t>
            </w:r>
          </w:p>
          <w:p>
            <w:pPr>
              <w:widowControl w:val="0"/>
              <w:spacing w:before="120" w:beforeLines="50"/>
              <w:rPr>
                <w:color w:val="000000" w:themeColor="text1"/>
                <w:szCs w:val="20"/>
                <w:lang w:eastAsia="zh-CN"/>
                <w14:textFill>
                  <w14:solidFill>
                    <w14:schemeClr w14:val="tx1"/>
                  </w14:solidFill>
                </w14:textFill>
              </w:rPr>
            </w:pPr>
            <w:r>
              <w:rPr>
                <w:rFonts w:hint="eastAsia"/>
                <w:color w:val="000000" w:themeColor="text1"/>
                <w:szCs w:val="20"/>
                <w:lang w:eastAsia="zh-CN"/>
                <w14:textFill>
                  <w14:solidFill>
                    <w14:schemeClr w14:val="tx1"/>
                  </w14:solidFill>
                </w14:textFill>
              </w:rPr>
              <w:t xml:space="preserve">We think it is important to consider the plus sign and negative sign for the UE detection error because the same value should be used for the two components </w:t>
            </w:r>
            <w:r>
              <w:rPr>
                <w:color w:val="000000" w:themeColor="text1"/>
                <w:szCs w:val="20"/>
                <w:lang w:eastAsia="zh-CN"/>
                <w14:textFill>
                  <w14:solidFill>
                    <w14:schemeClr w14:val="tx1"/>
                  </w14:solidFill>
                </w14:textFill>
              </w:rPr>
              <w:t>(</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 xml:space="preserve">) </w:t>
            </w:r>
            <w:r>
              <w:rPr>
                <w:rFonts w:hint="eastAsia"/>
                <w:color w:val="000000" w:themeColor="text1"/>
                <w:szCs w:val="20"/>
                <w:lang w:eastAsia="zh-CN"/>
                <w14:textFill>
                  <w14:solidFill>
                    <w14:schemeClr w14:val="tx1"/>
                  </w14:solidFill>
                </w14:textFill>
              </w:rPr>
              <w:t xml:space="preserve">in the analysis. Taking the following figure as an example, </w:t>
            </w:r>
          </w:p>
          <w:p>
            <w:pPr>
              <w:widowControl w:val="0"/>
              <w:spacing w:before="120" w:beforeLines="50"/>
              <w:rPr>
                <w:rFonts w:ascii="Cambria Math" w:hAnsi="Cambria Math" w:eastAsia="等线"/>
                <w:lang w:eastAsia="zh-CN"/>
              </w:rPr>
            </w:pPr>
            <w:r>
              <w:rPr>
                <w:rFonts w:hint="eastAsia"/>
                <w:color w:val="000000" w:themeColor="text1"/>
                <w:szCs w:val="20"/>
                <w:lang w:eastAsia="zh-CN"/>
                <w14:textFill>
                  <w14:solidFill>
                    <w14:schemeClr w14:val="tx1"/>
                  </w14:solidFill>
                </w14:textFill>
              </w:rPr>
              <w:t xml:space="preserve">If the </w:t>
            </w:r>
            <m:oMath>
              <m:r>
                <m:rPr>
                  <m:sty m:val="p"/>
                </m:rPr>
                <w:rPr>
                  <w:rFonts w:ascii="Cambria Math" w:hAnsi="Cambria Math" w:eastAsia="等线"/>
                  <w:color w:val="FF0000"/>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ascii="Cambria Math" w:hAnsi="Cambria Math" w:eastAsia="等线"/>
                <w:lang w:eastAsia="zh-CN"/>
              </w:rPr>
              <w:t xml:space="preserve"> is used</w:t>
            </w:r>
            <w:r>
              <w:rPr>
                <w:rFonts w:ascii="Cambria Math" w:hAnsi="Cambria Math" w:eastAsia="等线"/>
                <w:lang w:eastAsia="zh-CN"/>
              </w:rPr>
              <w:t xml:space="preserve">, the result would be </w:t>
            </w:r>
          </w:p>
          <w:p>
            <w:pPr>
              <w:widowControl w:val="0"/>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 xml:space="preserve"> +</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 xml:space="preserve">UE, UL, TX </m:t>
                          </m:r>
                          <m:ctrlPr>
                            <w:rPr>
                              <w:rFonts w:ascii="Cambria Math" w:hAnsi="Cambria Math" w:eastAsia="等线"/>
                              <w:i/>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w:r>
              <w:rPr>
                <w:lang w:eastAsia="zh-CN"/>
              </w:rPr>
              <w:t xml:space="preserve"> </w:t>
            </w:r>
            <m:oMath>
              <m:r>
                <m:rPr>
                  <m:sty m:val="p"/>
                </m:rPr>
                <w:rPr>
                  <w:rFonts w:ascii="Cambria Math" w:hAnsi="Cambria Math" w:eastAsia="等线"/>
                  <w:color w:val="FF0000"/>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p>
          <w:p>
            <w:pPr>
              <w:widowControl w:val="0"/>
              <w:spacing w:before="120" w:beforeLines="50"/>
              <w:rPr>
                <w:rFonts w:ascii="Cambria Math" w:hAnsi="Cambria Math" w:eastAsia="等线"/>
                <w:lang w:eastAsia="zh-CN"/>
              </w:rPr>
            </w:pPr>
            <w:r>
              <w:rPr>
                <w:rFonts w:ascii="Cambria Math" w:hAnsi="Cambria Math" w:eastAsia="等线"/>
                <w:lang w:eastAsia="zh-CN"/>
              </w:rPr>
              <w:t xml:space="preserve">If the  </w:t>
            </w:r>
            <m:oMath>
              <m:r>
                <m:rPr>
                  <m:sty m:val="p"/>
                </m:rPr>
                <w:rPr>
                  <w:rFonts w:ascii="Cambria Math" w:hAnsi="Cambria Math" w:eastAsia="等线"/>
                  <w:color w:val="FF0000"/>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r>
              <w:rPr>
                <w:rFonts w:hint="eastAsia" w:ascii="Cambria Math" w:hAnsi="Cambria Math" w:eastAsia="等线"/>
                <w:lang w:eastAsia="zh-CN"/>
              </w:rPr>
              <w:t xml:space="preserve"> is used, the result would be</w:t>
            </w:r>
          </w:p>
          <w:p>
            <w:pPr>
              <w:widowControl w:val="0"/>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lang w:eastAsia="zh-CN"/>
                            </w:rPr>
                          </m:ctrlPr>
                        </m:sSubPr>
                        <m:e>
                          <m:r>
                            <w:rPr>
                              <w:rFonts w:ascii="Cambria Math" w:hAnsi="Cambria Math" w:eastAsia="等线"/>
                              <w:color w:val="FF0000"/>
                              <w:lang w:eastAsia="zh-CN"/>
                            </w:rPr>
                            <m:t>-</m:t>
                          </m:r>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color w:val="FF0000"/>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 xml:space="preserve">UE, UL, TX </m:t>
                          </m:r>
                          <m:ctrlPr>
                            <w:rPr>
                              <w:rFonts w:ascii="Cambria Math" w:hAnsi="Cambria Math" w:eastAsia="等线"/>
                              <w:i/>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w:r>
              <w:rPr>
                <w:lang w:eastAsia="zh-CN"/>
              </w:rPr>
              <w:t xml:space="preserve"> </w:t>
            </w:r>
            <m:oMath>
              <m:r>
                <m:rPr>
                  <m:sty m:val="p"/>
                </m:rPr>
                <w:rPr>
                  <w:rFonts w:ascii="Cambria Math" w:hAnsi="Cambria Math" w:eastAsia="等线"/>
                  <w:color w:val="FF0000"/>
                  <w:sz w:val="21"/>
                  <w:szCs w:val="21"/>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DL,RX</m:t>
                  </m:r>
                  <m:ctrlPr>
                    <w:rPr>
                      <w:rFonts w:ascii="Cambria Math" w:hAnsi="Cambria Math" w:eastAsia="等线"/>
                      <w:i/>
                      <w:lang w:eastAsia="zh-CN"/>
                    </w:rPr>
                  </m:ctrlPr>
                </m:sub>
              </m:sSub>
            </m:oMath>
          </w:p>
          <w:p>
            <w:pPr>
              <w:widowControl w:val="0"/>
              <w:spacing w:after="0"/>
              <w:rPr>
                <w:lang w:eastAsia="zh-CN"/>
              </w:rPr>
            </w:pPr>
          </w:p>
          <w:p>
            <w:pPr>
              <w:widowControl w:val="0"/>
              <w:spacing w:before="120" w:beforeLines="50"/>
              <w:rPr>
                <w:rFonts w:ascii="Cambria Math" w:hAnsi="Cambria Math" w:eastAsia="等线"/>
                <w:color w:val="FF0000"/>
                <w:lang w:eastAsia="zh-CN"/>
              </w:rPr>
            </w:pPr>
          </w:p>
          <w:p>
            <w:pPr>
              <w:widowControl w:val="0"/>
              <w:spacing w:before="120" w:beforeLines="50"/>
              <w:rPr>
                <w:color w:val="000000" w:themeColor="text1"/>
                <w:szCs w:val="20"/>
                <w:lang w:val="en" w:eastAsia="zh-CN"/>
                <w14:textFill>
                  <w14:solidFill>
                    <w14:schemeClr w14:val="tx1"/>
                  </w14:solidFill>
                </w14:textFill>
              </w:rPr>
            </w:pPr>
            <w:r>
              <w:object>
                <v:shape id="_x0000_i1026" o:spt="75" type="#_x0000_t75" style="height:367.55pt;width:360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pPr>
        <w:numPr>
          <w:ilvl w:val="0"/>
          <w:numId w:val="16"/>
        </w:numPr>
        <w:adjustRightInd/>
        <w:spacing w:line="252" w:lineRule="auto"/>
        <w:contextualSpacing/>
        <w:jc w:val="left"/>
        <w:rPr>
          <w:bCs/>
        </w:rPr>
      </w:pPr>
      <w:r>
        <w:rPr>
          <w:lang w:eastAsia="zh-CN"/>
        </w:rPr>
        <w:t xml:space="preserve">Support </w:t>
      </w:r>
    </w:p>
    <w:p>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14:textFill>
            <w14:solidFill>
              <w14:schemeClr w14:val="tx1"/>
            </w14:solidFill>
          </w14:textFill>
        </w:rPr>
        <w:t>with option 1</w:t>
      </w:r>
      <w:r>
        <w:rPr>
          <w:i/>
          <w:color w:val="0000FF"/>
          <w:lang w:val="en-GB" w:eastAsia="zh-CN"/>
        </w:rPr>
        <w:t>), LG</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lang w:eastAsia="zh-CN"/>
        </w:rPr>
        <w:t xml:space="preserve">Not Support </w:t>
      </w:r>
    </w:p>
    <w:p>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rFonts w:hAnsi="Cambria Math" w:eastAsia="等线"/>
          <w:lang w:val="en" w:eastAsia="zh-CN"/>
        </w:rPr>
        <w:t>/2 is missing</w:t>
      </w:r>
    </w:p>
    <w:p>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i/>
          <w:lang w:eastAsia="zh-CN"/>
        </w:rPr>
        <w:t xml:space="preserve"> doesn’t need to be considered. Please double check if you miss understand that the equation will be used for RTT-based also. </w:t>
      </w:r>
    </w:p>
    <w:p>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UE, DL,</m:t>
            </m:r>
            <m:r>
              <w:rPr>
                <w:rFonts w:ascii="Cambria Math" w:hAnsi="Cambria Math" w:eastAsia="等线"/>
                <w:lang w:val="en" w:eastAsia="zh-CN"/>
              </w:rPr>
              <m:t>T</m:t>
            </m:r>
            <m:r>
              <w:rPr>
                <w:rFonts w:ascii="Cambria Math" w:hAnsi="Cambria Math" w:eastAsia="等线"/>
                <w:lang w:eastAsia="zh-CN"/>
              </w:rPr>
              <m:t>X</m:t>
            </m:r>
            <m:ctrlPr>
              <w:rPr>
                <w:rFonts w:ascii="Cambria Math" w:hAnsi="Cambria Math" w:eastAsia="等线"/>
                <w:i/>
                <w:lang w:eastAsia="zh-CN"/>
              </w:rPr>
            </m:ctrlPr>
          </m:sub>
        </m:sSub>
      </m:oMath>
      <w:r>
        <w:rPr>
          <w:rFonts w:hAnsi="Cambria Math" w:eastAsia="等线"/>
          <w:lang w:val="en" w:eastAsia="zh-CN"/>
        </w:rPr>
        <w:t>/2 is missing</w:t>
      </w:r>
    </w:p>
    <w:p>
      <w:pPr>
        <w:numPr>
          <w:ilvl w:val="1"/>
          <w:numId w:val="16"/>
        </w:numPr>
        <w:adjustRightInd/>
        <w:spacing w:line="252" w:lineRule="auto"/>
        <w:contextualSpacing/>
        <w:jc w:val="left"/>
        <w:rPr>
          <w:i/>
          <w:lang w:eastAsia="zh-CN"/>
        </w:rPr>
      </w:pPr>
      <w:r>
        <w:rPr>
          <w:i/>
          <w:color w:val="0000FF"/>
          <w:lang w:val="en-GB" w:eastAsia="zh-CN"/>
        </w:rPr>
        <w:t>ZTE</w:t>
      </w:r>
    </w:p>
    <w:p>
      <w:pPr>
        <w:rPr>
          <w:lang w:eastAsia="zh-CN"/>
        </w:rPr>
      </w:pPr>
    </w:p>
    <w:p>
      <w:pPr>
        <w:pStyle w:val="3"/>
        <w:rPr>
          <w:lang w:eastAsia="zh-CN"/>
        </w:rPr>
      </w:pPr>
      <w:r>
        <w:rPr>
          <w:lang w:eastAsia="zh-CN"/>
        </w:rPr>
        <w:t>Overall time synchronization error over Uu interface</w:t>
      </w:r>
    </w:p>
    <w:p>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pPr>
        <w:numPr>
          <w:ilvl w:val="0"/>
          <w:numId w:val="16"/>
        </w:numPr>
        <w:adjustRightInd/>
        <w:spacing w:line="252" w:lineRule="auto"/>
        <w:contextualSpacing/>
        <w:jc w:val="left"/>
      </w:pPr>
      <w:r>
        <w:t>One Uu interface is assumed for smart grid.</w:t>
      </w:r>
    </w:p>
    <w:p>
      <w:pPr>
        <w:numPr>
          <w:ilvl w:val="0"/>
          <w:numId w:val="16"/>
        </w:numPr>
        <w:adjustRightInd/>
        <w:spacing w:line="252" w:lineRule="auto"/>
        <w:contextualSpacing/>
        <w:jc w:val="left"/>
        <w:rPr>
          <w:color w:val="1F497D"/>
          <w:szCs w:val="21"/>
        </w:rPr>
      </w:pPr>
      <w:r>
        <w:t>Two Uu interfaces are assumed for control-to-control.</w:t>
      </w:r>
    </w:p>
    <w:p>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pPr>
        <w:spacing w:before="240" w:after="0"/>
        <w:rPr>
          <w:lang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72" w:type="dxa"/>
          </w:tcPr>
          <w:p>
            <w:pPr>
              <w:widowControl w:val="0"/>
              <w:spacing w:after="160"/>
              <w:contextualSpacing/>
              <w:rPr>
                <w:b/>
                <w:bCs/>
                <w:iCs/>
                <w:color w:val="000000"/>
                <w:lang w:eastAsia="ko-KR"/>
              </w:rPr>
            </w:pPr>
            <w:r>
              <w:rPr>
                <w:b/>
                <w:bCs/>
                <w:iCs/>
                <w:color w:val="000000"/>
                <w:lang w:eastAsia="ko-KR"/>
              </w:rPr>
              <w:t>Scenario</w:t>
            </w:r>
          </w:p>
        </w:tc>
        <w:tc>
          <w:tcPr>
            <w:tcW w:w="3402" w:type="dxa"/>
          </w:tcPr>
          <w:p>
            <w:pPr>
              <w:widowControl w:val="0"/>
              <w:spacing w:after="160"/>
              <w:contextualSpacing/>
              <w:rPr>
                <w:b/>
                <w:bCs/>
                <w:iCs/>
                <w:color w:val="000000"/>
                <w:lang w:eastAsia="ko-KR"/>
              </w:rPr>
            </w:pPr>
            <w:r>
              <w:rPr>
                <w:b/>
                <w:bCs/>
                <w:iCs/>
                <w:color w:val="000000"/>
                <w:lang w:eastAsia="ko-KR"/>
              </w:rPr>
              <w:t>Single Uu interface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972" w:type="dxa"/>
          </w:tcPr>
          <w:p>
            <w:pPr>
              <w:widowControl w:val="0"/>
              <w:spacing w:after="160"/>
              <w:contextualSpacing/>
              <w:rPr>
                <w:iCs/>
                <w:color w:val="000000"/>
                <w:lang w:eastAsia="ko-KR"/>
              </w:rPr>
            </w:pPr>
            <w:r>
              <w:rPr>
                <w:iCs/>
                <w:color w:val="000000"/>
                <w:lang w:eastAsia="ko-KR"/>
              </w:rPr>
              <w:t>Control-to-Control</w:t>
            </w:r>
          </w:p>
        </w:tc>
        <w:tc>
          <w:tcPr>
            <w:tcW w:w="3402" w:type="dxa"/>
          </w:tcPr>
          <w:p>
            <w:pPr>
              <w:widowControl w:val="0"/>
              <w:spacing w:after="160"/>
              <w:contextualSpacing/>
              <w:rPr>
                <w:iCs/>
                <w:color w:val="000000"/>
                <w:lang w:eastAsia="ko-KR"/>
              </w:rPr>
            </w:pPr>
            <w:r>
              <w:rPr>
                <w:iCs/>
                <w:color w:val="000000"/>
                <w:lang w:eastAsia="ko-KR"/>
              </w:rPr>
              <w:t>±145ns to ±275ns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972" w:type="dxa"/>
          </w:tcPr>
          <w:p>
            <w:pPr>
              <w:widowControl w:val="0"/>
              <w:spacing w:after="160"/>
              <w:contextualSpacing/>
              <w:rPr>
                <w:iCs/>
                <w:color w:val="000000"/>
                <w:lang w:eastAsia="ko-KR"/>
              </w:rPr>
            </w:pPr>
            <w:r>
              <w:rPr>
                <w:iCs/>
                <w:color w:val="000000"/>
                <w:lang w:eastAsia="ko-KR"/>
              </w:rPr>
              <w:t>Smart Grid</w:t>
            </w:r>
          </w:p>
        </w:tc>
        <w:tc>
          <w:tcPr>
            <w:tcW w:w="3402" w:type="dxa"/>
          </w:tcPr>
          <w:p>
            <w:pPr>
              <w:widowControl w:val="0"/>
              <w:spacing w:after="160"/>
              <w:contextualSpacing/>
              <w:rPr>
                <w:iCs/>
                <w:color w:val="000000"/>
                <w:lang w:eastAsia="ko-KR"/>
              </w:rPr>
            </w:pPr>
            <w:r>
              <w:rPr>
                <w:iCs/>
                <w:color w:val="000000"/>
                <w:lang w:eastAsia="ko-KR"/>
              </w:rPr>
              <w:t>±795ns to ±845ns</w:t>
            </w:r>
          </w:p>
        </w:tc>
      </w:tr>
    </w:tbl>
    <w:p>
      <w:pPr>
        <w:spacing w:after="0"/>
        <w:rPr>
          <w:lang w:eastAsia="zh-CN"/>
        </w:rPr>
      </w:pPr>
    </w:p>
    <w:p>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pPr>
        <w:rPr>
          <w:lang w:eastAsia="zh-CN"/>
        </w:rPr>
      </w:pPr>
    </w:p>
    <w:p>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02" w:type="dxa"/>
            <w:vMerge w:val="restart"/>
          </w:tcPr>
          <w:p>
            <w:pPr>
              <w:widowControl w:val="0"/>
              <w:rPr>
                <w:lang w:eastAsia="zh-CN"/>
              </w:rPr>
            </w:pPr>
            <w:r>
              <w:rPr>
                <w:rFonts w:hint="eastAsia"/>
                <w:lang w:eastAsia="zh-CN"/>
              </w:rPr>
              <w:t>S</w:t>
            </w:r>
            <w:r>
              <w:rPr>
                <w:lang w:eastAsia="zh-CN"/>
              </w:rPr>
              <w:t xml:space="preserve">ource </w:t>
            </w:r>
          </w:p>
        </w:tc>
        <w:tc>
          <w:tcPr>
            <w:tcW w:w="2579" w:type="dxa"/>
            <w:gridSpan w:val="2"/>
          </w:tcPr>
          <w:p>
            <w:pPr>
              <w:widowControl w:val="0"/>
              <w:jc w:val="center"/>
            </w:pPr>
            <w:r>
              <w:t>Control-to-control</w:t>
            </w:r>
          </w:p>
        </w:tc>
        <w:tc>
          <w:tcPr>
            <w:tcW w:w="2579" w:type="dxa"/>
            <w:gridSpan w:val="2"/>
          </w:tcPr>
          <w:p>
            <w:pPr>
              <w:widowControl w:val="0"/>
              <w:jc w:val="center"/>
            </w:pPr>
            <w:r>
              <w:t>Smart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02" w:type="dxa"/>
            <w:vMerge w:val="continue"/>
          </w:tcPr>
          <w:p>
            <w:pPr>
              <w:widowControl w:val="0"/>
            </w:pPr>
          </w:p>
        </w:tc>
        <w:tc>
          <w:tcPr>
            <w:tcW w:w="1289" w:type="dxa"/>
          </w:tcPr>
          <w:p>
            <w:pPr>
              <w:widowControl w:val="0"/>
              <w:jc w:val="center"/>
            </w:pPr>
            <w:r>
              <w:t>15kHz</w:t>
            </w:r>
          </w:p>
        </w:tc>
        <w:tc>
          <w:tcPr>
            <w:tcW w:w="1290" w:type="dxa"/>
          </w:tcPr>
          <w:p>
            <w:pPr>
              <w:widowControl w:val="0"/>
              <w:jc w:val="center"/>
            </w:pPr>
            <w:r>
              <w:t>30kHz</w:t>
            </w:r>
          </w:p>
        </w:tc>
        <w:tc>
          <w:tcPr>
            <w:tcW w:w="1289" w:type="dxa"/>
          </w:tcPr>
          <w:p>
            <w:pPr>
              <w:widowControl w:val="0"/>
              <w:jc w:val="center"/>
            </w:pPr>
            <w:r>
              <w:t>15kHz</w:t>
            </w:r>
          </w:p>
        </w:tc>
        <w:tc>
          <w:tcPr>
            <w:tcW w:w="1290" w:type="dxa"/>
          </w:tcPr>
          <w:p>
            <w:pPr>
              <w:widowControl w:val="0"/>
              <w:jc w:val="cente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pPr>
            <w:r>
              <w:t>Nokia</w:t>
            </w:r>
          </w:p>
        </w:tc>
        <w:tc>
          <w:tcPr>
            <w:tcW w:w="1289" w:type="dxa"/>
          </w:tcPr>
          <w:p>
            <w:pPr>
              <w:widowControl w:val="0"/>
              <w:jc w:val="center"/>
              <w:rPr>
                <w:rFonts w:ascii="Calibri" w:hAnsi="Calibri" w:cs="Calibri"/>
                <w:color w:val="000000"/>
                <w:highlight w:val="red"/>
              </w:rPr>
            </w:pPr>
            <w:r>
              <w:rPr>
                <w:rFonts w:ascii="Calibri" w:hAnsi="Calibri" w:cs="Calibri"/>
                <w:color w:val="000000"/>
                <w:highlight w:val="red"/>
              </w:rPr>
              <w:t>458ns</w:t>
            </w:r>
          </w:p>
        </w:tc>
        <w:tc>
          <w:tcPr>
            <w:tcW w:w="1290" w:type="dxa"/>
          </w:tcPr>
          <w:p>
            <w:pPr>
              <w:widowControl w:val="0"/>
              <w:jc w:val="center"/>
              <w:rPr>
                <w:rFonts w:ascii="Calibri" w:hAnsi="Calibri" w:cs="Calibri"/>
                <w:color w:val="000000"/>
                <w:highlight w:val="red"/>
              </w:rPr>
            </w:pPr>
            <w:r>
              <w:rPr>
                <w:rFonts w:ascii="Calibri" w:hAnsi="Calibri" w:cs="Calibri"/>
                <w:color w:val="000000"/>
                <w:highlight w:val="red"/>
              </w:rPr>
              <w:t>328ns</w:t>
            </w:r>
          </w:p>
        </w:tc>
        <w:tc>
          <w:tcPr>
            <w:tcW w:w="1289" w:type="dxa"/>
          </w:tcPr>
          <w:p>
            <w:pPr>
              <w:widowControl w:val="0"/>
              <w:jc w:val="center"/>
              <w:rPr>
                <w:highlight w:val="green"/>
              </w:rPr>
            </w:pPr>
            <w:r>
              <w:rPr>
                <w:rFonts w:ascii="Calibri" w:hAnsi="Calibri" w:cs="Calibri"/>
                <w:color w:val="000000"/>
                <w:highlight w:val="green"/>
              </w:rPr>
              <w:t>525ns</w:t>
            </w:r>
          </w:p>
        </w:tc>
        <w:tc>
          <w:tcPr>
            <w:tcW w:w="1290" w:type="dxa"/>
          </w:tcPr>
          <w:p>
            <w:pPr>
              <w:widowControl w:val="0"/>
              <w:jc w:val="center"/>
              <w:rPr>
                <w:strike/>
                <w:highlight w:val="green"/>
              </w:rPr>
            </w:pPr>
            <w:r>
              <w:rPr>
                <w:rFonts w:ascii="Calibri" w:hAnsi="Calibri" w:cs="Calibri"/>
                <w:color w:val="000000"/>
                <w:highlight w:val="green"/>
              </w:rPr>
              <w:t>395ns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lang w:eastAsia="zh-CN"/>
              </w:rPr>
              <w:t>ZTE</w:t>
            </w:r>
          </w:p>
        </w:tc>
        <w:tc>
          <w:tcPr>
            <w:tcW w:w="1289" w:type="dxa"/>
          </w:tcPr>
          <w:p>
            <w:pPr>
              <w:widowControl w:val="0"/>
              <w:jc w:val="center"/>
              <w:rPr>
                <w:rFonts w:ascii="Calibri" w:hAnsi="Calibri" w:cs="Calibri"/>
                <w:color w:val="000000"/>
                <w:highlight w:val="red"/>
              </w:rPr>
            </w:pPr>
            <w:r>
              <w:rPr>
                <w:rFonts w:hint="eastAsia"/>
                <w:highlight w:val="red"/>
                <w:lang w:eastAsia="zh-CN"/>
              </w:rPr>
              <w:t>340.5ns</w:t>
            </w:r>
          </w:p>
        </w:tc>
        <w:tc>
          <w:tcPr>
            <w:tcW w:w="1290" w:type="dxa"/>
          </w:tcPr>
          <w:p>
            <w:pPr>
              <w:widowControl w:val="0"/>
              <w:jc w:val="center"/>
              <w:rPr>
                <w:rFonts w:ascii="Calibri" w:hAnsi="Calibri" w:cs="Calibri"/>
                <w:color w:val="000000"/>
                <w:highlight w:val="green"/>
              </w:rPr>
            </w:pPr>
            <w:r>
              <w:rPr>
                <w:rFonts w:hint="eastAsia"/>
                <w:highlight w:val="green"/>
                <w:lang w:eastAsia="zh-CN"/>
              </w:rPr>
              <w:t>210ns</w:t>
            </w:r>
          </w:p>
        </w:tc>
        <w:tc>
          <w:tcPr>
            <w:tcW w:w="1289" w:type="dxa"/>
          </w:tcPr>
          <w:p>
            <w:pPr>
              <w:widowControl w:val="0"/>
              <w:jc w:val="center"/>
              <w:rPr>
                <w:rFonts w:ascii="Calibri" w:hAnsi="Calibri" w:cs="Calibri"/>
                <w:color w:val="000000"/>
                <w:highlight w:val="green"/>
              </w:rPr>
            </w:pPr>
            <w:r>
              <w:rPr>
                <w:rFonts w:hint="eastAsia"/>
                <w:highlight w:val="green"/>
                <w:lang w:eastAsia="zh-CN"/>
              </w:rPr>
              <w:t>475.5ns</w:t>
            </w:r>
          </w:p>
        </w:tc>
        <w:tc>
          <w:tcPr>
            <w:tcW w:w="1290" w:type="dxa"/>
          </w:tcPr>
          <w:p>
            <w:pPr>
              <w:widowControl w:val="0"/>
              <w:jc w:val="center"/>
              <w:rPr>
                <w:rFonts w:ascii="Calibri" w:hAnsi="Calibri" w:cs="Calibri"/>
                <w:color w:val="000000"/>
                <w:highlight w:val="green"/>
              </w:rPr>
            </w:pPr>
            <w:r>
              <w:rPr>
                <w:rFonts w:hint="eastAsia"/>
                <w:highlight w:val="green"/>
                <w:lang w:eastAsia="zh-CN"/>
              </w:rPr>
              <w:t>345ns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V</w:t>
            </w:r>
            <w:r>
              <w:rPr>
                <w:lang w:eastAsia="zh-CN"/>
              </w:rPr>
              <w:t>ivo</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90</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I</w:t>
            </w:r>
            <w:r>
              <w:rPr>
                <w:lang w:eastAsia="zh-CN"/>
              </w:rPr>
              <w:t>ntel</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91</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91</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E</w:t>
            </w:r>
            <w:r>
              <w:rPr>
                <w:lang w:eastAsia="zh-CN"/>
              </w:rPr>
              <w:t xml:space="preserve">ricsson </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90</w:t>
            </w:r>
          </w:p>
        </w:tc>
        <w:tc>
          <w:tcPr>
            <w:tcW w:w="1290" w:type="dxa"/>
          </w:tcPr>
          <w:p>
            <w:pPr>
              <w:widowControl w:val="0"/>
              <w:jc w:val="center"/>
              <w:rPr>
                <w:rFonts w:ascii="Calibri" w:hAnsi="Calibri" w:cs="Calibri"/>
                <w:color w:val="000000"/>
                <w:highlight w:val="red"/>
                <w:lang w:eastAsia="zh-CN"/>
              </w:rPr>
            </w:pP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90</w:t>
            </w:r>
          </w:p>
        </w:tc>
        <w:tc>
          <w:tcPr>
            <w:tcW w:w="1290" w:type="dxa"/>
          </w:tcPr>
          <w:p>
            <w:pPr>
              <w:widowControl w:val="0"/>
              <w:jc w:val="center"/>
              <w:rPr>
                <w:rFonts w:ascii="Calibri" w:hAnsi="Calibri" w:cs="Calibri"/>
                <w:color w:val="000000"/>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H</w:t>
            </w:r>
            <w:r>
              <w:rPr>
                <w:lang w:eastAsia="zh-CN"/>
              </w:rPr>
              <w:t>uawei, HiSilicon</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90</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6</w:t>
            </w:r>
            <w:r>
              <w:rPr>
                <w:rFonts w:ascii="Calibri" w:hAnsi="Calibri" w:cs="Calibri"/>
                <w:color w:val="000000"/>
                <w:highlight w:val="green"/>
                <w:lang w:eastAsia="zh-CN"/>
              </w:rPr>
              <w:t>25</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Q</w:t>
            </w:r>
            <w:r>
              <w:rPr>
                <w:lang w:eastAsia="zh-CN"/>
              </w:rPr>
              <w:t>ualcomm</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5</w:t>
            </w:r>
            <w:r>
              <w:rPr>
                <w:rFonts w:ascii="Calibri" w:hAnsi="Calibri" w:cs="Calibri"/>
                <w:color w:val="000000"/>
                <w:highlight w:val="red"/>
                <w:lang w:eastAsia="zh-CN"/>
              </w:rPr>
              <w:t>46</w:t>
            </w:r>
          </w:p>
        </w:tc>
        <w:tc>
          <w:tcPr>
            <w:tcW w:w="1290" w:type="dxa"/>
          </w:tcPr>
          <w:p>
            <w:pPr>
              <w:widowControl w:val="0"/>
              <w:jc w:val="center"/>
              <w:rPr>
                <w:rFonts w:ascii="Calibri" w:hAnsi="Calibri" w:cs="Calibri"/>
                <w:color w:val="000000"/>
                <w:highlight w:val="red"/>
                <w:lang w:eastAsia="zh-CN"/>
              </w:rPr>
            </w:pP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5</w:t>
            </w:r>
            <w:r>
              <w:rPr>
                <w:rFonts w:ascii="Calibri" w:hAnsi="Calibri" w:cs="Calibri"/>
                <w:color w:val="000000"/>
                <w:highlight w:val="green"/>
                <w:lang w:eastAsia="zh-CN"/>
              </w:rPr>
              <w:t>46</w:t>
            </w:r>
          </w:p>
        </w:tc>
        <w:tc>
          <w:tcPr>
            <w:tcW w:w="1290" w:type="dxa"/>
          </w:tcPr>
          <w:p>
            <w:pPr>
              <w:widowControl w:val="0"/>
              <w:jc w:val="center"/>
              <w:rPr>
                <w:rFonts w:ascii="Calibri" w:hAnsi="Calibri" w:cs="Calibri"/>
                <w:color w:val="000000"/>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S</w:t>
            </w:r>
            <w:r>
              <w:rPr>
                <w:lang w:eastAsia="zh-CN"/>
              </w:rPr>
              <w:t xml:space="preserve">amsung </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08</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2</w:t>
            </w:r>
            <w:r>
              <w:rPr>
                <w:rFonts w:ascii="Calibri" w:hAnsi="Calibri" w:cs="Calibri"/>
                <w:color w:val="000000"/>
                <w:highlight w:val="red"/>
                <w:lang w:eastAsia="zh-CN"/>
              </w:rPr>
              <w:t>77.5</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08</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2</w:t>
            </w:r>
            <w:r>
              <w:rPr>
                <w:rFonts w:ascii="Calibri" w:hAnsi="Calibri" w:cs="Calibri"/>
                <w:color w:val="000000"/>
                <w:highlight w:val="green"/>
                <w:lang w:eastAsia="zh-CN"/>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M</w:t>
            </w:r>
            <w:r>
              <w:rPr>
                <w:lang w:eastAsia="zh-CN"/>
              </w:rPr>
              <w:t>ediaTek</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40.5</w:t>
            </w:r>
          </w:p>
        </w:tc>
        <w:tc>
          <w:tcPr>
            <w:tcW w:w="1290" w:type="dxa"/>
          </w:tcPr>
          <w:p>
            <w:pPr>
              <w:widowControl w:val="0"/>
              <w:jc w:val="center"/>
              <w:rPr>
                <w:rFonts w:ascii="Calibri" w:hAnsi="Calibri" w:cs="Calibri"/>
                <w:color w:val="000000"/>
                <w:highlight w:val="red"/>
                <w:lang w:eastAsia="zh-CN"/>
              </w:rPr>
            </w:pP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5</w:t>
            </w:r>
            <w:r>
              <w:rPr>
                <w:rFonts w:ascii="Calibri" w:hAnsi="Calibri" w:cs="Calibri"/>
                <w:color w:val="000000"/>
                <w:highlight w:val="green"/>
                <w:lang w:eastAsia="zh-CN"/>
              </w:rPr>
              <w:t>75.5</w:t>
            </w:r>
          </w:p>
        </w:tc>
        <w:tc>
          <w:tcPr>
            <w:tcW w:w="1290" w:type="dxa"/>
          </w:tcPr>
          <w:p>
            <w:pPr>
              <w:widowControl w:val="0"/>
              <w:jc w:val="center"/>
              <w:rPr>
                <w:rFonts w:ascii="Calibri" w:hAnsi="Calibri" w:cs="Calibri"/>
                <w:color w:val="000000"/>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C</w:t>
            </w:r>
            <w:r>
              <w:rPr>
                <w:lang w:eastAsia="zh-CN"/>
              </w:rPr>
              <w:t>ATT</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40</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10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40</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O</w:t>
            </w:r>
            <w:r>
              <w:rPr>
                <w:lang w:eastAsia="zh-CN"/>
              </w:rPr>
              <w:t>PPO</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58</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58</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bl>
    <w:p>
      <w:pPr>
        <w:rPr>
          <w:lang w:eastAsia="zh-CN"/>
        </w:rPr>
      </w:pPr>
    </w:p>
    <w:p>
      <w:pPr>
        <w:rPr>
          <w:lang w:eastAsia="zh-CN"/>
        </w:rPr>
      </w:pPr>
      <w:r>
        <w:rPr>
          <w:rFonts w:hint="eastAsia"/>
          <w:lang w:eastAsia="zh-CN"/>
        </w:rPr>
        <w:t>B</w:t>
      </w:r>
      <w:r>
        <w:rPr>
          <w:lang w:eastAsia="zh-CN"/>
        </w:rPr>
        <w:t xml:space="preserve">ased on the above table, the following observations can be seen:  </w:t>
      </w:r>
    </w:p>
    <w:p>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e support observation 1 from our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w:t>
            </w:r>
            <w:r>
              <w:rPr>
                <w:color w:val="000000" w:themeColor="text1"/>
                <w:lang w:eastAsia="zh-CN"/>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e support observation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Agree with the </w:t>
            </w:r>
            <w:r>
              <w:rPr>
                <w:rFonts w:hint="eastAsia"/>
                <w:color w:val="000000" w:themeColor="text1"/>
                <w:lang w:eastAsia="zh-CN"/>
                <w14:textFill>
                  <w14:solidFill>
                    <w14:schemeClr w14:val="tx1"/>
                  </w14:solidFill>
                </w14:textFill>
              </w:rPr>
              <w:t>observation</w:t>
            </w:r>
            <w:r>
              <w:rPr>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We have the same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 with the observation.</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color w:val="000000" w:themeColor="text1"/>
                <w:lang w:eastAsia="zh-CN"/>
                <w14:textFill>
                  <w14:solidFill>
                    <w14:schemeClr w14:val="tx1"/>
                  </w14:solidFill>
                </w14:textFill>
              </w:rPr>
            </w:pPr>
            <w:r>
              <w:rPr>
                <w:rFonts w:hint="eastAsia" w:eastAsia="Malgun Gothic"/>
                <w:color w:val="000000" w:themeColor="text1"/>
                <w:lang w:eastAsia="ko-KR"/>
                <w14:textFill>
                  <w14:solidFill>
                    <w14:schemeClr w14:val="tx1"/>
                  </w14:solidFill>
                </w14:textFill>
              </w:rPr>
              <w:t>S</w:t>
            </w:r>
            <w:r>
              <w:rPr>
                <w:rFonts w:eastAsia="Malgun Gothic"/>
                <w:color w:val="000000" w:themeColor="text1"/>
                <w:lang w:eastAsia="ko-KR"/>
                <w14:textFill>
                  <w14:solidFill>
                    <w14:schemeClr w14:val="tx1"/>
                  </w14:solidFill>
                </w14:textFill>
              </w:rPr>
              <w:t>upport the observation.</w:t>
            </w:r>
          </w:p>
        </w:tc>
      </w:tr>
    </w:tbl>
    <w:p>
      <w:pPr>
        <w:rPr>
          <w:b/>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observation 1:</w:t>
      </w:r>
      <w:r>
        <w:rPr>
          <w:i/>
          <w:color w:val="0000FF"/>
          <w:lang w:val="en-GB" w:eastAsia="zh-CN"/>
        </w:rPr>
        <w:t xml:space="preserve"> Vivo, Intel, Huawei/HiSilicon, LG, Ericsson, CATT, OPPO, Samsung, Nokia/NSB, Vivo, MTK, ZTE, ETRI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b/>
          <w:bCs/>
          <w:i/>
        </w:rPr>
        <w:t xml:space="preserve"> Observation 1 is agreeable. </w:t>
      </w:r>
    </w:p>
    <w:p>
      <w:pPr>
        <w:rPr>
          <w:b/>
          <w:lang w:eastAsia="zh-CN"/>
        </w:rPr>
      </w:pPr>
    </w:p>
    <w:p>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e support observation 2 from our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w:t>
            </w:r>
            <w:r>
              <w:rPr>
                <w:color w:val="000000" w:themeColor="text1"/>
                <w:lang w:eastAsia="zh-CN"/>
                <w14:textFill>
                  <w14:solidFill>
                    <w14:schemeClr w14:val="tx1"/>
                  </w14:solidFill>
                </w14:textFill>
              </w:rPr>
              <w:t>k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 xml:space="preserve">e support observation </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evaluation [R1-2100578], we don’t see a need for PDC in the control-to-control scenario.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Hence, we don’t see a need for observations for TA-based method in the control-to-control scenario given that there is no need for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Yes. We have the same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 with the observation.</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However, we emphasize again that one method should be standardized in Rel-17 for all TSN use cases. The enhanced method developed to satisfy control-to-control requirements can be used for smart grid case and many other TSN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color w:val="000000" w:themeColor="text1"/>
                <w:lang w:eastAsia="zh-CN"/>
                <w14:textFill>
                  <w14:solidFill>
                    <w14:schemeClr w14:val="tx1"/>
                  </w14:solidFill>
                </w14:textFill>
              </w:rPr>
            </w:pPr>
            <w:r>
              <w:rPr>
                <w:rFonts w:hint="eastAsia" w:eastAsia="Malgun Gothic"/>
                <w:color w:val="000000" w:themeColor="text1"/>
                <w:lang w:eastAsia="ko-KR"/>
                <w14:textFill>
                  <w14:solidFill>
                    <w14:schemeClr w14:val="tx1"/>
                  </w14:solidFill>
                </w14:textFill>
              </w:rPr>
              <w:t>S</w:t>
            </w:r>
            <w:r>
              <w:rPr>
                <w:rFonts w:eastAsia="Malgun Gothic"/>
                <w:color w:val="000000" w:themeColor="text1"/>
                <w:lang w:eastAsia="ko-KR"/>
                <w14:textFill>
                  <w14:solidFill>
                    <w14:schemeClr w14:val="tx1"/>
                  </w14:solidFill>
                </w14:textFill>
              </w:rPr>
              <w:t>upport the observation.</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observation 2:</w:t>
      </w:r>
      <w:r>
        <w:rPr>
          <w:i/>
          <w:color w:val="0000FF"/>
          <w:lang w:val="en-GB" w:eastAsia="zh-CN"/>
        </w:rPr>
        <w:t xml:space="preserve"> CATT, OPPO, Samsung, Vivo, ZTE, Intel, Huawei/HiSilcion, LG, Ericsson, ETRI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Not support:</w:t>
      </w:r>
      <w:r>
        <w:rPr>
          <w:bCs/>
        </w:rPr>
        <w:t xml:space="preserve"> </w:t>
      </w:r>
      <w:r>
        <w:rPr>
          <w:i/>
          <w:color w:val="0000FF"/>
          <w:lang w:val="en-GB" w:eastAsia="zh-CN"/>
        </w:rPr>
        <w:t>MTK</w:t>
      </w:r>
    </w:p>
    <w:p>
      <w:pPr>
        <w:numPr>
          <w:ilvl w:val="1"/>
          <w:numId w:val="16"/>
        </w:numPr>
        <w:adjustRightInd/>
        <w:spacing w:line="252" w:lineRule="auto"/>
        <w:contextualSpacing/>
        <w:jc w:val="left"/>
        <w:rPr>
          <w:bCs/>
          <w:i/>
        </w:rPr>
      </w:pPr>
      <w:r>
        <w:rPr>
          <w:i/>
          <w:color w:val="000000" w:themeColor="text1"/>
          <w:lang w:eastAsia="zh-CN"/>
          <w14:textFill>
            <w14:solidFill>
              <w14:schemeClr w14:val="tx1"/>
            </w14:solidFill>
          </w14:textFill>
        </w:rPr>
        <w:t>Given the small ISD for a typical control-to-control use-case deployment, the estimated timing error is within the Uu timing budget provided by RAN2.</w:t>
      </w:r>
    </w:p>
    <w:p>
      <w:pPr>
        <w:rPr>
          <w:lang w:eastAsia="zh-CN"/>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themeColor="text1"/>
          <w:lang w:eastAsia="zh-CN"/>
          <w14:textFill>
            <w14:solidFill>
              <w14:schemeClr w14:val="tx1"/>
            </w14:solidFill>
          </w14:textFill>
        </w:rPr>
        <w:t xml:space="preserve">More clarification needed how ISD will have impact on the estimated timing error here.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highlight w:val="yellow"/>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It seems our 1</w:t>
            </w:r>
            <w:r>
              <w:rPr>
                <w:color w:val="000000" w:themeColor="text1"/>
                <w:vertAlign w:val="superscript"/>
                <w:lang w:eastAsia="zh-CN"/>
                <w14:textFill>
                  <w14:solidFill>
                    <w14:schemeClr w14:val="tx1"/>
                  </w14:solidFill>
                </w14:textFill>
              </w:rPr>
              <w:t>st</w:t>
            </w:r>
            <w:r>
              <w:rPr>
                <w:color w:val="000000" w:themeColor="text1"/>
                <w:lang w:eastAsia="zh-CN"/>
                <w14:textFill>
                  <w14:solidFill>
                    <w14:schemeClr w14:val="tx1"/>
                  </w14:solidFill>
                </w14:textFill>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0000" w:themeColor="text1"/>
                <w:lang w:eastAsia="zh-CN"/>
                <w14:textFill>
                  <w14:solidFill>
                    <w14:schemeClr w14:val="tx1"/>
                  </w14:solidFill>
                </w14:textFill>
              </w:rPr>
            </w:pPr>
            <w:r>
              <w:rPr>
                <w:lang w:eastAsia="zh-CN"/>
              </w:rPr>
              <w:t>W</w:t>
            </w:r>
            <w:r>
              <w:rPr>
                <w:rFonts w:hint="eastAsia"/>
                <w:lang w:eastAsia="zh-CN"/>
              </w:rPr>
              <w:t xml:space="preserve">hy </w:t>
            </w:r>
            <w:r>
              <w:rPr>
                <w:color w:val="000000" w:themeColor="text1"/>
                <w:lang w:eastAsia="zh-CN"/>
                <w14:textFill>
                  <w14:solidFill>
                    <w14:schemeClr w14:val="tx1"/>
                  </w14:solidFill>
                </w14:textFill>
              </w:rPr>
              <w:t>ISD will have impact on the estimated timing error</w:t>
            </w:r>
            <w:r>
              <w:rPr>
                <w:rFonts w:hint="eastAsia"/>
                <w:color w:val="000000" w:themeColor="text1"/>
                <w:lang w:eastAsia="zh-CN"/>
                <w14:textFill>
                  <w14:solidFill>
                    <w14:schemeClr w14:val="tx1"/>
                  </w14:solidFill>
                </w14:textFill>
              </w:rPr>
              <w:t xml:space="preserve"> is not clear to us.</w:t>
            </w:r>
          </w:p>
          <w:p>
            <w:pPr>
              <w:widowControl w:val="0"/>
              <w:rPr>
                <w:b/>
                <w:lang w:eastAsia="zh-CN"/>
              </w:rPr>
            </w:pPr>
            <w:r>
              <w:rPr>
                <w:rFonts w:hint="eastAsia"/>
                <w:color w:val="000000" w:themeColor="text1"/>
                <w:lang w:eastAsia="zh-CN"/>
                <w14:textFill>
                  <w14:solidFill>
                    <w14:schemeClr w14:val="tx1"/>
                  </w14:solidFill>
                </w14:textFill>
              </w:rPr>
              <w:t xml:space="preserve">We still </w:t>
            </w:r>
            <w:r>
              <w:rPr>
                <w:color w:val="000000" w:themeColor="text1"/>
                <w:lang w:eastAsia="zh-CN"/>
                <w14:textFill>
                  <w14:solidFill>
                    <w14:schemeClr w14:val="tx1"/>
                  </w14:solidFill>
                </w14:textFill>
              </w:rPr>
              <w:t xml:space="preserve">think enhancement for propagation delay compensation is </w:t>
            </w:r>
            <w:r>
              <w:rPr>
                <w:rFonts w:hint="eastAsia"/>
                <w:color w:val="000000" w:themeColor="text1"/>
                <w:lang w:eastAsia="zh-CN"/>
                <w14:textFill>
                  <w14:solidFill>
                    <w14:schemeClr w14:val="tx1"/>
                  </w14:solidFill>
                </w14:textFill>
              </w:rPr>
              <w:t>necessary</w:t>
            </w:r>
            <w:r>
              <w:rPr>
                <w:color w:val="000000" w:themeColor="text1"/>
                <w:lang w:eastAsia="zh-CN"/>
                <w14:textFill>
                  <w14:solidFill>
                    <w14:schemeClr w14:val="tx1"/>
                  </w14:solidFill>
                </w14:textFill>
              </w:rPr>
              <w:t xml:space="preserve"> for control-to-control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As explained in our Tdoc </w:t>
            </w:r>
            <w:r>
              <w:rPr>
                <w:color w:val="000000" w:themeColor="text1"/>
                <w:lang w:eastAsia="zh-CN"/>
                <w14:textFill>
                  <w14:solidFill>
                    <w14:schemeClr w14:val="tx1"/>
                  </w14:solidFill>
                </w14:textFill>
              </w:rPr>
              <w:t>[R1-2100578]</w:t>
            </w:r>
            <w:r>
              <w:rPr>
                <w:lang w:eastAsia="zh-CN"/>
              </w:rPr>
              <w:t xml:space="preserve">,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pPr>
              <w:widowControl w:val="0"/>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ctrlPr>
                    <w:rPr>
                      <w:rFonts w:ascii="Cambria Math" w:hAnsi="Cambria Math"/>
                      <w:bCs/>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bCs/>
                      <w:i/>
                      <w:iCs/>
                      <w:lang w:eastAsia="zh-CN"/>
                    </w:rPr>
                  </m:ctrlP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ctrlPr>
                    <w:rPr>
                      <w:rFonts w:ascii="Cambria Math" w:hAnsi="Cambria Math"/>
                      <w:bCs/>
                      <w:i/>
                      <w:iCs/>
                      <w:lang w:eastAsia="zh-CN"/>
                    </w:rPr>
                  </m:ctrlP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ctrlPr>
                    <w:rPr>
                      <w:rFonts w:ascii="Cambria Math" w:hAnsi="Cambria Math"/>
                      <w:bCs/>
                      <w:i/>
                      <w:iCs/>
                      <w:lang w:eastAsia="zh-CN"/>
                    </w:rPr>
                  </m:ctrlPr>
                </m:sub>
              </m:sSub>
            </m:oMath>
            <w:r>
              <w:rPr>
                <w:lang w:eastAsia="zh-CN"/>
              </w:rPr>
              <w:t>)</w:t>
            </w:r>
          </w:p>
          <w:p>
            <w:pPr>
              <w:widowControl w:val="0"/>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pPr>
              <w:widowControl w:val="0"/>
              <w:rPr>
                <w:lang w:eastAsia="zh-CN"/>
              </w:rPr>
            </w:pPr>
            <w:r>
              <w:rPr>
                <w:lang w:eastAsia="zh-CN"/>
              </w:rPr>
              <w:t xml:space="preserve">In our view, the step for evaluating if PDC is needed is not considered so far in the discussion. </w:t>
            </w:r>
          </w:p>
        </w:tc>
      </w:tr>
    </w:tbl>
    <w:p>
      <w:pPr>
        <w:rPr>
          <w:lang w:eastAsia="zh-CN"/>
        </w:rPr>
      </w:pPr>
    </w:p>
    <w:p>
      <w:pPr>
        <w:pStyle w:val="2"/>
        <w:spacing w:before="240"/>
        <w:ind w:left="431" w:hanging="431"/>
        <w:rPr>
          <w:lang w:eastAsia="zh-CN"/>
        </w:rPr>
      </w:pPr>
      <w:r>
        <w:rPr>
          <w:lang w:eastAsia="zh-CN"/>
        </w:rPr>
        <w:t>Potential enhancements for propagation delay compensation</w:t>
      </w:r>
    </w:p>
    <w:p>
      <w:pPr>
        <w:rPr>
          <w:lang w:eastAsia="zh-CN"/>
        </w:rPr>
      </w:pPr>
      <w:r>
        <w:rPr>
          <w:lang w:eastAsia="zh-CN"/>
        </w:rPr>
        <w:t>In RAN1#102-e meeting, the following option 1 and option 2 are agreed for further study in RAN1.</w:t>
      </w:r>
    </w:p>
    <w:p>
      <w:pPr>
        <w:numPr>
          <w:ilvl w:val="0"/>
          <w:numId w:val="25"/>
        </w:numPr>
        <w:adjustRightInd/>
        <w:contextualSpacing/>
      </w:pPr>
      <w:r>
        <w:rPr>
          <w:b/>
          <w:bCs/>
        </w:rPr>
        <w:t>Option 1</w:t>
      </w:r>
      <w:r>
        <w:t>: TA-based propagation delay</w:t>
      </w:r>
    </w:p>
    <w:p>
      <w:pPr>
        <w:numPr>
          <w:ilvl w:val="1"/>
          <w:numId w:val="25"/>
        </w:numPr>
        <w:adjustRightInd/>
        <w:spacing w:before="120" w:beforeLines="50" w:after="240"/>
        <w:ind w:left="1274" w:leftChars="417" w:hanging="357"/>
        <w:contextualSpacing/>
      </w:pPr>
      <w:r>
        <w:rPr>
          <w:b/>
          <w:bCs/>
        </w:rPr>
        <w:t>Option 1a</w:t>
      </w:r>
      <w:r>
        <w:t>: Propagation delay estimation based on legacy Timing advance (potentially with enhanced TA indication granularity).</w:t>
      </w:r>
    </w:p>
    <w:p>
      <w:pPr>
        <w:spacing w:before="120" w:beforeLines="50" w:after="240"/>
        <w:ind w:left="1274" w:leftChars="579"/>
        <w:contextualSpacing/>
      </w:pPr>
    </w:p>
    <w:p>
      <w:pPr>
        <w:numPr>
          <w:ilvl w:val="1"/>
          <w:numId w:val="25"/>
        </w:numPr>
        <w:adjustRightInd/>
        <w:spacing w:before="120" w:beforeLines="50"/>
        <w:ind w:left="920" w:leftChars="418"/>
        <w:contextualSpacing/>
      </w:pPr>
      <w:r>
        <w:rPr>
          <w:b/>
          <w:bCs/>
        </w:rPr>
        <w:t>Option 1b</w:t>
      </w:r>
      <w:r>
        <w:t>: Propagation delay estimation based on timing advanced enhanced for time synchronization (as 1a but with updated RAN4 requirements to TA adjustment error and Te)</w:t>
      </w:r>
    </w:p>
    <w:p>
      <w:pPr>
        <w:ind w:left="-161" w:leftChars="-73"/>
        <w:contextualSpacing/>
      </w:pPr>
    </w:p>
    <w:p>
      <w:pPr>
        <w:numPr>
          <w:ilvl w:val="1"/>
          <w:numId w:val="25"/>
        </w:numPr>
        <w:adjustRightInd/>
        <w:spacing w:before="120" w:beforeLines="50"/>
        <w:ind w:left="920" w:leftChars="418"/>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25"/>
        </w:numPr>
        <w:adjustRightInd/>
        <w:spacing w:after="240"/>
        <w:ind w:left="714" w:hanging="357"/>
        <w:contextualSpacing/>
      </w:pPr>
      <w:r>
        <w:rPr>
          <w:b/>
          <w:bCs/>
        </w:rPr>
        <w:t>Option 2</w:t>
      </w:r>
      <w:r>
        <w:t>: RTT based delay compensation:</w:t>
      </w:r>
    </w:p>
    <w:p>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pPr>
        <w:rPr>
          <w:lang w:eastAsia="zh-CN"/>
        </w:rPr>
      </w:pPr>
    </w:p>
    <w:p>
      <w:pPr>
        <w:pStyle w:val="3"/>
        <w:rPr>
          <w:lang w:eastAsia="zh-CN"/>
        </w:rPr>
      </w:pPr>
      <w:r>
        <w:rPr>
          <w:lang w:eastAsia="zh-CN"/>
        </w:rPr>
        <w:t>TA-based propagation delay compensation</w:t>
      </w:r>
    </w:p>
    <w:p>
      <w:pPr>
        <w:rPr>
          <w:lang w:eastAsia="zh-CN"/>
        </w:rPr>
      </w:pPr>
      <w:r>
        <w:rPr>
          <w:rFonts w:hint="eastAsia"/>
          <w:lang w:eastAsia="zh-CN"/>
        </w:rPr>
        <w:t>T</w:t>
      </w:r>
      <w:r>
        <w:rPr>
          <w:lang w:eastAsia="zh-CN"/>
        </w:rPr>
        <w:t xml:space="preserve">his section will discuss details of TA-based propagation delay. </w:t>
      </w:r>
    </w:p>
    <w:p>
      <w:pPr>
        <w:pStyle w:val="4"/>
        <w:rPr>
          <w:lang w:eastAsia="zh-CN"/>
        </w:rPr>
      </w:pPr>
      <w:r>
        <w:rPr>
          <w:lang w:eastAsia="zh-CN"/>
        </w:rPr>
        <w:t>Option 1a</w:t>
      </w:r>
      <w:r>
        <w:t xml:space="preserve">: </w:t>
      </w:r>
      <w:r>
        <w:rPr>
          <w:b w:val="0"/>
        </w:rPr>
        <w:t>Propagation delay estimation based on legacy Timing advance (potentially with enhanced TA indication granularity)</w:t>
      </w:r>
    </w:p>
    <w:p>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ctrlPr>
              <w:rPr>
                <w:rFonts w:ascii="Cambria Math" w:hAnsi="Cambria Math"/>
                <w:lang w:eastAsia="zh-CN"/>
              </w:rPr>
            </m:ctrlP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before="180"/>
              <w:rPr>
                <w:i/>
                <w:lang w:eastAsia="zh-CN"/>
              </w:rPr>
            </w:pPr>
            <w:r>
              <w:rPr>
                <w:i/>
                <w:lang w:eastAsia="zh-CN"/>
              </w:rPr>
              <w:t>Nokia R1-2100730</w:t>
            </w:r>
          </w:p>
          <w:p>
            <w:pPr>
              <w:widowControl w:val="0"/>
            </w:pPr>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pPr>
              <w:widowControl w:val="0"/>
            </w:pPr>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hAnsi="Cambria Math" w:eastAsia="等线"/>
                          </w:rPr>
                        </m:ctrlPr>
                      </m:sSubPr>
                      <m:e>
                        <m:r>
                          <m:rPr>
                            <m:sty m:val="p"/>
                          </m:rPr>
                          <w:rPr>
                            <w:rFonts w:ascii="Cambria Math" w:hAnsi="Cambria Math" w:eastAsia="等线"/>
                          </w:rPr>
                          <m:t>T</m:t>
                        </m:r>
                        <m:ctrlPr>
                          <w:rPr>
                            <w:rFonts w:ascii="Cambria Math" w:hAnsi="Cambria Math" w:eastAsia="等线"/>
                          </w:rPr>
                        </m:ctrlPr>
                      </m:e>
                      <m:sub>
                        <m:r>
                          <m:rPr>
                            <m:nor/>
                            <m:sty m:val="p"/>
                          </m:rPr>
                          <w:rPr>
                            <w:rFonts w:eastAsia="等线"/>
                          </w:rPr>
                          <m:t>delta</m:t>
                        </m:r>
                        <m:ctrlPr>
                          <w:rPr>
                            <w:rFonts w:ascii="Cambria Math" w:hAnsi="Cambria Math" w:eastAsia="等线"/>
                          </w:rPr>
                        </m:ctrlP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hAnsi="Cambria Math" w:eastAsia="等线"/>
                              </w:rPr>
                            </m:ctrlPr>
                          </m:sSubPr>
                          <m:e>
                            <m:r>
                              <m:rPr>
                                <m:sty m:val="p"/>
                              </m:rPr>
                              <w:rPr>
                                <w:rFonts w:ascii="Cambria Math" w:hAnsi="Cambria Math" w:eastAsia="等线"/>
                              </w:rPr>
                              <m:t>N</m:t>
                            </m:r>
                            <m:ctrlPr>
                              <w:rPr>
                                <w:rFonts w:ascii="Cambria Math" w:hAnsi="Cambria Math" w:eastAsia="等线"/>
                              </w:rPr>
                            </m:ctrlPr>
                          </m:e>
                          <m:sub>
                            <m:r>
                              <m:rPr>
                                <m:nor/>
                                <m:sty m:val="p"/>
                              </m:rPr>
                              <w:rPr>
                                <w:rFonts w:eastAsia="等线"/>
                              </w:rPr>
                              <m:t>TA</m:t>
                            </m:r>
                            <m:ctrlPr>
                              <w:rPr>
                                <w:rFonts w:ascii="Cambria Math" w:hAnsi="Cambria Math" w:eastAsia="等线"/>
                              </w:rPr>
                            </m:ctrlPr>
                          </m:sub>
                        </m:sSub>
                        <m:r>
                          <m:rPr>
                            <m:sty m:val="p"/>
                          </m:rPr>
                          <w:rPr>
                            <w:rFonts w:ascii="Cambria Math" w:hAnsi="Cambria Math" w:eastAsia="等线"/>
                          </w:rPr>
                          <m:t>/2</m:t>
                        </m:r>
                        <m:r>
                          <m:rPr>
                            <m:sty m:val="p"/>
                          </m:rPr>
                          <w:rPr>
                            <w:rFonts w:ascii="Cambria Math" w:hAnsi="Cambria Math"/>
                          </w:rPr>
                          <m:t>+</m:t>
                        </m:r>
                        <m:sSub>
                          <m:sSubPr>
                            <m:ctrlPr>
                              <w:rPr>
                                <w:rFonts w:ascii="Cambria Math" w:hAnsi="Cambria Math" w:eastAsia="等线"/>
                              </w:rPr>
                            </m:ctrlPr>
                          </m:sSubPr>
                          <m:e>
                            <m:r>
                              <w:rPr>
                                <w:rFonts w:ascii="Cambria Math" w:hAnsi="Cambria Math" w:eastAsia="等线"/>
                              </w:rPr>
                              <m:t>N</m:t>
                            </m:r>
                            <m:ctrlPr>
                              <w:rPr>
                                <w:rFonts w:ascii="Cambria Math" w:hAnsi="Cambria Math" w:eastAsia="等线"/>
                              </w:rPr>
                            </m:ctrlPr>
                          </m:e>
                          <m:sub>
                            <m:r>
                              <m:rPr>
                                <m:nor/>
                                <m:sty m:val="p"/>
                              </m:rPr>
                              <w:rPr>
                                <w:rFonts w:eastAsia="等线"/>
                              </w:rPr>
                              <m:t>delta</m:t>
                            </m:r>
                            <m:ctrlPr>
                              <w:rPr>
                                <w:rFonts w:ascii="Cambria Math" w:hAnsi="Cambria Math" w:eastAsia="等线"/>
                              </w:rPr>
                            </m:ctrlPr>
                          </m:sub>
                        </m:sSub>
                        <m:r>
                          <w:rPr>
                            <w:rFonts w:ascii="Cambria Math" w:hAnsi="Cambria Math" w:eastAsia="等线"/>
                          </w:rPr>
                          <m:t>+</m:t>
                        </m:r>
                        <m:sSub>
                          <m:sSubPr>
                            <m:ctrlPr>
                              <w:rPr>
                                <w:rFonts w:ascii="Cambria Math" w:hAnsi="Cambria Math" w:eastAsia="等线"/>
                              </w:rPr>
                            </m:ctrlPr>
                          </m:sSubPr>
                          <m:e>
                            <m:r>
                              <w:rPr>
                                <w:rFonts w:ascii="Cambria Math" w:hAnsi="Cambria Math" w:eastAsia="等线"/>
                              </w:rPr>
                              <m:t>T</m:t>
                            </m:r>
                            <m:ctrlPr>
                              <w:rPr>
                                <w:rFonts w:ascii="Cambria Math" w:hAnsi="Cambria Math" w:eastAsia="等线"/>
                              </w:rPr>
                            </m:ctrlPr>
                          </m:e>
                          <m:sub>
                            <m:r>
                              <m:rPr>
                                <m:nor/>
                                <m:sty m:val="p"/>
                              </m:rPr>
                              <w:rPr>
                                <w:rFonts w:eastAsia="等线"/>
                              </w:rPr>
                              <m:t>delta</m:t>
                            </m:r>
                            <m:ctrlPr>
                              <w:rPr>
                                <w:rFonts w:ascii="Cambria Math" w:hAnsi="Cambria Math" w:eastAsia="等线"/>
                              </w:rPr>
                            </m:ctrlPr>
                          </m:sub>
                        </m:sSub>
                        <m:r>
                          <m:rPr>
                            <m:sty m:val="p"/>
                          </m:rPr>
                          <w:rPr>
                            <w:rFonts w:ascii="Cambria Math" w:hAnsi="Cambria Math"/>
                          </w:rPr>
                          <m:t>⋅</m:t>
                        </m:r>
                        <m:sSub>
                          <m:sSubPr>
                            <m:ctrlPr>
                              <w:rPr>
                                <w:rFonts w:ascii="Cambria Math" w:hAnsi="Cambria Math" w:eastAsia="等线"/>
                              </w:rPr>
                            </m:ctrlPr>
                          </m:sSubPr>
                          <m:e>
                            <m:r>
                              <m:rPr>
                                <m:sty m:val="p"/>
                              </m:rPr>
                              <w:rPr>
                                <w:rFonts w:ascii="Cambria Math" w:hAnsi="Cambria Math" w:eastAsia="等线"/>
                              </w:rPr>
                              <m:t>G</m:t>
                            </m:r>
                            <m:ctrlPr>
                              <w:rPr>
                                <w:rFonts w:ascii="Cambria Math" w:hAnsi="Cambria Math" w:eastAsia="等线"/>
                              </w:rPr>
                            </m:ctrlPr>
                          </m:e>
                          <m:sub>
                            <m:r>
                              <m:rPr>
                                <m:nor/>
                                <m:sty m:val="p"/>
                              </m:rPr>
                              <w:rPr>
                                <w:rFonts w:ascii="Cambria Math" w:eastAsia="等线"/>
                              </w:rPr>
                              <m:t>step</m:t>
                            </m:r>
                            <m:ctrlPr>
                              <w:rPr>
                                <w:rFonts w:ascii="Cambria Math" w:hAnsi="Cambria Math" w:eastAsia="等线"/>
                              </w:rPr>
                            </m:ctrlPr>
                          </m:sub>
                        </m:sSub>
                        <m:ctrlPr>
                          <w:rPr>
                            <w:rFonts w:ascii="Cambria Math" w:hAnsi="Cambria Math"/>
                          </w:rPr>
                        </m:ctrlPr>
                      </m:e>
                    </m:d>
                    <m:r>
                      <m:rPr>
                        <m:sty m:val="p"/>
                      </m:rPr>
                      <w:rPr>
                        <w:rFonts w:ascii="Cambria Math" w:hAnsi="Cambria Math"/>
                      </w:rPr>
                      <m:t>⋅</m:t>
                    </m:r>
                    <m:sSub>
                      <m:sSubPr>
                        <m:ctrlPr>
                          <w:rPr>
                            <w:rFonts w:ascii="Cambria Math" w:hAnsi="Cambria Math" w:eastAsia="等线"/>
                          </w:rPr>
                        </m:ctrlPr>
                      </m:sSubPr>
                      <m:e>
                        <m:r>
                          <m:rPr>
                            <m:sty m:val="p"/>
                          </m:rPr>
                          <w:rPr>
                            <w:rFonts w:ascii="Cambria Math" w:hAnsi="Cambria Math" w:eastAsia="等线"/>
                          </w:rPr>
                          <m:t>T</m:t>
                        </m:r>
                        <m:ctrlPr>
                          <w:rPr>
                            <w:rFonts w:ascii="Cambria Math" w:hAnsi="Cambria Math" w:eastAsia="等线"/>
                          </w:rPr>
                        </m:ctrlPr>
                      </m:e>
                      <m:sub>
                        <m:r>
                          <m:rPr>
                            <m:nor/>
                            <m:sty m:val="p"/>
                          </m:rPr>
                          <w:rPr>
                            <w:rFonts w:eastAsia="等线"/>
                          </w:rPr>
                          <m:t>c</m:t>
                        </m:r>
                        <m:ctrlPr>
                          <w:rPr>
                            <w:rFonts w:ascii="Cambria Math" w:hAnsi="Cambria Math" w:eastAsia="等线"/>
                          </w:rPr>
                        </m:ctrlP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hAnsi="Cambria Math" w:eastAsia="等线"/>
                          </w:rPr>
                        </m:ctrlPr>
                      </m:sSubPr>
                      <m:e>
                        <m:r>
                          <m:rPr>
                            <m:sty m:val="p"/>
                          </m:rPr>
                          <w:rPr>
                            <w:rFonts w:ascii="Cambria Math" w:hAnsi="Cambria Math" w:eastAsia="等线"/>
                          </w:rPr>
                          <m:t>N</m:t>
                        </m:r>
                        <m:ctrlPr>
                          <w:rPr>
                            <w:rFonts w:ascii="Cambria Math" w:hAnsi="Cambria Math" w:eastAsia="等线"/>
                          </w:rPr>
                        </m:ctrlPr>
                      </m:e>
                      <m:sub>
                        <m:r>
                          <m:rPr>
                            <m:nor/>
                            <m:sty m:val="p"/>
                          </m:rPr>
                          <w:rPr>
                            <w:rFonts w:eastAsia="等线"/>
                          </w:rPr>
                          <m:t>TA</m:t>
                        </m:r>
                        <m:ctrlPr>
                          <w:rPr>
                            <w:rFonts w:ascii="Cambria Math" w:hAnsi="Cambria Math" w:eastAsia="等线"/>
                          </w:rPr>
                        </m:ctrlPr>
                      </m:sub>
                    </m:sSub>
                    <m:r>
                      <m:rPr>
                        <m:sty m:val="p"/>
                      </m:rPr>
                      <w:rPr>
                        <w:rFonts w:ascii="Cambria Math" w:hAnsi="Cambria Math" w:eastAsia="等线"/>
                      </w:rPr>
                      <m:t>/2</m:t>
                    </m:r>
                    <m:r>
                      <m:rPr>
                        <m:sty m:val="p"/>
                      </m:rPr>
                      <w:rPr>
                        <w:rFonts w:ascii="Cambria Math" w:hAnsi="Cambria Math"/>
                      </w:rPr>
                      <m:t>+</m:t>
                    </m:r>
                    <m:sSub>
                      <m:sSubPr>
                        <m:ctrlPr>
                          <w:rPr>
                            <w:rFonts w:ascii="Cambria Math" w:hAnsi="Cambria Math" w:eastAsia="等线"/>
                          </w:rPr>
                        </m:ctrlPr>
                      </m:sSubPr>
                      <m:e>
                        <m:r>
                          <w:rPr>
                            <w:rFonts w:ascii="Cambria Math" w:hAnsi="Cambria Math" w:eastAsia="等线"/>
                          </w:rPr>
                          <m:t>N</m:t>
                        </m:r>
                        <m:ctrlPr>
                          <w:rPr>
                            <w:rFonts w:ascii="Cambria Math" w:hAnsi="Cambria Math" w:eastAsia="等线"/>
                          </w:rPr>
                        </m:ctrlPr>
                      </m:e>
                      <m:sub>
                        <m:r>
                          <m:rPr>
                            <m:nor/>
                            <m:sty m:val="p"/>
                          </m:rPr>
                          <w:rPr>
                            <w:rFonts w:eastAsia="等线"/>
                          </w:rPr>
                          <m:t>delta</m:t>
                        </m:r>
                        <m:ctrlPr>
                          <w:rPr>
                            <w:rFonts w:ascii="Cambria Math" w:hAnsi="Cambria Math" w:eastAsia="等线"/>
                          </w:rPr>
                        </m:ctrlPr>
                      </m:sub>
                    </m:sSub>
                    <m:r>
                      <w:rPr>
                        <w:rFonts w:ascii="Cambria Math" w:hAnsi="Cambria Math" w:eastAsia="等线"/>
                      </w:rPr>
                      <m:t>+</m:t>
                    </m:r>
                    <m:sSub>
                      <m:sSubPr>
                        <m:ctrlPr>
                          <w:rPr>
                            <w:rFonts w:ascii="Cambria Math" w:hAnsi="Cambria Math" w:eastAsia="等线"/>
                          </w:rPr>
                        </m:ctrlPr>
                      </m:sSubPr>
                      <m:e>
                        <m:r>
                          <w:rPr>
                            <w:rFonts w:ascii="Cambria Math" w:hAnsi="Cambria Math" w:eastAsia="等线"/>
                          </w:rPr>
                          <m:t>T</m:t>
                        </m:r>
                        <m:ctrlPr>
                          <w:rPr>
                            <w:rFonts w:ascii="Cambria Math" w:hAnsi="Cambria Math" w:eastAsia="等线"/>
                          </w:rPr>
                        </m:ctrlPr>
                      </m:e>
                      <m:sub>
                        <m:r>
                          <m:rPr>
                            <m:nor/>
                            <m:sty m:val="p"/>
                          </m:rPr>
                          <w:rPr>
                            <w:rFonts w:eastAsia="等线"/>
                          </w:rPr>
                          <m:t>delta</m:t>
                        </m:r>
                        <m:ctrlPr>
                          <w:rPr>
                            <w:rFonts w:ascii="Cambria Math" w:hAnsi="Cambria Math" w:eastAsia="等线"/>
                          </w:rPr>
                        </m:ctrlPr>
                      </m:sub>
                    </m:sSub>
                    <m:r>
                      <m:rPr>
                        <m:sty m:val="p"/>
                      </m:rPr>
                      <w:rPr>
                        <w:rFonts w:ascii="Cambria Math" w:hAnsi="Cambria Math"/>
                      </w:rPr>
                      <m:t>⋅</m:t>
                    </m:r>
                    <m:sSub>
                      <m:sSubPr>
                        <m:ctrlPr>
                          <w:rPr>
                            <w:rFonts w:ascii="Cambria Math" w:hAnsi="Cambria Math" w:eastAsia="等线"/>
                          </w:rPr>
                        </m:ctrlPr>
                      </m:sSubPr>
                      <m:e>
                        <m:r>
                          <m:rPr>
                            <m:sty m:val="p"/>
                          </m:rPr>
                          <w:rPr>
                            <w:rFonts w:ascii="Cambria Math" w:hAnsi="Cambria Math" w:eastAsia="等线"/>
                          </w:rPr>
                          <m:t>G</m:t>
                        </m:r>
                        <m:ctrlPr>
                          <w:rPr>
                            <w:rFonts w:ascii="Cambria Math" w:hAnsi="Cambria Math" w:eastAsia="等线"/>
                          </w:rPr>
                        </m:ctrlPr>
                      </m:e>
                      <m:sub>
                        <m:r>
                          <m:rPr>
                            <m:nor/>
                            <m:sty m:val="p"/>
                          </m:rPr>
                          <w:rPr>
                            <w:rFonts w:ascii="Cambria Math" w:eastAsia="等线"/>
                          </w:rPr>
                          <m:t>step</m:t>
                        </m:r>
                        <m:ctrlPr>
                          <w:rPr>
                            <w:rFonts w:ascii="Cambria Math" w:hAnsi="Cambria Math" w:eastAsia="等线"/>
                          </w:rPr>
                        </m:ctrlPr>
                      </m:sub>
                    </m:sSub>
                    <m:r>
                      <m:rPr>
                        <m:sty m:val="p"/>
                      </m:rPr>
                      <w:rPr>
                        <w:rFonts w:ascii="Cambria Math" w:hAnsi="Cambria Math" w:eastAsia="等线"/>
                      </w:rPr>
                      <m:t>&gt;</m:t>
                    </m:r>
                    <m:r>
                      <w:rPr>
                        <w:rFonts w:ascii="Cambria Math" w:hAnsi="Cambria Math" w:eastAsia="等线"/>
                      </w:rPr>
                      <m:t>0</m:t>
                    </m:r>
                  </m:oMath>
                  <w:r>
                    <w:t xml:space="preserve">, where </w:t>
                  </w:r>
                  <m:oMath>
                    <m:sSub>
                      <m:sSubPr>
                        <m:ctrlPr>
                          <w:rPr>
                            <w:rFonts w:ascii="Cambria Math" w:hAnsi="Cambria Math" w:eastAsia="等线"/>
                          </w:rPr>
                        </m:ctrlPr>
                      </m:sSubPr>
                      <m:e>
                        <m:r>
                          <m:rPr>
                            <m:sty m:val="p"/>
                          </m:rPr>
                          <w:rPr>
                            <w:rFonts w:ascii="Cambria Math" w:hAnsi="Cambria Math" w:eastAsia="等线"/>
                          </w:rPr>
                          <m:t>N</m:t>
                        </m:r>
                        <m:ctrlPr>
                          <w:rPr>
                            <w:rFonts w:ascii="Cambria Math" w:hAnsi="Cambria Math" w:eastAsia="等线"/>
                          </w:rPr>
                        </m:ctrlPr>
                      </m:e>
                      <m:sub>
                        <m:r>
                          <m:rPr>
                            <m:nor/>
                            <m:sty m:val="p"/>
                          </m:rPr>
                          <w:rPr>
                            <w:rFonts w:eastAsia="等线"/>
                          </w:rPr>
                          <m:t>TA</m:t>
                        </m:r>
                        <m:ctrlPr>
                          <w:rPr>
                            <w:rFonts w:ascii="Cambria Math" w:hAnsi="Cambria Math" w:eastAsia="等线"/>
                          </w:rPr>
                        </m:ctrlPr>
                      </m:sub>
                    </m:sSub>
                  </m:oMath>
                  <w:r>
                    <w:t xml:space="preserve"> is obtained as for a "UE" in Clause 4.2</w:t>
                  </w:r>
                  <w:r>
                    <w:rPr>
                      <w:bCs/>
                      <w:iCs/>
                    </w:rPr>
                    <w:t xml:space="preserve"> for the TAG containing the serving cell and </w:t>
                  </w:r>
                  <m:oMath>
                    <m:sSub>
                      <m:sSubPr>
                        <m:ctrlPr>
                          <w:rPr>
                            <w:rFonts w:ascii="Cambria Math" w:hAnsi="Cambria Math" w:eastAsia="等线"/>
                          </w:rPr>
                        </m:ctrlPr>
                      </m:sSubPr>
                      <m:e>
                        <m:r>
                          <w:rPr>
                            <w:rFonts w:ascii="Cambria Math" w:hAnsi="Cambria Math" w:eastAsia="等线"/>
                          </w:rPr>
                          <m:t>N</m:t>
                        </m:r>
                        <m:ctrlPr>
                          <w:rPr>
                            <w:rFonts w:ascii="Cambria Math" w:hAnsi="Cambria Math" w:eastAsia="等线"/>
                          </w:rPr>
                        </m:ctrlPr>
                      </m:e>
                      <m:sub>
                        <m:r>
                          <m:rPr>
                            <m:nor/>
                            <m:sty m:val="p"/>
                          </m:rPr>
                          <w:rPr>
                            <w:rFonts w:eastAsia="等线"/>
                          </w:rPr>
                          <m:t>delta</m:t>
                        </m:r>
                        <m:ctrlPr>
                          <w:rPr>
                            <w:rFonts w:ascii="Cambria Math" w:hAnsi="Cambria Math" w:eastAsia="等线"/>
                          </w:rPr>
                        </m:ctrlPr>
                      </m:sub>
                    </m:sSub>
                  </m:oMath>
                  <w:r>
                    <w:t xml:space="preserve"> and </w:t>
                  </w:r>
                  <m:oMath>
                    <m:sSub>
                      <m:sSubPr>
                        <m:ctrlPr>
                          <w:rPr>
                            <w:rFonts w:ascii="Cambria Math" w:hAnsi="Cambria Math" w:eastAsia="等线"/>
                          </w:rPr>
                        </m:ctrlPr>
                      </m:sSubPr>
                      <m:e>
                        <m:r>
                          <m:rPr>
                            <m:sty m:val="p"/>
                          </m:rPr>
                          <w:rPr>
                            <w:rFonts w:ascii="Cambria Math" w:hAnsi="Cambria Math" w:eastAsia="等线"/>
                          </w:rPr>
                          <m:t>G</m:t>
                        </m:r>
                        <m:ctrlPr>
                          <w:rPr>
                            <w:rFonts w:ascii="Cambria Math" w:hAnsi="Cambria Math" w:eastAsia="等线"/>
                          </w:rPr>
                        </m:ctrlPr>
                      </m:e>
                      <m:sub>
                        <m:r>
                          <m:rPr>
                            <m:nor/>
                            <m:sty m:val="p"/>
                          </m:rPr>
                          <w:rPr>
                            <w:rFonts w:ascii="Cambria Math" w:eastAsia="等线"/>
                          </w:rPr>
                          <m:t>step</m:t>
                        </m:r>
                        <m:ctrlPr>
                          <w:rPr>
                            <w:rFonts w:ascii="Cambria Math" w:hAnsi="Cambria Math" w:eastAsia="等线"/>
                          </w:rPr>
                        </m:ctrlPr>
                      </m:sub>
                    </m:sSub>
                  </m:oMath>
                  <w:r>
                    <w:t xml:space="preserve"> are determined as</w:t>
                  </w:r>
                </w:p>
                <w:p>
                  <w:pPr>
                    <w:pStyle w:val="58"/>
                    <w:widowControl w:val="0"/>
                  </w:pPr>
                  <w:r>
                    <w:t>-</w:t>
                  </w:r>
                  <w:r>
                    <w:tab/>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nor/>
                          </m:rPr>
                          <w:rPr>
                            <w:rFonts w:eastAsia="等线"/>
                            <w:i/>
                          </w:rPr>
                          <m:t>delta</m:t>
                        </m:r>
                        <m:ctrlPr>
                          <w:rPr>
                            <w:rFonts w:ascii="Cambria Math" w:hAnsi="Cambria Math" w:eastAsia="等线"/>
                            <w:i/>
                          </w:rPr>
                        </m:ctrlPr>
                      </m:sub>
                    </m:sSub>
                    <m:r>
                      <m:rPr>
                        <m:sty m:val="p"/>
                      </m:rPr>
                      <w:rPr>
                        <w:rFonts w:ascii="Cambria Math" w:hAnsi="Cambria Math" w:eastAsia="等线"/>
                      </w:rPr>
                      <m:t>=-70528</m:t>
                    </m:r>
                  </m:oMath>
                  <w:r>
                    <w:t xml:space="preserve"> and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=64</m:t>
                    </m:r>
                  </m:oMath>
                  <w:r>
                    <w:t xml:space="preserve">, if the serving cell providing the Timing Delta MAC CE operates in FR1, </w:t>
                  </w:r>
                </w:p>
                <w:p>
                  <w:pPr>
                    <w:pStyle w:val="58"/>
                    <w:widowControl w:val="0"/>
                  </w:pPr>
                  <w:r>
                    <w:t>-</w:t>
                  </w:r>
                  <w:r>
                    <w:tab/>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nor/>
                          </m:rPr>
                          <w:rPr>
                            <w:rFonts w:eastAsia="等线"/>
                            <w:i/>
                          </w:rPr>
                          <m:t>delta</m:t>
                        </m:r>
                        <m:ctrlPr>
                          <w:rPr>
                            <w:rFonts w:ascii="Cambria Math" w:hAnsi="Cambria Math" w:eastAsia="等线"/>
                            <w:i/>
                          </w:rPr>
                        </m:ctrlPr>
                      </m:sub>
                    </m:sSub>
                    <m:r>
                      <m:rPr>
                        <m:sty m:val="p"/>
                      </m:rPr>
                      <w:rPr>
                        <w:rFonts w:ascii="Cambria Math" w:hAnsi="Cambria Math" w:eastAsia="等线"/>
                      </w:rPr>
                      <m:t>=-17664</m:t>
                    </m:r>
                  </m:oMath>
                  <w:r>
                    <w:t xml:space="preserve"> and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=32</m:t>
                    </m:r>
                  </m:oMath>
                  <w:r>
                    <w:t>, if the serving cell providing the Timing Delta MAC CE operates in FR2</w:t>
                  </w:r>
                </w:p>
                <w:p>
                  <w:pPr>
                    <w:widowControl w:val="0"/>
                    <w:spacing w:before="180"/>
                  </w:pPr>
                  <w:r>
                    <w:rPr>
                      <w:color w:val="000000"/>
                      <w:lang w:eastAsia="zh-CN"/>
                    </w:rPr>
                    <w:t>The IAB-node may use the time difference to determine a DU transmission time.</w:t>
                  </w:r>
                </w:p>
              </w:tc>
            </w:tr>
          </w:tbl>
          <w:p>
            <w:pPr>
              <w:widowControl w:val="0"/>
            </w:pPr>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ctrlPr>
                    <w:rPr>
                      <w:rFonts w:ascii="Cambria Math" w:hAnsi="Cambria Math"/>
                    </w:rPr>
                  </m:ctrlPr>
                </m:e>
                <m:sub>
                  <m:r>
                    <m:rPr>
                      <m:nor/>
                      <m:sty m:val="p"/>
                    </m:rPr>
                    <m:t>delta</m:t>
                  </m:r>
                  <m:ctrlPr>
                    <w:rPr>
                      <w:rFonts w:ascii="Cambria Math" w:hAnsi="Cambria Math"/>
                    </w:rPr>
                  </m:ctrlPr>
                </m:sub>
              </m:sSub>
            </m:oMath>
            <w:r>
              <w:t xml:space="preserve"> is given by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c</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pPr>
              <w:widowControl w:val="0"/>
              <w:rPr>
                <w:b/>
                <w:bCs/>
              </w:rPr>
            </w:pPr>
            <w:r>
              <w:rPr>
                <w:b/>
                <w:bCs/>
              </w:rPr>
              <w:t>Observation 2: For Option 1 schemes, using the Timing Delta MAC CE introduced in Release 16 for IAB may reduce the error from NTA granularity by 16 and 8 times.</w:t>
            </w:r>
          </w:p>
          <w:p>
            <w:pPr>
              <w:widowControl w:val="0"/>
              <w:spacing w:before="180"/>
            </w:pPr>
            <w:r>
              <w:rPr>
                <w:b/>
                <w:bCs/>
              </w:rPr>
              <w:t>Proposal 7: RAN1 should use Release-16 as baseline for PD estimation accuracy enhancement evaluations, which includes the Timing Delta MAC CE introduced in Release 16 for IAB.</w:t>
            </w:r>
          </w:p>
        </w:tc>
      </w:tr>
    </w:tbl>
    <w:p>
      <w:pPr>
        <w:rPr>
          <w:lang w:eastAsia="zh-CN"/>
        </w:rPr>
      </w:pPr>
      <w:r>
        <w:rPr>
          <w:lang w:eastAsia="zh-CN"/>
        </w:rPr>
        <w:t xml:space="preserve">  </w:t>
      </w:r>
    </w:p>
    <w:p>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pPr>
        <w:spacing w:before="240" w:beforeLines="10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First of all, we need to ensure gNB estimation can provide finer TA estimation. Then we can discuss how to indicate.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don’t see a need for </w:t>
            </w:r>
            <w:r>
              <w:t>enhanced TA indication granularity. We first need to justify the necessity for such enhancement before discussing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TA indication granularity is not the only limiting factor, and it should be supported by new RAN4 requirements, which may also demand new signals for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Option 1c.</w:t>
            </w:r>
          </w:p>
          <w:p>
            <w:pPr>
              <w:widowControl w:val="0"/>
              <w:spacing w:before="120" w:beforeLines="50"/>
              <w:rPr>
                <w:lang w:eastAsia="zh-CN"/>
              </w:rPr>
            </w:pPr>
            <w:r>
              <w:rPr>
                <w:lang w:eastAsia="zh-CN"/>
              </w:rPr>
              <w:t>No impact on legacy procedures. Granularity needs to be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E</w:t>
            </w:r>
            <w:r>
              <w:rPr>
                <w:rFonts w:hint="eastAsia" w:eastAsia="Malgun Gothic"/>
                <w:lang w:eastAsia="ko-KR"/>
              </w:rPr>
              <w:t xml:space="preserve">nhanced </w:t>
            </w:r>
            <w:r>
              <w:rPr>
                <w:rFonts w:eastAsia="Malgun Gothic"/>
                <w:lang w:eastAsia="ko-KR"/>
              </w:rPr>
              <w:t>TA indication would be start line for enhancement on TA-based scheme. For example, finer TA estimation and L3 signaling. However, e</w:t>
            </w:r>
            <w:r>
              <w:rPr>
                <w:rFonts w:hint="eastAsia" w:eastAsia="Malgun Gothic"/>
                <w:lang w:eastAsia="ko-KR"/>
              </w:rPr>
              <w:t xml:space="preserve">nhanced </w:t>
            </w:r>
            <w:r>
              <w:rPr>
                <w:rFonts w:eastAsia="Malgun Gothic"/>
                <w:lang w:eastAsia="ko-KR"/>
              </w:rPr>
              <w:t xml:space="preserve">TA indication is not sufficient in order to meet the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Do not agree that RAN1 should waste time on enhancing TA based method. </w:t>
            </w:r>
          </w:p>
          <w:p>
            <w:pPr>
              <w:widowControl w:val="0"/>
              <w:spacing w:before="120" w:beforeLines="5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E</w:t>
            </w:r>
            <w:r>
              <w:rPr>
                <w:rFonts w:eastAsia="Malgun Gothic"/>
                <w:kern w:val="2"/>
                <w:lang w:eastAsia="ko-KR"/>
              </w:rPr>
              <w:t>TRI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pPr>
        <w:spacing w:after="0"/>
        <w:rPr>
          <w:rFonts w:ascii="Segoe UI" w:hAnsi="Segoe UI" w:cs="Segoe UI"/>
          <w:color w:val="000000"/>
          <w:sz w:val="21"/>
          <w:szCs w:val="21"/>
        </w:rPr>
      </w:pPr>
    </w:p>
    <w:p>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Need to check the feasibility of finer TA indication granularity, including feasibility for gNB to provide finer TA estimation:</w:t>
      </w:r>
      <w:r>
        <w:rPr>
          <w:i/>
          <w:color w:val="0000FF"/>
          <w:lang w:val="en-GB" w:eastAsia="zh-CN"/>
        </w:rPr>
        <w:t xml:space="preserve"> OPPO, Samsung, </w:t>
      </w:r>
    </w:p>
    <w:p>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pPr>
        <w:spacing w:after="0"/>
        <w:rPr>
          <w:lang w:eastAsia="zh-CN"/>
        </w:rPr>
      </w:pPr>
    </w:p>
    <w:p>
      <w:pPr>
        <w:pStyle w:val="4"/>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pPr>
        <w:spacing w:after="0"/>
        <w:rPr>
          <w:lang w:eastAsia="zh-CN"/>
        </w:rPr>
      </w:pPr>
    </w:p>
    <w:p>
      <w:pPr>
        <w:spacing w:after="0"/>
        <w:rPr>
          <w:lang w:eastAsia="zh-CN"/>
        </w:rPr>
      </w:pPr>
      <w:r>
        <w:rPr>
          <w:lang w:eastAsia="zh-CN"/>
        </w:rPr>
        <w:t xml:space="preserve">For option 1b, TA indication error </w:t>
      </w:r>
      <m:oMath>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TA_indication</m:t>
            </m:r>
            <m:ctrlPr>
              <w:rPr>
                <w:rFonts w:ascii="Cambria Math" w:hAnsi="Cambria Math" w:eastAsia="等线"/>
                <w:sz w:val="21"/>
                <w:szCs w:val="21"/>
                <w:lang w:eastAsia="zh-CN"/>
              </w:rPr>
            </m:ctrlPr>
          </m:sub>
        </m:sSub>
      </m:oMath>
      <w:r>
        <w:rPr>
          <w:sz w:val="21"/>
          <w:szCs w:val="21"/>
          <w:lang w:eastAsia="zh-CN"/>
        </w:rPr>
        <w:t xml:space="preserve">, TA adjustment accuracy </w:t>
      </w:r>
      <m:oMath>
        <m:sSub>
          <m:sSubPr>
            <m:ctrlPr>
              <w:rPr>
                <w:rFonts w:ascii="Cambria Math" w:hAnsi="Cambria Math" w:eastAsia="等线"/>
                <w:sz w:val="21"/>
                <w:szCs w:val="21"/>
                <w:lang w:eastAsia="zh-CN"/>
              </w:rPr>
            </m:ctrlPr>
          </m:sSubPr>
          <m:e>
            <m:r>
              <w:rPr>
                <w:rFonts w:ascii="Cambria Math" w:hAnsi="Cambria Math" w:eastAsia="等线"/>
                <w:sz w:val="21"/>
                <w:szCs w:val="21"/>
                <w:lang w:eastAsia="zh-CN"/>
              </w:rPr>
              <m:t>error</m:t>
            </m:r>
            <m:ctrlPr>
              <w:rPr>
                <w:rFonts w:ascii="Cambria Math" w:hAnsi="Cambria Math" w:eastAsia="等线"/>
                <w:sz w:val="21"/>
                <w:szCs w:val="21"/>
                <w:lang w:eastAsia="zh-CN"/>
              </w:rPr>
            </m:ctrlPr>
          </m:e>
          <m:sub>
            <m:r>
              <w:rPr>
                <w:rFonts w:ascii="Cambria Math" w:hAnsi="Cambria Math" w:eastAsia="等线"/>
                <w:sz w:val="21"/>
                <w:szCs w:val="21"/>
                <w:lang w:eastAsia="zh-CN"/>
              </w:rPr>
              <m:t>TA_adjustment</m:t>
            </m:r>
            <m:ctrlPr>
              <w:rPr>
                <w:rFonts w:ascii="Cambria Math" w:hAnsi="Cambria Math" w:eastAsia="等线"/>
                <w:sz w:val="21"/>
                <w:szCs w:val="21"/>
                <w:lang w:eastAsia="zh-CN"/>
              </w:rPr>
            </m:ctrlP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pPr>
        <w:spacing w:after="0"/>
        <w:rPr>
          <w:lang w:eastAsia="zh-CN"/>
        </w:rPr>
      </w:pPr>
    </w:p>
    <w:p>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Is it feasible to define a new enhanced initial transmit timing error Te?</w:t>
      </w:r>
    </w:p>
    <w:p>
      <w:pPr>
        <w:numPr>
          <w:ilvl w:val="0"/>
          <w:numId w:val="25"/>
        </w:numPr>
        <w:adjustRightInd/>
        <w:spacing w:before="120" w:beforeLines="50" w:after="240"/>
        <w:contextualSpacing/>
        <w:jc w:val="left"/>
        <w:rPr>
          <w:b/>
        </w:rPr>
      </w:pPr>
      <w:r>
        <w:rPr>
          <w:b/>
        </w:rPr>
        <w:t xml:space="preserve">Question 2: </w:t>
      </w:r>
      <w:r>
        <w:t xml:space="preserve">If the answer to question 1 is yes, what the enhanced value(s) for Te?   </w:t>
      </w:r>
    </w:p>
    <w:p>
      <w:pPr>
        <w:spacing w:before="240" w:beforeLines="100"/>
        <w:rPr>
          <w:b/>
          <w:lang w:eastAsia="zh-CN"/>
        </w:rPr>
      </w:pPr>
    </w:p>
    <w:p>
      <w:pPr>
        <w:spacing w:before="240" w:beforeLines="100"/>
        <w:rPr>
          <w:b/>
          <w:lang w:eastAsia="zh-CN"/>
        </w:rPr>
      </w:pPr>
      <w:r>
        <w:rPr>
          <w:rFonts w:hint="eastAsia"/>
          <w:b/>
          <w:lang w:eastAsia="zh-CN"/>
        </w:rPr>
        <w:t>P</w:t>
      </w:r>
      <w:r>
        <w:rPr>
          <w:b/>
          <w:lang w:eastAsia="zh-CN"/>
        </w:rPr>
        <w:t xml:space="preserve">lease provide your views on the above proposal 4.1-1.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r>
              <w:rPr>
                <w:rFonts w:hint="eastAsia"/>
                <w:i/>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pPr>
              <w:widowControl w:val="0"/>
              <w:spacing w:before="120" w:beforeLines="5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pPr>
              <w:widowControl w:val="0"/>
              <w:spacing w:before="120" w:beforeLines="5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lang w:eastAsia="zh-CN"/>
              </w:rPr>
              <w:t>32.5 ns</w:t>
            </w:r>
            <w:r>
              <w:rPr>
                <w:rFonts w:hint="eastAsia"/>
                <w:lang w:eastAsia="zh-CN"/>
              </w:rPr>
              <w:t>) and the formula with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pPr>
              <w:widowControl w:val="0"/>
              <w:spacing w:before="120" w:beforeLines="50"/>
              <w:rPr>
                <w:kern w:val="2"/>
                <w:lang w:eastAsia="zh-CN"/>
              </w:rPr>
            </w:pPr>
            <w:r>
              <w:rPr>
                <w:kern w:val="2"/>
                <w:lang w:eastAsia="zh-CN"/>
              </w:rPr>
              <w:t xml:space="preserve">Therefore, we think it is not enough to only support 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pPr>
              <w:widowControl w:val="0"/>
              <w:spacing w:before="120" w:beforeLines="50"/>
              <w:rPr>
                <w:kern w:val="2"/>
                <w:lang w:eastAsia="zh-CN"/>
              </w:rPr>
            </w:pPr>
            <w:r>
              <w:rPr>
                <w:iCs/>
                <w:kern w:val="2"/>
                <w:lang w:eastAsia="zh-CN"/>
              </w:rPr>
              <w:t>Based on the analysis in our TDoc, Te should be enhanced by at least 122ns to satisfy the accuracy of the control-to-control scenario with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 need to send an LS to RAN4.</w:t>
            </w:r>
          </w:p>
          <w:p>
            <w:pPr>
              <w:widowControl w:val="0"/>
              <w:spacing w:before="120" w:beforeLines="50"/>
              <w:rPr>
                <w:kern w:val="2"/>
                <w:lang w:eastAsia="zh-CN"/>
              </w:rPr>
            </w:pPr>
            <w:r>
              <w:rPr>
                <w:kern w:val="2"/>
                <w:lang w:eastAsia="zh-CN"/>
              </w:rPr>
              <w:t>Based on our evaluations, there is no need for PDC in the C2C scenario, and the exiting errors are within the smart-grid scenario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think the LS can be sent if RAN1 finally determine that Te should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We need to be careful with bothering RAN4 with such requests unless we don’t find other ways forward.</w:t>
            </w:r>
          </w:p>
          <w:p>
            <w:pPr>
              <w:widowControl w:val="0"/>
              <w:spacing w:before="120" w:beforeLines="50"/>
              <w:rPr>
                <w:kern w:val="2"/>
                <w:lang w:eastAsia="zh-CN"/>
              </w:rPr>
            </w:pPr>
            <w:r>
              <w:rPr>
                <w:kern w:val="2"/>
                <w:lang w:eastAsia="zh-CN"/>
              </w:rPr>
              <w:t>If companies still think the LS is necessary, we need to provide more context, e.g. whether it is possible to change Te without changing other procedures and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We would be fine with a LS to RAN4. The answer would give valuable information for the work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We also think it would be right way to go to draft LS to RAN4.</w:t>
            </w:r>
            <w:r>
              <w:rPr>
                <w:rFonts w:eastAsia="Malgun Gothic"/>
                <w:kern w:val="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Do not support.</w:t>
            </w:r>
          </w:p>
          <w:p>
            <w:pPr>
              <w:widowControl w:val="0"/>
              <w:spacing w:before="120" w:beforeLines="50"/>
              <w:rPr>
                <w:kern w:val="2"/>
                <w:lang w:eastAsia="zh-CN"/>
              </w:rPr>
            </w:pPr>
            <w:r>
              <w:rPr>
                <w:kern w:val="2"/>
                <w:lang w:eastAsia="zh-CN"/>
              </w:rPr>
              <w:t>In our view, it’s useless to send an LS to RAN4, since the TA-based method is too far from satisfying the design target. It simply wastes time both for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hint="eastAsia" w:eastAsia="Malgun Gothic"/>
                <w:kern w:val="2"/>
                <w:lang w:eastAsia="ko-KR"/>
              </w:rPr>
              <w:t>W</w:t>
            </w:r>
            <w:r>
              <w:rPr>
                <w:rFonts w:eastAsia="Malgun Gothic"/>
                <w:kern w:val="2"/>
                <w:lang w:eastAsia="ko-KR"/>
              </w:rPr>
              <w:t>e think the LS can help us discussing all of option 1a/1b/1c.</w:t>
            </w:r>
          </w:p>
        </w:tc>
      </w:tr>
    </w:tbl>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i/>
          <w:color w:val="0000FF"/>
          <w:lang w:val="en-GB" w:eastAsia="zh-CN"/>
        </w:rPr>
        <w:t xml:space="preserve"> CATT, Nokia/NSB, ZTE, Huawei/HiSilicon, LG, ETRI</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 any enhanced option 1b can meet the RAN2 budget:</w:t>
      </w:r>
      <w:r>
        <w:rPr>
          <w:bCs/>
        </w:rPr>
        <w:t xml:space="preserve"> </w:t>
      </w:r>
      <w:r>
        <w:rPr>
          <w:i/>
          <w:color w:val="0000FF"/>
          <w:lang w:val="en-GB" w:eastAsia="zh-CN"/>
        </w:rPr>
        <w:t>OPPO, Samsung, Vivo, Ericsson</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pPr>
        <w:spacing w:after="0"/>
        <w:rPr>
          <w:lang w:eastAsia="zh-CN"/>
        </w:rPr>
      </w:pPr>
    </w:p>
    <w:p>
      <w:pPr>
        <w:pStyle w:val="5"/>
        <w:numPr>
          <w:ilvl w:val="3"/>
          <w:numId w:val="26"/>
        </w:numPr>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proposal are made for further discussion:</w:t>
      </w:r>
    </w:p>
    <w:p>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 xml:space="preserve">Is it feasible to define a new enhanced initial transmit timing error Te? </w:t>
      </w:r>
    </w:p>
    <w:p>
      <w:pPr>
        <w:numPr>
          <w:ilvl w:val="1"/>
          <w:numId w:val="25"/>
        </w:numPr>
        <w:adjustRightInd/>
        <w:spacing w:before="120" w:beforeLines="50" w:after="240"/>
        <w:contextualSpacing/>
        <w:jc w:val="left"/>
        <w:rPr>
          <w:color w:val="FF0000"/>
        </w:rPr>
      </w:pPr>
      <w:r>
        <w:rPr>
          <w:color w:val="FF0000"/>
        </w:rPr>
        <w:t xml:space="preserve">If it is feasible, whether any new procedure/signal needed?  </w:t>
      </w:r>
    </w:p>
    <w:p>
      <w:pPr>
        <w:numPr>
          <w:ilvl w:val="0"/>
          <w:numId w:val="25"/>
        </w:numPr>
        <w:adjustRightInd/>
        <w:spacing w:before="120" w:beforeLines="50" w:after="240"/>
        <w:contextualSpacing/>
        <w:jc w:val="left"/>
        <w:rPr>
          <w:b/>
        </w:rPr>
      </w:pPr>
      <w:r>
        <w:rPr>
          <w:b/>
        </w:rPr>
        <w:t xml:space="preserve">Question 2: </w:t>
      </w:r>
      <w:r>
        <w:t xml:space="preserve">If the answer to question 1 is yes, what is the enhanced value(s) for Te?   </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color w:val="000000"/>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color w:val="000000"/>
                <w:lang w:eastAsia="zh-CN"/>
              </w:rPr>
            </w:pPr>
            <w:r>
              <w:rPr>
                <w:color w:val="000000"/>
                <w:lang w:eastAsia="zh-CN"/>
              </w:rPr>
              <w:t>W</w:t>
            </w:r>
            <w:r>
              <w:rPr>
                <w:rFonts w:hint="eastAsia"/>
                <w:color w:val="000000"/>
                <w:lang w:eastAsia="zh-CN"/>
              </w:rPr>
              <w:t>e support FL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color w:val="000000"/>
                <w:lang w:eastAsia="zh-CN"/>
              </w:rPr>
            </w:pPr>
            <w:r>
              <w:rPr>
                <w:color w:val="00000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color w:val="000000"/>
                <w:lang w:eastAsia="zh-CN"/>
              </w:rPr>
            </w:pPr>
            <w:r>
              <w:rPr>
                <w:color w:val="00000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before="120" w:beforeLines="50"/>
              <w:rPr>
                <w:color w:val="000000"/>
                <w:lang w:eastAsia="zh-CN"/>
              </w:rPr>
            </w:pPr>
            <w:r>
              <w:rPr>
                <w:rFonts w:hint="eastAsia"/>
                <w:color w:val="00000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before="120" w:beforeLines="5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pPr>
              <w:widowControl w:val="0"/>
              <w:spacing w:before="120" w:beforeLines="50"/>
              <w:rPr>
                <w:color w:val="000000"/>
                <w:lang w:eastAsia="zh-CN"/>
              </w:rPr>
            </w:pPr>
            <w:r>
              <w:rPr>
                <w:color w:val="7030A0"/>
                <w:lang w:eastAsia="zh-CN"/>
              </w:rPr>
              <w:t>Feature lead&gt;&gt; My assumption is not to change the definition of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before="120" w:beforeLines="5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i/>
          <w:color w:val="0000FF"/>
          <w:lang w:val="en-GB" w:eastAsia="zh-CN"/>
        </w:rPr>
        <w:t xml:space="preserve"> CATT, Qualcomm, Nokia/NSB, ZTE, Huawei/HiSilicon, LG, ETRI</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 any enhanced option 1b can meet the RAN2 budget:</w:t>
      </w:r>
      <w:r>
        <w:rPr>
          <w:bCs/>
        </w:rPr>
        <w:t xml:space="preserve"> </w:t>
      </w:r>
      <w:r>
        <w:rPr>
          <w:i/>
          <w:color w:val="0000FF"/>
          <w:lang w:val="en-GB" w:eastAsia="zh-CN"/>
        </w:rPr>
        <w:t>OPPO, Samsung (</w:t>
      </w:r>
      <w:r>
        <w:rPr>
          <w:i/>
          <w:color w:val="000000" w:themeColor="text1"/>
          <w:lang w:val="en-GB" w:eastAsia="zh-CN"/>
          <w14:textFill>
            <w14:solidFill>
              <w14:schemeClr w14:val="tx1"/>
            </w14:solidFill>
          </w14:textFill>
        </w:rPr>
        <w:t>first round</w:t>
      </w:r>
      <w:r>
        <w:rPr>
          <w:i/>
          <w:color w:val="0000FF"/>
          <w:lang w:val="en-GB" w:eastAsia="zh-CN"/>
        </w:rPr>
        <w:t>), Vivo, Ericsson</w:t>
      </w:r>
    </w:p>
    <w:p>
      <w:pPr>
        <w:adjustRightInd/>
        <w:spacing w:line="252" w:lineRule="auto"/>
        <w:ind w:left="720"/>
        <w:contextualSpacing/>
        <w:jc w:val="left"/>
        <w:rPr>
          <w:bCs/>
        </w:rPr>
      </w:pPr>
    </w:p>
    <w:p>
      <w:pPr>
        <w:spacing w:before="120" w:beforeLines="50" w:after="0"/>
        <w:rPr>
          <w:lang w:eastAsia="zh-CN"/>
        </w:rPr>
      </w:pPr>
      <w:r>
        <w:rPr>
          <w:b/>
          <w:i/>
          <w:color w:val="000000" w:themeColor="text1"/>
          <w:lang w:val="en-GB" w:eastAsia="zh-CN"/>
          <w14:textFill>
            <w14:solidFill>
              <w14:schemeClr w14:val="tx1"/>
            </w14:solidFill>
          </w14:textFill>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pPr>
        <w:spacing w:after="0"/>
        <w:rPr>
          <w:lang w:eastAsia="zh-CN"/>
        </w:rPr>
      </w:pPr>
    </w:p>
    <w:p>
      <w:pPr>
        <w:pStyle w:val="5"/>
        <w:numPr>
          <w:ilvl w:val="3"/>
          <w:numId w:val="26"/>
        </w:numPr>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 xml:space="preserve">Is it feasible to define a new enhanced initial transmit timing error Te? </w:t>
      </w:r>
    </w:p>
    <w:p>
      <w:pPr>
        <w:numPr>
          <w:ilvl w:val="1"/>
          <w:numId w:val="25"/>
        </w:numPr>
        <w:adjustRightInd/>
        <w:spacing w:before="120" w:beforeLines="50" w:after="240"/>
        <w:contextualSpacing/>
        <w:jc w:val="left"/>
        <w:rPr>
          <w:color w:val="FF0000"/>
        </w:rPr>
      </w:pPr>
      <w:r>
        <w:rPr>
          <w:color w:val="FF0000"/>
        </w:rPr>
        <w:t xml:space="preserve">If it is feasible, whether any new procedure/signal needed?  </w:t>
      </w:r>
    </w:p>
    <w:p>
      <w:pPr>
        <w:numPr>
          <w:ilvl w:val="0"/>
          <w:numId w:val="25"/>
        </w:numPr>
        <w:adjustRightInd/>
        <w:spacing w:before="120" w:beforeLines="50" w:after="240"/>
        <w:contextualSpacing/>
        <w:jc w:val="left"/>
        <w:rPr>
          <w:b/>
        </w:rPr>
      </w:pPr>
      <w:r>
        <w:rPr>
          <w:b/>
        </w:rPr>
        <w:t xml:space="preserve">Question 2: </w:t>
      </w:r>
      <w:r>
        <w:t xml:space="preserve">If the answer to question 1 is yes, what is the enhanced value(s) for Te?   </w:t>
      </w:r>
    </w:p>
    <w:p>
      <w:pPr>
        <w:spacing w:after="0"/>
        <w:rPr>
          <w:lang w:eastAsia="zh-CN"/>
        </w:rPr>
      </w:pPr>
    </w:p>
    <w:p>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val="en" w:eastAsia="zh-CN"/>
              </w:rPr>
            </w:pPr>
            <w:r>
              <w:rPr>
                <w:color w:val="000000"/>
                <w:lang w:val="en" w:eastAsia="zh-CN"/>
              </w:rPr>
              <w:t xml:space="preserve">We oppose this proposal. With following reasons. </w:t>
            </w:r>
          </w:p>
          <w:p>
            <w:pPr>
              <w:widowControl w:val="0"/>
              <w:numPr>
                <w:ilvl w:val="0"/>
                <w:numId w:val="27"/>
              </w:numPr>
              <w:spacing w:before="120" w:beforeLines="5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pPr>
              <w:widowControl w:val="0"/>
              <w:numPr>
                <w:ilvl w:val="0"/>
                <w:numId w:val="27"/>
              </w:numPr>
              <w:spacing w:before="120" w:beforeLines="50"/>
              <w:rPr>
                <w:bCs/>
                <w:color w:val="000000"/>
              </w:rPr>
            </w:pPr>
            <w:r>
              <w:rPr>
                <w:bCs/>
                <w:color w:val="000000"/>
                <w:lang w:val="en"/>
              </w:rPr>
              <w:t xml:space="preserve">As UE vendor, we do not support the change of UE hardware requirements that already stays stable since Rel-15. </w:t>
            </w:r>
          </w:p>
          <w:p>
            <w:pPr>
              <w:widowControl w:val="0"/>
              <w:numPr>
                <w:ilvl w:val="0"/>
                <w:numId w:val="27"/>
              </w:numPr>
              <w:spacing w:before="120" w:beforeLines="5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pPr>
              <w:widowControl w:val="0"/>
              <w:numPr>
                <w:ilvl w:val="0"/>
                <w:numId w:val="27"/>
              </w:numPr>
              <w:spacing w:before="120" w:beforeLines="5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S</w:t>
            </w:r>
            <w:r>
              <w:rPr>
                <w:iCs/>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1: UE wake up from IDL, potentially with data transmission: Te defined in RAN4 spec can be used. However, we can ask RAN 4 whether smaller value can be achieve, if no data or assuming some particular channel, e.g. PRACH/SRS</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tries the best to transmit an uplink in connect mode. Some particular case: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2-1: UE transmit a PDCCH ordered PRACH with pre-defined TA</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transmit a UL channel on a pre-known time location (UE reports this time location to base station for RTT-based method)</w:t>
            </w:r>
          </w:p>
          <w:p>
            <w:pPr>
              <w:widowControl w:val="0"/>
              <w:spacing w:before="120" w:beforeLines="50"/>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Do not support.</w:t>
            </w:r>
          </w:p>
          <w:p>
            <w:pPr>
              <w:widowControl w:val="0"/>
              <w:spacing w:before="120" w:beforeLines="5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pPr>
              <w:widowControl w:val="0"/>
              <w:spacing w:before="120" w:beforeLines="50"/>
              <w:rPr>
                <w:color w:val="000000"/>
                <w:lang w:eastAsia="zh-CN"/>
              </w:rPr>
            </w:pPr>
            <w:r>
              <w:rPr>
                <w:color w:val="000000"/>
                <w:lang w:eastAsia="zh-CN"/>
              </w:rPr>
              <w:t>Second, reducing Te is not sufficient to make TA-based method satisfy control-to-control requirement. TA granularity needs to be reduced at the same time. If RAN1 is to send RAN4 an LS, then a question on TA granularity should be included. How small TA granularity can go depends on gNB hardware, and RAN1 cannot arbitrarily reduce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Suggest to wait asking RAN4 unless it is clear that Te reduction is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Agree.</w:t>
            </w:r>
          </w:p>
          <w:p>
            <w:pPr>
              <w:widowControl w:val="0"/>
              <w:spacing w:before="120" w:beforeLines="5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hint="eastAsia" w:eastAsiaTheme="minorEastAsia"/>
                <w:lang w:eastAsia="zh-CN"/>
              </w:rPr>
              <w:t xml:space="preserve">97.5 </w:t>
            </w:r>
            <w:r>
              <w:t xml:space="preserve"> </w:t>
            </w:r>
            <w:r>
              <w:rPr>
                <w:rFonts w:hint="eastAsia" w:eastAsiaTheme="minorEastAsia"/>
                <w:lang w:eastAsia="zh-CN"/>
              </w:rPr>
              <w:t xml:space="preserve">ns for 15K SCS and </w:t>
            </w:r>
            <w:r>
              <w:t>±</w:t>
            </w:r>
            <w:r>
              <w:rPr>
                <w:rFonts w:hint="eastAsia" w:eastAsiaTheme="minorEastAsia"/>
                <w:lang w:eastAsia="zh-CN"/>
              </w:rPr>
              <w:t>65ns for 30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We don’t support the proposal</w:t>
            </w:r>
          </w:p>
          <w:p>
            <w:pPr>
              <w:widowControl w:val="0"/>
              <w:spacing w:before="120" w:beforeLines="5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rFonts w:hint="eastAsia"/>
                <w:color w:val="000000"/>
                <w:lang w:eastAsia="zh-CN"/>
              </w:rPr>
              <w:t>We are fine with this proposal. The inputs from RAN4 may be helpful for RAN1 discussion.</w:t>
            </w:r>
          </w:p>
        </w:tc>
      </w:tr>
    </w:tbl>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i/>
          <w:color w:val="0000FF"/>
          <w:lang w:val="en-GB" w:eastAsia="zh-CN"/>
        </w:rPr>
        <w:t xml:space="preserve"> CATT, Qualcomm, Nokia/NSB, ZTE, Huawei/HiSilicon, LG, ETRI</w:t>
      </w:r>
    </w:p>
    <w:p>
      <w:pPr>
        <w:numPr>
          <w:ilvl w:val="1"/>
          <w:numId w:val="16"/>
        </w:numPr>
        <w:adjustRightInd/>
        <w:spacing w:line="252" w:lineRule="auto"/>
        <w:contextualSpacing/>
        <w:jc w:val="left"/>
        <w:rPr>
          <w:b/>
          <w:i/>
          <w:color w:val="000000" w:themeColor="text1"/>
          <w:lang w:val="en-GB" w:eastAsia="zh-CN"/>
          <w14:textFill>
            <w14:solidFill>
              <w14:schemeClr w14:val="tx1"/>
            </w14:solidFill>
          </w14:textFill>
        </w:rPr>
      </w:pPr>
      <w:r>
        <w:rPr>
          <w:rFonts w:hint="eastAsia"/>
          <w:bCs/>
          <w:i/>
          <w:lang w:eastAsia="zh-CN"/>
        </w:rPr>
        <w:t>I</w:t>
      </w:r>
      <w:r>
        <w:rPr>
          <w:bCs/>
          <w:i/>
          <w:lang w:eastAsia="zh-CN"/>
        </w:rPr>
        <w:t xml:space="preserve">t can meet the budget by combing reduced Te with other enhancements, e.g. enhanced TA granularity. </w:t>
      </w:r>
    </w:p>
    <w:p>
      <w:pPr>
        <w:adjustRightInd/>
        <w:spacing w:line="252" w:lineRule="auto"/>
        <w:ind w:left="1440"/>
        <w:contextualSpacing/>
        <w:jc w:val="left"/>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Not support:</w:t>
      </w:r>
      <w:r>
        <w:rPr>
          <w:bCs/>
        </w:rPr>
        <w:t xml:space="preserve"> </w:t>
      </w:r>
      <w:r>
        <w:rPr>
          <w:i/>
          <w:color w:val="0000FF"/>
          <w:lang w:val="en-GB" w:eastAsia="zh-CN"/>
        </w:rPr>
        <w:t>OPPO, Ericsson, Intel, MTK</w:t>
      </w:r>
    </w:p>
    <w:p>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pPr>
        <w:numPr>
          <w:ilvl w:val="2"/>
          <w:numId w:val="16"/>
        </w:numPr>
        <w:adjustRightInd/>
        <w:spacing w:line="252" w:lineRule="auto"/>
        <w:contextualSpacing/>
        <w:jc w:val="left"/>
        <w:rPr>
          <w:bCs/>
          <w:i/>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pPr>
        <w:adjustRightInd/>
        <w:spacing w:line="252" w:lineRule="auto"/>
        <w:ind w:left="2160"/>
        <w:contextualSpacing/>
        <w:jc w:val="left"/>
        <w:rPr>
          <w:bCs/>
          <w:i/>
        </w:rPr>
      </w:pPr>
    </w:p>
    <w:p>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pPr>
        <w:numPr>
          <w:ilvl w:val="2"/>
          <w:numId w:val="16"/>
        </w:numPr>
        <w:adjustRightInd/>
        <w:spacing w:line="252" w:lineRule="auto"/>
        <w:contextualSpacing/>
        <w:jc w:val="left"/>
        <w:rPr>
          <w:bCs/>
          <w:i/>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pPr>
        <w:adjustRightInd/>
        <w:spacing w:line="252" w:lineRule="auto"/>
        <w:contextualSpacing/>
        <w:jc w:val="left"/>
        <w:rPr>
          <w:bCs/>
          <w:i/>
        </w:rPr>
      </w:pPr>
    </w:p>
    <w:p>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pPr>
        <w:numPr>
          <w:ilvl w:val="2"/>
          <w:numId w:val="16"/>
        </w:numPr>
        <w:adjustRightInd/>
        <w:spacing w:line="252" w:lineRule="auto"/>
        <w:contextualSpacing/>
        <w:jc w:val="left"/>
        <w:rPr>
          <w:bCs/>
          <w:i/>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pPr>
        <w:adjustRightInd/>
        <w:spacing w:line="252" w:lineRule="auto"/>
        <w:contextualSpacing/>
        <w:jc w:val="left"/>
        <w:rPr>
          <w:bCs/>
        </w:rPr>
      </w:pPr>
    </w:p>
    <w:p>
      <w:pPr>
        <w:spacing w:before="120" w:beforeLines="50" w:after="0"/>
        <w:rPr>
          <w:lang w:eastAsia="zh-CN"/>
        </w:rPr>
      </w:pPr>
      <w:r>
        <w:rPr>
          <w:b/>
          <w:i/>
          <w:color w:val="000000" w:themeColor="text1"/>
          <w:lang w:val="en-GB" w:eastAsia="zh-CN"/>
          <w14:textFill>
            <w14:solidFill>
              <w14:schemeClr w14:val="tx1"/>
            </w14:solidFill>
          </w14:textFill>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pPr>
        <w:spacing w:after="0"/>
        <w:rPr>
          <w:lang w:eastAsia="zh-CN"/>
        </w:rPr>
      </w:pPr>
    </w:p>
    <w:p>
      <w:pPr>
        <w:spacing w:after="0"/>
        <w:rPr>
          <w:lang w:eastAsia="zh-CN"/>
        </w:rPr>
      </w:pPr>
    </w:p>
    <w:p>
      <w:pPr>
        <w:pStyle w:val="4"/>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pPr>
        <w:spacing w:after="0"/>
        <w:rPr>
          <w:lang w:eastAsia="zh-CN"/>
        </w:rPr>
      </w:pPr>
    </w:p>
    <w:p>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pPr>
        <w:spacing w:after="0"/>
        <w:rPr>
          <w:lang w:eastAsia="zh-CN"/>
        </w:rPr>
      </w:pPr>
    </w:p>
    <w:p>
      <w:pPr>
        <w:spacing w:before="240" w:beforeLines="100"/>
        <w:rPr>
          <w:b/>
          <w:lang w:eastAsia="zh-CN"/>
        </w:rPr>
      </w:pPr>
      <w:r>
        <w:rPr>
          <w:b/>
          <w:lang w:eastAsia="zh-CN"/>
        </w:rPr>
        <w:t xml:space="preserve">Question 4.1-2: Do you think that gNB will estimate the DL PD based on TA for option 1c? If your answer is NO, please provide your detailed solution.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Y</w:t>
            </w:r>
            <w:r>
              <w:rPr>
                <w:kern w:val="2"/>
                <w:lang w:eastAsia="zh-CN"/>
              </w:rPr>
              <w:t xml:space="preserve">es. We think gNB will estimate the DL PD based on a uplink transmission. </w:t>
            </w:r>
          </w:p>
          <w:p>
            <w:pPr>
              <w:widowControl w:val="0"/>
              <w:spacing w:before="120" w:beforeLines="5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pPr>
              <w:widowControl w:val="0"/>
              <w:spacing w:before="120" w:beforeLines="50"/>
              <w:rPr>
                <w:kern w:val="2"/>
                <w:lang w:eastAsia="zh-CN"/>
              </w:rPr>
            </w:pPr>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Y</w:t>
            </w:r>
            <w:r>
              <w:rPr>
                <w:kern w:val="2"/>
                <w:lang w:eastAsia="zh-CN"/>
              </w:rPr>
              <w:t>es. gNB need estimate the DL PD based on TA for option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Do not understand the question. Is the intention of the question to clarify RRC/MAC signaling aspect? But the RRC/MAC signaling question should be handled mainly by RAN2.</w:t>
            </w:r>
          </w:p>
          <w:p>
            <w:pPr>
              <w:widowControl w:val="0"/>
              <w:spacing w:before="120" w:beforeLines="50"/>
              <w:rPr>
                <w:kern w:val="2"/>
                <w:lang w:eastAsia="zh-CN"/>
              </w:rPr>
            </w:pPr>
            <w:r>
              <w:rPr>
                <w:kern w:val="2"/>
                <w:lang w:eastAsia="zh-CN"/>
              </w:rPr>
              <w:t>In our view, RAN1 should focus on methods (TA-based or RTT-based) and associated physical layer signaling (e.g., better DL RS and/or better UL RS).</w:t>
            </w:r>
          </w:p>
          <w:p>
            <w:pPr>
              <w:widowControl w:val="0"/>
              <w:spacing w:before="120" w:beforeLines="50"/>
              <w:rPr>
                <w:kern w:val="2"/>
                <w:lang w:eastAsia="zh-CN"/>
              </w:rPr>
            </w:pPr>
            <w:r>
              <w:rPr>
                <w:kern w:val="2"/>
                <w:lang w:eastAsia="zh-CN"/>
              </w:rPr>
              <w:t>RAN4 handles measurement accuracy requirements.</w:t>
            </w:r>
          </w:p>
          <w:p>
            <w:pPr>
              <w:widowControl w:val="0"/>
              <w:spacing w:before="120" w:beforeLines="5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hint="eastAsia" w:eastAsia="Malgun Gothic"/>
                <w:kern w:val="2"/>
                <w:lang w:eastAsia="ko-KR"/>
              </w:rPr>
              <w:t>Y</w:t>
            </w:r>
            <w:r>
              <w:rPr>
                <w:rFonts w:eastAsia="Malgun Gothic"/>
                <w:kern w:val="2"/>
                <w:lang w:eastAsia="ko-KR"/>
              </w:rPr>
              <w:t>es</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pPr>
        <w:spacing w:before="240" w:beforeLines="100"/>
        <w:rPr>
          <w:b/>
          <w:lang w:eastAsia="zh-CN"/>
        </w:rPr>
      </w:pPr>
      <w:r>
        <w:rPr>
          <w:b/>
          <w:lang w:eastAsia="zh-CN"/>
        </w:rPr>
        <w:t xml:space="preserve">Question 4.1-2: Do you think that gNB will estimate the DL PD based on TA for option 1c? If your answer is NO, please provide your detailed solution.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Yes:</w:t>
      </w:r>
      <w:r>
        <w:rPr>
          <w:i/>
          <w:color w:val="0000FF"/>
          <w:lang w:val="en-GB" w:eastAsia="zh-CN"/>
        </w:rPr>
        <w:t xml:space="preserve"> CATT, Yes, Vivo, ZTE, Intel, Huawei/HiSilicon, ETRI</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Use uplink signal (e.</w:t>
      </w:r>
      <w:r>
        <w:rPr>
          <w:bCs/>
        </w:rPr>
        <w:t xml:space="preserve">g. SRS, UL DMRS or PUSCH with predefined TA): </w:t>
      </w:r>
      <w:r>
        <w:rPr>
          <w:i/>
          <w:color w:val="0000FF"/>
          <w:lang w:val="en-GB" w:eastAsia="zh-CN"/>
        </w:rPr>
        <w:t xml:space="preserve">Samsung </w:t>
      </w:r>
    </w:p>
    <w:p>
      <w:pPr>
        <w:numPr>
          <w:ilvl w:val="0"/>
          <w:numId w:val="16"/>
        </w:numPr>
        <w:adjustRightInd/>
        <w:spacing w:line="252" w:lineRule="auto"/>
        <w:contextualSpacing/>
        <w:jc w:val="left"/>
        <w:rPr>
          <w:lang w:eastAsia="zh-CN"/>
        </w:rPr>
      </w:pPr>
      <w:r>
        <w:rPr>
          <w:b/>
          <w:i/>
          <w:color w:val="000000" w:themeColor="text1"/>
          <w:lang w:val="en-GB" w:eastAsia="zh-CN"/>
          <w14:textFill>
            <w14:solidFill>
              <w14:schemeClr w14:val="tx1"/>
            </w14:solidFill>
          </w14:textFill>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pPr>
        <w:rPr>
          <w:lang w:eastAsia="zh-CN"/>
        </w:rPr>
      </w:pPr>
    </w:p>
    <w:p>
      <w:pPr>
        <w:spacing w:before="240" w:beforeLines="100"/>
        <w:rPr>
          <w:b/>
          <w:lang w:eastAsia="zh-CN"/>
        </w:rPr>
      </w:pPr>
      <w:r>
        <w:rPr>
          <w:b/>
          <w:lang w:eastAsia="zh-CN"/>
        </w:rPr>
        <w:t>Question 4.1-3: Do you have any other views on TA-based propagation delay compensation?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r>
              <w:rPr>
                <w:kern w:val="2"/>
                <w:lang w:eastAsia="zh-CN"/>
              </w:rPr>
              <w:t>ignaling</w:t>
            </w:r>
            <w:r>
              <w:rPr>
                <w:rFonts w:hint="eastAsia"/>
                <w:kern w:val="2"/>
                <w:lang w:eastAsia="zh-CN"/>
              </w:rPr>
              <w:t>/mechanism of air interface.</w:t>
            </w:r>
          </w:p>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pPr>
              <w:widowControl w:val="0"/>
              <w:spacing w:before="120" w:beforeLines="5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share the same view with CATT that TA-based method should be considered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with CATT, we should investigate the TA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Based on our analysis, we do not think the TA-based options can satisfy the control-to-control requirements.  We recommend RAN1 focus on RTT-based method directly.</w:t>
            </w:r>
          </w:p>
        </w:tc>
      </w:tr>
    </w:tbl>
    <w:p>
      <w:pPr>
        <w:rPr>
          <w:lang w:eastAsia="zh-CN"/>
        </w:rPr>
      </w:pPr>
    </w:p>
    <w:p>
      <w:pPr>
        <w:pStyle w:val="5"/>
        <w:numPr>
          <w:ilvl w:val="3"/>
          <w:numId w:val="28"/>
        </w:numPr>
        <w:rPr>
          <w:lang w:eastAsia="zh-CN"/>
        </w:rPr>
      </w:pPr>
      <w:r>
        <w:rPr>
          <w:lang w:eastAsia="zh-CN"/>
        </w:rPr>
        <w:t xml:space="preserve">Second round email discussion </w:t>
      </w:r>
    </w:p>
    <w:p>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pPr>
        <w:rPr>
          <w:lang w:eastAsia="zh-CN"/>
        </w:rPr>
      </w:pP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cs="v4.2.0"/>
                <w:i/>
                <w:lang w:eastAsia="zh-CN"/>
              </w:rPr>
            </w:pPr>
            <w:r>
              <w:rPr>
                <w:rFonts w:cs="v4.2.0"/>
                <w:i/>
                <w:lang w:eastAsia="zh-CN"/>
              </w:rPr>
              <w:t>Nokia R1-210037</w:t>
            </w:r>
          </w:p>
          <w:p>
            <w:pPr>
              <w:widowControl w:val="0"/>
              <w:rPr>
                <w:b/>
                <w:bCs/>
                <w:u w:val="single"/>
              </w:rPr>
            </w:pPr>
            <w:r>
              <w:rPr>
                <w:b/>
                <w:bCs/>
                <w:u w:val="single"/>
              </w:rPr>
              <w:t>Option 1c</w:t>
            </w:r>
          </w:p>
          <w:p>
            <w:pPr>
              <w:widowControl w:val="0"/>
            </w:pPr>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pPr>
              <w:widowControl w:val="0"/>
              <w:rPr>
                <w:b/>
                <w:bCs/>
              </w:rPr>
            </w:pPr>
            <w:r>
              <w:rPr>
                <w:b/>
                <w:bCs/>
              </w:rPr>
              <w:t>Observation 4: Considering legacy timing advance (Release-16) or Option 1a, the benefit of Option 1c seems to be limited as the options are potentially enhancing the same error source (i.e. signaling granularity).</w:t>
            </w:r>
          </w:p>
          <w:p>
            <w:pPr>
              <w:widowControl w:val="0"/>
            </w:pPr>
            <w:r>
              <w:t>However, if the UE applies an autonomous adjustment to its timing advance value, the gNB cannot reliably determine the applied timing advance value at the UE. There could be at least three options to handle this issue:</w:t>
            </w:r>
          </w:p>
          <w:p>
            <w:pPr>
              <w:pStyle w:val="63"/>
              <w:widowControl w:val="0"/>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pPr>
              <w:pStyle w:val="63"/>
              <w:widowControl w:val="0"/>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pPr>
              <w:pStyle w:val="63"/>
              <w:widowControl w:val="0"/>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pPr>
              <w:widowControl w:val="0"/>
            </w:pPr>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pPr>
              <w:widowControl w:val="0"/>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pPr>
              <w:pStyle w:val="63"/>
              <w:widowControl w:val="0"/>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pPr>
              <w:pStyle w:val="63"/>
              <w:widowControl w:val="0"/>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pPr>
              <w:pStyle w:val="63"/>
              <w:widowControl w:val="0"/>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pPr>
              <w:widowControl w:val="0"/>
              <w:rPr>
                <w:rFonts w:cs="v4.2.0"/>
                <w:lang w:eastAsia="zh-CN"/>
              </w:rPr>
            </w:pPr>
          </w:p>
        </w:tc>
      </w:tr>
    </w:tbl>
    <w:p>
      <w:pPr>
        <w:rPr>
          <w:lang w:eastAsia="zh-CN"/>
        </w:rPr>
      </w:pPr>
    </w:p>
    <w:p>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spacing w:before="120" w:beforeLines="5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pPr>
              <w:widowControl w:val="0"/>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pPr>
              <w:widowControl w:val="0"/>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156"/>
              </w:rPr>
              <w:t>The applicable N</w:t>
            </w:r>
            <w:r>
              <w:rPr>
                <w:rStyle w:val="156"/>
                <w:vertAlign w:val="subscript"/>
              </w:rPr>
              <w:t>TA_new</w:t>
            </w:r>
            <w:r>
              <w:rPr>
                <w:rStyle w:val="156"/>
              </w:rPr>
              <w:t xml:space="preserve"> value for an UL BWP with lower SCS </w:t>
            </w:r>
            <w:r>
              <w:rPr>
                <w:rStyle w:val="156"/>
                <w:b/>
                <w:bCs/>
                <w:i/>
                <w:iCs/>
                <w:u w:val="single"/>
              </w:rPr>
              <w:t>may be rounded</w:t>
            </w:r>
            <w:r>
              <w:rPr>
                <w:rStyle w:val="156"/>
              </w:rPr>
              <w:t xml:space="preserve"> to align</w:t>
            </w:r>
            <w:r>
              <w:rPr>
                <w:rFonts w:ascii="宋体" w:hAnsi="宋体" w:cs="宋体"/>
                <w:sz w:val="24"/>
                <w:szCs w:val="24"/>
              </w:rPr>
              <w:t xml:space="preserve"> …</w:t>
            </w:r>
            <w:r>
              <w:rPr>
                <w:kern w:val="2"/>
                <w:lang w:eastAsia="zh-CN"/>
              </w:rPr>
              <w:t xml:space="preserve">” , where the wording “may be” suggests an UE implementation based behavior.  </w:t>
            </w:r>
          </w:p>
          <w:p>
            <w:pPr>
              <w:widowControl w:val="0"/>
              <w:spacing w:after="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after="0"/>
              <w:rPr>
                <w:kern w:val="2"/>
                <w:lang w:eastAsia="zh-CN"/>
              </w:rPr>
            </w:pPr>
            <w:r>
              <w:rPr>
                <w:kern w:val="2"/>
                <w:lang w:eastAsia="zh-CN"/>
              </w:rPr>
              <w:t>We shall discuss which option will be taken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after="0"/>
              <w:rPr>
                <w:kern w:val="2"/>
                <w:lang w:eastAsia="zh-CN"/>
              </w:rPr>
            </w:pPr>
            <w:r>
              <w:rPr>
                <w:kern w:val="2"/>
                <w:lang w:eastAsia="zh-CN"/>
              </w:rPr>
              <w:t xml:space="preserve">Agree. </w:t>
            </w:r>
            <w:r>
              <w:rPr>
                <w:kern w:val="2"/>
                <w:lang w:eastAsia="zh-CN"/>
              </w:rPr>
              <w:br w:type="textWrapping"/>
            </w:r>
            <w:r>
              <w:rPr>
                <w:kern w:val="2"/>
                <w:lang w:eastAsia="zh-CN"/>
              </w:rPr>
              <w:t xml:space="preserve">At least we found three different alternatives on how to solved this with more or less specification impact. But clearly, if other alternatives can achieve the intended accuracy, then Option 1c may not be considered with highest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after="0"/>
              <w:rPr>
                <w:kern w:val="2"/>
                <w:lang w:eastAsia="zh-CN"/>
              </w:rPr>
            </w:pPr>
            <w:r>
              <w:rPr>
                <w:rFonts w:hint="eastAsia"/>
                <w:kern w:val="2"/>
                <w:lang w:eastAsia="zh-CN"/>
              </w:rPr>
              <w:t>After the UE receives the TA command, it should adjust the UL frame transmitting timing according to the TA. Anyway, the error should not exceeds Te defined by RAN4. However, the Te has already been considered in the analysis. We don</w:t>
            </w:r>
            <w:r>
              <w:rPr>
                <w:kern w:val="2"/>
                <w:lang w:eastAsia="zh-CN"/>
              </w:rPr>
              <w:t>’</w:t>
            </w:r>
            <w:r>
              <w:rPr>
                <w:rFonts w:hint="eastAsia"/>
                <w:kern w:val="2"/>
                <w:lang w:eastAsia="zh-CN"/>
              </w:rPr>
              <w:t>t see any issue.</w:t>
            </w:r>
          </w:p>
          <w:p>
            <w:pPr>
              <w:widowControl w:val="0"/>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lang w:eastAsia="zh-CN"/>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pPr>
              <w:widowControl w:val="0"/>
              <w:spacing w:after="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after="0"/>
              <w:rPr>
                <w:kern w:val="2"/>
                <w:lang w:eastAsia="zh-CN"/>
              </w:rPr>
            </w:pPr>
            <w:r>
              <w:rPr>
                <w:kern w:val="2"/>
                <w:lang w:eastAsia="zh-CN"/>
              </w:rPr>
              <w:t>We do not see the issue.</w:t>
            </w:r>
          </w:p>
          <w:p>
            <w:pPr>
              <w:widowControl w:val="0"/>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Yes:</w:t>
      </w:r>
      <w:r>
        <w:rPr>
          <w:i/>
          <w:color w:val="0000FF"/>
          <w:lang w:val="en-GB" w:eastAsia="zh-CN"/>
        </w:rPr>
        <w:t xml:space="preserve"> OPPO, Nokia/NSB</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pPr>
        <w:pStyle w:val="63"/>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pPr>
        <w:pStyle w:val="63"/>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pPr>
        <w:pStyle w:val="63"/>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spacing w:before="120" w:beforeLines="50"/>
              <w:rPr>
                <w:kern w:val="2"/>
                <w:lang w:eastAsia="zh-CN"/>
              </w:rPr>
            </w:pPr>
            <w:r>
              <w:t xml:space="preserve"> </w:t>
            </w:r>
            <w:r>
              <w:rPr>
                <w:kern w:val="2"/>
                <w:lang w:eastAsia="zh-CN"/>
              </w:rPr>
              <w:t xml:space="preserve">With our two reasons mentioned in 4.1-4, Alt-1 does not work. </w:t>
            </w:r>
          </w:p>
          <w:p>
            <w:pPr>
              <w:widowControl w:val="0"/>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pPr>
              <w:widowControl w:val="0"/>
              <w:spacing w:after="0"/>
              <w:rPr>
                <w:kern w:val="2"/>
                <w:lang w:eastAsia="zh-CN"/>
              </w:rPr>
            </w:pPr>
            <w:r>
              <w:rPr>
                <w:kern w:val="2"/>
                <w:lang w:eastAsia="zh-CN"/>
              </w:rPr>
              <w:t xml:space="preserve">For Alt-2, it logically works, but it seem to have no advantage over sending Tdelta MAC_CE to UE (similar to IAB logic) and letting UE do the PD compensation. Further, to let one entity signal its Rx-to-Tx interval to the peer entity would make the solution more like a RTT-based, not TA-based. So Alt-2 (as a solution categorized as TA-based) is actually an RTT-based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lang w:eastAsia="zh-CN"/>
              </w:rPr>
            </w:pPr>
            <w:r>
              <w:rPr>
                <w:kern w:val="2"/>
                <w:lang w:eastAsia="zh-CN"/>
              </w:rPr>
              <w:t>We shall discuss which option will be taken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kern w:val="2"/>
                <w:lang w:eastAsia="zh-CN"/>
              </w:rPr>
            </w:pPr>
            <w:r>
              <w:rPr>
                <w:kern w:val="2"/>
                <w:lang w:eastAsia="zh-CN"/>
              </w:rPr>
              <w:t xml:space="preserve">We are open for discussions. But at least Alt. 1 would not require any additional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before="120" w:beforeLines="50"/>
              <w:rPr>
                <w:kern w:val="2"/>
                <w:lang w:eastAsia="zh-CN"/>
              </w:rPr>
            </w:pPr>
            <w:r>
              <w:rPr>
                <w:kern w:val="2"/>
                <w:lang w:eastAsia="zh-CN"/>
              </w:rPr>
              <w:t xml:space="preserve">Clarification of the option is needed.  </w:t>
            </w:r>
          </w:p>
          <w:p>
            <w:pPr>
              <w:widowControl w:val="0"/>
              <w:spacing w:before="120" w:beforeLines="50"/>
              <w:rPr>
                <w:kern w:val="2"/>
                <w:lang w:eastAsia="zh-CN"/>
              </w:rPr>
            </w:pPr>
            <w:r>
              <w:rPr>
                <w:kern w:val="2"/>
                <w:lang w:eastAsia="zh-CN"/>
              </w:rPr>
              <w:t xml:space="preserve">Alt 3 is something in our mind. </w:t>
            </w:r>
          </w:p>
          <w:p>
            <w:pPr>
              <w:widowControl w:val="0"/>
              <w:spacing w:before="120" w:beforeLines="5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Huawei, HiSilicon</w:t>
            </w:r>
          </w:p>
        </w:tc>
        <w:tc>
          <w:tcPr>
            <w:tcW w:w="7194" w:type="dxa"/>
          </w:tcPr>
          <w:p>
            <w:pPr>
              <w:widowControl w:val="0"/>
              <w:spacing w:before="120" w:beforeLines="5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before="120" w:beforeLines="50"/>
              <w:rPr>
                <w:kern w:val="2"/>
                <w:lang w:eastAsia="zh-CN"/>
              </w:rPr>
            </w:pPr>
            <w:r>
              <w:rPr>
                <w:kern w:val="2"/>
                <w:lang w:eastAsia="zh-CN"/>
              </w:rPr>
              <w:t>Do not see any reason to continue discussion on UE autonomous adjustment. Shouldn’t we first pick Option 1 vs Option 2 first?</w:t>
            </w:r>
          </w:p>
        </w:tc>
      </w:tr>
    </w:tbl>
    <w:p>
      <w:pPr>
        <w:adjustRightInd/>
        <w:spacing w:line="252" w:lineRule="auto"/>
        <w:contextualSpacing/>
        <w:jc w:val="left"/>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Alt.1:</w:t>
      </w:r>
      <w:r>
        <w:rPr>
          <w:i/>
          <w:color w:val="0000FF"/>
          <w:lang w:val="en-GB" w:eastAsia="zh-CN"/>
        </w:rPr>
        <w:t xml:space="preserve"> </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Not work: </w:t>
      </w:r>
      <w:r>
        <w:rPr>
          <w:i/>
          <w:color w:val="0000FF"/>
          <w:lang w:val="en-GB" w:eastAsia="zh-CN"/>
        </w:rPr>
        <w:t>OPPO</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bCs/>
        </w:rPr>
        <w:t xml:space="preserve"> </w:t>
      </w:r>
      <w:r>
        <w:rPr>
          <w:i/>
          <w:color w:val="0000FF"/>
          <w:lang w:val="en-GB" w:eastAsia="zh-CN"/>
        </w:rPr>
        <w:t>Nokia/NSB  (</w:t>
      </w:r>
      <w:r>
        <w:rPr>
          <w:i/>
          <w:color w:val="000000" w:themeColor="text1"/>
          <w:lang w:val="en-GB" w:eastAsia="zh-CN"/>
          <w14:textFill>
            <w14:solidFill>
              <w14:schemeClr w14:val="tx1"/>
            </w14:solidFill>
          </w14:textFill>
        </w:rPr>
        <w:t>Open</w:t>
      </w:r>
      <w:r>
        <w:rPr>
          <w:i/>
          <w:color w:val="0000FF"/>
          <w:lang w:val="en-GB" w:eastAsia="zh-CN"/>
        </w:rPr>
        <w:t>)</w:t>
      </w:r>
    </w:p>
    <w:p>
      <w:pPr>
        <w:numPr>
          <w:ilvl w:val="2"/>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 specification impact</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Alt.2:</w:t>
      </w:r>
      <w:r>
        <w:rPr>
          <w:i/>
          <w:color w:val="0000FF"/>
          <w:lang w:val="en-GB" w:eastAsia="zh-CN"/>
        </w:rPr>
        <w:t xml:space="preserve"> OPPO</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May work: </w:t>
      </w:r>
      <w:r>
        <w:rPr>
          <w:i/>
          <w:color w:val="0000FF"/>
          <w:lang w:val="en-GB" w:eastAsia="zh-CN"/>
        </w:rPr>
        <w:t>OPPO</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Alt.3:</w:t>
      </w:r>
      <w:r>
        <w:rPr>
          <w:i/>
          <w:color w:val="0000FF"/>
          <w:lang w:val="en-GB" w:eastAsia="zh-CN"/>
        </w:rPr>
        <w:t xml:space="preserve"> Samsung </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Not work: </w:t>
      </w:r>
      <w:r>
        <w:rPr>
          <w:i/>
          <w:color w:val="0000FF"/>
          <w:lang w:val="en-GB" w:eastAsia="zh-CN"/>
        </w:rPr>
        <w:t>OPPO</w:t>
      </w:r>
    </w:p>
    <w:p>
      <w:pPr>
        <w:adjustRightInd/>
        <w:spacing w:line="252" w:lineRule="auto"/>
        <w:contextualSpacing/>
        <w:jc w:val="left"/>
        <w:rPr>
          <w:lang w:eastAsia="zh-CN"/>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pPr>
        <w:adjustRightInd/>
        <w:spacing w:line="252" w:lineRule="auto"/>
        <w:contextualSpacing/>
        <w:jc w:val="left"/>
        <w:rPr>
          <w:lang w:eastAsia="zh-CN"/>
        </w:rPr>
      </w:pPr>
    </w:p>
    <w:p>
      <w:pPr>
        <w:adjustRightInd/>
        <w:spacing w:line="252" w:lineRule="auto"/>
        <w:contextualSpacing/>
        <w:jc w:val="left"/>
        <w:rPr>
          <w:lang w:eastAsia="zh-CN"/>
        </w:rPr>
      </w:pPr>
    </w:p>
    <w:p>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pPr>
        <w:adjustRightInd/>
        <w:spacing w:line="252" w:lineRule="auto"/>
        <w:contextualSpacing/>
        <w:jc w:val="left"/>
        <w:rPr>
          <w:lang w:eastAsia="zh-CN"/>
        </w:rPr>
      </w:pPr>
    </w:p>
    <w:p>
      <w:pPr>
        <w:spacing w:afterLines="50"/>
        <w:rPr>
          <w:b/>
          <w:bCs/>
        </w:rPr>
      </w:pPr>
      <w:r>
        <w:rPr>
          <w:b/>
          <w:lang w:eastAsia="zh-CN"/>
        </w:rPr>
        <w:t>Question 4.1-6: Do you have any view/question on estimating DL PD based on uplink transmission with predefined TA, e.g. SRS, UL DMRS or PUSCH?</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lang w:eastAsia="zh-CN"/>
              </w:rPr>
            </w:pPr>
            <w:r>
              <w:rPr>
                <w:lang w:eastAsia="zh-CN"/>
              </w:rPr>
              <w:t xml:space="preserve">We prefer a separated mechanism for PDC without touching legacy TA mechanism to make the design clean and tidy.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Samsung</w:t>
            </w:r>
          </w:p>
        </w:tc>
        <w:tc>
          <w:tcPr>
            <w:tcW w:w="7194" w:type="dxa"/>
          </w:tcPr>
          <w:p>
            <w:pPr>
              <w:widowControl w:val="0"/>
              <w:spacing w:before="120" w:beforeLines="50"/>
              <w:rPr>
                <w:lang w:eastAsia="zh-CN"/>
              </w:rPr>
            </w:pPr>
            <w:r>
              <w:rPr>
                <w:rFonts w:hint="eastAsia"/>
                <w:lang w:eastAsia="zh-CN"/>
              </w:rPr>
              <w:t>A</w:t>
            </w:r>
            <w:r>
              <w:rPr>
                <w:lang w:eastAsia="zh-CN"/>
              </w:rPr>
              <w:t xml:space="preserve">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before="120" w:beforeLines="50"/>
              <w:rPr>
                <w:lang w:eastAsia="zh-CN"/>
              </w:rPr>
            </w:pPr>
            <w:r>
              <w:rPr>
                <w:lang w:eastAsia="zh-CN"/>
              </w:rPr>
              <w:t>Share similar view as QC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before="120" w:beforeLines="50"/>
            </w:pPr>
            <w:r>
              <w:t>The purpose of this question is to clarify the meaning of Option 1c?</w:t>
            </w:r>
          </w:p>
          <w:p>
            <w:pPr>
              <w:widowControl w:val="0"/>
              <w:spacing w:before="120" w:beforeLines="50"/>
            </w:pPr>
            <w:r>
              <w:t>In our view, Option 1c allows tracking DL timing and/or UL timing more accurately by providing better DL RS and/or UL RS for timing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p>
        </w:tc>
        <w:tc>
          <w:tcPr>
            <w:tcW w:w="7194" w:type="dxa"/>
          </w:tcPr>
          <w:p>
            <w:pPr>
              <w:widowControl w:val="0"/>
              <w:spacing w:before="120" w:beforeLines="50"/>
              <w:rPr>
                <w:kern w:val="2"/>
                <w:lang w:eastAsia="zh-CN"/>
              </w:rPr>
            </w:pPr>
          </w:p>
        </w:tc>
      </w:tr>
    </w:tbl>
    <w:p>
      <w:pPr>
        <w:adjustRightInd/>
        <w:spacing w:line="252" w:lineRule="auto"/>
        <w:contextualSpacing/>
        <w:jc w:val="left"/>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pPr>
        <w:spacing w:afterLines="50"/>
        <w:rPr>
          <w:b/>
          <w:bCs/>
        </w:rPr>
      </w:pPr>
      <w:r>
        <w:rPr>
          <w:b/>
          <w:lang w:eastAsia="zh-CN"/>
        </w:rPr>
        <w:t>Question 4.1-6: Do you have any view/question on estimating DL PD based on uplink transmission with predefined TA, e.g. SRS, UL DMRS or PUSCH?</w:t>
      </w:r>
    </w:p>
    <w:p>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pPr>
        <w:adjustRightInd/>
        <w:spacing w:line="252" w:lineRule="auto"/>
        <w:contextualSpacing/>
        <w:jc w:val="left"/>
        <w:rPr>
          <w:lang w:eastAsia="zh-CN"/>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Not many inputs. Companies are encouraged to think more and proponents are encouraged to provided details and the motivation gain it can bring in future meetings.   </w:t>
      </w:r>
    </w:p>
    <w:p>
      <w:pPr>
        <w:adjustRightInd/>
        <w:spacing w:line="252" w:lineRule="auto"/>
        <w:contextualSpacing/>
        <w:jc w:val="left"/>
        <w:rPr>
          <w:lang w:eastAsia="zh-CN"/>
        </w:rPr>
      </w:pPr>
    </w:p>
    <w:p>
      <w:pPr>
        <w:pStyle w:val="3"/>
        <w:rPr>
          <w:lang w:eastAsia="zh-CN"/>
        </w:rPr>
      </w:pPr>
      <w:r>
        <w:rPr>
          <w:lang w:eastAsia="zh-CN"/>
        </w:rPr>
        <w:t xml:space="preserve">RTT based propagation </w:t>
      </w:r>
      <w:r>
        <w:t>delay compensation</w:t>
      </w:r>
      <w:r>
        <w:rPr>
          <w:lang w:eastAsia="zh-CN"/>
        </w:rPr>
        <w:t xml:space="preserve"> </w:t>
      </w:r>
    </w:p>
    <w:p>
      <w:r>
        <w:rPr>
          <w:rFonts w:hint="eastAsia"/>
          <w:lang w:eastAsia="zh-CN"/>
        </w:rPr>
        <w:t>F</w:t>
      </w:r>
      <w:r>
        <w:rPr>
          <w:lang w:eastAsia="zh-CN"/>
        </w:rPr>
        <w:t>or RTT based delay compensation, p</w:t>
      </w:r>
      <w:r>
        <w:t xml:space="preserve">ropagation delay estimation is based on an RAN managed Rx-Tx procedure intended for time synchronization.  </w:t>
      </w:r>
    </w:p>
    <w:p>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
        <w:t xml:space="preserve">If TA-based propagation delay is necessary to be introduced, the following issues are raised by companies to further study: </w:t>
      </w:r>
    </w:p>
    <w:p>
      <w:pPr>
        <w:pStyle w:val="63"/>
        <w:numPr>
          <w:ilvl w:val="0"/>
          <w:numId w:val="32"/>
        </w:numPr>
        <w:autoSpaceDE/>
        <w:autoSpaceDN/>
        <w:adjustRightInd/>
        <w:snapToGrid/>
        <w:spacing w:after="240" w:afterLines="100"/>
        <w:ind w:left="714" w:hanging="357"/>
        <w:rPr>
          <w:b/>
          <w:bCs/>
        </w:rPr>
      </w:pPr>
      <w:r>
        <w:rPr>
          <w:b/>
          <w:bCs/>
        </w:rPr>
        <w:t>Whether DL reference signals other than PRS could be used for DL time estimation at UE side, such as CSI-RS.</w:t>
      </w:r>
    </w:p>
    <w:p>
      <w:pPr>
        <w:pStyle w:val="63"/>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pPr>
        <w:pStyle w:val="63"/>
        <w:numPr>
          <w:ilvl w:val="0"/>
          <w:numId w:val="32"/>
        </w:numPr>
        <w:autoSpaceDE/>
        <w:autoSpaceDN/>
        <w:adjustRightInd/>
        <w:snapToGrid/>
        <w:spacing w:before="120" w:beforeLines="50" w:after="0"/>
        <w:ind w:left="714" w:hanging="357"/>
        <w:rPr>
          <w:b/>
          <w:bCs/>
        </w:rPr>
      </w:pPr>
      <w:r>
        <w:rPr>
          <w:b/>
          <w:bCs/>
        </w:rPr>
        <w:t>What equation to use for evaluating the overall time synchronization error?</w:t>
      </w:r>
    </w:p>
    <w:p>
      <w:pPr>
        <w:pStyle w:val="63"/>
        <w:autoSpaceDE/>
        <w:autoSpaceDN/>
        <w:adjustRightInd/>
        <w:snapToGrid/>
        <w:spacing w:after="0"/>
        <w:rPr>
          <w:b/>
          <w:bCs/>
          <w:sz w:val="20"/>
          <w:szCs w:val="20"/>
        </w:rPr>
      </w:pPr>
    </w:p>
    <w:p>
      <w:pPr>
        <w:rPr>
          <w:lang w:eastAsia="zh-CN"/>
        </w:rPr>
      </w:pPr>
      <w:r>
        <w:rPr>
          <w:lang w:eastAsia="zh-CN"/>
        </w:rPr>
        <w:t xml:space="preserve">In case we will need to introduce RTT based delay compensation enhancements, the following questions are set to collect the views from the proponents. </w:t>
      </w:r>
    </w:p>
    <w:p>
      <w:pPr>
        <w:spacing w:before="240" w:beforeLines="10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Yes. It seems a UE implementation issue to use what DL RS or RS combination for timing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Yes</w:t>
            </w:r>
            <w:r>
              <w:rPr>
                <w:kern w:val="2"/>
                <w:lang w:eastAsia="zh-CN"/>
              </w:rPr>
              <w:br w:type="textWrapping"/>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pPr>
              <w:widowControl w:val="0"/>
              <w:spacing w:before="120" w:beforeLines="5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eastAsia="Malgun Gothic"/>
                <w:kern w:val="2"/>
                <w:lang w:eastAsia="ko-KR"/>
              </w:rPr>
              <w:t xml:space="preserve">The accuracy will be affected by the DL RS and DL PRS can be sufficient. </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pPr>
        <w:spacing w:before="240" w:beforeLines="10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No: </w:t>
      </w:r>
      <w:r>
        <w:rPr>
          <w:i/>
          <w:color w:val="0000FF"/>
          <w:lang w:val="en-GB" w:eastAsia="zh-CN"/>
        </w:rPr>
        <w:t>CATT, ETRI</w:t>
      </w:r>
    </w:p>
    <w:p>
      <w:pPr>
        <w:pStyle w:val="63"/>
        <w:numPr>
          <w:ilvl w:val="1"/>
          <w:numId w:val="32"/>
        </w:numPr>
        <w:autoSpaceDE/>
        <w:autoSpaceDN/>
        <w:adjustRightInd/>
        <w:snapToGrid/>
        <w:spacing w:before="120" w:beforeLines="50" w:after="0"/>
        <w:rPr>
          <w:i/>
          <w:kern w:val="2"/>
          <w:lang w:eastAsia="zh-CN"/>
        </w:rPr>
      </w:pPr>
      <w:r>
        <w:rPr>
          <w:bCs/>
        </w:rPr>
        <w:t>PRS is sufficient for RTT-based PDC</w:t>
      </w:r>
    </w:p>
    <w:p>
      <w:pPr>
        <w:pStyle w:val="63"/>
        <w:numPr>
          <w:ilvl w:val="0"/>
          <w:numId w:val="32"/>
        </w:numPr>
        <w:autoSpaceDE/>
        <w:autoSpaceDN/>
        <w:adjustRightInd/>
        <w:snapToGrid/>
        <w:spacing w:before="120" w:beforeLines="50" w:after="0"/>
        <w:rPr>
          <w:i/>
          <w:kern w:val="2"/>
          <w:lang w:eastAsia="zh-CN"/>
        </w:rPr>
      </w:pPr>
      <w:r>
        <w:rPr>
          <w:b/>
          <w:bCs/>
        </w:rPr>
        <w:t xml:space="preserve">UE implementation issue: </w:t>
      </w:r>
      <w:r>
        <w:rPr>
          <w:i/>
          <w:color w:val="0000FF"/>
          <w:lang w:val="en-GB" w:eastAsia="zh-CN"/>
        </w:rPr>
        <w:t>OPPO</w:t>
      </w:r>
    </w:p>
    <w:p>
      <w:pPr>
        <w:pStyle w:val="63"/>
        <w:numPr>
          <w:ilvl w:val="0"/>
          <w:numId w:val="32"/>
        </w:numPr>
        <w:autoSpaceDE/>
        <w:autoSpaceDN/>
        <w:adjustRightInd/>
        <w:snapToGrid/>
        <w:spacing w:before="120" w:beforeLines="50" w:after="0"/>
        <w:rPr>
          <w:i/>
          <w:kern w:val="2"/>
          <w:lang w:eastAsia="zh-CN"/>
        </w:rPr>
      </w:pPr>
      <w:r>
        <w:rPr>
          <w:b/>
          <w:bCs/>
        </w:rPr>
        <w:t xml:space="preserve">Yes: </w:t>
      </w:r>
      <w:r>
        <w:rPr>
          <w:i/>
          <w:color w:val="0000FF"/>
          <w:lang w:val="en-GB" w:eastAsia="zh-CN"/>
        </w:rPr>
        <w:t xml:space="preserve">Samsung, Nokia/NSB, Vivo, ZTE, Intel, LG, Ericsson,  </w:t>
      </w:r>
    </w:p>
    <w:p>
      <w:pPr>
        <w:pStyle w:val="63"/>
        <w:numPr>
          <w:ilvl w:val="1"/>
          <w:numId w:val="32"/>
        </w:numPr>
        <w:autoSpaceDE/>
        <w:autoSpaceDN/>
        <w:adjustRightInd/>
        <w:snapToGrid/>
        <w:spacing w:before="120" w:beforeLines="5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pPr>
        <w:pStyle w:val="63"/>
        <w:numPr>
          <w:ilvl w:val="1"/>
          <w:numId w:val="32"/>
        </w:numPr>
        <w:autoSpaceDE/>
        <w:autoSpaceDN/>
        <w:adjustRightInd/>
        <w:snapToGrid/>
        <w:spacing w:before="120" w:beforeLines="5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pPr>
        <w:pStyle w:val="63"/>
        <w:numPr>
          <w:ilvl w:val="0"/>
          <w:numId w:val="32"/>
        </w:numPr>
        <w:autoSpaceDE/>
        <w:autoSpaceDN/>
        <w:adjustRightInd/>
        <w:snapToGrid/>
        <w:spacing w:before="120" w:beforeLines="50" w:after="0"/>
        <w:rPr>
          <w:i/>
          <w:kern w:val="2"/>
          <w:lang w:eastAsia="zh-CN"/>
        </w:rPr>
      </w:pPr>
      <w:r>
        <w:rPr>
          <w:b/>
          <w:i/>
          <w:iCs/>
          <w:kern w:val="2"/>
          <w:lang w:eastAsia="zh-CN"/>
        </w:rPr>
        <w:t>Feature lead</w:t>
      </w:r>
      <w:r>
        <w:rPr>
          <w:i/>
          <w:iCs/>
          <w:kern w:val="2"/>
          <w:lang w:eastAsia="zh-CN"/>
        </w:rPr>
        <w:t xml:space="preserve">: It seems most companies think other DL RS can be used. </w:t>
      </w:r>
    </w:p>
    <w:p>
      <w:pPr>
        <w:rPr>
          <w:lang w:eastAsia="zh-CN"/>
        </w:rPr>
      </w:pPr>
    </w:p>
    <w:p>
      <w:pPr>
        <w:spacing w:before="240" w:beforeLines="10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bookmarkStart w:id="11" w:name="OLE_LINK59"/>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It seems too early to decide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with Samsung. The signaling details can be left up to RAN2</w:t>
            </w:r>
          </w:p>
          <w:p>
            <w:pPr>
              <w:widowControl w:val="0"/>
              <w:spacing w:before="120" w:beforeLines="50"/>
              <w:rPr>
                <w:kern w:val="2"/>
                <w:lang w:eastAsia="zh-CN"/>
              </w:rPr>
            </w:pPr>
            <w:r>
              <w:rPr>
                <w:kern w:val="2"/>
                <w:lang w:eastAsia="zh-CN"/>
              </w:rPr>
              <w:t xml:space="preserve">But on the signaling content (e.g. granularity etc.), at least RAN1 should be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The details for RTT-based delay compensation method should be clarified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think the signaling should be designed by RAN2. We share the same view with Samsung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pPr>
              <w:widowControl w:val="0"/>
              <w:spacing w:before="120" w:beforeLines="50"/>
              <w:rPr>
                <w:kern w:val="2"/>
                <w:lang w:eastAsia="zh-CN"/>
              </w:rPr>
            </w:pPr>
            <w:r>
              <w:rPr>
                <w:kern w:val="2"/>
                <w:lang w:eastAsia="zh-CN"/>
              </w:rPr>
              <w:t>In case of gNB-based compensation, a gNB needs to know UE Rx-Tx time difference. This signaling can be similar to other measurement reports and can be handled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Leave the signaling to RAN2. Agree with the view from Nokia, e.g. that for the determination of the granularity, RAN1 should be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eastAsia="Malgun Gothic"/>
                <w:kern w:val="2"/>
                <w:lang w:eastAsia="ko-KR"/>
              </w:rPr>
              <w:t>I</w:t>
            </w:r>
            <w:r>
              <w:rPr>
                <w:rFonts w:hint="eastAsia" w:eastAsia="Malgun Gothic"/>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 xml:space="preserve">For both TA-based method and RTT-based method, there is the RRC/MAC signaling aspect, and this should be handled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hint="eastAsia" w:eastAsia="Malgun Gothic"/>
                <w:kern w:val="2"/>
                <w:lang w:eastAsia="ko-KR"/>
              </w:rPr>
              <w:t>W</w:t>
            </w:r>
            <w:r>
              <w:rPr>
                <w:rFonts w:eastAsia="Malgun Gothic"/>
                <w:kern w:val="2"/>
                <w:lang w:eastAsia="ko-KR"/>
              </w:rPr>
              <w:t>e think it is up to RAN2.</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pPr>
        <w:spacing w:before="240" w:beforeLines="10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14:textFill>
            <w14:solidFill>
              <w14:schemeClr w14:val="tx1"/>
            </w14:solidFill>
          </w14:textFill>
        </w:rPr>
        <w:t>only for gNB-based compensation</w:t>
      </w:r>
      <w:r>
        <w:rPr>
          <w:i/>
          <w:color w:val="0000FF"/>
          <w:lang w:val="en-GB" w:eastAsia="zh-CN"/>
        </w:rPr>
        <w:t>), ETRI</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pPr>
        <w:pStyle w:val="63"/>
        <w:numPr>
          <w:ilvl w:val="0"/>
          <w:numId w:val="32"/>
        </w:numPr>
        <w:autoSpaceDE/>
        <w:autoSpaceDN/>
        <w:adjustRightInd/>
        <w:snapToGrid/>
        <w:spacing w:before="120" w:beforeLines="5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pPr>
        <w:pStyle w:val="63"/>
        <w:autoSpaceDE/>
        <w:autoSpaceDN/>
        <w:adjustRightInd/>
        <w:snapToGrid/>
        <w:spacing w:before="120" w:beforeLines="50" w:after="0"/>
        <w:ind w:left="714"/>
        <w:rPr>
          <w:i/>
          <w:kern w:val="2"/>
          <w:lang w:eastAsia="zh-CN"/>
        </w:rPr>
      </w:pP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pPr>
        <w:rPr>
          <w:lang w:eastAsia="zh-CN"/>
        </w:rPr>
      </w:pPr>
    </w:p>
    <w:p>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pPr>
        <w:spacing w:after="0"/>
        <w:rPr>
          <w:b/>
          <w:lang w:eastAsia="zh-CN"/>
        </w:rPr>
      </w:pPr>
      <w:r>
        <w:rPr>
          <w:rFonts w:hint="eastAsia"/>
          <w:b/>
          <w:lang w:eastAsia="zh-CN"/>
        </w:rPr>
        <w:t>O</w:t>
      </w:r>
      <w:r>
        <w:rPr>
          <w:b/>
          <w:lang w:eastAsia="zh-CN"/>
        </w:rPr>
        <w:t xml:space="preserve">ption 1: </w:t>
      </w:r>
    </w:p>
    <w:p>
      <w:pPr>
        <w:spacing w:after="0"/>
        <w:rPr>
          <w:b/>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RTT based</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UL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RxTxDiff, report</m:t>
                  </m:r>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pStyle w:val="63"/>
        <w:numPr>
          <w:ilvl w:val="1"/>
          <w:numId w:val="16"/>
        </w:numPr>
        <w:spacing w:after="240"/>
        <w:ind w:left="997" w:leftChars="291" w:hanging="357"/>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ETRI, Intel</w:t>
      </w:r>
    </w:p>
    <w:p>
      <w:pPr>
        <w:pStyle w:val="63"/>
        <w:ind w:left="1000"/>
        <w:rPr>
          <w:lang w:eastAsia="zh-CN"/>
        </w:rPr>
      </w:pPr>
    </w:p>
    <w:p>
      <w:pPr>
        <w:spacing w:after="0"/>
        <w:rPr>
          <w:b/>
          <w:lang w:eastAsia="zh-CN"/>
        </w:rPr>
      </w:pPr>
      <w:r>
        <w:rPr>
          <w:rFonts w:hint="eastAsia"/>
          <w:b/>
          <w:lang w:eastAsia="zh-CN"/>
        </w:rPr>
        <w:t>O</w:t>
      </w:r>
      <w:r>
        <w:rPr>
          <w:b/>
          <w:lang w:eastAsia="zh-CN"/>
        </w:rPr>
        <w:t xml:space="preserve">ption 2: </w:t>
      </w:r>
    </w:p>
    <w:p>
      <w:pPr>
        <w:rPr>
          <w:rFonts w:eastAsia="等线"/>
          <w:lang w:eastAsia="zh-CN"/>
        </w:rPr>
      </w:pPr>
      <m:oMathPara>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total, RTT based</m:t>
              </m:r>
              <m:ctrlPr>
                <w:rPr>
                  <w:rFonts w:ascii="Cambria Math" w:hAnsi="Cambria Math" w:eastAsia="等线"/>
                  <w:i/>
                  <w:lang w:eastAsia="zh-CN"/>
                </w:rPr>
              </m:ctrlPr>
            </m:sub>
          </m:sSub>
          <m:r>
            <w:rPr>
              <w:rFonts w:ascii="Cambria Math" w:hAnsi="Cambria Math" w:eastAsia="等线"/>
              <w:lang w:eastAsia="zh-CN"/>
            </w:rPr>
            <m:t>≤</m:t>
          </m:r>
          <m:f>
            <m:fPr>
              <m:ctrlPr>
                <w:rPr>
                  <w:rFonts w:ascii="Cambria Math" w:hAnsi="Cambria Math" w:eastAsia="等线"/>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m:t>
                  </m:r>
                  <m:r>
                    <w:rPr>
                      <w:rFonts w:ascii="Cambria Math" w:hAnsi="Cambria Math" w:eastAsia="等线"/>
                      <w:lang w:eastAsia="zh-CN"/>
                    </w:rPr>
                    <m:t>DL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m:t>
                  </m:r>
                  <m:r>
                    <w:rPr>
                      <w:rFonts w:ascii="Cambria Math" w:hAnsi="Cambria Math" w:eastAsia="等线"/>
                      <w:lang w:eastAsia="zh-CN"/>
                    </w:rPr>
                    <m:t>DL</m:t>
                  </m:r>
                  <m:r>
                    <m:rPr>
                      <m:sty m:val="p"/>
                    </m:rPr>
                    <w:rPr>
                      <w:rFonts w:ascii="Cambria Math" w:hAnsi="Cambria Math" w:eastAsia="等线"/>
                      <w:lang w:eastAsia="zh-CN"/>
                    </w:rPr>
                    <m:t>,</m:t>
                  </m:r>
                  <m:r>
                    <w:rPr>
                      <w:rFonts w:ascii="Cambria Math" w:hAnsi="Cambria Math" w:eastAsia="等线"/>
                      <w:lang w:eastAsia="zh-CN"/>
                    </w:rPr>
                    <m:t>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 xml:space="preserve"> </m:t>
              </m:r>
              <m:ctrlPr>
                <w:rPr>
                  <w:rFonts w:ascii="Cambria Math" w:hAnsi="Cambria Math" w:eastAsia="等线"/>
                  <w:lang w:eastAsia="zh-CN"/>
                </w:rPr>
              </m:ctrlPr>
            </m:num>
            <m:den>
              <m:r>
                <w:rPr>
                  <w:rFonts w:ascii="Cambria Math" w:hAnsi="Cambria Math" w:eastAsia="等线"/>
                  <w:lang w:eastAsia="zh-CN"/>
                </w:rPr>
                <m:t>2</m:t>
              </m:r>
              <m:ctrlPr>
                <w:rPr>
                  <w:rFonts w:ascii="Cambria Math" w:hAnsi="Cambria Math" w:eastAsia="等线"/>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 xml:space="preserve">Qualcomm </w:t>
      </w:r>
    </w:p>
    <w:p>
      <w:pPr>
        <w:spacing w:after="0"/>
        <w:rPr>
          <w:b/>
          <w:lang w:eastAsia="zh-CN"/>
        </w:rPr>
      </w:pPr>
    </w:p>
    <w:p>
      <w:pPr>
        <w:spacing w:after="0"/>
        <w:rPr>
          <w:b/>
          <w:lang w:eastAsia="zh-CN"/>
        </w:rPr>
      </w:pPr>
      <w:r>
        <w:rPr>
          <w:b/>
          <w:lang w:eastAsia="zh-CN"/>
        </w:rPr>
        <w:t xml:space="preserve">Option 3: </w:t>
      </w:r>
    </w:p>
    <w:p>
      <w:pPr>
        <w:jc w:val="center"/>
        <w:rPr>
          <w:lang w:val="en-GB"/>
        </w:rPr>
      </w:pPr>
      <m:oMathPara>
        <m:oMath>
          <m:sSub>
            <m:sSubPr>
              <m:ctrlPr>
                <w:rPr>
                  <w:rFonts w:ascii="Cambria Math" w:hAnsi="Cambria Math"/>
                  <w:lang w:val="en-GB"/>
                </w:rPr>
              </m:ctrlPr>
            </m:sSubPr>
            <m:e>
              <m:r>
                <w:rPr>
                  <w:rFonts w:ascii="Cambria Math" w:hAnsi="Cambria Math"/>
                  <w:lang w:val="en-GB"/>
                </w:rPr>
                <m:t>error</m:t>
              </m:r>
              <m:ctrlPr>
                <w:rPr>
                  <w:rFonts w:ascii="Cambria Math" w:hAnsi="Cambria Math"/>
                  <w:lang w:val="en-GB"/>
                </w:rPr>
              </m:ctrlPr>
            </m:e>
            <m:sub>
              <m:r>
                <w:rPr>
                  <w:rFonts w:ascii="Cambria Math" w:hAnsi="Cambria Math"/>
                  <w:lang w:val="en-GB"/>
                </w:rPr>
                <m:t>total, RTT based</m:t>
              </m:r>
              <m:ctrlPr>
                <w:rPr>
                  <w:rFonts w:ascii="Cambria Math" w:hAnsi="Cambria Math"/>
                  <w:lang w:val="en-GB"/>
                </w:rPr>
              </m:ctrlP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ctrlPr>
                        <w:rPr>
                          <w:rFonts w:ascii="Cambria Math" w:hAnsi="Cambria Math"/>
                          <w:lang w:val="en-GB"/>
                        </w:rPr>
                      </m:ctrlPr>
                    </m:e>
                    <m:sub>
                      <m:r>
                        <w:rPr>
                          <w:rFonts w:ascii="Cambria Math" w:hAnsi="Cambria Math"/>
                          <w:lang w:val="en-GB"/>
                        </w:rPr>
                        <m:t>BS,DL, TX</m:t>
                      </m:r>
                      <m:ctrlPr>
                        <w:rPr>
                          <w:rFonts w:ascii="Cambria Math" w:hAnsi="Cambria Math"/>
                          <w:lang w:val="en-GB"/>
                        </w:rPr>
                      </m:ctrlPr>
                    </m:sub>
                  </m:sSub>
                  <m:r>
                    <w:rPr>
                      <w:rFonts w:ascii="Cambria Math" w:hAnsi="Cambria Math"/>
                      <w:lang w:val="en-GB"/>
                    </w:rPr>
                    <m:t>+error</m:t>
                  </m:r>
                  <m:ctrlPr>
                    <w:rPr>
                      <w:rFonts w:ascii="Cambria Math" w:hAnsi="Cambria Math"/>
                      <w:lang w:val="en-GB"/>
                    </w:rPr>
                  </m:ctrlPr>
                </m:e>
                <m:sub>
                  <m:r>
                    <w:rPr>
                      <w:rFonts w:ascii="Cambria Math" w:hAnsi="Cambria Math"/>
                      <w:lang w:val="en-GB"/>
                    </w:rPr>
                    <m:t>BS,UL,RX</m:t>
                  </m:r>
                  <m:ctrlPr>
                    <w:rPr>
                      <w:rFonts w:ascii="Cambria Math" w:hAnsi="Cambria Math"/>
                      <w:lang w:val="en-GB"/>
                    </w:rPr>
                  </m:ctrlPr>
                </m:sub>
              </m:sSub>
              <m:r>
                <w:rPr>
                  <w:rFonts w:ascii="Cambria Math" w:hAnsi="Cambria Math"/>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lang w:val="en-GB"/>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RxTxDiff, report</m:t>
                  </m:r>
                  <m:ctrlPr>
                    <w:rPr>
                      <w:rFonts w:ascii="Cambria Math" w:hAnsi="Cambria Math" w:eastAsia="等线"/>
                      <w:i/>
                      <w:lang w:eastAsia="zh-CN"/>
                    </w:rPr>
                  </m:ctrlPr>
                </m:sub>
              </m:sSub>
              <m:ctrlPr>
                <w:rPr>
                  <w:rFonts w:ascii="Cambria Math" w:hAnsi="Cambria Math"/>
                  <w:bCs/>
                  <w:i/>
                </w:rPr>
              </m:ctrlPr>
            </m:num>
            <m:den>
              <m:r>
                <w:rPr>
                  <w:rFonts w:ascii="Cambria Math" w:hAnsi="Cambria Math"/>
                </w:rPr>
                <m:t>2</m:t>
              </m:r>
              <m:ctrlPr>
                <w:rPr>
                  <w:rFonts w:ascii="Cambria Math" w:hAnsi="Cambria Math"/>
                  <w:bCs/>
                  <w:i/>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CATT</w:t>
      </w:r>
    </w:p>
    <w:p>
      <w:pPr>
        <w:spacing w:after="0"/>
        <w:rPr>
          <w:b/>
          <w:lang w:eastAsia="zh-CN"/>
        </w:rPr>
      </w:pPr>
    </w:p>
    <w:p>
      <w:pPr>
        <w:spacing w:after="0"/>
        <w:rPr>
          <w:b/>
          <w:lang w:eastAsia="zh-CN"/>
        </w:rPr>
      </w:pPr>
      <w:r>
        <w:rPr>
          <w:rFonts w:hint="eastAsia"/>
          <w:b/>
          <w:lang w:eastAsia="zh-CN"/>
        </w:rPr>
        <w:t>O</w:t>
      </w:r>
      <w:r>
        <w:rPr>
          <w:b/>
          <w:lang w:eastAsia="zh-CN"/>
        </w:rPr>
        <w:t xml:space="preserve">ption 4: </w:t>
      </w:r>
    </w:p>
    <w:p>
      <w:pPr>
        <w:spacing w:after="0"/>
        <w:rPr>
          <w:b/>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RTT based</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r>
                <m:rPr>
                  <m:sty m:val="p"/>
                </m:rP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RxTxDiff, report</m:t>
                  </m:r>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LG</w:t>
      </w:r>
    </w:p>
    <w:p>
      <w:pPr>
        <w:spacing w:after="0"/>
        <w:rPr>
          <w:b/>
          <w:lang w:eastAsia="zh-CN"/>
        </w:rPr>
      </w:pPr>
    </w:p>
    <w:p>
      <w:pPr>
        <w:spacing w:after="0"/>
        <w:rPr>
          <w:b/>
          <w:lang w:eastAsia="zh-CN"/>
        </w:rPr>
      </w:pPr>
      <w:r>
        <w:rPr>
          <w:rFonts w:hint="eastAsia"/>
          <w:b/>
          <w:lang w:eastAsia="zh-CN"/>
        </w:rPr>
        <w:t>O</w:t>
      </w:r>
      <w:r>
        <w:rPr>
          <w:b/>
          <w:lang w:eastAsia="zh-CN"/>
        </w:rPr>
        <w:t xml:space="preserve">ption 5: </w:t>
      </w:r>
    </w:p>
    <w:p>
      <w:pPr>
        <w:rPr>
          <w:iCs/>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RTT based</m:t>
              </m:r>
              <m:ctrlPr>
                <w:rPr>
                  <w:rFonts w:ascii="Cambria Math" w:hAnsi="Cambria Math" w:eastAsia="等线"/>
                  <w:lang w:eastAsia="zh-CN"/>
                </w:rPr>
              </m:ctrlPr>
            </m:sub>
          </m:sSub>
          <m:r>
            <w:rPr>
              <w:rFonts w:ascii="Cambria Math" w:hAnsi="Cambria Math" w:eastAsia="等线"/>
              <w:lang w:eastAsia="zh-CN"/>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ctrlPr>
                <w:rPr>
                  <w:rFonts w:ascii="Cambria Math" w:hAnsi="Cambria Math" w:eastAsiaTheme="minorEastAsia"/>
                  <w:i/>
                  <w:iCs/>
                </w:rPr>
              </m:ctrlPr>
            </m:sub>
          </m:sSub>
          <m:r>
            <w:rPr>
              <w:rFonts w:ascii="Cambria Math" w:hAnsi="Cambria Math"/>
            </w:rPr>
            <m:t>+</m:t>
          </m:r>
          <m:f>
            <m:fPr>
              <m:ctrlPr>
                <w:rPr>
                  <w:rFonts w:ascii="Cambria Math" w:hAnsi="Cambria Math" w:eastAsiaTheme="minorEastAsia"/>
                  <w:i/>
                  <w:iCs/>
                </w:rPr>
              </m:ctrlPr>
            </m:fPr>
            <m:num>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UE,DL,Rx</m:t>
                  </m:r>
                  <m:ctrlPr>
                    <w:rPr>
                      <w:rFonts w:ascii="Cambria Math" w:hAnsi="Cambria Math" w:eastAsiaTheme="minorEastAsia"/>
                      <w:i/>
                      <w:iCs/>
                    </w:rPr>
                  </m:ctrlPr>
                </m:sub>
              </m:sSub>
              <m:r>
                <m:rPr>
                  <m:sty m:val="p"/>
                </m:rPr>
                <w:rPr>
                  <w:rFonts w:ascii="Cambria Math" w:hAnsi="Cambria Math"/>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BS,UL,Rx</m:t>
                  </m:r>
                  <m:ctrlPr>
                    <w:rPr>
                      <w:rFonts w:ascii="Cambria Math" w:hAnsi="Cambria Math" w:eastAsiaTheme="minorEastAsia"/>
                      <w:i/>
                      <w:iCs/>
                    </w:rPr>
                  </m:ctrlPr>
                </m:sub>
              </m:sSub>
              <m:r>
                <m:rPr>
                  <m:sty m:val="p"/>
                </m:rPr>
                <w:rPr>
                  <w:rFonts w:ascii="Cambria Math" w:hAnsi="Cambria Math"/>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r>
                <m:rPr>
                  <m:sty m:val="p"/>
                </m:rPr>
                <w:rPr>
                  <w:rFonts w:ascii="Cambria Math" w:hAnsi="Cambria Math"/>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r>
                <w:rPr>
                  <w:rFonts w:ascii="Cambria Math" w:hAnsi="Cambria Math" w:eastAsiaTheme="minorEastAsia"/>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RxTxDiff, report</m:t>
                  </m:r>
                  <m:ctrlPr>
                    <w:rPr>
                      <w:rFonts w:ascii="Cambria Math" w:hAnsi="Cambria Math" w:eastAsia="等线"/>
                      <w:i/>
                      <w:lang w:eastAsia="zh-CN"/>
                    </w:rPr>
                  </m:ctrlPr>
                </m:sub>
              </m:sSub>
              <m:ctrlPr>
                <w:rPr>
                  <w:rFonts w:ascii="Cambria Math" w:hAnsi="Cambria Math" w:eastAsiaTheme="minorEastAsia"/>
                  <w:i/>
                  <w:iCs/>
                </w:rPr>
              </m:ctrlPr>
            </m:num>
            <m:den>
              <m:r>
                <w:rPr>
                  <w:rFonts w:ascii="Cambria Math" w:hAnsi="Cambria Math"/>
                </w:rPr>
                <m:t>2</m:t>
              </m:r>
              <m:ctrlPr>
                <w:rPr>
                  <w:rFonts w:ascii="Cambria Math" w:hAnsi="Cambria Math" w:eastAsiaTheme="minorEastAsia"/>
                  <w:i/>
                  <w:iCs/>
                </w:rPr>
              </m:ctrlPr>
            </m:den>
          </m:f>
        </m:oMath>
      </m:oMathPara>
    </w:p>
    <w:p>
      <w:pPr>
        <w:pStyle w:val="63"/>
        <w:numPr>
          <w:ilvl w:val="1"/>
          <w:numId w:val="16"/>
        </w:numPr>
        <w:ind w:left="640" w:leftChars="291"/>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6"/>
        </w:numPr>
        <w:ind w:left="640" w:leftChars="291"/>
        <w:rPr>
          <w:rFonts w:eastAsia="等线"/>
          <w:iCs/>
          <w:lang w:val="en-GB" w:eastAsia="ja-JP"/>
        </w:rPr>
      </w:pP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eastAsia="等线"/>
          <w:iCs/>
          <w:lang w:val="en-GB" w:eastAsia="ja-JP"/>
        </w:rPr>
        <w:t xml:space="preserve"> 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Ericsson</w:t>
      </w:r>
    </w:p>
    <w:p>
      <w:pPr>
        <w:spacing w:after="0"/>
        <w:rPr>
          <w:b/>
          <w:lang w:eastAsia="zh-CN"/>
        </w:rPr>
      </w:pPr>
    </w:p>
    <w:p>
      <w:pPr>
        <w:spacing w:after="0"/>
        <w:rPr>
          <w:b/>
          <w:lang w:eastAsia="zh-CN"/>
        </w:rPr>
      </w:pPr>
      <w:r>
        <w:rPr>
          <w:rFonts w:hint="eastAsia"/>
          <w:b/>
          <w:lang w:eastAsia="zh-CN"/>
        </w:rPr>
        <w:t>O</w:t>
      </w:r>
      <w:r>
        <w:rPr>
          <w:b/>
          <w:lang w:eastAsia="zh-CN"/>
        </w:rPr>
        <w:t xml:space="preserve">ption 6: </w:t>
      </w:r>
    </w:p>
    <w:p>
      <w:pPr>
        <w:spacing w:after="0"/>
        <w:rPr>
          <w:b/>
          <w:lang w:eastAsia="zh-CN"/>
        </w:rPr>
      </w:pPr>
      <m:oMathPara>
        <m:oMathParaPr>
          <m:jc m:val="left"/>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RTT based</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 DL, RX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RxTxDiff, report</m:t>
                  </m:r>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Nokia, vivo</w:t>
      </w:r>
    </w:p>
    <w:p>
      <w:pPr>
        <w:spacing w:after="0"/>
        <w:rPr>
          <w:b/>
          <w:lang w:eastAsia="zh-CN"/>
        </w:rPr>
      </w:pPr>
    </w:p>
    <w:p>
      <w:pPr>
        <w:spacing w:after="0"/>
        <w:rPr>
          <w:b/>
          <w:lang w:eastAsia="zh-CN"/>
        </w:rPr>
      </w:pPr>
      <w:r>
        <w:rPr>
          <w:rFonts w:hint="eastAsia"/>
          <w:b/>
          <w:lang w:eastAsia="zh-CN"/>
        </w:rPr>
        <w:t>O</w:t>
      </w:r>
      <w:r>
        <w:rPr>
          <w:b/>
          <w:lang w:eastAsia="zh-CN"/>
        </w:rPr>
        <w:t xml:space="preserve">ption 7: </w:t>
      </w:r>
    </w:p>
    <w:p>
      <w:pPr>
        <w:spacing w:after="0"/>
        <w:rPr>
          <w:b/>
          <w:lang w:eastAsia="zh-CN"/>
        </w:rPr>
      </w:pPr>
      <m:oMathPara>
        <m:oMathParaPr>
          <m:jc m:val="center"/>
        </m:oMathPara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RTT</m:t>
              </m:r>
              <m:ctrlPr>
                <w:rPr>
                  <w:rFonts w:ascii="Cambria Math" w:hAnsi="Cambria Math" w:eastAsia="等线"/>
                  <w:lang w:eastAsia="zh-CN"/>
                </w:rPr>
              </m:ctrlPr>
            </m:sub>
          </m:sSub>
          <m:r>
            <w:rPr>
              <w:rFonts w:ascii="Cambria Math" w:hAnsi="Cambria Math" w:eastAsia="等线"/>
              <w:lang w:eastAsia="zh-CN"/>
            </w:rPr>
            <m:t>≤</m:t>
          </m:r>
          <m:f>
            <m:fPr>
              <m:ctrlPr>
                <w:rPr>
                  <w:rFonts w:ascii="Cambria Math" w:hAnsi="Cambria Math" w:eastAsia="等线"/>
                  <w:i/>
                  <w:lang w:eastAsia="zh-CN"/>
                </w:rPr>
              </m:ctrlPr>
            </m:fPr>
            <m:num>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r>
                <w:rPr>
                  <w:rFonts w:ascii="Cambria Math" w:hAnsi="Cambria Math" w:eastAsia="等线"/>
                  <w:lang w:eastAsia="zh-CN"/>
                </w:rPr>
                <m:t>+Te+</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pStyle w:val="63"/>
        <w:numPr>
          <w:ilvl w:val="1"/>
          <w:numId w:val="16"/>
        </w:numPr>
        <w:ind w:left="640" w:leftChars="291"/>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6"/>
        </w:numPr>
        <w:ind w:left="640" w:leftChars="291"/>
        <w:rPr>
          <w:lang w:eastAsia="zh-CN"/>
        </w:rPr>
      </w:pP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oMath>
      <w:r>
        <w:rPr>
          <w:rFonts w:hint="eastAsia"/>
          <w:lang w:eastAsia="zh-CN"/>
        </w:rPr>
        <w:t xml:space="preserve"> </w:t>
      </w:r>
      <w:r>
        <w:rPr>
          <w:lang w:eastAsia="zh-CN"/>
        </w:rPr>
        <w:t xml:space="preserve">is to reflect the error due to the </w:t>
      </w:r>
      <w:r>
        <w:t>granularity of propagation delay indication</w:t>
      </w:r>
    </w:p>
    <w:p>
      <w:pPr>
        <w:pStyle w:val="145"/>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hAnsi="Cambria Math" w:eastAsia="等线"/>
                <w:b/>
                <w:i/>
                <w:lang w:eastAsia="zh-CN"/>
              </w:rPr>
            </m:ctrlPr>
          </m:sSubPr>
          <m:e>
            <m:r>
              <m:rPr>
                <m:sty m:val="bi"/>
              </m:rPr>
              <w:rPr>
                <w:rFonts w:ascii="Cambria Math" w:hAnsi="Cambria Math" w:eastAsia="等线"/>
                <w:lang w:eastAsia="zh-CN"/>
              </w:rPr>
              <m:t>error</m:t>
            </m:r>
            <m:ctrlPr>
              <w:rPr>
                <w:rFonts w:ascii="Cambria Math" w:hAnsi="Cambria Math" w:eastAsia="等线"/>
                <w:b/>
                <w:i/>
                <w:lang w:eastAsia="zh-CN"/>
              </w:rPr>
            </m:ctrlPr>
          </m:e>
          <m:sub>
            <m:r>
              <m:rPr>
                <m:sty m:val="bi"/>
              </m:rPr>
              <w:rPr>
                <w:rFonts w:ascii="Cambria Math" w:hAnsi="Cambria Math" w:eastAsia="等线"/>
                <w:lang w:eastAsia="zh-CN"/>
              </w:rPr>
              <m:t>indication</m:t>
            </m:r>
            <m:ctrlPr>
              <w:rPr>
                <w:rFonts w:ascii="Cambria Math" w:hAnsi="Cambria Math" w:eastAsia="等线"/>
                <w:b/>
                <w:i/>
                <w:lang w:eastAsia="zh-CN"/>
              </w:rPr>
            </m:ctrlP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Samsung</w:t>
      </w:r>
    </w:p>
    <w:p>
      <w:pPr>
        <w:rPr>
          <w:b/>
          <w:color w:val="000000" w:themeColor="text1"/>
          <w:lang w:val="en-GB" w:eastAsia="zh-CN"/>
          <w14:textFill>
            <w14:solidFill>
              <w14:schemeClr w14:val="tx1"/>
            </w14:solidFill>
          </w14:textFill>
        </w:rPr>
      </w:pPr>
    </w:p>
    <w:p>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lang w:eastAsia="zh-CN"/>
        </w:rPr>
        <w:t xml:space="preserve"> 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lang w:eastAsia="zh-CN"/>
          </w:rPr>
          <m:t>/2</m:t>
        </m:r>
      </m:oMath>
      <w:r>
        <w:rPr>
          <w:rFonts w:hint="eastAsia"/>
          <w:lang w:eastAsia="zh-CN"/>
        </w:rPr>
        <w:t xml:space="preserve"> </w:t>
      </w:r>
      <w:r>
        <w:rPr>
          <w:lang w:eastAsia="zh-CN"/>
        </w:rPr>
        <w:t xml:space="preserve">should be included, whether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int="eastAsia"/>
          <w:lang w:eastAsia="zh-CN"/>
        </w:rPr>
        <w:t xml:space="preserve"> </w:t>
      </w:r>
      <w:r>
        <w:rPr>
          <w:lang w:eastAsia="zh-CN"/>
        </w:rPr>
        <w:t xml:space="preserve">should be considered, etc. </w:t>
      </w:r>
    </w:p>
    <w:p>
      <w:pPr>
        <w:spacing w:before="240" w:beforeLines="10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Support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Agree with CATT &amp; Samsung here. On the error of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oMath>
            <w:r>
              <w:rPr>
                <w:lang w:eastAsia="zh-CN"/>
              </w:rPr>
              <w:t xml:space="preserve"> – if using half or not depends also here on the outcome of Sec. 1 discussions (65ns vs +-32.5ns)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r>
              <w:rPr>
                <w:lang w:eastAsia="zh-CN"/>
              </w:rPr>
              <w:t>’</w:t>
            </w:r>
            <w:r>
              <w:rPr>
                <w:rFonts w:hint="eastAsia"/>
                <w:lang w:eastAsia="zh-CN"/>
              </w:rPr>
              <w:t xml:space="preserve">s suggestion seems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bookmarkStart w:id="12" w:name="_Ref71620620"/>
            <w:bookmarkStart w:id="13" w:name="_Ref124671424"/>
            <w:bookmarkStart w:id="14" w:name="_Ref124589665"/>
            <w:r>
              <w:rPr>
                <w:kern w:val="2"/>
                <w:lang w:eastAsia="zh-CN"/>
              </w:rPr>
              <w:t>Ericsson</w:t>
            </w:r>
          </w:p>
        </w:tc>
        <w:tc>
          <w:tcPr>
            <w:tcW w:w="7194" w:type="dxa"/>
          </w:tcPr>
          <w:p>
            <w:pPr>
              <w:widowControl w:val="0"/>
              <w:spacing w:before="120" w:beforeLines="5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lang w:eastAsia="zh-CN"/>
              </w:rPr>
            </w:pPr>
            <w:r>
              <w:rPr>
                <w:rFonts w:hint="eastAsia" w:eastAsia="Malgun Gothic"/>
                <w:lang w:eastAsia="ko-KR"/>
              </w:rPr>
              <w:t>A</w:t>
            </w:r>
            <w:r>
              <w:rPr>
                <w:rFonts w:eastAsia="Malgun Gothic"/>
                <w:lang w:eastAsia="ko-KR"/>
              </w:rPr>
              <w:t>gree with CATT.</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pPr>
        <w:spacing w:before="240" w:beforeLines="10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pPr>
        <w:pStyle w:val="63"/>
        <w:numPr>
          <w:ilvl w:val="0"/>
          <w:numId w:val="32"/>
        </w:numPr>
        <w:autoSpaceDE/>
        <w:autoSpaceDN/>
        <w:adjustRightInd/>
        <w:snapToGrid/>
        <w:spacing w:before="120" w:beforeLines="5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pPr>
        <w:rPr>
          <w:lang w:eastAsia="zh-CN"/>
        </w:rPr>
      </w:pPr>
    </w:p>
    <w:p>
      <w:pPr>
        <w:spacing w:before="240" w:beforeLines="100"/>
        <w:rPr>
          <w:b/>
          <w:lang w:eastAsia="zh-CN"/>
        </w:rPr>
      </w:pPr>
      <w:r>
        <w:rPr>
          <w:b/>
          <w:lang w:eastAsia="zh-CN"/>
        </w:rPr>
        <w:t>Question 4.2-4: Do you have any other views on RTT-based propagation delay compensation?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pPr>
              <w:widowControl w:val="0"/>
              <w:spacing w:before="120" w:beforeLines="50"/>
              <w:rPr>
                <w:i/>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 xml:space="preserve">RAN1 should further evaluate the pros and cons of Option 2 (RTT). This include on how to consider </w:t>
            </w:r>
            <w:r>
              <w:rPr>
                <w:b/>
                <w:bCs/>
              </w:rPr>
              <w:t>the effect of DRX for RTT based methods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For </w:t>
            </w:r>
            <w:r>
              <w:rPr>
                <w:iCs/>
                <w:kern w:val="2"/>
              </w:rPr>
              <w:t>RTT-based solution</w:t>
            </w:r>
            <w:r>
              <w:t xml:space="preserve">, some aspects should be clarified. </w:t>
            </w:r>
          </w:p>
          <w:p>
            <w:pPr>
              <w:pStyle w:val="63"/>
              <w:widowControl w:val="0"/>
              <w:numPr>
                <w:ilvl w:val="0"/>
                <w:numId w:val="33"/>
              </w:numPr>
              <w:autoSpaceDE/>
              <w:autoSpaceDN/>
              <w:adjustRightInd/>
              <w:snapToGrid/>
              <w:spacing w:before="120" w:beforeLines="50" w:afterLines="50"/>
              <w:contextualSpacing w:val="0"/>
              <w:jc w:val="left"/>
            </w:pPr>
            <w:r>
              <w:t>B</w:t>
            </w:r>
            <w:r>
              <w:rPr>
                <w:rFonts w:hint="eastAsia"/>
              </w:rPr>
              <w:t xml:space="preserve">andwidth of reference signal. </w:t>
            </w:r>
          </w:p>
          <w:p>
            <w:pPr>
              <w:widowControl w:val="0"/>
            </w:pPr>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pPr>
              <w:pStyle w:val="63"/>
              <w:widowControl w:val="0"/>
              <w:numPr>
                <w:ilvl w:val="0"/>
                <w:numId w:val="33"/>
              </w:numPr>
              <w:autoSpaceDE/>
              <w:autoSpaceDN/>
              <w:adjustRightInd/>
              <w:snapToGrid/>
              <w:spacing w:before="120" w:beforeLines="50" w:afterLines="50"/>
              <w:contextualSpacing w:val="0"/>
              <w:jc w:val="left"/>
            </w:pPr>
            <w:r>
              <w:rPr>
                <w:lang w:eastAsia="zh-CN"/>
              </w:rPr>
              <w:t xml:space="preserve">The signaling overhead </w:t>
            </w:r>
          </w:p>
          <w:p>
            <w:pPr>
              <w:widowControl w:val="0"/>
              <w:spacing w:before="120" w:beforeLines="5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r>
              <w:fldChar w:fldCharType="begin"/>
            </w:r>
            <w:r>
              <w:instrText xml:space="preserve"> HYPERLINK "D:/Dict/8.9.4.0/resultui/html/index.html" \l "/javascript:;" </w:instrText>
            </w:r>
            <w:r>
              <w:fldChar w:fldCharType="separate"/>
            </w:r>
            <w:r>
              <w:t>guarantee</w:t>
            </w:r>
            <w:r>
              <w:fldChar w:fldCharType="end"/>
            </w:r>
            <w:r>
              <w:rPr>
                <w:rFonts w:hint="eastAsia"/>
              </w:rPr>
              <w:t xml:space="preserve"> the synchronization error is always less than </w:t>
            </w:r>
            <w:r>
              <w:t>synchronicity budget requirement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pPr>
            <w:r>
              <w:t>RTT-based solution has two flavors: UE-based (compensation) and gNB-based (pre-compensation). Those may need to be distinguished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pPr>
            <w:r>
              <w:rPr>
                <w:rFonts w:hint="eastAsia"/>
                <w:lang w:eastAsia="zh-CN"/>
              </w:rPr>
              <w:t>F</w:t>
            </w:r>
            <w:r>
              <w:rPr>
                <w:lang w:eastAsia="zh-CN"/>
              </w:rPr>
              <w:t>or the RTT-based method, whether to introduce different procedures compared with Rel-16 positioning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pPr>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pPr>
        <w:spacing w:before="240" w:beforeLines="100"/>
        <w:rPr>
          <w:b/>
          <w:lang w:eastAsia="zh-CN"/>
        </w:rPr>
      </w:pPr>
      <w:r>
        <w:rPr>
          <w:b/>
          <w:lang w:eastAsia="zh-CN"/>
        </w:rPr>
        <w:t>Question 4.2-4: Do you have any other views on RTT-based propagation delay compensation?</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UE-based RTT and gNB-based RTT needs to be studied: </w:t>
      </w:r>
      <w:r>
        <w:rPr>
          <w:i/>
          <w:color w:val="0000FF"/>
          <w:lang w:val="en-GB" w:eastAsia="zh-CN"/>
        </w:rPr>
        <w:t>Intel,</w:t>
      </w:r>
    </w:p>
    <w:p>
      <w:pPr>
        <w:pStyle w:val="63"/>
        <w:numPr>
          <w:ilvl w:val="0"/>
          <w:numId w:val="32"/>
        </w:numPr>
        <w:autoSpaceDE/>
        <w:autoSpaceDN/>
        <w:adjustRightInd/>
        <w:snapToGrid/>
        <w:spacing w:before="120" w:beforeLines="5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pPr>
        <w:pStyle w:val="63"/>
        <w:numPr>
          <w:ilvl w:val="0"/>
          <w:numId w:val="32"/>
        </w:numPr>
        <w:autoSpaceDE/>
        <w:autoSpaceDN/>
        <w:adjustRightInd/>
        <w:snapToGrid/>
        <w:spacing w:before="120" w:beforeLines="5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pPr>
        <w:rPr>
          <w:lang w:eastAsia="zh-CN"/>
        </w:rPr>
      </w:pPr>
    </w:p>
    <w:p>
      <w:pPr>
        <w:pStyle w:val="4"/>
        <w:numPr>
          <w:ilvl w:val="3"/>
          <w:numId w:val="28"/>
        </w:numPr>
        <w:tabs>
          <w:tab w:val="left" w:pos="864"/>
        </w:tabs>
        <w:jc w:val="left"/>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proposal are made for further discussion:</w:t>
      </w:r>
    </w:p>
    <w:p>
      <w:pPr>
        <w:rPr>
          <w:lang w:eastAsia="zh-CN"/>
        </w:rPr>
      </w:pPr>
    </w:p>
    <w:p>
      <w:pPr>
        <w:autoSpaceDE/>
        <w:autoSpaceDN/>
        <w:adjustRightInd/>
        <w:snapToGrid/>
        <w:spacing w:before="120" w:beforeLines="5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pPr>
        <w:pStyle w:val="63"/>
        <w:numPr>
          <w:ilvl w:val="0"/>
          <w:numId w:val="32"/>
        </w:numPr>
        <w:autoSpaceDE/>
        <w:autoSpaceDN/>
        <w:adjustRightInd/>
        <w:snapToGrid/>
        <w:spacing w:after="240" w:afterLines="100"/>
        <w:ind w:left="1322" w:hanging="442"/>
        <w:rPr>
          <w:b/>
          <w:bCs/>
        </w:rPr>
      </w:pPr>
      <w:r>
        <w:rPr>
          <w:b/>
          <w:bCs/>
        </w:rPr>
        <w:t xml:space="preserve">FFS whether which DL reference signal to be used is UE implementation or not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 xml:space="preserve">We do not support this proposal. Two reasons. </w:t>
            </w:r>
          </w:p>
          <w:p>
            <w:pPr>
              <w:widowControl w:val="0"/>
              <w:numPr>
                <w:ilvl w:val="0"/>
                <w:numId w:val="34"/>
              </w:numPr>
              <w:rPr>
                <w:lang w:eastAsia="zh-CN"/>
              </w:rPr>
            </w:pPr>
            <w:r>
              <w:rPr>
                <w:lang w:eastAsia="zh-CN"/>
              </w:rPr>
              <w:t xml:space="preserve">The current spec does not restrict the UE behavior to use whatever DL RS that UE vendors believe to be helpful for timing determination. </w:t>
            </w:r>
          </w:p>
          <w:p>
            <w:pPr>
              <w:widowControl w:val="0"/>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pPr>
              <w:widowControl w:val="0"/>
              <w:rPr>
                <w:lang w:eastAsia="zh-CN"/>
              </w:rPr>
            </w:pPr>
            <w:r>
              <w:rPr>
                <w:lang w:eastAsia="zh-CN"/>
              </w:rPr>
              <w:t xml:space="preserve">We are not sure the intention here is trying to go more flexible or more restrictive comparing to current spec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Same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Maybe clarification to CATT &amp; Qualcomm questions would be good to have. </w:t>
            </w:r>
          </w:p>
          <w:p>
            <w:pPr>
              <w:widowControl w:val="0"/>
              <w:rPr>
                <w:lang w:eastAsia="zh-CN"/>
              </w:rPr>
            </w:pPr>
            <w:r>
              <w:rPr>
                <w:lang w:eastAsia="zh-CN"/>
              </w:rPr>
              <w:t xml:space="preserve">But clearly other existing DL-RS could be used as well – as the PRS overhead just for time synchronization purposes seems to be a bit exorbitant.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In our understanding, PRS can be used for RTT-based propagation delay compensation. It does not exclude DL reference signals other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S</w:t>
            </w:r>
            <w:r>
              <w:rPr>
                <w:lang w:eastAsia="zh-CN"/>
              </w:rPr>
              <w:t>amsung</w:t>
            </w:r>
          </w:p>
        </w:tc>
        <w:tc>
          <w:tcPr>
            <w:tcW w:w="7194" w:type="dxa"/>
          </w:tcPr>
          <w:p>
            <w:pPr>
              <w:widowControl w:val="0"/>
              <w:rPr>
                <w:lang w:eastAsia="zh-CN"/>
              </w:rPr>
            </w:pPr>
            <w:r>
              <w:rPr>
                <w:lang w:eastAsia="zh-CN"/>
              </w:rPr>
              <w:t>General OK with the proposal. We also agree on clarification of whether RPS can be used is good.</w:t>
            </w:r>
          </w:p>
          <w:p>
            <w:pPr>
              <w:widowControl w:val="0"/>
              <w:rPr>
                <w:lang w:eastAsia="zh-CN"/>
              </w:rPr>
            </w:pPr>
            <w:r>
              <w:rPr>
                <w:lang w:eastAsia="zh-CN"/>
              </w:rPr>
              <w:t>In addition, if we assuming other DL signaling for DL timing, we need to discuss about the errors, assuming different DL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H</w:t>
            </w:r>
            <w:r>
              <w:rPr>
                <w:lang w:eastAsia="zh-CN"/>
              </w:rPr>
              <w:t>uawei, HiSilicon</w:t>
            </w:r>
          </w:p>
        </w:tc>
        <w:tc>
          <w:tcPr>
            <w:tcW w:w="7194" w:type="dxa"/>
          </w:tcPr>
          <w:p>
            <w:pPr>
              <w:widowControl w:val="0"/>
              <w:rPr>
                <w:lang w:eastAsia="zh-CN"/>
              </w:rPr>
            </w:pPr>
            <w:r>
              <w:rPr>
                <w:lang w:eastAsia="zh-CN"/>
              </w:rPr>
              <w:t xml:space="preserve">A clarification of CATT’s questions may help. And we think another RS can be used, so the RTT-based compensation (if introduced) can be decoupled from Rel-16 positioning. </w:t>
            </w:r>
          </w:p>
        </w:tc>
      </w:tr>
    </w:tbl>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cs="v4.2.0"/>
                <w:i/>
                <w:lang w:eastAsia="zh-CN"/>
              </w:rPr>
            </w:pPr>
            <w:bookmarkStart w:id="15" w:name="OLE_LINK6"/>
            <w:bookmarkStart w:id="16" w:name="OLE_LINK7"/>
            <w:r>
              <w:rPr>
                <w:rFonts w:cs="v4.2.0"/>
                <w:i/>
                <w:lang w:eastAsia="zh-CN"/>
              </w:rPr>
              <w:t>Nokia R1-210037</w:t>
            </w:r>
          </w:p>
          <w:bookmarkEnd w:id="15"/>
          <w:bookmarkEnd w:id="16"/>
          <w:p>
            <w:pPr>
              <w:widowControl w:val="0"/>
              <w:rPr>
                <w:b/>
                <w:bCs/>
                <w:u w:val="single"/>
              </w:rPr>
            </w:pPr>
            <w:r>
              <w:rPr>
                <w:b/>
                <w:bCs/>
                <w:u w:val="single"/>
              </w:rPr>
              <w:t>Considerations when comparing PD estimation Option 1 (incl variants) and Option 2.</w:t>
            </w:r>
          </w:p>
          <w:p>
            <w:pPr>
              <w:widowControl w:val="0"/>
            </w:pPr>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pPr>
              <w:widowControl w:val="0"/>
              <w:rPr>
                <w:b/>
                <w:bCs/>
              </w:rPr>
            </w:pPr>
            <w:r>
              <w:rPr>
                <w:b/>
                <w:bCs/>
              </w:rPr>
              <w:t xml:space="preserve">Proposal 5: Assume equivalent downlink and uplink frame detection error assumptions at all considered PD options to ensure unbiased evaluation.  </w:t>
            </w:r>
          </w:p>
          <w:p>
            <w:pPr>
              <w:widowControl w:val="0"/>
            </w:pPr>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pPr>
              <w:keepNext/>
              <w:widowControl w:val="0"/>
              <w:jc w:val="center"/>
            </w:pPr>
            <w:r>
              <w:rPr>
                <w:lang w:eastAsia="zh-CN"/>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pPr>
              <w:pStyle w:val="13"/>
              <w:widowControl w:val="0"/>
              <w:ind w:left="1320" w:hanging="440"/>
            </w:pPr>
            <w:bookmarkStart w:id="17" w:name="_Ref60665149"/>
            <w:r>
              <w:t xml:space="preserve">Figure </w:t>
            </w:r>
            <w:r>
              <w:fldChar w:fldCharType="begin"/>
            </w:r>
            <w:r>
              <w:instrText xml:space="preserve"> SEQ Figure \* ARABIC </w:instrText>
            </w:r>
            <w:r>
              <w:fldChar w:fldCharType="separate"/>
            </w:r>
            <w:r>
              <w:t>1</w:t>
            </w:r>
            <w:r>
              <w:fldChar w:fldCharType="end"/>
            </w:r>
            <w:bookmarkEnd w:id="17"/>
            <w:r>
              <w:t>. Timeline example for PD compensation times after DRX, either at time a or time b.</w:t>
            </w:r>
          </w:p>
          <w:p>
            <w:pPr>
              <w:widowControl w:val="0"/>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pPr>
              <w:pStyle w:val="63"/>
              <w:widowControl w:val="0"/>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pPr>
              <w:pStyle w:val="63"/>
              <w:widowControl w:val="0"/>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pPr>
              <w:pStyle w:val="63"/>
              <w:widowControl w:val="0"/>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pPr>
              <w:widowControl w:val="0"/>
              <w:spacing w:after="0"/>
            </w:pPr>
          </w:p>
          <w:p>
            <w:pPr>
              <w:widowControl w:val="0"/>
              <w:spacing w:after="0"/>
            </w:pPr>
            <w:r>
              <w:t>Two options could be considered to align the assumptions between Rx-Tx and timing advance moving forward:</w:t>
            </w:r>
          </w:p>
          <w:p>
            <w:pPr>
              <w:pStyle w:val="63"/>
              <w:widowControl w:val="0"/>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widowControl w:val="0"/>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pPr>
              <w:widowControl w:val="0"/>
            </w:pPr>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pPr>
              <w:widowControl w:val="0"/>
              <w:spacing w:after="0"/>
              <w:rPr>
                <w:b/>
                <w:bCs/>
              </w:rPr>
            </w:pPr>
            <w:r>
              <w:rPr>
                <w:b/>
                <w:bCs/>
              </w:rPr>
              <w:t>Proposal 6: RAN1 should discuss the assumptions on when a PD estimation is to be acquired after DRX and align this assumption across PD estimation Options:</w:t>
            </w:r>
          </w:p>
          <w:p>
            <w:pPr>
              <w:pStyle w:val="63"/>
              <w:widowControl w:val="0"/>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widowControl w:val="0"/>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pPr>
              <w:widowControl w:val="0"/>
              <w:autoSpaceDE/>
              <w:autoSpaceDN/>
              <w:adjustRightInd/>
              <w:snapToGrid/>
              <w:spacing w:after="0" w:line="240" w:lineRule="auto"/>
              <w:rPr>
                <w:rFonts w:cs="v4.2.0"/>
                <w:lang w:val="en-GB" w:eastAsia="zh-CN"/>
              </w:rPr>
            </w:pP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pPr>
        <w:pStyle w:val="63"/>
        <w:numPr>
          <w:ilvl w:val="0"/>
          <w:numId w:val="32"/>
        </w:numPr>
        <w:autoSpaceDE/>
        <w:autoSpaceDN/>
        <w:adjustRightInd/>
        <w:snapToGrid/>
        <w:spacing w:before="120" w:beforeLines="50" w:after="0"/>
        <w:ind w:left="1322" w:hanging="442"/>
        <w:rPr>
          <w:b/>
          <w:bCs/>
        </w:rPr>
      </w:pPr>
      <w:r>
        <w:rPr>
          <w:b/>
          <w:bCs/>
        </w:rPr>
        <w:t xml:space="preserve">Clarify whether PRS can be used or not: </w:t>
      </w:r>
      <w:r>
        <w:rPr>
          <w:i/>
          <w:color w:val="0000FF"/>
          <w:lang w:val="en-GB" w:eastAsia="zh-CN"/>
        </w:rPr>
        <w:t>CATT, OPPO, Qualcomm, Samsung, HiSilicon</w:t>
      </w:r>
    </w:p>
    <w:p>
      <w:pPr>
        <w:pStyle w:val="63"/>
        <w:numPr>
          <w:ilvl w:val="0"/>
          <w:numId w:val="32"/>
        </w:numPr>
        <w:autoSpaceDE/>
        <w:autoSpaceDN/>
        <w:adjustRightInd/>
        <w:snapToGrid/>
        <w:spacing w:before="120" w:beforeLines="5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pPr>
        <w:spacing w:before="240" w:beforeLines="100"/>
        <w:rPr>
          <w:b/>
          <w:bCs/>
        </w:rPr>
      </w:pPr>
      <w:r>
        <w:rPr>
          <w:b/>
          <w:lang w:eastAsia="zh-CN"/>
        </w:rPr>
        <w:t xml:space="preserve">Question 4.1-5: </w:t>
      </w:r>
      <w:r>
        <w:rPr>
          <w:b/>
          <w:bCs/>
        </w:rPr>
        <w:t>Which option do you prefer to take as the assumptions on when a PD estimation is to be acquired after DRX for both RTT-based PDC and TA-based PDC?</w:t>
      </w:r>
    </w:p>
    <w:p>
      <w:pPr>
        <w:pStyle w:val="63"/>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pPr>
        <w:pStyle w:val="63"/>
        <w:autoSpaceDE/>
        <w:autoSpaceDN/>
        <w:adjustRightInd/>
        <w:snapToGrid/>
        <w:spacing w:after="0" w:line="240" w:lineRule="auto"/>
        <w:ind w:left="1282"/>
        <w:rPr>
          <w:b/>
          <w:bCs/>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pPr>
              <w:widowControl w:val="0"/>
              <w:spacing w:before="120" w:beforeLines="5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 xml:space="preserve">We think both directions can be considered for both TA-based and RTT based methods. </w:t>
            </w:r>
          </w:p>
          <w:p>
            <w:pPr>
              <w:widowControl w:val="0"/>
              <w:spacing w:before="120" w:beforeLines="50"/>
              <w:rPr>
                <w:lang w:eastAsia="zh-CN"/>
              </w:rPr>
            </w:pPr>
            <w:r>
              <w:rPr>
                <w:lang w:eastAsia="zh-CN"/>
              </w:rPr>
              <w:t xml:space="preserve">For option 1, we think Te is also applied for RTT-based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H</w:t>
            </w:r>
            <w:r>
              <w:rPr>
                <w:lang w:eastAsia="zh-CN"/>
              </w:rPr>
              <w:t>uawei, HiSilicon</w:t>
            </w:r>
          </w:p>
        </w:tc>
        <w:tc>
          <w:tcPr>
            <w:tcW w:w="7194" w:type="dxa"/>
          </w:tcPr>
          <w:p>
            <w:pPr>
              <w:widowControl w:val="0"/>
              <w:spacing w:before="120" w:beforeLines="50"/>
              <w:rPr>
                <w:lang w:eastAsia="zh-CN"/>
              </w:rPr>
            </w:pPr>
            <w:r>
              <w:rPr>
                <w:lang w:eastAsia="zh-CN"/>
              </w:rPr>
              <w:t>Our understanding is that Te is included in option 1. Both option 1 and option 2 can be considered since it may depend on when the reference time is signaled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pPr>
        <w:pStyle w:val="63"/>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pPr>
        <w:pStyle w:val="63"/>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pPr>
        <w:pStyle w:val="63"/>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pPr>
        <w:pStyle w:val="63"/>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cs="v4.2.0"/>
                <w:i/>
                <w:lang w:eastAsia="zh-CN"/>
              </w:rPr>
            </w:pPr>
            <w:r>
              <w:rPr>
                <w:rFonts w:cs="v4.2.0"/>
                <w:i/>
                <w:lang w:eastAsia="zh-CN"/>
              </w:rPr>
              <w:t>Intel R1-2100653</w:t>
            </w:r>
          </w:p>
          <w:p>
            <w:pPr>
              <w:pStyle w:val="149"/>
              <w:widowControl w:val="0"/>
              <w:ind w:left="420" w:leftChars="-10" w:hanging="442"/>
              <w:rPr>
                <w:b/>
                <w:bCs/>
                <w:u w:val="single"/>
              </w:rPr>
            </w:pPr>
            <w:r>
              <w:rPr>
                <w:b/>
                <w:bCs/>
                <w:u w:val="single"/>
              </w:rPr>
              <w:t>Option 2 – RTT-based UE compensation or gNB pre-compensation</w:t>
            </w:r>
          </w:p>
          <w:p>
            <w:pPr>
              <w:pStyle w:val="149"/>
              <w:widowControl w:val="0"/>
              <w:ind w:left="436" w:leftChars="-2" w:right="220" w:rightChars="100" w:hanging="440"/>
            </w:pPr>
            <w:r>
              <w:t>The RTT-based compensation could be realized using the existing gNB Rx-Tx time difference and UE Rx-Tx time difference measurements, or re-defined Rx-Tx time difference using other signals. In this matter, there are two possible flavors:</w:t>
            </w:r>
          </w:p>
          <w:p>
            <w:pPr>
              <w:pStyle w:val="149"/>
              <w:widowControl w:val="0"/>
              <w:numPr>
                <w:ilvl w:val="0"/>
                <w:numId w:val="37"/>
              </w:numPr>
              <w:spacing w:line="240" w:lineRule="auto"/>
              <w:ind w:left="436" w:leftChars="-2" w:right="220" w:rightChars="10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pPr>
              <w:pStyle w:val="149"/>
              <w:widowControl w:val="0"/>
              <w:numPr>
                <w:ilvl w:val="1"/>
                <w:numId w:val="37"/>
              </w:numPr>
              <w:spacing w:line="240" w:lineRule="auto"/>
              <w:ind w:right="220" w:rightChars="100"/>
            </w:pPr>
            <w:r>
              <w:t>In order to reduce the gNB Rx-Tx time difference signaling overhead towards UEs, group-common signaling options could be considered at physical or higher layer.</w:t>
            </w:r>
          </w:p>
          <w:p>
            <w:pPr>
              <w:pStyle w:val="149"/>
              <w:widowControl w:val="0"/>
              <w:numPr>
                <w:ilvl w:val="0"/>
                <w:numId w:val="37"/>
              </w:numPr>
              <w:spacing w:line="240" w:lineRule="auto"/>
              <w:ind w:left="418" w:leftChars="-10"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pPr>
              <w:widowControl w:val="0"/>
              <w:autoSpaceDE/>
              <w:autoSpaceDN/>
              <w:adjustRightInd/>
              <w:snapToGrid/>
              <w:spacing w:after="0" w:line="240" w:lineRule="auto"/>
              <w:rPr>
                <w:rFonts w:cs="v4.2.0"/>
                <w:lang w:eastAsia="zh-CN"/>
              </w:rPr>
            </w:pPr>
          </w:p>
        </w:tc>
      </w:tr>
    </w:tbl>
    <w:p>
      <w:pPr>
        <w:rPr>
          <w:lang w:eastAsia="zh-CN"/>
        </w:rPr>
      </w:pPr>
    </w:p>
    <w:p>
      <w:pPr>
        <w:spacing w:before="240" w:beforeLines="100"/>
        <w:rPr>
          <w:b/>
          <w:bCs/>
        </w:rPr>
      </w:pPr>
      <w:r>
        <w:rPr>
          <w:b/>
          <w:lang w:eastAsia="zh-CN"/>
        </w:rPr>
        <w:t xml:space="preserve">Question 4.1-6: </w:t>
      </w:r>
      <w:r>
        <w:rPr>
          <w:b/>
          <w:bCs/>
        </w:rPr>
        <w:t>Which option do you prefer for RTT-based PDC, gNB-based or UE-based?</w:t>
      </w:r>
    </w:p>
    <w:p>
      <w:pPr>
        <w:pStyle w:val="63"/>
        <w:autoSpaceDE/>
        <w:autoSpaceDN/>
        <w:adjustRightInd/>
        <w:snapToGrid/>
        <w:spacing w:after="0" w:line="240" w:lineRule="auto"/>
        <w:ind w:left="1282"/>
        <w:rPr>
          <w:b/>
          <w:bCs/>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UE-based.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UE-based.</w:t>
            </w:r>
          </w:p>
          <w:p>
            <w:pPr>
              <w:widowControl w:val="0"/>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S</w:t>
            </w:r>
            <w:r>
              <w:rPr>
                <w:lang w:eastAsia="zh-CN"/>
              </w:rPr>
              <w:t>amsung</w:t>
            </w:r>
          </w:p>
        </w:tc>
        <w:tc>
          <w:tcPr>
            <w:tcW w:w="7194" w:type="dxa"/>
          </w:tcPr>
          <w:p>
            <w:pPr>
              <w:widowControl w:val="0"/>
              <w:rPr>
                <w:lang w:eastAsia="zh-CN"/>
              </w:rPr>
            </w:pPr>
            <w:r>
              <w:rPr>
                <w:lang w:eastAsia="zh-CN"/>
              </w:rPr>
              <w:t xml:space="preserve">We think both can be discussed. </w:t>
            </w:r>
          </w:p>
          <w:p>
            <w:pPr>
              <w:widowControl w:val="0"/>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Ericsson</w:t>
            </w:r>
          </w:p>
        </w:tc>
        <w:tc>
          <w:tcPr>
            <w:tcW w:w="7194" w:type="dxa"/>
          </w:tcPr>
          <w:p>
            <w:pPr>
              <w:widowControl w:val="0"/>
              <w:rPr>
                <w:lang w:eastAsia="zh-CN"/>
              </w:rPr>
            </w:pPr>
            <w:r>
              <w:rPr>
                <w:lang w:eastAsia="zh-CN"/>
              </w:rPr>
              <w:t>We are open to consider both at the moment. Slight preference to gNB-based.</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pPr>
        <w:pStyle w:val="63"/>
        <w:numPr>
          <w:ilvl w:val="0"/>
          <w:numId w:val="36"/>
        </w:numPr>
        <w:spacing w:before="240" w:beforeLines="100"/>
        <w:rPr>
          <w:b/>
          <w:bCs/>
        </w:rPr>
      </w:pPr>
      <w:r>
        <w:rPr>
          <w:b/>
          <w:lang w:eastAsia="zh-CN"/>
        </w:rPr>
        <w:t xml:space="preserve">RTT-based UE compensation: </w:t>
      </w:r>
      <w:r>
        <w:rPr>
          <w:i/>
          <w:color w:val="0000FF"/>
          <w:lang w:val="en-GB" w:eastAsia="zh-CN"/>
        </w:rPr>
        <w:t>OPPO, CATT, Nokia/NSB, Samsung,</w:t>
      </w:r>
    </w:p>
    <w:p>
      <w:pPr>
        <w:pStyle w:val="63"/>
        <w:numPr>
          <w:ilvl w:val="1"/>
          <w:numId w:val="36"/>
        </w:numPr>
        <w:spacing w:before="240" w:beforeLines="10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pPr>
        <w:pStyle w:val="63"/>
        <w:numPr>
          <w:ilvl w:val="1"/>
          <w:numId w:val="36"/>
        </w:numPr>
        <w:spacing w:before="240" w:beforeLines="100"/>
        <w:rPr>
          <w:bCs/>
          <w:i/>
        </w:rPr>
      </w:pPr>
      <w:r>
        <w:rPr>
          <w:i/>
          <w:lang w:eastAsia="zh-CN"/>
        </w:rPr>
        <w:t>No RAN3 impact</w:t>
      </w:r>
    </w:p>
    <w:p>
      <w:pPr>
        <w:pStyle w:val="63"/>
        <w:numPr>
          <w:ilvl w:val="0"/>
          <w:numId w:val="36"/>
        </w:numPr>
        <w:spacing w:before="240" w:beforeLines="10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pPr>
        <w:pStyle w:val="63"/>
        <w:numPr>
          <w:ilvl w:val="0"/>
          <w:numId w:val="36"/>
        </w:numPr>
        <w:spacing w:before="240" w:beforeLines="100"/>
        <w:rPr>
          <w:bCs/>
          <w:lang w:val="en-GB"/>
        </w:rPr>
      </w:pPr>
      <w:r>
        <w:rPr>
          <w:b/>
          <w:bCs/>
          <w:lang w:val="en-GB"/>
        </w:rPr>
        <w:t xml:space="preserve">Feature lead:  </w:t>
      </w:r>
      <w:r>
        <w:rPr>
          <w:bCs/>
          <w:lang w:val="en-GB"/>
        </w:rPr>
        <w:t xml:space="preserve">No sufficient inputs for making a way forward. Views from other companies are encouraged. </w:t>
      </w:r>
    </w:p>
    <w:p>
      <w:pPr>
        <w:pStyle w:val="63"/>
        <w:spacing w:before="240" w:beforeLines="100"/>
        <w:ind w:left="644"/>
        <w:rPr>
          <w:bCs/>
          <w:lang w:val="en-GB"/>
        </w:rPr>
      </w:pPr>
    </w:p>
    <w:p>
      <w:pPr>
        <w:pStyle w:val="4"/>
        <w:numPr>
          <w:ilvl w:val="3"/>
          <w:numId w:val="26"/>
        </w:numPr>
        <w:tabs>
          <w:tab w:val="left" w:pos="864"/>
        </w:tabs>
        <w:jc w:val="left"/>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pPr>
        <w:numPr>
          <w:ilvl w:val="0"/>
          <w:numId w:val="32"/>
        </w:numPr>
        <w:rPr>
          <w:b/>
          <w:bCs/>
          <w:lang w:eastAsia="zh-CN"/>
        </w:rPr>
      </w:pPr>
      <w:r>
        <w:rPr>
          <w:b/>
          <w:bCs/>
          <w:lang w:eastAsia="zh-CN"/>
        </w:rPr>
        <w:t xml:space="preserve">FFS whether which DL reference signal to be used is UE implementation or not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pPr>
              <w:widowControl w:val="0"/>
              <w:rPr>
                <w:lang w:val="en" w:eastAsia="zh-CN"/>
              </w:rPr>
            </w:pPr>
            <w:r>
              <w:rPr>
                <w:lang w:val="en" w:eastAsia="zh-CN"/>
              </w:rPr>
              <w:t>Is the intention here to promote “DL RS other than PRS” or to exclude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S</w:t>
            </w:r>
            <w:r>
              <w:rPr>
                <w:lang w:eastAsia="zh-CN"/>
              </w:rPr>
              <w:t>amsung</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G</w:t>
            </w:r>
            <w:r>
              <w:rPr>
                <w:lang w:eastAsia="zh-CN"/>
              </w:rPr>
              <w:t xml:space="preserve">eneral OK with the proposal. </w:t>
            </w:r>
          </w:p>
          <w:p>
            <w:pPr>
              <w:widowControl w:val="0"/>
              <w:rPr>
                <w:lang w:eastAsia="zh-CN"/>
              </w:rPr>
            </w:pPr>
            <w:r>
              <w:rPr>
                <w:lang w:eastAsia="zh-CN"/>
              </w:rPr>
              <w:t xml:space="preserve">We like to ensure that it is a common understanding that, the DL detection error is based on the DL reference signaling to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 xml:space="preserve">Do not understand what the proposal is trying to accomplish. </w:t>
            </w:r>
          </w:p>
          <w:p>
            <w:pPr>
              <w:widowControl w:val="0"/>
              <w:rPr>
                <w:lang w:eastAsia="zh-CN"/>
              </w:rPr>
            </w:pPr>
            <w:r>
              <w:rPr>
                <w:lang w:eastAsia="zh-CN"/>
              </w:rPr>
              <w:t xml:space="preserve">Similar to OPPO, we believe other DL RS can be used, but PRS can be used as well. </w:t>
            </w:r>
          </w:p>
          <w:p>
            <w:pPr>
              <w:widowControl w:val="0"/>
              <w:rPr>
                <w:lang w:eastAsia="zh-CN"/>
              </w:rPr>
            </w:pPr>
            <w:r>
              <w:rPr>
                <w:lang w:eastAsia="zh-CN"/>
              </w:rPr>
              <w:t>We also agree with Samsung point that RxTxTimeDiff measurement accuracy highly depends on the DL reference signal used in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Support in principle. We think there are some cases when a UE needs to limit estimation to certain signals, e.g. due to quasi-colocation.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Nokia</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Support.</w:t>
            </w:r>
          </w:p>
          <w:p>
            <w:pPr>
              <w:widowControl w:val="0"/>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t>As above mentioned, PRS and other DL RS can be used for DL time estimation in RTT-based method.</w:t>
            </w:r>
            <w:r>
              <w:rPr>
                <w:rFonts w:eastAsia="等线"/>
              </w:rPr>
              <w:t xml:space="preserve"> </w:t>
            </w:r>
          </w:p>
          <w:p>
            <w:pPr>
              <w:widowControl w:val="0"/>
            </w:pPr>
            <w:r>
              <w:rPr>
                <w:rFonts w:eastAsia="等线"/>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Qualcomm</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S</w:t>
            </w:r>
            <w:r>
              <w:rPr>
                <w:rFonts w:hint="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MediaTek</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val="en" w:eastAsia="zh-CN"/>
              </w:rPr>
              <w:t>We do not support this proposal</w:t>
            </w:r>
            <w:r>
              <w:rPr>
                <w:lang w:eastAsia="zh-CN"/>
              </w:rPr>
              <w:t>, we agree with OPPO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eastAsia="Malgun Gothic"/>
                <w:lang w:eastAsia="ko-KR"/>
              </w:rPr>
              <w:t>LG</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eastAsia="Malgun Gothic"/>
                <w:lang w:val="en" w:eastAsia="ko-KR"/>
              </w:rPr>
              <w:t xml:space="preserve">We don’t want to preclude either PRS or other DL signal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ZTE</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We are fine with this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pPr>
        <w:pStyle w:val="63"/>
        <w:numPr>
          <w:ilvl w:val="0"/>
          <w:numId w:val="32"/>
        </w:numPr>
        <w:autoSpaceDE/>
        <w:autoSpaceDN/>
        <w:adjustRightInd/>
        <w:snapToGrid/>
        <w:spacing w:before="120" w:beforeLines="5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pPr>
        <w:pStyle w:val="63"/>
        <w:numPr>
          <w:ilvl w:val="0"/>
          <w:numId w:val="32"/>
        </w:numPr>
        <w:autoSpaceDE/>
        <w:autoSpaceDN/>
        <w:adjustRightInd/>
        <w:snapToGrid/>
        <w:spacing w:before="120" w:beforeLines="50" w:after="0"/>
        <w:ind w:left="1322" w:hanging="442"/>
        <w:rPr>
          <w:b/>
          <w:bCs/>
        </w:rPr>
      </w:pPr>
      <w:r>
        <w:rPr>
          <w:rFonts w:hint="eastAsia"/>
          <w:b/>
          <w:bCs/>
          <w:lang w:eastAsia="zh-CN"/>
        </w:rPr>
        <w:t>D</w:t>
      </w:r>
      <w:r>
        <w:rPr>
          <w:b/>
          <w:bCs/>
          <w:lang w:eastAsia="zh-CN"/>
        </w:rPr>
        <w:t>L PRS can be used</w:t>
      </w:r>
    </w:p>
    <w:p>
      <w:pPr>
        <w:pStyle w:val="63"/>
        <w:numPr>
          <w:ilvl w:val="2"/>
          <w:numId w:val="32"/>
        </w:numPr>
        <w:autoSpaceDE/>
        <w:autoSpaceDN/>
        <w:adjustRightInd/>
        <w:snapToGrid/>
        <w:spacing w:before="120" w:beforeLines="50" w:after="0"/>
        <w:rPr>
          <w:b/>
          <w:bCs/>
        </w:rPr>
      </w:pPr>
      <w:r>
        <w:rPr>
          <w:i/>
          <w:color w:val="0000FF"/>
          <w:lang w:val="en-GB" w:eastAsia="zh-CN"/>
        </w:rPr>
        <w:t xml:space="preserve">OPPO </w:t>
      </w:r>
      <w:r>
        <w:rPr>
          <w:color w:val="0000FF"/>
          <w:lang w:val="en-GB" w:eastAsia="zh-CN"/>
        </w:rPr>
        <w:t>(</w:t>
      </w:r>
      <w:r>
        <w:rPr>
          <w:color w:val="000000" w:themeColor="text1"/>
          <w:lang w:val="en-GB" w:eastAsia="zh-CN"/>
          <w14:textFill>
            <w14:solidFill>
              <w14:schemeClr w14:val="tx1"/>
            </w14:solidFill>
          </w14:textFill>
        </w:rPr>
        <w:t>UE implementation</w:t>
      </w:r>
      <w:r>
        <w:rPr>
          <w:color w:val="0000FF"/>
          <w:lang w:val="en-GB" w:eastAsia="zh-CN"/>
        </w:rPr>
        <w:t>), Ericsson, Nokia, Vivo, Qualcomm, CATT, MTK, LG</w:t>
      </w:r>
    </w:p>
    <w:p>
      <w:pPr>
        <w:pStyle w:val="63"/>
        <w:numPr>
          <w:ilvl w:val="0"/>
          <w:numId w:val="32"/>
        </w:numPr>
        <w:autoSpaceDE/>
        <w:autoSpaceDN/>
        <w:adjustRightInd/>
        <w:snapToGrid/>
        <w:spacing w:before="120" w:beforeLines="5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pPr>
        <w:rPr>
          <w:lang w:eastAsia="zh-CN"/>
        </w:rPr>
      </w:pPr>
    </w:p>
    <w:p>
      <w:pPr>
        <w:spacing w:before="240" w:beforeLines="100"/>
        <w:rPr>
          <w:b/>
          <w:bCs/>
        </w:rPr>
      </w:pPr>
      <w:r>
        <w:rPr>
          <w:b/>
          <w:lang w:eastAsia="zh-CN"/>
        </w:rPr>
        <w:t xml:space="preserve">Question 4.1-5: </w:t>
      </w:r>
      <w:r>
        <w:rPr>
          <w:b/>
          <w:bCs/>
        </w:rPr>
        <w:t>Which option do you prefer to take as the assumptions on when a PD estimation is to be acquired after DRX for both RTT-based PDC and TA-based PDC?</w:t>
      </w:r>
    </w:p>
    <w:p>
      <w:pPr>
        <w:numPr>
          <w:ilvl w:val="0"/>
          <w:numId w:val="36"/>
        </w:numPr>
        <w:autoSpaceDE/>
        <w:autoSpaceDN/>
        <w:adjustRightInd/>
        <w:snapToGrid/>
        <w:spacing w:after="0" w:line="240" w:lineRule="auto"/>
        <w:ind w:left="1282" w:hanging="402"/>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pPr>
              <w:widowControl w:val="0"/>
              <w:spacing w:before="120" w:beforeLines="5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 xml:space="preserve">We think both directions can be considered for both TA-based and RTT based methods. </w:t>
            </w:r>
          </w:p>
          <w:p>
            <w:pPr>
              <w:widowControl w:val="0"/>
              <w:spacing w:before="120" w:beforeLines="50"/>
              <w:rPr>
                <w:lang w:eastAsia="zh-CN"/>
              </w:rPr>
            </w:pPr>
            <w:r>
              <w:rPr>
                <w:lang w:eastAsia="zh-CN"/>
              </w:rPr>
              <w:t xml:space="preserve">For option 1, we think Te is also applied for RTT-based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H</w:t>
            </w:r>
            <w:r>
              <w:rPr>
                <w:lang w:eastAsia="zh-CN"/>
              </w:rPr>
              <w:t>uawei, HiSilicon</w:t>
            </w:r>
          </w:p>
        </w:tc>
        <w:tc>
          <w:tcPr>
            <w:tcW w:w="7194" w:type="dxa"/>
          </w:tcPr>
          <w:p>
            <w:pPr>
              <w:widowControl w:val="0"/>
              <w:spacing w:before="120" w:beforeLines="50"/>
              <w:rPr>
                <w:lang w:eastAsia="zh-CN"/>
              </w:rPr>
            </w:pPr>
            <w:r>
              <w:rPr>
                <w:lang w:eastAsia="zh-CN"/>
              </w:rPr>
              <w:t>Our understanding is that Te is included in option 1. Both option 1 and option 2 can be considered since it may depend on when the reference time is signaled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Intel</w:t>
            </w:r>
          </w:p>
        </w:tc>
        <w:tc>
          <w:tcPr>
            <w:tcW w:w="7194" w:type="dxa"/>
          </w:tcPr>
          <w:p>
            <w:pPr>
              <w:widowControl w:val="0"/>
              <w:spacing w:before="120" w:beforeLines="50"/>
              <w:rPr>
                <w:lang w:eastAsia="zh-CN"/>
              </w:rPr>
            </w:pPr>
            <w:r>
              <w:rPr>
                <w:lang w:eastAsia="zh-CN"/>
              </w:rPr>
              <w:t>Agree with some comments that this procedural aspect may not be important to RAN1 and relevant for current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eastAsia="Malgun Gothic"/>
                <w:lang w:eastAsia="ko-KR"/>
              </w:rPr>
              <w:t>LG</w:t>
            </w:r>
          </w:p>
        </w:tc>
        <w:tc>
          <w:tcPr>
            <w:tcW w:w="7194" w:type="dxa"/>
          </w:tcPr>
          <w:p>
            <w:pPr>
              <w:widowControl w:val="0"/>
              <w:spacing w:before="120" w:beforeLines="50"/>
              <w:rPr>
                <w:lang w:eastAsia="zh-CN"/>
              </w:rPr>
            </w:pPr>
            <w:r>
              <w:rPr>
                <w:rFonts w:eastAsia="Malgun Gothic"/>
                <w:lang w:eastAsia="ko-KR"/>
              </w:rPr>
              <w:t>I</w:t>
            </w:r>
            <w:r>
              <w:rPr>
                <w:rFonts w:hint="eastAsia" w:eastAsia="Malgun Gothic"/>
                <w:lang w:eastAsia="ko-KR"/>
              </w:rPr>
              <w:t xml:space="preserve">t </w:t>
            </w:r>
            <w:r>
              <w:rPr>
                <w:rFonts w:eastAsia="Malgun Gothic"/>
                <w:lang w:eastAsia="ko-KR"/>
              </w:rPr>
              <w:t xml:space="preserve">would be up to what awake UE, i.e., whether service restarts by MT or MO. It seems irreverent to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ZTE</w:t>
            </w:r>
          </w:p>
        </w:tc>
        <w:tc>
          <w:tcPr>
            <w:tcW w:w="7194" w:type="dxa"/>
          </w:tcPr>
          <w:p>
            <w:pPr>
              <w:widowControl w:val="0"/>
              <w:spacing w:before="120" w:beforeLines="5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pPr>
        <w:rPr>
          <w:u w:val="single"/>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pPr>
        <w:pStyle w:val="63"/>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pPr>
        <w:pStyle w:val="63"/>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pPr>
        <w:pStyle w:val="63"/>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pPr>
        <w:pStyle w:val="63"/>
        <w:autoSpaceDE/>
        <w:autoSpaceDN/>
        <w:adjustRightInd/>
        <w:snapToGrid/>
        <w:spacing w:after="0" w:line="240" w:lineRule="auto"/>
        <w:ind w:left="2084"/>
        <w:rPr>
          <w:b/>
          <w:bCs/>
          <w:lang w:val="en-GB"/>
        </w:rPr>
      </w:pPr>
    </w:p>
    <w:p>
      <w:pPr>
        <w:pStyle w:val="63"/>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pPr>
        <w:pStyle w:val="63"/>
        <w:autoSpaceDE/>
        <w:autoSpaceDN/>
        <w:adjustRightInd/>
        <w:snapToGrid/>
        <w:spacing w:after="0" w:line="240" w:lineRule="auto"/>
        <w:ind w:left="1322"/>
        <w:rPr>
          <w:bCs/>
          <w:lang w:val="en-GB"/>
        </w:rPr>
      </w:pPr>
    </w:p>
    <w:p>
      <w:pPr>
        <w:spacing w:before="240" w:beforeLines="100"/>
        <w:rPr>
          <w:b/>
          <w:bCs/>
        </w:rPr>
      </w:pPr>
      <w:r>
        <w:rPr>
          <w:b/>
          <w:lang w:eastAsia="zh-CN"/>
        </w:rPr>
        <w:t xml:space="preserve">Question 4.1-6: </w:t>
      </w:r>
      <w:r>
        <w:rPr>
          <w:b/>
          <w:bCs/>
        </w:rPr>
        <w:t>Which option do you prefer for RTT-based PDC, gNB-based compensation or UE-based compensation?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UE-based.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UE-based.</w:t>
            </w:r>
          </w:p>
          <w:p>
            <w:pPr>
              <w:widowControl w:val="0"/>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S</w:t>
            </w:r>
            <w:r>
              <w:rPr>
                <w:lang w:eastAsia="zh-CN"/>
              </w:rPr>
              <w:t>amsung</w:t>
            </w:r>
          </w:p>
        </w:tc>
        <w:tc>
          <w:tcPr>
            <w:tcW w:w="7194" w:type="dxa"/>
          </w:tcPr>
          <w:p>
            <w:pPr>
              <w:widowControl w:val="0"/>
              <w:rPr>
                <w:lang w:eastAsia="zh-CN"/>
              </w:rPr>
            </w:pPr>
            <w:r>
              <w:rPr>
                <w:lang w:eastAsia="zh-CN"/>
              </w:rPr>
              <w:t xml:space="preserve">We think both can be discussed. </w:t>
            </w:r>
          </w:p>
          <w:p>
            <w:pPr>
              <w:widowControl w:val="0"/>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Ericsson</w:t>
            </w:r>
          </w:p>
        </w:tc>
        <w:tc>
          <w:tcPr>
            <w:tcW w:w="7194" w:type="dxa"/>
          </w:tcPr>
          <w:p>
            <w:pPr>
              <w:widowControl w:val="0"/>
              <w:rPr>
                <w:lang w:eastAsia="zh-CN"/>
              </w:rPr>
            </w:pPr>
            <w:r>
              <w:rPr>
                <w:lang w:eastAsia="zh-CN"/>
              </w:rPr>
              <w:t>We are open to consider both at the moment. Slight preference to gNB-based.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Intel</w:t>
            </w:r>
          </w:p>
        </w:tc>
        <w:tc>
          <w:tcPr>
            <w:tcW w:w="7194" w:type="dxa"/>
          </w:tcPr>
          <w:p>
            <w:pPr>
              <w:widowControl w:val="0"/>
              <w:rPr>
                <w:lang w:eastAsia="zh-CN"/>
              </w:rPr>
            </w:pPr>
            <w:r>
              <w:rPr>
                <w:lang w:eastAsia="zh-CN"/>
              </w:rPr>
              <w:t>We would like to see both, as a toolbox approach.</w:t>
            </w:r>
          </w:p>
          <w:p>
            <w:pPr>
              <w:widowControl w:val="0"/>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eastAsia="Malgun Gothic"/>
                <w:lang w:eastAsia="ko-KR"/>
              </w:rPr>
              <w:t>LG</w:t>
            </w:r>
          </w:p>
        </w:tc>
        <w:tc>
          <w:tcPr>
            <w:tcW w:w="7194" w:type="dxa"/>
          </w:tcPr>
          <w:p>
            <w:pPr>
              <w:widowControl w:val="0"/>
              <w:rPr>
                <w:lang w:eastAsia="zh-CN"/>
              </w:rPr>
            </w:pPr>
            <w:r>
              <w:rPr>
                <w:rFonts w:eastAsia="Malgun Gothic"/>
                <w:lang w:eastAsia="ko-KR"/>
              </w:rPr>
              <w:t>W</w:t>
            </w:r>
            <w:r>
              <w:rPr>
                <w:rFonts w:hint="eastAsia" w:eastAsia="Malgun Gothic"/>
                <w:lang w:eastAsia="ko-KR"/>
              </w:rPr>
              <w:t xml:space="preserve">e </w:t>
            </w:r>
            <w:r>
              <w:rPr>
                <w:rFonts w:eastAsia="Malgun Gothic"/>
                <w:lang w:eastAsia="ko-KR"/>
              </w:rPr>
              <w:t xml:space="preserve">are option to consider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ZTE</w:t>
            </w:r>
          </w:p>
        </w:tc>
        <w:tc>
          <w:tcPr>
            <w:tcW w:w="7194" w:type="dxa"/>
          </w:tcPr>
          <w:p>
            <w:pPr>
              <w:widowControl w:val="0"/>
              <w:rPr>
                <w:lang w:eastAsia="zh-CN"/>
              </w:rPr>
            </w:pPr>
            <w:r>
              <w:rPr>
                <w:rFonts w:hint="eastAsia"/>
                <w:lang w:eastAsia="zh-CN"/>
              </w:rPr>
              <w:t>We prefer UE-based compensation</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pPr>
        <w:spacing w:before="240" w:beforeLines="100"/>
        <w:rPr>
          <w:b/>
          <w:bCs/>
        </w:rPr>
      </w:pPr>
      <w:r>
        <w:rPr>
          <w:b/>
          <w:lang w:eastAsia="zh-CN"/>
        </w:rPr>
        <w:t xml:space="preserve">Question 4.1-6: </w:t>
      </w:r>
      <w:r>
        <w:rPr>
          <w:b/>
          <w:bCs/>
        </w:rPr>
        <w:t>Which option do you prefer for RTT-based PDC, gNB-based compensation or UE-based compensation?</w:t>
      </w:r>
    </w:p>
    <w:p>
      <w:pPr>
        <w:pStyle w:val="63"/>
        <w:numPr>
          <w:ilvl w:val="0"/>
          <w:numId w:val="36"/>
        </w:numPr>
        <w:spacing w:before="240" w:beforeLines="10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pPr>
        <w:pStyle w:val="63"/>
        <w:numPr>
          <w:ilvl w:val="1"/>
          <w:numId w:val="36"/>
        </w:numPr>
        <w:spacing w:before="240" w:beforeLines="10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pPr>
        <w:pStyle w:val="63"/>
        <w:numPr>
          <w:ilvl w:val="1"/>
          <w:numId w:val="36"/>
        </w:numPr>
        <w:spacing w:before="240" w:beforeLines="100"/>
        <w:rPr>
          <w:bCs/>
          <w:i/>
        </w:rPr>
      </w:pPr>
      <w:r>
        <w:rPr>
          <w:i/>
          <w:lang w:eastAsia="zh-CN"/>
        </w:rPr>
        <w:t>No RAN3 impact</w:t>
      </w:r>
    </w:p>
    <w:p>
      <w:pPr>
        <w:pStyle w:val="63"/>
        <w:numPr>
          <w:ilvl w:val="0"/>
          <w:numId w:val="36"/>
        </w:numPr>
        <w:spacing w:before="240" w:beforeLines="100"/>
        <w:rPr>
          <w:bCs/>
          <w:lang w:val="en-GB"/>
        </w:rPr>
      </w:pPr>
      <w:r>
        <w:rPr>
          <w:b/>
          <w:lang w:eastAsia="zh-CN"/>
        </w:rPr>
        <w:t xml:space="preserve">RTT-based gNB compensation: </w:t>
      </w:r>
      <w:r>
        <w:rPr>
          <w:i/>
          <w:color w:val="0000FF"/>
          <w:lang w:val="en-GB" w:eastAsia="zh-CN"/>
        </w:rPr>
        <w:t>CATT, Samsung, Ericsson, Intel, LG</w:t>
      </w:r>
    </w:p>
    <w:p>
      <w:pPr>
        <w:pStyle w:val="63"/>
        <w:numPr>
          <w:ilvl w:val="0"/>
          <w:numId w:val="36"/>
        </w:numPr>
        <w:spacing w:before="240" w:beforeLines="10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pPr>
        <w:pStyle w:val="63"/>
        <w:spacing w:before="240" w:beforeLines="100"/>
        <w:ind w:left="644"/>
        <w:rPr>
          <w:bCs/>
          <w:lang w:val="en-GB"/>
        </w:rPr>
      </w:pPr>
    </w:p>
    <w:p>
      <w:pPr>
        <w:pStyle w:val="3"/>
        <w:rPr>
          <w:b w:val="0"/>
          <w:bCs w:val="0"/>
        </w:rPr>
      </w:pPr>
      <w:r>
        <w:t>Non-RTT based gNB-based pre-compensation of the reference time information</w:t>
      </w:r>
    </w:p>
    <w:p>
      <w:pPr>
        <w:pStyle w:val="149"/>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pPr>
        <w:pStyle w:val="149"/>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pPr>
        <w:spacing w:before="240" w:beforeLines="100"/>
        <w:rPr>
          <w:b/>
          <w:lang w:eastAsia="zh-CN"/>
        </w:rPr>
      </w:pPr>
      <w:r>
        <w:rPr>
          <w:b/>
          <w:lang w:eastAsia="zh-CN"/>
        </w:rPr>
        <w:t>Question 4.3-1: Any further details to be provided for gNB-based pre-compensation here?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kern w:val="2"/>
                <w:lang w:eastAsia="zh-CN"/>
              </w:rPr>
            </w:pPr>
            <w:r>
              <w:rPr>
                <w:kern w:val="2"/>
                <w:lang w:eastAsia="zh-CN"/>
              </w:rPr>
              <w:t xml:space="preserve">We think it can be decoupled from option 2. </w:t>
            </w:r>
          </w:p>
          <w:p>
            <w:pPr>
              <w:widowControl w:val="0"/>
              <w:tabs>
                <w:tab w:val="left" w:pos="4730"/>
              </w:tabs>
              <w:spacing w:before="120" w:beforeLines="5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kern w:val="2"/>
                <w:lang w:eastAsia="zh-CN"/>
              </w:rPr>
            </w:pPr>
            <w:r>
              <w:t xml:space="preserve">gNB pre-compensation may have some severe RAN3 impact. Therefore, it would be good to involve RAN3 in further clarifications on the gNB-based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UE. For RTT-based on method, the UE should report the measurement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pPr>
              <w:widowControl w:val="0"/>
              <w:tabs>
                <w:tab w:val="left" w:pos="4730"/>
              </w:tabs>
              <w:spacing w:before="120" w:beforeLines="5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Share the view from Nokia that gNB pre-compensation may have RAN3 impact, this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gNB pre-compensation is a solution in different domain from option 1 and 2. We are open to discuss that, however, it </w:t>
            </w:r>
            <w:r>
              <w:rPr>
                <w:rFonts w:hint="eastAsia" w:eastAsia="Malgun Gothic"/>
                <w:lang w:eastAsia="ko-KR"/>
              </w:rPr>
              <w:t>s</w:t>
            </w:r>
            <w:r>
              <w:rPr>
                <w:rFonts w:eastAsia="Malgun Gothic"/>
                <w:lang w:eastAsia="ko-KR"/>
              </w:rPr>
              <w:t xml:space="preserve">eems not feasible to consider as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tabs>
                <w:tab w:val="left" w:pos="4730"/>
              </w:tabs>
              <w:spacing w:before="120" w:beforeLines="5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pPr>
        <w:spacing w:before="240" w:beforeLines="100"/>
        <w:rPr>
          <w:b/>
          <w:lang w:eastAsia="zh-CN"/>
        </w:rPr>
      </w:pPr>
      <w:r>
        <w:rPr>
          <w:b/>
          <w:lang w:eastAsia="zh-CN"/>
        </w:rPr>
        <w:t>Question 4.3-1: Any further details to be provided for gNB-based pre-compensation here?</w:t>
      </w:r>
    </w:p>
    <w:p>
      <w:pPr>
        <w:pStyle w:val="63"/>
        <w:numPr>
          <w:ilvl w:val="0"/>
          <w:numId w:val="32"/>
        </w:numPr>
        <w:autoSpaceDE/>
        <w:autoSpaceDN/>
        <w:adjustRightInd/>
        <w:snapToGrid/>
        <w:spacing w:before="120" w:beforeLines="5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pPr>
        <w:ind w:left="220" w:leftChars="100"/>
        <w:rPr>
          <w:lang w:eastAsia="zh-CN"/>
        </w:rPr>
      </w:pPr>
    </w:p>
    <w:p>
      <w:pPr>
        <w:pStyle w:val="4"/>
        <w:rPr>
          <w:bCs/>
        </w:rPr>
      </w:pPr>
      <w:r>
        <w:t>Second round email discussion</w:t>
      </w:r>
    </w:p>
    <w:p>
      <w:pPr>
        <w:rPr>
          <w:lang w:eastAsia="zh-CN"/>
        </w:rPr>
      </w:pPr>
      <w:r>
        <w:rPr>
          <w:rFonts w:hint="eastAsia"/>
          <w:lang w:eastAsia="zh-CN"/>
        </w:rPr>
        <w:t>B</w:t>
      </w:r>
      <w:r>
        <w:rPr>
          <w:lang w:eastAsia="zh-CN"/>
        </w:rPr>
        <w:t>ased on the views in the first round email discussion and summary above, the following question are made for further discussion:</w:t>
      </w:r>
    </w:p>
    <w:p>
      <w:pPr>
        <w:autoSpaceDE/>
        <w:autoSpaceDN/>
        <w:adjustRightInd/>
        <w:snapToGrid/>
        <w:spacing w:after="240" w:afterLines="10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pre-compensation and non-RTT based gNB pre-compensation</w:t>
            </w:r>
            <w:r>
              <w:rPr>
                <w:rFonts w:hint="eastAsia"/>
                <w:bCs/>
                <w:lang w:eastAsia="zh-CN"/>
              </w:rPr>
              <w:t xml:space="preserve"> in detail.</w:t>
            </w:r>
          </w:p>
          <w:p>
            <w:pPr>
              <w:widowControl w:val="0"/>
              <w:rPr>
                <w:lang w:eastAsia="zh-CN"/>
              </w:rPr>
            </w:pPr>
            <w:r>
              <w:rPr>
                <w:bCs/>
                <w:lang w:eastAsia="zh-CN"/>
              </w:rPr>
              <w:t>T</w:t>
            </w:r>
            <w:r>
              <w:rPr>
                <w:rFonts w:hint="eastAsia"/>
                <w:bCs/>
                <w:lang w:eastAsia="zh-CN"/>
              </w:rPr>
              <w:t>his impact means whether the time synchronization between GM (grand master) and gNBs need be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H</w:t>
            </w:r>
            <w:r>
              <w:rPr>
                <w:lang w:eastAsia="zh-CN"/>
              </w:rPr>
              <w:t>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Our understanding is that RAN3 is discussing this issue, and RAN3’s view gNB pre-compensation would have impact to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This is a RAN2 topic. No relevance to RAN1 work.</w:t>
            </w:r>
          </w:p>
        </w:tc>
      </w:tr>
    </w:tbl>
    <w:p>
      <w:pPr>
        <w:tabs>
          <w:tab w:val="left" w:pos="1052"/>
        </w:tabs>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pPr>
        <w:pStyle w:val="63"/>
        <w:numPr>
          <w:ilvl w:val="0"/>
          <w:numId w:val="36"/>
        </w:numPr>
        <w:spacing w:before="120" w:beforeLines="5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pPr>
        <w:pStyle w:val="63"/>
        <w:numPr>
          <w:ilvl w:val="0"/>
          <w:numId w:val="36"/>
        </w:numPr>
        <w:spacing w:before="240" w:beforeLines="100"/>
        <w:rPr>
          <w:b/>
          <w:bCs/>
        </w:rPr>
      </w:pPr>
      <w:r>
        <w:rPr>
          <w:b/>
          <w:lang w:eastAsia="zh-CN"/>
        </w:rPr>
        <w:t xml:space="preserve">There is an LS under discussion in RAN3 thus can wait for their LS first </w:t>
      </w:r>
    </w:p>
    <w:p>
      <w:pPr>
        <w:pStyle w:val="63"/>
        <w:numPr>
          <w:ilvl w:val="1"/>
          <w:numId w:val="36"/>
        </w:numPr>
        <w:spacing w:before="240" w:beforeLines="100"/>
        <w:rPr>
          <w:b/>
          <w:bCs/>
        </w:rPr>
      </w:pPr>
      <w:r>
        <w:rPr>
          <w:i/>
          <w:color w:val="0000FF"/>
          <w:lang w:val="en-GB" w:eastAsia="zh-CN"/>
        </w:rPr>
        <w:t>Nokia/NSB, Huawei/HiSilicon</w:t>
      </w:r>
    </w:p>
    <w:p>
      <w:pPr>
        <w:pStyle w:val="63"/>
        <w:numPr>
          <w:ilvl w:val="0"/>
          <w:numId w:val="36"/>
        </w:numPr>
        <w:spacing w:before="240" w:beforeLines="100"/>
        <w:rPr>
          <w:b/>
          <w:bCs/>
        </w:rPr>
      </w:pPr>
      <w:r>
        <w:rPr>
          <w:b/>
          <w:lang w:eastAsia="zh-CN"/>
        </w:rPr>
        <w:t xml:space="preserve">Feature lead:  </w:t>
      </w:r>
      <w:r>
        <w:rPr>
          <w:lang w:eastAsia="zh-CN"/>
        </w:rPr>
        <w:t>Let’s wait for the outcome from RAN3 on the LS first.</w:t>
      </w:r>
    </w:p>
    <w:p>
      <w:pPr>
        <w:rPr>
          <w:lang w:eastAsia="zh-CN"/>
        </w:rPr>
      </w:pPr>
    </w:p>
    <w:p>
      <w:pPr>
        <w:pStyle w:val="2"/>
        <w:rPr>
          <w:lang w:eastAsia="zh-CN"/>
        </w:rPr>
      </w:pPr>
      <w:r>
        <w:t xml:space="preserve">Potential proposals for the fourth round email discussion  </w:t>
      </w:r>
    </w:p>
    <w:p>
      <w:pPr>
        <w:pStyle w:val="5"/>
        <w:numPr>
          <w:ilvl w:val="0"/>
          <w:numId w:val="0"/>
        </w:numPr>
        <w:rPr>
          <w:u w:val="single"/>
          <w:lang w:eastAsia="zh-CN"/>
        </w:rPr>
      </w:pPr>
      <w:r>
        <w:rPr>
          <w:u w:val="single"/>
          <w:lang w:eastAsia="zh-CN"/>
        </w:rPr>
        <w:t xml:space="preserve">Draft LS for UE transmit timing error   </w:t>
      </w:r>
    </w:p>
    <w:p>
      <w:pPr>
        <w:rPr>
          <w:lang w:eastAsia="zh-CN"/>
        </w:rPr>
      </w:pPr>
      <w:r>
        <w:rPr>
          <w:lang w:eastAsia="zh-CN"/>
        </w:rPr>
        <w:t xml:space="preserve">The draft LS based on the following agreement is available in </w:t>
      </w:r>
      <w:r>
        <w:fldChar w:fldCharType="begin"/>
      </w:r>
      <w:r>
        <w:instrText xml:space="preserve"> HYPERLINK "https://www.3gpp.org/ftp/tsg_ran/WG1_RL1/TSGR1_104-e/Inbox/drafts/8.3.4/%5B104-e-NR-R17-IIoT_URLLC-05%5D/draft%20LS/R1-21xxxxx%20Draft%20LS%20on%20UE%20transmit%20timing%20error_v002.doc" </w:instrText>
      </w:r>
      <w:r>
        <w:fldChar w:fldCharType="separate"/>
      </w:r>
      <w:r>
        <w:rPr>
          <w:rStyle w:val="45"/>
          <w:lang w:eastAsia="zh-CN"/>
        </w:rPr>
        <w:t>R1-21xxxxx Draft LS on UE transmit timing error_v002</w:t>
      </w:r>
      <w:r>
        <w:rPr>
          <w:rStyle w:val="45"/>
          <w:lang w:eastAsia="zh-CN"/>
        </w:rPr>
        <w:fldChar w:fldCharType="end"/>
      </w:r>
      <w:r>
        <w:rPr>
          <w:lang w:eastAsia="zh-CN"/>
        </w:rPr>
        <w:t xml:space="preserve">. </w:t>
      </w:r>
    </w:p>
    <w:p>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 xml:space="preserve">error</m:t>
            </m:r>
            <m:ctrlPr>
              <w:rPr>
                <w:rFonts w:ascii="Cambria Math" w:hAnsi="Cambria Math" w:cs="Calibri"/>
              </w:rPr>
            </m:ctrlPr>
          </m:e>
          <m:sub>
            <m:r>
              <m:rPr>
                <m:sty m:val="p"/>
              </m:rPr>
              <w:rPr>
                <w:rFonts w:ascii="Cambria Math" w:hAnsi="Cambria Math"/>
                <w:lang w:eastAsia="zh-CN"/>
              </w:rPr>
              <m:t xml:space="preserve">UE, DL, RX</m:t>
            </m:r>
            <m:ctrlPr>
              <w:rPr>
                <w:rFonts w:ascii="Cambria Math" w:hAnsi="Cambria Math" w:cs="Calibri"/>
              </w:rPr>
            </m:ctrlP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pPr>
        <w:adjustRightInd/>
        <w:spacing w:line="252" w:lineRule="auto"/>
        <w:ind w:left="720"/>
        <w:contextualSpacing/>
        <w:jc w:val="left"/>
        <w:rPr>
          <w:lang w:eastAsia="zh-CN"/>
        </w:rPr>
      </w:pPr>
    </w:p>
    <w:p>
      <w:pPr>
        <w:rPr>
          <w:b/>
          <w:bCs/>
        </w:rPr>
      </w:pPr>
      <w:r>
        <w:rPr>
          <w:rFonts w:hint="eastAsia"/>
          <w:b/>
          <w:bCs/>
        </w:rPr>
        <w:t>P</w:t>
      </w:r>
      <w:r>
        <w:rPr>
          <w:b/>
          <w:bCs/>
        </w:rPr>
        <w:t xml:space="preserve">lease provide your comment on the draft LS.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val="en" w:eastAsia="zh-CN"/>
              </w:rPr>
            </w:pPr>
            <w:r>
              <w:rPr>
                <w:rFonts w:hint="eastAsia"/>
                <w:b/>
                <w:iCs/>
                <w:kern w:val="2"/>
                <w:lang w:val="en" w:eastAsia="zh-CN"/>
              </w:rPr>
              <w:t>F</w:t>
            </w:r>
            <w:r>
              <w:rPr>
                <w:b/>
                <w:iCs/>
                <w:kern w:val="2"/>
                <w:lang w:val="en"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 xml:space="preserve">The part highlight in yellow is for u to check carefully since it is to describe the potential candidate options and interpretations. </w:t>
            </w:r>
            <w:r>
              <w:rPr>
                <w:rFonts w:hAnsi="Cambria Math" w:eastAsia="等线"/>
                <w:b/>
                <w:lang w:val="en" w:eastAsia="zh-CN"/>
              </w:rPr>
              <w:t>Note that two interpretations are given under option 1, the intention is not to do down-selection in RAN1, and both will be provided in the LS as the potential interpretation to RAN4 for their reference</w:t>
            </w:r>
            <w:r>
              <w:rPr>
                <w:rFonts w:hAnsi="Cambria Math" w:eastAsia="等线"/>
                <w:lang w:val="en" w:eastAsia="zh-CN"/>
              </w:rPr>
              <w:t xml:space="preserve">. </w:t>
            </w:r>
          </w:p>
          <w:p>
            <w:pPr>
              <w:widowControl w:val="0"/>
              <w:spacing w:before="120" w:beforeLines="50"/>
              <w:rPr>
                <w:rFonts w:hAnsi="Cambria Math" w:eastAsia="等线"/>
                <w:b/>
                <w:lang w:val="en" w:eastAsia="zh-CN"/>
              </w:rPr>
            </w:pPr>
            <w:r>
              <w:rPr>
                <w:rFonts w:hAnsi="Cambria Math" w:eastAsia="等线"/>
                <w:b/>
                <w:lang w:val="en" w:eastAsia="zh-CN"/>
              </w:rPr>
              <w:t xml:space="preserve">Some explanation on the interpretations in the LS are given as below: </w:t>
            </w:r>
          </w:p>
          <w:p>
            <w:pPr>
              <w:widowControl w:val="0"/>
              <w:spacing w:before="120" w:beforeLines="50"/>
              <w:rPr>
                <w:rFonts w:hAnsi="Cambria Math" w:eastAsia="等线"/>
                <w:lang w:val="en" w:eastAsia="zh-CN"/>
              </w:rPr>
            </w:pPr>
            <w:r>
              <w:rPr>
                <w:rFonts w:hAnsi="Cambria Math" w:eastAsia="等线"/>
                <w:b/>
                <w:lang w:val="en" w:eastAsia="zh-CN"/>
              </w:rPr>
              <w:t>Option-1 interpretation 1</w:t>
            </w:r>
            <w:r>
              <w:rPr>
                <w:rFonts w:hAnsi="Cambria Math" w:eastAsia="等线"/>
                <w:lang w:val="en" w:eastAsia="zh-CN"/>
              </w:rPr>
              <w:t xml:space="preserve">: </w:t>
            </w:r>
          </w:p>
          <w:p>
            <w:pPr>
              <w:widowControl w:val="0"/>
              <w:spacing w:before="120" w:beforeLines="50"/>
              <w:rPr>
                <w:rFonts w:ascii="Arial" w:hAnsi="Arial" w:cs="Arial"/>
                <w:i/>
                <w:iCs/>
                <w:color w:val="000000" w:themeColor="text1"/>
                <w:sz w:val="21"/>
                <w:szCs w:val="21"/>
                <w:lang w:eastAsia="ko-KR"/>
                <w14:textFill>
                  <w14:solidFill>
                    <w14:schemeClr w14:val="tx1"/>
                  </w14:solidFill>
                </w14:textFill>
              </w:rPr>
            </w:pPr>
            <w:r>
              <w:rPr>
                <w:rFonts w:ascii="Arial" w:hAnsi="Arial" w:cs="Arial"/>
                <w:i/>
                <w:iCs/>
                <w:color w:val="000000" w:themeColor="text1"/>
                <w:sz w:val="21"/>
                <w:szCs w:val="21"/>
                <w:lang w:eastAsia="ko-KR"/>
                <w14:textFill>
                  <w14:solidFill>
                    <w14:schemeClr w14:val="tx1"/>
                  </w14:solidFill>
                </w14:textFill>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14:textFill>
                  <w14:solidFill>
                    <w14:schemeClr w14:val="tx1"/>
                  </w14:solidFill>
                </w14:textFill>
              </w:rPr>
              <w:t>reference point of UE transmit timing error is first detected path-</w:t>
            </w:r>
            <w:r>
              <w:rPr>
                <w:rFonts w:ascii="Arial" w:hAnsi="Arial" w:cs="Arial"/>
                <w:i/>
                <w:iCs/>
                <w:color w:val="000000" w:themeColor="text1"/>
                <w:sz w:val="21"/>
                <w:szCs w:val="21"/>
                <w:lang w:eastAsia="zh-CN"/>
                <w14:textFill>
                  <w14:solidFill>
                    <w14:schemeClr w14:val="tx1"/>
                  </w14:solidFill>
                </w14:textFill>
              </w:rPr>
              <w:drawing>
                <wp:inline distT="0" distB="0" distL="0" distR="0">
                  <wp:extent cx="1143000" cy="19050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14:textFill>
                  <w14:solidFill>
                    <w14:schemeClr w14:val="tx1"/>
                  </w14:solidFill>
                </w14:textFill>
              </w:rPr>
              <w:t>as defined in RAN4 specification, however when RAN4 came up with Te in the current specification they already took downlink frame timing error into account, and thus Te actually includes downlink frame time error.</w:t>
            </w:r>
          </w:p>
          <w:p>
            <w:pPr>
              <w:widowControl w:val="0"/>
              <w:spacing w:before="120" w:beforeLines="50"/>
              <w:rPr>
                <w:rFonts w:ascii="Arial" w:hAnsi="Arial" w:cs="Arial"/>
                <w:i/>
                <w:iCs/>
                <w:color w:val="000000" w:themeColor="text1"/>
                <w:sz w:val="21"/>
                <w:szCs w:val="21"/>
                <w:lang w:eastAsia="ko-KR"/>
                <w14:textFill>
                  <w14:solidFill>
                    <w14:schemeClr w14:val="tx1"/>
                  </w14:solidFill>
                </w14:textFill>
              </w:rPr>
            </w:pPr>
          </w:p>
          <w:p>
            <w:pPr>
              <w:widowControl w:val="0"/>
              <w:spacing w:before="120" w:beforeLines="50"/>
              <w:rPr>
                <w:rFonts w:hAnsi="Cambria Math" w:eastAsia="等线"/>
                <w:lang w:val="en" w:eastAsia="zh-CN"/>
              </w:rPr>
            </w:pPr>
            <w:r>
              <w:rPr>
                <w:rFonts w:hAnsi="Cambria Math" w:eastAsia="等线"/>
                <w:b/>
                <w:lang w:val="en" w:eastAsia="zh-CN"/>
              </w:rPr>
              <w:t>Option-1 interpretation 2</w:t>
            </w:r>
          </w:p>
          <w:p>
            <w:pPr>
              <w:widowControl w:val="0"/>
              <w:spacing w:before="120" w:beforeLines="50"/>
              <w:rPr>
                <w:rFonts w:hAnsi="Cambria Math" w:eastAsia="等线"/>
                <w:i/>
                <w:color w:val="000000" w:themeColor="text1"/>
                <w:lang w:val="en" w:eastAsia="zh-CN"/>
                <w14:textFill>
                  <w14:solidFill>
                    <w14:schemeClr w14:val="tx1"/>
                  </w14:solidFill>
                </w14:textFill>
              </w:rPr>
            </w:pPr>
            <w:r>
              <w:rPr>
                <w:rFonts w:ascii="Arial" w:hAnsi="Arial" w:cs="Arial"/>
                <w:i/>
                <w:iCs/>
                <w:color w:val="000000" w:themeColor="text1"/>
                <w:sz w:val="21"/>
                <w:szCs w:val="21"/>
                <w:lang w:eastAsia="ko-KR"/>
                <w14:textFill>
                  <w14:solidFill>
                    <w14:schemeClr w14:val="tx1"/>
                  </w14:solidFill>
                </w14:textFill>
              </w:rPr>
              <w:t>The reference point of UE transmit timing error is actually the ideal/true downlink arrival time-</w:t>
            </w:r>
            <w:r>
              <w:rPr>
                <w:rFonts w:ascii="Arial" w:hAnsi="Arial" w:cs="Arial"/>
                <w:i/>
                <w:iCs/>
                <w:color w:val="000000" w:themeColor="text1"/>
                <w:sz w:val="21"/>
                <w:szCs w:val="21"/>
                <w:lang w:eastAsia="zh-CN"/>
                <w14:textFill>
                  <w14:solidFill>
                    <w14:schemeClr w14:val="tx1"/>
                  </w14:solidFill>
                </w14:textFill>
              </w:rPr>
              <w:drawing>
                <wp:inline distT="0" distB="0" distL="0" distR="0">
                  <wp:extent cx="1143000" cy="1905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14:textFill>
                  <w14:solidFill>
                    <w14:schemeClr w14:val="tx1"/>
                  </w14:solidFill>
                </w14:textFill>
              </w:rPr>
              <w:t>, which means that the error of downlink arrival time would result in the error of the reference point, and thus downlink frame timing detection error is included in Te.</w:t>
            </w:r>
          </w:p>
          <w:p>
            <w:pPr>
              <w:widowControl w:val="0"/>
              <w:spacing w:before="120" w:beforeLines="50"/>
              <w:rPr>
                <w:rFonts w:hAnsi="Cambria Math" w:eastAsia="等线"/>
                <w:lang w:val="en" w:eastAsia="zh-CN"/>
              </w:rPr>
            </w:pPr>
          </w:p>
          <w:p>
            <w:pPr>
              <w:widowControl w:val="0"/>
              <w:spacing w:before="120" w:beforeLines="50"/>
              <w:rPr>
                <w:rFonts w:hAnsi="Cambria Math" w:eastAsia="等线"/>
                <w:lang w:val="en" w:eastAsia="zh-CN"/>
              </w:rPr>
            </w:pPr>
            <w:r>
              <w:rPr>
                <w:rFonts w:hAnsi="Cambria Math" w:eastAsia="等线"/>
                <w:b/>
                <w:lang w:val="en" w:eastAsia="zh-CN"/>
              </w:rPr>
              <w:t>Option-2 (i.e. interpretation 3)</w:t>
            </w:r>
            <w:r>
              <w:rPr>
                <w:rFonts w:hAnsi="Cambria Math" w:eastAsia="等线"/>
                <w:lang w:val="en" w:eastAsia="zh-CN"/>
              </w:rPr>
              <w:t xml:space="preserve">: </w:t>
            </w:r>
          </w:p>
          <w:p>
            <w:pPr>
              <w:widowControl w:val="0"/>
              <w:spacing w:before="120" w:beforeLines="50"/>
              <w:rPr>
                <w:rFonts w:ascii="Arial" w:hAnsi="Arial" w:eastAsia="Malgun Gothic" w:cs="Arial"/>
                <w:i/>
                <w:iCs/>
                <w:color w:val="000000" w:themeColor="text1"/>
                <w:sz w:val="21"/>
                <w:szCs w:val="21"/>
                <w:lang w:eastAsia="ko-KR"/>
                <w14:textFill>
                  <w14:solidFill>
                    <w14:schemeClr w14:val="tx1"/>
                  </w14:solidFill>
                </w14:textFill>
              </w:rPr>
            </w:pPr>
            <w:r>
              <w:rPr>
                <w:rFonts w:ascii="Arial" w:hAnsi="Arial" w:cs="Arial"/>
                <w:i/>
                <w:iCs/>
                <w:color w:val="000000" w:themeColor="text1"/>
                <w:sz w:val="21"/>
                <w:szCs w:val="21"/>
                <w:lang w:eastAsia="ko-KR"/>
                <w14:textFill>
                  <w14:solidFill>
                    <w14:schemeClr w14:val="tx1"/>
                  </w14:solidFill>
                </w14:textFill>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14:textFill>
                  <w14:solidFill>
                    <w14:schemeClr w14:val="tx1"/>
                  </w14:solidFill>
                </w14:textFill>
              </w:rPr>
              <w:t>reference point of UE transmit timing error is first detected path-</w:t>
            </w:r>
            <w:r>
              <w:rPr>
                <w:rFonts w:ascii="Arial" w:hAnsi="Arial" w:cs="Arial"/>
                <w:i/>
                <w:iCs/>
                <w:color w:val="000000" w:themeColor="text1"/>
                <w:sz w:val="21"/>
                <w:szCs w:val="21"/>
                <w:lang w:eastAsia="zh-CN"/>
                <w14:textFill>
                  <w14:solidFill>
                    <w14:schemeClr w14:val="tx1"/>
                  </w14:solidFill>
                </w14:textFill>
              </w:rPr>
              <w:drawing>
                <wp:inline distT="0" distB="0" distL="0" distR="0">
                  <wp:extent cx="1143000" cy="1905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14:textFill>
                  <w14:solidFill>
                    <w14:schemeClr w14:val="tx1"/>
                  </w14:solidFill>
                </w14:textFill>
              </w:rPr>
              <w:t>as defined in RAN4 specification, and the timing error limit value Te is given without consideration of downlink frame timing detection error, i.e. Te doesn’t include downlink frame time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W</w:t>
            </w:r>
            <w:r>
              <w:rPr>
                <w:rFonts w:hint="eastAsia" w:hAnsi="Cambria Math" w:eastAsia="等线"/>
                <w:lang w:val="en" w:eastAsia="zh-CN"/>
              </w:rPr>
              <w:t xml:space="preserve">e propose below figure to </w:t>
            </w:r>
            <w:r>
              <w:rPr>
                <w:rFonts w:hAnsi="Cambria Math" w:eastAsia="等线"/>
                <w:lang w:val="en" w:eastAsia="zh-CN"/>
              </w:rPr>
              <w:t>illustrate</w:t>
            </w:r>
            <w:r>
              <w:rPr>
                <w:rFonts w:hint="eastAsia" w:hAnsi="Cambria Math" w:eastAsia="等线"/>
                <w:lang w:val="en" w:eastAsia="zh-CN"/>
              </w:rPr>
              <w:t xml:space="preserve"> </w:t>
            </w:r>
            <w:r>
              <w:rPr>
                <w:rFonts w:hAnsi="Cambria Math" w:eastAsia="等线"/>
                <w:lang w:val="en" w:eastAsia="zh-CN"/>
              </w:rPr>
              <w:t>Option 1</w:t>
            </w:r>
            <w:r>
              <w:rPr>
                <w:rFonts w:hint="eastAsia" w:hAnsi="Cambria Math" w:eastAsia="等线"/>
                <w:lang w:val="en" w:eastAsia="zh-CN"/>
              </w:rPr>
              <w:t>.</w:t>
            </w:r>
          </w:p>
          <w:p>
            <w:pPr>
              <w:widowControl w:val="0"/>
              <w:spacing w:before="120" w:beforeLines="50"/>
              <w:jc w:val="center"/>
            </w:pPr>
            <w:r>
              <w:object>
                <v:shape id="_x0000_i1027" o:spt="75" type="#_x0000_t75" style="height:182.9pt;width:250.3pt;" o:ole="t" filled="f" o:preferrelative="t" stroked="f" coordsize="21600,21600">
                  <v:path/>
                  <v:fill on="f" focussize="0,0"/>
                  <v:stroke on="f" joinstyle="miter"/>
                  <v:imagedata r:id="rId20" o:title=""/>
                  <o:lock v:ext="edit" aspectratio="t"/>
                  <w10:wrap type="none"/>
                  <w10:anchorlock/>
                </v:shape>
                <o:OLEObject Type="Embed" ProgID="PBrush" ShapeID="_x0000_i1027" DrawAspect="Content" ObjectID="_1468075727" r:id="rId19">
                  <o:LockedField>false</o:LockedField>
                </o:OLEObject>
              </w:object>
            </w:r>
          </w:p>
          <w:p>
            <w:pPr>
              <w:widowControl w:val="0"/>
              <w:spacing w:before="120" w:beforeLines="50"/>
              <w:rPr>
                <w:lang w:eastAsia="zh-CN"/>
              </w:rPr>
            </w:pPr>
            <w:r>
              <w:rPr>
                <w:rFonts w:hint="eastAsia"/>
                <w:lang w:eastAsia="zh-CN"/>
              </w:rPr>
              <w:t>Detail comments for draft LS are as below</w:t>
            </w:r>
          </w:p>
          <w:p>
            <w:pPr>
              <w:widowControl w:val="0"/>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hint="eastAsia" w:ascii="Arial" w:hAnsi="Arial" w:cs="Arial"/>
                <w:lang w:eastAsia="zh-CN"/>
              </w:rPr>
              <w:t xml:space="preserve"> </w:t>
            </w:r>
            <w:r>
              <w:rPr>
                <w:rFonts w:hint="eastAsia" w:ascii="Arial" w:hAnsi="Arial" w:cs="Arial"/>
                <w:color w:val="FF0000"/>
                <w:lang w:eastAsia="zh-CN"/>
              </w:rPr>
              <w:t>should</w:t>
            </w:r>
            <w:r>
              <w:rPr>
                <w:rFonts w:ascii="Arial" w:hAnsi="Arial" w:cs="Arial"/>
              </w:rPr>
              <w:t xml:space="preserve"> RAN1 </w:t>
            </w:r>
            <w:r>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Te) based on the current definition in RAN4 specification? </w:t>
            </w:r>
          </w:p>
          <w:p>
            <w:pPr>
              <w:widowControl w:val="0"/>
              <w:spacing w:before="120" w:beforeLines="50"/>
              <w:rPr>
                <w:rFonts w:hAnsi="Cambria Math" w:eastAsia="等线"/>
                <w:lang w:eastAsia="zh-CN"/>
              </w:rPr>
            </w:pPr>
            <w:r>
              <w:rPr>
                <w:rFonts w:hAnsi="Cambria Math" w:eastAsia="等线"/>
                <w:lang w:eastAsia="zh-CN"/>
              </w:rPr>
              <w:t>…</w:t>
            </w:r>
          </w:p>
          <w:p>
            <w:pPr>
              <w:widowControl w:val="0"/>
              <w:spacing w:before="120" w:beforeLines="50"/>
              <w:rPr>
                <w:rFonts w:ascii="Arial" w:hAnsi="Arial" w:cs="Arial"/>
                <w:lang w:eastAsia="zh-CN"/>
              </w:rPr>
            </w:pPr>
            <w:r>
              <w:rPr>
                <w:rFonts w:ascii="Arial" w:hAnsi="Arial" w:cs="Arial"/>
              </w:rPr>
              <w:t>For question 1 above, there</w:t>
            </w:r>
            <w:r>
              <w:rPr>
                <w:rFonts w:hint="eastAsia" w:ascii="Arial" w:hAnsi="Arial" w:cs="Arial"/>
                <w:lang w:eastAsia="zh-CN"/>
              </w:rPr>
              <w:t xml:space="preserve"> </w:t>
            </w:r>
            <w:r>
              <w:rPr>
                <w:rFonts w:hint="eastAsia" w:ascii="Arial" w:hAnsi="Arial" w:cs="Arial"/>
                <w:strike/>
                <w:color w:val="FF0000"/>
                <w:lang w:eastAsia="zh-CN"/>
              </w:rPr>
              <w:t>is</w:t>
            </w:r>
            <w:r>
              <w:rPr>
                <w:rFonts w:ascii="Arial" w:hAnsi="Arial" w:cs="Arial"/>
              </w:rPr>
              <w:t xml:space="preserve"> </w:t>
            </w:r>
            <w:r>
              <w:rPr>
                <w:rFonts w:hint="eastAsia" w:ascii="Arial" w:hAnsi="Arial" w:cs="Arial"/>
                <w:color w:val="FF0000"/>
                <w:lang w:eastAsia="zh-CN"/>
              </w:rPr>
              <w:t>are two</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p>
            <w:pPr>
              <w:widowControl w:val="0"/>
              <w:spacing w:before="120" w:beforeLines="50"/>
              <w:rPr>
                <w:rFonts w:ascii="Arial" w:hAnsi="Arial" w:cs="Arial"/>
                <w:lang w:eastAsia="zh-CN"/>
              </w:rPr>
            </w:pPr>
            <w:r>
              <w:rPr>
                <w:rFonts w:hint="eastAsia" w:ascii="Arial" w:hAnsi="Arial" w:cs="Arial"/>
                <w:lang w:eastAsia="zh-CN"/>
              </w:rPr>
              <w:t>...</w:t>
            </w:r>
          </w:p>
          <w:p>
            <w:pPr>
              <w:widowControl w:val="0"/>
              <w:spacing w:before="120" w:beforeLines="50"/>
              <w:rPr>
                <w:rFonts w:ascii="Arial" w:hAnsi="Arial" w:cs="Arial"/>
                <w:iCs/>
                <w:color w:val="000000"/>
                <w:lang w:eastAsia="ko-KR"/>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hint="eastAsia" w:ascii="Arial" w:hAnsi="Arial" w:cs="Arial"/>
                <w:iCs/>
                <w:color w:val="000000"/>
                <w:lang w:eastAsia="zh-CN"/>
              </w:rPr>
              <w:t xml:space="preserve"> </w:t>
            </w:r>
            <w:r>
              <w:rPr>
                <w:rFonts w:hint="eastAsia" w:ascii="Arial" w:hAnsi="Arial" w:cs="Arial"/>
                <w:iCs/>
                <w:color w:val="FF0000"/>
                <w:lang w:eastAsia="zh-CN"/>
              </w:rPr>
              <w:t>requests</w:t>
            </w:r>
            <w:r>
              <w:rPr>
                <w:rFonts w:ascii="Arial" w:hAnsi="Arial" w:cs="Arial"/>
                <w:iCs/>
                <w:color w:val="000000"/>
                <w:lang w:eastAsia="ko-KR"/>
              </w:rPr>
              <w:t xml:space="preserve"> </w:t>
            </w:r>
            <w:r>
              <w:rPr>
                <w:rFonts w:ascii="Arial" w:hAnsi="Arial" w:cs="Arial"/>
                <w:iCs/>
                <w:strike/>
                <w:color w:val="FF0000"/>
                <w:lang w:eastAsia="ko-KR"/>
              </w:rPr>
              <w:t>asks</w:t>
            </w:r>
            <w:r>
              <w:rPr>
                <w:rFonts w:ascii="Arial" w:hAnsi="Arial" w:cs="Arial"/>
                <w:iCs/>
                <w:color w:val="000000"/>
                <w:lang w:eastAsia="ko-KR"/>
              </w:rPr>
              <w:t xml:space="preserve"> RAN4 to </w:t>
            </w:r>
            <w:r>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provide feedback on question 1 and additional information that may help RAN1 understand the choice from RAN4 if any.</w:t>
            </w:r>
          </w:p>
          <w:p>
            <w:pPr>
              <w:widowControl w:val="0"/>
              <w:spacing w:before="120" w:beforeLines="50"/>
              <w:rPr>
                <w:rFonts w:ascii="Arial" w:hAnsi="Arial" w:cs="Arial"/>
                <w:iCs/>
                <w:color w:val="000000"/>
                <w:lang w:eastAsia="ko-KR"/>
              </w:rPr>
            </w:pPr>
          </w:p>
          <w:p>
            <w:pPr>
              <w:widowControl w:val="0"/>
              <w:spacing w:before="120" w:beforeLines="50"/>
              <w:rPr>
                <w:rFonts w:hAnsi="Cambria Math" w:eastAsia="等线"/>
                <w:sz w:val="21"/>
                <w:szCs w:val="21"/>
                <w:lang w:eastAsia="zh-CN"/>
              </w:rPr>
            </w:pPr>
            <w:r>
              <w:rPr>
                <w:rFonts w:ascii="Arial" w:hAnsi="Arial" w:cs="Arial"/>
                <w:iCs/>
                <w:color w:val="7030A0"/>
                <w:sz w:val="21"/>
                <w:szCs w:val="21"/>
                <w:lang w:eastAsia="ko-KR"/>
              </w:rPr>
              <w:t xml:space="preserve">Feature lead&gt;&gt; Thank you. Some of the suggestions are reflected.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pStyle w:val="35"/>
              <w:widowControl/>
              <w:spacing w:before="0" w:beforeAutospacing="0" w:after="120" w:afterAutospacing="0" w:line="24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One question. Given the two interpretations under Option1 are highlighted yellow, is the intention to down-select one interpretation for Option 1 or to keep both there in final version?</w:t>
            </w:r>
          </w:p>
          <w:p>
            <w:pPr>
              <w:pStyle w:val="35"/>
              <w:widowControl/>
              <w:spacing w:before="0" w:beforeAutospacing="0" w:after="120" w:afterAutospacing="0" w:line="24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So far we can only understand the option-2 with the figure. </w:t>
            </w:r>
          </w:p>
          <w:p>
            <w:pPr>
              <w:pStyle w:val="35"/>
              <w:widowControl/>
              <w:spacing w:before="0" w:beforeAutospacing="0" w:after="120" w:afterAutospacing="0" w:line="24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For Option-1 interpretation-2, the figure just shows the independence between the two errors, since UL reference Tx timing is now bound to ideal DL arrival and therefore any change of DL-Rx detection timing error does not impact anything on UL-Tx end. We cannot learn from the figure that one error containing or impacting another. Not sure whether RAN4 can understand what LS is talking about.  </w:t>
            </w:r>
          </w:p>
          <w:p>
            <w:pPr>
              <w:widowControl w:val="0"/>
              <w:spacing w:before="120" w:beforeLines="50"/>
              <w:rPr>
                <w:rFonts w:hAnsi="Cambria Math" w:eastAsia="等线"/>
                <w:i/>
                <w:color w:val="000000" w:themeColor="text1"/>
                <w:lang w:val="en" w:eastAsia="zh-CN"/>
                <w14:textFill>
                  <w14:solidFill>
                    <w14:schemeClr w14:val="tx1"/>
                  </w14:solidFill>
                </w14:textFill>
              </w:rPr>
            </w:pPr>
            <w:r>
              <w:rPr>
                <w:rFonts w:ascii="Arial" w:hAnsi="Arial" w:cs="Arial"/>
                <w:iCs/>
                <w:color w:val="7030A0"/>
                <w:sz w:val="21"/>
                <w:szCs w:val="21"/>
                <w:lang w:eastAsia="ko-KR"/>
              </w:rPr>
              <w:t>Feature lead&gt;&gt; In option 1 interpretation 2, the reference point of UE transmit timing error is actually the ideal/true downlink arrival time-</w:t>
            </w:r>
            <w:r>
              <w:rPr>
                <w:rFonts w:ascii="Arial" w:hAnsi="Arial" w:cs="Arial"/>
                <w:iCs/>
                <w:color w:val="7030A0"/>
                <w:sz w:val="21"/>
                <w:szCs w:val="21"/>
                <w:lang w:eastAsia="zh-CN"/>
              </w:rPr>
              <w:drawing>
                <wp:inline distT="0" distB="0" distL="0" distR="0">
                  <wp:extent cx="1143000" cy="19050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 which means that the error of downlink arrival time would result in the error of the reference point, and thus downlink frame timing detection error is included in Te.  </w:t>
            </w:r>
          </w:p>
          <w:p>
            <w:pPr>
              <w:pStyle w:val="35"/>
              <w:widowControl/>
              <w:spacing w:before="0" w:beforeAutospacing="0" w:after="120" w:afterAutospacing="0" w:line="24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For Option-1 interpretation-1, the figure seems to show exactly the same thing as Option-2. Hopefully RAN4 will not be confused in a way to respond with something like "both Option-1 interpretation-1 and Option-2 are ok".</w:t>
            </w:r>
          </w:p>
          <w:p>
            <w:pPr>
              <w:pStyle w:val="35"/>
              <w:widowControl/>
              <w:spacing w:before="0" w:beforeAutospacing="0" w:after="120" w:afterAutospacing="0" w:line="240" w:lineRule="auto"/>
              <w:rPr>
                <w:rFonts w:ascii="Times New Roman" w:hAnsi="Times New Roman" w:eastAsia="MS Mincho" w:cs="Times New Roman"/>
                <w:color w:val="7030A0"/>
                <w:sz w:val="21"/>
                <w:szCs w:val="21"/>
              </w:rPr>
            </w:pPr>
            <w:r>
              <w:rPr>
                <w:rFonts w:ascii="Arial" w:hAnsi="Arial" w:cs="Arial"/>
                <w:iCs/>
                <w:color w:val="7030A0"/>
                <w:sz w:val="21"/>
                <w:szCs w:val="21"/>
                <w:lang w:eastAsia="ko-KR"/>
              </w:rPr>
              <w:t>Feature lead&gt;&gt; In option 1 interpretation 1, the reference point of UE transmit timing error is first detected path-</w:t>
            </w:r>
            <w:r>
              <w:rPr>
                <w:rFonts w:ascii="Arial" w:hAnsi="Arial" w:cs="Arial"/>
                <w:iCs/>
                <w:color w:val="7030A0"/>
                <w:sz w:val="21"/>
                <w:szCs w:val="21"/>
                <w:lang w:eastAsia="zh-CN"/>
              </w:rPr>
              <w:drawing>
                <wp:inline distT="0" distB="0" distL="0" distR="0">
                  <wp:extent cx="1143000" cy="1905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as defined in RAN4 specification, however when RAN4 came up with Te already took downlink frame timing error into account, and thus Te actually includes downlink frame time error.  </w:t>
            </w:r>
          </w:p>
          <w:p>
            <w:pPr>
              <w:widowControl w:val="0"/>
              <w:snapToGrid/>
              <w:spacing w:line="240" w:lineRule="auto"/>
              <w:rPr>
                <w:b/>
              </w:rPr>
            </w:pPr>
            <w:r>
              <w:rPr>
                <w:rFonts w:eastAsiaTheme="minorEastAsia"/>
                <w:bCs/>
              </w:rPr>
              <w:t xml:space="preserve">It is difficult for us to give more comments for what we fail to understand well. </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pStyle w:val="35"/>
              <w:widowControl w:val="0"/>
              <w:spacing w:before="0" w:beforeAutospacing="0" w:after="120" w:afterAutospacing="0" w:line="240" w:lineRule="auto"/>
              <w:rPr>
                <w:rFonts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W</w:t>
            </w:r>
            <w:r>
              <w:rPr>
                <w:rFonts w:ascii="Times New Roman" w:hAnsi="Times New Roman" w:cs="Times New Roman" w:eastAsiaTheme="minorEastAsia"/>
                <w:sz w:val="22"/>
                <w:szCs w:val="22"/>
                <w:lang w:eastAsia="zh-CN"/>
              </w:rPr>
              <w:t>e proposed following figure to explain the interoperation A and B.</w:t>
            </w:r>
          </w:p>
          <w:p>
            <w:pPr>
              <w:pStyle w:val="35"/>
              <w:widowControl w:val="0"/>
              <w:spacing w:before="0" w:beforeAutospacing="0" w:after="120" w:afterAutospacing="0" w:line="240" w:lineRule="auto"/>
              <w:rPr>
                <w:rFonts w:ascii="Times New Roman" w:hAnsi="Times New Roman" w:cs="Times New Roman" w:eastAsiaTheme="minorEastAsia"/>
                <w:sz w:val="22"/>
                <w:szCs w:val="22"/>
                <w:lang w:eastAsia="zh-CN"/>
              </w:rPr>
            </w:pPr>
          </w:p>
          <w:p>
            <w:pPr>
              <w:pStyle w:val="35"/>
              <w:widowControl w:val="0"/>
              <w:spacing w:before="0" w:beforeAutospacing="0" w:after="120" w:afterAutospacing="0" w:line="240" w:lineRule="auto"/>
              <w:rPr>
                <w:rFonts w:ascii="Calibri" w:hAnsi="Calibri" w:cs="Calibri"/>
                <w:bCs/>
                <w:sz w:val="22"/>
                <w:szCs w:val="22"/>
              </w:rPr>
            </w:pPr>
            <w:r>
              <w:rPr>
                <w:rFonts w:ascii="Calibri" w:hAnsi="Calibri" w:cs="Calibri"/>
                <w:b/>
                <w:bCs/>
                <w:sz w:val="22"/>
                <w:szCs w:val="22"/>
              </w:rPr>
              <w:t xml:space="preserve">Interpretation (A): </w:t>
            </w:r>
            <w:r>
              <w:rPr>
                <w:rFonts w:ascii="Calibri" w:hAnsi="Calibri" w:cs="Calibri"/>
                <w:bCs/>
                <w:sz w:val="22"/>
                <w:szCs w:val="22"/>
              </w:rPr>
              <w:t xml:space="preserve">Te is the error of actual to the intended UL transmission. The total error to gNB expected UL transmission is Te+DL frame time detection error. </w:t>
            </w:r>
          </w:p>
          <w:p>
            <w:pPr>
              <w:pStyle w:val="35"/>
              <w:widowControl w:val="0"/>
              <w:spacing w:before="0" w:beforeAutospacing="0" w:after="120" w:afterAutospacing="0" w:line="240" w:lineRule="auto"/>
              <w:rPr>
                <w:rFonts w:ascii="Times New Roman" w:hAnsi="Times New Roman" w:cs="Times New Roman" w:eastAsiaTheme="minorEastAsia"/>
                <w:sz w:val="22"/>
                <w:szCs w:val="22"/>
                <w:lang w:eastAsia="zh-CN"/>
              </w:rPr>
            </w:pPr>
            <w:r>
              <w:rPr>
                <w:rFonts w:ascii="Calibri" w:hAnsi="Calibri" w:cs="Calibri"/>
                <w:b/>
                <w:bCs/>
                <w:sz w:val="22"/>
                <w:szCs w:val="22"/>
              </w:rPr>
              <w:t xml:space="preserve">Interpretation (B): </w:t>
            </w:r>
            <w:r>
              <w:rPr>
                <w:rFonts w:ascii="Calibri" w:hAnsi="Calibri" w:cs="Calibri"/>
                <w:bCs/>
                <w:sz w:val="22"/>
                <w:szCs w:val="22"/>
              </w:rPr>
              <w:t xml:space="preserve">Te is the error of actual UL transmission to the expected UL transmission, which includes both UE Tx error and DL frame timing detection error. </w:t>
            </w:r>
          </w:p>
          <w:p>
            <w:pPr>
              <w:widowControl w:val="0"/>
              <w:rPr>
                <w:rFonts w:asciiTheme="minorHAnsi" w:hAnsiTheme="minorHAnsi" w:eastAsiaTheme="minorEastAsia" w:cstheme="minorBidi"/>
                <w:color w:val="1F497D"/>
                <w:sz w:val="21"/>
                <w:lang w:eastAsia="zh-CN"/>
              </w:rPr>
            </w:pPr>
            <w:r>
              <w:rPr>
                <w:rFonts w:asciiTheme="minorHAnsi" w:hAnsiTheme="minorHAnsi" w:eastAsiaTheme="minorEastAsia" w:cstheme="minorBidi"/>
                <w:color w:val="1F497D"/>
                <w:sz w:val="21"/>
                <w:lang w:eastAsia="zh-CN"/>
              </w:rPr>
              <w:object>
                <v:shape id="_x0000_i1028" o:spt="75" type="#_x0000_t75" style="height:213.8pt;width:343.95pt;" o:ole="t" filled="f" o:preferrelative="t" stroked="f" coordsize="21600,21600">
                  <v:path/>
                  <v:fill on="f" focussize="0,0"/>
                  <v:stroke on="f" joinstyle="miter"/>
                  <v:imagedata r:id="rId22" o:title=""/>
                  <o:lock v:ext="edit" aspectratio="t"/>
                  <w10:wrap type="none"/>
                  <w10:anchorlock/>
                </v:shape>
                <o:OLEObject Type="Embed" ProgID="Visio.Drawing.15" ShapeID="_x0000_i1028" DrawAspect="Content" ObjectID="_1468075728" r:id="rId21">
                  <o:LockedField>false</o:LockedField>
                </o:OLEObject>
              </w:object>
            </w:r>
          </w:p>
          <w:p>
            <w:pPr>
              <w:widowControl w:val="0"/>
              <w:rPr>
                <w:rFonts w:hint="eastAsia" w:ascii="宋 体" w:hAnsi="宋 体" w:cs="宋体"/>
                <w:sz w:val="24"/>
                <w:szCs w:val="24"/>
              </w:rPr>
            </w:pPr>
            <w:r>
              <w:rPr>
                <w:rFonts w:ascii="Calibri" w:hAnsi="Calibri" w:cs="Calibri"/>
                <w:b/>
                <w:bCs/>
              </w:rPr>
              <w:t>Interpretation (A): Te does not include downlink frame timing detection error</w:t>
            </w:r>
          </w:p>
          <w:p>
            <w:pPr>
              <w:widowControl w:val="0"/>
              <w:rPr>
                <w:rFonts w:asciiTheme="minorHAnsi" w:hAnsiTheme="minorHAnsi" w:eastAsiaTheme="minorEastAsia" w:cstheme="minorBidi"/>
                <w:color w:val="1F497D"/>
                <w:sz w:val="21"/>
              </w:rPr>
            </w:pPr>
          </w:p>
          <w:p>
            <w:pPr>
              <w:widowControl w:val="0"/>
              <w:rPr>
                <w:rFonts w:asciiTheme="minorHAnsi" w:hAnsiTheme="minorHAnsi" w:eastAsiaTheme="minorEastAsia" w:cstheme="minorBidi"/>
                <w:color w:val="1F497D"/>
                <w:sz w:val="21"/>
              </w:rPr>
            </w:pPr>
            <w:r>
              <w:rPr>
                <w:rFonts w:asciiTheme="minorHAnsi" w:hAnsiTheme="minorHAnsi" w:eastAsiaTheme="minorEastAsia" w:cstheme="minorBidi"/>
                <w:color w:val="1F497D"/>
                <w:sz w:val="21"/>
                <w:lang w:eastAsia="zh-CN"/>
              </w:rPr>
              <w:object>
                <v:shape id="_x0000_i1029" o:spt="75" type="#_x0000_t75" style="height:167.6pt;width:305.75pt;" o:ole="t" filled="f" o:preferrelative="t" stroked="f" coordsize="21600,21600">
                  <v:path/>
                  <v:fill on="f" focussize="0,0"/>
                  <v:stroke on="f" joinstyle="miter"/>
                  <v:imagedata r:id="rId24" o:title=""/>
                  <o:lock v:ext="edit" aspectratio="t"/>
                  <w10:wrap type="none"/>
                  <w10:anchorlock/>
                </v:shape>
                <o:OLEObject Type="Embed" ProgID="Visio.Drawing.15" ShapeID="_x0000_i1029" DrawAspect="Content" ObjectID="_1468075729" r:id="rId23">
                  <o:LockedField>false</o:LockedField>
                </o:OLEObject>
              </w:object>
            </w:r>
          </w:p>
          <w:p>
            <w:pPr>
              <w:widowControl w:val="0"/>
              <w:rPr>
                <w:rFonts w:asciiTheme="minorHAnsi" w:hAnsiTheme="minorHAnsi" w:eastAsiaTheme="minorEastAsia" w:cstheme="minorBidi"/>
                <w:color w:val="1F497D"/>
                <w:sz w:val="21"/>
              </w:rPr>
            </w:pPr>
          </w:p>
          <w:p>
            <w:pPr>
              <w:widowControl w:val="0"/>
              <w:rPr>
                <w:rFonts w:asciiTheme="minorHAnsi" w:hAnsiTheme="minorHAnsi" w:eastAsiaTheme="minorEastAsia" w:cstheme="minorBidi"/>
                <w:color w:val="1F497D"/>
                <w:sz w:val="21"/>
              </w:rPr>
            </w:pPr>
            <w:r>
              <w:rPr>
                <w:rFonts w:ascii="Calibri" w:hAnsi="Calibri" w:cs="Calibri"/>
                <w:b/>
                <w:bCs/>
              </w:rPr>
              <w:t>Interpretation (B): Te includes downlink frame timing detection error</w:t>
            </w:r>
          </w:p>
          <w:p>
            <w:pPr>
              <w:pStyle w:val="35"/>
              <w:widowControl w:val="0"/>
              <w:spacing w:before="0" w:beforeAutospacing="0" w:after="120" w:afterAutospacing="0" w:line="240" w:lineRule="auto"/>
              <w:rPr>
                <w:rFonts w:ascii="Times New Roman" w:hAnsi="Times New Roman" w:cs="Times New Roman" w:eastAsiaTheme="minorEastAsia"/>
                <w:sz w:val="22"/>
                <w:szCs w:val="22"/>
                <w:lang w:eastAsia="zh-CN"/>
              </w:rPr>
            </w:pPr>
            <w:r>
              <w:rPr>
                <w:rFonts w:ascii="Times New Roman" w:hAnsi="Times New Roman" w:cs="Times New Roman"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pStyle w:val="35"/>
              <w:widowControl w:val="0"/>
              <w:spacing w:before="0" w:beforeAutospacing="0" w:after="120" w:afterAutospacing="0" w:line="240" w:lineRule="auto"/>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We suggest clarifying the UE transmit timing error a bit more in the LS since there is a similar terminology in 38.133 as shown below, which may confuse RAN4. In our understanding, they are different things.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0" w:type="dxa"/>
                </w:tcPr>
                <w:p>
                  <w:pPr>
                    <w:widowControl w:val="0"/>
                    <w:spacing w:before="0" w:beforeAutospacing="0" w:after="120" w:afterAutospacing="0" w:line="240" w:lineRule="auto"/>
                    <w:rPr>
                      <w:rFonts w:hint="default" w:ascii="Times New Roman" w:hAnsi="Times New Roman" w:cs="Times New Roman" w:eastAsiaTheme="minorEastAsia"/>
                      <w:sz w:val="22"/>
                      <w:szCs w:val="22"/>
                      <w:vertAlign w:val="baseline"/>
                      <w:lang w:val="en-US" w:eastAsia="zh-CN"/>
                    </w:rPr>
                  </w:pPr>
                  <w:r>
                    <w:rPr>
                      <w:rFonts w:cs="v4.2.0"/>
                    </w:rPr>
                    <w:t xml:space="preserve">When the </w:t>
                  </w:r>
                  <w:r>
                    <w:rPr>
                      <w:rFonts w:cs="v4.2.0"/>
                      <w:highlight w:val="yellow"/>
                    </w:rPr>
                    <w:t>transmission timing error</w:t>
                  </w:r>
                  <w:r>
                    <w:rPr>
                      <w:rFonts w:cs="v4.2.0"/>
                    </w:rPr>
                    <w:t xml:space="preserve"> between the UE and the reference </w:t>
                  </w:r>
                  <w:r>
                    <w:rPr>
                      <w:rFonts w:cs="v4.2.0"/>
                      <w:lang w:eastAsia="ja-JP"/>
                    </w:rPr>
                    <w:t>timing</w:t>
                  </w:r>
                  <w:r>
                    <w:rPr>
                      <w:rFonts w:cs="v4.2.0"/>
                    </w:rPr>
                    <w:t xml:space="preserve"> exceeds </w:t>
                  </w:r>
                  <w:r>
                    <w:rPr>
                      <w:rFonts w:cs="v4.2.0"/>
                    </w:rPr>
                    <w:sym w:font="Symbol" w:char="F0B1"/>
                  </w:r>
                  <w:r>
                    <w:rPr>
                      <w:rFonts w:cs="v4.2.0"/>
                    </w:rPr>
                    <w:t>T</w:t>
                  </w:r>
                  <w:r>
                    <w:rPr>
                      <w:rFonts w:cs="v4.2.0"/>
                      <w:vertAlign w:val="subscript"/>
                    </w:rPr>
                    <w:t>e</w:t>
                  </w:r>
                  <w:r>
                    <w:rPr>
                      <w:rFonts w:cs="v4.2.0"/>
                    </w:rPr>
                    <w:t xml:space="preserve"> then the UE is required to adjust its timing to within </w:t>
                  </w:r>
                  <w:r>
                    <w:rPr>
                      <w:rFonts w:cs="v4.2.0"/>
                    </w:rPr>
                    <w:sym w:font="Symbol" w:char="F0B1"/>
                  </w:r>
                  <w:r>
                    <w:rPr>
                      <w:rFonts w:cs="v4.2.0"/>
                    </w:rPr>
                    <w:t>T</w:t>
                  </w:r>
                  <w:r>
                    <w:rPr>
                      <w:rFonts w:cs="v4.2.0"/>
                      <w:vertAlign w:val="subscript"/>
                    </w:rPr>
                    <w:t>e</w:t>
                  </w:r>
                  <w:r>
                    <w:t>.</w:t>
                  </w:r>
                  <w:r>
                    <w:rPr>
                      <w:lang w:eastAsia="ja-JP"/>
                    </w:rPr>
                    <w:t xml:space="preserve"> </w:t>
                  </w:r>
                  <w:r>
                    <w:rPr>
                      <w:rFonts w:cs="v4.2.0"/>
                    </w:rPr>
                    <w:t xml:space="preserve">The reference </w:t>
                  </w:r>
                  <w:r>
                    <w:rPr>
                      <w:rFonts w:cs="v4.2.0"/>
                      <w:lang w:eastAsia="ja-JP"/>
                    </w:rPr>
                    <w:t>timing</w:t>
                  </w:r>
                  <w:r>
                    <w:rPr>
                      <w:rFonts w:cs="v4.2.0"/>
                    </w:rPr>
                    <w:t xml:space="preserve"> shall be </w:t>
                  </w:r>
                  <w:r>
                    <w:rPr>
                      <w:position w:val="-10"/>
                      <w:lang w:val="en-US" w:eastAsia="zh-CN"/>
                    </w:rPr>
                    <w:drawing>
                      <wp:inline distT="0" distB="0" distL="0" distR="0">
                        <wp:extent cx="1145540" cy="187960"/>
                        <wp:effectExtent l="0" t="0" r="1651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tc>
            </w:tr>
          </w:tbl>
          <w:p>
            <w:pPr>
              <w:pStyle w:val="35"/>
              <w:widowControl w:val="0"/>
              <w:spacing w:before="0" w:beforeAutospacing="0" w:after="120" w:afterAutospacing="0" w:line="240" w:lineRule="auto"/>
              <w:rPr>
                <w:rFonts w:hint="default" w:ascii="Times New Roman" w:hAnsi="Times New Roman" w:cs="Times New Roman" w:eastAsiaTheme="minorEastAsia"/>
                <w:sz w:val="22"/>
                <w:szCs w:val="22"/>
                <w:lang w:val="en-US" w:eastAsia="zh-CN"/>
              </w:rPr>
            </w:pPr>
          </w:p>
          <w:p>
            <w:pPr>
              <w:pStyle w:val="35"/>
              <w:widowControl w:val="0"/>
              <w:spacing w:before="0" w:beforeAutospacing="0" w:after="120" w:afterAutospacing="0" w:line="240" w:lineRule="auto"/>
              <w:rPr>
                <w:rFonts w:hint="eastAsia"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The UE transmit timing error discussed in RAN1 is the time error that causes the UE cannot transmit uplink signal at the time that it intends to transmit the uplink signal. For example, the UE intends to transmit uplink signal at t1, but it transmits uplink signal at t2 actually due to the existence of UE transmit timing error.</w:t>
            </w:r>
          </w:p>
          <w:p>
            <w:pPr>
              <w:pStyle w:val="35"/>
              <w:widowControl w:val="0"/>
              <w:spacing w:before="0" w:beforeAutospacing="0" w:after="120" w:afterAutospacing="0" w:line="240" w:lineRule="auto"/>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For the UE transmit timing error in the LS as shown below, does it indicate the UE transmit timing error discussed in RAN1 or the terminology defined by RAN4?</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0" w:type="dxa"/>
                </w:tcPr>
                <w:p>
                  <w:pPr>
                    <w:pStyle w:val="35"/>
                    <w:widowControl w:val="0"/>
                    <w:spacing w:before="0" w:beforeAutospacing="0" w:after="120" w:afterAutospacing="0" w:line="240" w:lineRule="auto"/>
                    <w:rPr>
                      <w:rFonts w:hint="eastAsia" w:ascii="Times New Roman" w:hAnsi="Times New Roman" w:cs="Times New Roman" w:eastAsiaTheme="minorEastAsia"/>
                      <w:sz w:val="22"/>
                      <w:szCs w:val="22"/>
                      <w:vertAlign w:val="baseline"/>
                      <w:lang w:val="en-US" w:eastAsia="zh-CN"/>
                    </w:rPr>
                  </w:pPr>
                  <w:r>
                    <w:rPr>
                      <w:rFonts w:ascii="Arial" w:hAnsi="Arial" w:cs="Arial"/>
                    </w:rPr>
                    <w:t xml:space="preserve">For question 1 above, there </w:t>
                  </w:r>
                  <w:r>
                    <w:rPr>
                      <w:rFonts w:ascii="Arial" w:hAnsi="Arial" w:cs="Arial"/>
                      <w:color w:val="FF0000"/>
                    </w:rPr>
                    <w:t>are</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tc>
            </w:tr>
          </w:tbl>
          <w:p>
            <w:pPr>
              <w:pStyle w:val="35"/>
              <w:widowControl w:val="0"/>
              <w:spacing w:before="0" w:beforeAutospacing="0" w:after="120" w:afterAutospacing="0" w:line="240" w:lineRule="auto"/>
              <w:rPr>
                <w:rFonts w:hint="eastAsia" w:ascii="Times New Roman" w:hAnsi="Times New Roman" w:cs="Times New Roman" w:eastAsiaTheme="minorEastAsia"/>
                <w:sz w:val="22"/>
                <w:szCs w:val="22"/>
                <w:lang w:val="en-US" w:eastAsia="zh-CN"/>
              </w:rPr>
            </w:pPr>
          </w:p>
          <w:p>
            <w:pPr>
              <w:pStyle w:val="35"/>
              <w:widowControl w:val="0"/>
              <w:spacing w:before="0" w:beforeAutospacing="0" w:after="120" w:afterAutospacing="0" w:line="240" w:lineRule="auto"/>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For the figures for explaining RAN1 interpretation, we think the both of the N</w:t>
            </w:r>
            <w:r>
              <w:rPr>
                <w:rFonts w:hint="eastAsia" w:ascii="Times New Roman" w:hAnsi="Times New Roman" w:cs="Times New Roman" w:eastAsiaTheme="minorEastAsia"/>
                <w:sz w:val="22"/>
                <w:szCs w:val="22"/>
                <w:vertAlign w:val="subscript"/>
                <w:lang w:val="en-US" w:eastAsia="zh-CN"/>
              </w:rPr>
              <w:t>TA</w:t>
            </w:r>
            <w:r>
              <w:rPr>
                <w:rFonts w:hint="eastAsia" w:ascii="Times New Roman" w:hAnsi="Times New Roman" w:cs="Times New Roman" w:eastAsiaTheme="minorEastAsia"/>
                <w:sz w:val="22"/>
                <w:szCs w:val="22"/>
                <w:lang w:val="en-US" w:eastAsia="zh-CN"/>
              </w:rPr>
              <w:t xml:space="preserve"> and N</w:t>
            </w:r>
            <w:r>
              <w:rPr>
                <w:rFonts w:hint="eastAsia" w:ascii="Times New Roman" w:hAnsi="Times New Roman" w:cs="Times New Roman" w:eastAsiaTheme="minorEastAsia"/>
                <w:sz w:val="22"/>
                <w:szCs w:val="22"/>
                <w:vertAlign w:val="subscript"/>
                <w:lang w:val="en-US" w:eastAsia="zh-CN"/>
              </w:rPr>
              <w:t>TA,offset</w:t>
            </w:r>
            <w:r>
              <w:rPr>
                <w:rFonts w:hint="eastAsia" w:ascii="Times New Roman" w:hAnsi="Times New Roman" w:cs="Times New Roman" w:eastAsiaTheme="minorEastAsia"/>
                <w:sz w:val="22"/>
                <w:szCs w:val="22"/>
                <w:lang w:val="en-US" w:eastAsia="zh-CN"/>
              </w:rPr>
              <w:t xml:space="preserve"> can be assumed to be 0 for better readability because their value does affect the analysis. The figures are updated as below.</w:t>
            </w:r>
          </w:p>
          <w:p>
            <w:pPr>
              <w:pStyle w:val="35"/>
              <w:widowControl w:val="0"/>
              <w:spacing w:before="0" w:beforeAutospacing="0" w:after="120" w:afterAutospacing="0" w:line="240" w:lineRule="auto"/>
              <w:rPr>
                <w:rFonts w:hint="eastAsia" w:ascii="Times New Roman" w:hAnsi="Times New Roman" w:cs="Times New Roman" w:eastAsiaTheme="minorEastAsia"/>
                <w:sz w:val="22"/>
                <w:szCs w:val="22"/>
                <w:lang w:val="en-US" w:eastAsia="zh-CN"/>
              </w:rPr>
            </w:pPr>
          </w:p>
          <w:p>
            <w:pPr>
              <w:pStyle w:val="35"/>
              <w:widowControl w:val="0"/>
              <w:spacing w:before="0" w:beforeAutospacing="0" w:after="120" w:afterAutospacing="0" w:line="240" w:lineRule="auto"/>
              <w:rPr>
                <w:rFonts w:hint="eastAsia" w:ascii="Times New Roman" w:hAnsi="Times New Roman" w:cs="Times New Roman" w:eastAsiaTheme="minorEastAsia"/>
                <w:sz w:val="22"/>
                <w:szCs w:val="22"/>
                <w:lang w:val="en-US" w:eastAsia="zh-CN"/>
              </w:rPr>
            </w:pPr>
          </w:p>
          <w:p>
            <w:pPr>
              <w:pStyle w:val="35"/>
              <w:widowControl w:val="0"/>
              <w:spacing w:before="0" w:beforeAutospacing="0" w:after="120" w:afterAutospacing="0" w:line="240" w:lineRule="auto"/>
              <w:rPr>
                <w:rFonts w:hint="eastAsia" w:ascii="Times New Roman" w:hAnsi="Times New Roman" w:cs="Times New Roman" w:eastAsiaTheme="minorEastAsia"/>
                <w:sz w:val="22"/>
                <w:szCs w:val="22"/>
                <w:lang w:val="en-US" w:eastAsia="zh-CN"/>
              </w:rPr>
            </w:pPr>
            <w:r>
              <w:object>
                <v:shape id="_x0000_i1032" o:spt="75" type="#_x0000_t75" style="height:292.85pt;width:329.95pt;" o:ole="t" filled="f" o:preferrelative="t" stroked="f" coordsize="21600,21600">
                  <v:path/>
                  <v:fill on="f" focussize="0,0"/>
                  <v:stroke on="f" joinstyle="miter"/>
                  <v:imagedata r:id="rId27" o:title=""/>
                  <o:lock v:ext="edit" aspectratio="t"/>
                  <w10:wrap type="none"/>
                  <w10:anchorlock/>
                </v:shape>
                <o:OLEObject Type="Embed" ProgID="Visio.Drawing.11" ShapeID="_x0000_i1032" DrawAspect="Content" ObjectID="_1468075730" r:id="rId26">
                  <o:LockedField>false</o:LockedField>
                </o:OLEObject>
              </w:object>
            </w:r>
          </w:p>
          <w:p>
            <w:pPr>
              <w:pStyle w:val="35"/>
              <w:widowControl w:val="0"/>
              <w:spacing w:before="0" w:beforeAutospacing="0" w:after="120" w:afterAutospacing="0" w:line="240" w:lineRule="auto"/>
              <w:rPr>
                <w:rFonts w:ascii="Arial" w:hAnsi="Arial" w:cs="Arial"/>
                <w:iCs/>
              </w:rPr>
            </w:pPr>
            <w:r>
              <w:rPr>
                <w:rFonts w:hint="eastAsia" w:ascii="Arial" w:hAnsi="Arial" w:eastAsia="宋体" w:cs="Arial"/>
                <w:iCs/>
                <w:lang w:val="en-US" w:eastAsia="zh-CN"/>
              </w:rPr>
              <w:t xml:space="preserve">Option 1: </w:t>
            </w:r>
            <w:r>
              <w:rPr>
                <w:rFonts w:ascii="Arial" w:hAnsi="Arial" w:cs="Arial"/>
                <w:iCs/>
              </w:rPr>
              <w:t>downlink frame timing detection error is already included in UE initial transmit timing error (i.e. Te)</w:t>
            </w:r>
          </w:p>
          <w:p>
            <w:pPr>
              <w:pStyle w:val="35"/>
              <w:widowControl w:val="0"/>
              <w:spacing w:before="0" w:beforeAutospacing="0" w:after="120" w:afterAutospacing="0" w:line="240" w:lineRule="auto"/>
              <w:rPr>
                <w:rFonts w:hint="eastAsia" w:ascii="Arial" w:hAnsi="Arial" w:eastAsia="宋体" w:cs="Arial"/>
                <w:iCs/>
                <w:lang w:val="en-US" w:eastAsia="zh-CN"/>
              </w:rPr>
            </w:pPr>
            <w:r>
              <w:object>
                <v:shape id="_x0000_i1033" o:spt="75" type="#_x0000_t75" style="height:294.2pt;width:329.95pt;" o:ole="t" filled="f" o:preferrelative="t" stroked="f" coordsize="21600,21600">
                  <v:path/>
                  <v:fill on="f" focussize="0,0"/>
                  <v:stroke on="f" joinstyle="miter"/>
                  <v:imagedata r:id="rId29" o:title=""/>
                  <o:lock v:ext="edit" aspectratio="t"/>
                  <w10:wrap type="none"/>
                  <w10:anchorlock/>
                </v:shape>
                <o:OLEObject Type="Embed" ProgID="Visio.Drawing.11" ShapeID="_x0000_i1033" DrawAspect="Content" ObjectID="_1468075731" r:id="rId28">
                  <o:LockedField>false</o:LockedField>
                </o:OLEObject>
              </w:object>
            </w:r>
          </w:p>
          <w:p>
            <w:pPr>
              <w:pStyle w:val="35"/>
              <w:widowControl w:val="0"/>
              <w:spacing w:before="0" w:beforeAutospacing="0" w:after="120" w:afterAutospacing="0" w:line="240" w:lineRule="auto"/>
              <w:rPr>
                <w:rFonts w:hint="default" w:ascii="Arial" w:hAnsi="Arial" w:eastAsia="宋体" w:cs="Arial"/>
                <w:iCs/>
                <w:lang w:val="en-US" w:eastAsia="zh-CN"/>
              </w:rPr>
            </w:pPr>
            <w:r>
              <w:rPr>
                <w:rFonts w:hint="eastAsia" w:ascii="Arial" w:hAnsi="Arial" w:eastAsia="宋体" w:cs="Arial"/>
                <w:iCs/>
                <w:lang w:val="en-US" w:eastAsia="zh-CN"/>
              </w:rPr>
              <w:t xml:space="preserve">Option 2: </w:t>
            </w:r>
            <w:r>
              <w:rPr>
                <w:rFonts w:ascii="Arial" w:hAnsi="Arial" w:cs="Arial"/>
                <w:iCs/>
              </w:rPr>
              <w:t>downlink frame timing detection error is not included in UE initial transmit timing error (i.e. Te);</w:t>
            </w:r>
          </w:p>
          <w:p>
            <w:pPr>
              <w:pStyle w:val="35"/>
              <w:widowControl w:val="0"/>
              <w:spacing w:before="0" w:beforeAutospacing="0" w:after="120" w:afterAutospacing="0" w:line="240" w:lineRule="auto"/>
              <w:rPr>
                <w:rFonts w:hint="default" w:ascii="MS PGothic" w:hAnsi="MS PGothic" w:eastAsia="宋体" w:cs="MS PGothic"/>
                <w:sz w:val="24"/>
                <w:szCs w:val="24"/>
                <w:lang w:val="en-US" w:eastAsia="zh-CN" w:bidi="ar-SA"/>
              </w:rPr>
            </w:pPr>
          </w:p>
        </w:tc>
      </w:tr>
    </w:tbl>
    <w:p/>
    <w:p>
      <w:r>
        <w:rPr>
          <w:rFonts w:hint="eastAsia"/>
          <w:lang w:eastAsia="zh-CN"/>
        </w:rPr>
        <w:t>===========================================================================</w:t>
      </w: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i/>
          <w:color w:val="0000FF"/>
          <w:lang w:val="en-GB" w:eastAsia="zh-CN"/>
        </w:rPr>
        <w:t xml:space="preserve"> CATT, Qualcomm, Nokia/NSB, ZTE, Huawei/HiSilicon, LG, ETRI</w:t>
      </w:r>
    </w:p>
    <w:p>
      <w:pPr>
        <w:numPr>
          <w:ilvl w:val="1"/>
          <w:numId w:val="16"/>
        </w:numPr>
        <w:adjustRightInd/>
        <w:spacing w:line="252" w:lineRule="auto"/>
        <w:contextualSpacing/>
        <w:jc w:val="left"/>
        <w:rPr>
          <w:b/>
          <w:i/>
          <w:color w:val="000000" w:themeColor="text1"/>
          <w:lang w:val="en-GB" w:eastAsia="zh-CN"/>
          <w14:textFill>
            <w14:solidFill>
              <w14:schemeClr w14:val="tx1"/>
            </w14:solidFill>
          </w14:textFill>
        </w:rPr>
      </w:pPr>
      <w:r>
        <w:rPr>
          <w:rFonts w:hint="eastAsia"/>
          <w:bCs/>
          <w:i/>
          <w:lang w:eastAsia="zh-CN"/>
        </w:rPr>
        <w:t>I</w:t>
      </w:r>
      <w:r>
        <w:rPr>
          <w:bCs/>
          <w:i/>
          <w:lang w:eastAsia="zh-CN"/>
        </w:rPr>
        <w:t xml:space="preserve">t can meet the budget by combing reduced Te with other enhancements, e.g. enhanced TA granularity. </w:t>
      </w:r>
    </w:p>
    <w:p>
      <w:pPr>
        <w:adjustRightInd/>
        <w:spacing w:line="252" w:lineRule="auto"/>
        <w:ind w:left="1440"/>
        <w:contextualSpacing/>
        <w:jc w:val="left"/>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Not support:</w:t>
      </w:r>
      <w:r>
        <w:rPr>
          <w:bCs/>
        </w:rPr>
        <w:t xml:space="preserve"> </w:t>
      </w:r>
      <w:r>
        <w:rPr>
          <w:i/>
          <w:color w:val="0000FF"/>
          <w:lang w:val="en-GB" w:eastAsia="zh-CN"/>
        </w:rPr>
        <w:t xml:space="preserve">OPPO, Ericsson, Intel, MTK </w:t>
      </w:r>
    </w:p>
    <w:p>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pPr>
        <w:numPr>
          <w:ilvl w:val="2"/>
          <w:numId w:val="16"/>
        </w:numPr>
        <w:adjustRightInd/>
        <w:spacing w:line="252" w:lineRule="auto"/>
        <w:contextualSpacing/>
        <w:jc w:val="left"/>
        <w:rPr>
          <w:bCs/>
          <w:i/>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pPr>
        <w:adjustRightInd/>
        <w:spacing w:line="252" w:lineRule="auto"/>
        <w:ind w:left="2160"/>
        <w:contextualSpacing/>
        <w:jc w:val="left"/>
        <w:rPr>
          <w:bCs/>
          <w:i/>
        </w:rPr>
      </w:pPr>
    </w:p>
    <w:p>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pPr>
        <w:numPr>
          <w:ilvl w:val="2"/>
          <w:numId w:val="16"/>
        </w:numPr>
        <w:adjustRightInd/>
        <w:spacing w:line="252" w:lineRule="auto"/>
        <w:contextualSpacing/>
        <w:jc w:val="left"/>
        <w:rPr>
          <w:bCs/>
          <w:i/>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pPr>
        <w:adjustRightInd/>
        <w:spacing w:line="252" w:lineRule="auto"/>
        <w:contextualSpacing/>
        <w:jc w:val="left"/>
        <w:rPr>
          <w:bCs/>
          <w:i/>
        </w:rPr>
      </w:pPr>
    </w:p>
    <w:p>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pPr>
        <w:numPr>
          <w:ilvl w:val="2"/>
          <w:numId w:val="16"/>
        </w:numPr>
        <w:adjustRightInd/>
        <w:spacing w:line="252" w:lineRule="auto"/>
        <w:contextualSpacing/>
        <w:jc w:val="left"/>
        <w:rPr>
          <w:bCs/>
          <w:i/>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pPr>
        <w:adjustRightInd/>
        <w:spacing w:line="252" w:lineRule="auto"/>
        <w:contextualSpacing/>
        <w:jc w:val="left"/>
        <w:rPr>
          <w:bCs/>
        </w:rPr>
      </w:pPr>
    </w:p>
    <w:p>
      <w:pPr>
        <w:spacing w:before="120" w:beforeLines="50" w:after="0"/>
        <w:rPr>
          <w:lang w:eastAsia="zh-CN"/>
        </w:rPr>
      </w:pPr>
      <w:r>
        <w:rPr>
          <w:b/>
          <w:i/>
          <w:color w:val="000000" w:themeColor="text1"/>
          <w:lang w:val="en-GB" w:eastAsia="zh-CN"/>
          <w14:textFill>
            <w14:solidFill>
              <w14:schemeClr w14:val="tx1"/>
            </w14:solidFill>
          </w14:textFill>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p>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 xml:space="preserve">Is it feasible to </w:t>
      </w:r>
      <w:r>
        <w:rPr>
          <w:color w:val="00B0F0"/>
        </w:rPr>
        <w:t>reduce the value for</w:t>
      </w:r>
      <w:r>
        <w:t xml:space="preserve"> Te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by at least 1/4. </w:t>
      </w:r>
    </w:p>
    <w:p>
      <w:pPr>
        <w:adjustRightInd/>
        <w:spacing w:before="120" w:beforeLines="50" w:after="240"/>
        <w:ind w:left="720"/>
        <w:contextualSpacing/>
        <w:jc w:val="left"/>
        <w:rPr>
          <w:b/>
        </w:rPr>
      </w:pPr>
      <w:r>
        <w:rPr>
          <w:color w:val="00B0F0"/>
        </w:rPr>
        <w:t xml:space="preserve"> </w:t>
      </w:r>
      <w:r>
        <w:t xml:space="preserve"> </w:t>
      </w:r>
    </w:p>
    <w:p>
      <w:pPr>
        <w:numPr>
          <w:ilvl w:val="0"/>
          <w:numId w:val="25"/>
        </w:numPr>
        <w:adjustRightInd/>
        <w:spacing w:before="120" w:beforeLines="50" w:after="240"/>
        <w:contextualSpacing/>
        <w:jc w:val="left"/>
        <w:rPr>
          <w:b/>
        </w:rPr>
      </w:pPr>
      <w:r>
        <w:rPr>
          <w:b/>
        </w:rPr>
        <w:t xml:space="preserve">Question 2: </w:t>
      </w:r>
      <w:r>
        <w:rPr>
          <w:color w:val="00B0F0"/>
        </w:rPr>
        <w:t xml:space="preserve">Is it feasible to define a new UE requirement smaller than Te on uplink transmit timing error for RRC connected mode, e.g. assuming non-contention based PRACH with pre-defined TA? If the answer is yes, please also provide the potential new requirement.  </w:t>
      </w:r>
      <w:r>
        <w:t xml:space="preserve">  </w:t>
      </w:r>
    </w:p>
    <w:p>
      <w:pPr>
        <w:adjustRightInd/>
        <w:spacing w:before="120" w:beforeLines="50" w:after="240"/>
        <w:contextualSpacing/>
        <w:jc w:val="left"/>
        <w:rPr>
          <w:b/>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 xml:space="preserve">We do have strong concern for including both questions in LS, with the reasons provided earlier. FL tried to convince that the questions are just for feasibility, but we do not think so, given the questions eventually land on “how much it can be reduced”. Such question would force RAN4 to fall into a study situation 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pPr>
              <w:widowControl w:val="0"/>
              <w:spacing w:before="120" w:beforeLines="50"/>
              <w:rPr>
                <w:rFonts w:hAnsi="Cambria Math" w:eastAsia="等线"/>
                <w:lang w:val="en" w:eastAsia="zh-CN"/>
              </w:rPr>
            </w:pPr>
          </w:p>
          <w:p>
            <w:pPr>
              <w:widowControl w:val="0"/>
              <w:spacing w:before="120" w:beforeLines="50"/>
              <w:rPr>
                <w:rFonts w:hAnsi="Cambria Math" w:eastAsia="等线"/>
                <w:color w:val="7030A0"/>
                <w:lang w:val="en" w:eastAsia="zh-CN"/>
              </w:rPr>
            </w:pPr>
            <w:r>
              <w:rPr>
                <w:rFonts w:hAnsi="Cambria Math" w:eastAsia="等线"/>
                <w:color w:val="7030A0"/>
                <w:lang w:val="en" w:eastAsia="zh-CN"/>
              </w:rPr>
              <w:t>Feature lead&gt;&gt; There is “</w:t>
            </w:r>
            <w:r>
              <w:rPr>
                <w:color w:val="00B0F0"/>
              </w:rPr>
              <w:t xml:space="preserve">If the answer is yes” </w:t>
            </w:r>
            <w:r>
              <w:rPr>
                <w:rFonts w:hAnsi="Cambria Math" w:eastAsia="等线"/>
                <w:color w:val="7030A0"/>
                <w:lang w:val="en" w:eastAsia="zh-CN"/>
              </w:rPr>
              <w:t xml:space="preserve">in the question also, thus RAN4 will go to details only if they think it is feasible. Any suggestion on the wording are welcome also. </w:t>
            </w:r>
            <w:r>
              <w:rPr>
                <w:rFonts w:hAnsi="Cambria Math" w:eastAsia="等线"/>
                <w:color w:val="7030A0"/>
                <w:lang w:val="en" w:eastAsia="zh-CN"/>
              </w:rPr>
              <w:sym w:font="Wingdings" w:char="F04A"/>
            </w:r>
          </w:p>
          <w:p>
            <w:pPr>
              <w:widowControl w:val="0"/>
              <w:spacing w:before="120" w:beforeLines="50"/>
              <w:rPr>
                <w:rFonts w:hAnsi="Cambria Math" w:eastAsia="等线"/>
                <w:lang w:val="en" w:eastAsia="zh-CN"/>
              </w:rPr>
            </w:pPr>
            <w:r>
              <w:rPr>
                <w:rFonts w:hAnsi="Cambria Math" w:eastAsia="等线"/>
                <w:lang w:val="en" w:eastAsia="zh-CN"/>
              </w:rPr>
              <w:t xml:space="preserve">Q2 does not make big difference to Q1, since the “new UE requirement” applies to the same hardware as “legacy UE requirement” does. </w:t>
            </w:r>
          </w:p>
          <w:p>
            <w:pPr>
              <w:widowControl w:val="0"/>
              <w:spacing w:before="120" w:beforeLines="50"/>
              <w:rPr>
                <w:rFonts w:hAnsi="Cambria Math" w:eastAsia="等线"/>
                <w:lang w:val="en" w:eastAsia="zh-CN"/>
              </w:rPr>
            </w:pPr>
            <w:r>
              <w:rPr>
                <w:rFonts w:hAnsi="Cambria Math" w:eastAsia="等线"/>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pPr>
              <w:widowControl w:val="0"/>
              <w:spacing w:before="120" w:beforeLines="50"/>
              <w:rPr>
                <w:rFonts w:hAnsi="Cambria Math" w:eastAsia="等线"/>
                <w:color w:val="7030A0"/>
                <w:lang w:val="en" w:eastAsia="zh-CN"/>
              </w:rPr>
            </w:pPr>
            <w:r>
              <w:rPr>
                <w:rFonts w:hAnsi="Cambria Math" w:eastAsia="等线"/>
                <w:color w:val="7030A0"/>
                <w:lang w:val="en" w:eastAsia="zh-CN"/>
              </w:rPr>
              <w:t xml:space="preserve">Feature lead&gt;&gt; Question 2 is made based on the suggestion from Samsung, the intention is to see if there is any feasibility to have smaller requirements if some new procedure or reference signal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W</w:t>
            </w:r>
            <w:r>
              <w:rPr>
                <w:rFonts w:hint="eastAsia" w:hAnsi="Cambria Math" w:eastAsia="等线"/>
                <w:lang w:val="en" w:eastAsia="zh-CN"/>
              </w:rPr>
              <w:t xml:space="preserve">e support FL proposal with two questions. In order to have common understanding on whether Te can be reduced and feasibility on defining new </w:t>
            </w:r>
            <w:r>
              <w:rPr>
                <w:rFonts w:hAnsi="Cambria Math" w:eastAsia="等线"/>
                <w:lang w:val="en" w:eastAsia="zh-CN"/>
              </w:rPr>
              <w:t>new UE requirement smaller than Te</w:t>
            </w:r>
            <w:r>
              <w:rPr>
                <w:rFonts w:hint="eastAsia" w:hAnsi="Cambria Math" w:eastAsia="等线"/>
                <w:lang w:val="en" w:eastAsia="zh-CN"/>
              </w:rPr>
              <w:t xml:space="preserve"> </w:t>
            </w:r>
            <w:r>
              <w:rPr>
                <w:rFonts w:hAnsi="Cambria Math" w:eastAsia="等线"/>
                <w:lang w:val="en" w:eastAsia="zh-CN"/>
              </w:rPr>
              <w:t>on uplink transmit timing error for RRC connected mode</w:t>
            </w:r>
            <w:r>
              <w:rPr>
                <w:rFonts w:hint="eastAsia" w:hAnsi="Cambria Math" w:eastAsia="等线"/>
                <w:lang w:val="en" w:eastAsia="zh-CN"/>
              </w:rPr>
              <w:t>, it is necessary to ask RAN4</w:t>
            </w:r>
            <w:r>
              <w:rPr>
                <w:rFonts w:hAnsi="Cambria Math" w:eastAsia="等线"/>
                <w:lang w:val="en" w:eastAsia="zh-CN"/>
              </w:rPr>
              <w:t>’</w:t>
            </w:r>
            <w:r>
              <w:rPr>
                <w:rFonts w:hint="eastAsia" w:hAnsi="Cambria Math" w:eastAsia="等线"/>
                <w:lang w:val="en" w:eastAsia="zh-CN"/>
              </w:rPr>
              <w:t>s opinion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 w:eastAsia="zh-CN" w:bidi="ar-SA"/>
              </w:rPr>
            </w:pPr>
            <w:r>
              <w:rPr>
                <w:rFonts w:hint="eastAsia"/>
                <w:iCs/>
                <w:kern w:val="2"/>
                <w:lang w:val="en" w:eastAsia="zh-CN"/>
              </w:rPr>
              <w:t>S</w:t>
            </w:r>
            <w:r>
              <w:rPr>
                <w:iCs/>
                <w:kern w:val="2"/>
                <w:lang w:val="en" w:eastAsia="zh-CN"/>
              </w:rPr>
              <w:t>amsung</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b/>
              </w:rPr>
            </w:pPr>
            <w:r>
              <w:rPr>
                <w:rFonts w:hAnsi="Cambria Math" w:eastAsia="等线"/>
                <w:lang w:val="en" w:eastAsia="zh-CN"/>
              </w:rPr>
              <w:t>We don’t want to introduce new requirement of Te with current definition, which has big impact to UE implementation. However, we think it is good to ask RAN 4 whether UL transmission error can be different with different assumptions, while it doesn’t require RAN 4 to define such requirement. Therefore, we only support the Question 2 with following modification:</w:t>
            </w:r>
            <w:r>
              <w:rPr>
                <w:color w:val="00B0F0"/>
              </w:rPr>
              <w:t xml:space="preserve"> </w:t>
            </w:r>
            <w:r>
              <w:t xml:space="preserve"> </w:t>
            </w:r>
          </w:p>
          <w:p>
            <w:pPr>
              <w:widowControl w:val="0"/>
              <w:spacing w:before="120" w:beforeLines="50"/>
              <w:rPr>
                <w:rFonts w:ascii="Times New Roman" w:hAnsi="Cambria Math" w:eastAsia="等线" w:cs="Times New Roman"/>
                <w:sz w:val="22"/>
                <w:szCs w:val="22"/>
                <w:lang w:val="en" w:eastAsia="zh-CN" w:bidi="ar-SA"/>
              </w:rPr>
            </w:pPr>
            <w:r>
              <w:rPr>
                <w:b/>
              </w:rPr>
              <w:t xml:space="preserve">Question 2: </w:t>
            </w:r>
            <w:r>
              <w:rPr>
                <w:color w:val="00B0F0"/>
              </w:rPr>
              <w:t xml:space="preserve">Is it feasible to </w:t>
            </w:r>
            <w:r>
              <w:rPr>
                <w:color w:val="FF0000"/>
              </w:rPr>
              <w:t xml:space="preserve">assume a smaller uplink transmission time error </w:t>
            </w:r>
            <w:r>
              <w:rPr>
                <w:strike/>
                <w:color w:val="FF0000"/>
              </w:rPr>
              <w:t xml:space="preserve"> </w:t>
            </w:r>
            <w:r>
              <w:rPr>
                <w:strike/>
                <w:color w:val="00B0F0"/>
              </w:rPr>
              <w:t xml:space="preserve">define a new UE requirement smaller </w:t>
            </w:r>
            <w:r>
              <w:rPr>
                <w:color w:val="00B0F0"/>
              </w:rPr>
              <w:t xml:space="preserve">than Te </w:t>
            </w:r>
            <w:r>
              <w:rPr>
                <w:strike/>
                <w:color w:val="FF0000"/>
              </w:rPr>
              <w:t>on uplink transmit timing error</w:t>
            </w:r>
            <w:r>
              <w:rPr>
                <w:color w:val="00B0F0"/>
              </w:rPr>
              <w:t xml:space="preserve"> </w:t>
            </w:r>
            <w:r>
              <w:rPr>
                <w:strike/>
                <w:color w:val="FF0000"/>
              </w:rPr>
              <w:t>for</w:t>
            </w:r>
            <w:r>
              <w:rPr>
                <w:color w:val="FF0000"/>
              </w:rPr>
              <w:t xml:space="preserve"> in </w:t>
            </w:r>
            <w:r>
              <w:rPr>
                <w:color w:val="00B0F0"/>
              </w:rPr>
              <w:t>RRC connected mode, e.g. assuming non-contention based PRACH</w:t>
            </w:r>
            <w:r>
              <w:rPr>
                <w:color w:val="FF0000"/>
              </w:rPr>
              <w:t xml:space="preserve"> or SRS</w:t>
            </w:r>
            <w:r>
              <w:rPr>
                <w:color w:val="00B0F0"/>
              </w:rPr>
              <w:t xml:space="preserve"> with pre-defined TA? If the answer is yes, please also </w:t>
            </w:r>
            <w:r>
              <w:rPr>
                <w:color w:val="FF0000"/>
              </w:rPr>
              <w:t>provide a reasonable assumption that can be used for propagation delay compensation.</w:t>
            </w:r>
            <w:r>
              <w:rPr>
                <w:color w:val="00B0F0"/>
              </w:rPr>
              <w:t xml:space="preserve"> </w:t>
            </w:r>
            <w:r>
              <w:rPr>
                <w:strike/>
                <w:color w:val="FF0000"/>
              </w:rPr>
              <w:t xml:space="preserve"> the potential new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Cambria Math" w:eastAsia="等线" w:cs="Times New Roman"/>
                <w:sz w:val="22"/>
                <w:szCs w:val="22"/>
                <w:lang w:val="en-US" w:eastAsia="zh-CN" w:bidi="ar-SA"/>
              </w:rPr>
            </w:pPr>
            <w:r>
              <w:rPr>
                <w:rFonts w:hint="eastAsia" w:hAnsi="Cambria Math" w:eastAsia="等线"/>
                <w:lang w:val="en-US" w:eastAsia="zh-CN"/>
              </w:rPr>
              <w:t xml:space="preserve">We support the FL proposal in general. But we wonder what the difference between the two questions is. In addition, for question 2, why did you say </w:t>
            </w:r>
            <w:r>
              <w:rPr>
                <w:rFonts w:hint="default" w:hAnsi="Cambria Math" w:eastAsia="等线"/>
                <w:lang w:val="en-US" w:eastAsia="zh-CN"/>
              </w:rPr>
              <w:t>‘</w:t>
            </w:r>
            <w:r>
              <w:rPr>
                <w:rFonts w:hint="eastAsia" w:hAnsi="Cambria Math" w:eastAsia="等线"/>
                <w:lang w:val="en-US" w:eastAsia="zh-CN"/>
              </w:rPr>
              <w:t>for RRC connected mode</w:t>
            </w:r>
            <w:r>
              <w:rPr>
                <w:rFonts w:hint="default" w:hAnsi="Cambria Math" w:eastAsia="等线"/>
                <w:lang w:val="en-US" w:eastAsia="zh-CN"/>
              </w:rPr>
              <w:t>’</w:t>
            </w:r>
            <w:r>
              <w:rPr>
                <w:rFonts w:hint="eastAsia" w:hAnsi="Cambria Math" w:eastAsia="等线"/>
                <w:lang w:val="en-US" w:eastAsia="zh-CN"/>
              </w:rPr>
              <w:t>? Is the propagation delay compensation enhancement only applied for the RRC connected UE? Thanks.</w:t>
            </w:r>
          </w:p>
        </w:tc>
      </w:tr>
    </w:tbl>
    <w:p/>
    <w:p>
      <w:pPr>
        <w:rPr>
          <w:lang w:eastAsia="zh-CN"/>
        </w:rPr>
      </w:pPr>
    </w:p>
    <w:p>
      <w:r>
        <w:rPr>
          <w:rFonts w:hint="eastAsia"/>
          <w:lang w:eastAsia="zh-CN"/>
        </w:rPr>
        <w:t>===========================================================================</w:t>
      </w:r>
    </w:p>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pPr>
        <w:spacing w:before="240" w:beforeLines="100"/>
        <w:rPr>
          <w:b/>
          <w:bCs/>
        </w:rPr>
      </w:pPr>
      <w:r>
        <w:rPr>
          <w:b/>
          <w:lang w:eastAsia="zh-CN"/>
        </w:rPr>
        <w:t xml:space="preserve">Question 4.1-5: </w:t>
      </w:r>
      <w:r>
        <w:rPr>
          <w:b/>
          <w:bCs/>
        </w:rPr>
        <w:t>Which option do you prefer to take as the assumptions on when a PD estimation is to be acquired after DRX for both RTT-based PDC and TA-based PDC?</w:t>
      </w:r>
    </w:p>
    <w:p>
      <w:pPr>
        <w:pStyle w:val="63"/>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pPr>
        <w:pStyle w:val="63"/>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pPr>
        <w:pStyle w:val="63"/>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pPr>
        <w:pStyle w:val="63"/>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pPr>
        <w:rPr>
          <w:lang w:val="en-GB" w:eastAsia="zh-CN"/>
        </w:rPr>
      </w:pPr>
    </w:p>
    <w:p>
      <w:pPr>
        <w:spacing w:afterLines="50"/>
        <w:rPr>
          <w:b/>
          <w:u w:val="single"/>
          <w:lang w:eastAsia="zh-CN"/>
        </w:rPr>
      </w:pPr>
      <w:r>
        <w:rPr>
          <w:b/>
          <w:color w:val="000000" w:themeColor="text1"/>
          <w:highlight w:val="yellow"/>
          <w:lang w:eastAsia="zh-CN"/>
          <w14:textFill>
            <w14:solidFill>
              <w14:schemeClr w14:val="tx1"/>
            </w14:solidFill>
          </w14:textFill>
        </w:rPr>
        <w:t>Proposal 4</w:t>
      </w:r>
      <w:r>
        <w:rPr>
          <w:b/>
          <w:highlight w:val="yellow"/>
          <w:lang w:eastAsia="zh-CN"/>
        </w:rPr>
        <w:t>.2-2</w:t>
      </w:r>
      <w:r>
        <w:rPr>
          <w:b/>
          <w:lang w:eastAsia="zh-CN"/>
        </w:rPr>
        <w:t>:</w:t>
      </w:r>
      <w:r>
        <w:rPr>
          <w:b/>
          <w:i/>
          <w:lang w:eastAsia="zh-CN"/>
        </w:rPr>
        <w:t xml:space="preserve"> </w:t>
      </w:r>
      <w:r>
        <w:rPr>
          <w:b/>
          <w:lang w:eastAsia="zh-CN"/>
        </w:rPr>
        <w:t xml:space="preserve">Send a LS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pPr>
        <w:numPr>
          <w:ilvl w:val="0"/>
          <w:numId w:val="36"/>
        </w:numPr>
        <w:autoSpaceDE/>
        <w:autoSpaceDN/>
        <w:adjustRightInd/>
        <w:snapToGrid/>
        <w:spacing w:afterLines="50" w:line="240" w:lineRule="auto"/>
        <w:ind w:left="1282" w:hanging="403"/>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pPr>
        <w:rPr>
          <w:lang w:val="en-GB" w:eastAsia="zh-CN"/>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 xml:space="preserve">If the question is motivated by the concern that the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oMath>
            <w:r>
              <w:rPr>
                <w:rFonts w:hAnsi="Cambria Math" w:eastAsia="等线"/>
                <w:lang w:val="en" w:eastAsia="zh-CN"/>
              </w:rPr>
              <w:t xml:space="preserve">  and/or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Ansi="Cambria Math" w:eastAsia="等线"/>
                <w:lang w:val="en" w:eastAsia="zh-CN"/>
              </w:rPr>
              <w:t xml:space="preserve"> can change from PD estimation step (which is before DRX) to PD compensation step (which is after DRX), the same concern could arise for non-DRX case as well. For example,  the real time value for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w:r>
              <w:rPr>
                <w:rFonts w:hAnsi="Cambria Math" w:eastAsia="等线"/>
                <w:lang w:val="en" w:eastAsia="zh-CN"/>
              </w:rPr>
              <w:t xml:space="preserve"> may change from time to time due to time-varying AWGN and interference. It is not clear to us how the concern becomes DRX-specific and needs RAN2 to solve. </w:t>
            </w:r>
          </w:p>
          <w:p>
            <w:pPr>
              <w:widowControl w:val="0"/>
              <w:spacing w:before="120" w:beforeLines="50"/>
              <w:rPr>
                <w:rFonts w:hAnsi="Cambria Math" w:eastAsia="等线"/>
                <w:lang w:val="en" w:eastAsia="zh-CN"/>
              </w:rPr>
            </w:pPr>
            <w:r>
              <w:rPr>
                <w:rFonts w:hAnsi="Cambria Math" w:eastAsia="等线"/>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error  caused by propagation delay variation. </w:t>
            </w:r>
          </w:p>
          <w:p>
            <w:pPr>
              <w:widowControl w:val="0"/>
              <w:spacing w:before="120" w:beforeLines="50"/>
              <w:rPr>
                <w:rFonts w:hAnsi="Cambria Math" w:eastAsia="等线"/>
                <w:lang w:val="en" w:eastAsia="zh-CN"/>
              </w:rPr>
            </w:pPr>
            <w:r>
              <w:rPr>
                <w:rFonts w:hAnsi="Cambria Math" w:eastAsia="等线"/>
                <w:lang w:val="en" w:eastAsia="zh-CN"/>
              </w:rPr>
              <w:t xml:space="preserve">So it is not clear to us why RAN1 needs to send this LS. If the intention is to differentiate an gNB behavior (i.e., whether to signal an update TA or complete a RTT measurement after DRX), could RAN1 just simply assume a good-will gNB behavior for this PDC application?   </w:t>
            </w:r>
          </w:p>
          <w:p>
            <w:pPr>
              <w:widowControl w:val="0"/>
              <w:spacing w:before="120" w:beforeLines="50"/>
              <w:rPr>
                <w:rFonts w:hAnsi="Cambria Math" w:eastAsia="等线"/>
                <w:lang w:val="en" w:eastAsia="zh-CN"/>
              </w:rPr>
            </w:pPr>
            <w:r>
              <w:rPr>
                <w:rFonts w:hAnsi="Cambria Math" w:eastAsia="等线"/>
                <w:lang w:val="en" w:eastAsia="zh-CN"/>
              </w:rPr>
              <w:t xml:space="preserve">Note that our earlier comment of “this </w:t>
            </w:r>
            <w:r>
              <w:rPr>
                <w:lang w:eastAsia="zh-CN"/>
              </w:rPr>
              <w:t>can be RAN2 issue</w:t>
            </w:r>
            <w:r>
              <w:rPr>
                <w:rFonts w:hAnsi="Cambria Math" w:eastAsia="等线"/>
                <w:lang w:val="en" w:eastAsia="zh-CN"/>
              </w:rPr>
              <w:t xml:space="preserve">” just means the choice between Opt-1 and Opt-2, as well as the formulation of the choice itself, are all up to RAN2. We do not see a need to initiate the request of such specific choice selection from RAN1.   </w:t>
            </w:r>
          </w:p>
          <w:p>
            <w:pPr>
              <w:widowControl w:val="0"/>
              <w:spacing w:before="120" w:beforeLines="50"/>
              <w:rPr>
                <w:rFonts w:hAnsi="Cambria Math" w:eastAsia="等线"/>
                <w:lang w:val="en" w:eastAsia="zh-CN"/>
              </w:rPr>
            </w:pPr>
            <w:r>
              <w:rPr>
                <w:rFonts w:hAnsi="Cambria Math" w:eastAsia="等线"/>
                <w:color w:val="7030A0"/>
                <w:lang w:val="en" w:eastAsia="zh-CN"/>
              </w:rPr>
              <w:t xml:space="preserve">Feature lead&gt;&gt;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等线"/>
                <w:lang w:val="en" w:eastAsia="zh-CN"/>
              </w:rPr>
            </w:pPr>
            <w:r>
              <w:rPr>
                <w:rFonts w:hAnsi="Cambria Math" w:eastAsia="等线"/>
                <w:lang w:val="en" w:eastAsia="zh-CN"/>
              </w:rPr>
              <w:t>W</w:t>
            </w:r>
            <w:r>
              <w:rPr>
                <w:rFonts w:hint="eastAsia" w:hAnsi="Cambria Math" w:eastAsia="等线"/>
                <w:lang w:val="en" w:eastAsia="zh-CN"/>
              </w:rPr>
              <w:t xml:space="preserve">e support FL proposal. It is necessary to send LS to RAN2 to ask RAN2 about above </w:t>
            </w:r>
            <w:r>
              <w:rPr>
                <w:rFonts w:hAnsi="Cambria Math" w:eastAsia="等线"/>
                <w:lang w:val="en" w:eastAsia="zh-CN"/>
              </w:rPr>
              <w:t>which option we should take as the assumptions on when a PD estimation is to be acquired after DRX for both RTT-based PDC and TA-based PDC</w:t>
            </w:r>
            <w:r>
              <w:rPr>
                <w:rFonts w:hint="eastAsia" w:hAnsi="Cambria Math" w:eastAsia="等线"/>
                <w:lang w:val="en" w:eastAsia="zh-CN"/>
              </w:rPr>
              <w:t xml:space="preserve"> in order to get clear PD estimation procedure on </w:t>
            </w:r>
            <w:r>
              <w:rPr>
                <w:rFonts w:hAnsi="Cambria Math" w:eastAsia="等线"/>
                <w:lang w:val="en" w:eastAsia="zh-CN"/>
              </w:rPr>
              <w:t>TA-based and RTT-based</w:t>
            </w:r>
            <w:r>
              <w:rPr>
                <w:rFonts w:hint="eastAsia" w:hAnsi="Cambria Math" w:eastAsia="等线"/>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 w:eastAsia="zh-CN" w:bidi="ar-SA"/>
              </w:rPr>
            </w:pPr>
            <w:r>
              <w:rPr>
                <w:rFonts w:hint="eastAsia"/>
                <w:iCs/>
                <w:kern w:val="2"/>
                <w:lang w:val="en" w:eastAsia="zh-CN"/>
              </w:rPr>
              <w:t>S</w:t>
            </w:r>
            <w:r>
              <w:rPr>
                <w:iCs/>
                <w:kern w:val="2"/>
                <w:lang w:val="en" w:eastAsia="zh-CN"/>
              </w:rPr>
              <w:t>amsung</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autoSpaceDE/>
              <w:autoSpaceDN/>
              <w:adjustRightInd/>
              <w:snapToGrid/>
              <w:spacing w:afterLines="50" w:line="240" w:lineRule="auto"/>
              <w:contextualSpacing/>
              <w:rPr>
                <w:bCs/>
                <w:lang w:val="en-GB" w:eastAsia="zh-CN"/>
              </w:rPr>
            </w:pPr>
            <w:r>
              <w:rPr>
                <w:rFonts w:hint="eastAsia"/>
                <w:bCs/>
                <w:lang w:val="en-GB" w:eastAsia="zh-CN"/>
              </w:rPr>
              <w:t>W</w:t>
            </w:r>
            <w:r>
              <w:rPr>
                <w:bCs/>
                <w:lang w:val="en-GB" w:eastAsia="zh-CN"/>
              </w:rPr>
              <w:t>e think propagation delay is not related to whether UE sleep or not. It is only related to the propagation, when UE needs to sync up on clock time. I guess the options are used for determinate whether TA adjustment/Target of TA adjustment at gNB side, etc, will impact on the propagation delay estimation or not. If so, there is no need to ask RAN 2. We think the issue can be discussed and answered in RAN 1.</w:t>
            </w:r>
          </w:p>
          <w:p>
            <w:pPr>
              <w:widowControl w:val="0"/>
              <w:autoSpaceDE/>
              <w:autoSpaceDN/>
              <w:adjustRightInd/>
              <w:snapToGrid/>
              <w:spacing w:after="0" w:line="240" w:lineRule="auto"/>
              <w:contextualSpacing/>
              <w:rPr>
                <w:rFonts w:hint="eastAsia" w:ascii="Times New Roman" w:hAnsi="Cambria Math" w:eastAsia="等线" w:cs="Times New Roman"/>
                <w:sz w:val="22"/>
                <w:szCs w:val="22"/>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 w:eastAsia="zh-CN" w:bidi="ar-SA"/>
              </w:rPr>
            </w:pPr>
            <w:r>
              <w:rPr>
                <w:rFonts w:hint="eastAsia"/>
                <w:iCs/>
                <w:kern w:val="2"/>
                <w:lang w:val="en-US" w:eastAsia="zh-CN"/>
              </w:rPr>
              <w:t xml:space="preserve">ZTE </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autoSpaceDE/>
              <w:autoSpaceDN/>
              <w:adjustRightInd/>
              <w:snapToGrid/>
              <w:spacing w:after="0" w:line="240" w:lineRule="auto"/>
              <w:contextualSpacing/>
              <w:rPr>
                <w:rFonts w:hint="eastAsia" w:hAnsi="Cambria Math" w:eastAsia="等线"/>
                <w:lang w:val="en-US" w:eastAsia="zh-CN"/>
              </w:rPr>
            </w:pPr>
            <w:r>
              <w:rPr>
                <w:rFonts w:hint="eastAsia" w:hAnsi="Cambria Math" w:eastAsia="等线"/>
                <w:lang w:val="en-US" w:eastAsia="zh-CN"/>
              </w:rPr>
              <w:t>We still don</w:t>
            </w:r>
            <w:r>
              <w:rPr>
                <w:rFonts w:hint="default" w:hAnsi="Cambria Math" w:eastAsia="等线"/>
                <w:lang w:val="en-US" w:eastAsia="zh-CN"/>
              </w:rPr>
              <w:t>’</w:t>
            </w:r>
            <w:r>
              <w:rPr>
                <w:rFonts w:hint="eastAsia" w:hAnsi="Cambria Math" w:eastAsia="等线"/>
                <w:lang w:val="en-US" w:eastAsia="zh-CN"/>
              </w:rPr>
              <w:t xml:space="preserve">t understand the intention of the LS. For TA-based method, the UE can use TA to estimate the PD anytime as long as it has valid TA. Then the clock time can be obtained. Before the UE gets a new TA, it can only use the old TA for PD estimation. Similarly, for RTT-based method, after the UE receives a signaling from the network, it can obtain the PD and the clock time. The UE does not need to update the estimated PD and corresponding clock time until it receives a new signaling. The signaling may be triggered by a request. It is not relevant to the DRX. Anyway, the UE does not need to update the clock time frequently. </w:t>
            </w:r>
          </w:p>
          <w:p>
            <w:pPr>
              <w:widowControl w:val="0"/>
              <w:autoSpaceDE/>
              <w:autoSpaceDN/>
              <w:adjustRightInd/>
              <w:snapToGrid/>
              <w:spacing w:after="0" w:line="240" w:lineRule="auto"/>
              <w:contextualSpacing/>
              <w:rPr>
                <w:rFonts w:hint="default" w:ascii="Times New Roman" w:hAnsi="Cambria Math" w:eastAsia="等线" w:cs="Times New Roman"/>
                <w:sz w:val="22"/>
                <w:szCs w:val="22"/>
                <w:lang w:val="en" w:eastAsia="zh-CN" w:bidi="ar-SA"/>
              </w:rPr>
            </w:pPr>
            <w:r>
              <w:rPr>
                <w:rFonts w:hint="eastAsia" w:hAnsi="Cambria Math" w:eastAsia="等线"/>
                <w:lang w:val="en-US" w:eastAsia="zh-CN"/>
              </w:rPr>
              <w:t>Sorry if I miss something.</w:t>
            </w:r>
          </w:p>
        </w:tc>
      </w:tr>
    </w:tbl>
    <w:p>
      <w:pPr>
        <w:rPr>
          <w:lang w:eastAsia="zh-CN"/>
        </w:rPr>
      </w:pPr>
    </w:p>
    <w:p>
      <w:pPr>
        <w:rPr>
          <w:lang w:eastAsia="zh-CN"/>
        </w:rPr>
      </w:pPr>
    </w:p>
    <w:p>
      <w:r>
        <w:rPr>
          <w:rFonts w:hint="eastAsia"/>
          <w:lang w:eastAsia="zh-CN"/>
        </w:rPr>
        <w:t>===========================================================================</w:t>
      </w:r>
    </w:p>
    <w:p>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pPr>
        <w:rPr>
          <w:lang w:eastAsia="zh-CN"/>
        </w:rPr>
      </w:pPr>
    </w:p>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14:textFill>
            <w14:solidFill>
              <w14:schemeClr w14:val="tx1"/>
            </w14:solidFill>
          </w14:textFill>
        </w:rPr>
        <w:t>:</w:t>
      </w:r>
      <w:r>
        <w:rPr>
          <w:i/>
          <w:color w:val="0000FF"/>
          <w:lang w:val="sv-SE" w:eastAsia="zh-CN"/>
        </w:rPr>
        <w:t xml:space="preserve"> CATT, Nokia/NSB, Vivo, ZTE, Intel, LG, Samsung, ETRI, Huawei/HiSilicon, OPPO (</w:t>
      </w:r>
      <w:r>
        <w:rPr>
          <w:i/>
          <w:color w:val="000000" w:themeColor="text1"/>
          <w:lang w:val="sv-SE" w:eastAsia="zh-CN"/>
          <w14:textFill>
            <w14:solidFill>
              <w14:schemeClr w14:val="tx1"/>
            </w14:solidFill>
          </w14:textFill>
        </w:rPr>
        <w:t>fine</w:t>
      </w:r>
      <w:r>
        <w:rPr>
          <w:i/>
          <w:color w:val="0000FF"/>
          <w:lang w:val="sv-SE" w:eastAsia="zh-CN"/>
        </w:rPr>
        <w:t xml:space="preserve">). MTK, ZTE </w:t>
      </w:r>
    </w:p>
    <w:p>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pPr>
        <w:pStyle w:val="63"/>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p>
    <w:p/>
    <w:p>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rPr>
            </w:pPr>
            <w:r>
              <w:rPr>
                <w:rFonts w:hAnsi="Cambria Math" w:eastAsia="等线"/>
                <w:lang w:val="en" w:eastAsia="zh-CN"/>
              </w:rPr>
              <w:t xml:space="preserve">To clarify, we are NOT fine to “support”,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pPr>
              <w:widowControl w:val="0"/>
              <w:spacing w:before="120" w:beforeLines="50"/>
              <w:rPr>
                <w:lang w:val="en"/>
              </w:rPr>
            </w:pPr>
            <w:r>
              <w:rPr>
                <w:lang w:val="en"/>
              </w:rPr>
              <w:t xml:space="preserve">This proposal, if agreed, would revoke the following RAN1 #103e agreement, which should be marked within the proposal. </w:t>
            </w:r>
          </w:p>
          <w:p>
            <w:pPr>
              <w:widowControl w:val="0"/>
              <w:rPr>
                <w:szCs w:val="20"/>
                <w:highlight w:val="green"/>
              </w:rPr>
            </w:pPr>
            <w:r>
              <w:rPr>
                <w:szCs w:val="20"/>
                <w:highlight w:val="green"/>
              </w:rPr>
              <w:t>Agreements:</w:t>
            </w:r>
          </w:p>
          <w:p>
            <w:pPr>
              <w:widowControl w:val="0"/>
              <w:numPr>
                <w:ilvl w:val="0"/>
                <w:numId w:val="19"/>
              </w:numPr>
              <w:rPr>
                <w:rFonts w:hAnsi="Cambria Math" w:eastAsia="等线"/>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hAnsi="Cambria Math" w:eastAsia="等线"/>
                <w:lang w:val="e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ascii="Calibri" w:hAnsi="Calibri" w:cs="Calibri"/>
                <w:lang w:eastAsia="zh-CN"/>
              </w:rPr>
            </w:pPr>
            <w:r>
              <w:rPr>
                <w:rFonts w:ascii="Calibri" w:hAnsi="Calibri" w:cs="Calibri"/>
              </w:rPr>
              <w:t>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gNB with single RU. But it is absolutely not acceptable to make it 32.5ns. Such reduction does not reflect real implementations of gNB, push up gNB implementation cost and complexity, and reduce deployment flexibility.</w:t>
            </w:r>
          </w:p>
          <w:p>
            <w:pPr>
              <w:widowControl w:val="0"/>
              <w:rPr>
                <w:rFonts w:ascii="Calibri" w:hAnsi="Calibri" w:cs="Calibri"/>
              </w:rPr>
            </w:pPr>
          </w:p>
          <w:p>
            <w:pPr>
              <w:widowControl w:val="0"/>
              <w:rPr>
                <w:rFonts w:ascii="Calibri" w:hAnsi="Calibri" w:cs="Calibri"/>
              </w:rPr>
            </w:pPr>
            <w:r>
              <w:rPr>
                <w:rFonts w:ascii="Calibri" w:hAnsi="Calibri" w:cs="Calibri"/>
              </w:rPr>
              <w:t>Similarly, as I pointed out, RAN1 agreements in the past were sloppy, +/- was sometimes attached, sometimes not. We recommend that it is clarified that values for all error components shall be understood as with +/-. For example, a conclusion should be written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ascii="Calibri" w:hAnsi="Calibri" w:cs="Calibri" w:eastAsiaTheme="minorEastAsia"/>
                <w:lang w:eastAsia="zh-CN"/>
              </w:rPr>
            </w:pPr>
            <w:r>
              <w:rPr>
                <w:rFonts w:ascii="Calibri" w:hAnsi="Calibri" w:cs="Calibri"/>
                <w:lang w:eastAsia="zh-CN"/>
              </w:rPr>
              <w:t>W</w:t>
            </w:r>
            <w:r>
              <w:rPr>
                <w:rFonts w:hint="eastAsia" w:ascii="Calibri" w:hAnsi="Calibri" w:cs="Calibri"/>
                <w:lang w:eastAsia="zh-CN"/>
              </w:rPr>
              <w:t xml:space="preserve">e support FL proposal with </w:t>
            </w:r>
            <w:r>
              <w:rPr>
                <w:rFonts w:ascii="Calibri" w:hAnsi="Calibri" w:cs="Calibri"/>
                <w:lang w:eastAsia="zh-CN"/>
              </w:rPr>
              <w:t>±32.5 ns</w:t>
            </w:r>
            <w:r>
              <w:rPr>
                <w:rFonts w:hint="eastAsia" w:ascii="Calibri" w:hAnsi="Calibri" w:cs="Calibri"/>
                <w:lang w:eastAsia="zh-CN"/>
              </w:rPr>
              <w:t xml:space="preserve"> as assumption of </w:t>
            </w:r>
            <w:r>
              <w:rPr>
                <w:rFonts w:ascii="Calibri" w:hAnsi="Calibri" w:cs="Calibri"/>
                <w:lang w:eastAsia="zh-CN"/>
              </w:rPr>
              <w:t>error</w:t>
            </w:r>
            <w:r>
              <w:rPr>
                <w:rFonts w:ascii="Calibri" w:hAnsi="Calibri" w:cs="Calibri"/>
                <w:vertAlign w:val="subscript"/>
                <w:lang w:eastAsia="zh-CN"/>
              </w:rPr>
              <w:t>BS,DL,TX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 w:eastAsia="zh-CN" w:bidi="ar-SA"/>
              </w:rPr>
            </w:pPr>
            <w:bookmarkStart w:id="23" w:name="_GoBack" w:colFirst="0" w:colLast="1"/>
            <w:r>
              <w:rPr>
                <w:rFonts w:hint="eastAsia"/>
                <w:iCs/>
                <w:kern w:val="2"/>
                <w:lang w:val="en" w:eastAsia="zh-CN"/>
              </w:rPr>
              <w:t>S</w:t>
            </w:r>
            <w:r>
              <w:rPr>
                <w:iCs/>
                <w:kern w:val="2"/>
                <w:lang w:val="en" w:eastAsia="zh-CN"/>
              </w:rPr>
              <w:t>amsung</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rPr>
                <w:rFonts w:ascii="Calibri" w:hAnsi="Calibri" w:cs="Calibri"/>
                <w:lang w:eastAsia="zh-CN"/>
              </w:rPr>
            </w:pPr>
            <w:r>
              <w:rPr>
                <w:rFonts w:hint="eastAsia" w:ascii="Calibri" w:hAnsi="Calibri" w:cs="Calibri"/>
                <w:lang w:eastAsia="zh-CN"/>
              </w:rPr>
              <w:t>W</w:t>
            </w:r>
            <w:r>
              <w:rPr>
                <w:rFonts w:ascii="Calibri" w:hAnsi="Calibri" w:cs="Calibri"/>
                <w:lang w:eastAsia="zh-CN"/>
              </w:rPr>
              <w:t xml:space="preserve">e share similar view with OPPO. We think 65ns should be assumed as gNB transmission error. But when we calculated the propagation delay error, it should be calculated /2. </w:t>
            </w:r>
          </w:p>
          <w:p>
            <w:pPr>
              <w:widowControl w:val="0"/>
              <w:rPr>
                <w:rFonts w:ascii="Calibri" w:hAnsi="Calibri" w:eastAsia="宋体" w:cs="Calibri"/>
                <w:sz w:val="22"/>
                <w:szCs w:val="22"/>
                <w:lang w:val="en-US" w:eastAsia="zh-CN" w:bidi="ar-SA"/>
              </w:rPr>
            </w:pPr>
            <w:r>
              <w:rPr>
                <w:rFonts w:ascii="Calibri" w:hAnsi="Calibri" w:cs="Calibri"/>
                <w:lang w:eastAsia="zh-CN"/>
              </w:rPr>
              <w:t>Therefore, we propose to agree on the calculation for PD error other than revoke RAN 1 agreement.</w:t>
            </w:r>
          </w:p>
        </w:tc>
      </w:tr>
      <w:bookmarkEnd w:id="23"/>
    </w:tbl>
    <w:p>
      <w:pPr>
        <w:adjustRightInd/>
        <w:spacing w:line="252" w:lineRule="auto"/>
        <w:contextualSpacing/>
        <w:jc w:val="left"/>
        <w:rPr>
          <w:b/>
          <w:bCs/>
          <w:i/>
        </w:rPr>
      </w:pPr>
    </w:p>
    <w:p>
      <w:pPr>
        <w:pStyle w:val="2"/>
        <w:numPr>
          <w:ilvl w:val="0"/>
          <w:numId w:val="0"/>
        </w:numPr>
        <w:ind w:left="432" w:hanging="432"/>
      </w:pPr>
      <w:r>
        <w:t>References</w:t>
      </w:r>
    </w:p>
    <w:p>
      <w:pPr>
        <w:pStyle w:val="63"/>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pPr>
        <w:pStyle w:val="63"/>
        <w:numPr>
          <w:ilvl w:val="0"/>
          <w:numId w:val="38"/>
        </w:numPr>
        <w:autoSpaceDE/>
        <w:autoSpaceDN/>
        <w:adjustRightInd/>
        <w:snapToGrid/>
        <w:spacing w:after="60"/>
      </w:pPr>
      <w:r>
        <w:t>R1-2100105</w:t>
      </w:r>
      <w:r>
        <w:tab/>
      </w:r>
      <w:r>
        <w:t>Discussion on propagation delay compensation enhancements</w:t>
      </w:r>
      <w:r>
        <w:tab/>
      </w:r>
      <w:r>
        <w:t>ZTE</w:t>
      </w:r>
    </w:p>
    <w:p>
      <w:pPr>
        <w:pStyle w:val="63"/>
        <w:numPr>
          <w:ilvl w:val="0"/>
          <w:numId w:val="38"/>
        </w:numPr>
        <w:autoSpaceDE/>
        <w:autoSpaceDN/>
        <w:adjustRightInd/>
        <w:snapToGrid/>
        <w:spacing w:after="60"/>
      </w:pPr>
      <w:r>
        <w:t>R1-2100185</w:t>
      </w:r>
      <w:r>
        <w:tab/>
      </w:r>
      <w:r>
        <w:t>Enhancements for Propagation Delay Compensation</w:t>
      </w:r>
      <w:r>
        <w:tab/>
      </w:r>
      <w:r>
        <w:t>OPPO</w:t>
      </w:r>
    </w:p>
    <w:p>
      <w:pPr>
        <w:pStyle w:val="63"/>
        <w:numPr>
          <w:ilvl w:val="0"/>
          <w:numId w:val="38"/>
        </w:numPr>
        <w:autoSpaceDE/>
        <w:autoSpaceDN/>
        <w:adjustRightInd/>
        <w:snapToGrid/>
        <w:spacing w:after="60"/>
      </w:pPr>
      <w:r>
        <w:t>R1-2100272</w:t>
      </w:r>
      <w:r>
        <w:tab/>
      </w:r>
      <w:r>
        <w:t>Propagation Delay Compensation Enhancements for Time Synchronization</w:t>
      </w:r>
      <w:r>
        <w:tab/>
      </w:r>
      <w:r>
        <w:t>Ericsson</w:t>
      </w:r>
    </w:p>
    <w:p>
      <w:pPr>
        <w:pStyle w:val="63"/>
        <w:numPr>
          <w:ilvl w:val="0"/>
          <w:numId w:val="38"/>
        </w:numPr>
        <w:autoSpaceDE/>
        <w:autoSpaceDN/>
        <w:adjustRightInd/>
        <w:snapToGrid/>
        <w:spacing w:after="60"/>
      </w:pPr>
      <w:r>
        <w:t>R1-2100380</w:t>
      </w:r>
      <w:r>
        <w:tab/>
      </w:r>
      <w:r>
        <w:t>Discussion on propagation delay compensation enhancements</w:t>
      </w:r>
      <w:r>
        <w:tab/>
      </w:r>
      <w:r>
        <w:t>CATT</w:t>
      </w:r>
    </w:p>
    <w:p>
      <w:pPr>
        <w:pStyle w:val="63"/>
        <w:numPr>
          <w:ilvl w:val="0"/>
          <w:numId w:val="38"/>
        </w:numPr>
        <w:autoSpaceDE/>
        <w:autoSpaceDN/>
        <w:adjustRightInd/>
        <w:snapToGrid/>
        <w:spacing w:after="60"/>
      </w:pPr>
      <w:r>
        <w:t>R1-2100440</w:t>
      </w:r>
      <w:r>
        <w:tab/>
      </w:r>
      <w:r>
        <w:t>Discussion on propagation delay compensation enhancements</w:t>
      </w:r>
      <w:r>
        <w:tab/>
      </w:r>
      <w:r>
        <w:t>vivo</w:t>
      </w:r>
    </w:p>
    <w:p>
      <w:pPr>
        <w:pStyle w:val="63"/>
        <w:numPr>
          <w:ilvl w:val="0"/>
          <w:numId w:val="38"/>
        </w:numPr>
        <w:autoSpaceDE/>
        <w:autoSpaceDN/>
        <w:adjustRightInd/>
        <w:snapToGrid/>
        <w:spacing w:after="60"/>
      </w:pPr>
      <w:r>
        <w:t>R1-2100578</w:t>
      </w:r>
      <w:r>
        <w:tab/>
      </w:r>
      <w:r>
        <w:t>Discussion on propagation delay compensation for time synchronization</w:t>
      </w:r>
      <w:r>
        <w:tab/>
      </w:r>
      <w:r>
        <w:t>MediaTek Inc.</w:t>
      </w:r>
    </w:p>
    <w:p>
      <w:pPr>
        <w:pStyle w:val="63"/>
        <w:numPr>
          <w:ilvl w:val="0"/>
          <w:numId w:val="38"/>
        </w:numPr>
        <w:autoSpaceDE/>
        <w:autoSpaceDN/>
        <w:adjustRightInd/>
        <w:snapToGrid/>
        <w:spacing w:after="60"/>
      </w:pPr>
      <w:r>
        <w:t>R1-2100653</w:t>
      </w:r>
      <w:r>
        <w:tab/>
      </w:r>
      <w:r>
        <w:t>Propagation delay compensation analysis and design considerations</w:t>
      </w:r>
      <w:r>
        <w:tab/>
      </w:r>
      <w:r>
        <w:t>Intel Corporation</w:t>
      </w:r>
    </w:p>
    <w:p>
      <w:pPr>
        <w:pStyle w:val="63"/>
        <w:numPr>
          <w:ilvl w:val="0"/>
          <w:numId w:val="38"/>
        </w:numPr>
        <w:autoSpaceDE/>
        <w:autoSpaceDN/>
        <w:adjustRightInd/>
        <w:snapToGrid/>
        <w:spacing w:after="60"/>
      </w:pPr>
      <w:r>
        <w:t>R1-2100730</w:t>
      </w:r>
      <w:r>
        <w:tab/>
      </w:r>
      <w:r>
        <w:t>Discussion on enhancements for propagation delay compensation</w:t>
      </w:r>
      <w:r>
        <w:tab/>
      </w:r>
      <w:r>
        <w:t>Nokia, Nokia Shanghai Bell</w:t>
      </w:r>
    </w:p>
    <w:p>
      <w:pPr>
        <w:pStyle w:val="63"/>
        <w:numPr>
          <w:ilvl w:val="0"/>
          <w:numId w:val="38"/>
        </w:numPr>
        <w:autoSpaceDE/>
        <w:autoSpaceDN/>
        <w:adjustRightInd/>
        <w:snapToGrid/>
        <w:spacing w:after="60"/>
      </w:pPr>
      <w:r>
        <w:t>R1-2100884</w:t>
      </w:r>
      <w:r>
        <w:tab/>
      </w:r>
      <w:r>
        <w:t>Discussion on propagation delay compensation enhancements</w:t>
      </w:r>
      <w:r>
        <w:tab/>
      </w:r>
      <w:r>
        <w:t>LG Electronics</w:t>
      </w:r>
    </w:p>
    <w:p>
      <w:pPr>
        <w:pStyle w:val="63"/>
        <w:numPr>
          <w:ilvl w:val="0"/>
          <w:numId w:val="38"/>
        </w:numPr>
        <w:autoSpaceDE/>
        <w:autoSpaceDN/>
        <w:adjustRightInd/>
        <w:snapToGrid/>
        <w:spacing w:after="60"/>
      </w:pPr>
      <w:r>
        <w:t>R1-2101078</w:t>
      </w:r>
      <w:r>
        <w:tab/>
      </w:r>
      <w:r>
        <w:t>Propagation delay compensation enhancements</w:t>
      </w:r>
      <w:r>
        <w:tab/>
      </w:r>
      <w:r>
        <w:t>ETRI</w:t>
      </w:r>
    </w:p>
    <w:p>
      <w:pPr>
        <w:pStyle w:val="63"/>
        <w:numPr>
          <w:ilvl w:val="0"/>
          <w:numId w:val="38"/>
        </w:numPr>
        <w:autoSpaceDE/>
        <w:autoSpaceDN/>
        <w:adjustRightInd/>
        <w:snapToGrid/>
        <w:spacing w:after="60"/>
      </w:pPr>
      <w:r>
        <w:t>R1-2101205</w:t>
      </w:r>
      <w:r>
        <w:tab/>
      </w:r>
      <w:r>
        <w:t>Discussion for propagation delay compensation enhancements</w:t>
      </w:r>
      <w:r>
        <w:tab/>
      </w:r>
      <w:r>
        <w:t>Samsung</w:t>
      </w:r>
    </w:p>
    <w:p>
      <w:pPr>
        <w:pStyle w:val="63"/>
        <w:numPr>
          <w:ilvl w:val="0"/>
          <w:numId w:val="38"/>
        </w:numPr>
        <w:autoSpaceDE/>
        <w:autoSpaceDN/>
        <w:adjustRightInd/>
        <w:snapToGrid/>
        <w:spacing w:after="60"/>
      </w:pPr>
      <w:bookmarkStart w:id="18" w:name="_Ref62050432"/>
      <w:r>
        <w:t>R1-2101265</w:t>
      </w:r>
      <w:r>
        <w:tab/>
      </w:r>
      <w:r>
        <w:t>Enhancements for support of time synchronization</w:t>
      </w:r>
      <w:r>
        <w:tab/>
      </w:r>
      <w:r>
        <w:t>Huawei, BUPT, China Southern Power Grid, HiSilicon</w:t>
      </w:r>
      <w:bookmarkEnd w:id="18"/>
    </w:p>
    <w:p>
      <w:pPr>
        <w:pStyle w:val="63"/>
        <w:numPr>
          <w:ilvl w:val="0"/>
          <w:numId w:val="38"/>
        </w:numPr>
        <w:autoSpaceDE/>
        <w:autoSpaceDN/>
        <w:adjustRightInd/>
        <w:snapToGrid/>
        <w:spacing w:after="60"/>
      </w:pPr>
      <w:bookmarkStart w:id="19" w:name="_Ref62050435"/>
      <w:r>
        <w:t>R1-2101382</w:t>
      </w:r>
      <w:r>
        <w:tab/>
      </w:r>
      <w:r>
        <w:t>Orphan symbol treatment in unlicensed spectrum access</w:t>
      </w:r>
      <w:r>
        <w:tab/>
      </w:r>
      <w:r>
        <w:t>Apple</w:t>
      </w:r>
      <w:bookmarkEnd w:id="19"/>
    </w:p>
    <w:p>
      <w:pPr>
        <w:pStyle w:val="63"/>
        <w:numPr>
          <w:ilvl w:val="0"/>
          <w:numId w:val="38"/>
        </w:numPr>
        <w:autoSpaceDE/>
        <w:autoSpaceDN/>
        <w:adjustRightInd/>
        <w:snapToGrid/>
        <w:spacing w:after="60"/>
      </w:pPr>
      <w:bookmarkStart w:id="20" w:name="_Ref62050437"/>
      <w:r>
        <w:t>R1-2101463</w:t>
      </w:r>
      <w:r>
        <w:tab/>
      </w:r>
      <w:r>
        <w:t>Enhancements for support of time synchronization for enhanced IIoT and URLLC</w:t>
      </w:r>
      <w:r>
        <w:tab/>
      </w:r>
      <w:r>
        <w:t>Qualcomm Incorporated</w:t>
      </w:r>
      <w:bookmarkEnd w:id="20"/>
    </w:p>
    <w:p>
      <w:pPr>
        <w:pStyle w:val="63"/>
        <w:numPr>
          <w:ilvl w:val="0"/>
          <w:numId w:val="38"/>
        </w:numPr>
      </w:pPr>
      <w:r>
        <w:tab/>
      </w:r>
      <w:bookmarkStart w:id="21" w:name="_Ref62053927"/>
      <w:r>
        <w:t>R1-2100024 Reply LS on propagation delay compensation enhancements</w:t>
      </w:r>
      <w:bookmarkEnd w:id="21"/>
    </w:p>
    <w:p>
      <w:pPr>
        <w:autoSpaceDE/>
        <w:autoSpaceDN/>
        <w:adjustRightInd/>
        <w:snapToGrid/>
        <w:spacing w:after="60"/>
      </w:pPr>
    </w:p>
    <w:p>
      <w:pPr>
        <w:pStyle w:val="2"/>
        <w:numPr>
          <w:ilvl w:val="0"/>
          <w:numId w:val="0"/>
        </w:numPr>
        <w:spacing w:before="240"/>
        <w:ind w:left="432" w:hanging="432"/>
        <w:rPr>
          <w:lang w:eastAsia="zh-CN"/>
        </w:rPr>
      </w:pPr>
      <w:r>
        <w:rPr>
          <w:lang w:eastAsia="zh-CN"/>
        </w:rPr>
        <w:t>Appendix Agreements in the past meetings</w:t>
      </w:r>
    </w:p>
    <w:p>
      <w:pPr>
        <w:spacing w:after="360"/>
        <w:rPr>
          <w:b/>
          <w:color w:val="000000"/>
          <w:u w:val="single"/>
          <w:lang w:eastAsia="zh-CN"/>
        </w:rPr>
      </w:pPr>
      <w:r>
        <w:rPr>
          <w:b/>
          <w:kern w:val="2"/>
          <w:u w:val="single"/>
          <w:lang w:val="en-GB" w:eastAsia="zh-CN"/>
        </w:rPr>
        <w:t>RAN1#102-e</w:t>
      </w:r>
    </w:p>
    <w:p>
      <w:r>
        <w:rPr>
          <w:highlight w:val="green"/>
        </w:rPr>
        <w:t>Agreements</w:t>
      </w:r>
      <w:r>
        <w:t>:</w:t>
      </w:r>
    </w:p>
    <w:p>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Style w:val="38"/>
        <w:tblW w:w="4893" w:type="pct"/>
        <w:tblInd w:w="0" w:type="dxa"/>
        <w:tblLayout w:type="autofit"/>
        <w:tblCellMar>
          <w:top w:w="0" w:type="dxa"/>
          <w:left w:w="0" w:type="dxa"/>
          <w:bottom w:w="0" w:type="dxa"/>
          <w:right w:w="0" w:type="dxa"/>
        </w:tblCellMar>
      </w:tblPr>
      <w:tblGrid>
        <w:gridCol w:w="1670"/>
        <w:gridCol w:w="2312"/>
        <w:gridCol w:w="1653"/>
        <w:gridCol w:w="1547"/>
        <w:gridCol w:w="2147"/>
      </w:tblGrid>
      <w:tr>
        <w:tblPrEx>
          <w:tblCellMar>
            <w:top w:w="0" w:type="dxa"/>
            <w:left w:w="0" w:type="dxa"/>
            <w:bottom w:w="0" w:type="dxa"/>
            <w:right w:w="0" w:type="dxa"/>
          </w:tblCellMar>
        </w:tblPrEx>
        <w:trPr>
          <w:trHeight w:val="488" w:hRule="atLeast"/>
        </w:trPr>
        <w:tc>
          <w:tcPr>
            <w:tcW w:w="89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User-specific clock synchronicity accuracy level </w:t>
            </w:r>
          </w:p>
        </w:tc>
        <w:tc>
          <w:tcPr>
            <w:tcW w:w="123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Number of devices in one Communication group for clock synchronisation</w:t>
            </w:r>
          </w:p>
        </w:tc>
        <w:tc>
          <w:tcPr>
            <w:tcW w:w="88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5GS synchronicity budget requirement </w:t>
            </w:r>
          </w:p>
          <w:p>
            <w:pPr>
              <w:keepNext/>
              <w:jc w:val="center"/>
              <w:rPr>
                <w:b/>
                <w:bCs/>
                <w:sz w:val="18"/>
                <w:szCs w:val="18"/>
              </w:rPr>
            </w:pPr>
            <w:r>
              <w:rPr>
                <w:b/>
                <w:bCs/>
                <w:sz w:val="18"/>
                <w:szCs w:val="18"/>
              </w:rPr>
              <w:t>(note)</w:t>
            </w:r>
          </w:p>
        </w:tc>
        <w:tc>
          <w:tcPr>
            <w:tcW w:w="82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Service area </w:t>
            </w:r>
          </w:p>
        </w:tc>
        <w:tc>
          <w:tcPr>
            <w:tcW w:w="1150"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Scenario</w:t>
            </w:r>
          </w:p>
        </w:tc>
      </w:tr>
      <w:tr>
        <w:tblPrEx>
          <w:tblCellMar>
            <w:top w:w="0" w:type="dxa"/>
            <w:left w:w="0" w:type="dxa"/>
            <w:bottom w:w="0" w:type="dxa"/>
            <w:right w:w="0" w:type="dxa"/>
          </w:tblCellMar>
        </w:tblPrEx>
        <w:trPr>
          <w:trHeight w:val="494"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2</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300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xml:space="preserve">≤900 ns          </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1000 m x 100 m</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tblPrEx>
          <w:tblCellMar>
            <w:top w:w="0" w:type="dxa"/>
            <w:left w:w="0" w:type="dxa"/>
            <w:bottom w:w="0" w:type="dxa"/>
            <w:right w:w="0" w:type="dxa"/>
          </w:tblCellMar>
        </w:tblPrEx>
        <w:trPr>
          <w:trHeight w:val="488"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4</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100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&lt;1  µs</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7"/>
              </w:numPr>
              <w:adjustRightInd/>
              <w:jc w:val="left"/>
              <w:rPr>
                <w:sz w:val="18"/>
                <w:szCs w:val="18"/>
              </w:rPr>
            </w:pPr>
            <w:r>
              <w:rPr>
                <w:sz w:val="18"/>
                <w:szCs w:val="18"/>
              </w:rPr>
              <w:t>Smart Grid: synchronicity between PMUs</w:t>
            </w:r>
          </w:p>
        </w:tc>
      </w:tr>
    </w:tbl>
    <w:p/>
    <w:p>
      <w:r>
        <w:rPr>
          <w:highlight w:val="green"/>
        </w:rPr>
        <w:t>Agreements</w:t>
      </w:r>
      <w:r>
        <w:t>:</w:t>
      </w:r>
    </w:p>
    <w:p>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xml:space="preserve">± 8∙64∙</m:t>
        </m:r>
        <m:sSub>
          <m:sSubPr>
            <m:ctrlPr>
              <w:rPr>
                <w:rFonts w:ascii="Cambria Math" w:hAnsi="Cambria Math"/>
                <w:i/>
                <w:iCs/>
              </w:rPr>
            </m:ctrlPr>
          </m:sSubPr>
          <m:e>
            <m:r>
              <m:rPr>
                <m:sty m:val="p"/>
              </m:rPr>
              <w:rPr>
                <w:rFonts w:ascii="Cambria Math" w:hAnsi="Cambria Math"/>
              </w:rPr>
              <m:t xml:space="preserve">T</m:t>
            </m:r>
            <m:ctrlPr>
              <w:rPr>
                <w:rFonts w:ascii="Cambria Math" w:hAnsi="Cambria Math"/>
                <w:i/>
                <w:iCs/>
              </w:rPr>
            </m:ctrlPr>
          </m:e>
          <m:sub>
            <m:r>
              <m:rPr>
                <m:sty m:val="p"/>
              </m:rPr>
              <w:rPr>
                <w:rFonts w:ascii="Cambria Math" w:hAnsi="Cambria Math"/>
              </w:rPr>
              <m:t xml:space="preserve">c</m:t>
            </m:r>
            <m:ctrlPr>
              <w:rPr>
                <w:rFonts w:ascii="Cambria Math" w:hAnsi="Cambria Math"/>
                <w:i/>
                <w:iCs/>
              </w:rPr>
            </m:ctrlPr>
          </m:sub>
        </m:sSub>
        <m:r>
          <m:rPr>
            <m:sty m:val="p"/>
          </m:rPr>
          <w:rPr>
            <w:rFonts w:ascii="Cambria Math" w:hAnsi="Cambria Math"/>
          </w:rPr>
          <m:t xml:space="preserve">/</m:t>
        </m:r>
        <m:sSup>
          <m:sSupPr>
            <m:ctrlPr>
              <w:rPr>
                <w:rFonts w:ascii="Cambria Math" w:hAnsi="Cambria Math"/>
                <w:i/>
                <w:iCs/>
              </w:rPr>
            </m:ctrlPr>
          </m:sSupPr>
          <m:e>
            <m:r>
              <m:rPr>
                <m:sty m:val="p"/>
              </m:rPr>
              <w:rPr>
                <w:rFonts w:ascii="Cambria Math" w:hAnsi="Cambria Math"/>
              </w:rPr>
              <m:t xml:space="preserve">2</m:t>
            </m:r>
            <m:ctrlPr>
              <w:rPr>
                <w:rFonts w:ascii="Cambria Math" w:hAnsi="Cambria Math"/>
                <w:i/>
                <w:iCs/>
              </w:rPr>
            </m:ctrlPr>
          </m:e>
          <m:sup>
            <m:r>
              <m:rPr>
                <m:sty m:val="p"/>
              </m:rPr>
              <w:rPr>
                <w:rFonts w:ascii="Cambria Math" w:hAnsi="Cambria Math"/>
              </w:rPr>
              <m:t xml:space="preserve">μ</m:t>
            </m:r>
            <m:ctrlPr>
              <w:rPr>
                <w:rFonts w:ascii="Cambria Math" w:hAnsi="Cambria Math"/>
                <w:i/>
                <w:iCs/>
              </w:rPr>
            </m:ctrlP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p>
      <w:r>
        <w:rPr>
          <w:highlight w:val="green"/>
        </w:rPr>
        <w:t>Agreements</w:t>
      </w:r>
      <w:r>
        <w:t>:</w:t>
      </w:r>
    </w:p>
    <w:p>
      <w:r>
        <w:rPr>
          <w:color w:val="000000"/>
        </w:rPr>
        <w:t xml:space="preserve">For 5GS synchronicity budget requirement, </w:t>
      </w:r>
    </w:p>
    <w:p>
      <w:pPr>
        <w:numPr>
          <w:ilvl w:val="0"/>
          <w:numId w:val="16"/>
        </w:numPr>
        <w:adjustRightInd/>
        <w:spacing w:line="252" w:lineRule="auto"/>
        <w:contextualSpacing/>
        <w:jc w:val="left"/>
      </w:pPr>
      <w:r>
        <w:t xml:space="preserve">One Uu interface is assumed for smart grid. </w:t>
      </w:r>
    </w:p>
    <w:p>
      <w:pPr>
        <w:numPr>
          <w:ilvl w:val="0"/>
          <w:numId w:val="16"/>
        </w:numPr>
        <w:adjustRightInd/>
        <w:spacing w:line="252" w:lineRule="auto"/>
        <w:contextualSpacing/>
        <w:jc w:val="left"/>
        <w:rPr>
          <w:color w:val="1F497D"/>
          <w:szCs w:val="21"/>
        </w:rPr>
      </w:pPr>
      <w:r>
        <w:t>Two Uu interfaces are assumed for control-to-control.</w:t>
      </w:r>
    </w:p>
    <w:p>
      <w:pPr>
        <w:rPr>
          <w:color w:val="1F497D"/>
          <w:szCs w:val="21"/>
        </w:rPr>
      </w:pPr>
    </w:p>
    <w:p>
      <w:r>
        <w:rPr>
          <w:highlight w:val="green"/>
        </w:rPr>
        <w:t>Agreements</w:t>
      </w:r>
      <w:r>
        <w:t>:</w:t>
      </w:r>
    </w:p>
    <w:p>
      <w:r>
        <w:rPr>
          <w:color w:val="000000"/>
        </w:rPr>
        <w:t xml:space="preserve">For BS transmit timing error, further study the following three options: </w:t>
      </w:r>
    </w:p>
    <w:p>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pPr>
        <w:numPr>
          <w:ilvl w:val="0"/>
          <w:numId w:val="16"/>
        </w:numPr>
        <w:adjustRightInd/>
        <w:spacing w:line="252" w:lineRule="auto"/>
        <w:contextualSpacing/>
        <w:jc w:val="left"/>
      </w:pPr>
      <w:r>
        <w:rPr>
          <w:b/>
          <w:bCs/>
        </w:rPr>
        <w:t>Option 2</w:t>
      </w:r>
      <w:r>
        <w:t>:±130ns for the indoor scenario and ±200ns for the smart grid scenario</w:t>
      </w:r>
    </w:p>
    <w:p>
      <w:pPr>
        <w:numPr>
          <w:ilvl w:val="0"/>
          <w:numId w:val="16"/>
        </w:numPr>
        <w:adjustRightInd/>
        <w:spacing w:line="252" w:lineRule="auto"/>
        <w:contextualSpacing/>
        <w:jc w:val="left"/>
      </w:pPr>
      <w:r>
        <w:rPr>
          <w:b/>
          <w:bCs/>
        </w:rPr>
        <w:t>Option 3</w:t>
      </w:r>
      <w:r>
        <w:t xml:space="preserve">:82.5 </w:t>
      </w:r>
      <w:r>
        <w:rPr>
          <w:color w:val="000000"/>
        </w:rPr>
        <w:t>ns</w:t>
      </w:r>
    </w:p>
    <w:p>
      <w:pPr>
        <w:rPr>
          <w:color w:val="1F497D"/>
          <w:szCs w:val="21"/>
        </w:rPr>
      </w:pP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pPr>
        <w:rPr>
          <w:color w:val="1F497D"/>
          <w:szCs w:val="21"/>
        </w:rPr>
      </w:pPr>
    </w:p>
    <w:p>
      <w:r>
        <w:rPr>
          <w:highlight w:val="green"/>
        </w:rPr>
        <w:t>Agreements</w:t>
      </w:r>
      <w:r>
        <w:t>:</w:t>
      </w:r>
    </w:p>
    <w:p>
      <w:r>
        <w:rPr>
          <w:color w:val="000000"/>
        </w:rPr>
        <w:t xml:space="preserve">Asymmetry between downlink and uplink channel for control-to-control scenario is not considered.  </w:t>
      </w:r>
    </w:p>
    <w:p>
      <w:pPr>
        <w:rPr>
          <w:color w:val="1F497D"/>
          <w:szCs w:val="21"/>
        </w:rPr>
      </w:pPr>
    </w:p>
    <w:p>
      <w:r>
        <w:rPr>
          <w:highlight w:val="green"/>
        </w:rPr>
        <w:t>Agreements</w:t>
      </w:r>
      <w:r>
        <w:t>:</w:t>
      </w:r>
    </w:p>
    <w:p>
      <w:r>
        <w:rPr>
          <w:color w:val="000000"/>
        </w:rPr>
        <w:t xml:space="preserve">100 ns is assumed for BS detecting error.  </w:t>
      </w:r>
    </w:p>
    <w:p>
      <w:pPr>
        <w:rPr>
          <w:color w:val="1F497D"/>
          <w:szCs w:val="21"/>
        </w:rPr>
      </w:pPr>
    </w:p>
    <w:p>
      <w:r>
        <w:rPr>
          <w:highlight w:val="green"/>
        </w:rPr>
        <w:t>Agreements</w:t>
      </w:r>
      <w:r>
        <w:t>:</w:t>
      </w:r>
    </w:p>
    <w:p>
      <w:r>
        <w:rPr>
          <w:color w:val="000000"/>
        </w:rPr>
        <w:t xml:space="preserve">Timing advance adjustment accuracy defined in Table 7.3.2.2-1 in TS 38.133 is assumed for evaluation of the time synchronization.   </w:t>
      </w:r>
    </w:p>
    <w:p>
      <w:r>
        <w:rPr>
          <w:highlight w:val="green"/>
        </w:rPr>
        <w:t>Agreements</w:t>
      </w:r>
      <w:r>
        <w:t>:</w:t>
      </w:r>
    </w:p>
    <w:p>
      <w:r>
        <w:rPr>
          <w:color w:val="000000"/>
        </w:rPr>
        <w:t xml:space="preserve">Both 15 kHz and 30 kHz are assumed for both control-to-control and smart grid for evaluation of the time synchronization.   </w:t>
      </w:r>
    </w:p>
    <w:p/>
    <w:p>
      <w:r>
        <w:rPr>
          <w:highlight w:val="green"/>
        </w:rPr>
        <w:t>Agreements</w:t>
      </w:r>
      <w:r>
        <w:t>:</w:t>
      </w:r>
    </w:p>
    <w:p>
      <w:r>
        <w:rPr>
          <w:color w:val="000000"/>
        </w:rPr>
        <w:t xml:space="preserve">Send an LS to RAN2 with the content including      </w:t>
      </w:r>
    </w:p>
    <w:p>
      <w:pPr>
        <w:numPr>
          <w:ilvl w:val="0"/>
          <w:numId w:val="25"/>
        </w:numPr>
        <w:adjustRightInd/>
        <w:spacing w:before="120" w:beforeLines="50" w:after="240"/>
        <w:ind w:left="1434" w:hanging="357"/>
        <w:contextualSpacing/>
        <w:jc w:val="left"/>
      </w:pPr>
      <w:r>
        <w:t>Inform RAN2 the two representative use cases concluded in RAN1 for further study;</w:t>
      </w:r>
    </w:p>
    <w:p>
      <w:pPr>
        <w:numPr>
          <w:ilvl w:val="0"/>
          <w:numId w:val="25"/>
        </w:numPr>
        <w:adjustRightInd/>
        <w:spacing w:before="120" w:beforeLines="50" w:after="240"/>
        <w:ind w:left="1434" w:hanging="357"/>
        <w:contextualSpacing/>
        <w:jc w:val="left"/>
      </w:pPr>
      <w:r>
        <w:t>Ask RAN2 for input about Uu interface error budget for each of the two use cases;</w:t>
      </w:r>
    </w:p>
    <w:p/>
    <w:p>
      <w:pPr>
        <w:rPr>
          <w:highlight w:val="green"/>
        </w:rPr>
      </w:pPr>
      <w:r>
        <w:rPr>
          <w:highlight w:val="green"/>
        </w:rPr>
        <w:t>Agreements:</w:t>
      </w:r>
    </w:p>
    <w:p>
      <w:r>
        <w:t xml:space="preserve">The following options for propagation delay compensation are further studied in RAN1  </w:t>
      </w:r>
    </w:p>
    <w:p>
      <w:pPr>
        <w:numPr>
          <w:ilvl w:val="0"/>
          <w:numId w:val="25"/>
        </w:numPr>
        <w:adjustRightInd/>
        <w:contextualSpacing/>
      </w:pPr>
      <w:r>
        <w:rPr>
          <w:b/>
          <w:bCs/>
        </w:rPr>
        <w:t>Option 1</w:t>
      </w:r>
      <w:r>
        <w:t>: TA-based propagation delay</w:t>
      </w:r>
    </w:p>
    <w:p>
      <w:pPr>
        <w:numPr>
          <w:ilvl w:val="1"/>
          <w:numId w:val="25"/>
        </w:numPr>
        <w:adjustRightInd/>
        <w:spacing w:before="120" w:beforeLines="50" w:after="240"/>
        <w:ind w:left="2154" w:hanging="357"/>
        <w:contextualSpacing/>
      </w:pPr>
      <w:r>
        <w:rPr>
          <w:b/>
          <w:bCs/>
        </w:rPr>
        <w:t>Option 1a</w:t>
      </w:r>
      <w:r>
        <w:t>: Propagation delay estimation based on legacy Timing advance (potentially with enhanced TA indication granularity).</w:t>
      </w:r>
    </w:p>
    <w:p>
      <w:pPr>
        <w:spacing w:before="120" w:beforeLines="50" w:after="240"/>
        <w:ind w:left="2154"/>
        <w:contextualSpacing/>
      </w:pPr>
    </w:p>
    <w:p>
      <w:pPr>
        <w:numPr>
          <w:ilvl w:val="1"/>
          <w:numId w:val="25"/>
        </w:numPr>
        <w:adjustRightInd/>
        <w:spacing w:before="120" w:beforeLines="50"/>
        <w:ind w:left="2160"/>
        <w:contextualSpacing/>
      </w:pPr>
      <w:r>
        <w:rPr>
          <w:b/>
          <w:bCs/>
        </w:rPr>
        <w:t>Option 1b</w:t>
      </w:r>
      <w:r>
        <w:t>: Propagation delay estimation based on timing advanced enhanced for time synchronization (as 1a but with updated RAN4 requirements to TA adjustment error and Te)</w:t>
      </w:r>
    </w:p>
    <w:p>
      <w:pPr>
        <w:ind w:left="720"/>
        <w:contextualSpacing/>
      </w:pPr>
    </w:p>
    <w:p>
      <w:pPr>
        <w:numPr>
          <w:ilvl w:val="1"/>
          <w:numId w:val="25"/>
        </w:numPr>
        <w:adjustRightInd/>
        <w:spacing w:before="120"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25"/>
        </w:numPr>
        <w:adjustRightInd/>
        <w:ind w:left="714" w:hanging="357"/>
        <w:contextualSpacing/>
      </w:pPr>
      <w:r>
        <w:rPr>
          <w:b/>
          <w:bCs/>
        </w:rPr>
        <w:t>Option 2</w:t>
      </w:r>
      <w:r>
        <w:t>: RTT based delay compensation:</w:t>
      </w:r>
    </w:p>
    <w:p>
      <w:pPr>
        <w:numPr>
          <w:ilvl w:val="1"/>
          <w:numId w:val="25"/>
        </w:numPr>
        <w:adjustRightInd/>
        <w:spacing w:before="120" w:beforeLines="50"/>
        <w:ind w:left="2160"/>
        <w:contextualSpacing/>
      </w:pPr>
      <w:r>
        <w:t xml:space="preserve">Propagation delay estimation based on an RAN managed Rx-Tx procedure intended for time synchronization (FFS to expand or separate procedure/signaling to positioning). </w:t>
      </w:r>
    </w:p>
    <w:p/>
    <w:p>
      <w:r>
        <w:t xml:space="preserve">Draft LS R1-2007445 is </w:t>
      </w:r>
      <w:r>
        <w:rPr>
          <w:highlight w:val="green"/>
        </w:rPr>
        <w:t>approved</w:t>
      </w:r>
      <w:r>
        <w:t>, with final LS in R1-2007446.</w:t>
      </w:r>
    </w:p>
    <w:p/>
    <w:bookmarkEnd w:id="2"/>
    <w:bookmarkEnd w:id="12"/>
    <w:bookmarkEnd w:id="13"/>
    <w:bookmarkEnd w:id="14"/>
    <w:p>
      <w:pPr>
        <w:spacing w:after="360"/>
        <w:rPr>
          <w:b/>
          <w:color w:val="000000"/>
          <w:u w:val="single"/>
          <w:lang w:eastAsia="zh-CN"/>
        </w:rPr>
      </w:pPr>
      <w:r>
        <w:rPr>
          <w:b/>
          <w:kern w:val="2"/>
          <w:u w:val="single"/>
          <w:lang w:val="en-GB" w:eastAsia="zh-CN"/>
        </w:rPr>
        <w:t>RAN1#103-e</w:t>
      </w:r>
    </w:p>
    <w:p>
      <w:pPr>
        <w:autoSpaceDE/>
        <w:autoSpaceDN/>
        <w:adjustRightInd/>
        <w:snapToGrid/>
        <w:spacing w:after="0"/>
        <w:jc w:val="left"/>
        <w:rPr>
          <w:rFonts w:eastAsia="Times New Roman"/>
          <w:sz w:val="20"/>
          <w:szCs w:val="20"/>
          <w:highlight w:val="green"/>
        </w:rPr>
      </w:pPr>
      <w:bookmarkStart w:id="22" w:name="OLE_LINK58"/>
      <w:r>
        <w:rPr>
          <w:rFonts w:eastAsia="Times New Roman"/>
          <w:sz w:val="20"/>
          <w:szCs w:val="20"/>
          <w:highlight w:val="green"/>
        </w:rPr>
        <w:t>Agreements:</w:t>
      </w:r>
    </w:p>
    <w:p>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hAnsi="Cambria Math" w:eastAsia="Calibri" w:cs="Calibri"/>
              </w:rPr>
            </m:ctrlPr>
          </m:sSubPr>
          <m:e>
            <m:r>
              <m:rPr>
                <m:sty m:val="p"/>
              </m:rPr>
              <w:rPr>
                <w:rFonts w:ascii="Cambria Math" w:hAnsi="Cambria Math"/>
                <w:lang w:eastAsia="zh-CN"/>
              </w:rPr>
              <m:t xml:space="preserve">error</m:t>
            </m:r>
            <m:ctrlPr>
              <w:rPr>
                <w:rFonts w:ascii="Cambria Math" w:hAnsi="Cambria Math" w:eastAsia="Calibri" w:cs="Calibri"/>
              </w:rPr>
            </m:ctrlPr>
          </m:e>
          <m:sub>
            <m:r>
              <m:rPr>
                <m:sty m:val="p"/>
              </m:rPr>
              <w:rPr>
                <w:rFonts w:ascii="Cambria Math" w:hAnsi="Cambria Math"/>
                <w:lang w:eastAsia="zh-CN"/>
              </w:rPr>
              <m:t xml:space="preserve">BS, DL, TX</m:t>
            </m:r>
            <m:ctrlPr>
              <w:rPr>
                <w:rFonts w:ascii="Cambria Math" w:hAnsi="Cambria Math" w:eastAsia="Calibri" w:cs="Calibri"/>
              </w:rPr>
            </m:ctrlP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pPr>
        <w:autoSpaceDE/>
        <w:autoSpaceDN/>
        <w:adjustRightInd/>
        <w:snapToGrid/>
        <w:spacing w:after="0"/>
        <w:jc w:val="left"/>
        <w:rPr>
          <w:rFonts w:eastAsia="Times New Roman"/>
          <w:i/>
          <w:iCs/>
          <w:sz w:val="20"/>
          <w:szCs w:val="20"/>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2"/>
    <w:p>
      <w:pPr>
        <w:autoSpaceDE/>
        <w:autoSpaceDN/>
        <w:adjustRightInd/>
        <w:snapToGrid/>
        <w:spacing w:after="0"/>
        <w:jc w:val="left"/>
        <w:rPr>
          <w:rFonts w:eastAsia="Times New Roman"/>
          <w:sz w:val="20"/>
          <w:szCs w:val="24"/>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altName w:val="Nyala"/>
    <w:panose1 w:val="02040604050505020304"/>
    <w:charset w:val="00"/>
    <w:family w:val="roman"/>
    <w:pitch w:val="default"/>
    <w:sig w:usb0="00000000" w:usb1="00000000" w:usb2="00000000" w:usb3="00000000" w:csb0="000000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MS PMincho">
    <w:panose1 w:val="02020600040205080304"/>
    <w:charset w:val="80"/>
    <w:family w:val="roma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宋 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5B3D7"/>
    <w:multiLevelType w:val="singleLevel"/>
    <w:tmpl w:val="9775B3D7"/>
    <w:lvl w:ilvl="0" w:tentative="0">
      <w:start w:val="1"/>
      <w:numFmt w:val="bullet"/>
      <w:lvlText w:val=""/>
      <w:lvlJc w:val="left"/>
      <w:pPr>
        <w:tabs>
          <w:tab w:val="left" w:pos="420"/>
        </w:tabs>
        <w:ind w:left="420" w:hanging="420"/>
      </w:pPr>
      <w:rPr>
        <w:rFonts w:hint="default" w:ascii="Wingdings" w:hAnsi="Wingdings"/>
      </w:rPr>
    </w:lvl>
  </w:abstractNum>
  <w:abstractNum w:abstractNumId="1">
    <w:nsid w:val="9C7D990B"/>
    <w:multiLevelType w:val="singleLevel"/>
    <w:tmpl w:val="9C7D990B"/>
    <w:lvl w:ilvl="0" w:tentative="0">
      <w:start w:val="1"/>
      <w:numFmt w:val="bullet"/>
      <w:lvlText w:val=""/>
      <w:lvlJc w:val="left"/>
      <w:pPr>
        <w:tabs>
          <w:tab w:val="left" w:pos="420"/>
        </w:tabs>
        <w:ind w:left="420" w:hanging="420"/>
      </w:pPr>
      <w:rPr>
        <w:rFonts w:hint="default" w:ascii="Wingdings" w:hAnsi="Wingdings"/>
      </w:rPr>
    </w:lvl>
  </w:abstractNum>
  <w:abstractNum w:abstractNumId="2">
    <w:nsid w:val="AA2CC943"/>
    <w:multiLevelType w:val="singleLevel"/>
    <w:tmpl w:val="AA2CC943"/>
    <w:lvl w:ilvl="0" w:tentative="0">
      <w:start w:val="1"/>
      <w:numFmt w:val="decimal"/>
      <w:lvlText w:val="%1)"/>
      <w:lvlJc w:val="left"/>
      <w:pPr>
        <w:tabs>
          <w:tab w:val="left" w:pos="312"/>
        </w:tabs>
      </w:pPr>
    </w:lvl>
  </w:abstractNum>
  <w:abstractNum w:abstractNumId="3">
    <w:nsid w:val="CBEFDE11"/>
    <w:multiLevelType w:val="singleLevel"/>
    <w:tmpl w:val="CBEFDE11"/>
    <w:lvl w:ilvl="0" w:tentative="0">
      <w:start w:val="1"/>
      <w:numFmt w:val="decimal"/>
      <w:lvlText w:val="%1)"/>
      <w:lvlJc w:val="left"/>
      <w:pPr>
        <w:tabs>
          <w:tab w:val="left" w:pos="312"/>
        </w:tabs>
      </w:pPr>
    </w:lvl>
  </w:abstractNum>
  <w:abstractNum w:abstractNumId="4">
    <w:nsid w:val="F2A4AB3A"/>
    <w:multiLevelType w:val="singleLevel"/>
    <w:tmpl w:val="F2A4AB3A"/>
    <w:lvl w:ilvl="0" w:tentative="0">
      <w:start w:val="1"/>
      <w:numFmt w:val="decimal"/>
      <w:suff w:val="space"/>
      <w:lvlText w:val="%1)"/>
      <w:lvlJc w:val="left"/>
    </w:lvl>
  </w:abstractNum>
  <w:abstractNum w:abstractNumId="5">
    <w:nsid w:val="02291E49"/>
    <w:multiLevelType w:val="multilevel"/>
    <w:tmpl w:val="02291E49"/>
    <w:lvl w:ilvl="0" w:tentative="0">
      <w:start w:val="1"/>
      <w:numFmt w:val="lowerLetter"/>
      <w:pStyle w:val="14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5873BFC"/>
    <w:multiLevelType w:val="multilevel"/>
    <w:tmpl w:val="05873BF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
    <w:nsid w:val="08C176A2"/>
    <w:multiLevelType w:val="multilevel"/>
    <w:tmpl w:val="08C176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8F7E0F"/>
    <w:multiLevelType w:val="multilevel"/>
    <w:tmpl w:val="0C8F7E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DF07DA"/>
    <w:multiLevelType w:val="multilevel"/>
    <w:tmpl w:val="0CDF07DA"/>
    <w:lvl w:ilvl="0" w:tentative="0">
      <w:start w:val="1"/>
      <w:numFmt w:val="decimal"/>
      <w:pStyle w:val="137"/>
      <w:suff w:val="space"/>
      <w:lvlText w:val="%1."/>
      <w:lvlJc w:val="left"/>
      <w:pPr>
        <w:ind w:left="425" w:hanging="425"/>
      </w:pPr>
      <w:rPr>
        <w:rFonts w:hint="eastAsia" w:cs="Times New Roman"/>
      </w:rPr>
    </w:lvl>
    <w:lvl w:ilvl="1" w:tentative="0">
      <w:start w:val="1"/>
      <w:numFmt w:val="decimal"/>
      <w:pStyle w:val="138"/>
      <w:suff w:val="space"/>
      <w:lvlText w:val="%1.%2."/>
      <w:lvlJc w:val="left"/>
      <w:pPr>
        <w:ind w:left="567" w:hanging="567"/>
      </w:pPr>
      <w:rPr>
        <w:rFonts w:hint="eastAsia" w:cs="Times New Roman"/>
      </w:rPr>
    </w:lvl>
    <w:lvl w:ilvl="2" w:tentative="0">
      <w:start w:val="1"/>
      <w:numFmt w:val="decimal"/>
      <w:pStyle w:val="139"/>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119F2E2F"/>
    <w:multiLevelType w:val="multilevel"/>
    <w:tmpl w:val="119F2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B22C3F"/>
    <w:multiLevelType w:val="multilevel"/>
    <w:tmpl w:val="14B22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250011"/>
    <w:multiLevelType w:val="multilevel"/>
    <w:tmpl w:val="1F250011"/>
    <w:lvl w:ilvl="0" w:tentative="0">
      <w:start w:val="1"/>
      <w:numFmt w:val="decimal"/>
      <w:pStyle w:val="84"/>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14">
    <w:nsid w:val="20DB26EF"/>
    <w:multiLevelType w:val="multilevel"/>
    <w:tmpl w:val="20DB26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6">
    <w:nsid w:val="2598712F"/>
    <w:multiLevelType w:val="multilevel"/>
    <w:tmpl w:val="25987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DF0E1C"/>
    <w:multiLevelType w:val="multilevel"/>
    <w:tmpl w:val="2DDF0E1C"/>
    <w:lvl w:ilvl="0" w:tentative="0">
      <w:start w:val="1"/>
      <w:numFmt w:val="bullet"/>
      <w:pStyle w:val="120"/>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1145"/>
        </w:tabs>
        <w:ind w:left="1145"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34D5045A"/>
    <w:multiLevelType w:val="singleLevel"/>
    <w:tmpl w:val="34D5045A"/>
    <w:lvl w:ilvl="0" w:tentative="0">
      <w:start w:val="1"/>
      <w:numFmt w:val="bullet"/>
      <w:pStyle w:val="94"/>
      <w:lvlText w:val=""/>
      <w:lvlJc w:val="left"/>
      <w:pPr>
        <w:tabs>
          <w:tab w:val="left" w:pos="360"/>
        </w:tabs>
        <w:ind w:left="340" w:hanging="340"/>
      </w:pPr>
      <w:rPr>
        <w:rFonts w:hint="default" w:ascii="Symbol" w:hAnsi="Symbol" w:eastAsia="Times New Roman"/>
        <w:color w:val="auto"/>
      </w:rPr>
    </w:lvl>
  </w:abstractNum>
  <w:abstractNum w:abstractNumId="20">
    <w:nsid w:val="3A877D64"/>
    <w:multiLevelType w:val="singleLevel"/>
    <w:tmpl w:val="3A877D64"/>
    <w:lvl w:ilvl="0" w:tentative="0">
      <w:start w:val="1"/>
      <w:numFmt w:val="decimal"/>
      <w:pStyle w:val="50"/>
      <w:lvlText w:val="[%1]"/>
      <w:lvlJc w:val="left"/>
      <w:pPr>
        <w:tabs>
          <w:tab w:val="left" w:pos="360"/>
        </w:tabs>
        <w:ind w:left="360" w:hanging="360"/>
      </w:pPr>
    </w:lvl>
  </w:abstractNum>
  <w:abstractNum w:abstractNumId="21">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3">
    <w:nsid w:val="460608EB"/>
    <w:multiLevelType w:val="multilevel"/>
    <w:tmpl w:val="460608EB"/>
    <w:lvl w:ilvl="0" w:tentative="0">
      <w:start w:val="1"/>
      <w:numFmt w:val="bullet"/>
      <w:lvlText w:val=""/>
      <w:lvlJc w:val="left"/>
      <w:pPr>
        <w:ind w:left="753" w:hanging="360"/>
      </w:pPr>
      <w:rPr>
        <w:rFonts w:hint="default" w:ascii="Symbol" w:hAnsi="Symbol"/>
      </w:rPr>
    </w:lvl>
    <w:lvl w:ilvl="1" w:tentative="0">
      <w:start w:val="1"/>
      <w:numFmt w:val="bullet"/>
      <w:lvlText w:val="o"/>
      <w:lvlJc w:val="left"/>
      <w:pPr>
        <w:ind w:left="1473" w:hanging="360"/>
      </w:pPr>
      <w:rPr>
        <w:rFonts w:hint="default" w:ascii="Courier New" w:hAnsi="Courier New" w:cs="Courier New"/>
      </w:rPr>
    </w:lvl>
    <w:lvl w:ilvl="2" w:tentative="0">
      <w:start w:val="1"/>
      <w:numFmt w:val="bullet"/>
      <w:lvlText w:val=""/>
      <w:lvlJc w:val="left"/>
      <w:pPr>
        <w:ind w:left="2193" w:hanging="360"/>
      </w:pPr>
      <w:rPr>
        <w:rFonts w:hint="default" w:ascii="Wingdings" w:hAnsi="Wingdings"/>
      </w:rPr>
    </w:lvl>
    <w:lvl w:ilvl="3" w:tentative="0">
      <w:start w:val="1"/>
      <w:numFmt w:val="bullet"/>
      <w:lvlText w:val=""/>
      <w:lvlJc w:val="left"/>
      <w:pPr>
        <w:ind w:left="2913" w:hanging="360"/>
      </w:pPr>
      <w:rPr>
        <w:rFonts w:hint="default" w:ascii="Symbol" w:hAnsi="Symbol"/>
      </w:rPr>
    </w:lvl>
    <w:lvl w:ilvl="4" w:tentative="0">
      <w:start w:val="1"/>
      <w:numFmt w:val="bullet"/>
      <w:lvlText w:val="o"/>
      <w:lvlJc w:val="left"/>
      <w:pPr>
        <w:ind w:left="3633" w:hanging="360"/>
      </w:pPr>
      <w:rPr>
        <w:rFonts w:hint="default" w:ascii="Courier New" w:hAnsi="Courier New" w:cs="Courier New"/>
      </w:rPr>
    </w:lvl>
    <w:lvl w:ilvl="5" w:tentative="0">
      <w:start w:val="1"/>
      <w:numFmt w:val="bullet"/>
      <w:lvlText w:val=""/>
      <w:lvlJc w:val="left"/>
      <w:pPr>
        <w:ind w:left="4353" w:hanging="360"/>
      </w:pPr>
      <w:rPr>
        <w:rFonts w:hint="default" w:ascii="Wingdings" w:hAnsi="Wingdings"/>
      </w:rPr>
    </w:lvl>
    <w:lvl w:ilvl="6" w:tentative="0">
      <w:start w:val="1"/>
      <w:numFmt w:val="bullet"/>
      <w:lvlText w:val=""/>
      <w:lvlJc w:val="left"/>
      <w:pPr>
        <w:ind w:left="5073" w:hanging="360"/>
      </w:pPr>
      <w:rPr>
        <w:rFonts w:hint="default" w:ascii="Symbol" w:hAnsi="Symbol"/>
      </w:rPr>
    </w:lvl>
    <w:lvl w:ilvl="7" w:tentative="0">
      <w:start w:val="1"/>
      <w:numFmt w:val="bullet"/>
      <w:lvlText w:val="o"/>
      <w:lvlJc w:val="left"/>
      <w:pPr>
        <w:ind w:left="5793" w:hanging="360"/>
      </w:pPr>
      <w:rPr>
        <w:rFonts w:hint="default" w:ascii="Courier New" w:hAnsi="Courier New" w:cs="Courier New"/>
      </w:rPr>
    </w:lvl>
    <w:lvl w:ilvl="8" w:tentative="0">
      <w:start w:val="1"/>
      <w:numFmt w:val="bullet"/>
      <w:lvlText w:val=""/>
      <w:lvlJc w:val="left"/>
      <w:pPr>
        <w:ind w:left="6513" w:hanging="360"/>
      </w:pPr>
      <w:rPr>
        <w:rFonts w:hint="default" w:ascii="Wingdings" w:hAnsi="Wingdings"/>
      </w:rPr>
    </w:lvl>
  </w:abstractNum>
  <w:abstractNum w:abstractNumId="24">
    <w:nsid w:val="5101505E"/>
    <w:multiLevelType w:val="multilevel"/>
    <w:tmpl w:val="5101505E"/>
    <w:lvl w:ilvl="0" w:tentative="0">
      <w:start w:val="1"/>
      <w:numFmt w:val="decimal"/>
      <w:pStyle w:val="1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440503C"/>
    <w:multiLevelType w:val="multilevel"/>
    <w:tmpl w:val="5440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A57CC1"/>
    <w:multiLevelType w:val="multilevel"/>
    <w:tmpl w:val="54A5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4A71CF3"/>
    <w:multiLevelType w:val="multilevel"/>
    <w:tmpl w:val="64A71CF3"/>
    <w:lvl w:ilvl="0" w:tentative="0">
      <w:start w:val="1"/>
      <w:numFmt w:val="bullet"/>
      <w:lvlText w:val="•"/>
      <w:lvlJc w:val="left"/>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64AE27F1"/>
    <w:multiLevelType w:val="singleLevel"/>
    <w:tmpl w:val="64AE27F1"/>
    <w:lvl w:ilvl="0" w:tentative="0">
      <w:start w:val="1"/>
      <w:numFmt w:val="bullet"/>
      <w:pStyle w:val="102"/>
      <w:lvlText w:val=""/>
      <w:lvlJc w:val="left"/>
      <w:pPr>
        <w:tabs>
          <w:tab w:val="left" w:pos="992"/>
        </w:tabs>
        <w:ind w:left="992" w:hanging="425"/>
      </w:pPr>
      <w:rPr>
        <w:rFonts w:hint="default" w:ascii="Symbol" w:hAnsi="Symbol" w:eastAsia="Times New Roman"/>
      </w:rPr>
    </w:lvl>
  </w:abstractNum>
  <w:abstractNum w:abstractNumId="29">
    <w:nsid w:val="68CF1D0D"/>
    <w:multiLevelType w:val="multilevel"/>
    <w:tmpl w:val="68CF1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0146DC0"/>
    <w:multiLevelType w:val="multilevel"/>
    <w:tmpl w:val="70146DC0"/>
    <w:lvl w:ilvl="0" w:tentative="0">
      <w:start w:val="1"/>
      <w:numFmt w:val="bullet"/>
      <w:pStyle w:val="1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32">
    <w:nsid w:val="71BF0D04"/>
    <w:multiLevelType w:val="multilevel"/>
    <w:tmpl w:val="71BF0D04"/>
    <w:lvl w:ilvl="0" w:tentative="0">
      <w:start w:val="4"/>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2600F2F"/>
    <w:multiLevelType w:val="multilevel"/>
    <w:tmpl w:val="72600F2F"/>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74FF1CEA"/>
    <w:multiLevelType w:val="multilevel"/>
    <w:tmpl w:val="74FF1CEA"/>
    <w:lvl w:ilvl="0" w:tentative="0">
      <w:start w:val="1"/>
      <w:numFmt w:val="bullet"/>
      <w:pStyle w:val="2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8DA062A"/>
    <w:multiLevelType w:val="multilevel"/>
    <w:tmpl w:val="78DA062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DEE9C3F"/>
    <w:multiLevelType w:val="singleLevel"/>
    <w:tmpl w:val="7DEE9C3F"/>
    <w:lvl w:ilvl="0" w:tentative="0">
      <w:start w:val="1"/>
      <w:numFmt w:val="bullet"/>
      <w:lvlText w:val=""/>
      <w:lvlJc w:val="left"/>
      <w:pPr>
        <w:tabs>
          <w:tab w:val="left" w:pos="420"/>
        </w:tabs>
        <w:ind w:left="420" w:hanging="420"/>
      </w:pPr>
      <w:rPr>
        <w:rFonts w:hint="default" w:ascii="Wingdings" w:hAnsi="Wingdings"/>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CC7"/>
    <w:rsid w:val="00106339"/>
    <w:rsid w:val="001064B8"/>
    <w:rsid w:val="00106A54"/>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1DC3"/>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7E6"/>
    <w:rsid w:val="00734E9E"/>
    <w:rsid w:val="00734EBE"/>
    <w:rsid w:val="00735BF0"/>
    <w:rsid w:val="00735C47"/>
    <w:rsid w:val="00736324"/>
    <w:rsid w:val="0073644D"/>
    <w:rsid w:val="007368C9"/>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6184"/>
    <w:rsid w:val="008C64B1"/>
    <w:rsid w:val="008C694F"/>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8C9"/>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1F1D"/>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0F49"/>
    <w:rsid w:val="00E010D7"/>
    <w:rsid w:val="00E019B0"/>
    <w:rsid w:val="00E01DAA"/>
    <w:rsid w:val="00E02222"/>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 w:val="9DDF4E35"/>
    <w:rsid w:val="A76FFBCD"/>
    <w:rsid w:val="DFAD8CEB"/>
    <w:rsid w:val="E7EEC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8" w:semiHidden="0" w:name="heading 1"/>
    <w:lsdException w:qFormat="1" w:unhideWhenUsed="0" w:uiPriority="0" w:semiHidden="0" w:name="heading 2"/>
    <w:lsdException w:qFormat="1" w:unhideWhenUsed="0" w:uiPriority="0" w:semiHidden="0" w:name="heading 3"/>
    <w:lsdException w:qFormat="1" w:unhideWhenUsed="0" w:uiPriority="8" w:semiHidden="0" w:name="heading 4"/>
    <w:lsdException w:qFormat="1" w:unhideWhenUsed="0" w:uiPriority="8" w:semiHidden="0" w:name="heading 5"/>
    <w:lsdException w:qFormat="1" w:unhideWhenUsed="0" w:uiPriority="8" w:semiHidden="0" w:name="heading 6"/>
    <w:lsdException w:qFormat="1" w:unhideWhenUsed="0" w:uiPriority="8" w:semiHidden="0" w:name="heading 7"/>
    <w:lsdException w:qFormat="1" w:unhideWhenUsed="0" w:uiPriority="8" w:semiHidden="0" w:name="heading 8"/>
    <w:lsdException w:qFormat="1" w:unhideWhenUsed="0" w:uiPriority="98"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qFormat="1"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0"/>
    <w:qFormat/>
    <w:uiPriority w:val="8"/>
    <w:pPr>
      <w:keepNext/>
      <w:numPr>
        <w:ilvl w:val="0"/>
        <w:numId w:val="1"/>
      </w:numPr>
      <w:spacing w:before="120"/>
      <w:outlineLvl w:val="0"/>
    </w:pPr>
    <w:rPr>
      <w:b/>
      <w:bCs/>
      <w:sz w:val="28"/>
      <w:szCs w:val="28"/>
    </w:rPr>
  </w:style>
  <w:style w:type="paragraph" w:styleId="3">
    <w:name w:val="heading 2"/>
    <w:basedOn w:val="1"/>
    <w:next w:val="1"/>
    <w:link w:val="126"/>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53"/>
    <w:qFormat/>
    <w:uiPriority w:val="0"/>
    <w:pPr>
      <w:keepNext/>
      <w:numPr>
        <w:ilvl w:val="2"/>
        <w:numId w:val="1"/>
      </w:numPr>
      <w:tabs>
        <w:tab w:val="left" w:pos="432"/>
      </w:tabs>
      <w:spacing w:before="120"/>
      <w:outlineLvl w:val="2"/>
    </w:pPr>
    <w:rPr>
      <w:b/>
    </w:rPr>
  </w:style>
  <w:style w:type="paragraph" w:styleId="5">
    <w:name w:val="heading 4"/>
    <w:basedOn w:val="1"/>
    <w:next w:val="1"/>
    <w:link w:val="142"/>
    <w:qFormat/>
    <w:uiPriority w:val="8"/>
    <w:pPr>
      <w:keepNext/>
      <w:numPr>
        <w:ilvl w:val="3"/>
        <w:numId w:val="1"/>
      </w:numPr>
      <w:spacing w:before="120"/>
      <w:outlineLvl w:val="3"/>
    </w:pPr>
    <w:rPr>
      <w:b/>
      <w:bCs/>
      <w:szCs w:val="28"/>
    </w:rPr>
  </w:style>
  <w:style w:type="paragraph" w:styleId="6">
    <w:name w:val="heading 5"/>
    <w:basedOn w:val="1"/>
    <w:next w:val="1"/>
    <w:qFormat/>
    <w:uiPriority w:val="8"/>
    <w:pPr>
      <w:keepNext/>
      <w:numPr>
        <w:ilvl w:val="4"/>
        <w:numId w:val="1"/>
      </w:numPr>
      <w:spacing w:before="120"/>
      <w:outlineLvl w:val="4"/>
    </w:pPr>
    <w:rPr>
      <w:b/>
      <w:bCs/>
      <w:i/>
      <w:iCs/>
      <w:szCs w:val="26"/>
    </w:rPr>
  </w:style>
  <w:style w:type="paragraph" w:styleId="7">
    <w:name w:val="heading 6"/>
    <w:basedOn w:val="1"/>
    <w:next w:val="1"/>
    <w:qFormat/>
    <w:uiPriority w:val="8"/>
    <w:pPr>
      <w:numPr>
        <w:ilvl w:val="5"/>
        <w:numId w:val="1"/>
      </w:numPr>
      <w:spacing w:before="240" w:after="60"/>
      <w:outlineLvl w:val="5"/>
    </w:pPr>
    <w:rPr>
      <w:b/>
      <w:bCs/>
    </w:rPr>
  </w:style>
  <w:style w:type="paragraph" w:styleId="8">
    <w:name w:val="heading 7"/>
    <w:basedOn w:val="1"/>
    <w:next w:val="1"/>
    <w:qFormat/>
    <w:uiPriority w:val="8"/>
    <w:pPr>
      <w:numPr>
        <w:ilvl w:val="6"/>
        <w:numId w:val="1"/>
      </w:numPr>
      <w:spacing w:before="240" w:after="60"/>
      <w:outlineLvl w:val="6"/>
    </w:pPr>
    <w:rPr>
      <w:sz w:val="24"/>
      <w:szCs w:val="24"/>
    </w:rPr>
  </w:style>
  <w:style w:type="paragraph" w:styleId="9">
    <w:name w:val="heading 8"/>
    <w:basedOn w:val="1"/>
    <w:next w:val="1"/>
    <w:qFormat/>
    <w:uiPriority w:val="8"/>
    <w:pPr>
      <w:numPr>
        <w:ilvl w:val="7"/>
        <w:numId w:val="1"/>
      </w:numPr>
      <w:spacing w:before="240" w:after="60"/>
      <w:outlineLvl w:val="7"/>
    </w:pPr>
    <w:rPr>
      <w:i/>
      <w:iCs/>
      <w:sz w:val="24"/>
      <w:szCs w:val="24"/>
    </w:rPr>
  </w:style>
  <w:style w:type="paragraph" w:styleId="10">
    <w:name w:val="heading 9"/>
    <w:basedOn w:val="1"/>
    <w:next w:val="1"/>
    <w:qFormat/>
    <w:uiPriority w:val="98"/>
    <w:pPr>
      <w:numPr>
        <w:ilvl w:val="8"/>
        <w:numId w:val="1"/>
      </w:numPr>
      <w:spacing w:before="240" w:after="60"/>
      <w:outlineLvl w:val="8"/>
    </w:pPr>
    <w:rPr>
      <w:rFonts w:ascii="Arial" w:hAnsi="Arial" w:cs="Arial"/>
    </w:rPr>
  </w:style>
  <w:style w:type="character" w:default="1" w:styleId="40">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semiHidden/>
    <w:unhideWhenUsed/>
    <w:qFormat/>
    <w:uiPriority w:val="0"/>
    <w:pPr>
      <w:numPr>
        <w:ilvl w:val="0"/>
        <w:numId w:val="2"/>
      </w:numPr>
      <w:contextualSpacing/>
    </w:pPr>
  </w:style>
  <w:style w:type="paragraph" w:styleId="13">
    <w:name w:val="caption"/>
    <w:basedOn w:val="1"/>
    <w:next w:val="1"/>
    <w:link w:val="49"/>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7"/>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4"/>
    <w:unhideWhenUsed/>
    <w:qFormat/>
    <w:uiPriority w:val="99"/>
    <w:rPr>
      <w:sz w:val="20"/>
      <w:szCs w:val="20"/>
    </w:rPr>
  </w:style>
  <w:style w:type="paragraph" w:styleId="18">
    <w:name w:val="Body Text 3"/>
    <w:basedOn w:val="1"/>
    <w:link w:val="99"/>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8"/>
    <w:qFormat/>
    <w:uiPriority w:val="0"/>
    <w:rPr>
      <w:sz w:val="20"/>
      <w:szCs w:val="20"/>
    </w:rPr>
  </w:style>
  <w:style w:type="paragraph" w:styleId="20">
    <w:name w:val="Body Text Indent"/>
    <w:basedOn w:val="1"/>
    <w:link w:val="86"/>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8"/>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List Bullet 5"/>
    <w:basedOn w:val="12"/>
    <w:qFormat/>
    <w:uiPriority w:val="0"/>
    <w:pPr>
      <w:numPr>
        <w:numId w:val="3"/>
      </w:numPr>
      <w:tabs>
        <w:tab w:val="left" w:pos="425"/>
      </w:tabs>
      <w:overflowPunct w:val="0"/>
      <w:snapToGrid/>
      <w:ind w:left="425" w:hanging="425"/>
      <w:contextualSpacing w:val="0"/>
      <w:textAlignment w:val="baseline"/>
    </w:pPr>
    <w:rPr>
      <w:rFonts w:ascii="Arial" w:hAnsi="Arial" w:eastAsiaTheme="minorEastAsia"/>
      <w:sz w:val="20"/>
      <w:szCs w:val="20"/>
      <w:lang w:val="en-GB" w:eastAsia="ja-JP"/>
    </w:rPr>
  </w:style>
  <w:style w:type="paragraph" w:styleId="25">
    <w:name w:val="toc 8"/>
    <w:basedOn w:val="1"/>
    <w:next w:val="1"/>
    <w:semiHidden/>
    <w:unhideWhenUsed/>
    <w:qFormat/>
    <w:uiPriority w:val="0"/>
    <w:pPr>
      <w:ind w:left="2940" w:leftChars="1400"/>
    </w:pPr>
  </w:style>
  <w:style w:type="paragraph" w:styleId="26">
    <w:name w:val="Body Text Indent 2"/>
    <w:basedOn w:val="1"/>
    <w:link w:val="95"/>
    <w:qFormat/>
    <w:uiPriority w:val="0"/>
    <w:pPr>
      <w:widowControl w:val="0"/>
      <w:snapToGrid/>
      <w:spacing w:after="0"/>
      <w:ind w:left="1656"/>
      <w:textAlignment w:val="baseline"/>
    </w:pPr>
    <w:rPr>
      <w:rFonts w:eastAsia="MS Gothic"/>
      <w:kern w:val="2"/>
      <w:sz w:val="24"/>
      <w:szCs w:val="20"/>
      <w:lang w:val="en-GB" w:eastAsia="ja-JP"/>
    </w:rPr>
  </w:style>
  <w:style w:type="paragraph" w:styleId="27">
    <w:name w:val="Balloon Text"/>
    <w:basedOn w:val="1"/>
    <w:qFormat/>
    <w:uiPriority w:val="0"/>
    <w:rPr>
      <w:rFonts w:ascii="Tahoma" w:hAnsi="Tahoma" w:cs="Tahoma"/>
      <w:sz w:val="16"/>
      <w:szCs w:val="16"/>
    </w:rPr>
  </w:style>
  <w:style w:type="paragraph" w:styleId="28">
    <w:name w:val="footer"/>
    <w:basedOn w:val="1"/>
    <w:link w:val="56"/>
    <w:qFormat/>
    <w:uiPriority w:val="0"/>
    <w:pPr>
      <w:tabs>
        <w:tab w:val="center" w:pos="4680"/>
        <w:tab w:val="right" w:pos="9360"/>
      </w:tabs>
    </w:pPr>
  </w:style>
  <w:style w:type="paragraph" w:styleId="29">
    <w:name w:val="header"/>
    <w:basedOn w:val="1"/>
    <w:link w:val="55"/>
    <w:qFormat/>
    <w:uiPriority w:val="0"/>
    <w:pPr>
      <w:tabs>
        <w:tab w:val="center" w:pos="4680"/>
        <w:tab w:val="right" w:pos="9360"/>
      </w:tabs>
    </w:pPr>
  </w:style>
  <w:style w:type="paragraph" w:styleId="30">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1">
    <w:name w:val="footnote text"/>
    <w:basedOn w:val="1"/>
    <w:link w:val="140"/>
    <w:semiHidden/>
    <w:qFormat/>
    <w:uiPriority w:val="0"/>
    <w:rPr>
      <w:sz w:val="20"/>
      <w:szCs w:val="20"/>
    </w:rPr>
  </w:style>
  <w:style w:type="paragraph" w:styleId="32">
    <w:name w:val="table of figures"/>
    <w:basedOn w:val="30"/>
    <w:next w:val="1"/>
    <w:semiHidden/>
    <w:qFormat/>
    <w:uiPriority w:val="0"/>
    <w:pPr>
      <w:tabs>
        <w:tab w:val="right" w:leader="dot" w:pos="9360"/>
      </w:tabs>
      <w:spacing w:before="120" w:after="120"/>
    </w:pPr>
    <w:rPr>
      <w:caps/>
    </w:rPr>
  </w:style>
  <w:style w:type="paragraph" w:styleId="33">
    <w:name w:val="Body Text 2"/>
    <w:basedOn w:val="1"/>
    <w:qFormat/>
    <w:uiPriority w:val="0"/>
    <w:pPr>
      <w:spacing w:after="0"/>
      <w:jc w:val="left"/>
    </w:pPr>
    <w:rPr>
      <w:szCs w:val="20"/>
    </w:rPr>
  </w:style>
  <w:style w:type="paragraph" w:styleId="34">
    <w:name w:val="List 4"/>
    <w:basedOn w:val="1"/>
    <w:qFormat/>
    <w:uiPriority w:val="0"/>
    <w:pPr>
      <w:ind w:left="100" w:leftChars="600" w:hanging="200" w:hangingChars="200"/>
      <w:contextualSpacing/>
    </w:pPr>
  </w:style>
  <w:style w:type="paragraph" w:styleId="35">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6">
    <w:name w:val="Title"/>
    <w:basedOn w:val="1"/>
    <w:link w:val="98"/>
    <w:qFormat/>
    <w:uiPriority w:val="0"/>
    <w:pPr>
      <w:autoSpaceDE/>
      <w:autoSpaceDN/>
      <w:adjustRightInd/>
      <w:snapToGrid/>
      <w:spacing w:after="0"/>
      <w:jc w:val="center"/>
    </w:pPr>
    <w:rPr>
      <w:rFonts w:ascii="Arial" w:hAnsi="Arial" w:eastAsia="MS Gothic"/>
      <w:b/>
      <w:sz w:val="24"/>
      <w:szCs w:val="20"/>
      <w:lang w:val="en-GB" w:eastAsia="ja-JP"/>
    </w:rPr>
  </w:style>
  <w:style w:type="paragraph" w:styleId="37">
    <w:name w:val="annotation subject"/>
    <w:basedOn w:val="17"/>
    <w:next w:val="17"/>
    <w:link w:val="65"/>
    <w:unhideWhenUsed/>
    <w:qFormat/>
    <w:uiPriority w:val="0"/>
    <w:rPr>
      <w:b/>
      <w:bCs/>
    </w:rPr>
  </w:style>
  <w:style w:type="table" w:styleId="39">
    <w:name w:val="Table Grid"/>
    <w:basedOn w:val="38"/>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rPr>
      <w:rFonts w:eastAsia="Times New Roman"/>
      <w:kern w:val="2"/>
      <w:sz w:val="21"/>
      <w:lang w:val="en-GB"/>
    </w:rPr>
  </w:style>
  <w:style w:type="character" w:styleId="43">
    <w:name w:val="FollowedHyperlink"/>
    <w:basedOn w:val="40"/>
    <w:qFormat/>
    <w:uiPriority w:val="0"/>
    <w:rPr>
      <w:color w:val="800080"/>
      <w:u w:val="single"/>
    </w:rPr>
  </w:style>
  <w:style w:type="character" w:styleId="44">
    <w:name w:val="Emphasis"/>
    <w:qFormat/>
    <w:uiPriority w:val="20"/>
    <w:rPr>
      <w:i/>
      <w:iCs/>
    </w:rPr>
  </w:style>
  <w:style w:type="character" w:styleId="45">
    <w:name w:val="Hyperlink"/>
    <w:basedOn w:val="40"/>
    <w:qFormat/>
    <w:uiPriority w:val="99"/>
    <w:rPr>
      <w:color w:val="0000FF"/>
      <w:u w:val="single"/>
    </w:rPr>
  </w:style>
  <w:style w:type="character" w:styleId="46">
    <w:name w:val="annotation reference"/>
    <w:basedOn w:val="40"/>
    <w:unhideWhenUsed/>
    <w:qFormat/>
    <w:uiPriority w:val="0"/>
    <w:rPr>
      <w:sz w:val="16"/>
      <w:szCs w:val="16"/>
    </w:rPr>
  </w:style>
  <w:style w:type="character" w:styleId="47">
    <w:name w:val="footnote reference"/>
    <w:basedOn w:val="40"/>
    <w:semiHidden/>
    <w:qFormat/>
    <w:uiPriority w:val="0"/>
    <w:rPr>
      <w:vertAlign w:val="superscript"/>
    </w:rPr>
  </w:style>
  <w:style w:type="character" w:customStyle="1" w:styleId="48">
    <w:name w:val="正文文本 Char"/>
    <w:basedOn w:val="40"/>
    <w:link w:val="19"/>
    <w:qFormat/>
    <w:uiPriority w:val="0"/>
  </w:style>
  <w:style w:type="character" w:customStyle="1" w:styleId="49">
    <w:name w:val="题注 Char"/>
    <w:basedOn w:val="40"/>
    <w:link w:val="13"/>
    <w:qFormat/>
    <w:uiPriority w:val="0"/>
    <w:rPr>
      <w:b/>
      <w:bCs/>
    </w:rPr>
  </w:style>
  <w:style w:type="paragraph" w:customStyle="1" w:styleId="50">
    <w:name w:val="References"/>
    <w:basedOn w:val="1"/>
    <w:qFormat/>
    <w:uiPriority w:val="0"/>
    <w:pPr>
      <w:numPr>
        <w:ilvl w:val="0"/>
        <w:numId w:val="4"/>
      </w:numPr>
      <w:adjustRightInd/>
      <w:spacing w:after="60"/>
    </w:pPr>
    <w:rPr>
      <w:sz w:val="20"/>
      <w:szCs w:val="16"/>
    </w:rPr>
  </w:style>
  <w:style w:type="paragraph" w:customStyle="1" w:styleId="51">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2">
    <w:name w:val="Figure"/>
    <w:basedOn w:val="1"/>
    <w:qFormat/>
    <w:uiPriority w:val="0"/>
    <w:pPr>
      <w:keepNext/>
      <w:jc w:val="center"/>
    </w:pPr>
  </w:style>
  <w:style w:type="paragraph" w:customStyle="1" w:styleId="53">
    <w:name w:val="Eqn"/>
    <w:basedOn w:val="1"/>
    <w:qFormat/>
    <w:uiPriority w:val="0"/>
    <w:pPr>
      <w:tabs>
        <w:tab w:val="center" w:pos="4608"/>
        <w:tab w:val="right" w:pos="9216"/>
      </w:tabs>
    </w:pPr>
    <w:rPr>
      <w:lang w:eastAsia="ja-JP"/>
    </w:rPr>
  </w:style>
  <w:style w:type="paragraph" w:customStyle="1" w:styleId="54">
    <w:name w:val="tablecell"/>
    <w:basedOn w:val="1"/>
    <w:qFormat/>
    <w:uiPriority w:val="0"/>
    <w:pPr>
      <w:spacing w:before="20" w:after="20"/>
      <w:jc w:val="left"/>
    </w:pPr>
  </w:style>
  <w:style w:type="character" w:customStyle="1" w:styleId="55">
    <w:name w:val="页眉 Char"/>
    <w:basedOn w:val="40"/>
    <w:link w:val="29"/>
    <w:qFormat/>
    <w:uiPriority w:val="0"/>
    <w:rPr>
      <w:sz w:val="22"/>
      <w:szCs w:val="22"/>
    </w:rPr>
  </w:style>
  <w:style w:type="character" w:customStyle="1" w:styleId="56">
    <w:name w:val="页脚 Char"/>
    <w:basedOn w:val="40"/>
    <w:link w:val="28"/>
    <w:qFormat/>
    <w:uiPriority w:val="0"/>
    <w:rPr>
      <w:sz w:val="22"/>
      <w:szCs w:val="22"/>
    </w:rPr>
  </w:style>
  <w:style w:type="paragraph" w:customStyle="1" w:styleId="57">
    <w:name w:val="tablecol"/>
    <w:basedOn w:val="54"/>
    <w:qFormat/>
    <w:uiPriority w:val="0"/>
    <w:pPr>
      <w:jc w:val="center"/>
    </w:pPr>
    <w:rPr>
      <w:b/>
    </w:rPr>
  </w:style>
  <w:style w:type="paragraph" w:customStyle="1" w:styleId="58">
    <w:name w:val="B1"/>
    <w:basedOn w:val="15"/>
    <w:link w:val="60"/>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9">
    <w:name w:val="B2"/>
    <w:basedOn w:val="21"/>
    <w:link w:val="61"/>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0">
    <w:name w:val="B1 Char1"/>
    <w:link w:val="58"/>
    <w:qFormat/>
    <w:uiPriority w:val="0"/>
    <w:rPr>
      <w:rFonts w:eastAsia="Times New Roman"/>
      <w:lang w:val="en-GB"/>
    </w:rPr>
  </w:style>
  <w:style w:type="character" w:customStyle="1" w:styleId="61">
    <w:name w:val="B2 Char"/>
    <w:link w:val="59"/>
    <w:qFormat/>
    <w:locked/>
    <w:uiPriority w:val="0"/>
    <w:rPr>
      <w:rFonts w:eastAsia="Times New Roman"/>
      <w:lang w:val="en-GB"/>
    </w:rPr>
  </w:style>
  <w:style w:type="paragraph" w:customStyle="1" w:styleId="62">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3">
    <w:name w:val="List Paragraph"/>
    <w:basedOn w:val="1"/>
    <w:link w:val="67"/>
    <w:qFormat/>
    <w:uiPriority w:val="34"/>
    <w:pPr>
      <w:ind w:left="720"/>
      <w:contextualSpacing/>
    </w:pPr>
  </w:style>
  <w:style w:type="character" w:customStyle="1" w:styleId="64">
    <w:name w:val="批注文字 Char"/>
    <w:basedOn w:val="40"/>
    <w:link w:val="17"/>
    <w:qFormat/>
    <w:uiPriority w:val="99"/>
  </w:style>
  <w:style w:type="character" w:customStyle="1" w:styleId="65">
    <w:name w:val="批注主题 Char"/>
    <w:basedOn w:val="64"/>
    <w:link w:val="37"/>
    <w:semiHidden/>
    <w:qFormat/>
    <w:uiPriority w:val="0"/>
    <w:rPr>
      <w:b/>
      <w:bCs/>
    </w:rPr>
  </w:style>
  <w:style w:type="paragraph" w:customStyle="1" w:styleId="66">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67">
    <w:name w:val="列出段落 Char"/>
    <w:link w:val="63"/>
    <w:qFormat/>
    <w:uiPriority w:val="34"/>
    <w:rPr>
      <w:sz w:val="22"/>
      <w:szCs w:val="22"/>
    </w:rPr>
  </w:style>
  <w:style w:type="character" w:customStyle="1" w:styleId="68">
    <w:name w:val="B3 Char"/>
    <w:link w:val="69"/>
    <w:qFormat/>
    <w:locked/>
    <w:uiPriority w:val="0"/>
    <w:rPr>
      <w:rFonts w:eastAsia="Times New Roman"/>
    </w:rPr>
  </w:style>
  <w:style w:type="paragraph" w:customStyle="1" w:styleId="69">
    <w:name w:val="B3"/>
    <w:basedOn w:val="11"/>
    <w:link w:val="68"/>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0">
    <w:name w:val="标题 1 Char"/>
    <w:basedOn w:val="40"/>
    <w:link w:val="2"/>
    <w:qFormat/>
    <w:uiPriority w:val="8"/>
    <w:rPr>
      <w:b/>
      <w:bCs/>
      <w:sz w:val="28"/>
      <w:szCs w:val="28"/>
    </w:rPr>
  </w:style>
  <w:style w:type="character" w:styleId="71">
    <w:name w:val="Placeholder Text"/>
    <w:basedOn w:val="40"/>
    <w:semiHidden/>
    <w:qFormat/>
    <w:uiPriority w:val="99"/>
    <w:rPr>
      <w:color w:val="808080"/>
    </w:rPr>
  </w:style>
  <w:style w:type="paragraph" w:customStyle="1" w:styleId="72">
    <w:name w:val="TAH"/>
    <w:basedOn w:val="73"/>
    <w:link w:val="77"/>
    <w:qFormat/>
    <w:uiPriority w:val="0"/>
    <w:rPr>
      <w:b/>
    </w:rPr>
  </w:style>
  <w:style w:type="paragraph" w:customStyle="1" w:styleId="73">
    <w:name w:val="TAC"/>
    <w:basedOn w:val="1"/>
    <w:link w:val="76"/>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4">
    <w:name w:val="TH"/>
    <w:basedOn w:val="1"/>
    <w:link w:val="75"/>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5">
    <w:name w:val="TH Char"/>
    <w:link w:val="74"/>
    <w:qFormat/>
    <w:uiPriority w:val="0"/>
    <w:rPr>
      <w:rFonts w:ascii="Arial" w:hAnsi="Arial" w:eastAsia="Times New Roman"/>
      <w:b/>
      <w:lang w:val="en-GB"/>
    </w:rPr>
  </w:style>
  <w:style w:type="character" w:customStyle="1" w:styleId="76">
    <w:name w:val="TAC Char"/>
    <w:link w:val="73"/>
    <w:qFormat/>
    <w:locked/>
    <w:uiPriority w:val="0"/>
    <w:rPr>
      <w:rFonts w:ascii="Arial" w:hAnsi="Arial" w:eastAsia="Times New Roman"/>
      <w:sz w:val="18"/>
      <w:lang w:val="en-GB"/>
    </w:rPr>
  </w:style>
  <w:style w:type="character" w:customStyle="1" w:styleId="77">
    <w:name w:val="TAH Car"/>
    <w:link w:val="72"/>
    <w:qFormat/>
    <w:uiPriority w:val="0"/>
    <w:rPr>
      <w:rFonts w:ascii="Arial" w:hAnsi="Arial" w:eastAsia="Times New Roman"/>
      <w:b/>
      <w:sz w:val="18"/>
      <w:lang w:val="en-GB"/>
    </w:rPr>
  </w:style>
  <w:style w:type="paragraph" w:customStyle="1" w:styleId="78">
    <w:name w:val="TAL"/>
    <w:basedOn w:val="1"/>
    <w:link w:val="79"/>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9">
    <w:name w:val="TAL Car"/>
    <w:basedOn w:val="40"/>
    <w:link w:val="78"/>
    <w:qFormat/>
    <w:locked/>
    <w:uiPriority w:val="0"/>
    <w:rPr>
      <w:rFonts w:ascii="Arial" w:hAnsi="Arial" w:eastAsiaTheme="minorEastAsia"/>
      <w:sz w:val="18"/>
      <w:lang w:val="en-GB"/>
    </w:rPr>
  </w:style>
  <w:style w:type="paragraph" w:customStyle="1" w:styleId="80">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1">
    <w:name w:val="3GPP Normal Text"/>
    <w:basedOn w:val="19"/>
    <w:link w:val="82"/>
    <w:qFormat/>
    <w:uiPriority w:val="0"/>
    <w:pPr>
      <w:autoSpaceDE/>
      <w:autoSpaceDN/>
      <w:adjustRightInd/>
      <w:snapToGrid/>
      <w:spacing w:after="60"/>
    </w:pPr>
    <w:rPr>
      <w:rFonts w:eastAsia="MS Mincho"/>
      <w:szCs w:val="24"/>
    </w:rPr>
  </w:style>
  <w:style w:type="character" w:customStyle="1" w:styleId="82">
    <w:name w:val="3GPP Normal Text Char"/>
    <w:link w:val="81"/>
    <w:qFormat/>
    <w:uiPriority w:val="0"/>
    <w:rPr>
      <w:rFonts w:eastAsia="MS Mincho"/>
      <w:szCs w:val="24"/>
    </w:rPr>
  </w:style>
  <w:style w:type="character" w:customStyle="1" w:styleId="83">
    <w:name w:val="B1 (文字)"/>
    <w:qFormat/>
    <w:uiPriority w:val="0"/>
    <w:rPr>
      <w:rFonts w:ascii="Times New Roman" w:hAnsi="Times New Roman" w:eastAsia="MS Mincho" w:cs="Times New Roman"/>
      <w:sz w:val="20"/>
      <w:szCs w:val="20"/>
      <w:lang w:val="en-GB"/>
    </w:rPr>
  </w:style>
  <w:style w:type="paragraph" w:customStyle="1" w:styleId="8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85">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6">
    <w:name w:val="正文文本缩进 Char"/>
    <w:basedOn w:val="40"/>
    <w:link w:val="20"/>
    <w:qFormat/>
    <w:uiPriority w:val="0"/>
    <w:rPr>
      <w:rFonts w:eastAsia="MS Gothic"/>
      <w:sz w:val="24"/>
      <w:lang w:val="en-GB" w:eastAsia="ja-JP"/>
    </w:rPr>
  </w:style>
  <w:style w:type="character" w:customStyle="1" w:styleId="87">
    <w:name w:val="文档结构图 Char"/>
    <w:basedOn w:val="40"/>
    <w:link w:val="16"/>
    <w:semiHidden/>
    <w:qFormat/>
    <w:uiPriority w:val="0"/>
    <w:rPr>
      <w:rFonts w:ascii="Tahoma" w:hAnsi="Tahoma" w:eastAsia="MS Gothic"/>
      <w:sz w:val="24"/>
      <w:shd w:val="clear" w:color="auto" w:fill="000080"/>
      <w:lang w:val="en-GB" w:eastAsia="ja-JP"/>
    </w:rPr>
  </w:style>
  <w:style w:type="character" w:customStyle="1" w:styleId="88">
    <w:name w:val="纯文本 Char"/>
    <w:basedOn w:val="40"/>
    <w:link w:val="23"/>
    <w:qFormat/>
    <w:uiPriority w:val="99"/>
    <w:rPr>
      <w:rFonts w:ascii="Courier New" w:hAnsi="Courier New" w:eastAsia="MS Gothic"/>
      <w:sz w:val="24"/>
      <w:lang w:val="en-GB" w:eastAsia="ja-JP"/>
    </w:rPr>
  </w:style>
  <w:style w:type="paragraph" w:customStyle="1" w:styleId="89">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0">
    <w:name w:val="ZGSM"/>
    <w:qFormat/>
    <w:uiPriority w:val="0"/>
  </w:style>
  <w:style w:type="paragraph" w:customStyle="1" w:styleId="91">
    <w:name w:val="TF"/>
    <w:basedOn w:val="74"/>
    <w:qFormat/>
    <w:uiPriority w:val="0"/>
    <w:pPr>
      <w:keepNext w:val="0"/>
      <w:spacing w:before="0" w:after="240"/>
    </w:pPr>
    <w:rPr>
      <w:rFonts w:eastAsia="MS Gothic"/>
      <w:sz w:val="24"/>
      <w:lang w:eastAsia="ja-JP"/>
    </w:rPr>
  </w:style>
  <w:style w:type="paragraph" w:customStyle="1" w:styleId="92">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3">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4">
    <w:name w:val="佐藤２"/>
    <w:basedOn w:val="1"/>
    <w:qFormat/>
    <w:uiPriority w:val="0"/>
    <w:pPr>
      <w:numPr>
        <w:ilvl w:val="0"/>
        <w:numId w:val="6"/>
      </w:numPr>
      <w:autoSpaceDE/>
      <w:autoSpaceDN/>
      <w:adjustRightInd/>
      <w:snapToGrid/>
      <w:spacing w:after="180"/>
      <w:jc w:val="left"/>
    </w:pPr>
    <w:rPr>
      <w:rFonts w:eastAsia="MS Gothic"/>
      <w:sz w:val="24"/>
      <w:szCs w:val="20"/>
      <w:lang w:val="en-GB" w:eastAsia="ja-JP"/>
    </w:rPr>
  </w:style>
  <w:style w:type="character" w:customStyle="1" w:styleId="95">
    <w:name w:val="正文文本缩进 2 Char"/>
    <w:basedOn w:val="40"/>
    <w:link w:val="26"/>
    <w:qFormat/>
    <w:uiPriority w:val="0"/>
    <w:rPr>
      <w:rFonts w:eastAsia="MS Gothic"/>
      <w:kern w:val="2"/>
      <w:sz w:val="24"/>
      <w:lang w:val="en-GB" w:eastAsia="ja-JP"/>
    </w:rPr>
  </w:style>
  <w:style w:type="paragraph" w:customStyle="1" w:styleId="96">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7">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8">
    <w:name w:val="标题 Char"/>
    <w:basedOn w:val="40"/>
    <w:link w:val="36"/>
    <w:qFormat/>
    <w:uiPriority w:val="0"/>
    <w:rPr>
      <w:rFonts w:ascii="Arial" w:hAnsi="Arial" w:eastAsia="MS Gothic"/>
      <w:b/>
      <w:sz w:val="24"/>
      <w:lang w:val="en-GB" w:eastAsia="ja-JP"/>
    </w:rPr>
  </w:style>
  <w:style w:type="character" w:customStyle="1" w:styleId="99">
    <w:name w:val="正文文本 3 Char"/>
    <w:basedOn w:val="40"/>
    <w:link w:val="18"/>
    <w:qFormat/>
    <w:uiPriority w:val="0"/>
    <w:rPr>
      <w:rFonts w:eastAsia="MS Gothic"/>
      <w:sz w:val="24"/>
      <w:lang w:val="en-GB" w:eastAsia="ja-JP"/>
    </w:rPr>
  </w:style>
  <w:style w:type="paragraph" w:customStyle="1" w:styleId="100">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1">
    <w:name w:val="text"/>
    <w:basedOn w:val="1"/>
    <w:link w:val="119"/>
    <w:qFormat/>
    <w:uiPriority w:val="0"/>
    <w:pPr>
      <w:autoSpaceDE/>
      <w:autoSpaceDN/>
      <w:adjustRightInd/>
      <w:snapToGrid/>
      <w:spacing w:after="240"/>
    </w:pPr>
    <w:rPr>
      <w:rFonts w:eastAsia="MS Gothic"/>
      <w:sz w:val="24"/>
      <w:szCs w:val="20"/>
      <w:lang w:eastAsia="ja-JP"/>
    </w:rPr>
  </w:style>
  <w:style w:type="paragraph" w:customStyle="1" w:styleId="102">
    <w:name w:val="text intend 1"/>
    <w:basedOn w:val="101"/>
    <w:qFormat/>
    <w:uiPriority w:val="0"/>
    <w:pPr>
      <w:numPr>
        <w:ilvl w:val="0"/>
        <w:numId w:val="7"/>
      </w:numPr>
      <w:tabs>
        <w:tab w:val="left" w:pos="360"/>
        <w:tab w:val="clear" w:pos="992"/>
      </w:tabs>
      <w:spacing w:after="120"/>
      <w:ind w:left="360" w:hanging="360"/>
    </w:pPr>
  </w:style>
  <w:style w:type="paragraph" w:customStyle="1" w:styleId="103">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4">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5">
    <w:name w:val="Reference"/>
    <w:basedOn w:val="1"/>
    <w:link w:val="128"/>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7">
    <w:name w:val="図表番号 (文字)"/>
    <w:qFormat/>
    <w:uiPriority w:val="0"/>
    <w:rPr>
      <w:rFonts w:eastAsia="MS Gothic"/>
      <w:b/>
      <w:kern w:val="2"/>
      <w:sz w:val="24"/>
      <w:lang w:val="en-GB"/>
    </w:rPr>
  </w:style>
  <w:style w:type="paragraph" w:customStyle="1" w:styleId="10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0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11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13">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5">
    <w:name w:val="Doc-title"/>
    <w:basedOn w:val="1"/>
    <w:next w:val="116"/>
    <w:link w:val="118"/>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6">
    <w:name w:val="Doc-text2"/>
    <w:basedOn w:val="1"/>
    <w:link w:val="1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Doc-title Char"/>
    <w:link w:val="115"/>
    <w:qFormat/>
    <w:uiPriority w:val="0"/>
    <w:rPr>
      <w:rFonts w:ascii="Arial" w:hAnsi="Arial" w:eastAsia="MS Mincho"/>
      <w:szCs w:val="24"/>
      <w:lang w:val="en-GB" w:eastAsia="en-GB"/>
    </w:rPr>
  </w:style>
  <w:style w:type="character" w:customStyle="1" w:styleId="119">
    <w:name w:val="text Char"/>
    <w:basedOn w:val="40"/>
    <w:link w:val="101"/>
    <w:qFormat/>
    <w:uiPriority w:val="0"/>
    <w:rPr>
      <w:rFonts w:eastAsia="MS Gothic"/>
      <w:sz w:val="24"/>
      <w:lang w:eastAsia="ja-JP"/>
    </w:rPr>
  </w:style>
  <w:style w:type="paragraph" w:customStyle="1" w:styleId="120">
    <w:name w:val="bullet"/>
    <w:basedOn w:val="63"/>
    <w:link w:val="121"/>
    <w:qFormat/>
    <w:uiPriority w:val="0"/>
    <w:pPr>
      <w:widowControl w:val="0"/>
      <w:numPr>
        <w:ilvl w:val="0"/>
        <w:numId w:val="8"/>
      </w:numPr>
      <w:autoSpaceDE/>
      <w:autoSpaceDN/>
      <w:adjustRightInd/>
      <w:snapToGrid/>
      <w:spacing w:after="0"/>
      <w:ind w:left="0"/>
    </w:pPr>
    <w:rPr>
      <w:rFonts w:ascii="Calibri" w:hAnsi="Calibri" w:eastAsia="Times New Roman"/>
      <w:kern w:val="2"/>
      <w:sz w:val="20"/>
      <w:szCs w:val="24"/>
      <w:lang w:eastAsia="zh-CN"/>
    </w:rPr>
  </w:style>
  <w:style w:type="character" w:customStyle="1" w:styleId="121">
    <w:name w:val="bullet Char"/>
    <w:link w:val="120"/>
    <w:qFormat/>
    <w:uiPriority w:val="0"/>
    <w:rPr>
      <w:rFonts w:ascii="Calibri" w:hAnsi="Calibri" w:eastAsia="Times New Roman"/>
      <w:kern w:val="2"/>
      <w:szCs w:val="24"/>
      <w:lang w:eastAsia="zh-CN"/>
    </w:rPr>
  </w:style>
  <w:style w:type="table" w:customStyle="1" w:styleId="122">
    <w:name w:val="网格型1"/>
    <w:basedOn w:val="38"/>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Zchn"/>
    <w:qFormat/>
    <w:uiPriority w:val="0"/>
    <w:rPr>
      <w:rFonts w:ascii="Times New Roman" w:hAnsi="Times New Roman" w:eastAsia="MS Gothic"/>
      <w:sz w:val="24"/>
      <w:lang w:val="en-GB"/>
    </w:rPr>
  </w:style>
  <w:style w:type="paragraph" w:customStyle="1" w:styleId="124">
    <w:name w:val="PL"/>
    <w:link w:val="12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5">
    <w:name w:val="PL Char"/>
    <w:link w:val="124"/>
    <w:qFormat/>
    <w:uiPriority w:val="0"/>
    <w:rPr>
      <w:rFonts w:ascii="Courier New" w:hAnsi="Courier New" w:eastAsia="Batang"/>
      <w:sz w:val="16"/>
      <w:shd w:val="clear" w:color="auto" w:fill="E6E6E6"/>
      <w:lang w:val="en-GB" w:eastAsia="sv-SE"/>
    </w:rPr>
  </w:style>
  <w:style w:type="character" w:customStyle="1" w:styleId="126">
    <w:name w:val="标题 2 Char"/>
    <w:basedOn w:val="40"/>
    <w:link w:val="3"/>
    <w:qFormat/>
    <w:uiPriority w:val="0"/>
    <w:rPr>
      <w:b/>
      <w:bCs/>
      <w:sz w:val="24"/>
      <w:szCs w:val="22"/>
    </w:rPr>
  </w:style>
  <w:style w:type="table" w:customStyle="1" w:styleId="127">
    <w:name w:val="表 (格子)1"/>
    <w:basedOn w:val="3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Reference Char"/>
    <w:link w:val="105"/>
    <w:qFormat/>
    <w:uiPriority w:val="0"/>
    <w:rPr>
      <w:rFonts w:ascii="Arial" w:hAnsi="Arial" w:eastAsia="MS Mincho"/>
      <w:kern w:val="2"/>
      <w:sz w:val="21"/>
      <w:lang w:val="de-DE" w:eastAsia="ja-JP"/>
    </w:rPr>
  </w:style>
  <w:style w:type="table" w:customStyle="1" w:styleId="129">
    <w:name w:val="表 (格子)2"/>
    <w:basedOn w:val="3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Proposal"/>
    <w:basedOn w:val="19"/>
    <w:link w:val="131"/>
    <w:qFormat/>
    <w:uiPriority w:val="0"/>
    <w:pPr>
      <w:numPr>
        <w:ilvl w:val="0"/>
        <w:numId w:val="9"/>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1">
    <w:name w:val="Proposal Char"/>
    <w:basedOn w:val="40"/>
    <w:link w:val="130"/>
    <w:qFormat/>
    <w:locked/>
    <w:uiPriority w:val="0"/>
    <w:rPr>
      <w:rFonts w:ascii="Arial" w:hAnsi="Arial" w:eastAsiaTheme="minorHAnsi" w:cstheme="minorBidi"/>
      <w:b/>
      <w:bCs/>
      <w:sz w:val="22"/>
      <w:szCs w:val="22"/>
    </w:rPr>
  </w:style>
  <w:style w:type="paragraph" w:customStyle="1" w:styleId="132">
    <w:name w:val="Observation"/>
    <w:basedOn w:val="130"/>
    <w:qFormat/>
    <w:uiPriority w:val="0"/>
    <w:pPr>
      <w:numPr>
        <w:ilvl w:val="0"/>
        <w:numId w:val="10"/>
      </w:numPr>
      <w:ind w:left="1701" w:hanging="1701"/>
    </w:pPr>
    <w:rPr>
      <w:lang w:eastAsia="ja-JP"/>
    </w:rPr>
  </w:style>
  <w:style w:type="paragraph" w:customStyle="1" w:styleId="133">
    <w:name w:val="Agreement"/>
    <w:basedOn w:val="1"/>
    <w:next w:val="1"/>
    <w:qFormat/>
    <w:uiPriority w:val="0"/>
    <w:pPr>
      <w:numPr>
        <w:ilvl w:val="0"/>
        <w:numId w:val="11"/>
      </w:numPr>
      <w:autoSpaceDE/>
      <w:autoSpaceDN/>
      <w:adjustRightInd/>
      <w:snapToGrid/>
      <w:spacing w:before="60" w:after="0"/>
      <w:jc w:val="left"/>
    </w:pPr>
    <w:rPr>
      <w:rFonts w:ascii="Arial" w:hAnsi="Arial" w:eastAsia="MS Mincho"/>
      <w:b/>
      <w:sz w:val="20"/>
      <w:szCs w:val="24"/>
      <w:lang w:val="en-GB" w:eastAsia="en-GB"/>
    </w:rPr>
  </w:style>
  <w:style w:type="paragraph" w:customStyle="1" w:styleId="134">
    <w:name w:val="B4"/>
    <w:basedOn w:val="34"/>
    <w:link w:val="135"/>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5">
    <w:name w:val="B4 Char"/>
    <w:link w:val="134"/>
    <w:qFormat/>
    <w:uiPriority w:val="0"/>
    <w:rPr>
      <w:lang w:val="en-GB"/>
    </w:rPr>
  </w:style>
  <w:style w:type="character" w:customStyle="1" w:styleId="136">
    <w:name w:val="apple-converted-space"/>
    <w:basedOn w:val="40"/>
    <w:qFormat/>
    <w:uiPriority w:val="0"/>
  </w:style>
  <w:style w:type="paragraph" w:customStyle="1" w:styleId="137">
    <w:name w:val="段落番号1"/>
    <w:basedOn w:val="2"/>
    <w:next w:val="1"/>
    <w:qFormat/>
    <w:uiPriority w:val="0"/>
    <w:pPr>
      <w:widowControl w:val="0"/>
      <w:numPr>
        <w:ilvl w:val="0"/>
        <w:numId w:val="12"/>
      </w:numPr>
      <w:autoSpaceDE/>
      <w:autoSpaceDN/>
      <w:adjustRightInd/>
      <w:snapToGrid/>
      <w:spacing w:before="0" w:afterLines="50" w:line="320" w:lineRule="exact"/>
      <w:ind w:left="100" w:hanging="100" w:hangingChars="100"/>
    </w:pPr>
    <w:rPr>
      <w:rFonts w:eastAsia="MS Mincho"/>
      <w:b w:val="0"/>
      <w:bCs w:val="0"/>
      <w:kern w:val="2"/>
      <w:sz w:val="21"/>
      <w:szCs w:val="24"/>
      <w:lang w:eastAsia="ja-JP"/>
    </w:rPr>
  </w:style>
  <w:style w:type="paragraph" w:customStyle="1" w:styleId="138">
    <w:name w:val="段落番号2"/>
    <w:basedOn w:val="137"/>
    <w:next w:val="1"/>
    <w:qFormat/>
    <w:uiPriority w:val="0"/>
    <w:pPr>
      <w:numPr>
        <w:ilvl w:val="1"/>
      </w:numPr>
      <w:ind w:left="200" w:hanging="200" w:hangingChars="200"/>
    </w:pPr>
    <w:rPr>
      <w:rFonts w:eastAsia="MS PMincho"/>
    </w:rPr>
  </w:style>
  <w:style w:type="paragraph" w:customStyle="1" w:styleId="139">
    <w:name w:val="段落番号3"/>
    <w:basedOn w:val="137"/>
    <w:next w:val="1"/>
    <w:qFormat/>
    <w:uiPriority w:val="0"/>
    <w:pPr>
      <w:numPr>
        <w:ilvl w:val="2"/>
      </w:numPr>
      <w:ind w:left="250" w:hanging="250" w:hangingChars="250"/>
    </w:pPr>
  </w:style>
  <w:style w:type="character" w:customStyle="1" w:styleId="140">
    <w:name w:val="脚注文本 Char"/>
    <w:link w:val="31"/>
    <w:semiHidden/>
    <w:qFormat/>
    <w:uiPriority w:val="99"/>
  </w:style>
  <w:style w:type="paragraph" w:customStyle="1" w:styleId="141">
    <w:name w:val="Text"/>
    <w:qFormat/>
    <w:uiPriority w:val="0"/>
    <w:pPr>
      <w:keepLines/>
      <w:numPr>
        <w:ilvl w:val="0"/>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宋体" w:cs="Times New Roman"/>
      <w:lang w:val="en-US" w:eastAsia="en-US" w:bidi="ar-SA"/>
    </w:rPr>
  </w:style>
  <w:style w:type="character" w:customStyle="1" w:styleId="142">
    <w:name w:val="标题 4 Char"/>
    <w:link w:val="5"/>
    <w:qFormat/>
    <w:uiPriority w:val="8"/>
    <w:rPr>
      <w:b/>
      <w:bCs/>
      <w:sz w:val="22"/>
      <w:szCs w:val="28"/>
    </w:rPr>
  </w:style>
  <w:style w:type="paragraph" w:customStyle="1" w:styleId="143">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4">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5">
    <w:name w:val="List Paragraph1"/>
    <w:basedOn w:val="1"/>
    <w:qFormat/>
    <w:uiPriority w:val="34"/>
    <w:pPr>
      <w:autoSpaceDE/>
      <w:autoSpaceDN/>
      <w:adjustRightInd/>
      <w:snapToGrid/>
      <w:spacing w:after="200" w:line="276" w:lineRule="auto"/>
      <w:ind w:firstLine="420" w:firstLineChars="200"/>
      <w:jc w:val="left"/>
    </w:pPr>
    <w:rPr>
      <w:rFonts w:ascii="Calibri" w:hAnsi="Calibri" w:eastAsia="Calibri"/>
    </w:rPr>
  </w:style>
  <w:style w:type="character" w:customStyle="1" w:styleId="146">
    <w:name w:val="TAL Char"/>
    <w:qFormat/>
    <w:uiPriority w:val="0"/>
    <w:rPr>
      <w:rFonts w:ascii="Arial" w:hAnsi="Arial" w:eastAsia="Times New Roman" w:cs="Times New Roman"/>
      <w:kern w:val="0"/>
      <w:sz w:val="18"/>
      <w:szCs w:val="20"/>
      <w:lang w:val="en-GB" w:eastAsia="ko-KR"/>
    </w:rPr>
  </w:style>
  <w:style w:type="paragraph" w:customStyle="1" w:styleId="147">
    <w:name w:val="Doc"/>
    <w:basedOn w:val="1"/>
    <w:link w:val="148"/>
    <w:qFormat/>
    <w:uiPriority w:val="0"/>
    <w:pPr>
      <w:autoSpaceDE/>
      <w:autoSpaceDN/>
      <w:adjustRightInd/>
      <w:snapToGrid/>
      <w:spacing w:before="120"/>
      <w:ind w:firstLine="220" w:firstLineChars="100"/>
    </w:pPr>
    <w:rPr>
      <w:rFonts w:eastAsia="Batang"/>
      <w:bCs/>
      <w:lang w:eastAsia="ko-KR"/>
    </w:rPr>
  </w:style>
  <w:style w:type="character" w:customStyle="1" w:styleId="148">
    <w:name w:val="Doc Char"/>
    <w:basedOn w:val="40"/>
    <w:link w:val="147"/>
    <w:qFormat/>
    <w:uiPriority w:val="0"/>
    <w:rPr>
      <w:rFonts w:eastAsia="Batang"/>
      <w:bCs/>
      <w:sz w:val="22"/>
      <w:szCs w:val="22"/>
      <w:lang w:eastAsia="ko-KR"/>
    </w:rPr>
  </w:style>
  <w:style w:type="paragraph" w:customStyle="1" w:styleId="149">
    <w:name w:val="3GPP Text"/>
    <w:basedOn w:val="1"/>
    <w:link w:val="150"/>
    <w:qFormat/>
    <w:uiPriority w:val="0"/>
    <w:pPr>
      <w:overflowPunct w:val="0"/>
      <w:snapToGrid/>
      <w:spacing w:before="120"/>
      <w:textAlignment w:val="baseline"/>
    </w:pPr>
    <w:rPr>
      <w:szCs w:val="20"/>
    </w:rPr>
  </w:style>
  <w:style w:type="character" w:customStyle="1" w:styleId="150">
    <w:name w:val="3GPP Text Char"/>
    <w:link w:val="149"/>
    <w:qFormat/>
    <w:uiPriority w:val="0"/>
    <w:rPr>
      <w:sz w:val="22"/>
    </w:rPr>
  </w:style>
  <w:style w:type="table" w:customStyle="1" w:styleId="151">
    <w:name w:val="TableGrid1"/>
    <w:basedOn w:val="38"/>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38"/>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标题 3 Char"/>
    <w:basedOn w:val="40"/>
    <w:link w:val="4"/>
    <w:qFormat/>
    <w:uiPriority w:val="0"/>
    <w:rPr>
      <w:b/>
      <w:sz w:val="22"/>
      <w:szCs w:val="22"/>
    </w:rPr>
  </w:style>
  <w:style w:type="table" w:customStyle="1" w:styleId="154">
    <w:name w:val="网格型3"/>
    <w:basedOn w:val="38"/>
    <w:qFormat/>
    <w:uiPriority w:val="5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B1 Char"/>
    <w:qFormat/>
    <w:locked/>
    <w:uiPriority w:val="0"/>
    <w:rPr>
      <w:rFonts w:ascii="Times New Roman" w:hAnsi="Times New Roman"/>
      <w:lang w:val="en-GB"/>
    </w:rPr>
  </w:style>
  <w:style w:type="character" w:customStyle="1" w:styleId="156">
    <w:name w:val="fontstyle01"/>
    <w:qFormat/>
    <w:uiPriority w:val="0"/>
    <w:rPr>
      <w:rFonts w:hint="default" w:ascii="Times New Roman" w:hAnsi="Times New Roman" w:cs="Times New Roman"/>
      <w:color w:val="000000"/>
      <w:sz w:val="20"/>
      <w:szCs w:val="20"/>
    </w:rPr>
  </w:style>
  <w:style w:type="character" w:customStyle="1" w:styleId="157">
    <w:name w:val="fontstyle21"/>
    <w:qFormat/>
    <w:uiPriority w:val="0"/>
    <w:rPr>
      <w:rFonts w:hint="default" w:ascii="Times New Roman" w:hAnsi="Times New Roman" w:cs="Times New Roman"/>
      <w:i/>
      <w:iCs/>
      <w:color w:val="000000"/>
      <w:sz w:val="90"/>
      <w:szCs w:val="90"/>
    </w:rPr>
  </w:style>
  <w:style w:type="character" w:customStyle="1" w:styleId="158">
    <w:name w:val="@他1"/>
    <w:basedOn w:val="40"/>
    <w:unhideWhenUsed/>
    <w:qFormat/>
    <w:uiPriority w:val="99"/>
    <w:rPr>
      <w:color w:val="2B579A"/>
      <w:shd w:val="clear" w:color="auto" w:fill="E1DFDD"/>
    </w:rPr>
  </w:style>
  <w:style w:type="paragraph" w:customStyle="1" w:styleId="159">
    <w:name w:val="修订1"/>
    <w:hidden/>
    <w:semiHidden/>
    <w:uiPriority w:val="99"/>
    <w:rPr>
      <w:rFonts w:ascii="Times New Roman" w:hAnsi="Times New Roman" w:eastAsia="宋体" w:cs="Times New Roman"/>
      <w:sz w:val="22"/>
      <w:szCs w:val="22"/>
      <w:lang w:val="en-US" w:eastAsia="en-US" w:bidi="ar-SA"/>
    </w:rPr>
  </w:style>
  <w:style w:type="paragraph" w:customStyle="1" w:styleId="160">
    <w:name w:val="Revision"/>
    <w:hidden/>
    <w:semiHidden/>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cid:image002.png@01D6F5AD.02632E50" TargetMode="External"/><Relationship Id="rId8" Type="http://schemas.openxmlformats.org/officeDocument/2006/relationships/image" Target="media/image4.png"/><Relationship Id="rId7" Type="http://schemas.openxmlformats.org/officeDocument/2006/relationships/image" Target="cid:image001.png@01D6F5AD.02632E50" TargetMode="Externa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7.emf"/><Relationship Id="rId28" Type="http://schemas.openxmlformats.org/officeDocument/2006/relationships/oleObject" Target="embeddings/oleObject5.bin"/><Relationship Id="rId27" Type="http://schemas.openxmlformats.org/officeDocument/2006/relationships/image" Target="media/image16.emf"/><Relationship Id="rId26" Type="http://schemas.openxmlformats.org/officeDocument/2006/relationships/oleObject" Target="embeddings/oleObject4.bin"/><Relationship Id="rId25" Type="http://schemas.openxmlformats.org/officeDocument/2006/relationships/image" Target="media/image15.wmf"/><Relationship Id="rId24" Type="http://schemas.openxmlformats.org/officeDocument/2006/relationships/image" Target="media/image14.emf"/><Relationship Id="rId23" Type="http://schemas.openxmlformats.org/officeDocument/2006/relationships/package" Target="embeddings/Microsoft_Visio___2.vsdx"/><Relationship Id="rId22" Type="http://schemas.openxmlformats.org/officeDocument/2006/relationships/image" Target="media/image13.emf"/><Relationship Id="rId21" Type="http://schemas.openxmlformats.org/officeDocument/2006/relationships/package" Target="embeddings/Microsoft_Visio___1.vsdx"/><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emf"/><Relationship Id="rId16" Type="http://schemas.openxmlformats.org/officeDocument/2006/relationships/oleObject" Target="embeddings/oleObject2.bin"/><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oleObject" Target="embeddings/oleObject1.bin"/><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78</Pages>
  <Words>27602</Words>
  <Characters>157335</Characters>
  <Lines>1311</Lines>
  <Paragraphs>369</Paragraphs>
  <TotalTime>0</TotalTime>
  <ScaleCrop>false</ScaleCrop>
  <LinksUpToDate>false</LinksUpToDate>
  <CharactersWithSpaces>184568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2021-02-03T08:06:00Z</dcterms:created>
  <dc:creator>Huawei</dc:creator>
  <cp:keywords>CTPClassification=CTP_NT</cp:keywords>
  <cp:lastModifiedBy>10186871</cp:lastModifiedBy>
  <cp:lastPrinted>2007-06-18T04:08:00Z</cp:lastPrinted>
  <dcterms:modified xsi:type="dcterms:W3CDTF">2021-02-03T09:56:26Z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