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60" w:rsidRDefault="00686D5E">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March 1</w:t>
      </w:r>
      <w:r>
        <w:rPr>
          <w:rFonts w:ascii="Times New Roman" w:eastAsiaTheme="minorHAnsi" w:hAnsi="Times New Roman"/>
          <w:b/>
          <w:bCs/>
          <w:sz w:val="24"/>
          <w:szCs w:val="28"/>
          <w:vertAlign w:val="superscript"/>
          <w:lang w:val="en-US"/>
        </w:rPr>
        <w:t>st</w:t>
      </w:r>
      <w:r>
        <w:rPr>
          <w:rFonts w:ascii="Times New Roman" w:eastAsiaTheme="minorHAnsi" w:hAnsi="Times New Roman"/>
          <w:b/>
          <w:bCs/>
          <w:sz w:val="24"/>
          <w:szCs w:val="28"/>
          <w:lang w:val="en-US"/>
        </w:rPr>
        <w:t xml:space="preserve"> – March 26</w:t>
      </w:r>
      <w:r>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2021</w:t>
      </w:r>
    </w:p>
    <w:p w:rsidR="00612B60" w:rsidRDefault="00612B60">
      <w:pPr>
        <w:pStyle w:val="CRCoverPage"/>
        <w:tabs>
          <w:tab w:val="left" w:pos="1980"/>
        </w:tabs>
        <w:jc w:val="both"/>
        <w:rPr>
          <w:rFonts w:ascii="Times New Roman" w:hAnsi="Times New Roman"/>
          <w:b/>
          <w:bCs/>
          <w:sz w:val="24"/>
          <w:lang w:val="en-US"/>
        </w:rPr>
      </w:pPr>
    </w:p>
    <w:p w:rsidR="00612B60" w:rsidRDefault="00686D5E">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rsidR="00612B60" w:rsidRDefault="00686D5E">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Additional discussions on CSI feedback enhancements for enhanced URLLC/IIoT after RAN1#104-e</w:t>
      </w:r>
    </w:p>
    <w:p w:rsidR="00612B60" w:rsidRDefault="00686D5E">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w:t>
      </w:r>
    </w:p>
    <w:p w:rsidR="00612B60" w:rsidRDefault="00686D5E">
      <w:pPr>
        <w:pStyle w:val="Heading1"/>
        <w:rPr>
          <w:rFonts w:ascii="Times New Roman" w:hAnsi="Times New Roman"/>
          <w:szCs w:val="32"/>
        </w:rPr>
      </w:pPr>
      <w:bookmarkStart w:id="0" w:name="_Ref513464071"/>
      <w:r>
        <w:rPr>
          <w:rFonts w:ascii="Times New Roman" w:hAnsi="Times New Roman"/>
          <w:szCs w:val="32"/>
        </w:rPr>
        <w:t>Introduction</w:t>
      </w:r>
      <w:bookmarkEnd w:id="0"/>
    </w:p>
    <w:p w:rsidR="00612B60" w:rsidRDefault="00686D5E">
      <w:pPr>
        <w:spacing w:before="240"/>
        <w:rPr>
          <w:rFonts w:ascii="Times New Roman" w:eastAsia="Calibri" w:hAnsi="Times New Roman"/>
          <w:szCs w:val="20"/>
        </w:rPr>
      </w:pPr>
      <w:r>
        <w:rPr>
          <w:rFonts w:ascii="Times New Roman" w:eastAsia="Calibri" w:hAnsi="Times New Roman"/>
          <w:szCs w:val="20"/>
        </w:rPr>
        <w:t xml:space="preserve">In RAN1#104-e, the following conclusion was </w:t>
      </w:r>
      <w:r>
        <w:rPr>
          <w:rFonts w:ascii="Times New Roman" w:eastAsia="Calibri" w:hAnsi="Times New Roman"/>
          <w:szCs w:val="20"/>
        </w:rPr>
        <w:t>taken for CSI feedback enhancements for enhanced URLLC/IIoT:</w:t>
      </w:r>
    </w:p>
    <w:tbl>
      <w:tblPr>
        <w:tblStyle w:val="TableGrid"/>
        <w:tblW w:w="0" w:type="auto"/>
        <w:tblLook w:val="04A0" w:firstRow="1" w:lastRow="0" w:firstColumn="1" w:lastColumn="0" w:noHBand="0" w:noVBand="1"/>
      </w:tblPr>
      <w:tblGrid>
        <w:gridCol w:w="9629"/>
      </w:tblGrid>
      <w:tr w:rsidR="00612B60">
        <w:tc>
          <w:tcPr>
            <w:tcW w:w="9629" w:type="dxa"/>
          </w:tcPr>
          <w:p w:rsidR="00612B60" w:rsidRDefault="00686D5E">
            <w:pPr>
              <w:spacing w:before="240"/>
              <w:rPr>
                <w:rFonts w:ascii="Times New Roman" w:eastAsia="Calibri" w:hAnsi="Times New Roman"/>
                <w:szCs w:val="20"/>
              </w:rPr>
            </w:pPr>
            <w:r>
              <w:rPr>
                <w:rFonts w:ascii="Times New Roman" w:eastAsia="Calibri" w:hAnsi="Times New Roman"/>
                <w:b/>
                <w:bCs/>
                <w:szCs w:val="20"/>
                <w:u w:val="single"/>
              </w:rPr>
              <w:t>Conclusion</w:t>
            </w:r>
            <w:r>
              <w:rPr>
                <w:rFonts w:ascii="Times New Roman" w:eastAsia="Calibri" w:hAnsi="Times New Roman"/>
                <w:b/>
                <w:bCs/>
                <w:szCs w:val="20"/>
              </w:rPr>
              <w:t>:</w:t>
            </w:r>
            <w:r>
              <w:rPr>
                <w:rFonts w:ascii="Times New Roman" w:eastAsia="Calibri" w:hAnsi="Times New Roman"/>
                <w:szCs w:val="20"/>
              </w:rPr>
              <w:t xml:space="preserve"> Continue evaluation of new reporting Case 1 and Case 2 for the schemes identified in Appendix B of </w:t>
            </w:r>
            <w:hyperlink r:id="rId12" w:history="1">
              <w:r>
                <w:rPr>
                  <w:rStyle w:val="Hyperlink"/>
                  <w:rFonts w:ascii="Times New Roman" w:eastAsia="Calibri" w:hAnsi="Times New Roman"/>
                  <w:szCs w:val="20"/>
                </w:rPr>
                <w:t>R1-2102131</w:t>
              </w:r>
            </w:hyperlink>
            <w:r>
              <w:rPr>
                <w:rFonts w:ascii="Times New Roman" w:eastAsia="Calibri" w:hAnsi="Times New Roman"/>
                <w:szCs w:val="20"/>
              </w:rPr>
              <w:t xml:space="preserve">. </w:t>
            </w:r>
          </w:p>
          <w:p w:rsidR="00612B60" w:rsidRDefault="00686D5E">
            <w:pPr>
              <w:pStyle w:val="ListParagraph"/>
              <w:numPr>
                <w:ilvl w:val="0"/>
                <w:numId w:val="11"/>
              </w:numPr>
              <w:spacing w:before="240" w:line="252" w:lineRule="auto"/>
              <w:rPr>
                <w:rFonts w:ascii="Times New Roman" w:eastAsia="Times New Roman" w:hAnsi="Times New Roman"/>
                <w:szCs w:val="20"/>
              </w:rPr>
            </w:pPr>
            <w:r>
              <w:rPr>
                <w:rFonts w:ascii="Times New Roman" w:hAnsi="Times New Roman"/>
                <w:szCs w:val="20"/>
              </w:rPr>
              <w:t xml:space="preserve">Companies are encouraged to provide their views on each scheme against each criterion in respective Tables in Appendix B. </w:t>
            </w:r>
          </w:p>
          <w:p w:rsidR="00612B60" w:rsidRDefault="00686D5E">
            <w:pPr>
              <w:pStyle w:val="ListParagraph"/>
              <w:numPr>
                <w:ilvl w:val="0"/>
                <w:numId w:val="11"/>
              </w:numPr>
              <w:spacing w:before="240" w:line="252" w:lineRule="auto"/>
              <w:rPr>
                <w:rFonts w:ascii="Times New Roman" w:hAnsi="Times New Roman"/>
                <w:szCs w:val="20"/>
              </w:rPr>
            </w:pPr>
            <w:r>
              <w:rPr>
                <w:rFonts w:ascii="Times New Roman" w:hAnsi="Times New Roman"/>
                <w:szCs w:val="20"/>
              </w:rPr>
              <w:t xml:space="preserve">Companies are encouraged to provide </w:t>
            </w:r>
            <w:r>
              <w:rPr>
                <w:rFonts w:ascii="Times New Roman" w:hAnsi="Times New Roman"/>
                <w:szCs w:val="20"/>
              </w:rPr>
              <w:t>additional evaluation results for as many schemes as possible, based on assumptions agreed in RAN1#102-e.</w:t>
            </w:r>
          </w:p>
          <w:p w:rsidR="00612B60" w:rsidRDefault="00686D5E">
            <w:pPr>
              <w:pStyle w:val="ListParagraph"/>
              <w:numPr>
                <w:ilvl w:val="0"/>
                <w:numId w:val="11"/>
              </w:numPr>
              <w:spacing w:before="240" w:line="252" w:lineRule="auto"/>
              <w:rPr>
                <w:rFonts w:ascii="Times New Roman" w:hAnsi="Times New Roman"/>
                <w:szCs w:val="20"/>
              </w:rPr>
            </w:pPr>
            <w:r>
              <w:rPr>
                <w:rFonts w:ascii="Times New Roman" w:hAnsi="Times New Roman"/>
                <w:szCs w:val="20"/>
              </w:rPr>
              <w:t>Aim for down-selection at RAN1#104-b-e by taking into account evaluation results and assessment against criteria from Appendix B.</w:t>
            </w:r>
          </w:p>
        </w:tc>
      </w:tr>
    </w:tbl>
    <w:p w:rsidR="00612B60" w:rsidRDefault="00686D5E">
      <w:pPr>
        <w:spacing w:before="240"/>
        <w:rPr>
          <w:rFonts w:ascii="Times New Roman" w:hAnsi="Times New Roman" w:cs="Times New Roman"/>
          <w:szCs w:val="20"/>
        </w:rPr>
      </w:pPr>
      <w:r>
        <w:rPr>
          <w:rFonts w:ascii="Times New Roman" w:hAnsi="Times New Roman" w:cs="Times New Roman"/>
          <w:szCs w:val="20"/>
        </w:rPr>
        <w:t>This document is to</w:t>
      </w:r>
      <w:r>
        <w:rPr>
          <w:rFonts w:ascii="Times New Roman" w:hAnsi="Times New Roman" w:cs="Times New Roman"/>
          <w:szCs w:val="20"/>
        </w:rPr>
        <w:t xml:space="preserve"> gather questions, comments and views in support of the evaluation of each scheme. </w:t>
      </w:r>
    </w:p>
    <w:p w:rsidR="00612B60" w:rsidRDefault="00686D5E">
      <w:pPr>
        <w:rPr>
          <w:rFonts w:ascii="Times New Roman" w:hAnsi="Times New Roman" w:cs="Times New Roman"/>
        </w:rPr>
      </w:pPr>
      <w:r>
        <w:rPr>
          <w:rFonts w:ascii="Times New Roman" w:hAnsi="Times New Roman" w:cs="Times New Roman"/>
        </w:rPr>
        <w:t xml:space="preserve">Companies are invited to </w:t>
      </w:r>
      <w:r>
        <w:rPr>
          <w:rFonts w:ascii="Times New Roman" w:hAnsi="Times New Roman" w:cs="Times New Roman"/>
          <w:u w:val="single"/>
        </w:rPr>
        <w:t>add their input to Appendix B of this document</w:t>
      </w:r>
      <w:r>
        <w:rPr>
          <w:rFonts w:ascii="Times New Roman" w:hAnsi="Times New Roman" w:cs="Times New Roman"/>
        </w:rPr>
        <w:t xml:space="preserve"> to:</w:t>
      </w:r>
    </w:p>
    <w:p w:rsidR="00612B60" w:rsidRDefault="00686D5E">
      <w:pPr>
        <w:pStyle w:val="ListParagraph"/>
        <w:numPr>
          <w:ilvl w:val="0"/>
          <w:numId w:val="12"/>
        </w:numPr>
        <w:rPr>
          <w:rFonts w:ascii="Times New Roman" w:hAnsi="Times New Roman" w:cs="Times New Roman"/>
        </w:rPr>
      </w:pPr>
      <w:r>
        <w:rPr>
          <w:rFonts w:ascii="Times New Roman" w:hAnsi="Times New Roman" w:cs="Times New Roman"/>
        </w:rPr>
        <w:t xml:space="preserve">Ask or answer questions for each scheme in “additional clarifications/details” before </w:t>
      </w:r>
      <w:r>
        <w:rPr>
          <w:rFonts w:ascii="Times New Roman" w:hAnsi="Times New Roman" w:cs="Times New Roman"/>
          <w:u w:val="single"/>
        </w:rPr>
        <w:t>March 12</w:t>
      </w:r>
      <w:r>
        <w:rPr>
          <w:rFonts w:ascii="Times New Roman" w:hAnsi="Times New Roman" w:cs="Times New Roman"/>
        </w:rPr>
        <w:t>.</w:t>
      </w:r>
    </w:p>
    <w:p w:rsidR="00612B60" w:rsidRDefault="00686D5E">
      <w:pPr>
        <w:pStyle w:val="ListParagraph"/>
        <w:numPr>
          <w:ilvl w:val="0"/>
          <w:numId w:val="12"/>
        </w:numPr>
        <w:rPr>
          <w:rFonts w:ascii="Times New Roman" w:hAnsi="Times New Roman" w:cs="Times New Roman"/>
        </w:rPr>
      </w:pPr>
      <w:r>
        <w:rPr>
          <w:rFonts w:ascii="Times New Roman" w:hAnsi="Times New Roman" w:cs="Times New Roman"/>
        </w:rPr>
        <w:t xml:space="preserve">Provide their views for each criterion (Performance, complexity, specification impact, etc.) for each scheme before </w:t>
      </w:r>
      <w:r>
        <w:rPr>
          <w:rFonts w:ascii="Times New Roman" w:hAnsi="Times New Roman" w:cs="Times New Roman"/>
          <w:u w:val="single"/>
        </w:rPr>
        <w:t xml:space="preserve">March 26 </w:t>
      </w:r>
      <w:r>
        <w:rPr>
          <w:rFonts w:ascii="Times New Roman" w:hAnsi="Times New Roman" w:cs="Times New Roman"/>
        </w:rPr>
        <w:t>(note: no need to wait until March 12).</w:t>
      </w:r>
    </w:p>
    <w:p w:rsidR="00612B60" w:rsidRDefault="00612B60">
      <w:pPr>
        <w:rPr>
          <w:rFonts w:ascii="Times New Roman" w:hAnsi="Times New Roman" w:cs="Times New Roman"/>
        </w:rPr>
      </w:pPr>
    </w:p>
    <w:p w:rsidR="00612B60" w:rsidRDefault="00686D5E">
      <w:pPr>
        <w:pStyle w:val="Heading1"/>
        <w:pBdr>
          <w:top w:val="single" w:sz="12" w:space="5" w:color="auto"/>
        </w:pBdr>
        <w:spacing w:after="120"/>
        <w:rPr>
          <w:rFonts w:ascii="Times New Roman" w:hAnsi="Times New Roman"/>
          <w:szCs w:val="32"/>
        </w:rPr>
      </w:pPr>
      <w:r>
        <w:rPr>
          <w:rFonts w:ascii="Times New Roman" w:hAnsi="Times New Roman"/>
          <w:szCs w:val="32"/>
        </w:rPr>
        <w:t>Summary</w:t>
      </w:r>
    </w:p>
    <w:p w:rsidR="00612B60" w:rsidRDefault="00686D5E">
      <w:pPr>
        <w:spacing w:before="240"/>
        <w:rPr>
          <w:rFonts w:ascii="Times New Roman" w:hAnsi="Times New Roman" w:cs="Times New Roman"/>
          <w:szCs w:val="20"/>
        </w:rPr>
      </w:pPr>
      <w:r>
        <w:rPr>
          <w:rFonts w:ascii="Times New Roman" w:hAnsi="Times New Roman" w:cs="Times New Roman"/>
          <w:szCs w:val="20"/>
        </w:rPr>
        <w:t>[To be completed at the end of the discussion.]</w:t>
      </w:r>
    </w:p>
    <w:p w:rsidR="00612B60" w:rsidRDefault="00612B60">
      <w:pPr>
        <w:spacing w:before="240"/>
        <w:rPr>
          <w:rFonts w:ascii="Times New Roman" w:hAnsi="Times New Roman" w:cs="Times New Roman"/>
          <w:szCs w:val="20"/>
        </w:rPr>
      </w:pPr>
    </w:p>
    <w:p w:rsidR="00612B60" w:rsidRDefault="00686D5E">
      <w:pPr>
        <w:pStyle w:val="Heading1"/>
        <w:rPr>
          <w:rFonts w:ascii="Times New Roman" w:hAnsi="Times New Roman"/>
          <w:lang w:val="en-US"/>
        </w:rPr>
      </w:pPr>
      <w:r>
        <w:rPr>
          <w:rFonts w:ascii="Times New Roman" w:hAnsi="Times New Roman"/>
          <w:lang w:val="en-US"/>
        </w:rPr>
        <w:t>References</w:t>
      </w:r>
    </w:p>
    <w:p w:rsidR="00612B60" w:rsidRDefault="00686D5E">
      <w:pPr>
        <w:pStyle w:val="Reference"/>
        <w:overflowPunct w:val="0"/>
        <w:adjustRightInd w:val="0"/>
        <w:textAlignment w:val="baseline"/>
        <w:rPr>
          <w:rFonts w:ascii="Times New Roman" w:hAnsi="Times New Roman" w:cs="Times New Roman"/>
          <w:szCs w:val="20"/>
        </w:rPr>
      </w:pPr>
      <w:bookmarkStart w:id="1" w:name="_Ref47299212"/>
      <w:bookmarkStart w:id="2" w:name="_Ref32420535"/>
      <w:r>
        <w:rPr>
          <w:rFonts w:ascii="Times New Roman" w:hAnsi="Times New Roman"/>
          <w:szCs w:val="20"/>
        </w:rPr>
        <w:t>RP-201310</w:t>
      </w:r>
      <w:r>
        <w:rPr>
          <w:rFonts w:ascii="Times New Roman" w:hAnsi="Times New Roman"/>
          <w:szCs w:val="20"/>
        </w:rPr>
        <w:tab/>
        <w:t>Revised WID:</w:t>
      </w:r>
      <w:r>
        <w:rPr>
          <w:rFonts w:ascii="Times New Roman" w:hAnsi="Times New Roman"/>
          <w:szCs w:val="20"/>
        </w:rPr>
        <w:t xml:space="preserve"> Enhanced IIoT and URLLC support for NR, Nokia, </w:t>
      </w:r>
      <w:proofErr w:type="gramStart"/>
      <w:r>
        <w:rPr>
          <w:rFonts w:ascii="Times New Roman" w:hAnsi="Times New Roman"/>
          <w:szCs w:val="20"/>
        </w:rPr>
        <w:t>Nokia</w:t>
      </w:r>
      <w:proofErr w:type="gramEnd"/>
      <w:r>
        <w:rPr>
          <w:rFonts w:ascii="Times New Roman" w:hAnsi="Times New Roman"/>
          <w:szCs w:val="20"/>
        </w:rPr>
        <w:t xml:space="preserve"> Shanghai Bell.</w:t>
      </w:r>
      <w:bookmarkEnd w:id="1"/>
    </w:p>
    <w:p w:rsidR="00612B60" w:rsidRDefault="00686D5E">
      <w:pPr>
        <w:pStyle w:val="Reference"/>
        <w:rPr>
          <w:rFonts w:ascii="Times New Roman" w:hAnsi="Times New Roman" w:cs="Times New Roman"/>
          <w:szCs w:val="20"/>
        </w:rPr>
      </w:pPr>
      <w:bookmarkStart w:id="3" w:name="_Ref62295213"/>
      <w:bookmarkEnd w:id="2"/>
      <w:r>
        <w:rPr>
          <w:rFonts w:ascii="Times New Roman" w:hAnsi="Times New Roman" w:cs="Times New Roman"/>
          <w:szCs w:val="20"/>
        </w:rPr>
        <w:t>R1-2100037</w:t>
      </w:r>
      <w:r>
        <w:rPr>
          <w:rFonts w:ascii="Times New Roman" w:hAnsi="Times New Roman" w:cs="Times New Roman"/>
          <w:szCs w:val="20"/>
        </w:rPr>
        <w:tab/>
        <w:t>CSI feedback enhancements for URLLC</w:t>
      </w:r>
      <w:r>
        <w:rPr>
          <w:rFonts w:ascii="Times New Roman" w:hAnsi="Times New Roman" w:cs="Times New Roman"/>
          <w:szCs w:val="20"/>
        </w:rPr>
        <w:tab/>
        <w:t>FUTUREWEI</w:t>
      </w:r>
      <w:bookmarkEnd w:id="3"/>
    </w:p>
    <w:p w:rsidR="00612B60" w:rsidRDefault="00686D5E">
      <w:pPr>
        <w:pStyle w:val="Reference"/>
        <w:rPr>
          <w:rFonts w:ascii="Times New Roman" w:hAnsi="Times New Roman" w:cs="Times New Roman"/>
          <w:szCs w:val="20"/>
        </w:rPr>
      </w:pPr>
      <w:r>
        <w:rPr>
          <w:rFonts w:ascii="Times New Roman" w:hAnsi="Times New Roman" w:cs="Times New Roman"/>
          <w:szCs w:val="20"/>
        </w:rPr>
        <w:t>R1-2100102</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rsidR="00612B60" w:rsidRDefault="00686D5E">
      <w:pPr>
        <w:pStyle w:val="Reference"/>
        <w:rPr>
          <w:rFonts w:ascii="Times New Roman" w:hAnsi="Times New Roman" w:cs="Times New Roman"/>
          <w:szCs w:val="20"/>
        </w:rPr>
      </w:pPr>
      <w:r>
        <w:rPr>
          <w:rFonts w:ascii="Times New Roman" w:hAnsi="Times New Roman" w:cs="Times New Roman"/>
          <w:szCs w:val="20"/>
        </w:rPr>
        <w:t>R1-2100182</w:t>
      </w:r>
      <w:r>
        <w:rPr>
          <w:rFonts w:ascii="Times New Roman" w:hAnsi="Times New Roman" w:cs="Times New Roman"/>
          <w:szCs w:val="20"/>
        </w:rPr>
        <w:tab/>
        <w:t>CSI feedback enhancements for URLLC</w:t>
      </w:r>
      <w:r>
        <w:rPr>
          <w:rFonts w:ascii="Times New Roman" w:hAnsi="Times New Roman" w:cs="Times New Roman"/>
          <w:szCs w:val="20"/>
        </w:rPr>
        <w:tab/>
        <w:t>OPPO</w:t>
      </w:r>
    </w:p>
    <w:p w:rsidR="00612B60" w:rsidRDefault="00686D5E">
      <w:pPr>
        <w:pStyle w:val="Reference"/>
        <w:rPr>
          <w:rFonts w:ascii="Times New Roman" w:hAnsi="Times New Roman" w:cs="Times New Roman"/>
          <w:szCs w:val="20"/>
        </w:rPr>
      </w:pPr>
      <w:r>
        <w:rPr>
          <w:rFonts w:ascii="Times New Roman" w:hAnsi="Times New Roman" w:cs="Times New Roman"/>
          <w:szCs w:val="20"/>
        </w:rPr>
        <w:lastRenderedPageBreak/>
        <w:t>R1-2100227</w:t>
      </w:r>
      <w:r>
        <w:rPr>
          <w:rFonts w:ascii="Times New Roman" w:hAnsi="Times New Roman" w:cs="Times New Roman"/>
          <w:szCs w:val="20"/>
        </w:rPr>
        <w:tab/>
        <w:t>C</w:t>
      </w:r>
      <w:r>
        <w:rPr>
          <w:rFonts w:ascii="Times New Roman" w:hAnsi="Times New Roman" w:cs="Times New Roman"/>
          <w:szCs w:val="20"/>
        </w:rPr>
        <w:t>SI feedback enhancements</w:t>
      </w:r>
      <w:r>
        <w:rPr>
          <w:rFonts w:ascii="Times New Roman" w:hAnsi="Times New Roman" w:cs="Times New Roman"/>
          <w:szCs w:val="20"/>
        </w:rPr>
        <w:tab/>
        <w:t>Huawei, HiSilicon</w:t>
      </w:r>
    </w:p>
    <w:p w:rsidR="00612B60" w:rsidRDefault="00686D5E">
      <w:pPr>
        <w:pStyle w:val="Reference"/>
        <w:rPr>
          <w:rFonts w:ascii="Times New Roman" w:hAnsi="Times New Roman" w:cs="Times New Roman"/>
          <w:szCs w:val="20"/>
        </w:rPr>
      </w:pPr>
      <w:r>
        <w:rPr>
          <w:rFonts w:ascii="Times New Roman" w:hAnsi="Times New Roman" w:cs="Times New Roman"/>
          <w:szCs w:val="20"/>
        </w:rPr>
        <w:t>R1-2100269</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rsidR="00612B60" w:rsidRDefault="00686D5E">
      <w:pPr>
        <w:pStyle w:val="Reference"/>
        <w:rPr>
          <w:rFonts w:ascii="Times New Roman" w:hAnsi="Times New Roman" w:cs="Times New Roman"/>
          <w:szCs w:val="20"/>
        </w:rPr>
      </w:pPr>
      <w:r>
        <w:rPr>
          <w:rFonts w:ascii="Times New Roman" w:hAnsi="Times New Roman" w:cs="Times New Roman"/>
          <w:szCs w:val="20"/>
        </w:rPr>
        <w:t>R1-2100377</w:t>
      </w:r>
      <w:r>
        <w:rPr>
          <w:rFonts w:ascii="Times New Roman" w:hAnsi="Times New Roman" w:cs="Times New Roman"/>
          <w:szCs w:val="20"/>
        </w:rPr>
        <w:tab/>
        <w:t>CSI feedback enhancements</w:t>
      </w:r>
      <w:r>
        <w:rPr>
          <w:rFonts w:ascii="Times New Roman" w:hAnsi="Times New Roman" w:cs="Times New Roman"/>
          <w:szCs w:val="20"/>
        </w:rPr>
        <w:tab/>
        <w:t>CATT</w:t>
      </w:r>
    </w:p>
    <w:p w:rsidR="00612B60" w:rsidRDefault="00686D5E">
      <w:pPr>
        <w:pStyle w:val="Reference"/>
        <w:rPr>
          <w:rFonts w:ascii="Times New Roman" w:hAnsi="Times New Roman" w:cs="Times New Roman"/>
          <w:szCs w:val="20"/>
        </w:rPr>
      </w:pPr>
      <w:r>
        <w:rPr>
          <w:rFonts w:ascii="Times New Roman" w:hAnsi="Times New Roman" w:cs="Times New Roman"/>
          <w:szCs w:val="20"/>
        </w:rPr>
        <w:t>R1-2100437</w:t>
      </w:r>
      <w:r>
        <w:rPr>
          <w:rFonts w:ascii="Times New Roman" w:hAnsi="Times New Roman" w:cs="Times New Roman"/>
          <w:szCs w:val="20"/>
        </w:rPr>
        <w:tab/>
        <w:t>CSI feedback enhancements for Rel-17 URLLC</w:t>
      </w:r>
      <w:r>
        <w:rPr>
          <w:rFonts w:ascii="Times New Roman" w:hAnsi="Times New Roman" w:cs="Times New Roman"/>
          <w:szCs w:val="20"/>
        </w:rPr>
        <w:tab/>
        <w:t>vivo</w:t>
      </w:r>
    </w:p>
    <w:p w:rsidR="00612B60" w:rsidRDefault="00686D5E">
      <w:pPr>
        <w:pStyle w:val="Reference"/>
        <w:rPr>
          <w:rFonts w:ascii="Times New Roman" w:hAnsi="Times New Roman" w:cs="Times New Roman"/>
          <w:szCs w:val="20"/>
        </w:rPr>
      </w:pPr>
      <w:r>
        <w:rPr>
          <w:rFonts w:ascii="Times New Roman" w:hAnsi="Times New Roman" w:cs="Times New Roman"/>
          <w:szCs w:val="20"/>
        </w:rPr>
        <w:t>R1-2100575</w:t>
      </w:r>
      <w:r>
        <w:rPr>
          <w:rFonts w:ascii="Times New Roman" w:hAnsi="Times New Roman" w:cs="Times New Roman"/>
          <w:szCs w:val="20"/>
        </w:rPr>
        <w:tab/>
        <w:t>CSI feedback enhancements for URLLC</w:t>
      </w:r>
      <w:r>
        <w:rPr>
          <w:rFonts w:ascii="Times New Roman" w:hAnsi="Times New Roman" w:cs="Times New Roman"/>
          <w:szCs w:val="20"/>
        </w:rPr>
        <w:tab/>
      </w:r>
      <w:r>
        <w:rPr>
          <w:rFonts w:ascii="Times New Roman" w:hAnsi="Times New Roman" w:cs="Times New Roman"/>
          <w:szCs w:val="20"/>
        </w:rPr>
        <w:t>MediaTek Inc.</w:t>
      </w:r>
    </w:p>
    <w:p w:rsidR="00612B60" w:rsidRDefault="00686D5E">
      <w:pPr>
        <w:pStyle w:val="Reference"/>
        <w:rPr>
          <w:rFonts w:ascii="Times New Roman" w:hAnsi="Times New Roman" w:cs="Times New Roman"/>
          <w:szCs w:val="20"/>
        </w:rPr>
      </w:pPr>
      <w:r>
        <w:rPr>
          <w:rFonts w:ascii="Times New Roman" w:hAnsi="Times New Roman" w:cs="Times New Roman"/>
          <w:szCs w:val="20"/>
        </w:rPr>
        <w:t>R1-2100650</w:t>
      </w:r>
      <w:r>
        <w:rPr>
          <w:rFonts w:ascii="Times New Roman" w:hAnsi="Times New Roman" w:cs="Times New Roman"/>
          <w:szCs w:val="20"/>
        </w:rPr>
        <w:tab/>
        <w:t>CSI feedback enhancements for URLLC/IIoT</w:t>
      </w:r>
      <w:r>
        <w:rPr>
          <w:rFonts w:ascii="Times New Roman" w:hAnsi="Times New Roman" w:cs="Times New Roman"/>
          <w:szCs w:val="20"/>
        </w:rPr>
        <w:tab/>
        <w:t>Intel Corporation</w:t>
      </w:r>
    </w:p>
    <w:p w:rsidR="00612B60" w:rsidRDefault="00686D5E">
      <w:pPr>
        <w:pStyle w:val="Reference"/>
        <w:rPr>
          <w:rFonts w:ascii="Times New Roman" w:hAnsi="Times New Roman" w:cs="Times New Roman"/>
          <w:szCs w:val="20"/>
        </w:rPr>
      </w:pPr>
      <w:r>
        <w:rPr>
          <w:rFonts w:ascii="Times New Roman" w:hAnsi="Times New Roman" w:cs="Times New Roman"/>
          <w:szCs w:val="20"/>
        </w:rPr>
        <w:t>R1-2100790</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rsidR="00612B60" w:rsidRDefault="00686D5E">
      <w:pPr>
        <w:pStyle w:val="Reference"/>
        <w:rPr>
          <w:rFonts w:ascii="Times New Roman" w:hAnsi="Times New Roman" w:cs="Times New Roman"/>
          <w:szCs w:val="20"/>
        </w:rPr>
      </w:pPr>
      <w:r>
        <w:rPr>
          <w:rFonts w:ascii="Times New Roman" w:hAnsi="Times New Roman" w:cs="Times New Roman"/>
          <w:szCs w:val="20"/>
        </w:rPr>
        <w:t>R1-2100830</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rsidR="00612B60" w:rsidRDefault="00686D5E">
      <w:pPr>
        <w:pStyle w:val="Reference"/>
        <w:rPr>
          <w:rFonts w:ascii="Times New Roman" w:hAnsi="Times New Roman" w:cs="Times New Roman"/>
          <w:szCs w:val="20"/>
        </w:rPr>
      </w:pPr>
      <w:r>
        <w:rPr>
          <w:rFonts w:ascii="Times New Roman" w:hAnsi="Times New Roman" w:cs="Times New Roman"/>
          <w:szCs w:val="20"/>
        </w:rPr>
        <w:t>R1-2100835</w:t>
      </w:r>
      <w:r>
        <w:rPr>
          <w:rFonts w:ascii="Times New Roman" w:hAnsi="Times New Roman" w:cs="Times New Roman"/>
          <w:szCs w:val="20"/>
        </w:rPr>
        <w:tab/>
        <w:t>CSI feedback enhancements fo</w:t>
      </w:r>
      <w:r>
        <w:rPr>
          <w:rFonts w:ascii="Times New Roman" w:hAnsi="Times New Roman" w:cs="Times New Roman"/>
          <w:szCs w:val="20"/>
        </w:rPr>
        <w:t>r URLLC/IIoT use cases</w:t>
      </w:r>
      <w:r>
        <w:rPr>
          <w:rFonts w:ascii="Times New Roman" w:hAnsi="Times New Roman" w:cs="Times New Roman"/>
          <w:szCs w:val="20"/>
        </w:rPr>
        <w:tab/>
        <w:t>Nokia, Nokia Shanghai Bell</w:t>
      </w:r>
    </w:p>
    <w:p w:rsidR="00612B60" w:rsidRDefault="00686D5E">
      <w:pPr>
        <w:pStyle w:val="Reference"/>
        <w:rPr>
          <w:rFonts w:ascii="Times New Roman" w:hAnsi="Times New Roman" w:cs="Times New Roman"/>
          <w:szCs w:val="20"/>
        </w:rPr>
      </w:pPr>
      <w:r>
        <w:rPr>
          <w:rFonts w:ascii="Times New Roman" w:hAnsi="Times New Roman" w:cs="Times New Roman"/>
          <w:szCs w:val="20"/>
        </w:rPr>
        <w:t>R1-2100856</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rsidR="00612B60" w:rsidRDefault="00686D5E">
      <w:pPr>
        <w:pStyle w:val="Reference"/>
        <w:rPr>
          <w:rFonts w:ascii="Times New Roman" w:hAnsi="Times New Roman" w:cs="Times New Roman"/>
          <w:szCs w:val="20"/>
        </w:rPr>
      </w:pPr>
      <w:r>
        <w:rPr>
          <w:rFonts w:ascii="Times New Roman" w:hAnsi="Times New Roman" w:cs="Times New Roman"/>
          <w:szCs w:val="20"/>
        </w:rPr>
        <w:t>R1-2100881</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rsidR="00612B60" w:rsidRDefault="00686D5E">
      <w:pPr>
        <w:pStyle w:val="Reference"/>
        <w:rPr>
          <w:rFonts w:ascii="Times New Roman" w:hAnsi="Times New Roman" w:cs="Times New Roman"/>
          <w:szCs w:val="20"/>
        </w:rPr>
      </w:pPr>
      <w:r>
        <w:rPr>
          <w:rFonts w:ascii="Times New Roman" w:hAnsi="Times New Roman" w:cs="Times New Roman"/>
          <w:szCs w:val="20"/>
        </w:rPr>
        <w:t>R1-2100994</w:t>
      </w:r>
      <w:r>
        <w:rPr>
          <w:rFonts w:ascii="Times New Roman" w:hAnsi="Times New Roman" w:cs="Times New Roman"/>
          <w:szCs w:val="20"/>
        </w:rPr>
        <w:tab/>
        <w:t>CSI feedback enhancements for IIoT/URLLC</w:t>
      </w:r>
      <w:r>
        <w:rPr>
          <w:rFonts w:ascii="Times New Roman" w:hAnsi="Times New Roman" w:cs="Times New Roman"/>
          <w:szCs w:val="20"/>
        </w:rPr>
        <w:tab/>
        <w:t>Lenovo, Motorola M</w:t>
      </w:r>
      <w:r>
        <w:rPr>
          <w:rFonts w:ascii="Times New Roman" w:hAnsi="Times New Roman" w:cs="Times New Roman"/>
          <w:szCs w:val="20"/>
        </w:rPr>
        <w:t>obility</w:t>
      </w:r>
    </w:p>
    <w:p w:rsidR="00612B60" w:rsidRDefault="00686D5E">
      <w:pPr>
        <w:pStyle w:val="Reference"/>
        <w:rPr>
          <w:rFonts w:ascii="Times New Roman" w:hAnsi="Times New Roman" w:cs="Times New Roman"/>
          <w:szCs w:val="20"/>
        </w:rPr>
      </w:pPr>
      <w:r>
        <w:rPr>
          <w:rFonts w:ascii="Times New Roman" w:hAnsi="Times New Roman" w:cs="Times New Roman"/>
          <w:szCs w:val="20"/>
        </w:rPr>
        <w:t>R1-2101014</w:t>
      </w:r>
      <w:r>
        <w:rPr>
          <w:rFonts w:ascii="Times New Roman" w:hAnsi="Times New Roman" w:cs="Times New Roman"/>
          <w:szCs w:val="20"/>
        </w:rPr>
        <w:tab/>
        <w:t>Discussion on CSI feedback enhancements</w:t>
      </w:r>
      <w:r>
        <w:rPr>
          <w:rFonts w:ascii="Times New Roman" w:hAnsi="Times New Roman" w:cs="Times New Roman"/>
          <w:szCs w:val="20"/>
        </w:rPr>
        <w:tab/>
        <w:t>Panasonic Corporation</w:t>
      </w:r>
    </w:p>
    <w:p w:rsidR="00612B60" w:rsidRDefault="00686D5E">
      <w:pPr>
        <w:pStyle w:val="Reference"/>
        <w:rPr>
          <w:rFonts w:ascii="Times New Roman" w:hAnsi="Times New Roman" w:cs="Times New Roman"/>
          <w:szCs w:val="20"/>
        </w:rPr>
      </w:pPr>
      <w:r>
        <w:rPr>
          <w:rFonts w:ascii="Times New Roman" w:hAnsi="Times New Roman" w:cs="Times New Roman"/>
          <w:szCs w:val="20"/>
        </w:rPr>
        <w:t>R1-2101040</w:t>
      </w:r>
      <w:r>
        <w:rPr>
          <w:rFonts w:ascii="Times New Roman" w:hAnsi="Times New Roman" w:cs="Times New Roman"/>
          <w:szCs w:val="20"/>
        </w:rPr>
        <w:tab/>
        <w:t>Discussion on CSI feedback enhancements for URLLC</w:t>
      </w:r>
      <w:r>
        <w:rPr>
          <w:rFonts w:ascii="Times New Roman" w:hAnsi="Times New Roman" w:cs="Times New Roman"/>
          <w:szCs w:val="20"/>
        </w:rPr>
        <w:tab/>
        <w:t>CMCC</w:t>
      </w:r>
    </w:p>
    <w:p w:rsidR="00612B60" w:rsidRDefault="00686D5E">
      <w:pPr>
        <w:pStyle w:val="Reference"/>
        <w:rPr>
          <w:rFonts w:ascii="Times New Roman" w:hAnsi="Times New Roman" w:cs="Times New Roman"/>
          <w:szCs w:val="20"/>
        </w:rPr>
      </w:pPr>
      <w:r>
        <w:rPr>
          <w:rFonts w:ascii="Times New Roman" w:hAnsi="Times New Roman" w:cs="Times New Roman"/>
          <w:szCs w:val="20"/>
        </w:rPr>
        <w:t>R1-2101202</w:t>
      </w:r>
      <w:r>
        <w:rPr>
          <w:rFonts w:ascii="Times New Roman" w:hAnsi="Times New Roman" w:cs="Times New Roman"/>
          <w:szCs w:val="20"/>
        </w:rPr>
        <w:tab/>
        <w:t>Improving MCS Selection for URLLC</w:t>
      </w:r>
      <w:r>
        <w:rPr>
          <w:rFonts w:ascii="Times New Roman" w:hAnsi="Times New Roman" w:cs="Times New Roman"/>
          <w:szCs w:val="20"/>
        </w:rPr>
        <w:tab/>
        <w:t>Samsung</w:t>
      </w:r>
    </w:p>
    <w:p w:rsidR="00612B60" w:rsidRDefault="00686D5E">
      <w:pPr>
        <w:pStyle w:val="Reference"/>
        <w:rPr>
          <w:rFonts w:ascii="Times New Roman" w:hAnsi="Times New Roman" w:cs="Times New Roman"/>
          <w:szCs w:val="20"/>
        </w:rPr>
      </w:pPr>
      <w:r>
        <w:rPr>
          <w:rFonts w:ascii="Times New Roman" w:hAnsi="Times New Roman" w:cs="Times New Roman"/>
          <w:szCs w:val="20"/>
        </w:rPr>
        <w:t>R1-2101379</w:t>
      </w:r>
      <w:r>
        <w:rPr>
          <w:rFonts w:ascii="Times New Roman" w:hAnsi="Times New Roman" w:cs="Times New Roman"/>
          <w:szCs w:val="20"/>
        </w:rPr>
        <w:tab/>
        <w:t>Views on CSI feedback enhancements</w:t>
      </w:r>
      <w:r>
        <w:rPr>
          <w:rFonts w:ascii="Times New Roman" w:hAnsi="Times New Roman" w:cs="Times New Roman"/>
          <w:szCs w:val="20"/>
        </w:rPr>
        <w:tab/>
        <w:t>Apple</w:t>
      </w:r>
    </w:p>
    <w:p w:rsidR="00612B60" w:rsidRDefault="00686D5E">
      <w:pPr>
        <w:pStyle w:val="Reference"/>
        <w:rPr>
          <w:rFonts w:ascii="Times New Roman" w:hAnsi="Times New Roman" w:cs="Times New Roman"/>
          <w:szCs w:val="20"/>
        </w:rPr>
      </w:pPr>
      <w:r>
        <w:rPr>
          <w:rFonts w:ascii="Times New Roman" w:hAnsi="Times New Roman" w:cs="Times New Roman"/>
          <w:szCs w:val="20"/>
        </w:rPr>
        <w:t>R1-2</w:t>
      </w:r>
      <w:r>
        <w:rPr>
          <w:rFonts w:ascii="Times New Roman" w:hAnsi="Times New Roman" w:cs="Times New Roman"/>
          <w:szCs w:val="20"/>
        </w:rPr>
        <w:t>101460</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rsidR="00612B60" w:rsidRDefault="00686D5E">
      <w:pPr>
        <w:pStyle w:val="Reference"/>
        <w:rPr>
          <w:rFonts w:ascii="Times New Roman" w:hAnsi="Times New Roman" w:cs="Times New Roman"/>
          <w:szCs w:val="20"/>
        </w:rPr>
      </w:pPr>
      <w:bookmarkStart w:id="4" w:name="_Ref62295221"/>
      <w:r>
        <w:rPr>
          <w:rFonts w:ascii="Times New Roman" w:hAnsi="Times New Roman" w:cs="Times New Roman"/>
          <w:szCs w:val="20"/>
        </w:rPr>
        <w:t>R1-2101613</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bookmarkEnd w:id="4"/>
    </w:p>
    <w:p w:rsidR="00612B60" w:rsidRDefault="00686D5E">
      <w:pPr>
        <w:pStyle w:val="Reference"/>
        <w:rPr>
          <w:rFonts w:ascii="Times New Roman" w:hAnsi="Times New Roman" w:cs="Times New Roman"/>
          <w:szCs w:val="20"/>
        </w:rPr>
      </w:pPr>
      <w:r>
        <w:rPr>
          <w:rFonts w:ascii="Times New Roman" w:hAnsi="Times New Roman" w:cs="Times New Roman"/>
          <w:szCs w:val="20"/>
        </w:rPr>
        <w:t>R1-2008160</w:t>
      </w:r>
      <w:r>
        <w:rPr>
          <w:rFonts w:ascii="Times New Roman" w:hAnsi="Times New Roman" w:cs="Times New Roman"/>
          <w:szCs w:val="20"/>
        </w:rPr>
        <w:tab/>
        <w:t>CSI feedback enhancements for URLLC</w:t>
      </w:r>
      <w:r>
        <w:rPr>
          <w:rFonts w:ascii="Times New Roman" w:hAnsi="Times New Roman" w:cs="Times New Roman"/>
          <w:szCs w:val="20"/>
        </w:rPr>
        <w:tab/>
        <w:t>Samsung</w:t>
      </w:r>
    </w:p>
    <w:p w:rsidR="00612B60" w:rsidRDefault="00612B6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rsidR="00612B60" w:rsidRDefault="00686D5E">
      <w:pPr>
        <w:pStyle w:val="Heading1"/>
        <w:numPr>
          <w:ilvl w:val="0"/>
          <w:numId w:val="0"/>
        </w:numPr>
        <w:ind w:left="432" w:hanging="432"/>
        <w:rPr>
          <w:rFonts w:ascii="Times New Roman" w:hAnsi="Times New Roman"/>
          <w:lang w:val="en-US"/>
        </w:rPr>
      </w:pPr>
      <w:r>
        <w:rPr>
          <w:rFonts w:ascii="Times New Roman" w:hAnsi="Times New Roman"/>
          <w:lang w:val="en-US"/>
        </w:rPr>
        <w:t>Appendix A: Previous agreements</w:t>
      </w:r>
    </w:p>
    <w:p w:rsidR="00612B60" w:rsidRDefault="00686D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 xml:space="preserve">Agreements from </w:t>
      </w:r>
      <w:r>
        <w:rPr>
          <w:rFonts w:ascii="Times New Roman" w:hAnsi="Times New Roman" w:cs="Times New Roman"/>
          <w:szCs w:val="20"/>
          <w:u w:val="single"/>
        </w:rPr>
        <w:t>RAN1#104-e:</w:t>
      </w:r>
    </w:p>
    <w:p w:rsidR="00612B60" w:rsidRDefault="00686D5E">
      <w:pPr>
        <w:spacing w:before="240"/>
        <w:rPr>
          <w:rFonts w:ascii="Times New Roman" w:eastAsia="Calibri" w:hAnsi="Times New Roman"/>
          <w:szCs w:val="20"/>
        </w:rPr>
      </w:pPr>
      <w:r>
        <w:rPr>
          <w:rFonts w:ascii="Times New Roman" w:eastAsia="Calibri" w:hAnsi="Times New Roman"/>
          <w:b/>
          <w:bCs/>
          <w:szCs w:val="20"/>
          <w:u w:val="single"/>
        </w:rPr>
        <w:t>Conclusion</w:t>
      </w:r>
      <w:r>
        <w:rPr>
          <w:rFonts w:ascii="Times New Roman" w:eastAsia="Calibri" w:hAnsi="Times New Roman"/>
          <w:b/>
          <w:bCs/>
          <w:szCs w:val="20"/>
        </w:rPr>
        <w:t>:</w:t>
      </w:r>
      <w:r>
        <w:rPr>
          <w:rFonts w:ascii="Times New Roman" w:eastAsia="Calibri" w:hAnsi="Times New Roman"/>
          <w:szCs w:val="20"/>
        </w:rPr>
        <w:t xml:space="preserve"> Continue evaluation of new reporting Case 1 and Case 2 for the schemes identified in Appendix B of </w:t>
      </w:r>
      <w:hyperlink r:id="rId13" w:history="1">
        <w:r>
          <w:rPr>
            <w:rStyle w:val="Hyperlink"/>
            <w:rFonts w:ascii="Times New Roman" w:eastAsia="Calibri" w:hAnsi="Times New Roman"/>
            <w:szCs w:val="20"/>
          </w:rPr>
          <w:t>R1-2102131</w:t>
        </w:r>
      </w:hyperlink>
      <w:r>
        <w:rPr>
          <w:rFonts w:ascii="Times New Roman" w:eastAsia="Calibri" w:hAnsi="Times New Roman"/>
          <w:szCs w:val="20"/>
        </w:rPr>
        <w:t xml:space="preserve">. </w:t>
      </w:r>
    </w:p>
    <w:p w:rsidR="00612B60" w:rsidRDefault="00686D5E">
      <w:pPr>
        <w:pStyle w:val="ListParagraph"/>
        <w:numPr>
          <w:ilvl w:val="0"/>
          <w:numId w:val="11"/>
        </w:numPr>
        <w:spacing w:before="240" w:line="252" w:lineRule="auto"/>
        <w:rPr>
          <w:rFonts w:ascii="Times New Roman" w:eastAsia="Times New Roman" w:hAnsi="Times New Roman"/>
          <w:szCs w:val="20"/>
        </w:rPr>
      </w:pPr>
      <w:r>
        <w:rPr>
          <w:rFonts w:ascii="Times New Roman" w:hAnsi="Times New Roman"/>
          <w:szCs w:val="20"/>
        </w:rPr>
        <w:t xml:space="preserve">Companies are encouraged to provide their views on each scheme against each criterion in respective Tables in Appendix B. </w:t>
      </w:r>
    </w:p>
    <w:p w:rsidR="00612B60" w:rsidRDefault="00686D5E">
      <w:pPr>
        <w:pStyle w:val="ListParagraph"/>
        <w:numPr>
          <w:ilvl w:val="0"/>
          <w:numId w:val="11"/>
        </w:numPr>
        <w:spacing w:before="240" w:line="252" w:lineRule="auto"/>
        <w:rPr>
          <w:rFonts w:ascii="Times New Roman" w:hAnsi="Times New Roman"/>
          <w:szCs w:val="20"/>
        </w:rPr>
      </w:pPr>
      <w:r>
        <w:rPr>
          <w:rFonts w:ascii="Times New Roman" w:hAnsi="Times New Roman"/>
          <w:szCs w:val="20"/>
        </w:rPr>
        <w:t xml:space="preserve">Companies are encouraged to provide additional evaluation results for as many schemes as </w:t>
      </w:r>
      <w:r>
        <w:rPr>
          <w:rFonts w:ascii="Times New Roman" w:hAnsi="Times New Roman"/>
          <w:szCs w:val="20"/>
        </w:rPr>
        <w:t>possible, based on assumptions agreed in RAN1#102-e.</w:t>
      </w:r>
    </w:p>
    <w:p w:rsidR="00612B60" w:rsidRDefault="00686D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szCs w:val="20"/>
        </w:rPr>
        <w:t>Aim for down-selection at RAN1#104-b-e by taking into account evaluation results and assessment against criteria from Appendix B.</w:t>
      </w:r>
    </w:p>
    <w:p w:rsidR="00612B60" w:rsidRDefault="00612B60">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rsidR="00612B60" w:rsidRDefault="00686D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rsidR="00612B60" w:rsidRDefault="00686D5E">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rsidR="00612B60" w:rsidRDefault="00686D5E">
      <w:pPr>
        <w:numPr>
          <w:ilvl w:val="0"/>
          <w:numId w:val="13"/>
        </w:numPr>
        <w:rPr>
          <w:rFonts w:ascii="Times New Roman" w:eastAsia="Times New Roman" w:hAnsi="Times New Roman" w:cs="Times New Roman"/>
          <w:szCs w:val="20"/>
        </w:rPr>
      </w:pPr>
      <w:r>
        <w:rPr>
          <w:rFonts w:ascii="Times New Roman" w:eastAsia="Times New Roman" w:hAnsi="Times New Roman" w:cs="Times New Roman"/>
          <w:szCs w:val="20"/>
        </w:rPr>
        <w:t xml:space="preserve">No change of CSI processing time </w:t>
      </w:r>
      <w:r>
        <w:rPr>
          <w:rFonts w:ascii="Times New Roman" w:eastAsia="Times New Roman" w:hAnsi="Times New Roman" w:cs="Times New Roman"/>
          <w:szCs w:val="20"/>
        </w:rPr>
        <w:t>relative to Rel-16 CSI in this WI</w:t>
      </w:r>
    </w:p>
    <w:p w:rsidR="00612B60" w:rsidRDefault="00686D5E">
      <w:pPr>
        <w:numPr>
          <w:ilvl w:val="0"/>
          <w:numId w:val="13"/>
        </w:numPr>
        <w:rPr>
          <w:rFonts w:ascii="Times New Roman" w:eastAsia="Times New Roman" w:hAnsi="Times New Roman" w:cs="Times New Roman"/>
          <w:szCs w:val="20"/>
        </w:rPr>
      </w:pPr>
      <w:r>
        <w:rPr>
          <w:rFonts w:ascii="Times New Roman" w:eastAsia="Times New Roman" w:hAnsi="Times New Roman" w:cs="Times New Roman"/>
          <w:szCs w:val="20"/>
        </w:rPr>
        <w:lastRenderedPageBreak/>
        <w:t>CSI processing time specific to a new CSI reporting quantity/type (if supported) can be studied</w:t>
      </w:r>
    </w:p>
    <w:p w:rsidR="00612B60" w:rsidRDefault="00612B60">
      <w:pPr>
        <w:rPr>
          <w:rFonts w:ascii="Times New Roman" w:eastAsia="Times New Roman" w:hAnsi="Times New Roman" w:cs="Times New Roman"/>
          <w:szCs w:val="20"/>
          <w:highlight w:val="magenta"/>
        </w:rPr>
      </w:pPr>
    </w:p>
    <w:p w:rsidR="00612B60" w:rsidRDefault="00686D5E">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rsidR="00612B60" w:rsidRDefault="00686D5E">
      <w:pPr>
        <w:numPr>
          <w:ilvl w:val="0"/>
          <w:numId w:val="1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For Case-2 new reporting, continue studying with focus on the new reporting type based on PDSCH decoding for OLLA </w:t>
      </w:r>
      <w:r>
        <w:rPr>
          <w:rFonts w:ascii="Times New Roman" w:eastAsia="Times New Roman" w:hAnsi="Times New Roman" w:cs="Times New Roman"/>
          <w:color w:val="000000"/>
          <w:szCs w:val="20"/>
        </w:rPr>
        <w:t>performance enhancement for initial and re-transmissions of PDSCH.</w:t>
      </w:r>
    </w:p>
    <w:p w:rsidR="00612B60" w:rsidRDefault="00612B60">
      <w:pPr>
        <w:rPr>
          <w:rFonts w:ascii="Calibri" w:eastAsia="Calibri" w:hAnsi="Calibri" w:cs="Times New Roman"/>
          <w:color w:val="000000"/>
          <w:szCs w:val="20"/>
          <w:shd w:val="clear" w:color="auto" w:fill="FFFF00"/>
        </w:rPr>
      </w:pPr>
    </w:p>
    <w:p w:rsidR="00612B60" w:rsidRDefault="00686D5E">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rsidR="00612B60" w:rsidRDefault="00686D5E">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w:t>
      </w:r>
      <w:r>
        <w:rPr>
          <w:rFonts w:ascii="Times New Roman" w:eastAsia="Times New Roman" w:hAnsi="Times New Roman" w:cs="Times New Roman"/>
          <w:color w:val="000000"/>
          <w:szCs w:val="20"/>
        </w:rPr>
        <w:t xml:space="preserve"> schemes below for further study and evaluation.</w:t>
      </w:r>
    </w:p>
    <w:p w:rsidR="00612B60" w:rsidRDefault="00686D5E">
      <w:pPr>
        <w:numPr>
          <w:ilvl w:val="0"/>
          <w:numId w:val="1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rsidR="00612B60" w:rsidRDefault="00686D5E">
      <w:pPr>
        <w:numPr>
          <w:ilvl w:val="1"/>
          <w:numId w:val="1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rsidR="00612B60" w:rsidRDefault="00686D5E">
      <w:pPr>
        <w:numPr>
          <w:ilvl w:val="1"/>
          <w:numId w:val="1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rsidR="00612B60" w:rsidRDefault="00686D5E">
      <w:pPr>
        <w:numPr>
          <w:ilvl w:val="0"/>
          <w:numId w:val="1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rsidR="00612B60" w:rsidRDefault="00686D5E">
      <w:pPr>
        <w:numPr>
          <w:ilvl w:val="0"/>
          <w:numId w:val="1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rsidR="00612B60" w:rsidRDefault="00686D5E">
      <w:pPr>
        <w:numPr>
          <w:ilvl w:val="1"/>
          <w:numId w:val="1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rsidR="00612B60" w:rsidRDefault="00686D5E">
      <w:pPr>
        <w:numPr>
          <w:ilvl w:val="1"/>
          <w:numId w:val="1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w:t>
      </w:r>
      <w:r>
        <w:rPr>
          <w:rFonts w:ascii="Times New Roman" w:eastAsia="Times New Roman" w:hAnsi="Times New Roman" w:cs="Times New Roman"/>
          <w:color w:val="000000"/>
          <w:szCs w:val="20"/>
        </w:rPr>
        <w:t>band CQI granularity enhancement</w:t>
      </w:r>
    </w:p>
    <w:p w:rsidR="00612B60" w:rsidRDefault="00686D5E">
      <w:pPr>
        <w:numPr>
          <w:ilvl w:val="0"/>
          <w:numId w:val="1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rsidR="00612B60" w:rsidRDefault="00686D5E">
      <w:pPr>
        <w:numPr>
          <w:ilvl w:val="0"/>
          <w:numId w:val="1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rsidR="00612B60" w:rsidRDefault="00686D5E">
      <w:pPr>
        <w:numPr>
          <w:ilvl w:val="1"/>
          <w:numId w:val="2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rsidR="00612B60" w:rsidRDefault="00686D5E">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w:t>
      </w:r>
      <w:r>
        <w:rPr>
          <w:rFonts w:ascii="Times New Roman" w:eastAsia="Times New Roman" w:hAnsi="Times New Roman" w:cs="Times New Roman"/>
          <w:color w:val="000000"/>
          <w:szCs w:val="20"/>
        </w:rPr>
        <w:t>he above schemes, aiming for down-selection in RAN1#104-e</w:t>
      </w:r>
    </w:p>
    <w:p w:rsidR="00612B60" w:rsidRDefault="00612B60">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rsidR="00612B60" w:rsidRDefault="00686D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rsidR="00612B60" w:rsidRDefault="00612B6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rsidR="00612B60" w:rsidRDefault="00686D5E">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rsidR="00612B60" w:rsidRDefault="00686D5E">
      <w:pPr>
        <w:numPr>
          <w:ilvl w:val="0"/>
          <w:numId w:val="21"/>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rsidR="00612B60" w:rsidRDefault="00686D5E">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rsidR="00612B60" w:rsidRDefault="00686D5E">
      <w:pPr>
        <w:numPr>
          <w:ilvl w:val="0"/>
          <w:numId w:val="22"/>
        </w:numPr>
        <w:spacing w:line="276" w:lineRule="atLeast"/>
        <w:rPr>
          <w:rFonts w:ascii="Times" w:eastAsia="Times New Roman" w:hAnsi="Times" w:cs="Times New Roman"/>
          <w:color w:val="000000"/>
        </w:rPr>
      </w:pPr>
      <w:r>
        <w:rPr>
          <w:rFonts w:ascii="Times" w:eastAsia="Times New Roman" w:hAnsi="Times" w:cs="Times New Roman"/>
          <w:color w:val="000000"/>
        </w:rPr>
        <w:t xml:space="preserve">Baseline assumptions are used </w:t>
      </w:r>
      <w:r>
        <w:rPr>
          <w:rFonts w:ascii="Times" w:eastAsia="Times New Roman" w:hAnsi="Times" w:cs="Times New Roman"/>
          <w:color w:val="000000"/>
        </w:rPr>
        <w:t>as the required minimum to be simulated for the evaluation of candidate CSI enhancement schemes</w:t>
      </w:r>
    </w:p>
    <w:p w:rsidR="00612B60" w:rsidRDefault="00686D5E">
      <w:pPr>
        <w:numPr>
          <w:ilvl w:val="1"/>
          <w:numId w:val="22"/>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rsidR="00612B60" w:rsidRDefault="00686D5E">
      <w:pPr>
        <w:numPr>
          <w:ilvl w:val="1"/>
          <w:numId w:val="22"/>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w:t>
      </w:r>
      <w:r>
        <w:rPr>
          <w:rFonts w:ascii="Times" w:eastAsia="Times New Roman" w:hAnsi="Times" w:cs="Times New Roman"/>
          <w:color w:val="000000"/>
        </w:rPr>
        <w:t xml:space="preserve"> schemes) used in their evaluation</w:t>
      </w:r>
    </w:p>
    <w:p w:rsidR="00612B60" w:rsidRDefault="00686D5E">
      <w:pPr>
        <w:numPr>
          <w:ilvl w:val="1"/>
          <w:numId w:val="22"/>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rsidR="00612B60" w:rsidRDefault="00686D5E">
      <w:pPr>
        <w:numPr>
          <w:ilvl w:val="0"/>
          <w:numId w:val="22"/>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rsidR="00612B60" w:rsidRDefault="00612B60">
      <w:pPr>
        <w:rPr>
          <w:rFonts w:ascii="Times" w:eastAsia="DengXian" w:hAnsi="Times" w:cs="Times New Roman"/>
          <w:color w:val="000000"/>
        </w:rPr>
      </w:pPr>
    </w:p>
    <w:p w:rsidR="00612B60" w:rsidRDefault="00686D5E">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lastRenderedPageBreak/>
        <w:t>Agreements:</w:t>
      </w:r>
    </w:p>
    <w:p w:rsidR="00612B60" w:rsidRDefault="00686D5E">
      <w:pPr>
        <w:numPr>
          <w:ilvl w:val="0"/>
          <w:numId w:val="23"/>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w:t>
      </w:r>
      <w:r>
        <w:rPr>
          <w:rFonts w:ascii="Times" w:eastAsia="Times New Roman" w:hAnsi="Times" w:cs="Times New Roman"/>
          <w:color w:val="000000"/>
        </w:rPr>
        <w:t>, specification and implementation impacts.</w:t>
      </w:r>
    </w:p>
    <w:p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rsidR="00612B60" w:rsidRDefault="00686D5E">
      <w:pPr>
        <w:numPr>
          <w:ilvl w:val="2"/>
          <w:numId w:val="23"/>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w:t>
      </w:r>
      <w:r>
        <w:rPr>
          <w:rFonts w:ascii="Times" w:eastAsia="Times New Roman" w:hAnsi="Times" w:cs="Times New Roman"/>
          <w:color w:val="000000"/>
        </w:rPr>
        <w:t>owing:</w:t>
      </w:r>
    </w:p>
    <w:p w:rsidR="00612B60" w:rsidRDefault="00686D5E">
      <w:pPr>
        <w:numPr>
          <w:ilvl w:val="3"/>
          <w:numId w:val="23"/>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rsidR="00612B60" w:rsidRDefault="00686D5E">
      <w:pPr>
        <w:numPr>
          <w:ilvl w:val="3"/>
          <w:numId w:val="23"/>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rsidR="00612B60" w:rsidRDefault="00686D5E">
      <w:pPr>
        <w:numPr>
          <w:ilvl w:val="3"/>
          <w:numId w:val="23"/>
        </w:numPr>
        <w:rPr>
          <w:rFonts w:ascii="Times" w:eastAsia="Times New Roman" w:hAnsi="Times" w:cs="Times New Roman"/>
          <w:color w:val="000000"/>
        </w:rPr>
      </w:pPr>
      <w:r>
        <w:rPr>
          <w:rFonts w:ascii="Times" w:eastAsia="Times New Roman" w:hAnsi="Times" w:cs="Times New Roman"/>
          <w:color w:val="000000"/>
        </w:rPr>
        <w:t>Enhanced CSI reporting such as WB/SB CQI</w:t>
      </w:r>
    </w:p>
    <w:p w:rsidR="00612B60" w:rsidRDefault="00686D5E">
      <w:pPr>
        <w:numPr>
          <w:ilvl w:val="2"/>
          <w:numId w:val="23"/>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w:t>
      </w:r>
      <w:r>
        <w:rPr>
          <w:rFonts w:ascii="Times" w:eastAsia="Times New Roman" w:hAnsi="Times" w:cs="Times New Roman"/>
          <w:color w:val="000000"/>
        </w:rPr>
        <w:t>formation</w:t>
      </w:r>
    </w:p>
    <w:p w:rsidR="00612B60" w:rsidRDefault="00686D5E">
      <w:pPr>
        <w:numPr>
          <w:ilvl w:val="3"/>
          <w:numId w:val="23"/>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rsidR="00612B60" w:rsidRDefault="00686D5E">
      <w:pPr>
        <w:numPr>
          <w:ilvl w:val="2"/>
          <w:numId w:val="23"/>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rsidR="00612B60" w:rsidRDefault="00686D5E">
      <w:pPr>
        <w:numPr>
          <w:ilvl w:val="1"/>
          <w:numId w:val="23"/>
        </w:numPr>
        <w:rPr>
          <w:rFonts w:ascii="Times" w:eastAsia="Times New Roman" w:hAnsi="Times" w:cs="Times New Roman"/>
        </w:rPr>
      </w:pPr>
      <w:r>
        <w:rPr>
          <w:rFonts w:ascii="Times" w:eastAsia="Times New Roman" w:hAnsi="Times" w:cs="Times New Roman"/>
        </w:rPr>
        <w:t>[Reduced CSI computation time/complexity]</w:t>
      </w:r>
    </w:p>
    <w:p w:rsidR="00612B60" w:rsidRDefault="00686D5E">
      <w:pPr>
        <w:numPr>
          <w:ilvl w:val="1"/>
          <w:numId w:val="23"/>
        </w:numPr>
        <w:rPr>
          <w:rFonts w:ascii="Times" w:eastAsia="Times New Roman" w:hAnsi="Times" w:cs="Times New Roman"/>
        </w:rPr>
      </w:pPr>
      <w:r>
        <w:rPr>
          <w:rFonts w:ascii="Times" w:eastAsia="Times New Roman" w:hAnsi="Times" w:cs="Times New Roman"/>
        </w:rPr>
        <w:t>[CSI feedback for PDCCH]  </w:t>
      </w:r>
    </w:p>
    <w:p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 xml:space="preserve">Other CSI enhancement </w:t>
      </w:r>
      <w:r>
        <w:rPr>
          <w:rFonts w:ascii="Times" w:eastAsia="Times New Roman" w:hAnsi="Times" w:cs="Times New Roman"/>
          <w:color w:val="000000"/>
        </w:rPr>
        <w:t>schemes that enable accurate MCS selection are not precluded</w:t>
      </w:r>
    </w:p>
    <w:p w:rsidR="00612B60" w:rsidRDefault="00686D5E">
      <w:pPr>
        <w:numPr>
          <w:ilvl w:val="0"/>
          <w:numId w:val="23"/>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Reporting values</w:t>
      </w:r>
    </w:p>
    <w:p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Triggering conditions for the reporting</w:t>
      </w:r>
    </w:p>
    <w:p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Associated measurement resource</w:t>
      </w:r>
    </w:p>
    <w:p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CSI reporting latency/timeline</w:t>
      </w:r>
    </w:p>
    <w:p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Etc.</w:t>
      </w:r>
    </w:p>
    <w:p w:rsidR="00612B60" w:rsidRDefault="00612B60">
      <w:pPr>
        <w:rPr>
          <w:rFonts w:ascii="Times" w:eastAsia="DengXian" w:hAnsi="Times" w:cs="Times New Roman"/>
          <w:color w:val="000000"/>
        </w:rPr>
      </w:pPr>
    </w:p>
    <w:p w:rsidR="00612B60" w:rsidRDefault="00686D5E">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rsidR="00612B60" w:rsidRDefault="00686D5E">
      <w:pPr>
        <w:numPr>
          <w:ilvl w:val="0"/>
          <w:numId w:val="24"/>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rsidR="00612B60" w:rsidRDefault="00686D5E">
      <w:pPr>
        <w:numPr>
          <w:ilvl w:val="1"/>
          <w:numId w:val="24"/>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w:t>
      </w:r>
      <w:r>
        <w:rPr>
          <w:rFonts w:ascii="Times New Roman" w:eastAsia="SimSun" w:hAnsi="Times New Roman" w:cs="Times New Roman"/>
          <w:color w:val="000000"/>
          <w:szCs w:val="20"/>
        </w:rPr>
        <w:t>ase</w:t>
      </w:r>
      <w:r>
        <w:rPr>
          <w:rFonts w:ascii="Times New Roman" w:eastAsia="SimSun" w:hAnsi="Times New Roman" w:cs="Times New Roman"/>
          <w:color w:val="FF0000"/>
          <w:szCs w:val="20"/>
        </w:rPr>
        <w:t>s</w:t>
      </w:r>
    </w:p>
    <w:p w:rsidR="00612B60" w:rsidRDefault="00686D5E">
      <w:pPr>
        <w:numPr>
          <w:ilvl w:val="0"/>
          <w:numId w:val="24"/>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rsidR="00612B60" w:rsidRDefault="00686D5E">
      <w:pPr>
        <w:numPr>
          <w:ilvl w:val="1"/>
          <w:numId w:val="24"/>
        </w:numPr>
        <w:rPr>
          <w:rFonts w:ascii="Times New Roman" w:eastAsia="SimSun" w:hAnsi="Times New Roman" w:cs="Times New Roman"/>
          <w:szCs w:val="20"/>
        </w:rPr>
      </w:pPr>
      <w:r>
        <w:rPr>
          <w:rFonts w:ascii="Times New Roman" w:eastAsia="SimSun" w:hAnsi="Times New Roman" w:cs="Times New Roman"/>
          <w:szCs w:val="20"/>
        </w:rPr>
        <w:lastRenderedPageBreak/>
        <w:t>Companies are encouraged to use one of LLS assumption tables in Section A.3 in TR38.824 for any link level simulation</w:t>
      </w:r>
    </w:p>
    <w:p w:rsidR="00612B60" w:rsidRDefault="00612B60">
      <w:pPr>
        <w:rPr>
          <w:rFonts w:ascii="Times" w:eastAsia="Batang" w:hAnsi="Times" w:cs="Times New Roman"/>
        </w:rPr>
      </w:pPr>
    </w:p>
    <w:p w:rsidR="00612B60" w:rsidRDefault="00686D5E">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612B60">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612B60" w:rsidRDefault="00686D5E">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rsidR="00612B60" w:rsidRDefault="00686D5E">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612B60">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12B60" w:rsidRDefault="00686D5E">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612B60" w:rsidRDefault="00686D5E">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rsidR="00612B60" w:rsidRDefault="00612B60">
            <w:pPr>
              <w:rPr>
                <w:rFonts w:ascii="Times New Roman" w:eastAsia="MS Mincho" w:hAnsi="Times New Roman" w:cs="Times New Roman"/>
                <w:sz w:val="16"/>
                <w:szCs w:val="16"/>
                <w:lang w:val="en-CA"/>
              </w:rPr>
            </w:pPr>
          </w:p>
          <w:p w:rsidR="00612B60" w:rsidRDefault="00686D5E">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rsidR="00612B60" w:rsidRDefault="00686D5E">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rsidR="00612B60" w:rsidRDefault="00686D5E">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 xml:space="preserve">DL/UL signaling </w:t>
            </w:r>
            <w:r>
              <w:rPr>
                <w:rFonts w:ascii="Times New Roman" w:eastAsia="MS Mincho" w:hAnsi="Times New Roman" w:cs="Times New Roman"/>
                <w:sz w:val="16"/>
                <w:szCs w:val="16"/>
                <w:lang w:val="en-CA"/>
              </w:rPr>
              <w:t>overhead</w:t>
            </w:r>
          </w:p>
          <w:p w:rsidR="00612B60" w:rsidRDefault="00686D5E">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rsidR="00612B60" w:rsidRDefault="00686D5E">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rsidR="00612B60" w:rsidRDefault="00686D5E">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rsidR="00612B60" w:rsidRDefault="00686D5E">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612B60">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12B60" w:rsidRDefault="00686D5E">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612B60" w:rsidRDefault="00686D5E">
            <w:pPr>
              <w:rPr>
                <w:rFonts w:ascii="Times" w:eastAsia="Batang" w:hAnsi="Times" w:cs="Times New Roman"/>
                <w:sz w:val="16"/>
                <w:szCs w:val="16"/>
                <w:lang w:val="en-CA"/>
              </w:rPr>
            </w:pPr>
            <w:r>
              <w:rPr>
                <w:rFonts w:ascii="Times" w:eastAsia="Batang" w:hAnsi="Times" w:cs="Times New Roman"/>
                <w:sz w:val="16"/>
                <w:szCs w:val="16"/>
                <w:lang w:val="en-CA"/>
              </w:rPr>
              <w:t xml:space="preserve">Following two use cases can be considered for new triggering method and new reporting. Companies are encouraged to evaluate the </w:t>
            </w:r>
            <w:r>
              <w:rPr>
                <w:rFonts w:ascii="Times" w:eastAsia="Batang" w:hAnsi="Times" w:cs="Times New Roman"/>
                <w:sz w:val="16"/>
                <w:szCs w:val="16"/>
                <w:lang w:val="en-CA"/>
              </w:rPr>
              <w:t>following cases in descending priority:</w:t>
            </w:r>
          </w:p>
          <w:p w:rsidR="00612B60" w:rsidRDefault="00686D5E">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rsidR="00612B60" w:rsidRDefault="00686D5E">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Traffic </w:t>
            </w:r>
            <w:r>
              <w:rPr>
                <w:rFonts w:ascii="Times New Roman" w:eastAsia="SimSun" w:hAnsi="Times New Roman" w:cs="Times New Roman"/>
                <w:sz w:val="16"/>
                <w:szCs w:val="16"/>
                <w:lang w:val="en-CA"/>
              </w:rPr>
              <w:t>mode: Periodic deterministic traffic model with arrival interval 2ms</w:t>
            </w:r>
          </w:p>
          <w:p w:rsidR="00612B60" w:rsidRDefault="00686D5E">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w:t>
            </w:r>
            <w:r>
              <w:rPr>
                <w:rFonts w:ascii="Times New Roman" w:eastAsia="SimSun" w:hAnsi="Times New Roman" w:cs="Times New Roman"/>
                <w:sz w:val="16"/>
                <w:szCs w:val="16"/>
                <w:lang w:val="en-CA"/>
              </w:rPr>
              <w:t>r is used (as in A2.5 of TR 38.824)</w:t>
            </w:r>
          </w:p>
        </w:tc>
      </w:tr>
      <w:tr w:rsidR="00612B60">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12B60" w:rsidRDefault="00686D5E">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612B60" w:rsidRDefault="00686D5E">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rsidR="00612B60" w:rsidRDefault="00686D5E">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rsidR="00612B60" w:rsidRDefault="00686D5E">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Factory automation at 4GHz (Table A.2.2-1 in TR38.824) with fo</w:t>
            </w:r>
            <w:r>
              <w:rPr>
                <w:rFonts w:ascii="Times New Roman" w:eastAsia="SimSun" w:hAnsi="Times New Roman" w:cs="Times New Roman"/>
                <w:sz w:val="16"/>
                <w:szCs w:val="16"/>
                <w:lang w:val="en-CA"/>
              </w:rPr>
              <w:t xml:space="preserve">llowing update: </w:t>
            </w:r>
          </w:p>
          <w:p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rsidR="00612B60" w:rsidRDefault="00686D5E">
            <w:pPr>
              <w:numPr>
                <w:ilvl w:val="2"/>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612B60">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12B60" w:rsidRDefault="00686D5E">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612B60" w:rsidRDefault="00686D5E">
            <w:pPr>
              <w:rPr>
                <w:rFonts w:ascii="Times" w:eastAsia="Batang" w:hAnsi="Times" w:cs="Times New Roman"/>
                <w:sz w:val="16"/>
                <w:szCs w:val="16"/>
                <w:lang w:val="en-CA"/>
              </w:rPr>
            </w:pPr>
            <w:r>
              <w:rPr>
                <w:rFonts w:ascii="Times" w:eastAsia="Batang" w:hAnsi="Times" w:cs="Times New Roman"/>
                <w:sz w:val="16"/>
                <w:szCs w:val="16"/>
                <w:lang w:val="en-CA"/>
              </w:rPr>
              <w:t xml:space="preserve">Multiple antenna ports Tx </w:t>
            </w:r>
            <w:r>
              <w:rPr>
                <w:rFonts w:ascii="Times" w:eastAsia="Batang" w:hAnsi="Times" w:cs="Times New Roman"/>
                <w:sz w:val="16"/>
                <w:szCs w:val="16"/>
                <w:lang w:val="en-CA"/>
              </w:rPr>
              <w:t>scheme</w:t>
            </w:r>
          </w:p>
          <w:p w:rsidR="00612B60" w:rsidRDefault="00686D5E">
            <w:pPr>
              <w:numPr>
                <w:ilvl w:val="0"/>
                <w:numId w:val="24"/>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rsidR="00612B60" w:rsidRDefault="00612B60">
      <w:pPr>
        <w:rPr>
          <w:rFonts w:ascii="Times" w:eastAsia="Batang" w:hAnsi="Times" w:cs="Times New Roman"/>
        </w:rPr>
      </w:pPr>
    </w:p>
    <w:p w:rsidR="00612B60" w:rsidRDefault="00686D5E">
      <w:pPr>
        <w:rPr>
          <w:rFonts w:ascii="Times New Roman" w:hAnsi="Times New Roman" w:cs="Times New Roman"/>
          <w:szCs w:val="20"/>
        </w:rPr>
      </w:pPr>
      <w:r>
        <w:rPr>
          <w:rFonts w:ascii="Times New Roman" w:hAnsi="Times New Roman" w:cs="Times New Roman"/>
          <w:szCs w:val="20"/>
        </w:rPr>
        <w:br w:type="page"/>
      </w:r>
    </w:p>
    <w:p w:rsidR="00612B60" w:rsidRDefault="00686D5E">
      <w:pPr>
        <w:pStyle w:val="Heading1"/>
        <w:numPr>
          <w:ilvl w:val="0"/>
          <w:numId w:val="0"/>
        </w:numPr>
        <w:ind w:left="432" w:hanging="432"/>
        <w:rPr>
          <w:rFonts w:ascii="Times New Roman" w:hAnsi="Times New Roman"/>
          <w:lang w:val="en-US"/>
        </w:rPr>
      </w:pPr>
      <w:r>
        <w:rPr>
          <w:rFonts w:ascii="Times New Roman" w:hAnsi="Times New Roman"/>
          <w:lang w:val="en-US"/>
        </w:rPr>
        <w:lastRenderedPageBreak/>
        <w:t>Appendix B: Discussion templates for each scheme</w:t>
      </w:r>
    </w:p>
    <w:p w:rsidR="00612B60" w:rsidRDefault="00686D5E">
      <w:pPr>
        <w:pStyle w:val="Heading2"/>
        <w:numPr>
          <w:ilvl w:val="0"/>
          <w:numId w:val="0"/>
        </w:numPr>
        <w:ind w:left="576" w:hanging="576"/>
      </w:pPr>
      <w:r>
        <w:t>B.1.1 Case 1-1: Statistical CSI/SINR</w:t>
      </w:r>
    </w:p>
    <w:tbl>
      <w:tblPr>
        <w:tblStyle w:val="TableGrid"/>
        <w:tblW w:w="9625" w:type="dxa"/>
        <w:tblLook w:val="04A0" w:firstRow="1" w:lastRow="0" w:firstColumn="1" w:lastColumn="0" w:noHBand="0" w:noVBand="1"/>
      </w:tblPr>
      <w:tblGrid>
        <w:gridCol w:w="1989"/>
        <w:gridCol w:w="7640"/>
      </w:tblGrid>
      <w:tr w:rsidR="00612B60">
        <w:tc>
          <w:tcPr>
            <w:tcW w:w="9625" w:type="dxa"/>
            <w:gridSpan w:val="2"/>
          </w:tcPr>
          <w:p w:rsidR="00612B60" w:rsidRDefault="00686D5E">
            <w:pPr>
              <w:rPr>
                <w:rFonts w:ascii="Times New Roman" w:hAnsi="Times New Roman"/>
                <w:b/>
                <w:bCs/>
              </w:rPr>
            </w:pPr>
            <w:r>
              <w:rPr>
                <w:rFonts w:ascii="Times New Roman" w:hAnsi="Times New Roman"/>
                <w:b/>
                <w:bCs/>
                <w:szCs w:val="18"/>
              </w:rPr>
              <w:t>Statistical CSI/SINR [6][10][13]</w:t>
            </w:r>
          </w:p>
        </w:tc>
      </w:tr>
      <w:tr w:rsidR="00612B60">
        <w:tc>
          <w:tcPr>
            <w:tcW w:w="1838" w:type="dxa"/>
          </w:tcPr>
          <w:p w:rsidR="00612B60" w:rsidRDefault="00686D5E">
            <w:pPr>
              <w:rPr>
                <w:rFonts w:ascii="Times New Roman" w:hAnsi="Times New Roman"/>
              </w:rPr>
            </w:pPr>
            <w:r>
              <w:rPr>
                <w:rFonts w:ascii="Times New Roman" w:hAnsi="Times New Roman"/>
              </w:rPr>
              <w:t>New report quantity</w:t>
            </w:r>
          </w:p>
        </w:tc>
        <w:tc>
          <w:tcPr>
            <w:tcW w:w="7787" w:type="dxa"/>
          </w:tcPr>
          <w:p w:rsidR="00612B60" w:rsidRDefault="00686D5E">
            <w:pPr>
              <w:rPr>
                <w:rFonts w:ascii="Times New Roman" w:hAnsi="Times New Roman"/>
                <w:szCs w:val="18"/>
              </w:rPr>
            </w:pPr>
            <w:r>
              <w:rPr>
                <w:rFonts w:ascii="Times New Roman" w:hAnsi="Times New Roman"/>
                <w:szCs w:val="18"/>
              </w:rPr>
              <w:t>Mean and variance CQI/SINR from a set of CSI-IM instances</w:t>
            </w:r>
          </w:p>
          <w:p w:rsidR="00612B60" w:rsidRDefault="00686D5E">
            <w:pPr>
              <w:rPr>
                <w:rFonts w:ascii="Times New Roman" w:hAnsi="Times New Roman"/>
              </w:rPr>
            </w:pPr>
            <w:r>
              <w:rPr>
                <w:rFonts w:ascii="Times New Roman" w:hAnsi="Times New Roman"/>
              </w:rPr>
              <w:t>(Subband or wideband)</w:t>
            </w:r>
          </w:p>
        </w:tc>
      </w:tr>
      <w:tr w:rsidR="00612B60">
        <w:tc>
          <w:tcPr>
            <w:tcW w:w="1838" w:type="dxa"/>
          </w:tcPr>
          <w:p w:rsidR="00612B60" w:rsidRDefault="00686D5E">
            <w:pPr>
              <w:rPr>
                <w:rFonts w:ascii="Times New Roman" w:hAnsi="Times New Roman"/>
              </w:rPr>
            </w:pPr>
            <w:r>
              <w:rPr>
                <w:rFonts w:ascii="Times New Roman" w:hAnsi="Times New Roman"/>
              </w:rPr>
              <w:t>Target/benefit</w:t>
            </w:r>
          </w:p>
        </w:tc>
        <w:tc>
          <w:tcPr>
            <w:tcW w:w="7787" w:type="dxa"/>
          </w:tcPr>
          <w:p w:rsidR="00612B60" w:rsidRDefault="00686D5E">
            <w:pPr>
              <w:rPr>
                <w:rFonts w:ascii="Times New Roman" w:hAnsi="Times New Roman"/>
                <w:szCs w:val="18"/>
              </w:rPr>
            </w:pPr>
            <w:r>
              <w:rPr>
                <w:rFonts w:ascii="Times New Roman" w:hAnsi="Times New Roman"/>
                <w:szCs w:val="18"/>
              </w:rPr>
              <w:t>Scheduler gets worst-case CSI (without needing frequent CSI reports)</w:t>
            </w:r>
          </w:p>
          <w:p w:rsidR="00612B60" w:rsidRDefault="00686D5E">
            <w:pPr>
              <w:rPr>
                <w:rFonts w:ascii="Times New Roman" w:hAnsi="Times New Roman"/>
              </w:rPr>
            </w:pPr>
            <w:r>
              <w:rPr>
                <w:rFonts w:ascii="Times New Roman" w:hAnsi="Times New Roman"/>
                <w:szCs w:val="18"/>
              </w:rPr>
              <w:t>Scheduler gets information relevant to any TBS/BLER target (SINR)</w:t>
            </w:r>
          </w:p>
        </w:tc>
      </w:tr>
      <w:tr w:rsidR="00612B60">
        <w:trPr>
          <w:trHeight w:val="908"/>
        </w:trPr>
        <w:tc>
          <w:tcPr>
            <w:tcW w:w="1838" w:type="dxa"/>
          </w:tcPr>
          <w:p w:rsidR="00612B60" w:rsidRDefault="00686D5E">
            <w:pPr>
              <w:rPr>
                <w:rFonts w:ascii="Times New Roman" w:hAnsi="Times New Roman"/>
              </w:rPr>
            </w:pPr>
            <w:r>
              <w:rPr>
                <w:rFonts w:ascii="Times New Roman" w:hAnsi="Times New Roman"/>
              </w:rPr>
              <w:t>Additional clarifications/details</w:t>
            </w:r>
          </w:p>
        </w:tc>
        <w:tc>
          <w:tcPr>
            <w:tcW w:w="7787" w:type="dxa"/>
          </w:tcPr>
          <w:p w:rsidR="00612B60" w:rsidRDefault="00686D5E">
            <w:pPr>
              <w:rPr>
                <w:rFonts w:ascii="Times New Roman" w:hAnsi="Times New Roman"/>
                <w:sz w:val="20"/>
                <w:szCs w:val="20"/>
              </w:rPr>
            </w:pPr>
            <w:r>
              <w:rPr>
                <w:rFonts w:ascii="Times New Roman" w:hAnsi="Times New Roman"/>
                <w:sz w:val="20"/>
                <w:szCs w:val="20"/>
              </w:rPr>
              <w:t>[Mediatek] Are statistics measured only over fre</w:t>
            </w:r>
            <w:r>
              <w:rPr>
                <w:rFonts w:ascii="Times New Roman" w:hAnsi="Times New Roman"/>
                <w:sz w:val="20"/>
                <w:szCs w:val="20"/>
              </w:rPr>
              <w:t>quency domain or over frequency and time domains?</w:t>
            </w:r>
          </w:p>
          <w:p w:rsidR="00612B60" w:rsidRDefault="00686D5E">
            <w:pPr>
              <w:rPr>
                <w:rFonts w:ascii="Times New Roman" w:eastAsia="SimSun" w:hAnsi="Times New Roman" w:cs="Times New Roman"/>
                <w:sz w:val="20"/>
                <w:szCs w:val="20"/>
              </w:rPr>
            </w:pPr>
            <w:r>
              <w:rPr>
                <w:rFonts w:ascii="Times New Roman" w:eastAsia="SimSun" w:hAnsi="Times New Roman" w:cs="Times New Roman"/>
                <w:sz w:val="20"/>
                <w:szCs w:val="20"/>
              </w:rPr>
              <w:t xml:space="preserve">[Nokia] we described the procedure for estimating SINR mean and std. Lot of details are [13], but mentioning (below) some details so you can refer quickly, </w:t>
            </w:r>
          </w:p>
          <w:p w:rsidR="00612B60" w:rsidRDefault="00686D5E">
            <w:pPr>
              <w:ind w:left="567"/>
              <w:rPr>
                <w:rFonts w:ascii="Times New Roman" w:hAnsi="Times New Roman" w:cs="Times New Roman"/>
                <w:sz w:val="20"/>
                <w:szCs w:val="20"/>
              </w:rPr>
            </w:pPr>
            <w:r>
              <w:rPr>
                <w:rFonts w:ascii="Times New Roman" w:hAnsi="Times New Roman" w:cs="Times New Roman"/>
                <w:b/>
                <w:bCs/>
                <w:sz w:val="20"/>
                <w:szCs w:val="20"/>
              </w:rPr>
              <w:t>Obtain frequency-domain SINR</w:t>
            </w:r>
            <w:r>
              <w:rPr>
                <w:rFonts w:ascii="Times New Roman" w:hAnsi="Times New Roman" w:cs="Times New Roman"/>
                <w:sz w:val="20"/>
                <w:szCs w:val="20"/>
              </w:rPr>
              <w:t xml:space="preserve"> samples by the CSI-R</w:t>
            </w:r>
            <w:r>
              <w:rPr>
                <w:rFonts w:ascii="Times New Roman" w:hAnsi="Times New Roman" w:cs="Times New Roman"/>
                <w:sz w:val="20"/>
                <w:szCs w:val="20"/>
              </w:rPr>
              <w:t>S measurement.</w:t>
            </w:r>
          </w:p>
          <w:p w:rsidR="00612B60" w:rsidRDefault="00686D5E">
            <w:pPr>
              <w:ind w:left="567"/>
              <w:contextualSpacing/>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Compute mean and </w:t>
            </w:r>
            <w:proofErr w:type="spellStart"/>
            <w:r>
              <w:rPr>
                <w:rFonts w:ascii="Times New Roman" w:eastAsia="Calibri" w:hAnsi="Times New Roman" w:cs="Times New Roman"/>
                <w:b/>
                <w:bCs/>
                <w:sz w:val="20"/>
                <w:szCs w:val="20"/>
              </w:rPr>
              <w:t>std</w:t>
            </w:r>
            <w:proofErr w:type="spellEnd"/>
            <w:r>
              <w:rPr>
                <w:rFonts w:ascii="Times New Roman" w:eastAsia="Calibri" w:hAnsi="Times New Roman" w:cs="Times New Roman"/>
                <w:b/>
                <w:bCs/>
                <w:sz w:val="20"/>
                <w:szCs w:val="20"/>
              </w:rPr>
              <w:t xml:space="preserve"> using the generated SINR samples</w:t>
            </w:r>
            <w:r>
              <w:rPr>
                <w:rFonts w:ascii="Times New Roman" w:eastAsia="Calibri" w:hAnsi="Times New Roman" w:cs="Times New Roman"/>
                <w:sz w:val="20"/>
                <w:szCs w:val="20"/>
              </w:rPr>
              <w:t xml:space="preserve">. Here, a further selection of SINR samples or using SINR samples when generating SINR distribution or any other method could be used for computing the mean and SINR. </w:t>
            </w:r>
          </w:p>
          <w:p w:rsidR="00612B60" w:rsidRDefault="00686D5E">
            <w:pPr>
              <w:ind w:left="567"/>
              <w:contextualSpacing/>
              <w:rPr>
                <w:rFonts w:ascii="Times New Roman" w:eastAsia="Calibri" w:hAnsi="Times New Roman" w:cs="Times New Roman"/>
                <w:sz w:val="20"/>
                <w:szCs w:val="20"/>
              </w:rPr>
            </w:pPr>
            <w:r>
              <w:rPr>
                <w:rFonts w:ascii="Times New Roman" w:eastAsia="Calibri" w:hAnsi="Times New Roman" w:cs="Times New Roman"/>
                <w:b/>
                <w:bCs/>
                <w:sz w:val="20"/>
                <w:szCs w:val="20"/>
              </w:rPr>
              <w:t>Report the SINR mean</w:t>
            </w:r>
            <w:r>
              <w:rPr>
                <w:rFonts w:ascii="Times New Roman" w:eastAsia="Calibri" w:hAnsi="Times New Roman" w:cs="Times New Roman"/>
                <w:b/>
                <w:bCs/>
                <w:sz w:val="20"/>
                <w:szCs w:val="20"/>
              </w:rPr>
              <w:t xml:space="preserve"> and </w:t>
            </w:r>
            <w:proofErr w:type="spellStart"/>
            <w:r>
              <w:rPr>
                <w:rFonts w:ascii="Times New Roman" w:eastAsia="Calibri" w:hAnsi="Times New Roman" w:cs="Times New Roman"/>
                <w:b/>
                <w:bCs/>
                <w:sz w:val="20"/>
                <w:szCs w:val="20"/>
              </w:rPr>
              <w:t>std</w:t>
            </w:r>
            <w:proofErr w:type="spellEnd"/>
            <w:r>
              <w:rPr>
                <w:rFonts w:ascii="Times New Roman" w:eastAsia="Calibri" w:hAnsi="Times New Roman" w:cs="Times New Roman"/>
                <w:b/>
                <w:bCs/>
                <w:sz w:val="20"/>
                <w:szCs w:val="20"/>
              </w:rPr>
              <w:t xml:space="preserve"> in the CSI report</w:t>
            </w:r>
            <w:r>
              <w:rPr>
                <w:rFonts w:ascii="Times New Roman" w:eastAsia="Calibri" w:hAnsi="Times New Roman" w:cs="Times New Roman"/>
                <w:sz w:val="20"/>
                <w:szCs w:val="20"/>
              </w:rPr>
              <w:t xml:space="preserve"> (these are new quantities that reflect channel interference characteristics). </w:t>
            </w:r>
          </w:p>
          <w:p w:rsidR="00612B60" w:rsidRDefault="00612B60">
            <w:pPr>
              <w:contextualSpacing/>
              <w:rPr>
                <w:rFonts w:ascii="Times New Roman" w:eastAsia="Calibri" w:hAnsi="Times New Roman" w:cs="Times New Roman"/>
                <w:sz w:val="20"/>
                <w:szCs w:val="20"/>
              </w:rPr>
            </w:pPr>
          </w:p>
          <w:p w:rsidR="00612B60" w:rsidRDefault="00686D5E">
            <w:pPr>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[QC] if the feedback is CQI statistics, why gNB </w:t>
            </w:r>
            <w:proofErr w:type="spellStart"/>
            <w:r>
              <w:rPr>
                <w:rFonts w:ascii="Times New Roman" w:eastAsia="Calibri" w:hAnsi="Times New Roman" w:cs="Times New Roman"/>
                <w:sz w:val="20"/>
                <w:szCs w:val="20"/>
              </w:rPr>
              <w:t>can not</w:t>
            </w:r>
            <w:proofErr w:type="spellEnd"/>
            <w:r>
              <w:rPr>
                <w:rFonts w:ascii="Times New Roman" w:eastAsia="Calibri" w:hAnsi="Times New Roman" w:cs="Times New Roman"/>
                <w:sz w:val="20"/>
                <w:szCs w:val="20"/>
              </w:rPr>
              <w:t xml:space="preserve"> derive it based on sub-band CQI feedback. If the feedback is SINR statistics, how can gNB use</w:t>
            </w:r>
            <w:r>
              <w:rPr>
                <w:rFonts w:ascii="Times New Roman" w:eastAsia="Calibri" w:hAnsi="Times New Roman" w:cs="Times New Roman"/>
                <w:sz w:val="20"/>
                <w:szCs w:val="20"/>
              </w:rPr>
              <w:t xml:space="preserve"> SINR information to adjust MCS, without knowing UE’s decoding performance, i.e., UE can </w:t>
            </w:r>
            <w:proofErr w:type="spellStart"/>
            <w:r>
              <w:rPr>
                <w:rFonts w:ascii="Times New Roman" w:eastAsia="Calibri" w:hAnsi="Times New Roman" w:cs="Times New Roman"/>
                <w:sz w:val="20"/>
                <w:szCs w:val="20"/>
              </w:rPr>
              <w:t>decode</w:t>
            </w:r>
            <w:proofErr w:type="spellEnd"/>
            <w:r>
              <w:rPr>
                <w:rFonts w:ascii="Times New Roman" w:eastAsia="Calibri" w:hAnsi="Times New Roman" w:cs="Times New Roman"/>
                <w:sz w:val="20"/>
                <w:szCs w:val="20"/>
              </w:rPr>
              <w:t xml:space="preserve"> which MCS at SNR X dB with 10^-5 BLER? Please notice that each UE could have different SINR &lt;-&gt; BLER performance depends on UE implementation. We don’t see repo</w:t>
            </w:r>
            <w:r>
              <w:rPr>
                <w:rFonts w:ascii="Times New Roman" w:eastAsia="Calibri" w:hAnsi="Times New Roman" w:cs="Times New Roman"/>
                <w:sz w:val="20"/>
                <w:szCs w:val="20"/>
              </w:rPr>
              <w:t>rting SINR can help base station. Reporting CQI statistics in theory could help because spec defined this CQI to MCS mapping table. But in practice, it is not needed neither, because 1) base station can derive CQI statistics based on sub-band CQI feedback.</w:t>
            </w:r>
            <w:r>
              <w:rPr>
                <w:rFonts w:ascii="Times New Roman" w:eastAsia="Calibri" w:hAnsi="Times New Roman" w:cs="Times New Roman"/>
                <w:sz w:val="20"/>
                <w:szCs w:val="20"/>
              </w:rPr>
              <w:t xml:space="preserve"> 2) UE could apply CQI </w:t>
            </w:r>
            <w:proofErr w:type="spellStart"/>
            <w:r>
              <w:rPr>
                <w:rFonts w:ascii="Times New Roman" w:eastAsia="Calibri" w:hAnsi="Times New Roman" w:cs="Times New Roman"/>
                <w:sz w:val="20"/>
                <w:szCs w:val="20"/>
              </w:rPr>
              <w:t>backoff</w:t>
            </w:r>
            <w:proofErr w:type="spellEnd"/>
            <w:r>
              <w:rPr>
                <w:rFonts w:ascii="Times New Roman" w:eastAsia="Calibri" w:hAnsi="Times New Roman" w:cs="Times New Roman"/>
                <w:sz w:val="20"/>
                <w:szCs w:val="20"/>
              </w:rPr>
              <w:t xml:space="preserve"> (based on CQI statistics observed at UE) via UE implementation and report more conservative CQI. </w:t>
            </w:r>
          </w:p>
          <w:p w:rsidR="00612B60" w:rsidRDefault="00612B60">
            <w:pPr>
              <w:contextualSpacing/>
              <w:rPr>
                <w:rFonts w:ascii="Times New Roman" w:eastAsia="Calibri" w:hAnsi="Times New Roman" w:cs="Times New Roman"/>
                <w:sz w:val="20"/>
                <w:szCs w:val="20"/>
              </w:rPr>
            </w:pPr>
          </w:p>
          <w:p w:rsidR="00612B60" w:rsidRDefault="00686D5E">
            <w:pPr>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[Nokia2] </w:t>
            </w:r>
          </w:p>
          <w:p w:rsidR="00612B60" w:rsidRDefault="00686D5E">
            <w:pPr>
              <w:contextualSpacing/>
              <w:rPr>
                <w:rFonts w:ascii="Times New Roman" w:hAnsi="Times New Roman" w:cs="Times New Roman"/>
                <w:sz w:val="20"/>
                <w:szCs w:val="20"/>
              </w:rPr>
            </w:pPr>
            <w:r>
              <w:rPr>
                <w:rFonts w:ascii="Times New Roman" w:eastAsia="Calibri" w:hAnsi="Times New Roman" w:cs="Times New Roman"/>
                <w:sz w:val="20"/>
                <w:szCs w:val="20"/>
              </w:rPr>
              <w:t xml:space="preserve">Addressing QC comment on SINR: </w:t>
            </w:r>
          </w:p>
          <w:p w:rsidR="00612B60" w:rsidRDefault="00686D5E">
            <w:pPr>
              <w:contextualSpacing/>
              <w:rPr>
                <w:rFonts w:ascii="Times New Roman" w:eastAsia="Calibri" w:hAnsi="Times New Roman" w:cs="Times New Roman"/>
                <w:color w:val="1F497D" w:themeColor="text2"/>
                <w:sz w:val="20"/>
                <w:szCs w:val="20"/>
              </w:rPr>
            </w:pPr>
            <w:r>
              <w:rPr>
                <w:rFonts w:ascii="Times New Roman" w:eastAsia="Calibri" w:hAnsi="Times New Roman" w:cs="Times New Roman"/>
                <w:color w:val="1F497D" w:themeColor="text2"/>
                <w:sz w:val="20"/>
                <w:szCs w:val="20"/>
              </w:rPr>
              <w:t xml:space="preserve">How can gNB use SINR information to adjust MCS, without knowing UE’s decoding </w:t>
            </w:r>
            <w:r>
              <w:rPr>
                <w:rFonts w:ascii="Times New Roman" w:eastAsia="Calibri" w:hAnsi="Times New Roman" w:cs="Times New Roman"/>
                <w:color w:val="1F497D" w:themeColor="text2"/>
                <w:sz w:val="20"/>
                <w:szCs w:val="20"/>
              </w:rPr>
              <w:t xml:space="preserve">performance, i.e., UE can </w:t>
            </w:r>
            <w:proofErr w:type="spellStart"/>
            <w:r>
              <w:rPr>
                <w:rFonts w:ascii="Times New Roman" w:eastAsia="Calibri" w:hAnsi="Times New Roman" w:cs="Times New Roman"/>
                <w:color w:val="1F497D" w:themeColor="text2"/>
                <w:sz w:val="20"/>
                <w:szCs w:val="20"/>
              </w:rPr>
              <w:t>decode</w:t>
            </w:r>
            <w:proofErr w:type="spellEnd"/>
            <w:r>
              <w:rPr>
                <w:rFonts w:ascii="Times New Roman" w:eastAsia="Calibri" w:hAnsi="Times New Roman" w:cs="Times New Roman"/>
                <w:color w:val="1F497D" w:themeColor="text2"/>
                <w:sz w:val="20"/>
                <w:szCs w:val="20"/>
              </w:rPr>
              <w:t xml:space="preserve"> which MCS at SNR X dB with 10^-5 BLER?</w:t>
            </w:r>
          </w:p>
          <w:p w:rsidR="00612B60" w:rsidRDefault="00686D5E">
            <w:pPr>
              <w:contextualSpacing/>
              <w:rPr>
                <w:rFonts w:ascii="Times New Roman" w:eastAsia="Calibri" w:hAnsi="Times New Roman" w:cs="Times New Roman"/>
                <w:sz w:val="20"/>
                <w:szCs w:val="20"/>
              </w:rPr>
            </w:pPr>
            <w:r>
              <w:rPr>
                <w:rFonts w:ascii="Times New Roman" w:eastAsia="Calibri" w:hAnsi="Times New Roman" w:cs="Times New Roman"/>
                <w:sz w:val="20"/>
                <w:szCs w:val="20"/>
              </w:rPr>
              <w:t>This is a bigger problem with CQI as it is not based on UE’s decoding performance at SNR X dB with a BLER target. At the gNB side, we use mapping of reported CQI, TB, target BLER to ge</w:t>
            </w:r>
            <w:r>
              <w:rPr>
                <w:rFonts w:ascii="Times New Roman" w:eastAsia="Calibri" w:hAnsi="Times New Roman" w:cs="Times New Roman"/>
                <w:sz w:val="20"/>
                <w:szCs w:val="20"/>
              </w:rPr>
              <w:t xml:space="preserve">t accurate MCS (also w/wo OLLA). One example, when we support different TBS (256 vs 1024) the same MCS may require different SNR X values to reach 10-5 BLER, as you may know, different TBS (smaller sizes) are having different operating points, you may see </w:t>
            </w:r>
            <w:r>
              <w:rPr>
                <w:rFonts w:ascii="Times New Roman" w:eastAsia="Calibri" w:hAnsi="Times New Roman" w:cs="Times New Roman"/>
                <w:sz w:val="20"/>
                <w:szCs w:val="20"/>
              </w:rPr>
              <w:t xml:space="preserve">Figure 4 in </w:t>
            </w:r>
            <w:r>
              <w:rPr>
                <w:rFonts w:ascii="Times New Roman" w:eastAsia="SimSun" w:hAnsi="Times New Roman" w:cs="Times New Roman"/>
                <w:sz w:val="20"/>
                <w:szCs w:val="20"/>
              </w:rPr>
              <w:t>[13].</w:t>
            </w:r>
            <w:r>
              <w:rPr>
                <w:rFonts w:ascii="Times New Roman" w:eastAsia="Calibri" w:hAnsi="Times New Roman" w:cs="Times New Roman"/>
                <w:sz w:val="20"/>
                <w:szCs w:val="20"/>
              </w:rPr>
              <w:t xml:space="preserve"> There are look-up tables we maintain to make things accurate as possible. However, accurate mapping is not feasible with the changing BLER targets, TB sizes, </w:t>
            </w:r>
            <w:proofErr w:type="gramStart"/>
            <w:r>
              <w:rPr>
                <w:rFonts w:ascii="Times New Roman" w:eastAsia="Calibri" w:hAnsi="Times New Roman" w:cs="Times New Roman"/>
                <w:sz w:val="20"/>
                <w:szCs w:val="20"/>
              </w:rPr>
              <w:t>channel</w:t>
            </w:r>
            <w:proofErr w:type="gramEnd"/>
            <w:r>
              <w:rPr>
                <w:rFonts w:ascii="Times New Roman" w:eastAsia="Calibri" w:hAnsi="Times New Roman" w:cs="Times New Roman"/>
                <w:sz w:val="20"/>
                <w:szCs w:val="20"/>
              </w:rPr>
              <w:t xml:space="preserve"> information not captured by CQI. </w:t>
            </w:r>
          </w:p>
          <w:p w:rsidR="00612B60" w:rsidRDefault="00686D5E">
            <w:pPr>
              <w:contextualSpacing/>
              <w:rPr>
                <w:rFonts w:ascii="Times New Roman" w:eastAsia="Calibri" w:hAnsi="Times New Roman" w:cs="Times New Roman"/>
                <w:sz w:val="20"/>
                <w:szCs w:val="20"/>
              </w:rPr>
            </w:pPr>
            <w:r>
              <w:rPr>
                <w:rFonts w:ascii="Times New Roman" w:eastAsia="SimSun" w:hAnsi="Times New Roman" w:cs="Times New Roman"/>
                <w:sz w:val="20"/>
                <w:szCs w:val="20"/>
              </w:rPr>
              <w:t xml:space="preserve">Selecting an MCS for different TBS, </w:t>
            </w:r>
            <w:proofErr w:type="spellStart"/>
            <w:r>
              <w:rPr>
                <w:rFonts w:ascii="Times New Roman" w:eastAsia="SimSun" w:hAnsi="Times New Roman" w:cs="Times New Roman"/>
                <w:sz w:val="20"/>
                <w:szCs w:val="20"/>
              </w:rPr>
              <w:t>bl</w:t>
            </w:r>
            <w:r>
              <w:rPr>
                <w:rFonts w:ascii="Times New Roman" w:eastAsia="SimSun" w:hAnsi="Times New Roman" w:cs="Times New Roman"/>
                <w:sz w:val="20"/>
                <w:szCs w:val="20"/>
              </w:rPr>
              <w:t>er</w:t>
            </w:r>
            <w:proofErr w:type="spellEnd"/>
            <w:r>
              <w:rPr>
                <w:rFonts w:ascii="Times New Roman" w:eastAsia="SimSun" w:hAnsi="Times New Roman" w:cs="Times New Roman"/>
                <w:sz w:val="20"/>
                <w:szCs w:val="20"/>
              </w:rPr>
              <w:t xml:space="preserve"> target becomes more accurate with the SINR details where we could use corresponding look-up tables to selects the best MCS without worrying too much on BLER target assumption at the UE and CQI mapping assumption of SINR operating point. </w:t>
            </w:r>
          </w:p>
          <w:p w:rsidR="00612B60" w:rsidRDefault="00612B60">
            <w:pPr>
              <w:contextualSpacing/>
              <w:rPr>
                <w:rFonts w:ascii="Times New Roman" w:hAnsi="Times New Roman" w:cs="Times New Roman"/>
                <w:sz w:val="20"/>
                <w:szCs w:val="20"/>
              </w:rPr>
            </w:pPr>
          </w:p>
          <w:p w:rsidR="00612B60" w:rsidRDefault="00612B60">
            <w:pPr>
              <w:contextualSpacing/>
              <w:rPr>
                <w:rFonts w:ascii="Times New Roman" w:hAnsi="Times New Roman" w:cs="Times New Roman"/>
                <w:sz w:val="20"/>
                <w:szCs w:val="20"/>
              </w:rPr>
            </w:pPr>
          </w:p>
          <w:p w:rsidR="00612B60" w:rsidRDefault="00686D5E">
            <w:pPr>
              <w:contextualSpacing/>
              <w:rPr>
                <w:rFonts w:ascii="Times New Roman" w:eastAsia="Calibri" w:hAnsi="Times New Roman" w:cs="Times New Roman"/>
                <w:color w:val="1F497D" w:themeColor="text2"/>
                <w:sz w:val="20"/>
                <w:szCs w:val="20"/>
              </w:rPr>
            </w:pPr>
            <w:r>
              <w:rPr>
                <w:rFonts w:ascii="Times New Roman" w:eastAsia="Calibri" w:hAnsi="Times New Roman" w:cs="Times New Roman"/>
                <w:color w:val="1F497D" w:themeColor="text2"/>
                <w:sz w:val="20"/>
                <w:szCs w:val="20"/>
              </w:rPr>
              <w:lastRenderedPageBreak/>
              <w:t>Please notice</w:t>
            </w:r>
            <w:r>
              <w:rPr>
                <w:rFonts w:ascii="Times New Roman" w:eastAsia="Calibri" w:hAnsi="Times New Roman" w:cs="Times New Roman"/>
                <w:color w:val="1F497D" w:themeColor="text2"/>
                <w:sz w:val="20"/>
                <w:szCs w:val="20"/>
              </w:rPr>
              <w:t xml:space="preserve"> that each UE could have different SINR &lt;-&gt; BLER performance depends on UE implementation.</w:t>
            </w:r>
          </w:p>
          <w:p w:rsidR="00612B60" w:rsidRDefault="00686D5E">
            <w:pPr>
              <w:contextualSpacing/>
              <w:rPr>
                <w:rFonts w:ascii="Times New Roman" w:hAnsi="Times New Roman" w:cs="Times New Roman"/>
                <w:sz w:val="20"/>
                <w:szCs w:val="20"/>
              </w:rPr>
            </w:pPr>
            <w:r>
              <w:rPr>
                <w:rFonts w:ascii="Times New Roman" w:hAnsi="Times New Roman" w:cs="Times New Roman"/>
                <w:sz w:val="20"/>
                <w:szCs w:val="20"/>
              </w:rPr>
              <w:t xml:space="preserve">The issue you mentioned is also applicable for CQI reporting, which may be in a much worse due to the indirect nature of the report.  </w:t>
            </w:r>
          </w:p>
          <w:p w:rsidR="00612B60" w:rsidRDefault="00686D5E">
            <w:pPr>
              <w:contextualSpacing/>
              <w:rPr>
                <w:rFonts w:ascii="Times New Roman" w:hAnsi="Times New Roman" w:cs="Times New Roman"/>
                <w:sz w:val="20"/>
                <w:szCs w:val="20"/>
              </w:rPr>
            </w:pPr>
            <w:r>
              <w:rPr>
                <w:rFonts w:ascii="Times New Roman" w:hAnsi="Times New Roman" w:cs="Times New Roman"/>
                <w:sz w:val="20"/>
                <w:szCs w:val="20"/>
              </w:rPr>
              <w:t>We agree that there will be di</w:t>
            </w:r>
            <w:r>
              <w:rPr>
                <w:rFonts w:ascii="Times New Roman" w:hAnsi="Times New Roman" w:cs="Times New Roman"/>
                <w:sz w:val="20"/>
                <w:szCs w:val="20"/>
              </w:rPr>
              <w:t xml:space="preserve">fferences between different UE vendors, between different UE models from the same vendor, and between individual devices of the same type/model. However, as we only focus on the mean and </w:t>
            </w:r>
            <w:proofErr w:type="spellStart"/>
            <w:r>
              <w:rPr>
                <w:rFonts w:ascii="Times New Roman" w:hAnsi="Times New Roman" w:cs="Times New Roman"/>
                <w:sz w:val="20"/>
                <w:szCs w:val="20"/>
              </w:rPr>
              <w:t>std</w:t>
            </w:r>
            <w:proofErr w:type="spellEnd"/>
            <w:r>
              <w:rPr>
                <w:rFonts w:ascii="Times New Roman" w:hAnsi="Times New Roman" w:cs="Times New Roman"/>
                <w:sz w:val="20"/>
                <w:szCs w:val="20"/>
              </w:rPr>
              <w:t>, for a given UE, it is not difficult for gNB to derive the offset</w:t>
            </w:r>
            <w:r>
              <w:rPr>
                <w:rFonts w:ascii="Times New Roman" w:hAnsi="Times New Roman" w:cs="Times New Roman"/>
                <w:sz w:val="20"/>
                <w:szCs w:val="20"/>
              </w:rPr>
              <w:t xml:space="preserve"> (mainly for SINR-</w:t>
            </w:r>
            <w:proofErr w:type="spellStart"/>
            <w:r>
              <w:rPr>
                <w:rFonts w:ascii="Times New Roman" w:hAnsi="Times New Roman" w:cs="Times New Roman"/>
                <w:sz w:val="20"/>
                <w:szCs w:val="20"/>
              </w:rPr>
              <w:t>ave.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std</w:t>
            </w:r>
            <w:proofErr w:type="spellEnd"/>
            <w:r>
              <w:rPr>
                <w:rFonts w:ascii="Times New Roman" w:hAnsi="Times New Roman" w:cs="Times New Roman"/>
                <w:sz w:val="20"/>
                <w:szCs w:val="20"/>
              </w:rPr>
              <w:t xml:space="preserve"> is not changing much) the UE has from the actual SINR profile (for example, OLLA can determine such differences).  </w:t>
            </w:r>
          </w:p>
          <w:p w:rsidR="00612B60" w:rsidRDefault="00686D5E">
            <w:pPr>
              <w:contextualSpacing/>
              <w:rPr>
                <w:rFonts w:ascii="Times New Roman" w:hAnsi="Times New Roman" w:cs="Times New Roman"/>
                <w:sz w:val="20"/>
                <w:szCs w:val="20"/>
              </w:rPr>
            </w:pPr>
            <w:r>
              <w:rPr>
                <w:rFonts w:ascii="Times New Roman" w:hAnsi="Times New Roman" w:cs="Times New Roman"/>
                <w:sz w:val="20"/>
                <w:szCs w:val="20"/>
              </w:rPr>
              <w:t>Then, UE reported SINR-</w:t>
            </w:r>
            <w:proofErr w:type="spellStart"/>
            <w:r>
              <w:rPr>
                <w:rFonts w:ascii="Times New Roman" w:hAnsi="Times New Roman" w:cs="Times New Roman"/>
                <w:sz w:val="20"/>
                <w:szCs w:val="20"/>
              </w:rPr>
              <w:t>ave</w:t>
            </w:r>
            <w:proofErr w:type="spellEnd"/>
            <w:r>
              <w:rPr>
                <w:rFonts w:ascii="Times New Roman" w:hAnsi="Times New Roman" w:cs="Times New Roman"/>
                <w:sz w:val="20"/>
                <w:szCs w:val="20"/>
              </w:rPr>
              <w:t xml:space="preserve"> (or adjusted), SINR-</w:t>
            </w:r>
            <w:proofErr w:type="spellStart"/>
            <w:r>
              <w:rPr>
                <w:rFonts w:ascii="Times New Roman" w:hAnsi="Times New Roman" w:cs="Times New Roman"/>
                <w:sz w:val="20"/>
                <w:szCs w:val="20"/>
              </w:rPr>
              <w:t>std</w:t>
            </w:r>
            <w:proofErr w:type="spellEnd"/>
            <w:r>
              <w:rPr>
                <w:rFonts w:ascii="Times New Roman" w:hAnsi="Times New Roman" w:cs="Times New Roman"/>
                <w:sz w:val="20"/>
                <w:szCs w:val="20"/>
              </w:rPr>
              <w:t>, TB, and target BLER are used by the gNB to find the MCS accur</w:t>
            </w:r>
            <w:r>
              <w:rPr>
                <w:rFonts w:ascii="Times New Roman" w:hAnsi="Times New Roman" w:cs="Times New Roman"/>
                <w:sz w:val="20"/>
                <w:szCs w:val="20"/>
              </w:rPr>
              <w:t xml:space="preserve">ately. The UE will not be impacted as most of these are handled by the network end. </w:t>
            </w:r>
          </w:p>
          <w:p w:rsidR="00612B60" w:rsidRDefault="00612B60">
            <w:pPr>
              <w:contextualSpacing/>
              <w:rPr>
                <w:rFonts w:ascii="Times New Roman" w:hAnsi="Times New Roman" w:cs="Times New Roman"/>
                <w:sz w:val="20"/>
                <w:szCs w:val="20"/>
              </w:rPr>
            </w:pPr>
          </w:p>
          <w:p w:rsidR="00612B60" w:rsidRDefault="00686D5E">
            <w:pPr>
              <w:contextualSpacing/>
              <w:rPr>
                <w:rFonts w:ascii="Times New Roman" w:eastAsia="Calibri" w:hAnsi="Times New Roman" w:cs="Times New Roman"/>
                <w:color w:val="1F497D" w:themeColor="text2"/>
                <w:sz w:val="20"/>
                <w:szCs w:val="20"/>
              </w:rPr>
            </w:pPr>
            <w:r>
              <w:rPr>
                <w:rFonts w:ascii="Times New Roman" w:eastAsia="Calibri" w:hAnsi="Times New Roman" w:cs="Times New Roman"/>
                <w:color w:val="1F497D" w:themeColor="text2"/>
                <w:sz w:val="20"/>
                <w:szCs w:val="20"/>
              </w:rPr>
              <w:t>Reporting CQI statistics in theory could help because spec defined this CQI to MCS mapping table.</w:t>
            </w:r>
          </w:p>
          <w:p w:rsidR="00612B60" w:rsidRDefault="00686D5E">
            <w:pPr>
              <w:contextualSpacing/>
              <w:rPr>
                <w:rFonts w:ascii="Times New Roman" w:hAnsi="Times New Roman" w:cs="Times New Roman"/>
                <w:sz w:val="20"/>
                <w:szCs w:val="20"/>
              </w:rPr>
            </w:pPr>
            <w:r>
              <w:rPr>
                <w:rFonts w:ascii="Times New Roman" w:eastAsia="Calibri" w:hAnsi="Times New Roman" w:cs="Times New Roman"/>
                <w:sz w:val="20"/>
                <w:szCs w:val="20"/>
              </w:rPr>
              <w:t>CQI is not directly mapped to MCS in URLLC, and there is no use in havin</w:t>
            </w:r>
            <w:r>
              <w:rPr>
                <w:rFonts w:ascii="Times New Roman" w:eastAsia="Calibri" w:hAnsi="Times New Roman" w:cs="Times New Roman"/>
                <w:sz w:val="20"/>
                <w:szCs w:val="20"/>
              </w:rPr>
              <w:t>g any table as we know. The comment is more applicable for eMBB. As we explained in an earlier time, CQI reporting assumes a TBS coming from CSI reference resource and only provided for 10-1 and 10-5 (please note this also finalized in a hurry during Rel-1</w:t>
            </w:r>
            <w:r>
              <w:rPr>
                <w:rFonts w:ascii="Times New Roman" w:eastAsia="Calibri" w:hAnsi="Times New Roman" w:cs="Times New Roman"/>
                <w:sz w:val="20"/>
                <w:szCs w:val="20"/>
              </w:rPr>
              <w:t>5, we spend a mid-night to take final decisions due to rush. Not a right solution). Many estimates are happening at the UE, where gNB interpreting the correct mapping table is not feasible. Such errors tend to make schedulers operate in a conservative mann</w:t>
            </w:r>
            <w:r>
              <w:rPr>
                <w:rFonts w:ascii="Times New Roman" w:eastAsia="Calibri" w:hAnsi="Times New Roman" w:cs="Times New Roman"/>
                <w:sz w:val="20"/>
                <w:szCs w:val="20"/>
              </w:rPr>
              <w:t xml:space="preserve">er, and performance is not good most of </w:t>
            </w:r>
            <w:proofErr w:type="gramStart"/>
            <w:r>
              <w:rPr>
                <w:rFonts w:ascii="Times New Roman" w:eastAsia="Calibri" w:hAnsi="Times New Roman" w:cs="Times New Roman"/>
                <w:sz w:val="20"/>
                <w:szCs w:val="20"/>
              </w:rPr>
              <w:t>KPIs .</w:t>
            </w:r>
            <w:proofErr w:type="gramEnd"/>
          </w:p>
          <w:p w:rsidR="00612B60" w:rsidRDefault="00612B60">
            <w:pPr>
              <w:contextualSpacing/>
              <w:rPr>
                <w:rFonts w:ascii="Times New Roman" w:hAnsi="Times New Roman" w:cs="Times New Roman"/>
                <w:sz w:val="20"/>
                <w:szCs w:val="20"/>
              </w:rPr>
            </w:pPr>
          </w:p>
          <w:p w:rsidR="00612B60" w:rsidRDefault="00686D5E">
            <w:pPr>
              <w:contextualSpacing/>
              <w:rPr>
                <w:rFonts w:ascii="Times New Roman" w:hAnsi="Times New Roman" w:cs="Times New Roman"/>
                <w:sz w:val="20"/>
                <w:szCs w:val="20"/>
              </w:rPr>
            </w:pPr>
            <w:r>
              <w:rPr>
                <w:rFonts w:ascii="Times New Roman" w:hAnsi="Times New Roman" w:cs="Times New Roman"/>
                <w:sz w:val="20"/>
                <w:szCs w:val="20"/>
              </w:rPr>
              <w:t xml:space="preserve">Few other points on legacy, </w:t>
            </w:r>
          </w:p>
          <w:p w:rsidR="00612B60" w:rsidRDefault="00686D5E">
            <w:pPr>
              <w:rPr>
                <w:rFonts w:ascii="Times New Roman" w:hAnsi="Times New Roman" w:cs="Times New Roman"/>
                <w:sz w:val="20"/>
                <w:szCs w:val="20"/>
              </w:rPr>
            </w:pPr>
            <w:r>
              <w:rPr>
                <w:rFonts w:ascii="Times New Roman" w:hAnsi="Times New Roman" w:cs="Times New Roman"/>
                <w:sz w:val="20"/>
                <w:szCs w:val="20"/>
              </w:rPr>
              <w:t xml:space="preserve">1) Using sub-band CQI feedback is sub-optimal because that feedback is subject to assumed TBS and assumed </w:t>
            </w:r>
            <w:proofErr w:type="spellStart"/>
            <w:r>
              <w:rPr>
                <w:rFonts w:ascii="Times New Roman" w:hAnsi="Times New Roman" w:cs="Times New Roman"/>
                <w:sz w:val="20"/>
                <w:szCs w:val="20"/>
              </w:rPr>
              <w:t>BLERtarget</w:t>
            </w:r>
            <w:proofErr w:type="spellEnd"/>
            <w:r>
              <w:rPr>
                <w:rFonts w:ascii="Times New Roman" w:hAnsi="Times New Roman" w:cs="Times New Roman"/>
                <w:sz w:val="20"/>
                <w:szCs w:val="20"/>
              </w:rPr>
              <w:t xml:space="preserve"> plus the UL reporting overhead is large. </w:t>
            </w:r>
          </w:p>
          <w:p w:rsidR="00612B60" w:rsidRDefault="00686D5E">
            <w:pPr>
              <w:rPr>
                <w:rFonts w:ascii="Times New Roman" w:hAnsi="Times New Roman" w:cs="Times New Roman"/>
                <w:sz w:val="20"/>
                <w:szCs w:val="20"/>
              </w:rPr>
            </w:pPr>
            <w:r>
              <w:rPr>
                <w:rFonts w:ascii="Times New Roman" w:hAnsi="Times New Roman" w:cs="Times New Roman"/>
                <w:sz w:val="20"/>
                <w:szCs w:val="20"/>
              </w:rPr>
              <w:t>2) UE should not app</w:t>
            </w:r>
            <w:r>
              <w:rPr>
                <w:rFonts w:ascii="Times New Roman" w:hAnsi="Times New Roman" w:cs="Times New Roman"/>
                <w:sz w:val="20"/>
                <w:szCs w:val="20"/>
              </w:rPr>
              <w:t xml:space="preserve">ly any CQI </w:t>
            </w:r>
            <w:proofErr w:type="spellStart"/>
            <w:r>
              <w:rPr>
                <w:rFonts w:ascii="Times New Roman" w:hAnsi="Times New Roman" w:cs="Times New Roman"/>
                <w:sz w:val="20"/>
                <w:szCs w:val="20"/>
              </w:rPr>
              <w:t>backoff</w:t>
            </w:r>
            <w:proofErr w:type="spellEnd"/>
            <w:r>
              <w:rPr>
                <w:rFonts w:ascii="Times New Roman" w:hAnsi="Times New Roman" w:cs="Times New Roman"/>
                <w:sz w:val="20"/>
                <w:szCs w:val="20"/>
              </w:rPr>
              <w:t xml:space="preserve"> by itself, because UE cannot know what PHY layer </w:t>
            </w:r>
            <w:proofErr w:type="spellStart"/>
            <w:r>
              <w:rPr>
                <w:rFonts w:ascii="Times New Roman" w:hAnsi="Times New Roman" w:cs="Times New Roman"/>
                <w:sz w:val="20"/>
                <w:szCs w:val="20"/>
              </w:rPr>
              <w:t>BLERtarget</w:t>
            </w:r>
            <w:proofErr w:type="spellEnd"/>
            <w:r>
              <w:rPr>
                <w:rFonts w:ascii="Times New Roman" w:hAnsi="Times New Roman" w:cs="Times New Roman"/>
                <w:sz w:val="20"/>
                <w:szCs w:val="20"/>
              </w:rPr>
              <w:t xml:space="preserve"> base station applies to each TB.  Note that for the same overall target BLER the PHY layer may differ between TBs e.g. because of differences in the remaining latency budget, i.</w:t>
            </w:r>
            <w:r>
              <w:rPr>
                <w:rFonts w:ascii="Times New Roman" w:hAnsi="Times New Roman" w:cs="Times New Roman"/>
                <w:sz w:val="20"/>
                <w:szCs w:val="20"/>
              </w:rPr>
              <w:t xml:space="preserve">e. base station may try better spectral efficiency and higher PHY layer </w:t>
            </w:r>
            <w:proofErr w:type="spellStart"/>
            <w:r>
              <w:rPr>
                <w:rFonts w:ascii="Times New Roman" w:hAnsi="Times New Roman" w:cs="Times New Roman"/>
                <w:sz w:val="20"/>
                <w:szCs w:val="20"/>
              </w:rPr>
              <w:t>BLERtarget</w:t>
            </w:r>
            <w:proofErr w:type="spellEnd"/>
            <w:r>
              <w:rPr>
                <w:rFonts w:ascii="Times New Roman" w:hAnsi="Times New Roman" w:cs="Times New Roman"/>
                <w:sz w:val="20"/>
                <w:szCs w:val="20"/>
              </w:rPr>
              <w:t xml:space="preserve"> if the latency budget allows retransmissions, but it must try low </w:t>
            </w:r>
            <w:proofErr w:type="spellStart"/>
            <w:r>
              <w:rPr>
                <w:rFonts w:ascii="Times New Roman" w:hAnsi="Times New Roman" w:cs="Times New Roman"/>
                <w:sz w:val="20"/>
                <w:szCs w:val="20"/>
              </w:rPr>
              <w:t>BLERtarget</w:t>
            </w:r>
            <w:proofErr w:type="spellEnd"/>
            <w:r>
              <w:rPr>
                <w:rFonts w:ascii="Times New Roman" w:hAnsi="Times New Roman" w:cs="Times New Roman"/>
                <w:sz w:val="20"/>
                <w:szCs w:val="20"/>
              </w:rPr>
              <w:t xml:space="preserve"> in cases where there is no time for retransmissions.</w:t>
            </w:r>
          </w:p>
          <w:p w:rsidR="00612B60" w:rsidRDefault="00686D5E">
            <w:pPr>
              <w:rPr>
                <w:rFonts w:ascii="Times New Roman" w:hAnsi="Times New Roman" w:cs="Times New Roman"/>
                <w:sz w:val="20"/>
                <w:szCs w:val="20"/>
              </w:rPr>
            </w:pPr>
            <w:r>
              <w:rPr>
                <w:rFonts w:ascii="Times New Roman" w:hAnsi="Times New Roman" w:cs="Times New Roman"/>
                <w:sz w:val="20"/>
                <w:szCs w:val="20"/>
              </w:rPr>
              <w:t>Apple: testability issues need to be addres</w:t>
            </w:r>
            <w:r>
              <w:rPr>
                <w:rFonts w:ascii="Times New Roman" w:hAnsi="Times New Roman" w:cs="Times New Roman"/>
                <w:sz w:val="20"/>
                <w:szCs w:val="20"/>
              </w:rPr>
              <w:t>sed.</w:t>
            </w:r>
          </w:p>
          <w:p w:rsidR="00612B60" w:rsidRDefault="00686D5E">
            <w:pPr>
              <w:rPr>
                <w:rFonts w:ascii="Times New Roman" w:hAnsi="Times New Roman"/>
                <w:color w:val="C0504D" w:themeColor="accent2"/>
                <w:sz w:val="20"/>
                <w:szCs w:val="20"/>
              </w:rPr>
            </w:pPr>
            <w:r>
              <w:rPr>
                <w:rFonts w:ascii="Times New Roman" w:hAnsi="Times New Roman"/>
                <w:color w:val="C0504D" w:themeColor="accent2"/>
                <w:sz w:val="20"/>
                <w:szCs w:val="20"/>
              </w:rPr>
              <w:t>[Nokia3]</w:t>
            </w:r>
          </w:p>
          <w:p w:rsidR="00612B60" w:rsidRDefault="00686D5E">
            <w:pPr>
              <w:rPr>
                <w:rFonts w:ascii="Times New Roman" w:hAnsi="Times New Roman"/>
                <w:color w:val="C0504D" w:themeColor="accent2"/>
                <w:sz w:val="20"/>
                <w:szCs w:val="20"/>
              </w:rPr>
            </w:pPr>
            <w:r>
              <w:rPr>
                <w:rFonts w:ascii="Times New Roman" w:hAnsi="Times New Roman"/>
                <w:color w:val="C0504D" w:themeColor="accent2"/>
                <w:sz w:val="20"/>
                <w:szCs w:val="20"/>
              </w:rPr>
              <w:t>Few clarifications are required on CQI statistics [6].</w:t>
            </w:r>
          </w:p>
          <w:p w:rsidR="00612B60" w:rsidRDefault="00686D5E">
            <w:pPr>
              <w:rPr>
                <w:rFonts w:ascii="Times New Roman" w:hAnsi="Times New Roman"/>
                <w:color w:val="C0504D" w:themeColor="accent2"/>
                <w:sz w:val="20"/>
                <w:szCs w:val="20"/>
              </w:rPr>
            </w:pPr>
            <w:r>
              <w:rPr>
                <w:rFonts w:ascii="Times New Roman" w:hAnsi="Times New Roman"/>
                <w:color w:val="C0504D" w:themeColor="accent2"/>
                <w:sz w:val="20"/>
                <w:szCs w:val="20"/>
              </w:rPr>
              <w:t xml:space="preserve">1)  How is variance-CQI quantity derived?  Is CQI first computed for each SB and is variance then computed using </w:t>
            </w:r>
            <w:proofErr w:type="gramStart"/>
            <w:r>
              <w:rPr>
                <w:rFonts w:ascii="Times New Roman" w:hAnsi="Times New Roman"/>
                <w:color w:val="C0504D" w:themeColor="accent2"/>
                <w:sz w:val="20"/>
                <w:szCs w:val="20"/>
              </w:rPr>
              <w:t>mean(</w:t>
            </w:r>
            <w:proofErr w:type="gramEnd"/>
            <w:r>
              <w:rPr>
                <w:rFonts w:ascii="Times New Roman" w:hAnsi="Times New Roman"/>
                <w:color w:val="C0504D" w:themeColor="accent2"/>
                <w:sz w:val="20"/>
                <w:szCs w:val="20"/>
              </w:rPr>
              <w:t>SB CQIs) as reference?  Or is WB CQI used as reference when computing</w:t>
            </w:r>
            <w:r>
              <w:rPr>
                <w:rFonts w:ascii="Times New Roman" w:hAnsi="Times New Roman"/>
                <w:color w:val="C0504D" w:themeColor="accent2"/>
                <w:sz w:val="20"/>
                <w:szCs w:val="20"/>
              </w:rPr>
              <w:t xml:space="preserve"> variance-CQI?  Or is variance-CQI computed in some other way (not via SB CQIs)?</w:t>
            </w:r>
          </w:p>
          <w:p w:rsidR="00612B60" w:rsidRDefault="00686D5E">
            <w:pPr>
              <w:rPr>
                <w:rFonts w:ascii="Times New Roman" w:hAnsi="Times New Roman"/>
                <w:color w:val="C0504D" w:themeColor="accent2"/>
                <w:sz w:val="20"/>
                <w:szCs w:val="20"/>
              </w:rPr>
            </w:pPr>
            <w:r>
              <w:rPr>
                <w:rFonts w:ascii="Times New Roman" w:hAnsi="Times New Roman"/>
                <w:color w:val="C0504D" w:themeColor="accent2"/>
                <w:sz w:val="20"/>
                <w:szCs w:val="20"/>
              </w:rPr>
              <w:t>2) When mapping mean-CQI and variance-CQI to their SINR equivalents, what kind of fading profile is assumed? UE may suggest a given CQI index with lower mean-SINR in LOS condi</w:t>
            </w:r>
            <w:r>
              <w:rPr>
                <w:rFonts w:ascii="Times New Roman" w:hAnsi="Times New Roman"/>
                <w:color w:val="C0504D" w:themeColor="accent2"/>
                <w:sz w:val="20"/>
                <w:szCs w:val="20"/>
              </w:rPr>
              <w:t>tions while in NLOS conditions the same CQI index would require higher mean-SINR.</w:t>
            </w:r>
          </w:p>
          <w:p w:rsidR="00612B60" w:rsidRDefault="00686D5E">
            <w:pPr>
              <w:rPr>
                <w:rFonts w:ascii="Times New Roman" w:eastAsia="Calibri" w:hAnsi="Times New Roman" w:cs="Times New Roman"/>
                <w:color w:val="0070C0"/>
                <w:sz w:val="20"/>
                <w:szCs w:val="20"/>
              </w:rPr>
            </w:pPr>
            <w:r>
              <w:rPr>
                <w:rFonts w:ascii="Times New Roman" w:hAnsi="Times New Roman"/>
                <w:color w:val="0070C0"/>
                <w:sz w:val="20"/>
                <w:szCs w:val="20"/>
              </w:rPr>
              <w:t>[Ericsson] It seems that the main question is “</w:t>
            </w:r>
            <w:r>
              <w:rPr>
                <w:rFonts w:ascii="Times New Roman" w:eastAsia="Calibri" w:hAnsi="Times New Roman" w:cs="Times New Roman"/>
                <w:color w:val="0070C0"/>
                <w:sz w:val="20"/>
                <w:szCs w:val="20"/>
              </w:rPr>
              <w:t xml:space="preserve">why gNB </w:t>
            </w:r>
            <w:proofErr w:type="spellStart"/>
            <w:r>
              <w:rPr>
                <w:rFonts w:ascii="Times New Roman" w:eastAsia="Calibri" w:hAnsi="Times New Roman" w:cs="Times New Roman"/>
                <w:color w:val="0070C0"/>
                <w:sz w:val="20"/>
                <w:szCs w:val="20"/>
              </w:rPr>
              <w:t>can not</w:t>
            </w:r>
            <w:proofErr w:type="spellEnd"/>
            <w:r>
              <w:rPr>
                <w:rFonts w:ascii="Times New Roman" w:eastAsia="Calibri" w:hAnsi="Times New Roman" w:cs="Times New Roman"/>
                <w:color w:val="0070C0"/>
                <w:sz w:val="20"/>
                <w:szCs w:val="20"/>
              </w:rPr>
              <w:t xml:space="preserve"> derive it based on UE report”.</w:t>
            </w:r>
          </w:p>
          <w:p w:rsidR="00612B60" w:rsidRDefault="00686D5E">
            <w:pPr>
              <w:rPr>
                <w:rFonts w:ascii="Times New Roman" w:eastAsia="Calibri" w:hAnsi="Times New Roman" w:cs="Times New Roman"/>
                <w:color w:val="0070C0"/>
                <w:sz w:val="20"/>
                <w:szCs w:val="20"/>
              </w:rPr>
            </w:pPr>
            <w:r>
              <w:rPr>
                <w:rFonts w:ascii="Times New Roman" w:eastAsia="Calibri" w:hAnsi="Times New Roman" w:cs="Times New Roman"/>
                <w:color w:val="0070C0"/>
                <w:sz w:val="20"/>
                <w:szCs w:val="20"/>
              </w:rPr>
              <w:t>This question was addressed in [6]. If gNB relies on UE report to get equivalent</w:t>
            </w:r>
            <w:r>
              <w:rPr>
                <w:rFonts w:ascii="Times New Roman" w:eastAsia="Calibri" w:hAnsi="Times New Roman" w:cs="Times New Roman"/>
                <w:color w:val="0070C0"/>
                <w:sz w:val="20"/>
                <w:szCs w:val="20"/>
              </w:rPr>
              <w:t xml:space="preserve"> information as CSI </w:t>
            </w:r>
            <w:proofErr w:type="spellStart"/>
            <w:r>
              <w:rPr>
                <w:rFonts w:ascii="Times New Roman" w:eastAsia="Calibri" w:hAnsi="Times New Roman" w:cs="Times New Roman"/>
                <w:color w:val="0070C0"/>
                <w:sz w:val="20"/>
                <w:szCs w:val="20"/>
              </w:rPr>
              <w:t>mean+std</w:t>
            </w:r>
            <w:proofErr w:type="spellEnd"/>
            <w:r>
              <w:rPr>
                <w:rFonts w:ascii="Times New Roman" w:eastAsia="Calibri" w:hAnsi="Times New Roman" w:cs="Times New Roman"/>
                <w:color w:val="0070C0"/>
                <w:sz w:val="20"/>
                <w:szCs w:val="20"/>
              </w:rPr>
              <w:t xml:space="preserve"> report, then the UE has to report much more frequently (15 times more frequent in [6]). This consumes more CSI reporting resources, and increase UE computation complexity for CSI. The gNB may not be able to derive CSI statistic</w:t>
            </w:r>
            <w:r>
              <w:rPr>
                <w:rFonts w:ascii="Times New Roman" w:eastAsia="Calibri" w:hAnsi="Times New Roman" w:cs="Times New Roman"/>
                <w:color w:val="0070C0"/>
                <w:sz w:val="20"/>
                <w:szCs w:val="20"/>
              </w:rPr>
              <w:t xml:space="preserve">s based on such reports, </w:t>
            </w:r>
            <w:r>
              <w:rPr>
                <w:rFonts w:ascii="Times New Roman" w:eastAsia="Calibri" w:hAnsi="Times New Roman" w:cs="Times New Roman"/>
                <w:color w:val="0070C0"/>
                <w:sz w:val="20"/>
                <w:szCs w:val="20"/>
              </w:rPr>
              <w:lastRenderedPageBreak/>
              <w:t xml:space="preserve">since rank and PMI in reported CSI may change due to interference. Furthermore, the CSI </w:t>
            </w:r>
            <w:proofErr w:type="spellStart"/>
            <w:r>
              <w:rPr>
                <w:rFonts w:ascii="Times New Roman" w:eastAsia="Calibri" w:hAnsi="Times New Roman" w:cs="Times New Roman"/>
                <w:color w:val="0070C0"/>
                <w:sz w:val="20"/>
                <w:szCs w:val="20"/>
              </w:rPr>
              <w:t>mean+std</w:t>
            </w:r>
            <w:proofErr w:type="spellEnd"/>
            <w:r>
              <w:rPr>
                <w:rFonts w:ascii="Times New Roman" w:eastAsia="Calibri" w:hAnsi="Times New Roman" w:cs="Times New Roman"/>
                <w:color w:val="0070C0"/>
                <w:sz w:val="20"/>
                <w:szCs w:val="20"/>
              </w:rPr>
              <w:t xml:space="preserve"> report helps the gNB to set better </w:t>
            </w:r>
            <w:proofErr w:type="spellStart"/>
            <w:r>
              <w:rPr>
                <w:rFonts w:ascii="Times New Roman" w:eastAsia="Calibri" w:hAnsi="Times New Roman" w:cs="Times New Roman"/>
                <w:color w:val="0070C0"/>
                <w:sz w:val="20"/>
                <w:szCs w:val="20"/>
              </w:rPr>
              <w:t>backoff</w:t>
            </w:r>
            <w:proofErr w:type="spellEnd"/>
            <w:r>
              <w:rPr>
                <w:rFonts w:ascii="Times New Roman" w:eastAsia="Calibri" w:hAnsi="Times New Roman" w:cs="Times New Roman"/>
                <w:color w:val="0070C0"/>
                <w:sz w:val="20"/>
                <w:szCs w:val="20"/>
              </w:rPr>
              <w:t xml:space="preserve"> values in link adaptation.</w:t>
            </w:r>
          </w:p>
          <w:p w:rsidR="00612B60" w:rsidRDefault="00686D5E">
            <w:pPr>
              <w:rPr>
                <w:rFonts w:ascii="Times New Roman" w:eastAsia="Calibri" w:hAnsi="Times New Roman" w:cs="Times New Roman"/>
                <w:color w:val="00B050"/>
                <w:sz w:val="20"/>
                <w:szCs w:val="20"/>
              </w:rPr>
            </w:pPr>
            <w:r>
              <w:rPr>
                <w:rFonts w:ascii="Times New Roman" w:eastAsia="Calibri" w:hAnsi="Times New Roman" w:cs="Times New Roman"/>
                <w:color w:val="00B050"/>
                <w:sz w:val="20"/>
                <w:szCs w:val="20"/>
              </w:rPr>
              <w:t>[HW/</w:t>
            </w:r>
            <w:proofErr w:type="spellStart"/>
            <w:r>
              <w:rPr>
                <w:rFonts w:ascii="Times New Roman" w:eastAsia="Calibri" w:hAnsi="Times New Roman" w:cs="Times New Roman"/>
                <w:color w:val="00B050"/>
                <w:sz w:val="20"/>
                <w:szCs w:val="20"/>
              </w:rPr>
              <w:t>HiSi</w:t>
            </w:r>
            <w:proofErr w:type="spellEnd"/>
            <w:r>
              <w:rPr>
                <w:rFonts w:ascii="Times New Roman" w:eastAsia="Calibri" w:hAnsi="Times New Roman" w:cs="Times New Roman"/>
                <w:color w:val="00B050"/>
                <w:sz w:val="20"/>
                <w:szCs w:val="20"/>
              </w:rPr>
              <w:t xml:space="preserve">]: </w:t>
            </w:r>
          </w:p>
          <w:p w:rsidR="00612B60" w:rsidRDefault="00686D5E">
            <w:pPr>
              <w:pStyle w:val="ListParagraph"/>
              <w:numPr>
                <w:ilvl w:val="0"/>
                <w:numId w:val="25"/>
              </w:numPr>
              <w:rPr>
                <w:rFonts w:ascii="Times New Roman" w:hAnsi="Times New Roman" w:cs="Times New Roman"/>
                <w:color w:val="00B050"/>
                <w:sz w:val="20"/>
                <w:szCs w:val="20"/>
              </w:rPr>
            </w:pPr>
            <w:r>
              <w:rPr>
                <w:rFonts w:ascii="Times New Roman" w:hAnsi="Times New Roman" w:cs="Times New Roman"/>
                <w:color w:val="00B050"/>
                <w:sz w:val="20"/>
                <w:szCs w:val="20"/>
              </w:rPr>
              <w:t xml:space="preserve">Based on the answer from E///, is our understanding </w:t>
            </w:r>
            <w:r>
              <w:rPr>
                <w:rFonts w:ascii="Times New Roman" w:hAnsi="Times New Roman" w:cs="Times New Roman"/>
                <w:color w:val="00B050"/>
                <w:sz w:val="20"/>
                <w:szCs w:val="20"/>
              </w:rPr>
              <w:t>then correct that the main targeted benefit with this method is overhead reduction?</w:t>
            </w:r>
          </w:p>
          <w:p w:rsidR="00612B60" w:rsidRDefault="00686D5E">
            <w:pPr>
              <w:pStyle w:val="ListParagraph"/>
              <w:numPr>
                <w:ilvl w:val="0"/>
                <w:numId w:val="25"/>
              </w:numPr>
              <w:rPr>
                <w:rFonts w:ascii="Times New Roman" w:hAnsi="Times New Roman" w:cs="Times New Roman"/>
                <w:color w:val="00B050"/>
                <w:sz w:val="20"/>
                <w:szCs w:val="20"/>
              </w:rPr>
            </w:pPr>
            <w:r>
              <w:rPr>
                <w:rFonts w:ascii="Times New Roman" w:hAnsi="Times New Roman" w:cs="Times New Roman"/>
                <w:color w:val="00B050"/>
                <w:sz w:val="20"/>
                <w:szCs w:val="20"/>
              </w:rPr>
              <w:t xml:space="preserve">From the Nokia paper, we understand that one of the goals is to obtain a controlled UE </w:t>
            </w:r>
            <w:proofErr w:type="spellStart"/>
            <w:r>
              <w:rPr>
                <w:rFonts w:ascii="Times New Roman" w:hAnsi="Times New Roman" w:cs="Times New Roman"/>
                <w:color w:val="00B050"/>
                <w:sz w:val="20"/>
                <w:szCs w:val="20"/>
              </w:rPr>
              <w:t>behavior</w:t>
            </w:r>
            <w:proofErr w:type="spellEnd"/>
            <w:r>
              <w:rPr>
                <w:rFonts w:ascii="Times New Roman" w:hAnsi="Times New Roman" w:cs="Times New Roman"/>
                <w:color w:val="00B050"/>
                <w:sz w:val="20"/>
                <w:szCs w:val="20"/>
              </w:rPr>
              <w:t xml:space="preserve"> for the filtering of CSI measurement reports (from the paper: “Scheduler get</w:t>
            </w:r>
            <w:r>
              <w:rPr>
                <w:rFonts w:ascii="Times New Roman" w:hAnsi="Times New Roman" w:cs="Times New Roman"/>
                <w:color w:val="00B050"/>
                <w:sz w:val="20"/>
                <w:szCs w:val="20"/>
              </w:rPr>
              <w:t>s worst-case CSI (without needing frequent CSI reports)”. Isn’t it so that the gNB can already configure the UE accordingly, i.e. to only use the most recent resource for CSI-IM and/or NZP CSI-RS. By doing so the gNB would have even more control and can pe</w:t>
            </w:r>
            <w:r>
              <w:rPr>
                <w:rFonts w:ascii="Times New Roman" w:hAnsi="Times New Roman" w:cs="Times New Roman"/>
                <w:color w:val="00B050"/>
                <w:sz w:val="20"/>
                <w:szCs w:val="20"/>
              </w:rPr>
              <w:t>rform the filtering itself. Is our understanding correct or is there something that we are missing?</w:t>
            </w:r>
          </w:p>
          <w:p w:rsidR="00612B60" w:rsidRDefault="00686D5E">
            <w:pPr>
              <w:pStyle w:val="ListParagraph"/>
              <w:numPr>
                <w:ilvl w:val="0"/>
                <w:numId w:val="25"/>
              </w:numPr>
              <w:rPr>
                <w:rFonts w:ascii="Times New Roman" w:hAnsi="Times New Roman" w:cs="Times New Roman"/>
                <w:color w:val="00B050"/>
                <w:sz w:val="20"/>
                <w:szCs w:val="20"/>
              </w:rPr>
            </w:pPr>
            <w:r>
              <w:rPr>
                <w:rFonts w:ascii="Times New Roman" w:hAnsi="Times New Roman" w:cs="Times New Roman"/>
                <w:color w:val="00B050"/>
                <w:sz w:val="20"/>
                <w:szCs w:val="20"/>
              </w:rPr>
              <w:t>We are not sure how meaningful it is to describe the interference statistics with a mean and a variance. We would like to hear proponents view about the fea</w:t>
            </w:r>
            <w:r>
              <w:rPr>
                <w:rFonts w:ascii="Times New Roman" w:hAnsi="Times New Roman" w:cs="Times New Roman"/>
                <w:color w:val="00B050"/>
                <w:sz w:val="20"/>
                <w:szCs w:val="20"/>
              </w:rPr>
              <w:t>sibility of this method, how applicable it is in general. For example, the interference could highly depend on the number of interfering nodes, the deployment scenario and traffic model and the scheduling decisions in the gNBs. In case the interference PDF</w:t>
            </w:r>
            <w:r>
              <w:rPr>
                <w:rFonts w:ascii="Times New Roman" w:hAnsi="Times New Roman" w:cs="Times New Roman"/>
                <w:color w:val="00B050"/>
                <w:sz w:val="20"/>
                <w:szCs w:val="20"/>
              </w:rPr>
              <w:t xml:space="preserve"> would be asymmetrical like in the figure below, it would be difficult to describe with mean and STD.</w:t>
            </w:r>
          </w:p>
          <w:p w:rsidR="00612B60" w:rsidRDefault="00686D5E">
            <w:pPr>
              <w:jc w:val="center"/>
              <w:rPr>
                <w:rFonts w:ascii="Times New Roman" w:hAnsi="Times New Roman"/>
              </w:rPr>
            </w:pPr>
            <w:r>
              <w:rPr>
                <w:noProof/>
                <w:lang w:eastAsia="en-GB"/>
              </w:rPr>
              <w:drawing>
                <wp:inline distT="0" distB="0" distL="0" distR="0">
                  <wp:extent cx="1494790" cy="946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494790" cy="946150"/>
                          </a:xfrm>
                          <a:prstGeom prst="rect">
                            <a:avLst/>
                          </a:prstGeom>
                        </pic:spPr>
                      </pic:pic>
                    </a:graphicData>
                  </a:graphic>
                </wp:inline>
              </w:drawing>
            </w:r>
          </w:p>
          <w:p w:rsidR="00612B60" w:rsidRDefault="00686D5E">
            <w:pPr>
              <w:rPr>
                <w:rFonts w:ascii="Times New Roman" w:hAnsi="Times New Roman"/>
              </w:rPr>
            </w:pPr>
            <w:r>
              <w:rPr>
                <w:rFonts w:ascii="Times New Roman" w:hAnsi="Times New Roman"/>
              </w:rPr>
              <w:t xml:space="preserve">[QC2] To Nokia, regarding the ambiguity of unknown TBS to CQI report, we don’t think the range of TBS variation is that large in URLLC, i.e., jump from </w:t>
            </w:r>
            <w:r>
              <w:rPr>
                <w:rFonts w:ascii="Times New Roman" w:hAnsi="Times New Roman"/>
              </w:rPr>
              <w:t>1000 to 80 bits. Why a BS would like to schedule TBS=1000 at time t, then change to TBS=80 in next slot/sub-slot?</w:t>
            </w:r>
          </w:p>
          <w:p w:rsidR="00612B60" w:rsidRDefault="00686D5E">
            <w:pPr>
              <w:rPr>
                <w:rFonts w:ascii="Times New Roman" w:hAnsi="Times New Roman"/>
              </w:rPr>
            </w:pPr>
            <w:r>
              <w:rPr>
                <w:rFonts w:ascii="Times New Roman" w:hAnsi="Times New Roman"/>
              </w:rPr>
              <w:t xml:space="preserve">If TBS/channel profile change drastically from time to time, we don’t see that feedback “one shot” mean SNR and SNR standard deviation (based </w:t>
            </w:r>
            <w:r>
              <w:rPr>
                <w:rFonts w:ascii="Times New Roman" w:hAnsi="Times New Roman"/>
              </w:rPr>
              <w:t xml:space="preserve">on multiple samples in </w:t>
            </w:r>
            <w:proofErr w:type="spellStart"/>
            <w:r>
              <w:rPr>
                <w:rFonts w:ascii="Times New Roman" w:hAnsi="Times New Roman"/>
              </w:rPr>
              <w:t>freq</w:t>
            </w:r>
            <w:proofErr w:type="spellEnd"/>
            <w:r>
              <w:rPr>
                <w:rFonts w:ascii="Times New Roman" w:hAnsi="Times New Roman"/>
              </w:rPr>
              <w:t xml:space="preserve"> domain) is helpful. The reported SNR statistics at time t may be totally different from the actual SNR statistics UE is experiencing at time </w:t>
            </w:r>
            <w:proofErr w:type="spellStart"/>
            <w:r>
              <w:rPr>
                <w:rFonts w:ascii="Times New Roman" w:hAnsi="Times New Roman"/>
              </w:rPr>
              <w:t>t+tao</w:t>
            </w:r>
            <w:proofErr w:type="spellEnd"/>
            <w:r>
              <w:rPr>
                <w:rFonts w:ascii="Times New Roman" w:hAnsi="Times New Roman"/>
              </w:rPr>
              <w:t xml:space="preserve">. </w:t>
            </w:r>
          </w:p>
          <w:p w:rsidR="00612B60" w:rsidRDefault="00686D5E">
            <w:pPr>
              <w:rPr>
                <w:rFonts w:ascii="Times New Roman" w:hAnsi="Times New Roman"/>
              </w:rPr>
            </w:pPr>
            <w:r>
              <w:rPr>
                <w:rFonts w:ascii="Times New Roman" w:hAnsi="Times New Roman"/>
              </w:rPr>
              <w:t>In short, if TBS/channel profile does not change so drastically, UE reports CQI</w:t>
            </w:r>
            <w:r>
              <w:rPr>
                <w:rFonts w:ascii="Times New Roman" w:hAnsi="Times New Roman"/>
              </w:rPr>
              <w:t xml:space="preserve"> assuming relative stable TBS/channel profile from CSI report to next PDSCH TX. We don’t see SNR statistics feedback is better than CQI feedback. If TBS/channel profile change drastically, neither CQI nor SNR statistics feedback can solve this issue.  </w:t>
            </w:r>
          </w:p>
          <w:p w:rsidR="00612B60" w:rsidRDefault="00686D5E">
            <w:pPr>
              <w:rPr>
                <w:rFonts w:ascii="Times New Roman" w:hAnsi="Times New Roman"/>
              </w:rPr>
            </w:pPr>
            <w:r>
              <w:rPr>
                <w:rFonts w:ascii="Times New Roman" w:hAnsi="Times New Roman"/>
              </w:rPr>
              <w:t>Bes</w:t>
            </w:r>
            <w:r>
              <w:rPr>
                <w:rFonts w:ascii="Times New Roman" w:hAnsi="Times New Roman"/>
              </w:rPr>
              <w:t xml:space="preserve">ides above, still, we don’t see how BS can map SNR to expected BLER (10^-5), as BS does not know UE’s PDSCH decoding performance (each UE can have different implementation hence different decoding performance).  </w:t>
            </w:r>
          </w:p>
          <w:p w:rsidR="00612B60" w:rsidRDefault="00612B60">
            <w:pPr>
              <w:rPr>
                <w:rFonts w:ascii="Times New Roman" w:eastAsia="SimSun" w:hAnsi="Times New Roman"/>
              </w:rPr>
            </w:pPr>
          </w:p>
          <w:p w:rsidR="00612B60" w:rsidRDefault="00686D5E">
            <w:pPr>
              <w:rPr>
                <w:rFonts w:ascii="Times New Roman" w:eastAsia="SimSun" w:hAnsi="Times New Roman"/>
              </w:rPr>
            </w:pPr>
            <w:r>
              <w:rPr>
                <w:rFonts w:ascii="Times New Roman" w:eastAsia="SimSun" w:hAnsi="Times New Roman"/>
              </w:rPr>
              <w:t xml:space="preserve">[Vivo]: </w:t>
            </w:r>
          </w:p>
          <w:p w:rsidR="00612B60" w:rsidRDefault="00686D5E">
            <w:pPr>
              <w:spacing w:before="120"/>
              <w:rPr>
                <w:rFonts w:ascii="Times New Roman" w:eastAsia="SimSun" w:hAnsi="Times New Roman"/>
                <w:color w:val="C0504D" w:themeColor="accent2"/>
              </w:rPr>
            </w:pPr>
            <w:r>
              <w:rPr>
                <w:rFonts w:ascii="Times New Roman" w:eastAsia="SimSun" w:hAnsi="Times New Roman"/>
                <w:color w:val="C0504D" w:themeColor="accent2"/>
              </w:rPr>
              <w:t>Firstly, we think the mean and va</w:t>
            </w:r>
            <w:r>
              <w:rPr>
                <w:rFonts w:ascii="Times New Roman" w:eastAsia="SimSun" w:hAnsi="Times New Roman"/>
                <w:color w:val="C0504D" w:themeColor="accent2"/>
              </w:rPr>
              <w:t xml:space="preserve">riance CQI can be derived by gNB if there are sufficient CQI reports, which may require UE frequently measures channel/interference and reports CSI. In this sense, the main benefits for reporting </w:t>
            </w:r>
            <w:r>
              <w:rPr>
                <w:rFonts w:ascii="Times New Roman" w:eastAsia="SimSun" w:hAnsi="Times New Roman"/>
                <w:color w:val="C0504D" w:themeColor="accent2"/>
              </w:rPr>
              <w:lastRenderedPageBreak/>
              <w:t>mean/variance CQI are reduction of CSI reporting overhead. W</w:t>
            </w:r>
            <w:r>
              <w:rPr>
                <w:rFonts w:ascii="Times New Roman" w:eastAsia="SimSun" w:hAnsi="Times New Roman"/>
                <w:color w:val="C0504D" w:themeColor="accent2"/>
              </w:rPr>
              <w:t>e think the motivation of introducing mean/variance CQI should be justified.</w:t>
            </w:r>
          </w:p>
          <w:p w:rsidR="00612B60" w:rsidRDefault="00686D5E">
            <w:pPr>
              <w:spacing w:before="120"/>
              <w:rPr>
                <w:rFonts w:ascii="Times New Roman" w:eastAsia="SimSun" w:hAnsi="Times New Roman"/>
                <w:color w:val="C0504D" w:themeColor="accent2"/>
              </w:rPr>
            </w:pPr>
            <w:r>
              <w:rPr>
                <w:rFonts w:ascii="Times New Roman" w:eastAsia="SimSun" w:hAnsi="Times New Roman"/>
                <w:color w:val="C0504D" w:themeColor="accent2"/>
              </w:rPr>
              <w:t xml:space="preserve">Secondly, how to make use of the mean/variance CQI reported from UE by gNB for scheduling should be further clarified. Besides, </w:t>
            </w:r>
            <w:r>
              <w:rPr>
                <w:rFonts w:ascii="Times New Roman" w:eastAsia="SimSun" w:hAnsi="Times New Roman" w:hint="eastAsia"/>
                <w:color w:val="C0504D" w:themeColor="accent2"/>
              </w:rPr>
              <w:t xml:space="preserve">how to use the </w:t>
            </w:r>
            <w:r>
              <w:rPr>
                <w:rFonts w:ascii="Times New Roman" w:eastAsia="SimSun" w:hAnsi="Times New Roman"/>
                <w:color w:val="C0504D" w:themeColor="accent2"/>
              </w:rPr>
              <w:t>mean</w:t>
            </w:r>
            <w:r>
              <w:rPr>
                <w:rFonts w:ascii="Times New Roman" w:eastAsia="SimSun" w:hAnsi="Times New Roman" w:hint="eastAsia"/>
                <w:color w:val="C0504D" w:themeColor="accent2"/>
              </w:rPr>
              <w:t xml:space="preserve"> CQI and </w:t>
            </w:r>
            <w:r>
              <w:rPr>
                <w:rFonts w:ascii="Times New Roman" w:eastAsia="SimSun" w:hAnsi="Times New Roman"/>
                <w:color w:val="C0504D" w:themeColor="accent2"/>
              </w:rPr>
              <w:t>variance-CQI</w:t>
            </w:r>
            <w:r>
              <w:rPr>
                <w:rFonts w:ascii="Times New Roman" w:eastAsia="SimSun" w:hAnsi="Times New Roman" w:hint="eastAsia"/>
                <w:color w:val="C0504D" w:themeColor="accent2"/>
              </w:rPr>
              <w:t xml:space="preserve"> is up to i</w:t>
            </w:r>
            <w:r>
              <w:rPr>
                <w:rFonts w:ascii="Times New Roman" w:eastAsia="SimSun" w:hAnsi="Times New Roman" w:hint="eastAsia"/>
                <w:color w:val="C0504D" w:themeColor="accent2"/>
              </w:rPr>
              <w:t xml:space="preserve">mplementation. </w:t>
            </w:r>
            <w:proofErr w:type="gramStart"/>
            <w:r>
              <w:rPr>
                <w:rFonts w:ascii="Times New Roman" w:eastAsia="SimSun" w:hAnsi="Times New Roman"/>
                <w:color w:val="C0504D" w:themeColor="accent2"/>
              </w:rPr>
              <w:t>O</w:t>
            </w:r>
            <w:r>
              <w:rPr>
                <w:rFonts w:ascii="Times New Roman" w:eastAsia="SimSun" w:hAnsi="Times New Roman" w:hint="eastAsia"/>
                <w:color w:val="C0504D" w:themeColor="accent2"/>
              </w:rPr>
              <w:t xml:space="preserve">ne  </w:t>
            </w:r>
            <w:r>
              <w:rPr>
                <w:rFonts w:ascii="Times New Roman" w:eastAsia="SimSun" w:hAnsi="Times New Roman"/>
                <w:color w:val="C0504D" w:themeColor="accent2"/>
              </w:rPr>
              <w:t>may</w:t>
            </w:r>
            <w:proofErr w:type="gramEnd"/>
            <w:r>
              <w:rPr>
                <w:rFonts w:ascii="Times New Roman" w:eastAsia="SimSun" w:hAnsi="Times New Roman" w:hint="eastAsia"/>
                <w:color w:val="C0504D" w:themeColor="accent2"/>
              </w:rPr>
              <w:t xml:space="preserve"> use predicted CQI = </w:t>
            </w:r>
            <w:r>
              <w:rPr>
                <w:rFonts w:ascii="Times New Roman" w:eastAsia="SimSun" w:hAnsi="Times New Roman"/>
                <w:color w:val="C0504D" w:themeColor="accent2"/>
              </w:rPr>
              <w:t>mean</w:t>
            </w:r>
            <w:r>
              <w:rPr>
                <w:rFonts w:ascii="Times New Roman" w:eastAsia="SimSun" w:hAnsi="Times New Roman" w:hint="eastAsia"/>
                <w:color w:val="C0504D" w:themeColor="accent2"/>
              </w:rPr>
              <w:t xml:space="preserve"> CQI </w:t>
            </w:r>
            <w:r>
              <w:rPr>
                <w:rFonts w:ascii="Times New Roman" w:eastAsia="SimSun" w:hAnsi="Times New Roman"/>
                <w:color w:val="C0504D" w:themeColor="accent2"/>
              </w:rPr>
              <w:t>–</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X* variance-CQI</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while other</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 xml:space="preserve">may </w:t>
            </w:r>
            <w:r>
              <w:rPr>
                <w:rFonts w:ascii="Times New Roman" w:eastAsia="SimSun" w:hAnsi="Times New Roman" w:hint="eastAsia"/>
                <w:color w:val="C0504D" w:themeColor="accent2"/>
              </w:rPr>
              <w:t xml:space="preserve">use predicted CQI = </w:t>
            </w:r>
            <w:r>
              <w:rPr>
                <w:rFonts w:ascii="Times New Roman" w:eastAsia="SimSun" w:hAnsi="Times New Roman"/>
                <w:color w:val="C0504D" w:themeColor="accent2"/>
              </w:rPr>
              <w:t>mean</w:t>
            </w:r>
            <w:r>
              <w:rPr>
                <w:rFonts w:ascii="Times New Roman" w:eastAsia="SimSun" w:hAnsi="Times New Roman" w:hint="eastAsia"/>
                <w:color w:val="C0504D" w:themeColor="accent2"/>
              </w:rPr>
              <w:t xml:space="preserve"> CQI -</w:t>
            </w:r>
            <w:r>
              <w:rPr>
                <w:rFonts w:ascii="Times New Roman" w:eastAsia="SimSun" w:hAnsi="Times New Roman"/>
                <w:color w:val="C0504D" w:themeColor="accent2"/>
              </w:rPr>
              <w:t>Y *</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 xml:space="preserve">variance-CQI, </w:t>
            </w:r>
            <w:r>
              <w:rPr>
                <w:rFonts w:ascii="Times New Roman" w:eastAsia="SimSun" w:hAnsi="Times New Roman" w:hint="eastAsia"/>
                <w:color w:val="C0504D" w:themeColor="accent2"/>
              </w:rPr>
              <w:t xml:space="preserve">where </w:t>
            </w:r>
            <w:r>
              <w:rPr>
                <w:rFonts w:ascii="Times New Roman" w:eastAsia="SimSun" w:hAnsi="Times New Roman"/>
                <w:color w:val="C0504D" w:themeColor="accent2"/>
              </w:rPr>
              <w:t>X or Y</w:t>
            </w:r>
            <w:r>
              <w:rPr>
                <w:rFonts w:ascii="Times New Roman" w:eastAsia="SimSun" w:hAnsi="Times New Roman" w:hint="eastAsia"/>
                <w:color w:val="C0504D" w:themeColor="accent2"/>
              </w:rPr>
              <w:t xml:space="preserve"> is scale factor</w:t>
            </w:r>
            <w:r>
              <w:rPr>
                <w:rFonts w:ascii="Times New Roman" w:eastAsia="SimSun" w:hAnsi="Times New Roman"/>
                <w:color w:val="C0504D" w:themeColor="accent2"/>
              </w:rPr>
              <w:t xml:space="preserve"> and X </w:t>
            </w:r>
            <w:r>
              <w:rPr>
                <w:rFonts w:ascii="SimSun" w:eastAsia="SimSun" w:hAnsi="SimSun" w:hint="eastAsia"/>
                <w:color w:val="C0504D" w:themeColor="accent2"/>
              </w:rPr>
              <w:t>≠</w:t>
            </w:r>
            <w:r>
              <w:rPr>
                <w:rFonts w:ascii="Times New Roman" w:eastAsia="SimSun" w:hAnsi="Times New Roman"/>
                <w:color w:val="C0504D" w:themeColor="accent2"/>
              </w:rPr>
              <w:t xml:space="preserve"> Y</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How to test the performance of mean/variance CQI reporting is another issue</w:t>
            </w:r>
            <w:r>
              <w:rPr>
                <w:rFonts w:ascii="Times New Roman" w:eastAsia="SimSun" w:hAnsi="Times New Roman" w:hint="eastAsia"/>
                <w:color w:val="C0504D" w:themeColor="accent2"/>
              </w:rPr>
              <w:t>.</w:t>
            </w:r>
          </w:p>
          <w:p w:rsidR="00612B60" w:rsidRDefault="00686D5E">
            <w:pPr>
              <w:spacing w:before="120"/>
              <w:rPr>
                <w:rFonts w:ascii="Times New Roman" w:eastAsia="SimSun" w:hAnsi="Times New Roman"/>
                <w:color w:val="C0504D" w:themeColor="accent2"/>
              </w:rPr>
            </w:pPr>
            <w:r>
              <w:rPr>
                <w:rFonts w:ascii="Times New Roman" w:eastAsia="SimSun" w:hAnsi="Times New Roman" w:hint="eastAsia"/>
                <w:color w:val="C0504D" w:themeColor="accent2"/>
              </w:rPr>
              <w:t>T</w:t>
            </w:r>
            <w:r>
              <w:rPr>
                <w:rFonts w:ascii="Times New Roman" w:eastAsia="SimSun" w:hAnsi="Times New Roman"/>
                <w:color w:val="C0504D" w:themeColor="accent2"/>
              </w:rPr>
              <w:t xml:space="preserve">hirdly, how to obtain the mean/variance CQI in case of subband CQI reporting? </w:t>
            </w:r>
            <w:r>
              <w:rPr>
                <w:rFonts w:ascii="Times New Roman" w:eastAsia="SimSun" w:hAnsi="Times New Roman" w:hint="eastAsia"/>
                <w:color w:val="C0504D" w:themeColor="accent2"/>
              </w:rPr>
              <w:t>If subband CQI is considered for obtaining</w:t>
            </w:r>
            <w:r>
              <w:rPr>
                <w:rFonts w:ascii="Times New Roman" w:eastAsia="SimSun" w:hAnsi="Times New Roman"/>
                <w:color w:val="C0504D" w:themeColor="accent2"/>
              </w:rPr>
              <w:t xml:space="preserve"> mean</w:t>
            </w:r>
            <w:r>
              <w:rPr>
                <w:rFonts w:ascii="Times New Roman" w:eastAsia="SimSun" w:hAnsi="Times New Roman" w:hint="eastAsia"/>
                <w:color w:val="C0504D" w:themeColor="accent2"/>
              </w:rPr>
              <w:t xml:space="preserve"> CQI and </w:t>
            </w:r>
            <w:r>
              <w:rPr>
                <w:rFonts w:ascii="Times New Roman" w:eastAsia="SimSun" w:hAnsi="Times New Roman"/>
                <w:color w:val="C0504D" w:themeColor="accent2"/>
              </w:rPr>
              <w:t>variance-CQI</w:t>
            </w:r>
            <w:r>
              <w:rPr>
                <w:rFonts w:ascii="Times New Roman" w:eastAsia="SimSun" w:hAnsi="Times New Roman" w:hint="eastAsia"/>
                <w:color w:val="C0504D" w:themeColor="accent2"/>
              </w:rPr>
              <w:t xml:space="preserve">, the </w:t>
            </w:r>
            <w:r>
              <w:rPr>
                <w:rFonts w:ascii="Times New Roman" w:eastAsia="SimSun" w:hAnsi="Times New Roman"/>
                <w:color w:val="C0504D" w:themeColor="accent2"/>
              </w:rPr>
              <w:t>variance-CQI</w:t>
            </w:r>
            <w:r>
              <w:rPr>
                <w:rFonts w:ascii="Times New Roman" w:eastAsia="SimSun" w:hAnsi="Times New Roman" w:hint="eastAsia"/>
                <w:color w:val="C0504D" w:themeColor="accent2"/>
              </w:rPr>
              <w:t xml:space="preserve"> may be enlarged due to the potential frequency </w:t>
            </w:r>
            <w:proofErr w:type="gramStart"/>
            <w:r>
              <w:rPr>
                <w:rFonts w:ascii="Times New Roman" w:eastAsia="SimSun" w:hAnsi="Times New Roman" w:hint="eastAsia"/>
                <w:color w:val="C0504D" w:themeColor="accent2"/>
              </w:rPr>
              <w:t>selection .</w:t>
            </w:r>
            <w:proofErr w:type="gramEnd"/>
            <w:r>
              <w:rPr>
                <w:rFonts w:ascii="Times New Roman" w:eastAsia="SimSun" w:hAnsi="Times New Roman" w:hint="eastAsia"/>
                <w:color w:val="C0504D" w:themeColor="accent2"/>
              </w:rPr>
              <w:t xml:space="preserve"> </w:t>
            </w:r>
            <w:r>
              <w:rPr>
                <w:rFonts w:ascii="Times New Roman" w:eastAsia="SimSun" w:hAnsi="Times New Roman"/>
                <w:color w:val="C0504D" w:themeColor="accent2"/>
              </w:rPr>
              <w:t>What advantage can be achieved c</w:t>
            </w:r>
            <w:r>
              <w:rPr>
                <w:rFonts w:ascii="Times New Roman" w:eastAsia="SimSun" w:hAnsi="Times New Roman"/>
                <w:color w:val="C0504D" w:themeColor="accent2"/>
              </w:rPr>
              <w:t xml:space="preserve">ompared to subband CQI report? Because gNB can schedule resource exclude PRB with the lower CQI. </w:t>
            </w:r>
          </w:p>
          <w:p w:rsidR="00612B60" w:rsidRDefault="00686D5E">
            <w:pPr>
              <w:spacing w:before="120"/>
              <w:rPr>
                <w:rFonts w:ascii="Times New Roman" w:eastAsia="SimSun" w:hAnsi="Times New Roman"/>
                <w:color w:val="C0504D" w:themeColor="accent2"/>
              </w:rPr>
            </w:pPr>
            <w:r>
              <w:rPr>
                <w:rFonts w:ascii="Times New Roman" w:eastAsia="SimSun" w:hAnsi="Times New Roman"/>
                <w:color w:val="C0504D" w:themeColor="accent2"/>
              </w:rPr>
              <w:t>W</w:t>
            </w:r>
            <w:r>
              <w:rPr>
                <w:rFonts w:ascii="Times New Roman" w:eastAsia="SimSun" w:hAnsi="Times New Roman" w:hint="eastAsia"/>
                <w:color w:val="C0504D" w:themeColor="accent2"/>
              </w:rPr>
              <w:t xml:space="preserve">hether there are enough samples for obtaining </w:t>
            </w:r>
            <w:r>
              <w:rPr>
                <w:rFonts w:ascii="Times New Roman" w:eastAsia="SimSun" w:hAnsi="Times New Roman"/>
                <w:color w:val="C0504D" w:themeColor="accent2"/>
              </w:rPr>
              <w:t>mean</w:t>
            </w:r>
            <w:r>
              <w:rPr>
                <w:rFonts w:ascii="Times New Roman" w:eastAsia="SimSun" w:hAnsi="Times New Roman" w:hint="eastAsia"/>
                <w:color w:val="C0504D" w:themeColor="accent2"/>
              </w:rPr>
              <w:t xml:space="preserve"> CQI and </w:t>
            </w:r>
            <w:r>
              <w:rPr>
                <w:rFonts w:ascii="Times New Roman" w:eastAsia="SimSun" w:hAnsi="Times New Roman"/>
                <w:color w:val="C0504D" w:themeColor="accent2"/>
              </w:rPr>
              <w:t>variance-CQI</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I</w:t>
            </w:r>
            <w:r>
              <w:rPr>
                <w:rFonts w:ascii="Times New Roman" w:eastAsia="SimSun" w:hAnsi="Times New Roman" w:hint="eastAsia"/>
                <w:color w:val="C0504D" w:themeColor="accent2"/>
              </w:rPr>
              <w:t xml:space="preserve">t </w:t>
            </w:r>
            <w:r>
              <w:rPr>
                <w:rFonts w:ascii="Times New Roman" w:eastAsia="SimSun" w:hAnsi="Times New Roman"/>
                <w:color w:val="C0504D" w:themeColor="accent2"/>
              </w:rPr>
              <w:t>seems</w:t>
            </w:r>
            <w:r>
              <w:rPr>
                <w:rFonts w:ascii="Times New Roman" w:eastAsia="SimSun" w:hAnsi="Times New Roman" w:hint="eastAsia"/>
                <w:color w:val="C0504D" w:themeColor="accent2"/>
              </w:rPr>
              <w:t xml:space="preserve"> only </w:t>
            </w:r>
            <w:r>
              <w:rPr>
                <w:rFonts w:ascii="Times New Roman" w:eastAsia="SimSun" w:hAnsi="Times New Roman"/>
                <w:color w:val="C0504D" w:themeColor="accent2"/>
              </w:rPr>
              <w:t>with</w:t>
            </w:r>
            <w:r>
              <w:rPr>
                <w:rFonts w:ascii="Times New Roman" w:eastAsia="SimSun" w:hAnsi="Times New Roman" w:hint="eastAsia"/>
                <w:color w:val="C0504D" w:themeColor="accent2"/>
              </w:rPr>
              <w:t xml:space="preserve"> the sufficient CQI samples, the corresponding statistics </w:t>
            </w:r>
            <w:r>
              <w:rPr>
                <w:rFonts w:ascii="Times New Roman" w:eastAsia="SimSun" w:hAnsi="Times New Roman"/>
                <w:color w:val="C0504D" w:themeColor="accent2"/>
              </w:rPr>
              <w:t>distribu</w:t>
            </w:r>
            <w:r>
              <w:rPr>
                <w:rFonts w:ascii="Times New Roman" w:eastAsia="SimSun" w:hAnsi="Times New Roman"/>
                <w:color w:val="C0504D" w:themeColor="accent2"/>
              </w:rPr>
              <w:t xml:space="preserve">tion </w:t>
            </w:r>
            <w:r>
              <w:rPr>
                <w:rFonts w:ascii="Times New Roman" w:eastAsia="SimSun" w:hAnsi="Times New Roman" w:hint="eastAsia"/>
                <w:color w:val="C0504D" w:themeColor="accent2"/>
              </w:rPr>
              <w:t xml:space="preserve">character can be assumed. </w:t>
            </w:r>
            <w:r>
              <w:rPr>
                <w:rFonts w:ascii="Times New Roman" w:eastAsia="SimSun" w:hAnsi="Times New Roman"/>
                <w:color w:val="C0504D" w:themeColor="accent2"/>
              </w:rPr>
              <w:t>I</w:t>
            </w:r>
            <w:r>
              <w:rPr>
                <w:rFonts w:ascii="Times New Roman" w:eastAsia="SimSun" w:hAnsi="Times New Roman" w:hint="eastAsia"/>
                <w:color w:val="C0504D" w:themeColor="accent2"/>
              </w:rPr>
              <w:t xml:space="preserve">f there is no sufficient number of samples, the expected results </w:t>
            </w:r>
            <w:proofErr w:type="spellStart"/>
            <w:r>
              <w:rPr>
                <w:rFonts w:ascii="Times New Roman" w:eastAsia="SimSun" w:hAnsi="Times New Roman" w:hint="eastAsia"/>
                <w:color w:val="C0504D" w:themeColor="accent2"/>
              </w:rPr>
              <w:t>can not</w:t>
            </w:r>
            <w:proofErr w:type="spellEnd"/>
            <w:r>
              <w:rPr>
                <w:rFonts w:ascii="Times New Roman" w:eastAsia="SimSun" w:hAnsi="Times New Roman" w:hint="eastAsia"/>
                <w:color w:val="C0504D" w:themeColor="accent2"/>
              </w:rPr>
              <w:t xml:space="preserve"> be obtained.</w:t>
            </w:r>
          </w:p>
          <w:p w:rsidR="00612B60" w:rsidRDefault="00686D5E">
            <w:pPr>
              <w:rPr>
                <w:rFonts w:ascii="Times New Roman" w:eastAsia="SimSun" w:hAnsi="Times New Roman"/>
              </w:rPr>
            </w:pPr>
            <w:r>
              <w:rPr>
                <w:rFonts w:ascii="Times New Roman" w:eastAsia="SimSun" w:hAnsi="Times New Roman"/>
              </w:rPr>
              <w:t xml:space="preserve">[Intel] Examples how to calculate effective SINR or directly MCS from a reported </w:t>
            </w:r>
            <w:proofErr w:type="spellStart"/>
            <w:r>
              <w:rPr>
                <w:rFonts w:ascii="Times New Roman" w:eastAsia="SimSun" w:hAnsi="Times New Roman"/>
              </w:rPr>
              <w:t>std</w:t>
            </w:r>
            <w:proofErr w:type="spellEnd"/>
            <w:r>
              <w:rPr>
                <w:rFonts w:ascii="Times New Roman" w:eastAsia="SimSun" w:hAnsi="Times New Roman"/>
              </w:rPr>
              <w:t xml:space="preserve"> and mean under a given assumption of target BLER woul</w:t>
            </w:r>
            <w:r>
              <w:rPr>
                <w:rFonts w:ascii="Times New Roman" w:eastAsia="SimSun" w:hAnsi="Times New Roman"/>
              </w:rPr>
              <w:t>d be helpful. In our understanding, (mean – X*</w:t>
            </w:r>
            <w:proofErr w:type="spellStart"/>
            <w:r>
              <w:rPr>
                <w:rFonts w:ascii="Times New Roman" w:eastAsia="SimSun" w:hAnsi="Times New Roman"/>
              </w:rPr>
              <w:t>std</w:t>
            </w:r>
            <w:proofErr w:type="spellEnd"/>
            <w:r>
              <w:rPr>
                <w:rFonts w:ascii="Times New Roman" w:eastAsia="SimSun" w:hAnsi="Times New Roman"/>
              </w:rPr>
              <w:t>) should be used, but how X is calculated may be interesting. Also, interesting whether the filtering parameters such as window for statistics calculation are up to UE or should be controlled somehow.</w:t>
            </w:r>
          </w:p>
          <w:p w:rsidR="00612B60" w:rsidRDefault="00686D5E">
            <w:pPr>
              <w:rPr>
                <w:rFonts w:ascii="Times New Roman" w:eastAsia="SimSun" w:hAnsi="Times New Roman"/>
                <w:color w:val="7030A0"/>
              </w:rPr>
            </w:pPr>
            <w:r>
              <w:rPr>
                <w:rFonts w:ascii="Times New Roman" w:eastAsia="SimSun" w:hAnsi="Times New Roman"/>
                <w:color w:val="7030A0"/>
              </w:rPr>
              <w:t>[Samsung]: The discussion has been helpful to better understand the proposal. We agree with comments from Qualcomm, Vivo, and Intel. Setting aside other issues, the fundamental question is the relevance of the proposal to URLLC (and why it was not benefici</w:t>
            </w:r>
            <w:r>
              <w:rPr>
                <w:rFonts w:ascii="Times New Roman" w:eastAsia="SimSun" w:hAnsi="Times New Roman"/>
                <w:color w:val="7030A0"/>
              </w:rPr>
              <w:t xml:space="preserve">al for eMBB). If the problem is that the gNB cannot derive the statistics because PMI is affected by </w:t>
            </w:r>
            <w:proofErr w:type="gramStart"/>
            <w:r>
              <w:rPr>
                <w:rFonts w:ascii="Times New Roman" w:eastAsia="SimSun" w:hAnsi="Times New Roman"/>
                <w:color w:val="7030A0"/>
              </w:rPr>
              <w:t>interference, that</w:t>
            </w:r>
            <w:proofErr w:type="gramEnd"/>
            <w:r>
              <w:rPr>
                <w:rFonts w:ascii="Times New Roman" w:eastAsia="SimSun" w:hAnsi="Times New Roman"/>
                <w:color w:val="7030A0"/>
              </w:rPr>
              <w:t xml:space="preserve"> would be applicable regardless of the feedback scheme, especially for URLLC. It is not reasonable to suggest that a ‘one-shot’/fast inte</w:t>
            </w:r>
            <w:r>
              <w:rPr>
                <w:rFonts w:ascii="Times New Roman" w:eastAsia="SimSun" w:hAnsi="Times New Roman"/>
                <w:color w:val="7030A0"/>
              </w:rPr>
              <w:t>rference measurement in the past can be used to set the PMI for URLLC in the future. Also, unless there is a quasi-stationary interferer, the PMI does not account for random interference in practice (and for the NR TDD bands, it is obtained more accurately</w:t>
            </w:r>
            <w:r>
              <w:rPr>
                <w:rFonts w:ascii="Times New Roman" w:eastAsia="SimSun" w:hAnsi="Times New Roman"/>
                <w:color w:val="7030A0"/>
              </w:rPr>
              <w:t xml:space="preserve"> by SRS, across sub-bands).</w:t>
            </w:r>
          </w:p>
          <w:p w:rsidR="00612B60" w:rsidRDefault="00686D5E">
            <w:pPr>
              <w:spacing w:line="256" w:lineRule="auto"/>
              <w:rPr>
                <w:rFonts w:ascii="Times New Roman" w:eastAsia="SimSun" w:hAnsi="Times New Roman"/>
              </w:rPr>
            </w:pPr>
            <w:r>
              <w:rPr>
                <w:rFonts w:ascii="Times New Roman" w:eastAsia="SimSun" w:hAnsi="Times New Roman"/>
                <w:b/>
                <w:bCs/>
              </w:rPr>
              <w:t>[Nokia3]:</w:t>
            </w:r>
            <w:r>
              <w:rPr>
                <w:rFonts w:ascii="Times New Roman" w:eastAsia="SimSun" w:hAnsi="Times New Roman"/>
              </w:rPr>
              <w:t xml:space="preserve"> We provide some responses for the comments raised by other companies as below, </w:t>
            </w:r>
          </w:p>
          <w:p w:rsidR="00612B60" w:rsidRDefault="00686D5E">
            <w:pPr>
              <w:spacing w:line="256" w:lineRule="auto"/>
              <w:rPr>
                <w:rFonts w:ascii="Times New Roman" w:hAnsi="Times New Roman" w:cs="Times New Roman"/>
                <w:color w:val="00B050"/>
                <w:sz w:val="20"/>
                <w:szCs w:val="20"/>
              </w:rPr>
            </w:pPr>
            <w:r>
              <w:rPr>
                <w:rFonts w:ascii="Times New Roman" w:eastAsia="SimSun" w:hAnsi="Times New Roman"/>
              </w:rPr>
              <w:t>@HW/</w:t>
            </w:r>
            <w:proofErr w:type="spellStart"/>
            <w:r>
              <w:rPr>
                <w:rFonts w:ascii="Times New Roman" w:eastAsia="SimSun" w:hAnsi="Times New Roman"/>
              </w:rPr>
              <w:t>HiSi</w:t>
            </w:r>
            <w:proofErr w:type="spellEnd"/>
            <w:r>
              <w:rPr>
                <w:rFonts w:ascii="Times New Roman" w:eastAsia="SimSun" w:hAnsi="Times New Roman"/>
              </w:rPr>
              <w:t>: “</w:t>
            </w:r>
            <w:r>
              <w:rPr>
                <w:rFonts w:ascii="Times New Roman" w:hAnsi="Times New Roman" w:cs="Times New Roman"/>
                <w:color w:val="FF0000"/>
                <w:sz w:val="20"/>
                <w:szCs w:val="20"/>
              </w:rPr>
              <w:t>Isn’t it so that the gNB can already configure the UE accordingly, i.e. to only use the most recent resource for CSI-IM and/or NZP CSI-RS. By doing so the gNB would have even more control and can perform the filtering itself. Is our understanding correct o</w:t>
            </w:r>
            <w:r>
              <w:rPr>
                <w:rFonts w:ascii="Times New Roman" w:hAnsi="Times New Roman" w:cs="Times New Roman"/>
                <w:color w:val="FF0000"/>
                <w:sz w:val="20"/>
                <w:szCs w:val="20"/>
              </w:rPr>
              <w:t xml:space="preserve">r is there something that we are missing?” </w:t>
            </w:r>
          </w:p>
          <w:p w:rsidR="00612B60" w:rsidRDefault="00686D5E">
            <w:pPr>
              <w:spacing w:line="256" w:lineRule="auto"/>
              <w:rPr>
                <w:rFonts w:ascii="Times New Roman" w:eastAsia="Calibri" w:hAnsi="Times New Roman" w:cs="Times New Roman"/>
                <w:color w:val="00B050"/>
                <w:sz w:val="20"/>
                <w:szCs w:val="20"/>
              </w:rPr>
            </w:pPr>
            <w:r>
              <w:rPr>
                <w:rFonts w:ascii="Times New Roman" w:eastAsia="SimSun" w:hAnsi="Times New Roman"/>
              </w:rPr>
              <w:t>To keep things simple, we are suggesting the use of the most recent measurement as the default when UE reports the statistical quantities (i.e., no time-domain filtering is required). The worst-case CSI here refe</w:t>
            </w:r>
            <w:r>
              <w:rPr>
                <w:rFonts w:ascii="Times New Roman" w:eastAsia="SimSun" w:hAnsi="Times New Roman"/>
              </w:rPr>
              <w:t>rs to the worst PRBs (or subbands) i.e., the measurement of the worst frequency-domain resources, meaning that the channel measurement is done similarly as described in Case 1-6 Worst-M.  The purpose is to get the CSI feedback based on interfered condition</w:t>
            </w:r>
            <w:r>
              <w:rPr>
                <w:rFonts w:ascii="Times New Roman" w:eastAsia="SimSun" w:hAnsi="Times New Roman"/>
              </w:rPr>
              <w:t>s (see also Case 1-6 where the motivation is discussed).</w:t>
            </w:r>
          </w:p>
          <w:p w:rsidR="00612B60" w:rsidRDefault="00686D5E">
            <w:pPr>
              <w:rPr>
                <w:rFonts w:ascii="Times New Roman" w:eastAsia="SimSun" w:hAnsi="Times New Roman"/>
              </w:rPr>
            </w:pPr>
            <w:r>
              <w:rPr>
                <w:rFonts w:ascii="Times New Roman" w:eastAsia="SimSun" w:hAnsi="Times New Roman"/>
              </w:rPr>
              <w:lastRenderedPageBreak/>
              <w:t xml:space="preserve">When UE then returns SINR mean and </w:t>
            </w:r>
            <w:proofErr w:type="spellStart"/>
            <w:r>
              <w:rPr>
                <w:rFonts w:ascii="Times New Roman" w:eastAsia="SimSun" w:hAnsi="Times New Roman"/>
              </w:rPr>
              <w:t>std</w:t>
            </w:r>
            <w:proofErr w:type="spellEnd"/>
            <w:r>
              <w:rPr>
                <w:rFonts w:ascii="Times New Roman" w:eastAsia="SimSun" w:hAnsi="Times New Roman"/>
              </w:rPr>
              <w:t xml:space="preserve"> with interference present, the suggested quantities describe SINR distribution in the decoder input, including fast fading impact of both S and I, as well as re</w:t>
            </w:r>
            <w:r>
              <w:rPr>
                <w:rFonts w:ascii="Times New Roman" w:eastAsia="SimSun" w:hAnsi="Times New Roman"/>
              </w:rPr>
              <w:t>ceiver architecture impacts.</w:t>
            </w:r>
          </w:p>
          <w:p w:rsidR="00612B60" w:rsidRDefault="00686D5E">
            <w:pPr>
              <w:rPr>
                <w:rFonts w:ascii="Times New Roman" w:eastAsia="SimSun" w:hAnsi="Times New Roman"/>
              </w:rPr>
            </w:pPr>
            <w:r>
              <w:rPr>
                <w:rFonts w:ascii="Times New Roman" w:eastAsia="SimSun" w:hAnsi="Times New Roman"/>
              </w:rPr>
              <w:t>In summary, there are problems / two components that are not generally predictable: which are 1) interference and 2) fast fading</w:t>
            </w:r>
            <w:r>
              <w:rPr>
                <w:rFonts w:ascii="Times New Roman" w:eastAsia="SimSun" w:hAnsi="Times New Roman"/>
              </w:rPr>
              <w:br/>
              <w:t xml:space="preserve">This approach provides the feedback under the presence of interference - problem (1) solved - and </w:t>
            </w:r>
            <w:r>
              <w:rPr>
                <w:rFonts w:ascii="Times New Roman" w:eastAsia="SimSun" w:hAnsi="Times New Roman"/>
              </w:rPr>
              <w:t>providing SINR statistics addresses problem (2) since fast fading gets described by SINR-</w:t>
            </w:r>
            <w:proofErr w:type="spellStart"/>
            <w:r>
              <w:rPr>
                <w:rFonts w:ascii="Times New Roman" w:eastAsia="SimSun" w:hAnsi="Times New Roman"/>
              </w:rPr>
              <w:t>std</w:t>
            </w:r>
            <w:proofErr w:type="spellEnd"/>
            <w:r>
              <w:rPr>
                <w:rFonts w:ascii="Times New Roman" w:eastAsia="SimSun" w:hAnsi="Times New Roman"/>
              </w:rPr>
              <w:t xml:space="preserve"> i.e. stochastic characterization is done for (2).  Then gNB has all the information needed for very accurate MCS selection: it knows the needed variable values exp</w:t>
            </w:r>
            <w:r>
              <w:rPr>
                <w:rFonts w:ascii="Times New Roman" w:eastAsia="SimSun" w:hAnsi="Times New Roman"/>
              </w:rPr>
              <w:t xml:space="preserve">licitly (TBS, </w:t>
            </w:r>
            <w:proofErr w:type="spellStart"/>
            <w:r>
              <w:rPr>
                <w:rFonts w:ascii="Times New Roman" w:eastAsia="SimSun" w:hAnsi="Times New Roman"/>
              </w:rPr>
              <w:t>BLERtarget</w:t>
            </w:r>
            <w:proofErr w:type="spellEnd"/>
            <w:r>
              <w:rPr>
                <w:rFonts w:ascii="Times New Roman" w:eastAsia="SimSun" w:hAnsi="Times New Roman"/>
              </w:rPr>
              <w:t>) or stochastically (SINR) and the approach approximates full interference hypothesis. See also figure 5 in R1-2100835.</w:t>
            </w:r>
          </w:p>
          <w:p w:rsidR="00612B60" w:rsidRDefault="00686D5E">
            <w:pPr>
              <w:rPr>
                <w:rFonts w:ascii="Times New Roman" w:eastAsia="SimSun" w:hAnsi="Times New Roman"/>
              </w:rPr>
            </w:pPr>
            <w:r>
              <w:rPr>
                <w:rFonts w:ascii="Times New Roman" w:eastAsia="SimSun" w:hAnsi="Times New Roman"/>
              </w:rPr>
              <w:t>@HW/</w:t>
            </w:r>
            <w:proofErr w:type="spellStart"/>
            <w:r>
              <w:rPr>
                <w:rFonts w:ascii="Times New Roman" w:eastAsia="SimSun" w:hAnsi="Times New Roman"/>
              </w:rPr>
              <w:t>HiSI</w:t>
            </w:r>
            <w:proofErr w:type="spellEnd"/>
            <w:r>
              <w:rPr>
                <w:rFonts w:ascii="Times New Roman" w:eastAsia="SimSun" w:hAnsi="Times New Roman"/>
              </w:rPr>
              <w:t xml:space="preserve">: </w:t>
            </w:r>
            <w:r>
              <w:rPr>
                <w:rFonts w:ascii="Times New Roman" w:eastAsia="SimSun" w:hAnsi="Times New Roman"/>
                <w:color w:val="FF0000"/>
              </w:rPr>
              <w:t>“</w:t>
            </w:r>
            <w:r>
              <w:rPr>
                <w:rFonts w:ascii="Times New Roman" w:hAnsi="Times New Roman" w:cs="Times New Roman"/>
                <w:color w:val="FF0000"/>
                <w:sz w:val="20"/>
                <w:szCs w:val="20"/>
              </w:rPr>
              <w:t>the interference could highly depend on the number of interfering nodes”</w:t>
            </w:r>
            <w:r>
              <w:rPr>
                <w:rFonts w:ascii="Times New Roman" w:eastAsia="SimSun" w:hAnsi="Times New Roman"/>
                <w:color w:val="FF0000"/>
              </w:rPr>
              <w:t xml:space="preserve"> </w:t>
            </w:r>
            <w:r>
              <w:rPr>
                <w:rFonts w:ascii="Times New Roman" w:eastAsia="SimSun" w:hAnsi="Times New Roman"/>
              </w:rPr>
              <w:t>We agree that interference (</w:t>
            </w:r>
            <w:r>
              <w:rPr>
                <w:rFonts w:ascii="Times New Roman" w:eastAsia="SimSun" w:hAnsi="Times New Roman"/>
              </w:rPr>
              <w:t>or signal) PDF is asymmetric.  However, we have observed that S/I ratio distribution is very closely normally distributed with multiple different channel models, please see the figures below.</w:t>
            </w:r>
          </w:p>
          <w:p w:rsidR="00612B60" w:rsidRDefault="00686D5E">
            <w:pPr>
              <w:jc w:val="center"/>
              <w:rPr>
                <w:rFonts w:ascii="Cambria" w:eastAsia="Cambria" w:hAnsi="Cambria" w:cs="Arial"/>
              </w:rPr>
            </w:pPr>
            <w:r>
              <w:rPr>
                <w:noProof/>
                <w:lang w:eastAsia="en-GB"/>
              </w:rPr>
              <w:drawing>
                <wp:inline distT="0" distB="0" distL="0" distR="0">
                  <wp:extent cx="1661160" cy="2502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61160" cy="2502914"/>
                          </a:xfrm>
                          <a:prstGeom prst="rect">
                            <a:avLst/>
                          </a:prstGeom>
                        </pic:spPr>
                      </pic:pic>
                    </a:graphicData>
                  </a:graphic>
                </wp:inline>
              </w:drawing>
            </w:r>
            <w:r>
              <w:rPr>
                <w:noProof/>
                <w:lang w:eastAsia="en-GB"/>
              </w:rPr>
              <w:drawing>
                <wp:inline distT="0" distB="0" distL="0" distR="0">
                  <wp:extent cx="1607820" cy="2487930"/>
                  <wp:effectExtent l="0" t="0" r="0" b="762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16"/>
                          <a:stretch>
                            <a:fillRect/>
                          </a:stretch>
                        </pic:blipFill>
                        <pic:spPr>
                          <a:xfrm>
                            <a:off x="0" y="0"/>
                            <a:ext cx="1607820" cy="2488292"/>
                          </a:xfrm>
                          <a:prstGeom prst="rect">
                            <a:avLst/>
                          </a:prstGeom>
                        </pic:spPr>
                      </pic:pic>
                    </a:graphicData>
                  </a:graphic>
                </wp:inline>
              </w:drawing>
            </w:r>
          </w:p>
          <w:p w:rsidR="00612B60" w:rsidRDefault="00686D5E">
            <w:pPr>
              <w:rPr>
                <w:rFonts w:ascii="Times New Roman" w:eastAsia="Cambria" w:hAnsi="Times New Roman" w:cs="Times New Roman"/>
              </w:rPr>
            </w:pPr>
            <w:r>
              <w:rPr>
                <w:rFonts w:ascii="Times New Roman" w:eastAsia="Cambria" w:hAnsi="Times New Roman" w:cs="Times New Roman"/>
              </w:rPr>
              <w:t xml:space="preserve">Left: PDF of fast faded signal (can be S or I) is asymmetric </w:t>
            </w:r>
            <w:r>
              <w:rPr>
                <w:rFonts w:ascii="Times New Roman" w:eastAsia="Cambria" w:hAnsi="Times New Roman" w:cs="Times New Roman"/>
              </w:rPr>
              <w:t>and thus not normally distributed.  Right: Fast faded S/I-ratio distribution is very closely lognormal.</w:t>
            </w:r>
          </w:p>
          <w:p w:rsidR="00612B60" w:rsidRDefault="00686D5E">
            <w:pPr>
              <w:jc w:val="center"/>
              <w:rPr>
                <w:rFonts w:ascii="Cambria" w:eastAsia="Cambria" w:hAnsi="Cambria" w:cs="Arial"/>
              </w:rPr>
            </w:pPr>
            <w:r>
              <w:rPr>
                <w:noProof/>
                <w:lang w:eastAsia="en-GB"/>
              </w:rPr>
              <w:drawing>
                <wp:inline distT="0" distB="0" distL="0" distR="0">
                  <wp:extent cx="2244725" cy="24669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245057" cy="2467120"/>
                          </a:xfrm>
                          <a:prstGeom prst="rect">
                            <a:avLst/>
                          </a:prstGeom>
                        </pic:spPr>
                      </pic:pic>
                    </a:graphicData>
                  </a:graphic>
                </wp:inline>
              </w:drawing>
            </w:r>
          </w:p>
          <w:p w:rsidR="00612B60" w:rsidRDefault="00686D5E">
            <w:pPr>
              <w:jc w:val="center"/>
              <w:rPr>
                <w:rFonts w:ascii="Times New Roman" w:eastAsia="Cambria" w:hAnsi="Times New Roman" w:cs="Times New Roman"/>
              </w:rPr>
            </w:pPr>
            <w:r>
              <w:rPr>
                <w:rFonts w:ascii="Times New Roman" w:eastAsia="Cambria" w:hAnsi="Times New Roman" w:cs="Times New Roman"/>
              </w:rPr>
              <w:t xml:space="preserve">SINR-distribution of </w:t>
            </w:r>
            <w:proofErr w:type="spellStart"/>
            <w:r>
              <w:rPr>
                <w:rFonts w:ascii="Times New Roman" w:eastAsia="Cambria" w:hAnsi="Times New Roman" w:cs="Times New Roman"/>
              </w:rPr>
              <w:t>PedB</w:t>
            </w:r>
            <w:proofErr w:type="spellEnd"/>
            <w:r>
              <w:rPr>
                <w:rFonts w:ascii="Times New Roman" w:eastAsia="Cambria" w:hAnsi="Times New Roman" w:cs="Times New Roman"/>
              </w:rPr>
              <w:t xml:space="preserve"> channel in NLOS conditions.</w:t>
            </w:r>
          </w:p>
          <w:p w:rsidR="00612B60" w:rsidRDefault="00686D5E">
            <w:pPr>
              <w:rPr>
                <w:rFonts w:ascii="Times New Roman" w:hAnsi="Times New Roman"/>
              </w:rPr>
            </w:pPr>
            <w:r>
              <w:rPr>
                <w:rFonts w:ascii="Times New Roman" w:eastAsia="SimSun" w:hAnsi="Times New Roman"/>
              </w:rPr>
              <w:lastRenderedPageBreak/>
              <w:t xml:space="preserve">@QC2: </w:t>
            </w:r>
            <w:r>
              <w:rPr>
                <w:rFonts w:ascii="Times New Roman" w:eastAsia="SimSun" w:hAnsi="Times New Roman"/>
                <w:color w:val="FF0000"/>
              </w:rPr>
              <w:t>“</w:t>
            </w:r>
            <w:r>
              <w:rPr>
                <w:rFonts w:ascii="Times New Roman" w:hAnsi="Times New Roman"/>
                <w:color w:val="FF0000"/>
              </w:rPr>
              <w:t>we don’t think the range of TBS variation is that large in URLLC, i.e., jump from 1000 to</w:t>
            </w:r>
            <w:r>
              <w:rPr>
                <w:rFonts w:ascii="Times New Roman" w:hAnsi="Times New Roman"/>
                <w:color w:val="FF0000"/>
              </w:rPr>
              <w:t xml:space="preserve"> 80 bits</w:t>
            </w:r>
            <w:r>
              <w:rPr>
                <w:rFonts w:ascii="Times New Roman" w:hAnsi="Times New Roman"/>
              </w:rPr>
              <w:t>”</w:t>
            </w:r>
          </w:p>
          <w:p w:rsidR="00612B60" w:rsidRDefault="00686D5E">
            <w:pPr>
              <w:rPr>
                <w:rFonts w:ascii="Times New Roman" w:eastAsia="SimSun" w:hAnsi="Times New Roman"/>
              </w:rPr>
            </w:pPr>
            <w:r>
              <w:rPr>
                <w:rFonts w:ascii="Times New Roman" w:eastAsia="SimSun" w:hAnsi="Times New Roman"/>
              </w:rPr>
              <w:t xml:space="preserve">Please think about a realistic environment, say IIoT factory and one assembly machine or an autonomously moving robot in it. One such machine will most likely carry a large number of different types of sensors/actuators which are operating at </w:t>
            </w:r>
            <w:r>
              <w:rPr>
                <w:rFonts w:ascii="Times New Roman" w:eastAsia="SimSun" w:hAnsi="Times New Roman"/>
              </w:rPr>
              <w:t>different speeds. In other words, one machine will most likely have a large number of traffic sources/sinks, each with their own traffic distribution parameters. We think it is fair to say that a factory where all sensors and actuators have identical traff</w:t>
            </w:r>
            <w:r>
              <w:rPr>
                <w:rFonts w:ascii="Times New Roman" w:eastAsia="SimSun" w:hAnsi="Times New Roman"/>
              </w:rPr>
              <w:t>ic parameters exists only in RAN1 simulations. We are sure that TBS sizes will be highly dynamic in a real environment.</w:t>
            </w:r>
          </w:p>
          <w:p w:rsidR="00612B60" w:rsidRDefault="00686D5E">
            <w:pPr>
              <w:rPr>
                <w:rFonts w:ascii="Times New Roman" w:hAnsi="Times New Roman"/>
              </w:rPr>
            </w:pPr>
            <w:r>
              <w:rPr>
                <w:rFonts w:ascii="Times New Roman" w:eastAsia="SimSun" w:hAnsi="Times New Roman"/>
              </w:rPr>
              <w:t xml:space="preserve">@QC2: </w:t>
            </w:r>
            <w:r>
              <w:rPr>
                <w:rFonts w:ascii="Times New Roman" w:eastAsia="SimSun" w:hAnsi="Times New Roman"/>
                <w:color w:val="FF0000"/>
              </w:rPr>
              <w:t>“</w:t>
            </w:r>
            <w:r>
              <w:rPr>
                <w:rFonts w:ascii="Times New Roman" w:hAnsi="Times New Roman"/>
                <w:color w:val="FF0000"/>
              </w:rPr>
              <w:t xml:space="preserve">The reported SNR statistics at time t may be totally different from the actual SNR statistics UE is experiencing at time </w:t>
            </w:r>
            <w:proofErr w:type="spellStart"/>
            <w:r>
              <w:rPr>
                <w:rFonts w:ascii="Times New Roman" w:hAnsi="Times New Roman"/>
                <w:color w:val="FF0000"/>
              </w:rPr>
              <w:t>t+tao</w:t>
            </w:r>
            <w:proofErr w:type="spellEnd"/>
            <w:r>
              <w:rPr>
                <w:rFonts w:ascii="Times New Roman" w:hAnsi="Times New Roman"/>
                <w:color w:val="FF0000"/>
              </w:rPr>
              <w:t>”</w:t>
            </w:r>
            <w:r>
              <w:rPr>
                <w:rFonts w:ascii="Times New Roman" w:hAnsi="Times New Roman"/>
              </w:rPr>
              <w:t xml:space="preserve"> </w:t>
            </w:r>
          </w:p>
          <w:p w:rsidR="00612B60" w:rsidRDefault="00686D5E">
            <w:pPr>
              <w:rPr>
                <w:rFonts w:ascii="Times New Roman" w:eastAsia="SimSun" w:hAnsi="Times New Roman"/>
              </w:rPr>
            </w:pPr>
            <w:r>
              <w:rPr>
                <w:rFonts w:ascii="Times New Roman" w:eastAsia="SimSun" w:hAnsi="Times New Roman"/>
              </w:rPr>
              <w:t xml:space="preserve">Correct. If there is no OLLA that would track the channel dynamics, then </w:t>
            </w:r>
            <w:proofErr w:type="spellStart"/>
            <w:r>
              <w:rPr>
                <w:rFonts w:ascii="Times New Roman" w:eastAsia="SimSun" w:hAnsi="Times New Roman"/>
              </w:rPr>
              <w:t>SINRmean</w:t>
            </w:r>
            <w:proofErr w:type="spellEnd"/>
            <w:r>
              <w:rPr>
                <w:rFonts w:ascii="Times New Roman" w:eastAsia="SimSun" w:hAnsi="Times New Roman"/>
              </w:rPr>
              <w:t xml:space="preserve"> and </w:t>
            </w:r>
            <w:proofErr w:type="spellStart"/>
            <w:r>
              <w:rPr>
                <w:rFonts w:ascii="Times New Roman" w:eastAsia="SimSun" w:hAnsi="Times New Roman"/>
              </w:rPr>
              <w:t>SINRstd</w:t>
            </w:r>
            <w:proofErr w:type="spellEnd"/>
            <w:r>
              <w:rPr>
                <w:rFonts w:ascii="Times New Roman" w:eastAsia="SimSun" w:hAnsi="Times New Roman"/>
              </w:rPr>
              <w:t xml:space="preserve"> estimates should be maintained by the gNB (or by UE) i.e. time-domain filtering should be applied. In the case of URLLC the </w:t>
            </w:r>
            <w:proofErr w:type="spellStart"/>
            <w:r>
              <w:rPr>
                <w:rFonts w:ascii="Times New Roman" w:eastAsia="SimSun" w:hAnsi="Times New Roman"/>
              </w:rPr>
              <w:t>SINRmean</w:t>
            </w:r>
            <w:proofErr w:type="spellEnd"/>
            <w:r>
              <w:rPr>
                <w:rFonts w:ascii="Times New Roman" w:eastAsia="SimSun" w:hAnsi="Times New Roman"/>
              </w:rPr>
              <w:t xml:space="preserve"> estimate should track the low</w:t>
            </w:r>
            <w:r>
              <w:rPr>
                <w:rFonts w:ascii="Times New Roman" w:eastAsia="SimSun" w:hAnsi="Times New Roman"/>
              </w:rPr>
              <w:t xml:space="preserve">er envelope of the quantity, and </w:t>
            </w:r>
            <w:proofErr w:type="spellStart"/>
            <w:r>
              <w:rPr>
                <w:rFonts w:ascii="Times New Roman" w:eastAsia="SimSun" w:hAnsi="Times New Roman"/>
              </w:rPr>
              <w:t>SINRstd</w:t>
            </w:r>
            <w:proofErr w:type="spellEnd"/>
            <w:r>
              <w:rPr>
                <w:rFonts w:ascii="Times New Roman" w:eastAsia="SimSun" w:hAnsi="Times New Roman"/>
              </w:rPr>
              <w:t xml:space="preserve"> estimate should track the higher envelope of the quantity. </w:t>
            </w:r>
            <w:r>
              <w:rPr>
                <w:rFonts w:ascii="Times New Roman" w:eastAsia="SimSun" w:hAnsi="Times New Roman"/>
              </w:rPr>
              <w:br/>
              <w:t>Additionally, we should keep in mind that the distribution characteristics are computed from the worst (most interfered) resources since the scope is to ge</w:t>
            </w:r>
            <w:r>
              <w:rPr>
                <w:rFonts w:ascii="Times New Roman" w:eastAsia="SimSun" w:hAnsi="Times New Roman"/>
              </w:rPr>
              <w:t>t the stats of interfered conditions. Please see also our simulation results which are showing very good results with the agreed SLS. The main benefit of reporting SINR distribution characteristics (measured from the worst resources in frequency-domain) in</w:t>
            </w:r>
            <w:r>
              <w:rPr>
                <w:rFonts w:ascii="Times New Roman" w:eastAsia="SimSun" w:hAnsi="Times New Roman"/>
              </w:rPr>
              <w:t xml:space="preserve">stead of worst-M subbands (see case 1-6) is that gNB can directly get the correct MCS for any TBS and any PHY layer </w:t>
            </w:r>
            <w:proofErr w:type="spellStart"/>
            <w:r>
              <w:rPr>
                <w:rFonts w:ascii="Times New Roman" w:eastAsia="SimSun" w:hAnsi="Times New Roman"/>
              </w:rPr>
              <w:t>BLERtarget</w:t>
            </w:r>
            <w:proofErr w:type="spellEnd"/>
            <w:r>
              <w:rPr>
                <w:rFonts w:ascii="Times New Roman" w:eastAsia="SimSun" w:hAnsi="Times New Roman"/>
              </w:rPr>
              <w:t xml:space="preserve"> it wants to achieve. Note that CQI report applies to one </w:t>
            </w:r>
            <w:proofErr w:type="spellStart"/>
            <w:r>
              <w:rPr>
                <w:rFonts w:ascii="Times New Roman" w:eastAsia="SimSun" w:hAnsi="Times New Roman"/>
              </w:rPr>
              <w:t>BLERtarget</w:t>
            </w:r>
            <w:proofErr w:type="spellEnd"/>
            <w:r>
              <w:rPr>
                <w:rFonts w:ascii="Times New Roman" w:eastAsia="SimSun" w:hAnsi="Times New Roman"/>
              </w:rPr>
              <w:t xml:space="preserve"> and one TBS only, and gNB has no way of knowing how severe th</w:t>
            </w:r>
            <w:r>
              <w:rPr>
                <w:rFonts w:ascii="Times New Roman" w:eastAsia="SimSun" w:hAnsi="Times New Roman"/>
              </w:rPr>
              <w:t>e channel fading is; this means that gNB needs to rework the final MCS from the CQI report by "remapping" the CQI-TBS to the current TBS, "remapping" CQI-</w:t>
            </w:r>
            <w:proofErr w:type="spellStart"/>
            <w:r>
              <w:rPr>
                <w:rFonts w:ascii="Times New Roman" w:eastAsia="SimSun" w:hAnsi="Times New Roman"/>
              </w:rPr>
              <w:t>BLERtarget</w:t>
            </w:r>
            <w:proofErr w:type="spellEnd"/>
            <w:r>
              <w:rPr>
                <w:rFonts w:ascii="Times New Roman" w:eastAsia="SimSun" w:hAnsi="Times New Roman"/>
              </w:rPr>
              <w:t xml:space="preserve"> to current </w:t>
            </w:r>
            <w:proofErr w:type="spellStart"/>
            <w:r>
              <w:rPr>
                <w:rFonts w:ascii="Times New Roman" w:eastAsia="SimSun" w:hAnsi="Times New Roman"/>
              </w:rPr>
              <w:t>BLERtarget</w:t>
            </w:r>
            <w:proofErr w:type="spellEnd"/>
            <w:r>
              <w:rPr>
                <w:rFonts w:ascii="Times New Roman" w:eastAsia="SimSun" w:hAnsi="Times New Roman"/>
              </w:rPr>
              <w:t xml:space="preserve">, and additionally for these </w:t>
            </w:r>
            <w:proofErr w:type="spellStart"/>
            <w:r>
              <w:rPr>
                <w:rFonts w:ascii="Times New Roman" w:eastAsia="SimSun" w:hAnsi="Times New Roman"/>
              </w:rPr>
              <w:t>remappings</w:t>
            </w:r>
            <w:proofErr w:type="spellEnd"/>
            <w:r>
              <w:rPr>
                <w:rFonts w:ascii="Times New Roman" w:eastAsia="SimSun" w:hAnsi="Times New Roman"/>
              </w:rPr>
              <w:t xml:space="preserve"> it should literally GUESS the </w:t>
            </w:r>
            <w:r>
              <w:rPr>
                <w:rFonts w:ascii="Times New Roman" w:eastAsia="SimSun" w:hAnsi="Times New Roman"/>
              </w:rPr>
              <w:t xml:space="preserve">status of the fading conditions. This means that it is impossible to do accurate MCS selection using CQI reporting. </w:t>
            </w:r>
          </w:p>
          <w:p w:rsidR="00612B60" w:rsidRDefault="00686D5E">
            <w:pPr>
              <w:rPr>
                <w:rFonts w:ascii="Times New Roman" w:eastAsia="SimSun" w:hAnsi="Times New Roman"/>
              </w:rPr>
            </w:pPr>
            <w:r>
              <w:rPr>
                <w:rFonts w:ascii="Times New Roman" w:eastAsia="SimSun" w:hAnsi="Times New Roman"/>
              </w:rPr>
              <w:t>When gNB gets &lt;</w:t>
            </w:r>
            <w:proofErr w:type="spellStart"/>
            <w:r>
              <w:rPr>
                <w:rFonts w:ascii="Times New Roman" w:eastAsia="SimSun" w:hAnsi="Times New Roman"/>
              </w:rPr>
              <w:t>SINRmean</w:t>
            </w:r>
            <w:proofErr w:type="spellEnd"/>
            <w:r>
              <w:rPr>
                <w:rFonts w:ascii="Times New Roman" w:eastAsia="SimSun" w:hAnsi="Times New Roman"/>
              </w:rPr>
              <w:t xml:space="preserve">, </w:t>
            </w:r>
            <w:proofErr w:type="spellStart"/>
            <w:r>
              <w:rPr>
                <w:rFonts w:ascii="Times New Roman" w:eastAsia="SimSun" w:hAnsi="Times New Roman"/>
              </w:rPr>
              <w:t>SINRstd</w:t>
            </w:r>
            <w:proofErr w:type="spellEnd"/>
            <w:r>
              <w:rPr>
                <w:rFonts w:ascii="Times New Roman" w:eastAsia="SimSun" w:hAnsi="Times New Roman"/>
              </w:rPr>
              <w:t>&gt; information, it can decide the best MCS for the current transport block as follows:</w:t>
            </w:r>
          </w:p>
          <w:p w:rsidR="00612B60" w:rsidRDefault="00686D5E">
            <w:pPr>
              <w:pStyle w:val="ListParagraph"/>
              <w:numPr>
                <w:ilvl w:val="0"/>
                <w:numId w:val="26"/>
              </w:numPr>
              <w:rPr>
                <w:rFonts w:ascii="Times New Roman" w:eastAsia="SimSun" w:hAnsi="Times New Roman"/>
              </w:rPr>
            </w:pPr>
            <w:r>
              <w:rPr>
                <w:rFonts w:ascii="Times New Roman" w:eastAsia="SimSun" w:hAnsi="Times New Roman"/>
              </w:rPr>
              <w:t>Check current TBS and</w:t>
            </w:r>
            <w:r>
              <w:rPr>
                <w:rFonts w:ascii="Times New Roman" w:eastAsia="SimSun" w:hAnsi="Times New Roman"/>
              </w:rPr>
              <w:t xml:space="preserve"> go to the corresponding row in the figure below.</w:t>
            </w:r>
          </w:p>
          <w:p w:rsidR="00612B60" w:rsidRDefault="00686D5E">
            <w:pPr>
              <w:pStyle w:val="ListParagraph"/>
              <w:numPr>
                <w:ilvl w:val="0"/>
                <w:numId w:val="26"/>
              </w:numPr>
              <w:rPr>
                <w:rFonts w:ascii="Times New Roman" w:eastAsia="SimSun" w:hAnsi="Times New Roman"/>
              </w:rPr>
            </w:pPr>
            <w:r>
              <w:rPr>
                <w:rFonts w:ascii="Times New Roman" w:eastAsia="SimSun" w:hAnsi="Times New Roman"/>
              </w:rPr>
              <w:t xml:space="preserve">Check current </w:t>
            </w:r>
            <w:proofErr w:type="spellStart"/>
            <w:r>
              <w:rPr>
                <w:rFonts w:ascii="Times New Roman" w:eastAsia="SimSun" w:hAnsi="Times New Roman"/>
              </w:rPr>
              <w:t>SINRstd</w:t>
            </w:r>
            <w:proofErr w:type="spellEnd"/>
            <w:r>
              <w:rPr>
                <w:rFonts w:ascii="Times New Roman" w:eastAsia="SimSun" w:hAnsi="Times New Roman"/>
              </w:rPr>
              <w:t xml:space="preserve"> estimate go to the corresponding column in the figure below.</w:t>
            </w:r>
          </w:p>
          <w:p w:rsidR="00612B60" w:rsidRDefault="00686D5E">
            <w:pPr>
              <w:pStyle w:val="ListParagraph"/>
              <w:numPr>
                <w:ilvl w:val="0"/>
                <w:numId w:val="26"/>
              </w:numPr>
              <w:rPr>
                <w:rFonts w:ascii="Times New Roman" w:eastAsia="SimSun" w:hAnsi="Times New Roman"/>
              </w:rPr>
            </w:pPr>
            <w:r>
              <w:rPr>
                <w:rFonts w:ascii="Times New Roman" w:eastAsia="SimSun" w:hAnsi="Times New Roman"/>
              </w:rPr>
              <w:t xml:space="preserve">At this point gNB has one performance graph that it can work with and it can utilize knowledge of the performance of all </w:t>
            </w:r>
            <w:proofErr w:type="spellStart"/>
            <w:r>
              <w:rPr>
                <w:rFonts w:ascii="Times New Roman" w:eastAsia="SimSun" w:hAnsi="Times New Roman"/>
              </w:rPr>
              <w:t>MC</w:t>
            </w:r>
            <w:r>
              <w:rPr>
                <w:rFonts w:ascii="Times New Roman" w:eastAsia="SimSun" w:hAnsi="Times New Roman"/>
              </w:rPr>
              <w:t>Ses</w:t>
            </w:r>
            <w:proofErr w:type="spellEnd"/>
            <w:r>
              <w:rPr>
                <w:rFonts w:ascii="Times New Roman" w:eastAsia="SimSun" w:hAnsi="Times New Roman"/>
              </w:rPr>
              <w:t xml:space="preserve"> in the given conditions (=fading profile and current TBS). </w:t>
            </w:r>
          </w:p>
          <w:p w:rsidR="00612B60" w:rsidRDefault="00686D5E">
            <w:pPr>
              <w:pStyle w:val="ListParagraph"/>
              <w:numPr>
                <w:ilvl w:val="0"/>
                <w:numId w:val="26"/>
              </w:numPr>
              <w:rPr>
                <w:rFonts w:ascii="Times New Roman" w:eastAsia="SimSun" w:hAnsi="Times New Roman"/>
              </w:rPr>
            </w:pPr>
            <w:r>
              <w:rPr>
                <w:rFonts w:ascii="Times New Roman" w:eastAsia="SimSun" w:hAnsi="Times New Roman"/>
              </w:rPr>
              <w:t>It should be noted that the uncertainty about the exact performance of a given UE with given architecture is significantly reduced by taking the SINR samples from the decoder input (=”post-com</w:t>
            </w:r>
            <w:r>
              <w:rPr>
                <w:rFonts w:ascii="Times New Roman" w:eastAsia="SimSun" w:hAnsi="Times New Roman"/>
              </w:rPr>
              <w:t>bined” SINR samples). The residual uncertainty is related only to the performance of the decoder itself.</w:t>
            </w:r>
          </w:p>
          <w:p w:rsidR="00612B60" w:rsidRDefault="00686D5E">
            <w:pPr>
              <w:pStyle w:val="ListParagraph"/>
              <w:numPr>
                <w:ilvl w:val="0"/>
                <w:numId w:val="26"/>
              </w:numPr>
              <w:rPr>
                <w:rFonts w:ascii="Times New Roman" w:eastAsia="SimSun" w:hAnsi="Times New Roman"/>
              </w:rPr>
            </w:pPr>
            <w:r>
              <w:rPr>
                <w:rFonts w:ascii="Times New Roman" w:eastAsia="SimSun" w:hAnsi="Times New Roman"/>
              </w:rPr>
              <w:t>The decoder performance uncertainty is expected to relatively small, say &lt;1dB, since there is no point why anyone would implement a decoder which has b</w:t>
            </w:r>
            <w:r>
              <w:rPr>
                <w:rFonts w:ascii="Times New Roman" w:eastAsia="SimSun" w:hAnsi="Times New Roman"/>
              </w:rPr>
              <w:t xml:space="preserve">ad performance. The uncertainty related to channel fading </w:t>
            </w:r>
            <w:r>
              <w:rPr>
                <w:rFonts w:ascii="Times New Roman" w:eastAsia="SimSun" w:hAnsi="Times New Roman"/>
              </w:rPr>
              <w:lastRenderedPageBreak/>
              <w:t>profile (which is unknown with current CQI feedback) is much larger as can be seen from the figure below (exceeds easily 20dB).</w:t>
            </w:r>
          </w:p>
          <w:p w:rsidR="00612B60" w:rsidRDefault="00686D5E">
            <w:pPr>
              <w:rPr>
                <w:rFonts w:ascii="Times New Roman" w:eastAsia="SimSun" w:hAnsi="Times New Roman"/>
              </w:rPr>
            </w:pPr>
            <w:r>
              <w:rPr>
                <w:rFonts w:ascii="Times New Roman" w:eastAsia="SimSun" w:hAnsi="Times New Roman"/>
              </w:rPr>
              <w:br/>
            </w:r>
            <w:r>
              <w:rPr>
                <w:rFonts w:ascii="Times New Roman" w:eastAsia="SimSun" w:hAnsi="Times New Roman"/>
                <w:noProof/>
                <w:lang w:eastAsia="en-GB"/>
              </w:rPr>
              <w:drawing>
                <wp:inline distT="0" distB="0" distL="0" distR="0">
                  <wp:extent cx="4703445" cy="2470150"/>
                  <wp:effectExtent l="19050" t="19050" r="20955"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15272" cy="2476307"/>
                          </a:xfrm>
                          <a:prstGeom prst="rect">
                            <a:avLst/>
                          </a:prstGeom>
                          <a:noFill/>
                          <a:ln>
                            <a:solidFill>
                              <a:schemeClr val="accent1"/>
                            </a:solidFill>
                          </a:ln>
                        </pic:spPr>
                      </pic:pic>
                    </a:graphicData>
                  </a:graphic>
                </wp:inline>
              </w:drawing>
            </w:r>
          </w:p>
          <w:p w:rsidR="00612B60" w:rsidRDefault="00686D5E">
            <w:pPr>
              <w:rPr>
                <w:rFonts w:ascii="Times New Roman" w:eastAsia="SimSun" w:hAnsi="Times New Roman"/>
              </w:rPr>
            </w:pPr>
            <w:r>
              <w:rPr>
                <w:rFonts w:ascii="Times New Roman" w:eastAsia="SimSun" w:hAnsi="Times New Roman"/>
              </w:rPr>
              <w:t xml:space="preserve">@QC2: </w:t>
            </w:r>
            <w:proofErr w:type="gramStart"/>
            <w:r>
              <w:rPr>
                <w:rFonts w:ascii="Times New Roman" w:hAnsi="Times New Roman"/>
              </w:rPr>
              <w:t xml:space="preserve">“ </w:t>
            </w:r>
            <w:r>
              <w:rPr>
                <w:rFonts w:ascii="Times New Roman" w:hAnsi="Times New Roman"/>
                <w:color w:val="FF0000"/>
              </w:rPr>
              <w:t>We</w:t>
            </w:r>
            <w:proofErr w:type="gramEnd"/>
            <w:r>
              <w:rPr>
                <w:rFonts w:ascii="Times New Roman" w:hAnsi="Times New Roman"/>
                <w:color w:val="FF0000"/>
              </w:rPr>
              <w:t xml:space="preserve"> don’t see SNR statistics feedback is better than CQI fee</w:t>
            </w:r>
            <w:r>
              <w:rPr>
                <w:rFonts w:ascii="Times New Roman" w:hAnsi="Times New Roman"/>
                <w:color w:val="FF0000"/>
              </w:rPr>
              <w:t>dback. If TBS/channel profile change drastically, neither CQI nor SNR statistics feedback can solve this issue</w:t>
            </w:r>
            <w:r>
              <w:rPr>
                <w:rFonts w:ascii="Times New Roman" w:hAnsi="Times New Roman"/>
              </w:rPr>
              <w:t>”</w:t>
            </w:r>
          </w:p>
          <w:p w:rsidR="00612B60" w:rsidRDefault="00686D5E">
            <w:pPr>
              <w:rPr>
                <w:rFonts w:ascii="Times New Roman" w:eastAsia="SimSun" w:hAnsi="Times New Roman"/>
              </w:rPr>
            </w:pPr>
            <w:r>
              <w:rPr>
                <w:rFonts w:ascii="Times New Roman" w:eastAsia="SimSun" w:hAnsi="Times New Roman"/>
              </w:rPr>
              <w:t>This above is incorrect, with SINR statistics (of interfered conditions) these problems can be solved + gNB can also handle dynamically changing</w:t>
            </w:r>
            <w:r>
              <w:rPr>
                <w:rFonts w:ascii="Times New Roman" w:eastAsia="SimSun" w:hAnsi="Times New Roman"/>
              </w:rPr>
              <w:t xml:space="preserve"> PHY layer </w:t>
            </w:r>
            <w:proofErr w:type="spellStart"/>
            <w:r>
              <w:rPr>
                <w:rFonts w:ascii="Times New Roman" w:eastAsia="SimSun" w:hAnsi="Times New Roman"/>
              </w:rPr>
              <w:t>BLERtargets</w:t>
            </w:r>
            <w:proofErr w:type="spellEnd"/>
            <w:r>
              <w:rPr>
                <w:rFonts w:ascii="Times New Roman" w:eastAsia="SimSun" w:hAnsi="Times New Roman"/>
              </w:rPr>
              <w:t xml:space="preserve"> (which may depend e.g. on remaining latency budget). See the gains showed in simulations. </w:t>
            </w:r>
          </w:p>
          <w:p w:rsidR="00612B60" w:rsidRDefault="00686D5E">
            <w:pPr>
              <w:rPr>
                <w:rFonts w:ascii="Times New Roman" w:eastAsia="SimSun" w:hAnsi="Times New Roman"/>
              </w:rPr>
            </w:pPr>
            <w:r>
              <w:rPr>
                <w:rFonts w:ascii="Times New Roman" w:eastAsia="SimSun" w:hAnsi="Times New Roman"/>
              </w:rPr>
              <w:t xml:space="preserve">@QC2: </w:t>
            </w:r>
            <w:r>
              <w:rPr>
                <w:rFonts w:ascii="Times New Roman" w:hAnsi="Times New Roman"/>
                <w:color w:val="FF0000"/>
              </w:rPr>
              <w:t>“we don’t see how BS can map SNR to expected BLER (10^-5), as BS does not know UE’s PDSCH decoding performance”</w:t>
            </w:r>
          </w:p>
          <w:p w:rsidR="00612B60" w:rsidRDefault="00686D5E">
            <w:pPr>
              <w:rPr>
                <w:rFonts w:ascii="Times New Roman" w:eastAsia="SimSun" w:hAnsi="Times New Roman"/>
              </w:rPr>
            </w:pPr>
            <w:r>
              <w:rPr>
                <w:rFonts w:ascii="Times New Roman" w:eastAsia="SimSun" w:hAnsi="Times New Roman"/>
              </w:rPr>
              <w:t>We have already mentioned/agreed that the UE decoding performance may vary in our earlier reply. Different UEs may have different decoding performances, but gNB can easily recognize such difference based on the mapped MCS and the UE’s HARQ-ACK reporting (o</w:t>
            </w:r>
            <w:r>
              <w:rPr>
                <w:rFonts w:ascii="Times New Roman" w:eastAsia="SimSun" w:hAnsi="Times New Roman"/>
              </w:rPr>
              <w:t xml:space="preserve">r any other reporting we agree on Type II for OLLA enhancement) and adjust the SINR profile with an offset for that specific UE. As decoding capability does not vary for the same UE, an offset for a given UE to assure performance targets can be applied on </w:t>
            </w:r>
            <w:r>
              <w:rPr>
                <w:rFonts w:ascii="Times New Roman" w:eastAsia="SimSun" w:hAnsi="Times New Roman"/>
              </w:rPr>
              <w:t>SINR-</w:t>
            </w:r>
            <w:proofErr w:type="spellStart"/>
            <w:r>
              <w:rPr>
                <w:rFonts w:ascii="Times New Roman" w:eastAsia="SimSun" w:hAnsi="Times New Roman"/>
              </w:rPr>
              <w:t>ave</w:t>
            </w:r>
            <w:proofErr w:type="spellEnd"/>
            <w:r>
              <w:rPr>
                <w:rFonts w:ascii="Times New Roman" w:eastAsia="SimSun" w:hAnsi="Times New Roman"/>
              </w:rPr>
              <w:t>, and the varying thing would be the channel and interference profile (which may be captured by SINR-</w:t>
            </w:r>
            <w:proofErr w:type="spellStart"/>
            <w:r>
              <w:rPr>
                <w:rFonts w:ascii="Times New Roman" w:eastAsia="SimSun" w:hAnsi="Times New Roman"/>
              </w:rPr>
              <w:t>std</w:t>
            </w:r>
            <w:proofErr w:type="spellEnd"/>
            <w:r>
              <w:rPr>
                <w:rFonts w:ascii="Times New Roman" w:eastAsia="SimSun" w:hAnsi="Times New Roman"/>
              </w:rPr>
              <w:t xml:space="preserve">). Please also see the reply given to Intel to understand further details.  </w:t>
            </w:r>
          </w:p>
          <w:p w:rsidR="00612B60" w:rsidRDefault="00686D5E">
            <w:pPr>
              <w:rPr>
                <w:rFonts w:ascii="Times New Roman" w:eastAsia="SimSun" w:hAnsi="Times New Roman"/>
              </w:rPr>
            </w:pPr>
            <w:r>
              <w:rPr>
                <w:rFonts w:ascii="Times New Roman" w:eastAsia="SimSun" w:hAnsi="Times New Roman"/>
              </w:rPr>
              <w:t>@Vivo: Nothing specific for SINR stats if we get the comment correc</w:t>
            </w:r>
            <w:r>
              <w:rPr>
                <w:rFonts w:ascii="Times New Roman" w:eastAsia="SimSun" w:hAnsi="Times New Roman"/>
              </w:rPr>
              <w:t xml:space="preserve">t. </w:t>
            </w:r>
          </w:p>
          <w:p w:rsidR="00612B60" w:rsidRDefault="00686D5E">
            <w:pPr>
              <w:rPr>
                <w:rFonts w:ascii="Times New Roman" w:eastAsia="SimSun" w:hAnsi="Times New Roman"/>
              </w:rPr>
            </w:pPr>
            <w:r>
              <w:rPr>
                <w:rFonts w:ascii="Times New Roman" w:eastAsia="SimSun" w:hAnsi="Times New Roman"/>
              </w:rPr>
              <w:t>Collecting statistics from time-domain samples is not sufficient, but frequency domain information is needed. R16 SB CQI reporting cannot achieve this goal due to limited range of CQI offsets.  We agree with "statistical feedback reduces reporting over</w:t>
            </w:r>
            <w:r>
              <w:rPr>
                <w:rFonts w:ascii="Times New Roman" w:eastAsia="SimSun" w:hAnsi="Times New Roman"/>
              </w:rPr>
              <w:t>head".</w:t>
            </w:r>
          </w:p>
          <w:p w:rsidR="00612B60" w:rsidRDefault="00686D5E">
            <w:pPr>
              <w:rPr>
                <w:rFonts w:ascii="Times New Roman" w:eastAsia="SimSun" w:hAnsi="Times New Roman"/>
              </w:rPr>
            </w:pPr>
            <w:r>
              <w:rPr>
                <w:rFonts w:ascii="Times New Roman" w:eastAsia="SimSun" w:hAnsi="Times New Roman"/>
              </w:rPr>
              <w:t xml:space="preserve">@Intel: </w:t>
            </w:r>
            <w:r>
              <w:rPr>
                <w:rFonts w:ascii="Times New Roman" w:eastAsia="SimSun" w:hAnsi="Times New Roman"/>
                <w:color w:val="FF0000"/>
              </w:rPr>
              <w:t>“In our understanding, (mean – X*</w:t>
            </w:r>
            <w:proofErr w:type="spellStart"/>
            <w:r>
              <w:rPr>
                <w:rFonts w:ascii="Times New Roman" w:eastAsia="SimSun" w:hAnsi="Times New Roman"/>
                <w:color w:val="FF0000"/>
              </w:rPr>
              <w:t>std</w:t>
            </w:r>
            <w:proofErr w:type="spellEnd"/>
            <w:r>
              <w:rPr>
                <w:rFonts w:ascii="Times New Roman" w:eastAsia="SimSun" w:hAnsi="Times New Roman"/>
                <w:color w:val="FF0000"/>
              </w:rPr>
              <w:t>) should be used, but how X is calculated may be interesting.”</w:t>
            </w:r>
          </w:p>
          <w:p w:rsidR="00612B60" w:rsidRDefault="00686D5E">
            <w:pPr>
              <w:rPr>
                <w:rFonts w:ascii="Times New Roman" w:eastAsia="SimSun" w:hAnsi="Times New Roman"/>
              </w:rPr>
            </w:pPr>
            <w:r>
              <w:rPr>
                <w:rFonts w:ascii="Times New Roman" w:eastAsia="SimSun" w:hAnsi="Times New Roman"/>
              </w:rPr>
              <w:t>Mean - X*</w:t>
            </w:r>
            <w:proofErr w:type="spellStart"/>
            <w:r>
              <w:rPr>
                <w:rFonts w:ascii="Times New Roman" w:eastAsia="SimSun" w:hAnsi="Times New Roman"/>
              </w:rPr>
              <w:t>std</w:t>
            </w:r>
            <w:proofErr w:type="spellEnd"/>
            <w:r>
              <w:rPr>
                <w:rFonts w:ascii="Times New Roman" w:eastAsia="SimSun" w:hAnsi="Times New Roman"/>
              </w:rPr>
              <w:t xml:space="preserve"> may work somehow (most likely better than R16 based solutions), but that is still a heuristic rule. We have generated lookup-tabl</w:t>
            </w:r>
            <w:r>
              <w:rPr>
                <w:rFonts w:ascii="Times New Roman" w:eastAsia="SimSun" w:hAnsi="Times New Roman"/>
              </w:rPr>
              <w:t>es by means of monte-</w:t>
            </w:r>
            <w:proofErr w:type="spellStart"/>
            <w:r>
              <w:rPr>
                <w:rFonts w:ascii="Times New Roman" w:eastAsia="SimSun" w:hAnsi="Times New Roman"/>
              </w:rPr>
              <w:t>carlo</w:t>
            </w:r>
            <w:proofErr w:type="spellEnd"/>
            <w:r>
              <w:rPr>
                <w:rFonts w:ascii="Times New Roman" w:eastAsia="SimSun" w:hAnsi="Times New Roman"/>
              </w:rPr>
              <w:t xml:space="preserve"> simulations.  In other words, generate e.g. 100k (or more) channel realizations (fast fading realizations) and then for each parameter combination get </w:t>
            </w:r>
            <w:r>
              <w:rPr>
                <w:rFonts w:ascii="Times New Roman" w:eastAsia="SimSun" w:hAnsi="Times New Roman"/>
              </w:rPr>
              <w:lastRenderedPageBreak/>
              <w:t>mean BLEP=</w:t>
            </w:r>
            <w:proofErr w:type="gramStart"/>
            <w:r>
              <w:rPr>
                <w:rFonts w:ascii="Times New Roman" w:eastAsia="SimSun" w:hAnsi="Times New Roman"/>
              </w:rPr>
              <w:t>f(</w:t>
            </w:r>
            <w:proofErr w:type="gramEnd"/>
            <w:r>
              <w:rPr>
                <w:rFonts w:ascii="Times New Roman" w:eastAsia="SimSun" w:hAnsi="Times New Roman"/>
              </w:rPr>
              <w:t xml:space="preserve">MCS, </w:t>
            </w:r>
            <w:proofErr w:type="spellStart"/>
            <w:r>
              <w:rPr>
                <w:rFonts w:ascii="Times New Roman" w:eastAsia="SimSun" w:hAnsi="Times New Roman"/>
              </w:rPr>
              <w:t>SINRmean</w:t>
            </w:r>
            <w:proofErr w:type="spellEnd"/>
            <w:r>
              <w:rPr>
                <w:rFonts w:ascii="Times New Roman" w:eastAsia="SimSun" w:hAnsi="Times New Roman"/>
              </w:rPr>
              <w:t xml:space="preserve">, </w:t>
            </w:r>
            <w:proofErr w:type="spellStart"/>
            <w:r>
              <w:rPr>
                <w:rFonts w:ascii="Times New Roman" w:eastAsia="SimSun" w:hAnsi="Times New Roman"/>
              </w:rPr>
              <w:t>SINRstd</w:t>
            </w:r>
            <w:proofErr w:type="spellEnd"/>
            <w:r>
              <w:rPr>
                <w:rFonts w:ascii="Times New Roman" w:eastAsia="SimSun" w:hAnsi="Times New Roman"/>
              </w:rPr>
              <w:t>, TBS).  When done, reorganize the data to f</w:t>
            </w:r>
            <w:r>
              <w:rPr>
                <w:rFonts w:ascii="Times New Roman" w:eastAsia="SimSun" w:hAnsi="Times New Roman"/>
              </w:rPr>
              <w:t>ind MCS=</w:t>
            </w:r>
            <w:proofErr w:type="gramStart"/>
            <w:r>
              <w:rPr>
                <w:rFonts w:ascii="Times New Roman" w:eastAsia="SimSun" w:hAnsi="Times New Roman"/>
              </w:rPr>
              <w:t>f(</w:t>
            </w:r>
            <w:proofErr w:type="spellStart"/>
            <w:proofErr w:type="gramEnd"/>
            <w:r>
              <w:rPr>
                <w:rFonts w:ascii="Times New Roman" w:eastAsia="SimSun" w:hAnsi="Times New Roman"/>
              </w:rPr>
              <w:t>BLERtarget</w:t>
            </w:r>
            <w:proofErr w:type="spellEnd"/>
            <w:r>
              <w:rPr>
                <w:rFonts w:ascii="Times New Roman" w:eastAsia="SimSun" w:hAnsi="Times New Roman"/>
              </w:rPr>
              <w:t xml:space="preserve">, </w:t>
            </w:r>
            <w:proofErr w:type="spellStart"/>
            <w:r>
              <w:rPr>
                <w:rFonts w:ascii="Times New Roman" w:eastAsia="SimSun" w:hAnsi="Times New Roman"/>
              </w:rPr>
              <w:t>SINRmean</w:t>
            </w:r>
            <w:proofErr w:type="spellEnd"/>
            <w:r>
              <w:rPr>
                <w:rFonts w:ascii="Times New Roman" w:eastAsia="SimSun" w:hAnsi="Times New Roman"/>
              </w:rPr>
              <w:t xml:space="preserve">, </w:t>
            </w:r>
            <w:proofErr w:type="spellStart"/>
            <w:r>
              <w:rPr>
                <w:rFonts w:ascii="Times New Roman" w:eastAsia="SimSun" w:hAnsi="Times New Roman"/>
              </w:rPr>
              <w:t>SINRstd</w:t>
            </w:r>
            <w:proofErr w:type="spellEnd"/>
            <w:r>
              <w:rPr>
                <w:rFonts w:ascii="Times New Roman" w:eastAsia="SimSun" w:hAnsi="Times New Roman"/>
              </w:rPr>
              <w:t>, TBS).  Fast fading is generally not predictable, but it can be addressed in this way. Interference is also not predictable and that must also be addressed: that is done by measuring the SINR distribution from the wo</w:t>
            </w:r>
            <w:r>
              <w:rPr>
                <w:rFonts w:ascii="Times New Roman" w:eastAsia="SimSun" w:hAnsi="Times New Roman"/>
              </w:rPr>
              <w:t>rst (interfered) resources.</w:t>
            </w:r>
          </w:p>
          <w:p w:rsidR="00612B60" w:rsidRDefault="00686D5E">
            <w:pPr>
              <w:rPr>
                <w:rFonts w:ascii="Times New Roman" w:eastAsia="SimSun" w:hAnsi="Times New Roman"/>
              </w:rPr>
            </w:pPr>
            <w:r>
              <w:rPr>
                <w:rFonts w:ascii="Times New Roman" w:eastAsia="SimSun" w:hAnsi="Times New Roman"/>
              </w:rPr>
              <w:t>We agree that filtering parameters (if any) should be controlled.</w:t>
            </w:r>
          </w:p>
          <w:p w:rsidR="00612B60" w:rsidRDefault="00686D5E">
            <w:pPr>
              <w:rPr>
                <w:rFonts w:ascii="Times New Roman" w:eastAsia="SimSun" w:hAnsi="Times New Roman"/>
              </w:rPr>
            </w:pPr>
            <w:r>
              <w:rPr>
                <w:rFonts w:ascii="Times New Roman" w:eastAsia="SimSun" w:hAnsi="Times New Roman"/>
              </w:rPr>
              <w:t xml:space="preserve">@Samsung: </w:t>
            </w:r>
          </w:p>
          <w:p w:rsidR="00612B60" w:rsidRDefault="00686D5E">
            <w:pPr>
              <w:rPr>
                <w:rFonts w:ascii="Times New Roman" w:eastAsia="SimSun" w:hAnsi="Times New Roman"/>
              </w:rPr>
            </w:pPr>
            <w:r>
              <w:rPr>
                <w:rFonts w:ascii="Times New Roman" w:eastAsia="SimSun" w:hAnsi="Times New Roman"/>
              </w:rPr>
              <w:t>The solutions can apply for both eMBB and URLLC as nothing preventing of using the enhancement for general use when the UEs are capable of supporting a</w:t>
            </w:r>
            <w:r>
              <w:rPr>
                <w:rFonts w:ascii="Times New Roman" w:eastAsia="SimSun" w:hAnsi="Times New Roman"/>
              </w:rPr>
              <w:t xml:space="preserve"> feature. </w:t>
            </w:r>
          </w:p>
          <w:p w:rsidR="00612B60" w:rsidRDefault="00686D5E">
            <w:pPr>
              <w:rPr>
                <w:rFonts w:ascii="Times New Roman" w:eastAsia="SimSun" w:hAnsi="Times New Roman"/>
              </w:rPr>
            </w:pPr>
            <w:r>
              <w:rPr>
                <w:rFonts w:ascii="Times New Roman" w:eastAsia="SimSun" w:hAnsi="Times New Roman"/>
              </w:rPr>
              <w:t xml:space="preserve">Concerning PMI usage and filtering: for the sake of simplicity, we are suggesting here reporting of the last measurement (subject to the last RI and PMI).  </w:t>
            </w:r>
            <w:proofErr w:type="gramStart"/>
            <w:r>
              <w:rPr>
                <w:rFonts w:ascii="Times New Roman" w:eastAsia="SimSun" w:hAnsi="Times New Roman"/>
              </w:rPr>
              <w:t>gNB</w:t>
            </w:r>
            <w:proofErr w:type="gramEnd"/>
            <w:r>
              <w:rPr>
                <w:rFonts w:ascii="Times New Roman" w:eastAsia="SimSun" w:hAnsi="Times New Roman"/>
              </w:rPr>
              <w:t xml:space="preserve"> may apply filtering to the reported quantities, or UE can apply filtering too, but in</w:t>
            </w:r>
            <w:r>
              <w:rPr>
                <w:rFonts w:ascii="Times New Roman" w:eastAsia="SimSun" w:hAnsi="Times New Roman"/>
              </w:rPr>
              <w:t xml:space="preserve"> that case gNB should preferably be able to configure the UE filtering.</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xml:space="preserve">]: Our understanding is that the main benefit of the proposal is to avoid very frequent reporting of CQI by having UE collect the relevant statistics instead of reporting </w:t>
            </w:r>
            <w:r>
              <w:rPr>
                <w:rFonts w:ascii="Times New Roman" w:eastAsia="SimSun" w:hAnsi="Times New Roman"/>
                <w:color w:val="943634" w:themeColor="accent2" w:themeShade="BF"/>
              </w:rPr>
              <w:t>every “sample”. The number of “samples” could be increased by configuring sparser reporting or more frequent IMR. One aspect that would need to be studied is which statistics works best between variance, percentile, minimum, etc. If using one statistics re</w:t>
            </w:r>
            <w:r>
              <w:rPr>
                <w:rFonts w:ascii="Times New Roman" w:eastAsia="SimSun" w:hAnsi="Times New Roman"/>
                <w:color w:val="943634" w:themeColor="accent2" w:themeShade="BF"/>
              </w:rPr>
              <w:t>sults in too conservative or too aggressive scheduling depending on the interference distribution, it may be difficult to use. There is also a separate issue on whether CQI or SINR is used as reporting metric.</w:t>
            </w:r>
          </w:p>
          <w:p w:rsidR="00686D5E" w:rsidRPr="00686D5E" w:rsidRDefault="00686D5E" w:rsidP="00686D5E">
            <w:pPr>
              <w:rPr>
                <w:rFonts w:ascii="Times New Roman" w:eastAsia="SimSun" w:hAnsi="Times New Roman"/>
                <w:color w:val="0070C0"/>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In our understanding there are (at least) two proposed schemes for CQI/SINR statistics:</w:t>
            </w:r>
          </w:p>
          <w:p w:rsidR="00686D5E" w:rsidRPr="00686D5E" w:rsidRDefault="00686D5E" w:rsidP="00686D5E">
            <w:pPr>
              <w:pStyle w:val="ListParagraph"/>
              <w:numPr>
                <w:ilvl w:val="0"/>
                <w:numId w:val="30"/>
              </w:numPr>
              <w:rPr>
                <w:rFonts w:ascii="Times New Roman" w:eastAsia="SimSun" w:hAnsi="Times New Roman"/>
                <w:color w:val="0070C0"/>
              </w:rPr>
            </w:pPr>
            <w:r w:rsidRPr="00686D5E">
              <w:rPr>
                <w:rFonts w:ascii="Times New Roman" w:eastAsia="SimSun" w:hAnsi="Times New Roman"/>
                <w:b/>
                <w:color w:val="0070C0"/>
              </w:rPr>
              <w:t>Frequency-domain statistics (R1-2100835):</w:t>
            </w:r>
            <w:r w:rsidRPr="00686D5E">
              <w:rPr>
                <w:rFonts w:ascii="Times New Roman" w:eastAsia="SimSun" w:hAnsi="Times New Roman"/>
                <w:color w:val="0070C0"/>
              </w:rPr>
              <w:t xml:space="preserve"> In this scheme the averaging and STD is computed only over frequency-domain SINR measurements, and there is no time-domain averaging. In a sense, it is an instantaneous type of CQI reporting. Hence, if the issue was the unpredictability of the channel, this scheme would have the same issue as exiting WB/SB CQI reporting mechanisms. For such scheme, the SINR/CQI statistics doesn’t provide more information compared to full SB-CQIs (or 3-bit differential SB-CQIs). The SINR-mean can be obtained by the gNB from the reported WB-CQI, and the STD of the SINR can be as well obtained by the gNB from the reported SB-CQIs.</w:t>
            </w:r>
          </w:p>
          <w:p w:rsidR="00686D5E" w:rsidRPr="00686D5E" w:rsidRDefault="00686D5E" w:rsidP="00686D5E">
            <w:pPr>
              <w:pStyle w:val="ListParagraph"/>
              <w:ind w:left="360"/>
              <w:rPr>
                <w:rFonts w:ascii="Times New Roman" w:eastAsia="SimSun" w:hAnsi="Times New Roman"/>
                <w:color w:val="0070C0"/>
              </w:rPr>
            </w:pPr>
            <w:r w:rsidRPr="00686D5E">
              <w:rPr>
                <w:rFonts w:ascii="Times New Roman" w:eastAsia="SimSun" w:hAnsi="Times New Roman"/>
                <w:color w:val="0070C0"/>
              </w:rPr>
              <w:t>One may say, SINR mean/STD provide the gNB more accurate information compared to reporting WB/SB CQIs (i.e. by avoiding the SINR=&gt; CQI mapping performed at the UE). Firstly, as already mentioned by the other companies, SINR doesn’t provide information on the UE’s decoding performance. The gNB will need to obtain this information (UE’s decoding performance for an assumed SINR) based on the ACK/NACK reporting, which is not feasible for low BLER_target services such URLLC. Secondly, looking at the results in R1-2100835, it is clear that CQI reporting (i.e. worst-M sub-bands) achieved better performance compared to SINR-STD reporting, because the target BLER was achieved with the initial transmissions by using CQI reporting.</w:t>
            </w:r>
          </w:p>
          <w:p w:rsidR="00686D5E" w:rsidRPr="00686D5E" w:rsidRDefault="00686D5E" w:rsidP="00686D5E">
            <w:pPr>
              <w:pStyle w:val="ListParagraph"/>
              <w:ind w:left="360"/>
              <w:rPr>
                <w:rFonts w:ascii="Times New Roman" w:eastAsia="SimSun" w:hAnsi="Times New Roman"/>
                <w:color w:val="0070C0"/>
              </w:rPr>
            </w:pPr>
            <w:r w:rsidRPr="00686D5E">
              <w:rPr>
                <w:rFonts w:ascii="Times New Roman" w:eastAsia="SimSun" w:hAnsi="Times New Roman"/>
                <w:color w:val="0070C0"/>
              </w:rPr>
              <w:t>So, as the results show that CQI reporting leads to more accurate MCS selection, what is the justification for reporting SINR mean and STD?</w:t>
            </w:r>
          </w:p>
          <w:p w:rsidR="00686D5E" w:rsidRPr="00686D5E" w:rsidRDefault="00686D5E" w:rsidP="00686D5E">
            <w:pPr>
              <w:pStyle w:val="ListParagraph"/>
              <w:ind w:left="360"/>
              <w:rPr>
                <w:rFonts w:ascii="Times New Roman" w:eastAsia="SimSun" w:hAnsi="Times New Roman"/>
                <w:color w:val="0070C0"/>
              </w:rPr>
            </w:pPr>
            <w:r w:rsidRPr="00686D5E">
              <w:rPr>
                <w:rFonts w:ascii="Times New Roman" w:eastAsia="SimSun" w:hAnsi="Times New Roman"/>
                <w:color w:val="0070C0"/>
              </w:rPr>
              <w:lastRenderedPageBreak/>
              <w:t>Also, as the information of worst-M sub-bands can be obtained from the reported SB-CQIs, what is the justification for introducing new reporting scheme (i.e. worst-M sub-bands)?</w:t>
            </w:r>
          </w:p>
          <w:p w:rsidR="00686D5E" w:rsidRPr="00686D5E" w:rsidRDefault="00686D5E" w:rsidP="00686D5E">
            <w:pPr>
              <w:pStyle w:val="ListParagraph"/>
              <w:numPr>
                <w:ilvl w:val="0"/>
                <w:numId w:val="30"/>
              </w:numPr>
              <w:rPr>
                <w:rFonts w:ascii="Times New Roman" w:eastAsia="SimSun" w:hAnsi="Times New Roman"/>
                <w:color w:val="0070C0"/>
              </w:rPr>
            </w:pPr>
            <w:r w:rsidRPr="00686D5E">
              <w:rPr>
                <w:rFonts w:ascii="Times New Roman" w:eastAsia="SimSun" w:hAnsi="Times New Roman"/>
                <w:b/>
                <w:color w:val="0070C0"/>
              </w:rPr>
              <w:t xml:space="preserve">Time-domain statistics (R1-2100269): </w:t>
            </w:r>
            <w:r w:rsidRPr="00686D5E">
              <w:rPr>
                <w:rFonts w:ascii="Times New Roman" w:eastAsia="SimSun" w:hAnsi="Times New Roman"/>
                <w:color w:val="0070C0"/>
              </w:rPr>
              <w:t xml:space="preserve">In this scheme, the averaging is performed over time and frequency domains. In our understanding, the motivation is coming from the results reported in R1-2007708 (Figure 3), where it was shown there a gap between the predicted SINR at the gNB (used for MCS selection) and the reported CQI. However, it wasn’t clear to us </w:t>
            </w:r>
            <w:proofErr w:type="gramStart"/>
            <w:r w:rsidRPr="00686D5E">
              <w:rPr>
                <w:rFonts w:ascii="Times New Roman" w:eastAsia="SimSun" w:hAnsi="Times New Roman"/>
                <w:color w:val="0070C0"/>
              </w:rPr>
              <w:t>what is the source of the discrepancy that resulted in this gap</w:t>
            </w:r>
            <w:proofErr w:type="gramEnd"/>
            <w:r w:rsidRPr="00686D5E">
              <w:rPr>
                <w:rFonts w:ascii="Times New Roman" w:eastAsia="SimSun" w:hAnsi="Times New Roman"/>
                <w:color w:val="0070C0"/>
              </w:rPr>
              <w:t>. One possible reason is the observed SINR at the UE is higher than what can be reported with the assumed CQI table (~60% of time UE reports the highest CQI value “15”). Another possible reason could be the time between the measurement (= reported CQI) and the scheduled PDSCH (= “true SNIR”). In other words, there was large delay between the measurements used for the CQI reporting and the observed channel when the PDSCH is received to a level the channel has changed and caused the gap between the predicted SINR and the reported CQI.</w:t>
            </w:r>
          </w:p>
          <w:p w:rsidR="00686D5E" w:rsidRPr="00686D5E" w:rsidRDefault="00686D5E" w:rsidP="00686D5E">
            <w:pPr>
              <w:pStyle w:val="ListParagraph"/>
              <w:ind w:left="360"/>
              <w:rPr>
                <w:rFonts w:ascii="Times New Roman" w:eastAsia="SimSun" w:hAnsi="Times New Roman"/>
                <w:color w:val="7030A0"/>
              </w:rPr>
            </w:pPr>
            <w:r w:rsidRPr="00686D5E">
              <w:rPr>
                <w:rFonts w:ascii="Times New Roman" w:eastAsia="SimSun" w:hAnsi="Times New Roman"/>
                <w:color w:val="0070C0"/>
              </w:rPr>
              <w:t>So, the question to R1-2100269/R1-2007708, what is the reason behind the gap between the predicted SINR at the gNB (used for MCS selection) and the reported CQI? Will the gap still exist if full SB-CQI is used?</w:t>
            </w:r>
          </w:p>
        </w:tc>
      </w:tr>
      <w:tr w:rsidR="00612B60">
        <w:trPr>
          <w:trHeight w:val="269"/>
        </w:trPr>
        <w:tc>
          <w:tcPr>
            <w:tcW w:w="9625" w:type="dxa"/>
            <w:gridSpan w:val="2"/>
          </w:tcPr>
          <w:p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ZTE [3]</w:t>
            </w:r>
          </w:p>
          <w:p w:rsidR="00612B60" w:rsidRDefault="00686D5E">
            <w:pPr>
              <w:rPr>
                <w:rFonts w:ascii="Times New Roman" w:hAnsi="Times New Roman"/>
              </w:rPr>
            </w:pPr>
            <w:r>
              <w:rPr>
                <w:rFonts w:ascii="Times New Roman" w:hAnsi="Times New Roman"/>
              </w:rPr>
              <w:t>AR/VR</w:t>
            </w:r>
          </w:p>
        </w:tc>
        <w:tc>
          <w:tcPr>
            <w:tcW w:w="7787" w:type="dxa"/>
          </w:tcPr>
          <w:p w:rsidR="00612B60" w:rsidRDefault="00686D5E">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of CQI: 31% satisfied UEs [50%], 2.9% RU [1.9%]</w:t>
            </w:r>
          </w:p>
        </w:tc>
      </w:tr>
      <w:tr w:rsidR="00612B60">
        <w:tc>
          <w:tcPr>
            <w:tcW w:w="1838" w:type="dxa"/>
          </w:tcPr>
          <w:p w:rsidR="00612B60" w:rsidRDefault="00686D5E">
            <w:pPr>
              <w:rPr>
                <w:rFonts w:ascii="Times New Roman" w:hAnsi="Times New Roman"/>
              </w:rPr>
            </w:pPr>
            <w:r>
              <w:rPr>
                <w:rFonts w:ascii="Times New Roman" w:hAnsi="Times New Roman"/>
              </w:rPr>
              <w:t>Ericsson [6]</w:t>
            </w:r>
          </w:p>
          <w:p w:rsidR="00612B60" w:rsidRDefault="00686D5E">
            <w:pPr>
              <w:rPr>
                <w:rFonts w:ascii="Times New Roman" w:hAnsi="Times New Roman"/>
              </w:rPr>
            </w:pPr>
            <w:r>
              <w:rPr>
                <w:rFonts w:ascii="Times New Roman" w:hAnsi="Times New Roman"/>
              </w:rPr>
              <w:t>AR/VR (mixed)</w:t>
            </w:r>
          </w:p>
          <w:p w:rsidR="00612B60" w:rsidRDefault="00612B60">
            <w:pPr>
              <w:rPr>
                <w:rFonts w:ascii="Times New Roman" w:hAnsi="Times New Roman"/>
              </w:rPr>
            </w:pPr>
          </w:p>
        </w:tc>
        <w:tc>
          <w:tcPr>
            <w:tcW w:w="7787" w:type="dxa"/>
          </w:tcPr>
          <w:p w:rsidR="00612B60" w:rsidRDefault="00686D5E">
            <w:pPr>
              <w:rPr>
                <w:rFonts w:ascii="Times New Roman" w:hAnsi="Times New Roman"/>
              </w:rPr>
            </w:pPr>
            <w:r>
              <w:rPr>
                <w:rFonts w:ascii="Times New Roman" w:hAnsi="Times New Roman"/>
              </w:rPr>
              <w:t>Mean + variance of SINR (wideband): 97.5% satisfied UEs [78.5%], 76% median RU [77%]</w:t>
            </w:r>
          </w:p>
          <w:p w:rsidR="00612B60" w:rsidRDefault="00686D5E">
            <w:pPr>
              <w:rPr>
                <w:rFonts w:ascii="Times New Roman" w:hAnsi="Times New Roman"/>
              </w:rPr>
            </w:pPr>
            <w:r>
              <w:rPr>
                <w:rFonts w:ascii="Times New Roman" w:hAnsi="Times New Roman"/>
              </w:rPr>
              <w:t>Mean + variance of SINR (subband): 97.2% satisfied UEs [78.5%], 60% median RU [77%]</w:t>
            </w:r>
          </w:p>
          <w:p w:rsidR="00612B60" w:rsidRDefault="00686D5E">
            <w:pPr>
              <w:rPr>
                <w:rFonts w:ascii="Times New Roman" w:hAnsi="Times New Roman"/>
              </w:rPr>
            </w:pPr>
            <w:r>
              <w:rPr>
                <w:rFonts w:ascii="Times New Roman" w:hAnsi="Times New Roman"/>
              </w:rPr>
              <w:t xml:space="preserve">Baseline uses fixed </w:t>
            </w:r>
            <w:proofErr w:type="spellStart"/>
            <w:r>
              <w:rPr>
                <w:rFonts w:ascii="Times New Roman" w:hAnsi="Times New Roman"/>
              </w:rPr>
              <w:t>backoff</w:t>
            </w:r>
            <w:proofErr w:type="spellEnd"/>
            <w:r>
              <w:rPr>
                <w:rFonts w:ascii="Times New Roman" w:hAnsi="Times New Roman"/>
              </w:rPr>
              <w:t xml:space="preserve"> of 20 dB</w:t>
            </w:r>
          </w:p>
        </w:tc>
      </w:tr>
      <w:tr w:rsidR="00612B60">
        <w:tc>
          <w:tcPr>
            <w:tcW w:w="1838" w:type="dxa"/>
          </w:tcPr>
          <w:p w:rsidR="00612B60" w:rsidRDefault="00686D5E">
            <w:pPr>
              <w:rPr>
                <w:rFonts w:ascii="Times New Roman" w:hAnsi="Times New Roman"/>
              </w:rPr>
            </w:pPr>
            <w:r>
              <w:rPr>
                <w:rFonts w:ascii="Times New Roman" w:hAnsi="Times New Roman"/>
              </w:rPr>
              <w:t>Intel [10]</w:t>
            </w:r>
          </w:p>
          <w:p w:rsidR="00612B60" w:rsidRDefault="00686D5E">
            <w:pPr>
              <w:rPr>
                <w:rFonts w:ascii="Times New Roman" w:hAnsi="Times New Roman"/>
              </w:rPr>
            </w:pPr>
            <w:r>
              <w:rPr>
                <w:rFonts w:ascii="Times New Roman" w:hAnsi="Times New Roman"/>
              </w:rPr>
              <w:t>AR/VR</w:t>
            </w:r>
          </w:p>
        </w:tc>
        <w:tc>
          <w:tcPr>
            <w:tcW w:w="7787" w:type="dxa"/>
          </w:tcPr>
          <w:p w:rsidR="00612B60" w:rsidRDefault="00686D5E">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SINR: 99.20% [99.25%] UEs for 99.99% reliability</w:t>
            </w:r>
          </w:p>
        </w:tc>
      </w:tr>
      <w:tr w:rsidR="00612B60">
        <w:trPr>
          <w:trHeight w:val="530"/>
        </w:trPr>
        <w:tc>
          <w:tcPr>
            <w:tcW w:w="1838" w:type="dxa"/>
          </w:tcPr>
          <w:p w:rsidR="00612B60" w:rsidRDefault="00686D5E">
            <w:pPr>
              <w:rPr>
                <w:rFonts w:ascii="Times New Roman" w:hAnsi="Times New Roman"/>
              </w:rPr>
            </w:pPr>
            <w:proofErr w:type="spellStart"/>
            <w:r>
              <w:rPr>
                <w:rFonts w:ascii="Times New Roman" w:hAnsi="Times New Roman"/>
              </w:rPr>
              <w:t>InterDigital</w:t>
            </w:r>
            <w:proofErr w:type="spellEnd"/>
            <w:r>
              <w:rPr>
                <w:rFonts w:ascii="Times New Roman" w:hAnsi="Times New Roman"/>
              </w:rPr>
              <w:t xml:space="preserve"> [12]</w:t>
            </w:r>
          </w:p>
          <w:p w:rsidR="00612B60" w:rsidRDefault="00686D5E">
            <w:pPr>
              <w:rPr>
                <w:rFonts w:ascii="Times New Roman" w:hAnsi="Times New Roman"/>
              </w:rPr>
            </w:pPr>
            <w:r>
              <w:rPr>
                <w:rFonts w:ascii="Times New Roman" w:hAnsi="Times New Roman"/>
              </w:rPr>
              <w:t>AR/VR</w:t>
            </w:r>
          </w:p>
        </w:tc>
        <w:tc>
          <w:tcPr>
            <w:tcW w:w="7787" w:type="dxa"/>
          </w:tcPr>
          <w:p w:rsidR="00612B60" w:rsidRDefault="00686D5E">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CQI: 90.0% satisfied UEs [85.7%], 2.9 PRBs RU [1.6]</w:t>
            </w:r>
          </w:p>
        </w:tc>
      </w:tr>
      <w:tr w:rsidR="00612B60">
        <w:tc>
          <w:tcPr>
            <w:tcW w:w="1838" w:type="dxa"/>
          </w:tcPr>
          <w:p w:rsidR="00612B60" w:rsidRDefault="00686D5E">
            <w:pPr>
              <w:rPr>
                <w:rFonts w:ascii="Times New Roman" w:hAnsi="Times New Roman"/>
              </w:rPr>
            </w:pPr>
            <w:proofErr w:type="spellStart"/>
            <w:r>
              <w:rPr>
                <w:rFonts w:ascii="Times New Roman" w:hAnsi="Times New Roman"/>
              </w:rPr>
              <w:t>InterDigital</w:t>
            </w:r>
            <w:proofErr w:type="spellEnd"/>
            <w:r>
              <w:rPr>
                <w:rFonts w:ascii="Times New Roman" w:hAnsi="Times New Roman"/>
              </w:rPr>
              <w:t xml:space="preserve"> [12]</w:t>
            </w:r>
          </w:p>
          <w:p w:rsidR="00612B60" w:rsidRDefault="00686D5E">
            <w:pPr>
              <w:rPr>
                <w:rFonts w:ascii="Times New Roman" w:hAnsi="Times New Roman"/>
              </w:rPr>
            </w:pPr>
            <w:r>
              <w:rPr>
                <w:rFonts w:ascii="Times New Roman" w:hAnsi="Times New Roman"/>
              </w:rPr>
              <w:t>Factory</w:t>
            </w:r>
          </w:p>
        </w:tc>
        <w:tc>
          <w:tcPr>
            <w:tcW w:w="7787" w:type="dxa"/>
          </w:tcPr>
          <w:p w:rsidR="00612B60" w:rsidRDefault="00686D5E">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CQI: 100%</w:t>
            </w:r>
            <w:r>
              <w:rPr>
                <w:rFonts w:ascii="Times New Roman" w:hAnsi="Times New Roman"/>
              </w:rPr>
              <w:t xml:space="preserve"> satisfied UEs [53.3%], 2.9 PRBs RU [1.6]</w:t>
            </w:r>
          </w:p>
        </w:tc>
      </w:tr>
      <w:tr w:rsidR="00612B60">
        <w:tc>
          <w:tcPr>
            <w:tcW w:w="1838" w:type="dxa"/>
          </w:tcPr>
          <w:p w:rsidR="00612B60" w:rsidRDefault="00686D5E">
            <w:pPr>
              <w:rPr>
                <w:rFonts w:ascii="Times New Roman" w:hAnsi="Times New Roman"/>
              </w:rPr>
            </w:pPr>
            <w:r>
              <w:rPr>
                <w:rFonts w:ascii="Times New Roman" w:hAnsi="Times New Roman"/>
              </w:rPr>
              <w:t>Nokia [13]</w:t>
            </w:r>
          </w:p>
          <w:p w:rsidR="00612B60" w:rsidRDefault="00686D5E">
            <w:pPr>
              <w:rPr>
                <w:rFonts w:ascii="Times New Roman" w:hAnsi="Times New Roman"/>
              </w:rPr>
            </w:pPr>
            <w:r>
              <w:rPr>
                <w:rFonts w:ascii="Times New Roman" w:hAnsi="Times New Roman"/>
              </w:rPr>
              <w:t>AR/VR</w:t>
            </w:r>
          </w:p>
        </w:tc>
        <w:tc>
          <w:tcPr>
            <w:tcW w:w="7787" w:type="dxa"/>
          </w:tcPr>
          <w:p w:rsidR="00612B60" w:rsidRDefault="00686D5E">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SINR: 1 ms 99.9999%-</w:t>
            </w:r>
            <w:proofErr w:type="spellStart"/>
            <w:r>
              <w:rPr>
                <w:rFonts w:ascii="Times New Roman" w:hAnsi="Times New Roman"/>
              </w:rPr>
              <w:t>pct</w:t>
            </w:r>
            <w:proofErr w:type="spellEnd"/>
            <w:r>
              <w:rPr>
                <w:rFonts w:ascii="Times New Roman" w:hAnsi="Times New Roman"/>
              </w:rPr>
              <w:t xml:space="preserve"> latency [2 ms], 5% RU [3%]</w:t>
            </w:r>
          </w:p>
        </w:tc>
      </w:tr>
      <w:tr w:rsidR="00612B60">
        <w:tc>
          <w:tcPr>
            <w:tcW w:w="1838" w:type="dxa"/>
          </w:tcPr>
          <w:p w:rsidR="00612B60" w:rsidRDefault="00686D5E">
            <w:pPr>
              <w:rPr>
                <w:rFonts w:ascii="Times New Roman" w:hAnsi="Times New Roman"/>
              </w:rPr>
            </w:pPr>
            <w:r>
              <w:rPr>
                <w:rFonts w:ascii="Times New Roman" w:hAnsi="Times New Roman"/>
              </w:rPr>
              <w:t>Nokia [13]</w:t>
            </w:r>
          </w:p>
          <w:p w:rsidR="00612B60" w:rsidRDefault="00686D5E">
            <w:pPr>
              <w:rPr>
                <w:rFonts w:ascii="Times New Roman" w:hAnsi="Times New Roman"/>
              </w:rPr>
            </w:pPr>
            <w:r>
              <w:rPr>
                <w:rFonts w:ascii="Times New Roman" w:hAnsi="Times New Roman"/>
              </w:rPr>
              <w:t>Factory</w:t>
            </w:r>
          </w:p>
        </w:tc>
        <w:tc>
          <w:tcPr>
            <w:tcW w:w="7787" w:type="dxa"/>
          </w:tcPr>
          <w:p w:rsidR="00612B60" w:rsidRDefault="00686D5E">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SINR: ~1 ms 99.999%-</w:t>
            </w:r>
            <w:proofErr w:type="spellStart"/>
            <w:r>
              <w:rPr>
                <w:rFonts w:ascii="Times New Roman" w:hAnsi="Times New Roman"/>
              </w:rPr>
              <w:t>pct</w:t>
            </w:r>
            <w:proofErr w:type="spellEnd"/>
            <w:r>
              <w:rPr>
                <w:rFonts w:ascii="Times New Roman" w:hAnsi="Times New Roman"/>
              </w:rPr>
              <w:t xml:space="preserve"> latency [1 ms]</w:t>
            </w:r>
          </w:p>
        </w:tc>
      </w:tr>
      <w:tr w:rsidR="00612B60">
        <w:tc>
          <w:tcPr>
            <w:tcW w:w="9625" w:type="dxa"/>
            <w:gridSpan w:val="2"/>
          </w:tcPr>
          <w:p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 xml:space="preserve">not necessarily by order </w:t>
            </w:r>
            <w:r>
              <w:rPr>
                <w:rFonts w:ascii="Times New Roman" w:hAnsi="Times New Roman"/>
                <w:b/>
                <w:bCs/>
                <w:sz w:val="16"/>
                <w:szCs w:val="16"/>
              </w:rPr>
              <w:t>of importance</w:t>
            </w:r>
            <w:r>
              <w:rPr>
                <w:rFonts w:ascii="Times New Roman" w:hAnsi="Times New Roman"/>
                <w:b/>
                <w:bCs/>
              </w:rPr>
              <w:t>)</w:t>
            </w:r>
          </w:p>
        </w:tc>
      </w:tr>
      <w:tr w:rsidR="00612B60">
        <w:tc>
          <w:tcPr>
            <w:tcW w:w="1838" w:type="dxa"/>
          </w:tcPr>
          <w:p w:rsidR="00612B60" w:rsidRDefault="00686D5E">
            <w:pPr>
              <w:rPr>
                <w:rFonts w:ascii="Times New Roman" w:hAnsi="Times New Roman"/>
              </w:rPr>
            </w:pPr>
            <w:r>
              <w:rPr>
                <w:rFonts w:ascii="Times New Roman" w:hAnsi="Times New Roman"/>
              </w:rPr>
              <w:lastRenderedPageBreak/>
              <w:t>Performance</w:t>
            </w:r>
          </w:p>
        </w:tc>
        <w:tc>
          <w:tcPr>
            <w:tcW w:w="7787" w:type="dxa"/>
          </w:tcPr>
          <w:p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[QC] The baseline for comparison </w:t>
            </w:r>
            <w:r>
              <w:rPr>
                <w:rFonts w:ascii="Times New Roman" w:hAnsi="Times New Roman"/>
              </w:rPr>
              <w:t>should be “</w:t>
            </w:r>
            <w:r>
              <w:rPr>
                <w:rFonts w:ascii="Times New Roman" w:eastAsia="Calibri" w:hAnsi="Times New Roman" w:cs="Times New Roman"/>
              </w:rPr>
              <w:t xml:space="preserve">UE apply CQI/SINR </w:t>
            </w:r>
            <w:proofErr w:type="spellStart"/>
            <w:r>
              <w:rPr>
                <w:rFonts w:ascii="Times New Roman" w:eastAsia="Calibri" w:hAnsi="Times New Roman" w:cs="Times New Roman"/>
              </w:rPr>
              <w:t>backoff</w:t>
            </w:r>
            <w:proofErr w:type="spellEnd"/>
            <w:r>
              <w:rPr>
                <w:rFonts w:ascii="Times New Roman" w:eastAsia="Calibri" w:hAnsi="Times New Roman" w:cs="Times New Roman"/>
              </w:rPr>
              <w:t xml:space="preserve"> (based on CQI/SINR statistics observed at UE) via UE implementation and report more conservative CQI</w:t>
            </w:r>
            <w:r>
              <w:rPr>
                <w:rFonts w:ascii="Times New Roman" w:hAnsi="Times New Roman"/>
              </w:rPr>
              <w:t xml:space="preserve">”. </w:t>
            </w:r>
          </w:p>
          <w:p w:rsidR="00612B60" w:rsidRDefault="00686D5E">
            <w:pPr>
              <w:rPr>
                <w:rFonts w:ascii="Times New Roman" w:hAnsi="Times New Roman"/>
              </w:rPr>
            </w:pPr>
            <w:r>
              <w:rPr>
                <w:rFonts w:ascii="Times New Roman" w:hAnsi="Times New Roman"/>
              </w:rPr>
              <w:t xml:space="preserve">[Nokia] Meaningful benefit for statistical SINR report is shown in </w:t>
            </w:r>
            <w:r>
              <w:rPr>
                <w:rFonts w:ascii="Times New Roman" w:hAnsi="Times New Roman"/>
                <w:b/>
                <w:bCs/>
              </w:rPr>
              <w:t>R1-2008862</w:t>
            </w:r>
            <w:r>
              <w:rPr>
                <w:rFonts w:ascii="Times New Roman" w:hAnsi="Times New Roman"/>
              </w:rPr>
              <w:t xml:space="preserve"> and </w:t>
            </w:r>
            <w:r>
              <w:rPr>
                <w:rFonts w:ascii="Times New Roman" w:hAnsi="Times New Roman"/>
                <w:b/>
                <w:bCs/>
              </w:rPr>
              <w:t>R1-2100835</w:t>
            </w:r>
            <w:r>
              <w:rPr>
                <w:rFonts w:ascii="Times New Roman" w:hAnsi="Times New Roman"/>
              </w:rPr>
              <w:t>. True URLLC QoS can be</w:t>
            </w:r>
            <w:r>
              <w:rPr>
                <w:rFonts w:ascii="Times New Roman" w:hAnsi="Times New Roman"/>
              </w:rPr>
              <w:t xml:space="preserve"> provided with very low overhead, which justifies the implementation/spec impact.</w:t>
            </w:r>
          </w:p>
          <w:p w:rsidR="00612B60" w:rsidRDefault="00686D5E">
            <w:pPr>
              <w:rPr>
                <w:rFonts w:ascii="Times New Roman" w:hAnsi="Times New Roman"/>
              </w:rPr>
            </w:pPr>
            <w:r>
              <w:rPr>
                <w:rFonts w:ascii="Times New Roman" w:hAnsi="Times New Roman"/>
              </w:rPr>
              <w:t xml:space="preserve">Suggest QC provide more information on what it means by more conservative CQI. Do you assume 38.214 defined CQI reporting method or doing extra on top of </w:t>
            </w:r>
            <w:proofErr w:type="gramStart"/>
            <w:r>
              <w:rPr>
                <w:rFonts w:ascii="Times New Roman" w:hAnsi="Times New Roman"/>
              </w:rPr>
              <w:t>that.</w:t>
            </w:r>
            <w:proofErr w:type="gramEnd"/>
          </w:p>
          <w:p w:rsidR="00612B60" w:rsidRDefault="00686D5E">
            <w:pPr>
              <w:rPr>
                <w:rFonts w:ascii="Times New Roman" w:hAnsi="Times New Roman"/>
              </w:rPr>
            </w:pPr>
            <w:r>
              <w:rPr>
                <w:rFonts w:ascii="Times New Roman" w:hAnsi="Times New Roman"/>
                <w:color w:val="0070C0"/>
              </w:rPr>
              <w:t xml:space="preserve">[Ericsson] We </w:t>
            </w:r>
            <w:r>
              <w:rPr>
                <w:rFonts w:ascii="Times New Roman" w:hAnsi="Times New Roman"/>
                <w:color w:val="0070C0"/>
              </w:rPr>
              <w:t xml:space="preserve">are not convinced of QC view of baseline. If UE applies CQI/SINR </w:t>
            </w:r>
            <w:proofErr w:type="spellStart"/>
            <w:r>
              <w:rPr>
                <w:rFonts w:ascii="Times New Roman" w:hAnsi="Times New Roman"/>
                <w:color w:val="0070C0"/>
              </w:rPr>
              <w:t>backoff</w:t>
            </w:r>
            <w:proofErr w:type="spellEnd"/>
            <w:r>
              <w:rPr>
                <w:rFonts w:ascii="Times New Roman" w:hAnsi="Times New Roman"/>
                <w:color w:val="0070C0"/>
              </w:rPr>
              <w:t xml:space="preserve"> on its own, there is no way for gNB to know how much a given UE applied, and how much this </w:t>
            </w:r>
            <w:proofErr w:type="spellStart"/>
            <w:r>
              <w:rPr>
                <w:rFonts w:ascii="Times New Roman" w:hAnsi="Times New Roman"/>
                <w:color w:val="0070C0"/>
              </w:rPr>
              <w:t>backoff</w:t>
            </w:r>
            <w:proofErr w:type="spellEnd"/>
            <w:r>
              <w:rPr>
                <w:rFonts w:ascii="Times New Roman" w:hAnsi="Times New Roman"/>
                <w:color w:val="0070C0"/>
              </w:rPr>
              <w:t xml:space="preserve"> varies from UE to UE. The common understanding should be that UE reports to gNB the </w:t>
            </w:r>
            <w:r>
              <w:rPr>
                <w:rFonts w:ascii="Times New Roman" w:hAnsi="Times New Roman"/>
                <w:color w:val="0070C0"/>
              </w:rPr>
              <w:t xml:space="preserve">CQI that satisfies the BLER target associated with the CQI table, as described in spec. That is, not a more conservative CQI depending on UE implementation. </w:t>
            </w:r>
            <w:r>
              <w:rPr>
                <w:rFonts w:ascii="Times New Roman" w:hAnsi="Times New Roman"/>
              </w:rPr>
              <w:t xml:space="preserve"> </w:t>
            </w:r>
          </w:p>
          <w:p w:rsidR="00612B60" w:rsidRDefault="00686D5E">
            <w:pPr>
              <w:rPr>
                <w:rFonts w:ascii="Times New Roman" w:eastAsia="SimSun" w:hAnsi="Times New Roman"/>
              </w:rPr>
            </w:pPr>
            <w:r>
              <w:rPr>
                <w:rFonts w:ascii="Times New Roman" w:hAnsi="Times New Roman"/>
              </w:rPr>
              <w:t xml:space="preserve">[QC2] Why base station needs to know how much </w:t>
            </w:r>
            <w:proofErr w:type="spellStart"/>
            <w:r>
              <w:rPr>
                <w:rFonts w:ascii="Times New Roman" w:hAnsi="Times New Roman"/>
              </w:rPr>
              <w:t>backoff</w:t>
            </w:r>
            <w:proofErr w:type="spellEnd"/>
            <w:r>
              <w:rPr>
                <w:rFonts w:ascii="Times New Roman" w:hAnsi="Times New Roman"/>
              </w:rPr>
              <w:t xml:space="preserve"> each UE applied to get the “conservative” C</w:t>
            </w:r>
            <w:r>
              <w:rPr>
                <w:rFonts w:ascii="Times New Roman" w:hAnsi="Times New Roman"/>
              </w:rPr>
              <w:t xml:space="preserve">QI. Base station just needs to know, if following the reported “conservative” CQI, 10^-5 BLER is expected. </w:t>
            </w:r>
          </w:p>
          <w:p w:rsidR="00612B60" w:rsidRDefault="00686D5E">
            <w:pPr>
              <w:rPr>
                <w:rFonts w:ascii="Times New Roman" w:eastAsia="SimSun" w:hAnsi="Times New Roman"/>
                <w:color w:val="7030A0"/>
              </w:rPr>
            </w:pPr>
            <w:r>
              <w:rPr>
                <w:rFonts w:ascii="Times New Roman" w:eastAsia="SimSun" w:hAnsi="Times New Roman"/>
                <w:color w:val="7030A0"/>
              </w:rPr>
              <w:t>[Samsung]: There are several ‘black-box’ aspects in the presented results and their relevance to URLLC. For example, one relates to the previous com</w:t>
            </w:r>
            <w:r>
              <w:rPr>
                <w:rFonts w:ascii="Times New Roman" w:eastAsia="SimSun" w:hAnsi="Times New Roman"/>
                <w:color w:val="7030A0"/>
              </w:rPr>
              <w:t xml:space="preserve">ment by Intel – if the gNB gets a SINR mean and standard deviation, what does the gNB do? Why </w:t>
            </w:r>
            <w:proofErr w:type="gramStart"/>
            <w:r>
              <w:rPr>
                <w:rFonts w:ascii="Times New Roman" w:eastAsia="SimSun" w:hAnsi="Times New Roman"/>
                <w:color w:val="7030A0"/>
              </w:rPr>
              <w:t>can’t the gNB</w:t>
            </w:r>
            <w:proofErr w:type="gramEnd"/>
            <w:r>
              <w:rPr>
                <w:rFonts w:ascii="Times New Roman" w:eastAsia="SimSun" w:hAnsi="Times New Roman"/>
                <w:color w:val="7030A0"/>
              </w:rPr>
              <w:t xml:space="preserve"> do something similar based on the reported CQI? What was the assumed quantization and the PUCCH BLER for reporting the metrics (CSI on PUCCH is for </w:t>
            </w:r>
            <w:r>
              <w:rPr>
                <w:rFonts w:ascii="Times New Roman" w:eastAsia="SimSun" w:hAnsi="Times New Roman"/>
                <w:color w:val="7030A0"/>
              </w:rPr>
              <w:t>low priority)</w:t>
            </w:r>
            <w:proofErr w:type="gramStart"/>
            <w:r>
              <w:rPr>
                <w:rFonts w:ascii="Times New Roman" w:eastAsia="SimSun" w:hAnsi="Times New Roman"/>
                <w:color w:val="7030A0"/>
              </w:rPr>
              <w:t>.</w:t>
            </w:r>
            <w:proofErr w:type="gramEnd"/>
            <w:r>
              <w:rPr>
                <w:rFonts w:ascii="Times New Roman" w:eastAsia="SimSun" w:hAnsi="Times New Roman"/>
                <w:color w:val="7030A0"/>
              </w:rPr>
              <w:t xml:space="preserve"> If the issue is the overhead, how does that relate to another proposal to decouple CQI reporting from PMI/RI reporting (as in LTE) and have more frequent CQI reports?  </w:t>
            </w:r>
          </w:p>
          <w:p w:rsidR="00612B60" w:rsidRDefault="00686D5E">
            <w:pPr>
              <w:rPr>
                <w:rFonts w:ascii="Times New Roman" w:eastAsia="SimSun" w:hAnsi="Times New Roman"/>
              </w:rPr>
            </w:pPr>
            <w:r>
              <w:rPr>
                <w:rFonts w:ascii="Times New Roman" w:eastAsia="SimSun" w:hAnsi="Times New Roman"/>
              </w:rPr>
              <w:t>[</w:t>
            </w:r>
            <w:r>
              <w:rPr>
                <w:rFonts w:ascii="Times New Roman" w:eastAsia="SimSun" w:hAnsi="Times New Roman"/>
                <w:b/>
                <w:bCs/>
              </w:rPr>
              <w:t>Nokia3</w:t>
            </w:r>
            <w:r>
              <w:rPr>
                <w:rFonts w:ascii="Times New Roman" w:eastAsia="SimSun" w:hAnsi="Times New Roman"/>
              </w:rPr>
              <w:t>]</w:t>
            </w:r>
          </w:p>
          <w:p w:rsidR="00612B60" w:rsidRDefault="00686D5E">
            <w:pPr>
              <w:rPr>
                <w:rFonts w:ascii="Times New Roman" w:eastAsia="SimSun" w:hAnsi="Times New Roman"/>
              </w:rPr>
            </w:pPr>
            <w:r>
              <w:rPr>
                <w:rFonts w:ascii="Times New Roman" w:eastAsia="SimSun" w:hAnsi="Times New Roman"/>
              </w:rPr>
              <w:t>@QC2: An associated point: Note that different companies have s</w:t>
            </w:r>
            <w:r>
              <w:rPr>
                <w:rFonts w:ascii="Times New Roman" w:eastAsia="SimSun" w:hAnsi="Times New Roman"/>
              </w:rPr>
              <w:t xml:space="preserve">hown in their contributions that applying straight </w:t>
            </w:r>
            <w:proofErr w:type="spellStart"/>
            <w:r>
              <w:rPr>
                <w:rFonts w:ascii="Times New Roman" w:eastAsia="SimSun" w:hAnsi="Times New Roman"/>
              </w:rPr>
              <w:t>backoff</w:t>
            </w:r>
            <w:proofErr w:type="spellEnd"/>
            <w:r>
              <w:rPr>
                <w:rFonts w:ascii="Times New Roman" w:eastAsia="SimSun" w:hAnsi="Times New Roman"/>
              </w:rPr>
              <w:t xml:space="preserve"> may be inefficient - the way how the CSI measurement is done makes a difference.  See e.g. R1-2100835 fig 6 where Rel16+OLLA (OLLA applies </w:t>
            </w:r>
            <w:proofErr w:type="spellStart"/>
            <w:r>
              <w:rPr>
                <w:rFonts w:ascii="Times New Roman" w:eastAsia="SimSun" w:hAnsi="Times New Roman"/>
              </w:rPr>
              <w:t>backoff</w:t>
            </w:r>
            <w:proofErr w:type="spellEnd"/>
            <w:proofErr w:type="gramStart"/>
            <w:r>
              <w:rPr>
                <w:rFonts w:ascii="Times New Roman" w:eastAsia="SimSun" w:hAnsi="Times New Roman"/>
              </w:rPr>
              <w:t>)  measurement</w:t>
            </w:r>
            <w:proofErr w:type="gramEnd"/>
            <w:r>
              <w:rPr>
                <w:rFonts w:ascii="Times New Roman" w:eastAsia="SimSun" w:hAnsi="Times New Roman"/>
              </w:rPr>
              <w:t xml:space="preserve"> methods do not meet </w:t>
            </w:r>
            <w:proofErr w:type="spellStart"/>
            <w:r>
              <w:rPr>
                <w:rFonts w:ascii="Times New Roman" w:eastAsia="SimSun" w:hAnsi="Times New Roman"/>
              </w:rPr>
              <w:t>BLERtarget</w:t>
            </w:r>
            <w:proofErr w:type="spellEnd"/>
            <w:r>
              <w:rPr>
                <w:rFonts w:ascii="Times New Roman" w:eastAsia="SimSun" w:hAnsi="Times New Roman"/>
              </w:rPr>
              <w:t xml:space="preserve"> plus </w:t>
            </w:r>
            <w:r>
              <w:rPr>
                <w:rFonts w:ascii="Times New Roman" w:eastAsia="SimSun" w:hAnsi="Times New Roman"/>
              </w:rPr>
              <w:t xml:space="preserve">they have long latency and high resource usage i.e. all </w:t>
            </w:r>
            <w:proofErr w:type="spellStart"/>
            <w:r>
              <w:rPr>
                <w:rFonts w:ascii="Times New Roman" w:eastAsia="SimSun" w:hAnsi="Times New Roman"/>
              </w:rPr>
              <w:t>unfavorable</w:t>
            </w:r>
            <w:proofErr w:type="spellEnd"/>
            <w:r>
              <w:rPr>
                <w:rFonts w:ascii="Times New Roman" w:eastAsia="SimSun" w:hAnsi="Times New Roman"/>
              </w:rPr>
              <w:t xml:space="preserve"> features get combined.  Statistical measurements can provide significant gains.</w:t>
            </w:r>
          </w:p>
          <w:p w:rsidR="00612B60" w:rsidRDefault="00686D5E">
            <w:pPr>
              <w:rPr>
                <w:rFonts w:ascii="Times New Roman" w:eastAsia="SimSun" w:hAnsi="Times New Roman"/>
                <w:color w:val="7030A0"/>
              </w:rPr>
            </w:pPr>
            <w:r>
              <w:rPr>
                <w:rFonts w:ascii="Times New Roman" w:eastAsia="SimSun" w:hAnsi="Times New Roman"/>
              </w:rPr>
              <w:t>@Samsung: “</w:t>
            </w:r>
            <w:r>
              <w:rPr>
                <w:rFonts w:ascii="Times New Roman" w:eastAsia="SimSun" w:hAnsi="Times New Roman"/>
                <w:color w:val="FF0000"/>
              </w:rPr>
              <w:t>For example, one relates to the previous comment by Intel – if the gNB gets a SINR mean and stand</w:t>
            </w:r>
            <w:r>
              <w:rPr>
                <w:rFonts w:ascii="Times New Roman" w:eastAsia="SimSun" w:hAnsi="Times New Roman"/>
                <w:color w:val="FF0000"/>
              </w:rPr>
              <w:t>ard deviation, what does the gNB do?”</w:t>
            </w:r>
          </w:p>
          <w:p w:rsidR="00612B60" w:rsidRDefault="00686D5E">
            <w:pPr>
              <w:rPr>
                <w:rFonts w:ascii="Times New Roman" w:eastAsia="SimSun" w:hAnsi="Times New Roman"/>
              </w:rPr>
            </w:pPr>
            <w:r>
              <w:rPr>
                <w:rFonts w:ascii="Times New Roman" w:eastAsia="SimSun" w:hAnsi="Times New Roman"/>
              </w:rPr>
              <w:t xml:space="preserve">We explained these details in our contributions and also in this discussion. But, please check the reply for QC and intel comments. </w:t>
            </w:r>
          </w:p>
          <w:p w:rsidR="00612B60" w:rsidRDefault="00686D5E">
            <w:pPr>
              <w:rPr>
                <w:rFonts w:ascii="Times New Roman" w:eastAsia="SimSun" w:hAnsi="Times New Roman"/>
                <w:color w:val="FF0000"/>
              </w:rPr>
            </w:pPr>
            <w:r>
              <w:rPr>
                <w:rFonts w:ascii="Times New Roman" w:eastAsia="SimSun" w:hAnsi="Times New Roman"/>
              </w:rPr>
              <w:t xml:space="preserve">@Samsung </w:t>
            </w:r>
            <w:r>
              <w:rPr>
                <w:rFonts w:ascii="Times New Roman" w:eastAsia="SimSun" w:hAnsi="Times New Roman"/>
                <w:color w:val="7030A0"/>
              </w:rPr>
              <w:t>: “</w:t>
            </w:r>
            <w:r>
              <w:rPr>
                <w:rFonts w:ascii="Times New Roman" w:eastAsia="SimSun" w:hAnsi="Times New Roman"/>
                <w:color w:val="FF0000"/>
              </w:rPr>
              <w:t>What was the assumed quantization and the PUCCH BLER for reporting the me</w:t>
            </w:r>
            <w:r>
              <w:rPr>
                <w:rFonts w:ascii="Times New Roman" w:eastAsia="SimSun" w:hAnsi="Times New Roman"/>
                <w:color w:val="FF0000"/>
              </w:rPr>
              <w:t>trics (CSI on PUCCH is for low priority)”</w:t>
            </w:r>
          </w:p>
          <w:p w:rsidR="00612B60" w:rsidRDefault="00686D5E">
            <w:pPr>
              <w:rPr>
                <w:rFonts w:ascii="Times New Roman" w:eastAsia="SimSun" w:hAnsi="Times New Roman"/>
              </w:rPr>
            </w:pPr>
            <w:r>
              <w:rPr>
                <w:rFonts w:ascii="Times New Roman" w:eastAsia="SimSun" w:hAnsi="Times New Roman"/>
              </w:rPr>
              <w:lastRenderedPageBreak/>
              <w:t xml:space="preserve">Same as with all other schemes that we compared with, PUCCH BLER is not enhanced compared to legacy. </w:t>
            </w:r>
            <w:proofErr w:type="spellStart"/>
            <w:r>
              <w:rPr>
                <w:rFonts w:ascii="Times New Roman" w:eastAsia="SimSun" w:hAnsi="Times New Roman"/>
              </w:rPr>
              <w:t>SINRmean</w:t>
            </w:r>
            <w:proofErr w:type="spellEnd"/>
            <w:r>
              <w:rPr>
                <w:rFonts w:ascii="Times New Roman" w:eastAsia="SimSun" w:hAnsi="Times New Roman"/>
              </w:rPr>
              <w:t xml:space="preserve"> and </w:t>
            </w:r>
            <w:proofErr w:type="spellStart"/>
            <w:r>
              <w:rPr>
                <w:rFonts w:ascii="Times New Roman" w:eastAsia="SimSun" w:hAnsi="Times New Roman"/>
              </w:rPr>
              <w:t>SINRstd</w:t>
            </w:r>
            <w:proofErr w:type="spellEnd"/>
            <w:r>
              <w:rPr>
                <w:rFonts w:ascii="Times New Roman" w:eastAsia="SimSun" w:hAnsi="Times New Roman"/>
              </w:rPr>
              <w:t xml:space="preserve"> were quantized in 2dB steps for the results given in R1-2100835.</w:t>
            </w:r>
          </w:p>
          <w:p w:rsidR="00612B60" w:rsidRDefault="00686D5E">
            <w:pPr>
              <w:rPr>
                <w:rFonts w:ascii="Times New Roman" w:eastAsia="SimSun" w:hAnsi="Times New Roman"/>
                <w:color w:val="FF0000"/>
              </w:rPr>
            </w:pPr>
            <w:r>
              <w:rPr>
                <w:rFonts w:ascii="Times New Roman" w:eastAsia="SimSun" w:hAnsi="Times New Roman"/>
                <w:color w:val="FF0000"/>
              </w:rPr>
              <w:t>“If the issue is the overhe</w:t>
            </w:r>
            <w:r>
              <w:rPr>
                <w:rFonts w:ascii="Times New Roman" w:eastAsia="SimSun" w:hAnsi="Times New Roman"/>
                <w:color w:val="FF0000"/>
              </w:rPr>
              <w:t>ad, how does that relate to another proposal to decouple CQI reporting from PMI/RI reporting (as in LTE) and have more frequent CQI reports? “</w:t>
            </w:r>
          </w:p>
          <w:p w:rsidR="00612B60" w:rsidRDefault="00686D5E">
            <w:pPr>
              <w:rPr>
                <w:rFonts w:ascii="Times New Roman" w:eastAsia="SimSun" w:hAnsi="Times New Roman"/>
              </w:rPr>
            </w:pPr>
            <w:r>
              <w:rPr>
                <w:rFonts w:ascii="Times New Roman" w:eastAsia="SimSun" w:hAnsi="Times New Roman"/>
              </w:rPr>
              <w:t>Overhead is one aspect, but we are not solving that alone. More frequent CQI reports do not provide the frequency</w:t>
            </w:r>
            <w:r>
              <w:rPr>
                <w:rFonts w:ascii="Times New Roman" w:eastAsia="SimSun" w:hAnsi="Times New Roman"/>
              </w:rPr>
              <w:t xml:space="preserve"> domain statistical information (i.e. fading profile information).  Our proposal is not in contradiction with the idea of decoupling CQI reporting from PMI/RI.</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In our understanding, the UE is currently not allowed to report more conservativ</w:t>
            </w:r>
            <w:r>
              <w:rPr>
                <w:rFonts w:ascii="Times New Roman" w:eastAsia="SimSun" w:hAnsi="Times New Roman"/>
                <w:color w:val="943634" w:themeColor="accent2" w:themeShade="BF"/>
              </w:rPr>
              <w:t xml:space="preserve">e CQI (such UE may fail GCF testing?) A proper comparison could be to configure same (sparse) CQI report periodicity between </w:t>
            </w:r>
            <w:proofErr w:type="gramStart"/>
            <w:r>
              <w:rPr>
                <w:rFonts w:ascii="Times New Roman" w:eastAsia="SimSun" w:hAnsi="Times New Roman"/>
                <w:color w:val="943634" w:themeColor="accent2" w:themeShade="BF"/>
              </w:rPr>
              <w:t>baseline</w:t>
            </w:r>
            <w:proofErr w:type="gramEnd"/>
            <w:r>
              <w:rPr>
                <w:rFonts w:ascii="Times New Roman" w:eastAsia="SimSun" w:hAnsi="Times New Roman"/>
                <w:color w:val="943634" w:themeColor="accent2" w:themeShade="BF"/>
              </w:rPr>
              <w:t xml:space="preserve"> and enhanced reporting and observing performance gain. So far, some results show benefits [6</w:t>
            </w:r>
            <w:proofErr w:type="gramStart"/>
            <w:r>
              <w:rPr>
                <w:rFonts w:ascii="Times New Roman" w:eastAsia="SimSun" w:hAnsi="Times New Roman"/>
                <w:color w:val="943634" w:themeColor="accent2" w:themeShade="BF"/>
              </w:rPr>
              <w:t>][</w:t>
            </w:r>
            <w:proofErr w:type="gramEnd"/>
            <w:r>
              <w:rPr>
                <w:rFonts w:ascii="Times New Roman" w:eastAsia="SimSun" w:hAnsi="Times New Roman"/>
                <w:color w:val="943634" w:themeColor="accent2" w:themeShade="BF"/>
              </w:rPr>
              <w:t>12][13] and others show less</w:t>
            </w:r>
            <w:r>
              <w:rPr>
                <w:rFonts w:ascii="Times New Roman" w:eastAsia="SimSun" w:hAnsi="Times New Roman"/>
                <w:color w:val="943634" w:themeColor="accent2" w:themeShade="BF"/>
              </w:rPr>
              <w:t xml:space="preserve"> benefit [3][10].</w:t>
            </w:r>
          </w:p>
          <w:p w:rsidR="00612B60" w:rsidRDefault="00612B60">
            <w:pPr>
              <w:rPr>
                <w:rFonts w:ascii="Times New Roman" w:eastAsia="SimSun" w:hAnsi="Times New Roman"/>
                <w:color w:val="7030A0"/>
              </w:rPr>
            </w:pPr>
          </w:p>
          <w:p w:rsidR="00612B60" w:rsidRDefault="00686D5E">
            <w:pPr>
              <w:rPr>
                <w:rFonts w:ascii="Times New Roman" w:hAnsi="Times New Roman"/>
                <w:color w:val="E36C0A" w:themeColor="accent6" w:themeShade="BF"/>
              </w:rPr>
            </w:pPr>
            <w:r>
              <w:rPr>
                <w:rFonts w:ascii="Times New Roman" w:eastAsia="SimSun" w:hAnsi="Times New Roman" w:hint="eastAsia"/>
                <w:color w:val="E36C0A" w:themeColor="accent6" w:themeShade="BF"/>
              </w:rPr>
              <w:t>[</w:t>
            </w:r>
            <w:proofErr w:type="gramStart"/>
            <w:r>
              <w:rPr>
                <w:rFonts w:ascii="Times New Roman" w:eastAsia="SimSun" w:hAnsi="Times New Roman"/>
                <w:color w:val="E36C0A" w:themeColor="accent6" w:themeShade="BF"/>
              </w:rPr>
              <w:t>vivo</w:t>
            </w:r>
            <w:proofErr w:type="gramEnd"/>
            <w:r>
              <w:rPr>
                <w:rFonts w:ascii="Times New Roman" w:eastAsia="SimSun" w:hAnsi="Times New Roman"/>
                <w:color w:val="E36C0A" w:themeColor="accent6" w:themeShade="BF"/>
              </w:rPr>
              <w:t xml:space="preserve">]: </w:t>
            </w:r>
            <w:r>
              <w:rPr>
                <w:rFonts w:ascii="Times New Roman" w:hAnsi="Times New Roman"/>
                <w:color w:val="E36C0A" w:themeColor="accent6" w:themeShade="BF"/>
              </w:rPr>
              <w:t>From the existing simulation results, mean/variance CQI report does not shown obvious performance gain compared to full subband CQI report.</w:t>
            </w:r>
          </w:p>
          <w:p w:rsidR="00612B60" w:rsidRDefault="00686D5E">
            <w:pPr>
              <w:rPr>
                <w:rFonts w:ascii="Times New Roman" w:eastAsia="STZhongsong" w:hAnsi="Times New Roman"/>
                <w:color w:val="E36C0A" w:themeColor="accent6" w:themeShade="BF"/>
                <w:sz w:val="24"/>
              </w:rPr>
            </w:pPr>
            <w:r>
              <w:rPr>
                <w:rFonts w:ascii="Times New Roman" w:hAnsi="Times New Roman"/>
                <w:color w:val="E36C0A" w:themeColor="accent6" w:themeShade="BF"/>
              </w:rPr>
              <w:t>According to Fig. 5[</w:t>
            </w:r>
            <w:hyperlink r:id="rId19" w:history="1">
              <w:r>
                <w:rPr>
                  <w:rStyle w:val="Hyperlink"/>
                  <w:rFonts w:ascii="Times New Roman" w:hAnsi="Times New Roman"/>
                  <w:color w:val="E36C0A" w:themeColor="accent6" w:themeShade="BF"/>
                </w:rPr>
                <w:t>R1-2008862</w:t>
              </w:r>
            </w:hyperlink>
            <w:r>
              <w:rPr>
                <w:rFonts w:ascii="Times New Roman" w:hAnsi="Times New Roman"/>
                <w:color w:val="E36C0A" w:themeColor="accent6" w:themeShade="BF"/>
              </w:rPr>
              <w:t>], it can be observed that all schemes, e.g. sub-band 4-bit CQI, SINR statistics methods can ach</w:t>
            </w:r>
            <w:r>
              <w:rPr>
                <w:rFonts w:ascii="Times New Roman" w:hAnsi="Times New Roman"/>
                <w:color w:val="E36C0A" w:themeColor="accent6" w:themeShade="BF"/>
              </w:rPr>
              <w:t xml:space="preserve">ieve 100 percent UEs satisfying requirement. Average PRB </w:t>
            </w:r>
            <w:proofErr w:type="gramStart"/>
            <w:r>
              <w:rPr>
                <w:rFonts w:ascii="Times New Roman" w:hAnsi="Times New Roman"/>
                <w:color w:val="E36C0A" w:themeColor="accent6" w:themeShade="BF"/>
              </w:rPr>
              <w:t>utilization(</w:t>
            </w:r>
            <w:proofErr w:type="gramEnd"/>
            <w:r>
              <w:rPr>
                <w:rFonts w:ascii="Times New Roman" w:hAnsi="Times New Roman"/>
                <w:color w:val="E36C0A" w:themeColor="accent6" w:themeShade="BF"/>
              </w:rPr>
              <w:t>%) is less than sub-band (SB) 4-bit CQI.</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According to Fig. 6-A [</w:t>
            </w:r>
            <w:hyperlink r:id="rId20" w:history="1">
              <w:r>
                <w:rPr>
                  <w:rStyle w:val="Hyperlink"/>
                  <w:rFonts w:ascii="Times New Roman" w:hAnsi="Times New Roman"/>
                  <w:color w:val="E36C0A" w:themeColor="accent6" w:themeShade="BF"/>
                </w:rPr>
                <w:t>R1-2100835</w:t>
              </w:r>
            </w:hyperlink>
            <w:r>
              <w:rPr>
                <w:rFonts w:ascii="Times New Roman" w:hAnsi="Times New Roman"/>
                <w:color w:val="E36C0A" w:themeColor="accent6" w:themeShade="BF"/>
              </w:rPr>
              <w:t>], it can be observed that all schemes, e.g. sub-band 4-bit CQI, SINR statistics methods has the similar block error rate.</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According to [</w:t>
            </w:r>
            <w:hyperlink r:id="rId21" w:history="1">
              <w:r>
                <w:rPr>
                  <w:rStyle w:val="Hyperlink"/>
                  <w:rFonts w:hint="eastAsia"/>
                  <w:color w:val="E36C0A" w:themeColor="accent6" w:themeShade="BF"/>
                </w:rPr>
                <w:t>R1-2100102</w:t>
              </w:r>
            </w:hyperlink>
            <w:r>
              <w:rPr>
                <w:rFonts w:ascii="Times New Roman" w:hAnsi="Times New Roman"/>
                <w:color w:val="E36C0A" w:themeColor="accent6" w:themeShade="BF"/>
              </w:rPr>
              <w:t xml:space="preserve">], CQI statistics methods has no performance gain compared with baseline </w:t>
            </w:r>
            <w:proofErr w:type="spellStart"/>
            <w:r>
              <w:rPr>
                <w:rFonts w:ascii="Times New Roman" w:hAnsi="Times New Roman"/>
                <w:color w:val="E36C0A" w:themeColor="accent6" w:themeShade="BF"/>
              </w:rPr>
              <w:t>case</w:t>
            </w:r>
            <w:proofErr w:type="gramStart"/>
            <w:r>
              <w:rPr>
                <w:rFonts w:ascii="Times New Roman" w:hAnsi="Times New Roman"/>
                <w:color w:val="E36C0A" w:themeColor="accent6" w:themeShade="BF"/>
              </w:rPr>
              <w:t>,i.e</w:t>
            </w:r>
            <w:proofErr w:type="spellEnd"/>
            <w:proofErr w:type="gramEnd"/>
            <w:r>
              <w:rPr>
                <w:rFonts w:ascii="Times New Roman" w:hAnsi="Times New Roman"/>
                <w:color w:val="E36C0A" w:themeColor="accent6" w:themeShade="BF"/>
              </w:rPr>
              <w:t>. P-CSI feedbac</w:t>
            </w:r>
            <w:r>
              <w:rPr>
                <w:rFonts w:ascii="Times New Roman" w:hAnsi="Times New Roman"/>
                <w:color w:val="E36C0A" w:themeColor="accent6" w:themeShade="BF"/>
              </w:rPr>
              <w:t>k with Wideband CSI report, and SP-CSI feedback with Subband CSI report.</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 xml:space="preserve">In </w:t>
            </w:r>
            <w:hyperlink r:id="rId22" w:history="1">
              <w:r>
                <w:rPr>
                  <w:rStyle w:val="Hyperlink"/>
                  <w:rFonts w:hint="eastAsia"/>
                  <w:color w:val="E36C0A" w:themeColor="accent6" w:themeShade="BF"/>
                </w:rPr>
                <w:t>R1-2100650</w:t>
              </w:r>
            </w:hyperlink>
            <w:r>
              <w:rPr>
                <w:rFonts w:ascii="Times New Roman" w:hAnsi="Times New Roman"/>
                <w:color w:val="E36C0A" w:themeColor="accent6" w:themeShade="BF"/>
              </w:rPr>
              <w:t>, it obs</w:t>
            </w:r>
            <w:r>
              <w:rPr>
                <w:rFonts w:ascii="Times New Roman" w:hAnsi="Times New Roman"/>
                <w:color w:val="E36C0A" w:themeColor="accent6" w:themeShade="BF"/>
              </w:rPr>
              <w:t>erves that the scheme of statistical CSI provides more convincing gains. But, the performance considers PER range from 10^-4 to 10^-1. In our opinion, 10^-5 target PER is not evaluated. And larger target PER is not typical for URLLC service e.g. 10^-3~10^-</w:t>
            </w:r>
            <w:r>
              <w:rPr>
                <w:rFonts w:ascii="Times New Roman" w:hAnsi="Times New Roman"/>
                <w:color w:val="E36C0A" w:themeColor="accent6" w:themeShade="BF"/>
              </w:rPr>
              <w:t xml:space="preserve">1.  </w:t>
            </w:r>
          </w:p>
          <w:p w:rsidR="00612B60" w:rsidRDefault="00686D5E">
            <w:pPr>
              <w:rPr>
                <w:rFonts w:ascii="Times New Roman" w:eastAsia="SimSun" w:hAnsi="Times New Roman"/>
                <w:color w:val="E36C0A" w:themeColor="accent6" w:themeShade="BF"/>
              </w:rPr>
            </w:pPr>
            <w:r>
              <w:rPr>
                <w:rFonts w:ascii="Times New Roman" w:eastAsia="SimSun" w:hAnsi="Times New Roman"/>
                <w:color w:val="E36C0A" w:themeColor="accent6" w:themeShade="BF"/>
              </w:rPr>
              <w:t>We think the baseline should be full CSI report with short periodicity.</w:t>
            </w:r>
          </w:p>
          <w:p w:rsidR="00612B60" w:rsidRDefault="00686D5E">
            <w:pPr>
              <w:rPr>
                <w:rFonts w:ascii="Times New Roman" w:eastAsia="SimSun" w:hAnsi="Times New Roman"/>
                <w:color w:val="E36C0A" w:themeColor="accent6" w:themeShade="BF"/>
              </w:rPr>
            </w:pPr>
            <w:r>
              <w:rPr>
                <w:rFonts w:ascii="Times New Roman" w:eastAsia="SimSun" w:hAnsi="Times New Roman"/>
                <w:color w:val="E36C0A" w:themeColor="accent6" w:themeShade="BF"/>
              </w:rPr>
              <w:t>Comparing to the baseline performance, how the mean/variance CQI performs and what benefit can be achieved (e.g. overhead reduction) should be reported.</w:t>
            </w:r>
          </w:p>
          <w:p w:rsidR="00612B60" w:rsidRDefault="00686D5E">
            <w:pPr>
              <w:rPr>
                <w:rFonts w:ascii="Times New Roman" w:eastAsia="SimSun" w:hAnsi="Times New Roman"/>
                <w:color w:val="00B050"/>
              </w:rPr>
            </w:pPr>
            <w:r>
              <w:rPr>
                <w:rFonts w:ascii="Times New Roman" w:eastAsia="SimSun" w:hAnsi="Times New Roman"/>
                <w:color w:val="00B050"/>
              </w:rPr>
              <w:t>[</w:t>
            </w:r>
            <w:proofErr w:type="spellStart"/>
            <w:r>
              <w:rPr>
                <w:rFonts w:ascii="Times New Roman" w:eastAsia="SimSun" w:hAnsi="Times New Roman"/>
                <w:color w:val="00B050"/>
              </w:rPr>
              <w:t>Hw</w:t>
            </w:r>
            <w:proofErr w:type="spellEnd"/>
            <w:r>
              <w:rPr>
                <w:rFonts w:ascii="Times New Roman" w:eastAsia="SimSun" w:hAnsi="Times New Roman"/>
                <w:color w:val="00B050"/>
              </w:rPr>
              <w:t>/</w:t>
            </w:r>
            <w:proofErr w:type="spellStart"/>
            <w:r>
              <w:rPr>
                <w:rFonts w:ascii="Times New Roman" w:eastAsia="SimSun" w:hAnsi="Times New Roman"/>
                <w:color w:val="00B050"/>
              </w:rPr>
              <w:t>HiSi</w:t>
            </w:r>
            <w:proofErr w:type="spellEnd"/>
            <w:r>
              <w:rPr>
                <w:rFonts w:ascii="Times New Roman" w:eastAsia="SimSun" w:hAnsi="Times New Roman"/>
                <w:color w:val="00B050"/>
              </w:rPr>
              <w:t xml:space="preserve">]: Similar to the </w:t>
            </w:r>
            <w:r>
              <w:rPr>
                <w:rFonts w:ascii="Times New Roman" w:eastAsia="SimSun" w:hAnsi="Times New Roman"/>
                <w:color w:val="00B050"/>
              </w:rPr>
              <w:t>comments from other companies, we are wondering what the gNB is supposed to do with the SINR mean and STD. Also, how well can the interference be described with these parameters in a realistic scenario. The interference PDF could be asymmetrical or also co</w:t>
            </w:r>
            <w:r>
              <w:rPr>
                <w:rFonts w:ascii="Times New Roman" w:eastAsia="SimSun" w:hAnsi="Times New Roman"/>
                <w:color w:val="00B050"/>
              </w:rPr>
              <w:t xml:space="preserve">nsists of multiple peaks. In our view, it would be a more robust approach to enable the UE to report more frequently the CQI or SINR and then the gNB could perform the estimation based on this information. We agree with </w:t>
            </w:r>
            <w:proofErr w:type="spellStart"/>
            <w:r>
              <w:rPr>
                <w:rFonts w:ascii="Times New Roman" w:eastAsia="SimSun" w:hAnsi="Times New Roman"/>
                <w:color w:val="00B050"/>
              </w:rPr>
              <w:t>vivo’s</w:t>
            </w:r>
            <w:proofErr w:type="spellEnd"/>
            <w:r>
              <w:rPr>
                <w:rFonts w:ascii="Times New Roman" w:eastAsia="SimSun" w:hAnsi="Times New Roman"/>
                <w:color w:val="00B050"/>
              </w:rPr>
              <w:t xml:space="preserve"> comment above </w:t>
            </w:r>
            <w:proofErr w:type="gramStart"/>
            <w:r>
              <w:rPr>
                <w:rFonts w:ascii="Times New Roman" w:eastAsia="SimSun" w:hAnsi="Times New Roman"/>
                <w:color w:val="00B050"/>
              </w:rPr>
              <w:t xml:space="preserve">“ </w:t>
            </w:r>
            <w:r>
              <w:rPr>
                <w:rFonts w:ascii="Times New Roman" w:eastAsia="SimSun" w:hAnsi="Times New Roman"/>
                <w:i/>
                <w:color w:val="00B050"/>
              </w:rPr>
              <w:t>baseline</w:t>
            </w:r>
            <w:proofErr w:type="gramEnd"/>
            <w:r>
              <w:rPr>
                <w:rFonts w:ascii="Times New Roman" w:eastAsia="SimSun" w:hAnsi="Times New Roman"/>
                <w:i/>
                <w:color w:val="00B050"/>
              </w:rPr>
              <w:t xml:space="preserve"> shou</w:t>
            </w:r>
            <w:r>
              <w:rPr>
                <w:rFonts w:ascii="Times New Roman" w:eastAsia="SimSun" w:hAnsi="Times New Roman"/>
                <w:i/>
                <w:color w:val="00B050"/>
              </w:rPr>
              <w:t>ld be full CSI report with short periodicity</w:t>
            </w:r>
            <w:r>
              <w:rPr>
                <w:rFonts w:ascii="Times New Roman" w:eastAsia="SimSun" w:hAnsi="Times New Roman"/>
                <w:color w:val="00B050"/>
              </w:rPr>
              <w:t xml:space="preserve">.” </w:t>
            </w:r>
          </w:p>
          <w:p w:rsidR="00612B60" w:rsidRDefault="00612B60">
            <w:pPr>
              <w:rPr>
                <w:rFonts w:ascii="Times New Roman" w:eastAsia="SimSun" w:hAnsi="Times New Roman"/>
                <w:color w:val="7030A0"/>
              </w:rPr>
            </w:pPr>
          </w:p>
          <w:p w:rsidR="00686D5E" w:rsidRPr="00686D5E" w:rsidRDefault="00686D5E" w:rsidP="00686D5E">
            <w:pPr>
              <w:rPr>
                <w:rFonts w:ascii="Times New Roman" w:eastAsia="SimSun" w:hAnsi="Times New Roman"/>
                <w:color w:val="0070C0"/>
              </w:rPr>
            </w:pPr>
            <w:r w:rsidRPr="00686D5E">
              <w:rPr>
                <w:rFonts w:ascii="Times New Roman" w:eastAsia="SimSun" w:hAnsi="Times New Roman"/>
                <w:color w:val="0070C0"/>
              </w:rPr>
              <w:lastRenderedPageBreak/>
              <w:t>[</w:t>
            </w:r>
            <w:r>
              <w:rPr>
                <w:rFonts w:ascii="Times New Roman" w:eastAsia="SimSun" w:hAnsi="Times New Roman"/>
                <w:color w:val="0070C0"/>
              </w:rPr>
              <w:t>MediaTek</w:t>
            </w:r>
            <w:r w:rsidRPr="00686D5E">
              <w:rPr>
                <w:rFonts w:ascii="Times New Roman" w:eastAsia="SimSun" w:hAnsi="Times New Roman"/>
                <w:color w:val="0070C0"/>
              </w:rPr>
              <w:t>] From the results shown in R1-2100835, there is no meaningful gain of adopting SINR statistics compared to full SB-CQI.</w:t>
            </w:r>
          </w:p>
          <w:p w:rsidR="00612B60" w:rsidRDefault="00686D5E" w:rsidP="00686D5E">
            <w:pPr>
              <w:rPr>
                <w:rFonts w:ascii="Times New Roman" w:eastAsia="SimSun" w:hAnsi="Times New Roman"/>
                <w:color w:val="7030A0"/>
              </w:rPr>
            </w:pPr>
            <w:r w:rsidRPr="00686D5E">
              <w:rPr>
                <w:rFonts w:ascii="Times New Roman" w:eastAsia="SimSun" w:hAnsi="Times New Roman"/>
                <w:color w:val="0070C0"/>
              </w:rPr>
              <w:t>Also, we observe contradicting observation between R1-2100835 and R1-2100269. In R1-2100835, the results show that instantaneous CQI report (based on full SB-CQI or worst-M subbands) can be used as indicative of the expected channel conditions for the scheduled PDSCH. As a matter of fact, the results show that the gNB was able to achieve the exact BLER target by simply relying on the instantaneous CQI report. This contradict with the observation from R1-2100269/R1-2007708 which indicate that the instantaneous CQI report can’t be used to predict the SINR used for MCS selection.</w:t>
            </w:r>
          </w:p>
        </w:tc>
      </w:tr>
      <w:tr w:rsidR="00612B60">
        <w:tc>
          <w:tcPr>
            <w:tcW w:w="1838" w:type="dxa"/>
          </w:tcPr>
          <w:p w:rsidR="00612B60" w:rsidRDefault="00686D5E">
            <w:pPr>
              <w:rPr>
                <w:rFonts w:ascii="Times New Roman" w:hAnsi="Times New Roman"/>
              </w:rPr>
            </w:pPr>
            <w:r>
              <w:rPr>
                <w:rFonts w:ascii="Times New Roman" w:hAnsi="Times New Roman"/>
              </w:rPr>
              <w:lastRenderedPageBreak/>
              <w:t>Existing R16 solution available?</w:t>
            </w:r>
          </w:p>
        </w:tc>
        <w:tc>
          <w:tcPr>
            <w:tcW w:w="7787" w:type="dxa"/>
          </w:tcPr>
          <w:p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rsidR="00612B60" w:rsidRDefault="00612B60">
            <w:pPr>
              <w:rPr>
                <w:rFonts w:ascii="Times New Roman" w:hAnsi="Times New Roman"/>
                <w:i/>
                <w:iCs/>
              </w:rPr>
            </w:pPr>
          </w:p>
          <w:p w:rsidR="00612B60" w:rsidRDefault="00686D5E">
            <w:pPr>
              <w:rPr>
                <w:rFonts w:ascii="Times New Roman" w:hAnsi="Times New Roman"/>
              </w:rPr>
            </w:pPr>
            <w:r>
              <w:rPr>
                <w:rFonts w:ascii="Times New Roman" w:hAnsi="Times New Roman"/>
              </w:rPr>
              <w:t>[QC] Yes. In our understanding, whatever algorithm base station use to adjust MCS based on CQI/SINR statistics report, UE can do similar things and reflect the adjustment in CQI report by UE implementation. On Base station side, base station can also deriv</w:t>
            </w:r>
            <w:r>
              <w:rPr>
                <w:rFonts w:ascii="Times New Roman" w:hAnsi="Times New Roman"/>
              </w:rPr>
              <w:t xml:space="preserve">e CQI statistics based on sub-band CQI report.   </w:t>
            </w:r>
          </w:p>
          <w:p w:rsidR="00612B60" w:rsidRDefault="00686D5E">
            <w:pPr>
              <w:rPr>
                <w:rFonts w:ascii="Times New Roman" w:hAnsi="Times New Roman"/>
              </w:rPr>
            </w:pPr>
            <w:r>
              <w:rPr>
                <w:rFonts w:ascii="Times New Roman" w:hAnsi="Times New Roman"/>
              </w:rPr>
              <w:t>[Company2] Views</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[Nokia] UE cannot do the same thing that BS can since it doesn’t know what TBS and what PHY layer </w:t>
            </w:r>
            <w:proofErr w:type="spellStart"/>
            <w:r>
              <w:rPr>
                <w:rFonts w:ascii="Times New Roman" w:hAnsi="Times New Roman"/>
              </w:rPr>
              <w:t>BLERtarget</w:t>
            </w:r>
            <w:proofErr w:type="spellEnd"/>
            <w:r>
              <w:rPr>
                <w:rFonts w:ascii="Times New Roman" w:hAnsi="Times New Roman"/>
              </w:rPr>
              <w:t xml:space="preserve"> gNB is going to use for each TB.</w:t>
            </w:r>
          </w:p>
          <w:p w:rsidR="00612B60" w:rsidRDefault="00686D5E">
            <w:pPr>
              <w:rPr>
                <w:rFonts w:ascii="Times New Roman" w:hAnsi="Times New Roman"/>
              </w:rPr>
            </w:pPr>
            <w:r>
              <w:rPr>
                <w:rFonts w:ascii="Times New Roman" w:hAnsi="Times New Roman"/>
              </w:rPr>
              <w:t>R-15/16 WB CQI and SB CQI is not even close (s</w:t>
            </w:r>
            <w:r>
              <w:rPr>
                <w:rFonts w:ascii="Times New Roman" w:hAnsi="Times New Roman"/>
              </w:rPr>
              <w:t xml:space="preserve">ee R1-2100835, fig 6). </w:t>
            </w:r>
          </w:p>
          <w:p w:rsidR="00612B60" w:rsidRDefault="00686D5E">
            <w:pPr>
              <w:rPr>
                <w:rFonts w:ascii="Times New Roman" w:hAnsi="Times New Roman"/>
                <w:color w:val="0070C0"/>
              </w:rPr>
            </w:pPr>
            <w:r>
              <w:rPr>
                <w:rFonts w:ascii="Times New Roman" w:hAnsi="Times New Roman"/>
                <w:color w:val="0070C0"/>
              </w:rPr>
              <w:t>[Ericsson] As explained above, there is no equivalent mechanism in Rel-15/16. The proposed statistical CSI report is a substantially better way compared to existing scheme.</w:t>
            </w:r>
          </w:p>
          <w:p w:rsidR="00612B60" w:rsidRDefault="00686D5E">
            <w:pPr>
              <w:rPr>
                <w:rFonts w:ascii="Times New Roman" w:eastAsia="SimSun" w:hAnsi="Times New Roman"/>
                <w:color w:val="7030A0"/>
              </w:rPr>
            </w:pPr>
            <w:r>
              <w:rPr>
                <w:rFonts w:ascii="Times New Roman" w:eastAsia="SimSun" w:hAnsi="Times New Roman"/>
                <w:color w:val="7030A0"/>
              </w:rPr>
              <w:t>[Samsung]: Fundamentally, there is no reason why the gNB ca</w:t>
            </w:r>
            <w:r>
              <w:rPr>
                <w:rFonts w:ascii="Times New Roman" w:eastAsia="SimSun" w:hAnsi="Times New Roman"/>
                <w:color w:val="7030A0"/>
              </w:rPr>
              <w:t xml:space="preserve">nnot obtain mean and standard deviation of SINR based on Rel-16 CQI reports. </w:t>
            </w:r>
          </w:p>
          <w:p w:rsidR="00612B60" w:rsidRDefault="00686D5E">
            <w:pPr>
              <w:rPr>
                <w:rFonts w:ascii="Times New Roman" w:eastAsia="SimSun" w:hAnsi="Times New Roman"/>
              </w:rPr>
            </w:pPr>
            <w:r>
              <w:rPr>
                <w:rFonts w:ascii="Times New Roman" w:eastAsia="SimSun" w:hAnsi="Times New Roman"/>
              </w:rPr>
              <w:t>[</w:t>
            </w:r>
            <w:r>
              <w:rPr>
                <w:rFonts w:ascii="Times New Roman" w:eastAsia="SimSun" w:hAnsi="Times New Roman"/>
                <w:b/>
                <w:bCs/>
              </w:rPr>
              <w:t>Nokia3</w:t>
            </w:r>
            <w:r>
              <w:rPr>
                <w:rFonts w:ascii="Times New Roman" w:eastAsia="SimSun" w:hAnsi="Times New Roman"/>
              </w:rPr>
              <w:t>]</w:t>
            </w:r>
          </w:p>
          <w:p w:rsidR="00612B60" w:rsidRDefault="00686D5E">
            <w:pPr>
              <w:rPr>
                <w:rFonts w:ascii="Times New Roman" w:eastAsia="SimSun" w:hAnsi="Times New Roman"/>
              </w:rPr>
            </w:pPr>
            <w:r>
              <w:rPr>
                <w:rFonts w:ascii="Times New Roman" w:eastAsia="SimSun" w:hAnsi="Times New Roman"/>
              </w:rPr>
              <w:t>@Samsung: R16 CQI reports do not provide sufficient frequency domain statistical information (i.e. fading profile information). So, it should be clear that SINR stats ca</w:t>
            </w:r>
            <w:r>
              <w:rPr>
                <w:rFonts w:ascii="Times New Roman" w:eastAsia="SimSun" w:hAnsi="Times New Roman"/>
              </w:rPr>
              <w:t>pture more information than what can be derived from differential sub-band CQI report. From an overhead point of view,</w:t>
            </w:r>
          </w:p>
          <w:p w:rsidR="00612B60" w:rsidRDefault="00686D5E">
            <w:pPr>
              <w:pStyle w:val="CommentText"/>
            </w:pPr>
            <w:r>
              <w:t>Rel-16 FS CQI reporting = 30 bits per report for 13 subbands.</w:t>
            </w:r>
          </w:p>
          <w:p w:rsidR="00612B60" w:rsidRDefault="00612B60">
            <w:pPr>
              <w:pStyle w:val="CommentText"/>
            </w:pPr>
          </w:p>
          <w:p w:rsidR="00612B60" w:rsidRDefault="00686D5E">
            <w:pPr>
              <w:pStyle w:val="CommentText"/>
            </w:pPr>
            <w:r>
              <w:t xml:space="preserve">Statistical SINR reporting= one report containing N= 4_bits_std+ </w:t>
            </w:r>
            <w:r>
              <w:t xml:space="preserve">6_bits_mean This should be considered as upper limits, especially </w:t>
            </w:r>
            <w:proofErr w:type="spellStart"/>
            <w:r>
              <w:t>std</w:t>
            </w:r>
            <w:proofErr w:type="spellEnd"/>
            <w:r>
              <w:t xml:space="preserve"> can be expressed with 3 bits based on R1-2100835 results.</w:t>
            </w:r>
          </w:p>
          <w:p w:rsidR="00612B60" w:rsidRDefault="00686D5E">
            <w:pPr>
              <w:pStyle w:val="CommentText"/>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The gNB can obtain statistics of CQI by collecting frequent (subband) CQI reports but one target benefit here is</w:t>
            </w:r>
            <w:r>
              <w:rPr>
                <w:rFonts w:ascii="Times New Roman" w:eastAsia="SimSun" w:hAnsi="Times New Roman"/>
                <w:color w:val="943634" w:themeColor="accent2" w:themeShade="BF"/>
              </w:rPr>
              <w:t xml:space="preserve"> to achieve this without having to configure the </w:t>
            </w:r>
            <w:proofErr w:type="spellStart"/>
            <w:r>
              <w:rPr>
                <w:rFonts w:ascii="Times New Roman" w:eastAsia="SimSun" w:hAnsi="Times New Roman"/>
                <w:color w:val="943634" w:themeColor="accent2" w:themeShade="BF"/>
              </w:rPr>
              <w:t>frequent+large</w:t>
            </w:r>
            <w:proofErr w:type="spellEnd"/>
            <w:r>
              <w:rPr>
                <w:rFonts w:ascii="Times New Roman" w:eastAsia="SimSun" w:hAnsi="Times New Roman"/>
                <w:color w:val="943634" w:themeColor="accent2" w:themeShade="BF"/>
              </w:rPr>
              <w:t xml:space="preserve"> payload reporting. It does not seem possible by implementation. </w:t>
            </w:r>
          </w:p>
          <w:p w:rsidR="00612B60" w:rsidRDefault="00612B60">
            <w:pPr>
              <w:pStyle w:val="CommentText"/>
              <w:rPr>
                <w:rFonts w:eastAsia="SimSun"/>
              </w:rPr>
            </w:pPr>
          </w:p>
          <w:p w:rsidR="00612B60" w:rsidRDefault="00686D5E">
            <w:pPr>
              <w:pStyle w:val="CommentText"/>
              <w:rPr>
                <w:rFonts w:ascii="Times New Roman" w:hAnsi="Times New Roman"/>
                <w:color w:val="E36C0A" w:themeColor="accent6" w:themeShade="BF"/>
              </w:rPr>
            </w:pPr>
            <w:r>
              <w:rPr>
                <w:rFonts w:ascii="Times New Roman" w:hAnsi="Times New Roman"/>
                <w:color w:val="E36C0A" w:themeColor="accent6" w:themeShade="BF"/>
              </w:rPr>
              <w:lastRenderedPageBreak/>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xml:space="preserve">]: Yes. </w:t>
            </w:r>
            <w:proofErr w:type="gramStart"/>
            <w:r>
              <w:rPr>
                <w:rFonts w:ascii="Times New Roman" w:hAnsi="Times New Roman"/>
                <w:color w:val="E36C0A" w:themeColor="accent6" w:themeShade="BF"/>
              </w:rPr>
              <w:t>gNB</w:t>
            </w:r>
            <w:proofErr w:type="gramEnd"/>
            <w:r>
              <w:rPr>
                <w:rFonts w:ascii="Times New Roman" w:hAnsi="Times New Roman"/>
                <w:color w:val="E36C0A" w:themeColor="accent6" w:themeShade="BF"/>
              </w:rPr>
              <w:t xml:space="preserve"> can obtain mean and standard deviation of SINR based on Rel-16 CQI reports.</w:t>
            </w:r>
          </w:p>
          <w:p w:rsidR="00612B60" w:rsidRDefault="00686D5E">
            <w:pPr>
              <w:pStyle w:val="CommentText"/>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 The gNB should be</w:t>
            </w:r>
            <w:r>
              <w:rPr>
                <w:rFonts w:ascii="Times New Roman" w:hAnsi="Times New Roman"/>
                <w:color w:val="00B050"/>
              </w:rPr>
              <w:t xml:space="preserve"> able to obtain this information based on existing CSI reports.</w:t>
            </w:r>
          </w:p>
          <w:p w:rsidR="00686D5E" w:rsidRDefault="00686D5E">
            <w:pPr>
              <w:pStyle w:val="CommentText"/>
              <w:rPr>
                <w:rFonts w:eastAsia="SimSun"/>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Yes, the gNB can obtain the CQI statistics from the existing CQI reports.</w:t>
            </w:r>
          </w:p>
        </w:tc>
      </w:tr>
      <w:tr w:rsidR="00612B60">
        <w:tc>
          <w:tcPr>
            <w:tcW w:w="1838" w:type="dxa"/>
          </w:tcPr>
          <w:p w:rsidR="00612B60" w:rsidRDefault="00686D5E">
            <w:pPr>
              <w:rPr>
                <w:rFonts w:ascii="Times New Roman" w:hAnsi="Times New Roman"/>
              </w:rPr>
            </w:pPr>
            <w:r>
              <w:rPr>
                <w:rFonts w:ascii="Times New Roman" w:hAnsi="Times New Roman"/>
              </w:rPr>
              <w:lastRenderedPageBreak/>
              <w:t>Implementation complexity</w:t>
            </w:r>
          </w:p>
        </w:tc>
        <w:tc>
          <w:tcPr>
            <w:tcW w:w="7787" w:type="dxa"/>
          </w:tcPr>
          <w:p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[QC] High impact on UE implementation. Please see the aspects mentioned in “specification impact” </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[Nokia] Medium impact to UE implementation: SINR mean and </w:t>
            </w:r>
            <w:proofErr w:type="spellStart"/>
            <w:r>
              <w:rPr>
                <w:rFonts w:ascii="Times New Roman" w:hAnsi="Times New Roman"/>
              </w:rPr>
              <w:t>std</w:t>
            </w:r>
            <w:proofErr w:type="spellEnd"/>
            <w:r>
              <w:rPr>
                <w:rFonts w:ascii="Times New Roman" w:hAnsi="Times New Roman"/>
              </w:rPr>
              <w:t xml:space="preserve"> must be estimated from CSI-RS and CSI-IM. To estimate the interfered conditions, we have used </w:t>
            </w:r>
            <w:r>
              <w:rPr>
                <w:rFonts w:ascii="Times New Roman" w:hAnsi="Times New Roman"/>
              </w:rPr>
              <w:t>the worst 8 PRBs (comparable to using worst 2 subbands).</w:t>
            </w:r>
          </w:p>
          <w:p w:rsidR="00612B60" w:rsidRDefault="00686D5E">
            <w:pPr>
              <w:rPr>
                <w:rFonts w:ascii="Times New Roman" w:eastAsia="SimSun" w:hAnsi="Times New Roman"/>
                <w:color w:val="0070C0"/>
              </w:rPr>
            </w:pPr>
            <w:r>
              <w:rPr>
                <w:rFonts w:ascii="Times New Roman" w:hAnsi="Times New Roman"/>
                <w:color w:val="0070C0"/>
              </w:rPr>
              <w:t>[Ericsson] Low impact to UE implementation. In our proposal, RI and PMI are not evaluated for statistical report (i.e., assume the same as last CSI-RS/IM occasion). We assume that CQI is evaluated th</w:t>
            </w:r>
            <w:r>
              <w:rPr>
                <w:rFonts w:ascii="Times New Roman" w:hAnsi="Times New Roman"/>
                <w:color w:val="0070C0"/>
              </w:rPr>
              <w:t>e same as existing mechanism. The only new step is to calculate mean and variance of CQI.</w:t>
            </w:r>
          </w:p>
          <w:p w:rsidR="00612B60" w:rsidRDefault="00686D5E">
            <w:pPr>
              <w:rPr>
                <w:rFonts w:ascii="Times New Roman" w:eastAsia="SimSun" w:hAnsi="Times New Roman"/>
                <w:color w:val="0070C0"/>
              </w:rPr>
            </w:pPr>
            <w:r>
              <w:rPr>
                <w:rFonts w:ascii="Times New Roman" w:eastAsia="SimSun" w:hAnsi="Times New Roman"/>
                <w:color w:val="C0504D" w:themeColor="accent2"/>
              </w:rPr>
              <w:t>[</w:t>
            </w:r>
            <w:proofErr w:type="gramStart"/>
            <w:r>
              <w:rPr>
                <w:rFonts w:ascii="Times New Roman" w:eastAsia="SimSun" w:hAnsi="Times New Roman"/>
                <w:color w:val="C0504D" w:themeColor="accent2"/>
              </w:rPr>
              <w:t>vivo</w:t>
            </w:r>
            <w:proofErr w:type="gramEnd"/>
            <w:r>
              <w:rPr>
                <w:rFonts w:ascii="Times New Roman" w:eastAsia="SimSun" w:hAnsi="Times New Roman"/>
                <w:color w:val="C0504D" w:themeColor="accent2"/>
              </w:rPr>
              <w:t>] to obtain the sufficient CQI samples, more frequent CQI measurement is required.</w:t>
            </w:r>
            <w:r>
              <w:rPr>
                <w:rFonts w:ascii="Times New Roman" w:eastAsia="SimSun" w:hAnsi="Times New Roman"/>
                <w:color w:val="0070C0"/>
              </w:rPr>
              <w:t xml:space="preserve">    </w:t>
            </w:r>
          </w:p>
          <w:p w:rsidR="00612B60" w:rsidRDefault="00686D5E">
            <w:pPr>
              <w:rPr>
                <w:rFonts w:ascii="Times New Roman" w:eastAsia="SimSun" w:hAnsi="Times New Roman"/>
                <w:color w:val="7030A0"/>
              </w:rPr>
            </w:pPr>
            <w:r>
              <w:rPr>
                <w:rFonts w:ascii="Times New Roman" w:eastAsia="SimSun" w:hAnsi="Times New Roman"/>
                <w:color w:val="7030A0"/>
              </w:rPr>
              <w:t xml:space="preserve">[Samsung]: Medium/low impact to UE implementation for estimating mean and </w:t>
            </w:r>
            <w:r>
              <w:rPr>
                <w:rFonts w:ascii="Times New Roman" w:eastAsia="SimSun" w:hAnsi="Times New Roman"/>
                <w:color w:val="7030A0"/>
              </w:rPr>
              <w:t xml:space="preserve">standard deviation of SINR. There may be a bigger impact on specifying quantization and reporting aspects. </w:t>
            </w:r>
          </w:p>
          <w:p w:rsidR="00612B60" w:rsidRDefault="00686D5E">
            <w:pPr>
              <w:rPr>
                <w:rFonts w:ascii="Times New Roman" w:eastAsia="SimSun" w:hAnsi="Times New Roman"/>
                <w:color w:val="7030A0"/>
              </w:rPr>
            </w:pPr>
            <w:r>
              <w:rPr>
                <w:rFonts w:ascii="Times New Roman" w:eastAsia="SimSun" w:hAnsi="Times New Roman"/>
              </w:rPr>
              <w:t>[</w:t>
            </w:r>
            <w:r>
              <w:rPr>
                <w:rFonts w:ascii="Times New Roman" w:eastAsia="SimSun" w:hAnsi="Times New Roman"/>
                <w:b/>
                <w:bCs/>
              </w:rPr>
              <w:t>Nokia3</w:t>
            </w:r>
            <w:r>
              <w:rPr>
                <w:rFonts w:ascii="Times New Roman" w:eastAsia="SimSun" w:hAnsi="Times New Roman"/>
              </w:rPr>
              <w:t>] Specifying new CSI reporting quantities does not impact hugely on the specification. Also, that should not count as implementation complexi</w:t>
            </w:r>
            <w:r>
              <w:rPr>
                <w:rFonts w:ascii="Times New Roman" w:eastAsia="SimSun" w:hAnsi="Times New Roman"/>
              </w:rPr>
              <w:t>ty</w:t>
            </w:r>
            <w:r>
              <w:rPr>
                <w:rFonts w:ascii="Times New Roman" w:eastAsia="SimSun" w:hAnsi="Times New Roman"/>
                <w:color w:val="7030A0"/>
              </w:rPr>
              <w:t>.</w:t>
            </w:r>
          </w:p>
          <w:p w:rsidR="00612B60" w:rsidRDefault="00686D5E">
            <w:pPr>
              <w:rPr>
                <w:rFonts w:ascii="Times New Roman" w:eastAsia="SimSun" w:hAnsi="Times New Roman"/>
                <w:color w:val="7030A0"/>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Low/Medium. In our understanding, the UE is not required to measure CQI more frequently than is possible today, instead the reports are transmitted less frequently. The main implementation impact is the collection of samples and estimat</w:t>
            </w:r>
            <w:r>
              <w:rPr>
                <w:rFonts w:ascii="Times New Roman" w:eastAsia="SimSun" w:hAnsi="Times New Roman"/>
                <w:color w:val="943634" w:themeColor="accent2" w:themeShade="BF"/>
              </w:rPr>
              <w:t>ion of stats (e.g. variance).</w:t>
            </w:r>
            <w:r>
              <w:rPr>
                <w:rFonts w:ascii="Times New Roman" w:eastAsia="SimSun" w:hAnsi="Times New Roman"/>
                <w:color w:val="7030A0"/>
              </w:rPr>
              <w:t xml:space="preserve"> </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Low/medium. However, </w:t>
            </w:r>
            <w:r>
              <w:rPr>
                <w:rFonts w:ascii="Times New Roman" w:hAnsi="Times New Roman" w:hint="eastAsia"/>
                <w:color w:val="E36C0A" w:themeColor="accent6" w:themeShade="BF"/>
              </w:rPr>
              <w:t>to obtain the sufficient CQI samples, more frequent CQI measurement</w:t>
            </w:r>
            <w:r>
              <w:rPr>
                <w:rFonts w:ascii="Times New Roman" w:hAnsi="Times New Roman"/>
                <w:color w:val="E36C0A" w:themeColor="accent6" w:themeShade="BF"/>
              </w:rPr>
              <w:t>s</w:t>
            </w:r>
            <w:r>
              <w:rPr>
                <w:rFonts w:ascii="Times New Roman" w:hAnsi="Times New Roman" w:hint="eastAsia"/>
                <w:color w:val="E36C0A" w:themeColor="accent6" w:themeShade="BF"/>
              </w:rPr>
              <w:t xml:space="preserve"> </w:t>
            </w:r>
            <w:r>
              <w:rPr>
                <w:rFonts w:ascii="Times New Roman" w:hAnsi="Times New Roman"/>
                <w:color w:val="E36C0A" w:themeColor="accent6" w:themeShade="BF"/>
              </w:rPr>
              <w:t>are</w:t>
            </w:r>
            <w:r>
              <w:rPr>
                <w:rFonts w:ascii="Times New Roman" w:hAnsi="Times New Roman" w:hint="eastAsia"/>
                <w:color w:val="E36C0A" w:themeColor="accent6" w:themeShade="BF"/>
              </w:rPr>
              <w:t xml:space="preserve"> </w:t>
            </w:r>
            <w:r>
              <w:rPr>
                <w:rFonts w:ascii="Times New Roman" w:hAnsi="Times New Roman"/>
                <w:color w:val="E36C0A" w:themeColor="accent6" w:themeShade="BF"/>
              </w:rPr>
              <w:t>required</w:t>
            </w:r>
            <w:r>
              <w:rPr>
                <w:rFonts w:ascii="Times New Roman" w:hAnsi="Times New Roman" w:hint="eastAsia"/>
                <w:color w:val="E36C0A" w:themeColor="accent6" w:themeShade="BF"/>
              </w:rPr>
              <w:t xml:space="preserve">.  </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Medium to high impact on the implementation. On first sight one could think that the SINR mean and STD should not be too difficult to implement in the UE, but one should not forget that the CSI processing is already very complex at the UE side. T</w:t>
            </w:r>
            <w:r>
              <w:rPr>
                <w:rFonts w:ascii="Times New Roman" w:hAnsi="Times New Roman"/>
                <w:color w:val="00B050"/>
              </w:rPr>
              <w:t xml:space="preserve">hus, any additional computation makes it harder for the UE. In our view, RAN1 should strive for methods that simplify the UE calculations, not make them harder. </w:t>
            </w:r>
          </w:p>
          <w:p w:rsidR="00612B60" w:rsidRDefault="00686D5E">
            <w:pPr>
              <w:rPr>
                <w:rFonts w:ascii="Times New Roman" w:eastAsia="SimSun" w:hAnsi="Times New Roman"/>
                <w:color w:val="C00000"/>
                <w:lang w:val="en-US" w:eastAsia="zh-CN"/>
              </w:rPr>
            </w:pPr>
            <w:r>
              <w:rPr>
                <w:rFonts w:ascii="Times New Roman" w:eastAsia="SimSun" w:hAnsi="Times New Roman" w:hint="eastAsia"/>
                <w:color w:val="C00000"/>
                <w:lang w:val="en-US" w:eastAsia="zh-CN"/>
              </w:rPr>
              <w:t>[ZTE] Medium, the UE needs to measure SINR/CQI frequently anyway</w:t>
            </w:r>
          </w:p>
          <w:p w:rsidR="00686D5E" w:rsidRDefault="00686D5E">
            <w:pPr>
              <w:rPr>
                <w:rFonts w:ascii="Times New Roman" w:eastAsia="SimSun" w:hAnsi="Times New Roman"/>
                <w:color w:val="00B050"/>
                <w:lang w:eastAsia="zh-CN"/>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Medium to high UE complexity.</w:t>
            </w:r>
          </w:p>
        </w:tc>
      </w:tr>
      <w:tr w:rsidR="00612B60">
        <w:tc>
          <w:tcPr>
            <w:tcW w:w="1838" w:type="dxa"/>
          </w:tcPr>
          <w:p w:rsidR="00612B60" w:rsidRDefault="00686D5E">
            <w:pPr>
              <w:rPr>
                <w:rFonts w:ascii="Times New Roman" w:hAnsi="Times New Roman"/>
              </w:rPr>
            </w:pPr>
            <w:r>
              <w:rPr>
                <w:rFonts w:ascii="Times New Roman" w:hAnsi="Times New Roman"/>
              </w:rPr>
              <w:lastRenderedPageBreak/>
              <w:t>Specification impact</w:t>
            </w:r>
          </w:p>
        </w:tc>
        <w:tc>
          <w:tcPr>
            <w:tcW w:w="7787" w:type="dxa"/>
          </w:tcPr>
          <w:p w:rsidR="00612B60" w:rsidRDefault="00686D5E">
            <w:pPr>
              <w:rPr>
                <w:rFonts w:ascii="Times New Roman" w:hAnsi="Times New Roman"/>
                <w:i/>
                <w:iCs/>
              </w:rPr>
            </w:pPr>
            <w:r>
              <w:rPr>
                <w:rFonts w:ascii="Times New Roman" w:hAnsi="Times New Roman"/>
                <w:i/>
                <w:iCs/>
              </w:rPr>
              <w:t>What is</w:t>
            </w:r>
            <w:r>
              <w:rPr>
                <w:rFonts w:ascii="Times New Roman" w:hAnsi="Times New Roman"/>
                <w:i/>
                <w:iCs/>
              </w:rPr>
              <w:t xml:space="preserve"> the impact on specifications?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[QC] High impact to spec. Need specify the following: what CQI/SINR statistics to report. What is the report format? Quantize the report in how many bits? How does UE derive the report?</w:t>
            </w:r>
            <w:r>
              <w:rPr>
                <w:rFonts w:ascii="Times New Roman" w:hAnsi="Times New Roman"/>
              </w:rPr>
              <w:t xml:space="preserve"> Any enhancement on CSI-RS configuration to support this new report? </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[Nokia] Low. Specification impact is only expected by adding new reporting of SINR-</w:t>
            </w:r>
            <w:proofErr w:type="spellStart"/>
            <w:r>
              <w:rPr>
                <w:rFonts w:ascii="Times New Roman" w:hAnsi="Times New Roman"/>
              </w:rPr>
              <w:t>std</w:t>
            </w:r>
            <w:proofErr w:type="spellEnd"/>
            <w:r>
              <w:rPr>
                <w:rFonts w:ascii="Times New Roman" w:hAnsi="Times New Roman"/>
              </w:rPr>
              <w:t xml:space="preserve"> and SINR-</w:t>
            </w:r>
            <w:proofErr w:type="spellStart"/>
            <w:r>
              <w:rPr>
                <w:rFonts w:ascii="Times New Roman" w:hAnsi="Times New Roman"/>
              </w:rPr>
              <w:t>ave</w:t>
            </w:r>
            <w:proofErr w:type="spellEnd"/>
            <w:r>
              <w:rPr>
                <w:rFonts w:ascii="Times New Roman" w:hAnsi="Times New Roman"/>
              </w:rPr>
              <w:t xml:space="preserve"> quantities in a CSI-report. Legacy CSI framework can be used with the same measuremen</w:t>
            </w:r>
            <w:r>
              <w:rPr>
                <w:rFonts w:ascii="Times New Roman" w:hAnsi="Times New Roman"/>
              </w:rPr>
              <w:t xml:space="preserve">t, computation timelines, reporting modes, and other details. We can expect low impact compared </w:t>
            </w:r>
            <w:proofErr w:type="gramStart"/>
            <w:r>
              <w:rPr>
                <w:rFonts w:ascii="Times New Roman" w:hAnsi="Times New Roman"/>
              </w:rPr>
              <w:t>to</w:t>
            </w:r>
            <w:proofErr w:type="gramEnd"/>
            <w:r>
              <w:rPr>
                <w:rFonts w:ascii="Times New Roman" w:hAnsi="Times New Roman"/>
              </w:rPr>
              <w:t xml:space="preserve"> many other proposals. </w:t>
            </w:r>
          </w:p>
          <w:p w:rsidR="00612B60" w:rsidRDefault="00686D5E">
            <w:pPr>
              <w:rPr>
                <w:rFonts w:ascii="Times New Roman" w:hAnsi="Times New Roman"/>
                <w:color w:val="0070C0"/>
              </w:rPr>
            </w:pPr>
            <w:r>
              <w:rPr>
                <w:rFonts w:ascii="Times New Roman" w:hAnsi="Times New Roman"/>
                <w:color w:val="0070C0"/>
              </w:rPr>
              <w:t>[Ericsson] Low impact to spec according to our proposal. No new CSI-RS/IM configuration is required. No change to CQI determination pr</w:t>
            </w:r>
            <w:r>
              <w:rPr>
                <w:rFonts w:ascii="Times New Roman" w:hAnsi="Times New Roman"/>
                <w:color w:val="0070C0"/>
              </w:rPr>
              <w:t xml:space="preserve">ocedure. </w:t>
            </w:r>
          </w:p>
          <w:p w:rsidR="00612B60" w:rsidRDefault="00686D5E">
            <w:pPr>
              <w:rPr>
                <w:rFonts w:ascii="Times New Roman" w:hAnsi="Times New Roman"/>
              </w:rPr>
            </w:pPr>
            <w:r>
              <w:rPr>
                <w:rFonts w:ascii="Times New Roman" w:hAnsi="Times New Roman"/>
                <w:color w:val="0070C0"/>
              </w:rPr>
              <w:t>Issues like how to report (report format, how many bits to quantize to) cannot be avoided regardless of which new CSI is to be specified.</w:t>
            </w:r>
          </w:p>
          <w:p w:rsidR="00612B60" w:rsidRDefault="00686D5E">
            <w:pPr>
              <w:rPr>
                <w:rFonts w:ascii="Times New Roman" w:hAnsi="Times New Roman"/>
              </w:rPr>
            </w:pPr>
            <w:r>
              <w:rPr>
                <w:rFonts w:ascii="Times New Roman" w:eastAsia="SimSun" w:hAnsi="Times New Roman"/>
                <w:color w:val="7030A0"/>
              </w:rPr>
              <w:t>[Samsung]: Same view as Qualcomm. The overall impact when all aspects are considered in unlikely to be low.</w:t>
            </w:r>
          </w:p>
          <w:p w:rsidR="00612B60" w:rsidRDefault="00686D5E">
            <w:pPr>
              <w:rPr>
                <w:rFonts w:ascii="Times New Roman" w:hAnsi="Times New Roman"/>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Medium. Does not expect change to CSI-RS configuration or processing requirements. Main impact is on report format including quantization</w:t>
            </w:r>
            <w:r>
              <w:rPr>
                <w:rFonts w:ascii="Times New Roman" w:hAnsi="Times New Roman"/>
              </w:rPr>
              <w:t xml:space="preserve"> </w:t>
            </w:r>
          </w:p>
          <w:p w:rsidR="00612B60" w:rsidRDefault="00686D5E">
            <w:pPr>
              <w:rPr>
                <w:rFonts w:ascii="Times New Roman" w:hAnsi="Times New Roman"/>
                <w:color w:val="0070C0"/>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High. The derivation, quantization and reporting for the statistics CQI/SINR need to be speci</w:t>
            </w:r>
            <w:r>
              <w:rPr>
                <w:rFonts w:ascii="Times New Roman" w:hAnsi="Times New Roman"/>
                <w:color w:val="E36C0A" w:themeColor="accent6" w:themeShade="BF"/>
              </w:rPr>
              <w:t>fied.</w:t>
            </w:r>
            <w:r>
              <w:rPr>
                <w:rFonts w:ascii="Times New Roman" w:hAnsi="Times New Roman" w:hint="eastAsia"/>
                <w:color w:val="E36C0A" w:themeColor="accent6" w:themeShade="BF"/>
              </w:rPr>
              <w:t xml:space="preserve"> </w:t>
            </w:r>
            <w:r>
              <w:rPr>
                <w:rFonts w:ascii="Times New Roman" w:hAnsi="Times New Roman" w:hint="eastAsia"/>
                <w:color w:val="0070C0"/>
              </w:rPr>
              <w:t xml:space="preserve"> </w:t>
            </w:r>
          </w:p>
          <w:p w:rsidR="00612B60" w:rsidRDefault="00686D5E">
            <w:pPr>
              <w:rPr>
                <w:rFonts w:ascii="Times New Roman" w:eastAsia="SimSun" w:hAnsi="Times New Roman"/>
                <w:color w:val="00B050"/>
              </w:rPr>
            </w:pPr>
            <w:r>
              <w:rPr>
                <w:rFonts w:ascii="Times New Roman" w:eastAsia="SimSun" w:hAnsi="Times New Roman"/>
                <w:color w:val="00B050"/>
              </w:rPr>
              <w:t>[Medium]: Not sure if spec impact really is that high. A new quantity needs to be defines and to be reported, but this should be rather straight forward.</w:t>
            </w:r>
          </w:p>
          <w:p w:rsidR="00612B60" w:rsidRDefault="00686D5E">
            <w:pPr>
              <w:rPr>
                <w:rFonts w:ascii="Times New Roman" w:eastAsia="SimSun" w:hAnsi="Times New Roman"/>
                <w:color w:val="C00000"/>
                <w:lang w:val="en-US" w:eastAsia="zh-CN"/>
              </w:rPr>
            </w:pPr>
            <w:r>
              <w:rPr>
                <w:rFonts w:ascii="Times New Roman" w:eastAsia="SimSun" w:hAnsi="Times New Roman" w:hint="eastAsia"/>
                <w:color w:val="C00000"/>
                <w:lang w:val="en-US" w:eastAsia="zh-CN"/>
              </w:rPr>
              <w:t>[ZTE] Medium</w:t>
            </w:r>
          </w:p>
          <w:p w:rsidR="00686D5E" w:rsidRDefault="00686D5E">
            <w:pPr>
              <w:rPr>
                <w:rFonts w:ascii="Times New Roman" w:eastAsia="SimSun" w:hAnsi="Times New Roman"/>
                <w:color w:val="00B050"/>
                <w:lang w:eastAsia="zh-CN"/>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High specs impact, we agree with QC’s view on this.</w:t>
            </w:r>
          </w:p>
        </w:tc>
      </w:tr>
      <w:tr w:rsidR="00612B60">
        <w:tc>
          <w:tcPr>
            <w:tcW w:w="1838" w:type="dxa"/>
          </w:tcPr>
          <w:p w:rsidR="00612B60" w:rsidRDefault="00686D5E">
            <w:pPr>
              <w:rPr>
                <w:rFonts w:ascii="Times New Roman" w:hAnsi="Times New Roman"/>
              </w:rPr>
            </w:pPr>
            <w:r>
              <w:rPr>
                <w:rFonts w:ascii="Times New Roman" w:hAnsi="Times New Roman"/>
              </w:rPr>
              <w:t>Testability/inter-operability</w:t>
            </w:r>
          </w:p>
        </w:tc>
        <w:tc>
          <w:tcPr>
            <w:tcW w:w="7787" w:type="dxa"/>
          </w:tcPr>
          <w:p w:rsidR="00612B60" w:rsidRDefault="00686D5E">
            <w:pPr>
              <w:rPr>
                <w:rFonts w:ascii="Times New Roman" w:hAnsi="Times New Roman"/>
                <w:i/>
                <w:iCs/>
              </w:rPr>
            </w:pPr>
            <w:r>
              <w:rPr>
                <w:rFonts w:ascii="Times New Roman" w:hAnsi="Times New Roman"/>
                <w:i/>
                <w:iCs/>
              </w:rPr>
              <w:t xml:space="preserve">Is it possible to test the new report such that </w:t>
            </w:r>
            <w:r>
              <w:rPr>
                <w:rFonts w:ascii="Times New Roman" w:hAnsi="Times New Roman"/>
                <w:i/>
                <w:iCs/>
              </w:rPr>
              <w:t>inter-operability is achieved?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[Company1] Views</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[Nokia] Yes, in the specification, there should be details giving guidance on how the CSI quantity is calculated (this is valid for any CSI quantity). In SINR-stats, we have to define UE assumptions and som</w:t>
            </w:r>
            <w:r>
              <w:rPr>
                <w:rFonts w:ascii="Times New Roman" w:hAnsi="Times New Roman"/>
              </w:rPr>
              <w:t xml:space="preserve">e details (are provided in section 8.4 reply and also in </w:t>
            </w:r>
            <w:r>
              <w:rPr>
                <w:rFonts w:ascii="Times New Roman" w:hAnsi="Times New Roman"/>
                <w:b/>
                <w:bCs/>
              </w:rPr>
              <w:t>R1-2100835)</w:t>
            </w:r>
            <w:r>
              <w:rPr>
                <w:rFonts w:ascii="Times New Roman" w:hAnsi="Times New Roman"/>
              </w:rPr>
              <w:t>. As SINR is a direct metric, it may suit more for inter-operability than legacy CQI report (where specific estimate on BLER targets are assumed and different UEs may use different princip</w:t>
            </w:r>
            <w:r>
              <w:rPr>
                <w:rFonts w:ascii="Times New Roman" w:hAnsi="Times New Roman"/>
              </w:rPr>
              <w:t>les). For example, CQI determination is mentioned in 38.214 by assuming CSI reference resource, but how the UE assumes CQI for a given BLER target is not defined.</w:t>
            </w:r>
          </w:p>
          <w:p w:rsidR="00612B60" w:rsidRDefault="00686D5E">
            <w:pPr>
              <w:rPr>
                <w:rFonts w:ascii="Times New Roman" w:eastAsia="SimSun" w:hAnsi="Times New Roman"/>
                <w:color w:val="0070C0"/>
              </w:rPr>
            </w:pPr>
            <w:r>
              <w:rPr>
                <w:rFonts w:ascii="Times New Roman" w:hAnsi="Times New Roman"/>
                <w:color w:val="0070C0"/>
              </w:rPr>
              <w:t>[Ericsson] With our CQI statistics proposal [6], there is no issue of testing and inter-opera</w:t>
            </w:r>
            <w:r>
              <w:rPr>
                <w:rFonts w:ascii="Times New Roman" w:hAnsi="Times New Roman"/>
                <w:color w:val="0070C0"/>
              </w:rPr>
              <w:t>bility, since the CQI determination procedure is the same as currently defined.</w:t>
            </w:r>
          </w:p>
          <w:p w:rsidR="00612B60" w:rsidRDefault="00686D5E">
            <w:pPr>
              <w:rPr>
                <w:rFonts w:ascii="Times New Roman" w:eastAsia="SimSun" w:hAnsi="Times New Roman"/>
                <w:color w:val="7030A0"/>
              </w:rPr>
            </w:pPr>
            <w:r>
              <w:rPr>
                <w:rFonts w:ascii="Times New Roman" w:eastAsia="SimSun" w:hAnsi="Times New Roman"/>
                <w:color w:val="7030A0"/>
              </w:rPr>
              <w:t xml:space="preserve">[Samsung]: New RAN4 requirements will need to be defined. </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lastRenderedPageBreak/>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It may depend on whether SINR or CQI is reported. If the statistics is derived from existing CQI meas</w:t>
            </w:r>
            <w:r>
              <w:rPr>
                <w:rFonts w:ascii="Times New Roman" w:eastAsia="SimSun" w:hAnsi="Times New Roman"/>
                <w:color w:val="943634" w:themeColor="accent2" w:themeShade="BF"/>
              </w:rPr>
              <w:t>urement, there may be no need for extensive additional testing.</w:t>
            </w:r>
          </w:p>
          <w:p w:rsidR="00612B60" w:rsidRDefault="00686D5E">
            <w:pPr>
              <w:rPr>
                <w:rFonts w:ascii="Times New Roman" w:hAnsi="Times New Roman"/>
                <w:color w:val="0070C0"/>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Yes. New test method/requirement may be needed depending on how the statistics CQI/SINR is obtained.</w:t>
            </w:r>
            <w:r>
              <w:rPr>
                <w:rFonts w:ascii="Times New Roman" w:hAnsi="Times New Roman" w:hint="eastAsia"/>
                <w:color w:val="7030A0"/>
              </w:rPr>
              <w:t xml:space="preserve"> </w:t>
            </w:r>
            <w:r>
              <w:rPr>
                <w:rFonts w:ascii="Times New Roman" w:hAnsi="Times New Roman" w:hint="eastAsia"/>
                <w:color w:val="0070C0"/>
              </w:rPr>
              <w:t xml:space="preserve"> </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Should be possible to test, but new test cases and RAN4 requirements </w:t>
            </w:r>
            <w:r>
              <w:rPr>
                <w:rFonts w:ascii="Times New Roman" w:hAnsi="Times New Roman"/>
                <w:color w:val="00B050"/>
              </w:rPr>
              <w:t>need to be defined.</w:t>
            </w:r>
          </w:p>
          <w:p w:rsidR="00612B60" w:rsidRDefault="00686D5E">
            <w:pPr>
              <w:rPr>
                <w:rFonts w:ascii="Times New Roman" w:hAnsi="Times New Roman"/>
                <w:color w:val="C00000"/>
              </w:rPr>
            </w:pPr>
            <w:r>
              <w:rPr>
                <w:rFonts w:ascii="Times New Roman" w:hAnsi="Times New Roman" w:hint="eastAsia"/>
                <w:color w:val="C00000"/>
              </w:rPr>
              <w:t>[</w:t>
            </w:r>
            <w:r>
              <w:rPr>
                <w:rFonts w:ascii="Times New Roman" w:eastAsia="SimSun" w:hAnsi="Times New Roman" w:hint="eastAsia"/>
                <w:color w:val="C00000"/>
                <w:lang w:val="en-US" w:eastAsia="zh-CN"/>
              </w:rPr>
              <w:t>ZTE</w:t>
            </w:r>
            <w:r>
              <w:rPr>
                <w:rFonts w:ascii="Times New Roman" w:hAnsi="Times New Roman" w:hint="eastAsia"/>
                <w:color w:val="C00000"/>
              </w:rPr>
              <w:t>]</w:t>
            </w:r>
            <w:r>
              <w:rPr>
                <w:rFonts w:ascii="Times New Roman" w:hAnsi="Times New Roman"/>
                <w:color w:val="C00000"/>
              </w:rPr>
              <w:t>: Yes.</w:t>
            </w:r>
          </w:p>
          <w:p w:rsidR="00686D5E" w:rsidRDefault="00686D5E">
            <w:pPr>
              <w:rPr>
                <w:rFonts w:ascii="Times New Roman" w:hAnsi="Times New Roman"/>
                <w:color w:val="00B050"/>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Feasible, and will require new RAN4 requirements.</w:t>
            </w:r>
          </w:p>
        </w:tc>
      </w:tr>
      <w:tr w:rsidR="00612B60">
        <w:tc>
          <w:tcPr>
            <w:tcW w:w="1838" w:type="dxa"/>
          </w:tcPr>
          <w:p w:rsidR="00612B60" w:rsidRDefault="00686D5E">
            <w:pPr>
              <w:rPr>
                <w:rFonts w:ascii="Times New Roman" w:hAnsi="Times New Roman"/>
              </w:rPr>
            </w:pPr>
            <w:r>
              <w:rPr>
                <w:rFonts w:ascii="Times New Roman" w:hAnsi="Times New Roman"/>
              </w:rPr>
              <w:lastRenderedPageBreak/>
              <w:t>Maturity</w:t>
            </w:r>
          </w:p>
        </w:tc>
        <w:tc>
          <w:tcPr>
            <w:tcW w:w="7787" w:type="dxa"/>
          </w:tcPr>
          <w:p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[QC] Not mature yet. It is just a high level concept. Many details are missing. Please see the questions listed in spec impact. </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[Nokia]: SINR is a well-known metric, compared to many others. Getting average and </w:t>
            </w:r>
            <w:proofErr w:type="spellStart"/>
            <w:r>
              <w:rPr>
                <w:rFonts w:ascii="Times New Roman" w:hAnsi="Times New Roman"/>
              </w:rPr>
              <w:t>std</w:t>
            </w:r>
            <w:proofErr w:type="spellEnd"/>
            <w:r>
              <w:rPr>
                <w:rFonts w:ascii="Times New Roman" w:hAnsi="Times New Roman"/>
              </w:rPr>
              <w:t xml:space="preserve"> should not be something fancy. Details </w:t>
            </w:r>
            <w:r>
              <w:rPr>
                <w:rFonts w:ascii="Times New Roman" w:hAnsi="Times New Roman"/>
              </w:rPr>
              <w:t xml:space="preserve">are provided in R1-2100835. Design perspective NR framework is used as the legacy procedure. It is only a new CSI reporting quantity (same with all other options). We think this is not a big issue for all proposals. Disagree with QC. </w:t>
            </w:r>
          </w:p>
          <w:p w:rsidR="00612B60" w:rsidRDefault="00686D5E">
            <w:pPr>
              <w:rPr>
                <w:rFonts w:ascii="Times New Roman" w:hAnsi="Times New Roman"/>
                <w:color w:val="0070C0"/>
              </w:rPr>
            </w:pPr>
            <w:r>
              <w:rPr>
                <w:rFonts w:ascii="Times New Roman" w:hAnsi="Times New Roman"/>
                <w:color w:val="0070C0"/>
              </w:rPr>
              <w:t>[Ericsson] Case 1-1 a</w:t>
            </w:r>
            <w:r>
              <w:rPr>
                <w:rFonts w:ascii="Times New Roman" w:hAnsi="Times New Roman"/>
                <w:color w:val="0070C0"/>
              </w:rPr>
              <w:t>s described in [6] is more mature than most other Case 1 schemes. The only missing piece that needs to be standardized is a report mapping table for the statistical CQI.</w:t>
            </w:r>
          </w:p>
          <w:p w:rsidR="00612B60" w:rsidRDefault="00686D5E">
            <w:pPr>
              <w:rPr>
                <w:rFonts w:ascii="Times New Roman" w:hAnsi="Times New Roman"/>
                <w:color w:val="7030A0"/>
              </w:rPr>
            </w:pPr>
            <w:r>
              <w:rPr>
                <w:rFonts w:ascii="Times New Roman" w:hAnsi="Times New Roman"/>
                <w:color w:val="7030A0"/>
              </w:rPr>
              <w:t>[Samsung]: The concept is understood but the motivation and benefits from it, particul</w:t>
            </w:r>
            <w:r>
              <w:rPr>
                <w:rFonts w:ascii="Times New Roman" w:hAnsi="Times New Roman"/>
                <w:color w:val="7030A0"/>
              </w:rPr>
              <w:t>arly for URLLC, are not mature to conclude.</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The motivation is clear. The sub-options to investigate include whether CQI or SINR is reported and what specific statistics works best.</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Not yet. More details need to clarified, including how to obtain enough samples for obtaining mean CQI and variance-CQI? It seems only with the sufficient CQI samples, the corresponding statistics distribution character can be assumed. </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The co</w:t>
            </w:r>
            <w:r>
              <w:rPr>
                <w:rFonts w:ascii="Times New Roman" w:hAnsi="Times New Roman"/>
                <w:color w:val="00B050"/>
              </w:rPr>
              <w:t xml:space="preserve">ncept should be rather straight forward, but it adds more complexity to the UE implementation. Also, we agree with Samsung that the benefits (if any) are not clear. Therefore, we think the motivation for this scheme is not clear (not mature) yet. </w:t>
            </w:r>
          </w:p>
          <w:p w:rsidR="00612B60" w:rsidRDefault="00686D5E">
            <w:pPr>
              <w:rPr>
                <w:rFonts w:ascii="Times New Roman" w:eastAsia="SimSun" w:hAnsi="Times New Roman"/>
                <w:color w:val="C00000"/>
                <w:lang w:val="en-US" w:eastAsia="zh-CN"/>
              </w:rPr>
            </w:pPr>
            <w:r>
              <w:rPr>
                <w:rFonts w:ascii="Times New Roman" w:eastAsia="SimSun" w:hAnsi="Times New Roman" w:hint="eastAsia"/>
                <w:color w:val="C00000"/>
                <w:lang w:val="en-US" w:eastAsia="zh-CN"/>
              </w:rPr>
              <w:t>[ZTE] No</w:t>
            </w:r>
            <w:r>
              <w:rPr>
                <w:rFonts w:ascii="Times New Roman" w:eastAsia="SimSun" w:hAnsi="Times New Roman" w:hint="eastAsia"/>
                <w:color w:val="C00000"/>
                <w:lang w:val="en-US" w:eastAsia="zh-CN"/>
              </w:rPr>
              <w:t>t mature. More details are needed especially on how to use the report by the network</w:t>
            </w:r>
            <w:r>
              <w:rPr>
                <w:rFonts w:ascii="Times New Roman" w:eastAsia="SimSun" w:hAnsi="Times New Roman"/>
                <w:color w:val="C00000"/>
                <w:lang w:val="en-US" w:eastAsia="zh-CN"/>
              </w:rPr>
              <w:t>.</w:t>
            </w:r>
          </w:p>
          <w:p w:rsidR="00686D5E" w:rsidRDefault="00686D5E">
            <w:pPr>
              <w:rPr>
                <w:rFonts w:ascii="Times New Roman" w:eastAsia="SimSun" w:hAnsi="Times New Roman"/>
                <w:color w:val="00B050"/>
                <w:lang w:eastAsia="zh-CN"/>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We don’t see it as a mature proposal. There is still divergence in what and how the averaging is done.</w:t>
            </w:r>
          </w:p>
        </w:tc>
      </w:tr>
      <w:tr w:rsidR="00612B60">
        <w:tc>
          <w:tcPr>
            <w:tcW w:w="1838" w:type="dxa"/>
          </w:tcPr>
          <w:p w:rsidR="00612B60" w:rsidRDefault="00686D5E">
            <w:pPr>
              <w:rPr>
                <w:rFonts w:ascii="Times New Roman" w:hAnsi="Times New Roman"/>
              </w:rPr>
            </w:pPr>
            <w:r>
              <w:rPr>
                <w:rFonts w:ascii="Times New Roman" w:hAnsi="Times New Roman"/>
              </w:rPr>
              <w:t xml:space="preserve">Other </w:t>
            </w:r>
          </w:p>
        </w:tc>
        <w:tc>
          <w:tcPr>
            <w:tcW w:w="7787" w:type="dxa"/>
          </w:tcPr>
          <w:p w:rsidR="00612B60" w:rsidRDefault="00612B60">
            <w:pPr>
              <w:rPr>
                <w:rFonts w:ascii="Times New Roman" w:hAnsi="Times New Roman"/>
                <w:i/>
                <w:iCs/>
              </w:rPr>
            </w:pPr>
          </w:p>
        </w:tc>
      </w:tr>
      <w:tr w:rsidR="00612B60">
        <w:tc>
          <w:tcPr>
            <w:tcW w:w="1838" w:type="dxa"/>
          </w:tcPr>
          <w:p w:rsidR="00612B60" w:rsidRDefault="00686D5E">
            <w:pPr>
              <w:rPr>
                <w:rFonts w:ascii="Times New Roman" w:hAnsi="Times New Roman"/>
              </w:rPr>
            </w:pPr>
            <w:r>
              <w:rPr>
                <w:rFonts w:ascii="Times New Roman" w:hAnsi="Times New Roman"/>
              </w:rPr>
              <w:t>Continue study?</w:t>
            </w:r>
          </w:p>
        </w:tc>
        <w:tc>
          <w:tcPr>
            <w:tcW w:w="7787" w:type="dxa"/>
          </w:tcPr>
          <w:p w:rsidR="00612B60" w:rsidRDefault="00686D5E">
            <w:pPr>
              <w:rPr>
                <w:rFonts w:ascii="Times New Roman" w:hAnsi="Times New Roman"/>
                <w:i/>
                <w:iCs/>
              </w:rPr>
            </w:pPr>
            <w:r>
              <w:rPr>
                <w:rFonts w:ascii="Times New Roman" w:hAnsi="Times New Roman"/>
                <w:i/>
                <w:iCs/>
              </w:rPr>
              <w:t>Do you think RAN1 should continue study of this scheme for R17 IIoT/URLLC?</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[Samsung] Yes. </w:t>
            </w:r>
            <w:r>
              <w:rPr>
                <w:rFonts w:ascii="Times New Roman" w:hAnsi="Times New Roman"/>
                <w:color w:val="7030A0"/>
              </w:rPr>
              <w:t>OK to continue study.</w:t>
            </w:r>
          </w:p>
          <w:p w:rsidR="00612B60" w:rsidRDefault="00686D5E">
            <w:pPr>
              <w:rPr>
                <w:rFonts w:ascii="Times New Roman" w:hAnsi="Times New Roman"/>
              </w:rPr>
            </w:pPr>
            <w:r>
              <w:rPr>
                <w:rFonts w:ascii="Times New Roman" w:hAnsi="Times New Roman"/>
              </w:rPr>
              <w:t>[QC] No. Like we mentioned, this</w:t>
            </w:r>
            <w:r>
              <w:rPr>
                <w:rFonts w:ascii="Times New Roman" w:hAnsi="Times New Roman"/>
              </w:rPr>
              <w:t xml:space="preserve"> scheme can be achieved by UE/gNB implementation.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[Nokia] Yes, </w:t>
            </w:r>
          </w:p>
          <w:p w:rsidR="00612B60" w:rsidRDefault="00686D5E">
            <w:pPr>
              <w:rPr>
                <w:rFonts w:ascii="Times New Roman" w:hAnsi="Times New Roman"/>
              </w:rPr>
            </w:pPr>
            <w:r>
              <w:rPr>
                <w:rFonts w:ascii="Times New Roman" w:hAnsi="Times New Roman"/>
              </w:rPr>
              <w:t>We should take technical details into account than companies say No.</w:t>
            </w:r>
          </w:p>
          <w:p w:rsidR="00612B60" w:rsidRDefault="00686D5E">
            <w:pPr>
              <w:rPr>
                <w:rFonts w:ascii="Times New Roman" w:hAnsi="Times New Roman"/>
              </w:rPr>
            </w:pPr>
            <w:r>
              <w:rPr>
                <w:rFonts w:ascii="Times New Roman" w:hAnsi="Times New Roman"/>
              </w:rPr>
              <w:t xml:space="preserve">We explained the comments above, and it would be good to consider them. </w:t>
            </w:r>
          </w:p>
          <w:p w:rsidR="00612B60" w:rsidRDefault="00686D5E">
            <w:pPr>
              <w:rPr>
                <w:rFonts w:ascii="Times New Roman" w:hAnsi="Times New Roman"/>
                <w:color w:val="0070C0"/>
              </w:rPr>
            </w:pPr>
            <w:r>
              <w:rPr>
                <w:rFonts w:ascii="Times New Roman" w:hAnsi="Times New Roman"/>
                <w:color w:val="0070C0"/>
              </w:rPr>
              <w:t xml:space="preserve">[Ericsson] Yes. This method is far better </w:t>
            </w:r>
            <w:r>
              <w:rPr>
                <w:rFonts w:ascii="Times New Roman" w:hAnsi="Times New Roman"/>
                <w:color w:val="0070C0"/>
              </w:rPr>
              <w:t>evaluated than many other schemes. Performance improvements have been observed by quite a few companies’ independent study.</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Yes.</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Yes.</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We do not see benefits with this scheme and, similar to QC, we think it can already be achieved (and probably in a more robust way) by gNB implementation using Rel-16 reporting. Therefore, we would say no to a continued study. On the other hand,</w:t>
            </w:r>
            <w:r>
              <w:rPr>
                <w:rFonts w:ascii="Times New Roman" w:hAnsi="Times New Roman"/>
                <w:color w:val="00B050"/>
              </w:rPr>
              <w:t xml:space="preserve"> there are overlapping aspects with other schemes, e.g. triggering and reporting mechanisms. One way forward could be to work out this common details and then come back to the specific reporting quantity (including the ones proposed in this scheme) at a la</w:t>
            </w:r>
            <w:r>
              <w:rPr>
                <w:rFonts w:ascii="Times New Roman" w:hAnsi="Times New Roman"/>
                <w:color w:val="00B050"/>
              </w:rPr>
              <w:t xml:space="preserve">ter time. </w:t>
            </w:r>
          </w:p>
          <w:p w:rsidR="00612B60" w:rsidRDefault="00686D5E">
            <w:pPr>
              <w:rPr>
                <w:rFonts w:ascii="Times New Roman" w:eastAsia="SimSun" w:hAnsi="Times New Roman"/>
                <w:color w:val="C00000"/>
                <w:lang w:val="en-US" w:eastAsia="zh-CN"/>
              </w:rPr>
            </w:pPr>
            <w:r>
              <w:rPr>
                <w:rFonts w:ascii="Times New Roman" w:eastAsia="SimSun" w:hAnsi="Times New Roman" w:hint="eastAsia"/>
                <w:color w:val="C00000"/>
                <w:lang w:val="en-US" w:eastAsia="zh-CN"/>
              </w:rPr>
              <w:t>[ZTE] Yes</w:t>
            </w:r>
          </w:p>
          <w:p w:rsidR="00686D5E" w:rsidRDefault="00686D5E">
            <w:pPr>
              <w:rPr>
                <w:rFonts w:ascii="Times New Roman" w:eastAsia="SimSun" w:hAnsi="Times New Roman"/>
                <w:color w:val="00B050"/>
                <w:lang w:eastAsia="zh-CN"/>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We don’t see advantage in further studies. The existing results provided the proponents of the scheme show no meaningful gain.</w:t>
            </w:r>
          </w:p>
        </w:tc>
      </w:tr>
    </w:tbl>
    <w:p w:rsidR="00612B60" w:rsidRDefault="00686D5E">
      <w:r>
        <w:lastRenderedPageBreak/>
        <w:br w:type="page"/>
      </w:r>
    </w:p>
    <w:p w:rsidR="00612B60" w:rsidRDefault="00686D5E">
      <w:pPr>
        <w:pStyle w:val="Heading2"/>
        <w:numPr>
          <w:ilvl w:val="1"/>
          <w:numId w:val="0"/>
        </w:numPr>
        <w:ind w:left="576" w:hanging="576"/>
      </w:pPr>
      <w:r>
        <w:lastRenderedPageBreak/>
        <w:t>B.1.2 Case 1-2: CSI prediction</w:t>
      </w:r>
    </w:p>
    <w:tbl>
      <w:tblPr>
        <w:tblStyle w:val="TableGrid"/>
        <w:tblW w:w="9625" w:type="dxa"/>
        <w:tblLook w:val="04A0" w:firstRow="1" w:lastRow="0" w:firstColumn="1" w:lastColumn="0" w:noHBand="0" w:noVBand="1"/>
      </w:tblPr>
      <w:tblGrid>
        <w:gridCol w:w="2000"/>
        <w:gridCol w:w="7625"/>
      </w:tblGrid>
      <w:tr w:rsidR="00612B60">
        <w:tc>
          <w:tcPr>
            <w:tcW w:w="9625" w:type="dxa"/>
            <w:gridSpan w:val="2"/>
          </w:tcPr>
          <w:p w:rsidR="00612B60" w:rsidRDefault="00686D5E">
            <w:pPr>
              <w:rPr>
                <w:rFonts w:ascii="Times New Roman" w:hAnsi="Times New Roman"/>
                <w:b/>
                <w:bCs/>
              </w:rPr>
            </w:pPr>
            <w:r>
              <w:rPr>
                <w:rFonts w:ascii="Times New Roman" w:hAnsi="Times New Roman"/>
                <w:b/>
                <w:bCs/>
                <w:szCs w:val="18"/>
              </w:rPr>
              <w:t>CSI prediction [21]</w:t>
            </w:r>
          </w:p>
        </w:tc>
      </w:tr>
      <w:tr w:rsidR="00612B60">
        <w:tc>
          <w:tcPr>
            <w:tcW w:w="1838" w:type="dxa"/>
          </w:tcPr>
          <w:p w:rsidR="00612B60" w:rsidRDefault="00686D5E">
            <w:pPr>
              <w:rPr>
                <w:rFonts w:ascii="Times New Roman" w:hAnsi="Times New Roman"/>
              </w:rPr>
            </w:pPr>
            <w:r>
              <w:rPr>
                <w:rFonts w:ascii="Times New Roman" w:hAnsi="Times New Roman"/>
              </w:rPr>
              <w:t>New report quantity</w:t>
            </w:r>
          </w:p>
        </w:tc>
        <w:tc>
          <w:tcPr>
            <w:tcW w:w="7787" w:type="dxa"/>
          </w:tcPr>
          <w:p w:rsidR="00612B60" w:rsidRDefault="00686D5E">
            <w:pPr>
              <w:rPr>
                <w:rFonts w:ascii="Times New Roman" w:hAnsi="Times New Roman"/>
              </w:rPr>
            </w:pPr>
            <w:r>
              <w:rPr>
                <w:rFonts w:ascii="Times New Roman" w:hAnsi="Times New Roman"/>
                <w:szCs w:val="18"/>
              </w:rPr>
              <w:t>CSI for a set of future instances</w:t>
            </w:r>
          </w:p>
        </w:tc>
      </w:tr>
      <w:tr w:rsidR="00612B60">
        <w:tc>
          <w:tcPr>
            <w:tcW w:w="1838" w:type="dxa"/>
          </w:tcPr>
          <w:p w:rsidR="00612B60" w:rsidRDefault="00686D5E">
            <w:pPr>
              <w:rPr>
                <w:rFonts w:ascii="Times New Roman" w:hAnsi="Times New Roman"/>
              </w:rPr>
            </w:pPr>
            <w:r>
              <w:rPr>
                <w:rFonts w:ascii="Times New Roman" w:hAnsi="Times New Roman"/>
              </w:rPr>
              <w:t>Target/benefit</w:t>
            </w:r>
          </w:p>
        </w:tc>
        <w:tc>
          <w:tcPr>
            <w:tcW w:w="7787" w:type="dxa"/>
          </w:tcPr>
          <w:p w:rsidR="00612B60" w:rsidRDefault="00686D5E">
            <w:pPr>
              <w:rPr>
                <w:rFonts w:ascii="Times New Roman" w:hAnsi="Times New Roman"/>
              </w:rPr>
            </w:pPr>
            <w:r>
              <w:rPr>
                <w:rFonts w:ascii="Times New Roman" w:hAnsi="Times New Roman"/>
                <w:szCs w:val="18"/>
              </w:rPr>
              <w:t>Scheduler gets CSI closer to actual CSI for the PDSCH scheduling instance</w:t>
            </w:r>
          </w:p>
        </w:tc>
      </w:tr>
      <w:tr w:rsidR="00612B60">
        <w:trPr>
          <w:trHeight w:val="611"/>
        </w:trPr>
        <w:tc>
          <w:tcPr>
            <w:tcW w:w="1838" w:type="dxa"/>
          </w:tcPr>
          <w:p w:rsidR="00612B60" w:rsidRDefault="00686D5E">
            <w:pPr>
              <w:rPr>
                <w:rFonts w:ascii="Times New Roman" w:hAnsi="Times New Roman"/>
              </w:rPr>
            </w:pPr>
            <w:r>
              <w:rPr>
                <w:rFonts w:ascii="Times New Roman" w:hAnsi="Times New Roman"/>
              </w:rPr>
              <w:t>Additional clarifications/details</w:t>
            </w:r>
          </w:p>
        </w:tc>
        <w:tc>
          <w:tcPr>
            <w:tcW w:w="7787" w:type="dxa"/>
          </w:tcPr>
          <w:p w:rsidR="00612B60" w:rsidRDefault="00686D5E">
            <w:pPr>
              <w:rPr>
                <w:rFonts w:ascii="Times New Roman" w:hAnsi="Times New Roman"/>
                <w:color w:val="C0504D" w:themeColor="accent2"/>
              </w:rPr>
            </w:pPr>
            <w:r>
              <w:rPr>
                <w:rFonts w:ascii="Times New Roman" w:hAnsi="Times New Roman"/>
                <w:color w:val="C0504D" w:themeColor="accent2"/>
              </w:rPr>
              <w:t>[Nokia] This may not be feasible to simulate without extra details on what kind of methods are assumed for predictions?</w:t>
            </w:r>
          </w:p>
          <w:p w:rsidR="00612B60" w:rsidRDefault="00686D5E">
            <w:pPr>
              <w:rPr>
                <w:rFonts w:ascii="Times New Roman" w:hAnsi="Times New Roman"/>
                <w:color w:val="C0504D" w:themeColor="accent2"/>
              </w:rPr>
            </w:pPr>
            <w:r>
              <w:rPr>
                <w:rFonts w:ascii="Times New Roman" w:hAnsi="Times New Roman"/>
                <w:color w:val="C0504D" w:themeColor="accent2"/>
              </w:rPr>
              <w:t>How is the UE using past information for predictions?</w:t>
            </w:r>
          </w:p>
          <w:p w:rsidR="00612B60" w:rsidRDefault="00686D5E">
            <w:pPr>
              <w:rPr>
                <w:rFonts w:ascii="Times New Roman" w:hAnsi="Times New Roman"/>
                <w:color w:val="C0504D" w:themeColor="accent2"/>
              </w:rPr>
            </w:pPr>
            <w:r>
              <w:rPr>
                <w:rFonts w:ascii="Times New Roman" w:hAnsi="Times New Roman"/>
                <w:color w:val="C0504D" w:themeColor="accent2"/>
              </w:rPr>
              <w:t>Also, what is reported as CSI, all CSI quantities, or we focus only on CQI?</w:t>
            </w:r>
          </w:p>
          <w:p w:rsidR="00612B60" w:rsidRDefault="00686D5E">
            <w:pPr>
              <w:rPr>
                <w:rFonts w:ascii="Times New Roman" w:hAnsi="Times New Roman"/>
                <w:color w:val="0070C0"/>
              </w:rPr>
            </w:pPr>
            <w:r>
              <w:rPr>
                <w:rFonts w:ascii="Times New Roman" w:hAnsi="Times New Roman"/>
                <w:color w:val="0070C0"/>
              </w:rPr>
              <w:t>[Erics</w:t>
            </w:r>
            <w:r>
              <w:rPr>
                <w:rFonts w:ascii="Times New Roman" w:hAnsi="Times New Roman"/>
                <w:color w:val="0070C0"/>
              </w:rPr>
              <w:t>son] How to pick future time instances (T1, T2 ….) without knowing when gNB will schedule? What’s the predicted CQI/RI/PMI (should be a range of possible values)?</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In our understanding, we are not sure if interference can be predicted accurately.</w:t>
            </w:r>
            <w:r>
              <w:rPr>
                <w:rFonts w:ascii="Times New Roman" w:hAnsi="Times New Roman"/>
                <w:color w:val="00B050"/>
              </w:rPr>
              <w:t xml:space="preserve"> An implementation based method also exists already (pre-scheduling). The interfering gNBs can “announce” the upcoming PDSCH transmission, i.e. the interfering BSs transmit at slot </w:t>
            </w:r>
            <w:proofErr w:type="spellStart"/>
            <w:r>
              <w:rPr>
                <w:rFonts w:ascii="Times New Roman" w:hAnsi="Times New Roman"/>
                <w:i/>
                <w:color w:val="00B050"/>
              </w:rPr>
              <w:t>n</w:t>
            </w:r>
            <w:proofErr w:type="spellEnd"/>
            <w:r>
              <w:rPr>
                <w:rFonts w:ascii="Times New Roman" w:hAnsi="Times New Roman"/>
                <w:color w:val="00B050"/>
              </w:rPr>
              <w:t xml:space="preserve"> a NZP-CSI-RS to simulate the scheduled PDSCH at slot </w:t>
            </w:r>
            <w:proofErr w:type="spellStart"/>
            <w:r>
              <w:rPr>
                <w:rFonts w:ascii="Times New Roman" w:hAnsi="Times New Roman"/>
                <w:i/>
                <w:color w:val="00B050"/>
              </w:rPr>
              <w:t>n+x</w:t>
            </w:r>
            <w:proofErr w:type="spellEnd"/>
            <w:r>
              <w:rPr>
                <w:rFonts w:ascii="Times New Roman" w:hAnsi="Times New Roman"/>
                <w:color w:val="00B050"/>
              </w:rPr>
              <w:t>. In other words,</w:t>
            </w:r>
            <w:r>
              <w:rPr>
                <w:rFonts w:ascii="Times New Roman" w:hAnsi="Times New Roman"/>
                <w:color w:val="00B050"/>
              </w:rPr>
              <w:t xml:space="preserve"> the NZP-CSI-RS will have the same transmit power, resource allocation, and precoding matrix as the scheduled PDSCH will have at TTI </w:t>
            </w:r>
            <w:proofErr w:type="spellStart"/>
            <w:r>
              <w:rPr>
                <w:rFonts w:ascii="Times New Roman" w:hAnsi="Times New Roman"/>
                <w:color w:val="00B050"/>
              </w:rPr>
              <w:t>n+x</w:t>
            </w:r>
            <w:proofErr w:type="spellEnd"/>
            <w:r>
              <w:rPr>
                <w:rFonts w:ascii="Times New Roman" w:hAnsi="Times New Roman"/>
                <w:color w:val="00B050"/>
              </w:rPr>
              <w:t>.</w:t>
            </w:r>
            <w:r>
              <w:rPr>
                <w:color w:val="00B050"/>
              </w:rPr>
              <w:t xml:space="preserve"> </w:t>
            </w:r>
            <w:r>
              <w:rPr>
                <w:rFonts w:ascii="Times New Roman" w:hAnsi="Times New Roman"/>
                <w:color w:val="00B050"/>
              </w:rPr>
              <w:t xml:space="preserve"> </w:t>
            </w:r>
          </w:p>
          <w:p w:rsidR="00612B60" w:rsidRDefault="00686D5E">
            <w:pPr>
              <w:rPr>
                <w:rFonts w:ascii="Times New Roman" w:hAnsi="Times New Roman"/>
                <w:color w:val="1F497D" w:themeColor="text2"/>
              </w:rPr>
            </w:pPr>
            <w:r>
              <w:rPr>
                <w:rFonts w:ascii="Times New Roman" w:hAnsi="Times New Roman"/>
                <w:color w:val="1F497D" w:themeColor="text2"/>
              </w:rPr>
              <w:t>[Sony] Is a way CSI or rather CQI are prediction of future radio conditions.  By the time UE reports the CQI the pro</w:t>
            </w:r>
            <w:r>
              <w:rPr>
                <w:rFonts w:ascii="Times New Roman" w:hAnsi="Times New Roman"/>
                <w:color w:val="1F497D" w:themeColor="text2"/>
              </w:rPr>
              <w:t>pagation condition already changed and so the gNB would have mechanism to decide how valid this CQI is for its future scheduling.  Hence, it isn’t clear that this would offer benefit to what we already have today.</w:t>
            </w:r>
          </w:p>
          <w:p w:rsidR="00612B60" w:rsidRDefault="00686D5E">
            <w:pPr>
              <w:rPr>
                <w:rFonts w:ascii="Times New Roman" w:hAnsi="Times New Roman"/>
                <w:color w:val="1F497D" w:themeColor="text2"/>
              </w:rPr>
            </w:pPr>
            <w:r>
              <w:rPr>
                <w:rFonts w:ascii="Times New Roman" w:hAnsi="Times New Roman"/>
                <w:color w:val="1F497D" w:themeColor="text2"/>
              </w:rPr>
              <w:t xml:space="preserve">[QC] Assuming the CSI at t and </w:t>
            </w:r>
            <w:proofErr w:type="spellStart"/>
            <w:r>
              <w:rPr>
                <w:rFonts w:ascii="Times New Roman" w:hAnsi="Times New Roman"/>
                <w:color w:val="1F497D" w:themeColor="text2"/>
              </w:rPr>
              <w:t>t+tao</w:t>
            </w:r>
            <w:proofErr w:type="spellEnd"/>
            <w:r>
              <w:rPr>
                <w:rFonts w:ascii="Times New Roman" w:hAnsi="Times New Roman"/>
                <w:color w:val="1F497D" w:themeColor="text2"/>
              </w:rPr>
              <w:t xml:space="preserve"> follo</w:t>
            </w:r>
            <w:r>
              <w:rPr>
                <w:rFonts w:ascii="Times New Roman" w:hAnsi="Times New Roman"/>
                <w:color w:val="1F497D" w:themeColor="text2"/>
              </w:rPr>
              <w:t xml:space="preserve">w a joint </w:t>
            </w:r>
            <w:proofErr w:type="spellStart"/>
            <w:r>
              <w:rPr>
                <w:rFonts w:ascii="Times New Roman" w:hAnsi="Times New Roman"/>
                <w:color w:val="1F497D" w:themeColor="text2"/>
              </w:rPr>
              <w:t>prob</w:t>
            </w:r>
            <w:proofErr w:type="spellEnd"/>
            <w:r>
              <w:rPr>
                <w:rFonts w:ascii="Times New Roman" w:hAnsi="Times New Roman"/>
                <w:color w:val="1F497D" w:themeColor="text2"/>
              </w:rPr>
              <w:t xml:space="preserve"> distribution such as </w:t>
            </w:r>
            <w:proofErr w:type="spellStart"/>
            <w:r>
              <w:rPr>
                <w:rFonts w:ascii="Times New Roman" w:hAnsi="Times New Roman"/>
                <w:color w:val="1F497D" w:themeColor="text2"/>
              </w:rPr>
              <w:t>Gaussion</w:t>
            </w:r>
            <w:proofErr w:type="spellEnd"/>
            <w:r>
              <w:rPr>
                <w:rFonts w:ascii="Times New Roman" w:hAnsi="Times New Roman"/>
                <w:color w:val="1F497D" w:themeColor="text2"/>
              </w:rPr>
              <w:t xml:space="preserve"> distribution, given CSI measurement at t, UE can predict the CSI at time </w:t>
            </w:r>
            <w:proofErr w:type="spellStart"/>
            <w:r>
              <w:rPr>
                <w:rFonts w:ascii="Times New Roman" w:hAnsi="Times New Roman"/>
                <w:color w:val="1F497D" w:themeColor="text2"/>
              </w:rPr>
              <w:t>t+tao</w:t>
            </w:r>
            <w:proofErr w:type="spellEnd"/>
            <w:r>
              <w:rPr>
                <w:rFonts w:ascii="Times New Roman" w:hAnsi="Times New Roman"/>
                <w:color w:val="1F497D" w:themeColor="text2"/>
              </w:rPr>
              <w:t xml:space="preserve">, with a certain confidence level (say CQI&gt;X with 99.999% confidence level), UE then report CQI=X. The parameters for the </w:t>
            </w:r>
            <w:proofErr w:type="spellStart"/>
            <w:r>
              <w:rPr>
                <w:rFonts w:ascii="Times New Roman" w:hAnsi="Times New Roman"/>
                <w:color w:val="1F497D" w:themeColor="text2"/>
              </w:rPr>
              <w:t>Gaussion</w:t>
            </w:r>
            <w:proofErr w:type="spellEnd"/>
            <w:r>
              <w:rPr>
                <w:rFonts w:ascii="Times New Roman" w:hAnsi="Times New Roman"/>
                <w:color w:val="1F497D" w:themeColor="text2"/>
              </w:rPr>
              <w:t xml:space="preserve"> di</w:t>
            </w:r>
            <w:r>
              <w:rPr>
                <w:rFonts w:ascii="Times New Roman" w:hAnsi="Times New Roman"/>
                <w:color w:val="1F497D" w:themeColor="text2"/>
              </w:rPr>
              <w:t xml:space="preserve">stribution can be estimated based on measurement on CSI-RS.  </w:t>
            </w:r>
          </w:p>
          <w:p w:rsidR="00612B60" w:rsidRDefault="00686D5E">
            <w:pPr>
              <w:rPr>
                <w:rFonts w:ascii="Times New Roman" w:eastAsia="SimSun" w:hAnsi="Times New Roman"/>
                <w:color w:val="C00000"/>
              </w:rPr>
            </w:pPr>
            <w:r>
              <w:rPr>
                <w:rFonts w:ascii="Times New Roman" w:eastAsia="SimSun" w:hAnsi="Times New Roman" w:hint="eastAsia"/>
                <w:color w:val="C00000"/>
              </w:rPr>
              <w:t>[ZTE] How accurate is the CSI prediction based on the proposed method? How does the network use the reported CSI? For example, does the network use the reported CQI directly without any adaptive</w:t>
            </w:r>
            <w:r>
              <w:rPr>
                <w:rFonts w:ascii="Times New Roman" w:eastAsia="SimSun" w:hAnsi="Times New Roman" w:hint="eastAsia"/>
                <w:color w:val="C00000"/>
              </w:rPr>
              <w:t xml:space="preserve"> adjustment because the reported CSI reflects the future channel quality or the network can also further make some adjustments further based on the reported CSI, e.g. according to OLLA? </w:t>
            </w:r>
          </w:p>
          <w:p w:rsidR="00612B60" w:rsidRDefault="00686D5E">
            <w:pPr>
              <w:rPr>
                <w:rFonts w:ascii="Times New Roman" w:eastAsia="SimSun" w:hAnsi="Times New Roman"/>
                <w:color w:val="C0504D" w:themeColor="accent2"/>
              </w:rPr>
            </w:pPr>
            <w:r>
              <w:rPr>
                <w:rFonts w:ascii="Times New Roman" w:eastAsia="SimSun" w:hAnsi="Times New Roman" w:hint="eastAsia"/>
                <w:color w:val="C0504D" w:themeColor="accent2"/>
              </w:rPr>
              <w:t>[</w:t>
            </w:r>
            <w:r>
              <w:rPr>
                <w:rFonts w:ascii="Times New Roman" w:eastAsia="SimSun" w:hAnsi="Times New Roman"/>
                <w:color w:val="C0504D" w:themeColor="accent2"/>
              </w:rPr>
              <w:t>V</w:t>
            </w:r>
            <w:r>
              <w:rPr>
                <w:rFonts w:ascii="Times New Roman" w:eastAsia="SimSun" w:hAnsi="Times New Roman" w:hint="eastAsia"/>
                <w:color w:val="C0504D" w:themeColor="accent2"/>
              </w:rPr>
              <w:t>ivo]</w:t>
            </w:r>
            <w:r>
              <w:rPr>
                <w:rFonts w:ascii="Times New Roman" w:hAnsi="Times New Roman"/>
                <w:color w:val="C0504D" w:themeColor="accent2"/>
              </w:rPr>
              <w:t xml:space="preserve"> </w:t>
            </w:r>
            <w:r>
              <w:rPr>
                <w:rFonts w:ascii="Times New Roman" w:eastAsia="SimSun" w:hAnsi="Times New Roman" w:hint="eastAsia"/>
                <w:color w:val="C0504D" w:themeColor="accent2"/>
              </w:rPr>
              <w:t xml:space="preserve">we also think </w:t>
            </w:r>
            <w:r>
              <w:rPr>
                <w:rFonts w:ascii="Times New Roman" w:hAnsi="Times New Roman"/>
                <w:color w:val="C0504D" w:themeColor="accent2"/>
              </w:rPr>
              <w:t>interference</w:t>
            </w:r>
            <w:r>
              <w:rPr>
                <w:rFonts w:ascii="Times New Roman" w:eastAsia="SimSun" w:hAnsi="Times New Roman" w:hint="eastAsia"/>
                <w:color w:val="C0504D" w:themeColor="accent2"/>
              </w:rPr>
              <w:t xml:space="preserve"> is time-</w:t>
            </w:r>
            <w:r>
              <w:rPr>
                <w:rFonts w:ascii="Times New Roman" w:eastAsia="SimSun" w:hAnsi="Times New Roman"/>
                <w:color w:val="C0504D" w:themeColor="accent2"/>
              </w:rPr>
              <w:t>varied</w:t>
            </w:r>
            <w:r>
              <w:rPr>
                <w:rFonts w:ascii="Times New Roman" w:eastAsia="SimSun" w:hAnsi="Times New Roman" w:hint="eastAsia"/>
                <w:color w:val="C0504D" w:themeColor="accent2"/>
              </w:rPr>
              <w:t xml:space="preserve"> and </w:t>
            </w:r>
            <w:proofErr w:type="spellStart"/>
            <w:r>
              <w:rPr>
                <w:rFonts w:ascii="Times New Roman" w:eastAsia="SimSun" w:hAnsi="Times New Roman" w:hint="eastAsia"/>
                <w:color w:val="C0504D" w:themeColor="accent2"/>
              </w:rPr>
              <w:t>can not</w:t>
            </w:r>
            <w:proofErr w:type="spellEnd"/>
            <w:r>
              <w:rPr>
                <w:rFonts w:ascii="Times New Roman" w:eastAsia="SimSun" w:hAnsi="Times New Roman" w:hint="eastAsia"/>
                <w:color w:val="C0504D" w:themeColor="accent2"/>
              </w:rPr>
              <w:t xml:space="preserve"> be </w:t>
            </w:r>
            <w:r>
              <w:rPr>
                <w:rFonts w:ascii="Times New Roman" w:hAnsi="Times New Roman"/>
                <w:color w:val="C0504D" w:themeColor="accent2"/>
              </w:rPr>
              <w:t>predicted accurately</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A</w:t>
            </w:r>
            <w:r>
              <w:rPr>
                <w:rFonts w:ascii="Times New Roman" w:eastAsia="SimSun" w:hAnsi="Times New Roman" w:hint="eastAsia"/>
                <w:color w:val="C0504D" w:themeColor="accent2"/>
              </w:rPr>
              <w:t xml:space="preserve">ll </w:t>
            </w:r>
            <w:r>
              <w:rPr>
                <w:rFonts w:ascii="Times New Roman" w:eastAsia="SimSun" w:hAnsi="Times New Roman"/>
                <w:color w:val="C0504D" w:themeColor="accent2"/>
              </w:rPr>
              <w:t>the</w:t>
            </w:r>
            <w:r>
              <w:rPr>
                <w:rFonts w:ascii="Times New Roman" w:eastAsia="SimSun" w:hAnsi="Times New Roman" w:hint="eastAsia"/>
                <w:color w:val="C0504D" w:themeColor="accent2"/>
              </w:rPr>
              <w:t xml:space="preserve"> CQI used by gNB in the scheduling time is estimated and assumed. </w:t>
            </w:r>
            <w:r>
              <w:rPr>
                <w:rFonts w:ascii="Times New Roman" w:eastAsia="SimSun" w:hAnsi="Times New Roman"/>
                <w:color w:val="C0504D" w:themeColor="accent2"/>
              </w:rPr>
              <w:t>S</w:t>
            </w:r>
            <w:r>
              <w:rPr>
                <w:rFonts w:ascii="Times New Roman" w:eastAsia="SimSun" w:hAnsi="Times New Roman" w:hint="eastAsia"/>
                <w:color w:val="C0504D" w:themeColor="accent2"/>
              </w:rPr>
              <w:t xml:space="preserve">o there is no </w:t>
            </w:r>
            <w:r>
              <w:rPr>
                <w:rFonts w:ascii="Times New Roman" w:eastAsia="SimSun" w:hAnsi="Times New Roman"/>
                <w:color w:val="C0504D" w:themeColor="accent2"/>
              </w:rPr>
              <w:t>difference</w:t>
            </w:r>
            <w:r>
              <w:rPr>
                <w:rFonts w:ascii="Times New Roman" w:eastAsia="SimSun" w:hAnsi="Times New Roman" w:hint="eastAsia"/>
                <w:color w:val="C0504D" w:themeColor="accent2"/>
              </w:rPr>
              <w:t xml:space="preserve"> between the predicted CQI and the reported CQI.</w:t>
            </w:r>
          </w:p>
          <w:p w:rsidR="00612B60" w:rsidRDefault="00686D5E">
            <w:r>
              <w:t xml:space="preserve">[Intel] Any clarifications on how the interference predication could work in a </w:t>
            </w:r>
            <w:proofErr w:type="spellStart"/>
            <w:r>
              <w:t>bursty</w:t>
            </w:r>
            <w:proofErr w:type="spellEnd"/>
            <w:r>
              <w:t xml:space="preserve"> t</w:t>
            </w:r>
            <w:r>
              <w:t>raffic scenario are helpful.</w:t>
            </w:r>
          </w:p>
          <w:p w:rsidR="00612B60" w:rsidRDefault="00686D5E">
            <w:pPr>
              <w:rPr>
                <w:rFonts w:ascii="Times New Roman" w:hAnsi="Times New Roman" w:cs="Times New Roman"/>
                <w:color w:val="7030A0"/>
              </w:rPr>
            </w:pPr>
            <w:r>
              <w:rPr>
                <w:rFonts w:ascii="Times New Roman" w:hAnsi="Times New Roman" w:cs="Times New Roman"/>
                <w:color w:val="7030A0"/>
              </w:rPr>
              <w:t xml:space="preserve">[Samsung]: Channel prediction is an overall challenging issue and would be even more so for the URLLC requirements. For the NR TDD bands, it is more </w:t>
            </w:r>
            <w:r>
              <w:rPr>
                <w:rFonts w:ascii="Times New Roman" w:hAnsi="Times New Roman" w:cs="Times New Roman"/>
                <w:color w:val="7030A0"/>
              </w:rPr>
              <w:lastRenderedPageBreak/>
              <w:t>appropriate to rely on the network through use of SRS. Interference prediction</w:t>
            </w:r>
            <w:r>
              <w:rPr>
                <w:rFonts w:ascii="Times New Roman" w:hAnsi="Times New Roman" w:cs="Times New Roman"/>
                <w:color w:val="7030A0"/>
              </w:rPr>
              <w:t xml:space="preserve"> is not meaningful. </w:t>
            </w:r>
          </w:p>
          <w:p w:rsidR="00612B60" w:rsidRDefault="00686D5E">
            <w:pPr>
              <w:spacing w:before="120"/>
              <w:rPr>
                <w:rFonts w:ascii="Times New Roman" w:eastAsia="STZhongsong" w:hAnsi="Times New Roman"/>
                <w:color w:val="E36C0A" w:themeColor="accent6" w:themeShade="BF"/>
                <w:sz w:val="24"/>
              </w:rPr>
            </w:pPr>
            <w:r>
              <w:rPr>
                <w:rFonts w:ascii="Times New Roman" w:hAnsi="Times New Roman"/>
                <w:color w:val="E36C0A" w:themeColor="accent6" w:themeShade="BF"/>
              </w:rPr>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xml:space="preserve">]: we also think interference is time-varied and </w:t>
            </w:r>
            <w:proofErr w:type="spellStart"/>
            <w:r>
              <w:rPr>
                <w:rFonts w:ascii="Times New Roman" w:hAnsi="Times New Roman"/>
                <w:color w:val="E36C0A" w:themeColor="accent6" w:themeShade="BF"/>
              </w:rPr>
              <w:t>can not</w:t>
            </w:r>
            <w:proofErr w:type="spellEnd"/>
            <w:r>
              <w:rPr>
                <w:rFonts w:ascii="Times New Roman" w:hAnsi="Times New Roman"/>
                <w:color w:val="E36C0A" w:themeColor="accent6" w:themeShade="BF"/>
              </w:rPr>
              <w:t xml:space="preserve"> be predicted accurately. All the CQI used by gNB in the scheduling time is estimated and assumed. So there is no difference between the predicted CQI and the reported CQI. M</w:t>
            </w:r>
            <w:r>
              <w:rPr>
                <w:rFonts w:ascii="Times New Roman" w:hAnsi="Times New Roman"/>
                <w:color w:val="E36C0A" w:themeColor="accent6" w:themeShade="BF"/>
              </w:rPr>
              <w:t xml:space="preserve">ore details of the scheme should be clarified. </w:t>
            </w:r>
          </w:p>
          <w:p w:rsidR="00612B60" w:rsidRDefault="00686D5E">
            <w:pPr>
              <w:rPr>
                <w:rFonts w:ascii="Times New Roman" w:eastAsia="SimSun" w:hAnsi="Times New Roman" w:cs="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](2): Agree with </w:t>
            </w:r>
            <w:proofErr w:type="spellStart"/>
            <w:r>
              <w:rPr>
                <w:rFonts w:ascii="Times New Roman" w:hAnsi="Times New Roman"/>
                <w:color w:val="00B050"/>
              </w:rPr>
              <w:t>prvious</w:t>
            </w:r>
            <w:proofErr w:type="spellEnd"/>
            <w:r>
              <w:rPr>
                <w:rFonts w:ascii="Times New Roman" w:hAnsi="Times New Roman"/>
                <w:color w:val="00B050"/>
              </w:rPr>
              <w:t xml:space="preserve"> comments. It seems </w:t>
            </w:r>
            <w:proofErr w:type="gramStart"/>
            <w:r>
              <w:rPr>
                <w:rFonts w:ascii="Times New Roman" w:hAnsi="Times New Roman"/>
                <w:color w:val="00B050"/>
              </w:rPr>
              <w:t>to</w:t>
            </w:r>
            <w:proofErr w:type="gramEnd"/>
            <w:r>
              <w:rPr>
                <w:rFonts w:ascii="Times New Roman" w:hAnsi="Times New Roman"/>
                <w:color w:val="00B050"/>
              </w:rPr>
              <w:t xml:space="preserve"> reliable to estimate the CSI, especially for URLLC use cases. In our view it is preferable to rely on fast and accurate reporting instead.</w:t>
            </w:r>
          </w:p>
        </w:tc>
      </w:tr>
      <w:tr w:rsidR="00612B60">
        <w:trPr>
          <w:trHeight w:val="269"/>
        </w:trPr>
        <w:tc>
          <w:tcPr>
            <w:tcW w:w="9625" w:type="dxa"/>
            <w:gridSpan w:val="2"/>
          </w:tcPr>
          <w:p w:rsidR="00612B60" w:rsidRDefault="00686D5E">
            <w:pPr>
              <w:jc w:val="center"/>
              <w:rPr>
                <w:rFonts w:ascii="Times New Roman" w:hAnsi="Times New Roman"/>
                <w:b/>
                <w:bCs/>
              </w:rPr>
            </w:pPr>
            <w:r>
              <w:rPr>
                <w:rFonts w:ascii="Times New Roman" w:hAnsi="Times New Roman"/>
                <w:b/>
                <w:bCs/>
              </w:rPr>
              <w:lastRenderedPageBreak/>
              <w:t xml:space="preserve">Evaluation </w:t>
            </w:r>
            <w:r>
              <w:rPr>
                <w:rFonts w:ascii="Times New Roman" w:hAnsi="Times New Roman"/>
                <w:b/>
                <w:bCs/>
              </w:rPr>
              <w:t>results</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(Not available)</w:t>
            </w:r>
          </w:p>
        </w:tc>
        <w:tc>
          <w:tcPr>
            <w:tcW w:w="7787" w:type="dxa"/>
          </w:tcPr>
          <w:p w:rsidR="00612B60" w:rsidRDefault="00612B60">
            <w:pPr>
              <w:rPr>
                <w:rFonts w:ascii="Times New Roman" w:hAnsi="Times New Roman"/>
              </w:rPr>
            </w:pPr>
          </w:p>
        </w:tc>
      </w:tr>
      <w:tr w:rsidR="00612B60">
        <w:tc>
          <w:tcPr>
            <w:tcW w:w="9625" w:type="dxa"/>
            <w:gridSpan w:val="2"/>
          </w:tcPr>
          <w:p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tc>
          <w:tcPr>
            <w:tcW w:w="1838" w:type="dxa"/>
          </w:tcPr>
          <w:p w:rsidR="00612B60" w:rsidRDefault="00686D5E">
            <w:pPr>
              <w:rPr>
                <w:rFonts w:ascii="Times New Roman" w:hAnsi="Times New Roman"/>
              </w:rPr>
            </w:pPr>
            <w:r>
              <w:rPr>
                <w:rFonts w:ascii="Times New Roman" w:hAnsi="Times New Roman"/>
              </w:rPr>
              <w:t>Performance</w:t>
            </w:r>
          </w:p>
        </w:tc>
        <w:tc>
          <w:tcPr>
            <w:tcW w:w="7787" w:type="dxa"/>
          </w:tcPr>
          <w:p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rsidR="00612B60" w:rsidRDefault="00686D5E">
            <w:pPr>
              <w:rPr>
                <w:rFonts w:ascii="Times New Roman" w:hAnsi="Times New Roman"/>
              </w:rPr>
            </w:pPr>
            <w:r>
              <w:rPr>
                <w:rFonts w:ascii="Times New Roman" w:hAnsi="Times New Roman"/>
                <w:i/>
                <w:iCs/>
              </w:rPr>
              <w:t xml:space="preserve">Does the gain justify the cost in terms of resource </w:t>
            </w:r>
            <w:r>
              <w:rPr>
                <w:rFonts w:ascii="Times New Roman" w:hAnsi="Times New Roman"/>
                <w:i/>
                <w:iCs/>
              </w:rPr>
              <w:t>utilization, UL overhead, implementation/spec impact?</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No evaluation results</w:t>
            </w:r>
          </w:p>
          <w:p w:rsidR="00612B60" w:rsidRDefault="00686D5E">
            <w:pPr>
              <w:rPr>
                <w:rFonts w:ascii="Times New Roman" w:hAnsi="Times New Roman"/>
              </w:rPr>
            </w:pPr>
            <w:r>
              <w:rPr>
                <w:rFonts w:ascii="Times New Roman" w:hAnsi="Times New Roman"/>
              </w:rPr>
              <w:t xml:space="preserve">[Company1] Views </w:t>
            </w:r>
          </w:p>
          <w:p w:rsidR="00612B60" w:rsidRDefault="00686D5E">
            <w:pPr>
              <w:rPr>
                <w:rFonts w:ascii="Times New Roman" w:hAnsi="Times New Roman"/>
              </w:rPr>
            </w:pPr>
            <w:r>
              <w:rPr>
                <w:rFonts w:ascii="Times New Roman" w:hAnsi="Times New Roman"/>
              </w:rPr>
              <w:t>[Company2] Views</w:t>
            </w:r>
          </w:p>
          <w:p w:rsidR="00612B60" w:rsidRDefault="00612B60">
            <w:pPr>
              <w:rPr>
                <w:rFonts w:ascii="Times New Roman" w:eastAsia="SimSun" w:hAnsi="Times New Roman"/>
              </w:rPr>
            </w:pPr>
          </w:p>
          <w:p w:rsidR="00612B60" w:rsidRDefault="00686D5E">
            <w:pPr>
              <w:rPr>
                <w:rFonts w:ascii="Times New Roman" w:eastAsia="SimSun" w:hAnsi="Times New Roman"/>
              </w:rPr>
            </w:pPr>
            <w:r>
              <w:rPr>
                <w:rFonts w:ascii="Times New Roman" w:hAnsi="Times New Roman" w:hint="eastAsia"/>
                <w:color w:val="7030A0"/>
              </w:rPr>
              <w:t>[</w:t>
            </w:r>
            <w:r>
              <w:rPr>
                <w:rFonts w:ascii="Times New Roman" w:hAnsi="Times New Roman"/>
                <w:color w:val="7030A0"/>
              </w:rPr>
              <w:t>v</w:t>
            </w:r>
            <w:r>
              <w:rPr>
                <w:rFonts w:ascii="Times New Roman" w:hAnsi="Times New Roman" w:hint="eastAsia"/>
                <w:color w:val="7030A0"/>
              </w:rPr>
              <w:t>ivo]</w:t>
            </w:r>
            <w:r>
              <w:rPr>
                <w:rFonts w:ascii="Times New Roman" w:hAnsi="Times New Roman"/>
                <w:color w:val="7030A0"/>
              </w:rPr>
              <w:t>:No evaluation results</w:t>
            </w:r>
          </w:p>
        </w:tc>
      </w:tr>
      <w:tr w:rsidR="00612B60">
        <w:tc>
          <w:tcPr>
            <w:tcW w:w="1838" w:type="dxa"/>
          </w:tcPr>
          <w:p w:rsidR="00612B60" w:rsidRDefault="00686D5E">
            <w:pPr>
              <w:rPr>
                <w:rFonts w:ascii="Times New Roman" w:hAnsi="Times New Roman"/>
              </w:rPr>
            </w:pPr>
            <w:r>
              <w:rPr>
                <w:rFonts w:ascii="Times New Roman" w:hAnsi="Times New Roman"/>
              </w:rPr>
              <w:t>Existing R16 solution available?</w:t>
            </w:r>
          </w:p>
        </w:tc>
        <w:tc>
          <w:tcPr>
            <w:tcW w:w="7787" w:type="dxa"/>
          </w:tcPr>
          <w:p w:rsidR="00612B60" w:rsidRDefault="00686D5E">
            <w:pPr>
              <w:rPr>
                <w:rFonts w:ascii="Times New Roman" w:hAnsi="Times New Roman"/>
                <w:i/>
                <w:iCs/>
              </w:rPr>
            </w:pPr>
            <w:r>
              <w:rPr>
                <w:rFonts w:ascii="Times New Roman" w:hAnsi="Times New Roman"/>
                <w:i/>
                <w:iCs/>
              </w:rPr>
              <w:t>Is it possible to achieve the targeted benefit by UE/gNB implementati</w:t>
            </w:r>
            <w:r>
              <w:rPr>
                <w:rFonts w:ascii="Times New Roman" w:hAnsi="Times New Roman"/>
                <w:i/>
                <w:iCs/>
              </w:rPr>
              <w:t>on in R16?</w:t>
            </w:r>
          </w:p>
          <w:p w:rsidR="00612B60" w:rsidRDefault="00612B60">
            <w:pPr>
              <w:rPr>
                <w:rFonts w:ascii="Times New Roman" w:hAnsi="Times New Roman"/>
                <w:i/>
                <w:iCs/>
              </w:rPr>
            </w:pPr>
          </w:p>
          <w:p w:rsidR="00612B60" w:rsidRDefault="00686D5E">
            <w:pPr>
              <w:rPr>
                <w:rFonts w:ascii="Times New Roman" w:hAnsi="Times New Roman"/>
              </w:rPr>
            </w:pPr>
            <w:r>
              <w:rPr>
                <w:rFonts w:ascii="Times New Roman" w:hAnsi="Times New Roman"/>
              </w:rPr>
              <w:t>[Samsung] gNB implementation based approaches exist</w:t>
            </w:r>
          </w:p>
          <w:p w:rsidR="00612B60" w:rsidRDefault="00686D5E">
            <w:pPr>
              <w:rPr>
                <w:rFonts w:ascii="Times New Roman" w:hAnsi="Times New Roman"/>
              </w:rPr>
            </w:pPr>
            <w:r>
              <w:rPr>
                <w:rFonts w:ascii="Times New Roman" w:hAnsi="Times New Roman"/>
              </w:rPr>
              <w:t xml:space="preserve">[QC] gNB does not know interference information so gNB implementation based prediction does not work well. </w:t>
            </w:r>
          </w:p>
          <w:p w:rsidR="00612B60" w:rsidRDefault="00686D5E">
            <w:pPr>
              <w:rPr>
                <w:rFonts w:ascii="Times New Roman" w:hAnsi="Times New Roman"/>
                <w:color w:val="0070C0"/>
              </w:rPr>
            </w:pPr>
            <w:r>
              <w:rPr>
                <w:rFonts w:ascii="Times New Roman" w:hAnsi="Times New Roman"/>
                <w:color w:val="0070C0"/>
              </w:rPr>
              <w:t>[Ericsson] It’s unclear if there is any benefit since no evaluation results are prov</w:t>
            </w:r>
            <w:r>
              <w:rPr>
                <w:rFonts w:ascii="Times New Roman" w:hAnsi="Times New Roman"/>
                <w:color w:val="0070C0"/>
              </w:rPr>
              <w:t>ided. Existing UE/gNB implementation essentially performs prediction at gNB side, taking into account CSI report from UE.</w:t>
            </w:r>
          </w:p>
          <w:p w:rsidR="00612B60" w:rsidRDefault="00686D5E">
            <w:pPr>
              <w:rPr>
                <w:rFonts w:ascii="Times New Roman" w:hAnsi="Times New Roman"/>
                <w:color w:val="0070C0"/>
              </w:rPr>
            </w:pPr>
            <w:r>
              <w:rPr>
                <w:rFonts w:ascii="Times New Roman" w:hAnsi="Times New Roman"/>
                <w:color w:val="0070C0"/>
              </w:rPr>
              <w:t>If switching to prediction at UE side, there are several issues. The UE does not know any information about when/how/what gNB will sch</w:t>
            </w:r>
            <w:r>
              <w:rPr>
                <w:rFonts w:ascii="Times New Roman" w:hAnsi="Times New Roman"/>
                <w:color w:val="0070C0"/>
              </w:rPr>
              <w:t>edule, e.g., the future time instance, the target BLER scheduler needs to achieve, PRB allocation.</w:t>
            </w:r>
          </w:p>
          <w:p w:rsidR="00612B60" w:rsidRDefault="00686D5E">
            <w:pPr>
              <w:rPr>
                <w:rFonts w:ascii="Times New Roman" w:hAnsi="Times New Roman" w:cs="Times New Roman"/>
                <w:color w:val="7030A0"/>
              </w:rPr>
            </w:pPr>
            <w:r>
              <w:rPr>
                <w:rFonts w:ascii="Times New Roman" w:hAnsi="Times New Roman" w:cs="Times New Roman"/>
                <w:color w:val="7030A0"/>
              </w:rPr>
              <w:t>[Samsung]: Neither the gNB nor the UE can be assumed to be able to accurately predict the interference. At least with some network coordination, the gNB may.</w:t>
            </w:r>
            <w:r>
              <w:rPr>
                <w:rFonts w:ascii="Times New Roman" w:hAnsi="Times New Roman" w:cs="Times New Roman"/>
                <w:color w:val="7030A0"/>
              </w:rPr>
              <w:t xml:space="preserve"> However, for the purposes of URLLC, relying on interference prediction is not meaningful.</w:t>
            </w:r>
          </w:p>
          <w:p w:rsidR="00612B60" w:rsidRDefault="00686D5E">
            <w:pPr>
              <w:rPr>
                <w:rFonts w:ascii="Times New Roman" w:hAnsi="Times New Roman" w:cs="Times New Roman"/>
                <w:color w:val="943634" w:themeColor="accent2" w:themeShade="BF"/>
              </w:rPr>
            </w:pPr>
            <w:r>
              <w:rPr>
                <w:rFonts w:ascii="Times New Roman" w:hAnsi="Times New Roman" w:cs="Times New Roman"/>
                <w:color w:val="943634" w:themeColor="accent2" w:themeShade="BF"/>
              </w:rPr>
              <w:lastRenderedPageBreak/>
              <w:t>[</w:t>
            </w:r>
            <w:proofErr w:type="spellStart"/>
            <w:r>
              <w:rPr>
                <w:rFonts w:ascii="Times New Roman" w:hAnsi="Times New Roman" w:cs="Times New Roman"/>
                <w:color w:val="943634" w:themeColor="accent2" w:themeShade="BF"/>
              </w:rPr>
              <w:t>InterDigital</w:t>
            </w:r>
            <w:proofErr w:type="spellEnd"/>
            <w:r>
              <w:rPr>
                <w:rFonts w:ascii="Times New Roman" w:hAnsi="Times New Roman" w:cs="Times New Roman"/>
                <w:color w:val="943634" w:themeColor="accent2" w:themeShade="BF"/>
              </w:rPr>
              <w:t>]: Not possible. However, it seems unlikely that UE-based interference prediction would work with URLLC traffic (with interference bursts possibly lasti</w:t>
            </w:r>
            <w:r>
              <w:rPr>
                <w:rFonts w:ascii="Times New Roman" w:hAnsi="Times New Roman" w:cs="Times New Roman"/>
                <w:color w:val="943634" w:themeColor="accent2" w:themeShade="BF"/>
              </w:rPr>
              <w:t>ng just 1 or 2 slots).</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color w:val="E36C0A" w:themeColor="accent6" w:themeShade="BF"/>
              </w:rPr>
              <w:t>v</w:t>
            </w:r>
            <w:r>
              <w:rPr>
                <w:rFonts w:ascii="Times New Roman" w:hAnsi="Times New Roman" w:hint="eastAsia"/>
                <w:color w:val="E36C0A" w:themeColor="accent6" w:themeShade="BF"/>
              </w:rPr>
              <w:t>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There is no details on this method. Current mechanism is based on </w:t>
            </w:r>
            <w:proofErr w:type="spellStart"/>
            <w:r>
              <w:rPr>
                <w:rFonts w:ascii="Times New Roman" w:hAnsi="Times New Roman"/>
                <w:color w:val="E36C0A" w:themeColor="accent6" w:themeShade="BF"/>
              </w:rPr>
              <w:t>gNB’s</w:t>
            </w:r>
            <w:proofErr w:type="spellEnd"/>
            <w:r>
              <w:rPr>
                <w:rFonts w:ascii="Times New Roman" w:hAnsi="Times New Roman"/>
                <w:color w:val="E36C0A" w:themeColor="accent6" w:themeShade="BF"/>
              </w:rPr>
              <w:t xml:space="preserve"> estimation for the future scheduling CQI.</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A more accurate implementation based solution than CSI prediction is available, pre-scheduling could</w:t>
            </w:r>
            <w:r>
              <w:rPr>
                <w:rFonts w:ascii="Times New Roman" w:hAnsi="Times New Roman"/>
                <w:color w:val="00B050"/>
              </w:rPr>
              <w:t xml:space="preserve"> be used instead. With pre-scheduling, the gNBs can use NZP-CSI-RS as slot n to simulate the scheduled PDSCH at slots </w:t>
            </w:r>
            <w:proofErr w:type="spellStart"/>
            <w:r>
              <w:rPr>
                <w:rFonts w:ascii="Times New Roman" w:hAnsi="Times New Roman"/>
                <w:color w:val="00B050"/>
              </w:rPr>
              <w:t>N+x</w:t>
            </w:r>
            <w:proofErr w:type="spellEnd"/>
            <w:r>
              <w:rPr>
                <w:rFonts w:ascii="Times New Roman" w:hAnsi="Times New Roman"/>
                <w:color w:val="00B050"/>
              </w:rPr>
              <w:t xml:space="preserve">. The NZP-CSI-RS will have the same transmit power, resource allocation, and precoding matrix as the scheduled PDSCH will have at TTI </w:t>
            </w:r>
            <w:proofErr w:type="spellStart"/>
            <w:r>
              <w:rPr>
                <w:rFonts w:ascii="Times New Roman" w:hAnsi="Times New Roman"/>
                <w:color w:val="00B050"/>
              </w:rPr>
              <w:t>n</w:t>
            </w:r>
            <w:r>
              <w:rPr>
                <w:rFonts w:ascii="Times New Roman" w:hAnsi="Times New Roman"/>
                <w:color w:val="00B050"/>
              </w:rPr>
              <w:t>+x</w:t>
            </w:r>
            <w:proofErr w:type="spellEnd"/>
            <w:r>
              <w:rPr>
                <w:rFonts w:ascii="Times New Roman" w:hAnsi="Times New Roman"/>
                <w:color w:val="00B050"/>
              </w:rPr>
              <w:t xml:space="preserve">. If the channel remains stable, then the UE in the service area can utilize the NZP-CSI-RS at TTI n to obtain an accurate estimate of the interference that will be caused by the PDSCH at TTI </w:t>
            </w:r>
            <w:proofErr w:type="spellStart"/>
            <w:r>
              <w:rPr>
                <w:rFonts w:ascii="Times New Roman" w:hAnsi="Times New Roman"/>
                <w:color w:val="00B050"/>
              </w:rPr>
              <w:t>n+x</w:t>
            </w:r>
            <w:proofErr w:type="spellEnd"/>
            <w:r>
              <w:rPr>
                <w:rFonts w:ascii="Times New Roman" w:hAnsi="Times New Roman"/>
                <w:color w:val="00B050"/>
              </w:rPr>
              <w:t>.</w:t>
            </w:r>
          </w:p>
          <w:p w:rsidR="00612B60" w:rsidRDefault="00686D5E">
            <w:pPr>
              <w:rPr>
                <w:rFonts w:ascii="Times New Roman" w:eastAsia="SimSun" w:hAnsi="Times New Roman"/>
                <w:color w:val="00B050"/>
                <w:lang w:eastAsia="zh-CN"/>
              </w:rPr>
            </w:pPr>
            <w:r>
              <w:rPr>
                <w:rFonts w:ascii="Times New Roman" w:eastAsia="SimSun" w:hAnsi="Times New Roman" w:hint="eastAsia"/>
                <w:color w:val="C00000"/>
                <w:lang w:val="en-US" w:eastAsia="zh-CN"/>
              </w:rPr>
              <w:t xml:space="preserve">[ZTE] It is difficult to determine the exact performance </w:t>
            </w:r>
            <w:r>
              <w:rPr>
                <w:rFonts w:ascii="Times New Roman" w:eastAsia="SimSun" w:hAnsi="Times New Roman" w:hint="eastAsia"/>
                <w:color w:val="C00000"/>
                <w:lang w:val="en-US" w:eastAsia="zh-CN"/>
              </w:rPr>
              <w:t>gain of the solution</w:t>
            </w:r>
          </w:p>
        </w:tc>
      </w:tr>
      <w:tr w:rsidR="00612B60">
        <w:tc>
          <w:tcPr>
            <w:tcW w:w="1838" w:type="dxa"/>
          </w:tcPr>
          <w:p w:rsidR="00612B60" w:rsidRDefault="00686D5E">
            <w:pPr>
              <w:rPr>
                <w:rFonts w:ascii="Times New Roman" w:hAnsi="Times New Roman"/>
              </w:rPr>
            </w:pPr>
            <w:r>
              <w:rPr>
                <w:rFonts w:ascii="Times New Roman" w:hAnsi="Times New Roman"/>
              </w:rPr>
              <w:lastRenderedPageBreak/>
              <w:t>Implementation complexity</w:t>
            </w:r>
          </w:p>
        </w:tc>
        <w:tc>
          <w:tcPr>
            <w:tcW w:w="7787" w:type="dxa"/>
          </w:tcPr>
          <w:p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rsidR="00612B60" w:rsidRDefault="00612B60">
            <w:pPr>
              <w:rPr>
                <w:rFonts w:ascii="Times New Roman" w:hAnsi="Times New Roman"/>
              </w:rPr>
            </w:pPr>
          </w:p>
          <w:p w:rsidR="00612B60" w:rsidRDefault="00686D5E">
            <w:pPr>
              <w:rPr>
                <w:rFonts w:ascii="Times New Roman" w:hAnsi="Times New Roman"/>
                <w:color w:val="0070C0"/>
              </w:rPr>
            </w:pPr>
            <w:r>
              <w:rPr>
                <w:rFonts w:ascii="Times New Roman" w:hAnsi="Times New Roman"/>
                <w:color w:val="0070C0"/>
              </w:rPr>
              <w:t xml:space="preserve">[Ericsson] There is no sufficient details of the method. Hard to judge the impact on UE/gNB implementation </w:t>
            </w:r>
            <w:r>
              <w:rPr>
                <w:rFonts w:ascii="Times New Roman" w:hAnsi="Times New Roman"/>
                <w:color w:val="0070C0"/>
              </w:rPr>
              <w:t xml:space="preserve">complexity. How should gNB schedule “multiple back-to-back CSI-IM resources for interference measurements”? How are the future time instances (T1, </w:t>
            </w:r>
            <w:proofErr w:type="gramStart"/>
            <w:r>
              <w:rPr>
                <w:rFonts w:ascii="Times New Roman" w:hAnsi="Times New Roman"/>
                <w:color w:val="0070C0"/>
              </w:rPr>
              <w:t>T2, …)</w:t>
            </w:r>
            <w:proofErr w:type="gramEnd"/>
            <w:r>
              <w:rPr>
                <w:rFonts w:ascii="Times New Roman" w:hAnsi="Times New Roman"/>
                <w:color w:val="0070C0"/>
              </w:rPr>
              <w:t xml:space="preserve"> decided? How to specify in the spec the predicted CSI for a future time? How can gNB use the predictio</w:t>
            </w:r>
            <w:r>
              <w:rPr>
                <w:rFonts w:ascii="Times New Roman" w:hAnsi="Times New Roman"/>
                <w:color w:val="0070C0"/>
              </w:rPr>
              <w:t>n by UE?</w:t>
            </w:r>
          </w:p>
          <w:p w:rsidR="00612B60" w:rsidRDefault="00686D5E">
            <w:pPr>
              <w:rPr>
                <w:rFonts w:ascii="Times New Roman" w:hAnsi="Times New Roman" w:cs="Times New Roman"/>
                <w:color w:val="943634" w:themeColor="accent2" w:themeShade="BF"/>
              </w:rPr>
            </w:pPr>
            <w:r>
              <w:rPr>
                <w:rFonts w:ascii="Times New Roman" w:hAnsi="Times New Roman" w:cs="Times New Roman"/>
                <w:color w:val="943634" w:themeColor="accent2" w:themeShade="BF"/>
              </w:rPr>
              <w:t>[</w:t>
            </w:r>
            <w:proofErr w:type="spellStart"/>
            <w:r>
              <w:rPr>
                <w:rFonts w:ascii="Times New Roman" w:hAnsi="Times New Roman" w:cs="Times New Roman"/>
                <w:color w:val="943634" w:themeColor="accent2" w:themeShade="BF"/>
              </w:rPr>
              <w:t>InterDigital</w:t>
            </w:r>
            <w:proofErr w:type="spellEnd"/>
            <w:r>
              <w:rPr>
                <w:rFonts w:ascii="Times New Roman" w:hAnsi="Times New Roman" w:cs="Times New Roman"/>
                <w:color w:val="943634" w:themeColor="accent2" w:themeShade="BF"/>
              </w:rPr>
              <w:t>]: Although not many details are provided, it seems that the impact would be filtering of signal and/or interference samples at UE side.</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color w:val="E36C0A" w:themeColor="accent6" w:themeShade="BF"/>
              </w:rPr>
              <w:t>v</w:t>
            </w:r>
            <w:r>
              <w:rPr>
                <w:rFonts w:ascii="Times New Roman" w:hAnsi="Times New Roman" w:hint="eastAsia"/>
                <w:color w:val="E36C0A" w:themeColor="accent6" w:themeShade="BF"/>
              </w:rPr>
              <w:t>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There is no details on this method. Current mechanism is based on </w:t>
            </w:r>
            <w:proofErr w:type="spellStart"/>
            <w:r>
              <w:rPr>
                <w:rFonts w:ascii="Times New Roman" w:hAnsi="Times New Roman"/>
                <w:color w:val="E36C0A" w:themeColor="accent6" w:themeShade="BF"/>
              </w:rPr>
              <w:t>gNB’s</w:t>
            </w:r>
            <w:proofErr w:type="spellEnd"/>
            <w:r>
              <w:rPr>
                <w:rFonts w:ascii="Times New Roman" w:hAnsi="Times New Roman"/>
                <w:color w:val="E36C0A" w:themeColor="accent6" w:themeShade="BF"/>
              </w:rPr>
              <w:t xml:space="preserve"> estimation for </w:t>
            </w:r>
            <w:r>
              <w:rPr>
                <w:rFonts w:ascii="Times New Roman" w:hAnsi="Times New Roman"/>
                <w:color w:val="E36C0A" w:themeColor="accent6" w:themeShade="BF"/>
              </w:rPr>
              <w:t>the future scheduling CQI.</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Hard to judge. Agree with E///.</w:t>
            </w:r>
          </w:p>
          <w:p w:rsidR="00612B60" w:rsidRDefault="00686D5E">
            <w:pPr>
              <w:rPr>
                <w:rFonts w:ascii="Times New Roman" w:eastAsia="SimSun" w:hAnsi="Times New Roman"/>
                <w:color w:val="C00000"/>
                <w:lang w:eastAsia="zh-CN"/>
              </w:rPr>
            </w:pPr>
            <w:r>
              <w:rPr>
                <w:rFonts w:ascii="Times New Roman" w:eastAsia="SimSun" w:hAnsi="Times New Roman" w:hint="eastAsia"/>
                <w:color w:val="C00000"/>
                <w:lang w:val="en-US" w:eastAsia="zh-CN"/>
              </w:rPr>
              <w:t>[ZTE] Needs more details</w:t>
            </w:r>
          </w:p>
          <w:p w:rsidR="00612B60" w:rsidRDefault="00686D5E">
            <w:pPr>
              <w:rPr>
                <w:rFonts w:ascii="Times New Roman" w:hAnsi="Times New Roman"/>
              </w:rPr>
            </w:pPr>
            <w:r>
              <w:rPr>
                <w:rFonts w:ascii="Times New Roman" w:hAnsi="Times New Roman"/>
              </w:rPr>
              <w:t>[Company1] Views</w:t>
            </w:r>
          </w:p>
          <w:p w:rsidR="00612B60" w:rsidRDefault="00686D5E">
            <w:pPr>
              <w:rPr>
                <w:rFonts w:ascii="Times New Roman" w:hAnsi="Times New Roman"/>
              </w:rPr>
            </w:pPr>
            <w:r>
              <w:rPr>
                <w:rFonts w:ascii="Times New Roman" w:hAnsi="Times New Roman"/>
              </w:rPr>
              <w:t>[Company2] Views</w:t>
            </w:r>
          </w:p>
        </w:tc>
      </w:tr>
      <w:tr w:rsidR="00612B60">
        <w:tc>
          <w:tcPr>
            <w:tcW w:w="1838" w:type="dxa"/>
          </w:tcPr>
          <w:p w:rsidR="00612B60" w:rsidRDefault="00686D5E">
            <w:pPr>
              <w:rPr>
                <w:rFonts w:ascii="Times New Roman" w:hAnsi="Times New Roman"/>
              </w:rPr>
            </w:pPr>
            <w:r>
              <w:rPr>
                <w:rFonts w:ascii="Times New Roman" w:hAnsi="Times New Roman"/>
              </w:rPr>
              <w:t>Specification impact</w:t>
            </w:r>
          </w:p>
        </w:tc>
        <w:tc>
          <w:tcPr>
            <w:tcW w:w="7787" w:type="dxa"/>
          </w:tcPr>
          <w:p w:rsidR="00612B60" w:rsidRDefault="00686D5E">
            <w:pPr>
              <w:rPr>
                <w:rFonts w:ascii="Times New Roman" w:hAnsi="Times New Roman"/>
                <w:i/>
                <w:iCs/>
              </w:rPr>
            </w:pPr>
            <w:r>
              <w:rPr>
                <w:rFonts w:ascii="Times New Roman" w:hAnsi="Times New Roman"/>
                <w:i/>
                <w:iCs/>
              </w:rPr>
              <w:t>What is the impact on specifications?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Does not appear s</w:t>
            </w:r>
            <w:r>
              <w:rPr>
                <w:rFonts w:ascii="Times New Roman" w:hAnsi="Times New Roman"/>
              </w:rPr>
              <w:t>pecifiable</w:t>
            </w:r>
          </w:p>
          <w:p w:rsidR="00612B60" w:rsidRDefault="00686D5E">
            <w:pPr>
              <w:rPr>
                <w:rFonts w:ascii="Times New Roman" w:hAnsi="Times New Roman"/>
                <w:color w:val="0070C0"/>
              </w:rPr>
            </w:pPr>
            <w:r>
              <w:rPr>
                <w:rFonts w:ascii="Times New Roman" w:hAnsi="Times New Roman"/>
                <w:color w:val="0070C0"/>
              </w:rPr>
              <w:t xml:space="preserve">[Ericsson] Unclear how this can be specified. Are different UEs allowed to predict CSI (e.g., </w:t>
            </w:r>
            <w:proofErr w:type="spellStart"/>
            <w:r>
              <w:rPr>
                <w:rFonts w:ascii="Times New Roman" w:hAnsi="Times New Roman"/>
                <w:color w:val="0070C0"/>
              </w:rPr>
              <w:t>backoff</w:t>
            </w:r>
            <w:proofErr w:type="spellEnd"/>
            <w:r>
              <w:rPr>
                <w:rFonts w:ascii="Times New Roman" w:hAnsi="Times New Roman"/>
                <w:color w:val="0070C0"/>
              </w:rPr>
              <w:t xml:space="preserve"> amount) their own way?</w:t>
            </w:r>
          </w:p>
          <w:p w:rsidR="00612B60" w:rsidRDefault="00686D5E">
            <w:pPr>
              <w:rPr>
                <w:rFonts w:ascii="Times New Roman" w:hAnsi="Times New Roman"/>
              </w:rPr>
            </w:pPr>
            <w:r>
              <w:rPr>
                <w:rFonts w:ascii="Times New Roman" w:hAnsi="Times New Roman"/>
                <w:color w:val="0070C0"/>
              </w:rPr>
              <w:t>[QC] Spec impact is small. In additional to report a CSI follow today’s spec, UE attached another predicated CSI. How to</w:t>
            </w:r>
            <w:r>
              <w:rPr>
                <w:rFonts w:ascii="Times New Roman" w:hAnsi="Times New Roman"/>
                <w:color w:val="0070C0"/>
              </w:rPr>
              <w:t xml:space="preserve"> predict the CSI is UE implementation.    </w:t>
            </w:r>
          </w:p>
          <w:p w:rsidR="00612B60" w:rsidRDefault="00686D5E">
            <w:pPr>
              <w:rPr>
                <w:rFonts w:ascii="Times New Roman" w:hAnsi="Times New Roman" w:cs="Times New Roman"/>
                <w:color w:val="943634" w:themeColor="accent2" w:themeShade="BF"/>
              </w:rPr>
            </w:pPr>
            <w:r>
              <w:rPr>
                <w:rFonts w:ascii="Times New Roman" w:hAnsi="Times New Roman" w:cs="Times New Roman"/>
                <w:color w:val="943634" w:themeColor="accent2" w:themeShade="BF"/>
              </w:rPr>
              <w:t>[</w:t>
            </w:r>
            <w:proofErr w:type="spellStart"/>
            <w:r>
              <w:rPr>
                <w:rFonts w:ascii="Times New Roman" w:hAnsi="Times New Roman" w:cs="Times New Roman"/>
                <w:color w:val="943634" w:themeColor="accent2" w:themeShade="BF"/>
              </w:rPr>
              <w:t>InterDigital</w:t>
            </w:r>
            <w:proofErr w:type="spellEnd"/>
            <w:r>
              <w:rPr>
                <w:rFonts w:ascii="Times New Roman" w:hAnsi="Times New Roman" w:cs="Times New Roman"/>
                <w:color w:val="943634" w:themeColor="accent2" w:themeShade="BF"/>
              </w:rPr>
              <w:t>]: If CSI prediction is left to implementation, new RAN4 requirements/tests would need to be specified.</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r>
              <w:rPr>
                <w:rFonts w:ascii="Times New Roman" w:hAnsi="Times New Roman"/>
                <w:color w:val="E36C0A" w:themeColor="accent6" w:themeShade="BF"/>
              </w:rPr>
              <w:t>v</w:t>
            </w:r>
            <w:r>
              <w:rPr>
                <w:rFonts w:ascii="Times New Roman" w:hAnsi="Times New Roman" w:hint="eastAsia"/>
                <w:color w:val="E36C0A" w:themeColor="accent6" w:themeShade="BF"/>
              </w:rPr>
              <w:t>ivo]</w:t>
            </w:r>
            <w:r>
              <w:rPr>
                <w:rFonts w:ascii="Times New Roman" w:hAnsi="Times New Roman"/>
                <w:color w:val="E36C0A" w:themeColor="accent6" w:themeShade="BF"/>
              </w:rPr>
              <w:t>: Further details is needed to evaluate the potential impact on specifications</w:t>
            </w:r>
          </w:p>
          <w:p w:rsidR="00612B60" w:rsidRDefault="00686D5E">
            <w:pPr>
              <w:rPr>
                <w:rFonts w:ascii="Times New Roman" w:hAnsi="Times New Roman"/>
                <w:color w:val="00B050"/>
              </w:rPr>
            </w:pPr>
            <w:r>
              <w:rPr>
                <w:rFonts w:ascii="Times New Roman" w:hAnsi="Times New Roman"/>
                <w:color w:val="00B050"/>
              </w:rPr>
              <w:lastRenderedPageBreak/>
              <w:t>[HW/</w:t>
            </w:r>
            <w:proofErr w:type="spellStart"/>
            <w:r>
              <w:rPr>
                <w:rFonts w:ascii="Times New Roman" w:hAnsi="Times New Roman"/>
                <w:color w:val="00B050"/>
              </w:rPr>
              <w:t>HiSi</w:t>
            </w:r>
            <w:proofErr w:type="spellEnd"/>
            <w:r>
              <w:rPr>
                <w:rFonts w:ascii="Times New Roman" w:hAnsi="Times New Roman"/>
                <w:color w:val="00B050"/>
              </w:rPr>
              <w:t xml:space="preserve">]: </w:t>
            </w:r>
            <w:r>
              <w:rPr>
                <w:rFonts w:ascii="Times New Roman" w:hAnsi="Times New Roman"/>
                <w:color w:val="00B050"/>
              </w:rPr>
              <w:t>Hard to judge, but it does not seem that large.</w:t>
            </w:r>
          </w:p>
          <w:p w:rsidR="00612B60" w:rsidRDefault="00686D5E">
            <w:pPr>
              <w:rPr>
                <w:rFonts w:ascii="Times New Roman" w:eastAsia="SimSun" w:hAnsi="Times New Roman"/>
                <w:color w:val="C00000"/>
                <w:lang w:eastAsia="zh-CN"/>
              </w:rPr>
            </w:pPr>
            <w:r>
              <w:rPr>
                <w:rFonts w:ascii="Times New Roman" w:eastAsia="SimSun" w:hAnsi="Times New Roman" w:hint="eastAsia"/>
                <w:color w:val="C00000"/>
                <w:lang w:val="en-US" w:eastAsia="zh-CN"/>
              </w:rPr>
              <w:t>[ZTE] Seems large to RAN4 spec</w:t>
            </w:r>
          </w:p>
          <w:p w:rsidR="00612B60" w:rsidRDefault="00686D5E">
            <w:pPr>
              <w:rPr>
                <w:rFonts w:ascii="Times New Roman" w:hAnsi="Times New Roman"/>
              </w:rPr>
            </w:pPr>
            <w:r>
              <w:rPr>
                <w:rFonts w:ascii="Times New Roman" w:hAnsi="Times New Roman"/>
              </w:rPr>
              <w:t>[Company2] Views</w:t>
            </w:r>
          </w:p>
        </w:tc>
      </w:tr>
      <w:tr w:rsidR="00612B60">
        <w:tc>
          <w:tcPr>
            <w:tcW w:w="1838" w:type="dxa"/>
          </w:tcPr>
          <w:p w:rsidR="00612B60" w:rsidRDefault="00686D5E">
            <w:pPr>
              <w:rPr>
                <w:rFonts w:ascii="Times New Roman" w:hAnsi="Times New Roman"/>
              </w:rPr>
            </w:pPr>
            <w:r>
              <w:rPr>
                <w:rFonts w:ascii="Times New Roman" w:hAnsi="Times New Roman"/>
              </w:rPr>
              <w:lastRenderedPageBreak/>
              <w:t>Testability/inter-operability</w:t>
            </w:r>
          </w:p>
        </w:tc>
        <w:tc>
          <w:tcPr>
            <w:tcW w:w="7787" w:type="dxa"/>
          </w:tcPr>
          <w:p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Does not appear testable</w:t>
            </w:r>
          </w:p>
          <w:p w:rsidR="00612B60" w:rsidRDefault="00686D5E">
            <w:pPr>
              <w:rPr>
                <w:rFonts w:ascii="Times New Roman" w:hAnsi="Times New Roman"/>
              </w:rPr>
            </w:pPr>
            <w:r>
              <w:rPr>
                <w:rFonts w:ascii="Times New Roman" w:hAnsi="Times New Roman"/>
                <w:color w:val="0070C0"/>
              </w:rPr>
              <w:t>[Ericsson] Not</w:t>
            </w:r>
            <w:r>
              <w:rPr>
                <w:rFonts w:ascii="Times New Roman" w:hAnsi="Times New Roman"/>
                <w:color w:val="0070C0"/>
              </w:rPr>
              <w:t xml:space="preserve"> testable.</w:t>
            </w:r>
          </w:p>
          <w:p w:rsidR="00612B60" w:rsidRDefault="00686D5E">
            <w:pPr>
              <w:rPr>
                <w:rFonts w:ascii="Times New Roman" w:hAnsi="Times New Roman"/>
              </w:rPr>
            </w:pPr>
            <w:r>
              <w:rPr>
                <w:rFonts w:ascii="Times New Roman" w:hAnsi="Times New Roman" w:hint="eastAsia"/>
                <w:color w:val="E36C0A" w:themeColor="accent6" w:themeShade="BF"/>
              </w:rPr>
              <w:t>[</w:t>
            </w:r>
            <w:proofErr w:type="gramStart"/>
            <w:r>
              <w:rPr>
                <w:rFonts w:ascii="Times New Roman" w:hAnsi="Times New Roman"/>
                <w:color w:val="E36C0A" w:themeColor="accent6" w:themeShade="BF"/>
              </w:rPr>
              <w:t>v</w:t>
            </w:r>
            <w:r>
              <w:rPr>
                <w:rFonts w:ascii="Times New Roman" w:hAnsi="Times New Roman" w:hint="eastAsia"/>
                <w:color w:val="E36C0A" w:themeColor="accent6" w:themeShade="BF"/>
              </w:rPr>
              <w:t>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:Not testable</w:t>
            </w:r>
            <w:r>
              <w:rPr>
                <w:rFonts w:ascii="Times New Roman" w:hAnsi="Times New Roman"/>
                <w:color w:val="7030A0"/>
              </w:rPr>
              <w:t>.</w:t>
            </w:r>
          </w:p>
          <w:p w:rsidR="00612B60" w:rsidRDefault="00686D5E">
            <w:pPr>
              <w:rPr>
                <w:rFonts w:ascii="Times New Roman" w:hAnsi="Times New Roman"/>
              </w:rPr>
            </w:pPr>
            <w:r>
              <w:rPr>
                <w:rFonts w:ascii="Times New Roman" w:hAnsi="Times New Roman"/>
              </w:rPr>
              <w:t>[Company2] Views</w:t>
            </w:r>
          </w:p>
          <w:p w:rsidR="00612B60" w:rsidRDefault="00686D5E">
            <w:pPr>
              <w:rPr>
                <w:rFonts w:ascii="Times New Roman" w:eastAsia="SimSun" w:hAnsi="Times New Roman"/>
                <w:lang w:eastAsia="zh-CN"/>
              </w:rPr>
            </w:pPr>
            <w:r>
              <w:rPr>
                <w:rFonts w:ascii="Times New Roman" w:eastAsia="SimSun" w:hAnsi="Times New Roman" w:hint="eastAsia"/>
                <w:color w:val="C00000"/>
                <w:lang w:val="en-US" w:eastAsia="zh-CN"/>
              </w:rPr>
              <w:t xml:space="preserve">[ZTE] </w:t>
            </w:r>
            <w:r>
              <w:rPr>
                <w:rFonts w:ascii="Times New Roman" w:hAnsi="Times New Roman"/>
                <w:color w:val="C00000"/>
              </w:rPr>
              <w:t>Not testable</w:t>
            </w:r>
          </w:p>
        </w:tc>
      </w:tr>
      <w:tr w:rsidR="00612B60">
        <w:tc>
          <w:tcPr>
            <w:tcW w:w="1838" w:type="dxa"/>
          </w:tcPr>
          <w:p w:rsidR="00612B60" w:rsidRDefault="00686D5E">
            <w:pPr>
              <w:rPr>
                <w:rFonts w:ascii="Times New Roman" w:hAnsi="Times New Roman"/>
              </w:rPr>
            </w:pPr>
            <w:r>
              <w:rPr>
                <w:rFonts w:ascii="Times New Roman" w:hAnsi="Times New Roman"/>
              </w:rPr>
              <w:t>Maturity</w:t>
            </w:r>
          </w:p>
        </w:tc>
        <w:tc>
          <w:tcPr>
            <w:tcW w:w="7787" w:type="dxa"/>
          </w:tcPr>
          <w:p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Not mature. Many details are missing.</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w:t>
            </w:r>
            <w:r>
              <w:rPr>
                <w:rFonts w:ascii="Times New Roman" w:hAnsi="Times New Roman"/>
                <w:color w:val="943634" w:themeColor="accent2" w:themeShade="BF"/>
              </w:rPr>
              <w:t>al</w:t>
            </w:r>
            <w:proofErr w:type="spellEnd"/>
            <w:r>
              <w:rPr>
                <w:rFonts w:ascii="Times New Roman" w:hAnsi="Times New Roman"/>
                <w:color w:val="943634" w:themeColor="accent2" w:themeShade="BF"/>
              </w:rPr>
              <w:t>] Agree with Ericsson.</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color w:val="E36C0A" w:themeColor="accent6" w:themeShade="BF"/>
              </w:rPr>
              <w:t>v</w:t>
            </w:r>
            <w:r>
              <w:rPr>
                <w:rFonts w:ascii="Times New Roman" w:hAnsi="Times New Roman" w:hint="eastAsia"/>
                <w:color w:val="E36C0A" w:themeColor="accent6" w:themeShade="BF"/>
              </w:rPr>
              <w:t>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:Not mature.</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Does not seem mature</w:t>
            </w:r>
          </w:p>
          <w:p w:rsidR="00612B60" w:rsidRDefault="00686D5E">
            <w:pPr>
              <w:rPr>
                <w:rFonts w:ascii="Times New Roman" w:eastAsia="SimSun" w:hAnsi="Times New Roman"/>
                <w:color w:val="C00000"/>
                <w:lang w:eastAsia="zh-CN"/>
              </w:rPr>
            </w:pPr>
            <w:r>
              <w:rPr>
                <w:rFonts w:ascii="Times New Roman" w:eastAsia="SimSun" w:hAnsi="Times New Roman" w:hint="eastAsia"/>
                <w:color w:val="C00000"/>
                <w:lang w:val="en-US" w:eastAsia="zh-CN"/>
              </w:rPr>
              <w:t>[ZTE] Not mature</w:t>
            </w:r>
          </w:p>
          <w:p w:rsidR="00612B60" w:rsidRDefault="00686D5E">
            <w:pPr>
              <w:rPr>
                <w:rFonts w:ascii="Times New Roman" w:hAnsi="Times New Roman"/>
              </w:rPr>
            </w:pPr>
            <w:r>
              <w:rPr>
                <w:rFonts w:ascii="Times New Roman" w:hAnsi="Times New Roman"/>
              </w:rPr>
              <w:t>[Company1] Views</w:t>
            </w:r>
          </w:p>
          <w:p w:rsidR="00612B60" w:rsidRDefault="00686D5E">
            <w:pPr>
              <w:rPr>
                <w:rFonts w:ascii="Times New Roman" w:eastAsia="SimSun" w:hAnsi="Times New Roman"/>
                <w:lang w:eastAsia="zh-CN"/>
              </w:rPr>
            </w:pPr>
            <w:r>
              <w:rPr>
                <w:rFonts w:ascii="Times New Roman" w:hAnsi="Times New Roman"/>
              </w:rPr>
              <w:t>[Company2] Views</w:t>
            </w:r>
          </w:p>
        </w:tc>
      </w:tr>
      <w:tr w:rsidR="00612B60">
        <w:tc>
          <w:tcPr>
            <w:tcW w:w="1838" w:type="dxa"/>
          </w:tcPr>
          <w:p w:rsidR="00612B60" w:rsidRDefault="00686D5E">
            <w:pPr>
              <w:rPr>
                <w:rFonts w:ascii="Times New Roman" w:hAnsi="Times New Roman"/>
              </w:rPr>
            </w:pPr>
            <w:r>
              <w:rPr>
                <w:rFonts w:ascii="Times New Roman" w:hAnsi="Times New Roman"/>
              </w:rPr>
              <w:t xml:space="preserve">Other </w:t>
            </w:r>
          </w:p>
        </w:tc>
        <w:tc>
          <w:tcPr>
            <w:tcW w:w="7787" w:type="dxa"/>
          </w:tcPr>
          <w:p w:rsidR="00612B60" w:rsidRDefault="00612B60">
            <w:pPr>
              <w:rPr>
                <w:rFonts w:ascii="Times New Roman" w:hAnsi="Times New Roman"/>
                <w:i/>
                <w:iCs/>
              </w:rPr>
            </w:pPr>
          </w:p>
        </w:tc>
      </w:tr>
      <w:tr w:rsidR="00612B60">
        <w:tc>
          <w:tcPr>
            <w:tcW w:w="1838" w:type="dxa"/>
          </w:tcPr>
          <w:p w:rsidR="00612B60" w:rsidRDefault="00686D5E">
            <w:pPr>
              <w:rPr>
                <w:rFonts w:ascii="Times New Roman" w:hAnsi="Times New Roman"/>
              </w:rPr>
            </w:pPr>
            <w:r>
              <w:rPr>
                <w:rFonts w:ascii="Times New Roman" w:hAnsi="Times New Roman"/>
              </w:rPr>
              <w:t>Continue study?</w:t>
            </w:r>
          </w:p>
        </w:tc>
        <w:tc>
          <w:tcPr>
            <w:tcW w:w="7787" w:type="dxa"/>
          </w:tcPr>
          <w:p w:rsidR="00612B60" w:rsidRDefault="00686D5E">
            <w:pPr>
              <w:rPr>
                <w:rFonts w:ascii="Times New Roman" w:hAnsi="Times New Roman"/>
                <w:i/>
                <w:iCs/>
              </w:rPr>
            </w:pPr>
            <w:r>
              <w:rPr>
                <w:rFonts w:ascii="Times New Roman" w:hAnsi="Times New Roman"/>
                <w:i/>
                <w:iCs/>
              </w:rPr>
              <w:t>Do you think RAN1 should continue study of this scheme for R17 IIoT/URLLC?</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No</w:t>
            </w:r>
          </w:p>
          <w:p w:rsidR="00612B60" w:rsidRDefault="00686D5E">
            <w:pPr>
              <w:rPr>
                <w:rFonts w:ascii="Times New Roman" w:hAnsi="Times New Roman"/>
              </w:rPr>
            </w:pPr>
            <w:r>
              <w:rPr>
                <w:rFonts w:ascii="Times New Roman" w:hAnsi="Times New Roman"/>
              </w:rPr>
              <w:t>[QC] Yes</w:t>
            </w:r>
          </w:p>
          <w:p w:rsidR="00612B60" w:rsidRDefault="00686D5E">
            <w:pPr>
              <w:rPr>
                <w:rFonts w:ascii="Times New Roman" w:hAnsi="Times New Roman"/>
              </w:rPr>
            </w:pPr>
            <w:r>
              <w:rPr>
                <w:rFonts w:ascii="Times New Roman" w:hAnsi="Times New Roman"/>
              </w:rPr>
              <w:t xml:space="preserve">[Nokia] no discussion or details above to study this further. </w:t>
            </w:r>
          </w:p>
          <w:p w:rsidR="00612B60" w:rsidRDefault="00686D5E">
            <w:pPr>
              <w:rPr>
                <w:rFonts w:ascii="Times New Roman" w:hAnsi="Times New Roman"/>
                <w:color w:val="0070C0"/>
              </w:rPr>
            </w:pPr>
            <w:r>
              <w:rPr>
                <w:rFonts w:ascii="Times New Roman" w:hAnsi="Times New Roman"/>
                <w:color w:val="0070C0"/>
              </w:rPr>
              <w:t>[Ericsson] No. The scheme is merely sketched out without details. Simulation results for this scheme have not been provided for last two meetings.</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No. No benefit was shown and th</w:t>
            </w:r>
            <w:r>
              <w:rPr>
                <w:rFonts w:ascii="Times New Roman" w:hAnsi="Times New Roman"/>
                <w:color w:val="943634" w:themeColor="accent2" w:themeShade="BF"/>
              </w:rPr>
              <w:t>ere are good reasons to believe it would not yield any gain in the targeted scenarios.</w:t>
            </w:r>
          </w:p>
          <w:p w:rsidR="00612B60" w:rsidRDefault="00686D5E">
            <w:pPr>
              <w:rPr>
                <w:rFonts w:ascii="Times New Roman" w:hAnsi="Times New Roman"/>
                <w:color w:val="7030A0"/>
              </w:rPr>
            </w:pPr>
            <w:r>
              <w:rPr>
                <w:rFonts w:ascii="Times New Roman" w:hAnsi="Times New Roman" w:hint="eastAsia"/>
                <w:color w:val="E36C0A" w:themeColor="accent6" w:themeShade="BF"/>
              </w:rPr>
              <w:t>[</w:t>
            </w:r>
            <w:proofErr w:type="gramStart"/>
            <w:r>
              <w:rPr>
                <w:rFonts w:ascii="Times New Roman" w:hAnsi="Times New Roman"/>
                <w:color w:val="E36C0A" w:themeColor="accent6" w:themeShade="BF"/>
              </w:rPr>
              <w:t>v</w:t>
            </w:r>
            <w:r>
              <w:rPr>
                <w:rFonts w:ascii="Times New Roman" w:hAnsi="Times New Roman" w:hint="eastAsia"/>
                <w:color w:val="E36C0A" w:themeColor="accent6" w:themeShade="BF"/>
              </w:rPr>
              <w:t>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:No.</w:t>
            </w:r>
            <w:r>
              <w:rPr>
                <w:rFonts w:ascii="Times New Roman" w:hAnsi="Times New Roman"/>
                <w:color w:val="7030A0"/>
              </w:rPr>
              <w:t xml:space="preserve"> </w:t>
            </w:r>
          </w:p>
          <w:p w:rsidR="00612B60" w:rsidRDefault="00686D5E">
            <w:pPr>
              <w:rPr>
                <w:rFonts w:ascii="Times New Roman" w:eastAsia="SimSu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No. As commented above, it would be better to rely on existing implementation based methods, such as pre-scheduling, to obtain an accurate CSI </w:t>
            </w:r>
            <w:r>
              <w:rPr>
                <w:rFonts w:ascii="Times New Roman" w:hAnsi="Times New Roman"/>
                <w:color w:val="00B050"/>
              </w:rPr>
              <w:t>estimate.</w:t>
            </w:r>
          </w:p>
        </w:tc>
      </w:tr>
    </w:tbl>
    <w:p w:rsidR="00612B60" w:rsidRDefault="00612B60"/>
    <w:p w:rsidR="00612B60" w:rsidRDefault="00612B60"/>
    <w:p w:rsidR="00612B60" w:rsidRDefault="00686D5E">
      <w:pPr>
        <w:pStyle w:val="Heading2"/>
        <w:numPr>
          <w:ilvl w:val="1"/>
          <w:numId w:val="0"/>
        </w:numPr>
        <w:ind w:left="576" w:hanging="576"/>
      </w:pPr>
      <w:r>
        <w:t>B.1.3 Case 1-3: Interference statistics</w:t>
      </w:r>
    </w:p>
    <w:tbl>
      <w:tblPr>
        <w:tblStyle w:val="TableGrid"/>
        <w:tblW w:w="9625" w:type="dxa"/>
        <w:tblLook w:val="04A0" w:firstRow="1" w:lastRow="0" w:firstColumn="1" w:lastColumn="0" w:noHBand="0" w:noVBand="1"/>
      </w:tblPr>
      <w:tblGrid>
        <w:gridCol w:w="2000"/>
        <w:gridCol w:w="7625"/>
      </w:tblGrid>
      <w:tr w:rsidR="00612B60">
        <w:tc>
          <w:tcPr>
            <w:tcW w:w="9625" w:type="dxa"/>
            <w:gridSpan w:val="2"/>
          </w:tcPr>
          <w:p w:rsidR="00612B60" w:rsidRDefault="00686D5E">
            <w:pPr>
              <w:rPr>
                <w:rFonts w:ascii="Times New Roman" w:hAnsi="Times New Roman"/>
                <w:b/>
                <w:bCs/>
              </w:rPr>
            </w:pPr>
            <w:r>
              <w:rPr>
                <w:rFonts w:ascii="Times New Roman" w:hAnsi="Times New Roman"/>
                <w:b/>
                <w:bCs/>
              </w:rPr>
              <w:t>Interference statistics [2]</w:t>
            </w:r>
          </w:p>
        </w:tc>
      </w:tr>
      <w:tr w:rsidR="00612B60">
        <w:tc>
          <w:tcPr>
            <w:tcW w:w="1838" w:type="dxa"/>
          </w:tcPr>
          <w:p w:rsidR="00612B60" w:rsidRDefault="00686D5E">
            <w:pPr>
              <w:rPr>
                <w:rFonts w:ascii="Times New Roman" w:hAnsi="Times New Roman"/>
              </w:rPr>
            </w:pPr>
            <w:r>
              <w:rPr>
                <w:rFonts w:ascii="Times New Roman" w:hAnsi="Times New Roman"/>
              </w:rPr>
              <w:t>New report quantity</w:t>
            </w:r>
          </w:p>
        </w:tc>
        <w:tc>
          <w:tcPr>
            <w:tcW w:w="7787" w:type="dxa"/>
          </w:tcPr>
          <w:p w:rsidR="00612B60" w:rsidRDefault="00686D5E">
            <w:pPr>
              <w:rPr>
                <w:rFonts w:ascii="Times New Roman" w:hAnsi="Times New Roman"/>
              </w:rPr>
            </w:pPr>
            <w:r>
              <w:rPr>
                <w:rFonts w:ascii="Times New Roman" w:hAnsi="Times New Roman"/>
                <w:szCs w:val="18"/>
              </w:rPr>
              <w:t>Mean/variance/max of interference-to-noise ratio</w:t>
            </w:r>
          </w:p>
        </w:tc>
      </w:tr>
      <w:tr w:rsidR="00612B60">
        <w:tc>
          <w:tcPr>
            <w:tcW w:w="1838" w:type="dxa"/>
          </w:tcPr>
          <w:p w:rsidR="00612B60" w:rsidRDefault="00686D5E">
            <w:pPr>
              <w:rPr>
                <w:rFonts w:ascii="Times New Roman" w:hAnsi="Times New Roman"/>
              </w:rPr>
            </w:pPr>
            <w:r>
              <w:rPr>
                <w:rFonts w:ascii="Times New Roman" w:hAnsi="Times New Roman"/>
              </w:rPr>
              <w:t>Target/benefit</w:t>
            </w:r>
          </w:p>
        </w:tc>
        <w:tc>
          <w:tcPr>
            <w:tcW w:w="7787" w:type="dxa"/>
          </w:tcPr>
          <w:p w:rsidR="00612B60" w:rsidRDefault="00686D5E">
            <w:pPr>
              <w:rPr>
                <w:rFonts w:ascii="Times New Roman" w:hAnsi="Times New Roman"/>
                <w:szCs w:val="18"/>
              </w:rPr>
            </w:pPr>
            <w:r>
              <w:rPr>
                <w:rFonts w:ascii="Times New Roman" w:hAnsi="Times New Roman"/>
                <w:szCs w:val="18"/>
              </w:rPr>
              <w:t>Scheduler gets worst-case CSI (without needing frequent CSI reports)</w:t>
            </w:r>
          </w:p>
          <w:p w:rsidR="00612B60" w:rsidRDefault="00686D5E">
            <w:pPr>
              <w:rPr>
                <w:rFonts w:ascii="Times New Roman" w:hAnsi="Times New Roman"/>
                <w:szCs w:val="18"/>
              </w:rPr>
            </w:pPr>
            <w:r>
              <w:rPr>
                <w:rFonts w:ascii="Times New Roman" w:hAnsi="Times New Roman"/>
                <w:szCs w:val="18"/>
              </w:rPr>
              <w:t>(Scheduler can decid</w:t>
            </w:r>
            <w:r>
              <w:rPr>
                <w:rFonts w:ascii="Times New Roman" w:hAnsi="Times New Roman"/>
                <w:szCs w:val="18"/>
              </w:rPr>
              <w:t>e how aggressive MCS setting can be)</w:t>
            </w:r>
          </w:p>
          <w:p w:rsidR="00612B60" w:rsidRDefault="00686D5E">
            <w:pPr>
              <w:rPr>
                <w:rFonts w:ascii="Times New Roman" w:hAnsi="Times New Roman"/>
              </w:rPr>
            </w:pPr>
            <w:r>
              <w:rPr>
                <w:rFonts w:ascii="Times New Roman" w:hAnsi="Times New Roman"/>
                <w:color w:val="0070C0"/>
              </w:rPr>
              <w:t>[Ericsson] Why the method has the above benefit (Scheduler gets worst-case CSI)? Shouldn’t it depends on exactly which statistics is used (min, max, x% …)?</w:t>
            </w:r>
          </w:p>
        </w:tc>
      </w:tr>
      <w:tr w:rsidR="00612B60">
        <w:trPr>
          <w:trHeight w:val="611"/>
        </w:trPr>
        <w:tc>
          <w:tcPr>
            <w:tcW w:w="1838" w:type="dxa"/>
          </w:tcPr>
          <w:p w:rsidR="00612B60" w:rsidRDefault="00686D5E">
            <w:pPr>
              <w:rPr>
                <w:rFonts w:ascii="Times New Roman" w:hAnsi="Times New Roman"/>
              </w:rPr>
            </w:pPr>
            <w:r>
              <w:rPr>
                <w:rFonts w:ascii="Times New Roman" w:hAnsi="Times New Roman"/>
              </w:rPr>
              <w:t>Additional clarifications/details</w:t>
            </w:r>
          </w:p>
        </w:tc>
        <w:tc>
          <w:tcPr>
            <w:tcW w:w="7787" w:type="dxa"/>
          </w:tcPr>
          <w:p w:rsidR="00612B60" w:rsidRDefault="00686D5E">
            <w:pPr>
              <w:rPr>
                <w:rFonts w:ascii="Times New Roman" w:hAnsi="Times New Roman"/>
                <w:color w:val="C0504D" w:themeColor="accent2"/>
              </w:rPr>
            </w:pPr>
            <w:r>
              <w:rPr>
                <w:rFonts w:ascii="Times New Roman" w:hAnsi="Times New Roman"/>
                <w:color w:val="C0504D" w:themeColor="accent2"/>
              </w:rPr>
              <w:t xml:space="preserve">[Nokia] We assume this is related to Case 1-1, where SINR statistics can also capture interference statistics? </w:t>
            </w:r>
          </w:p>
          <w:p w:rsidR="00612B60" w:rsidRDefault="00686D5E">
            <w:pPr>
              <w:rPr>
                <w:rFonts w:ascii="Times New Roman" w:hAnsi="Times New Roman"/>
                <w:color w:val="C0504D" w:themeColor="accent2"/>
              </w:rPr>
            </w:pPr>
            <w:r>
              <w:rPr>
                <w:rFonts w:ascii="Times New Roman" w:hAnsi="Times New Roman"/>
                <w:color w:val="C0504D" w:themeColor="accent2"/>
              </w:rPr>
              <w:t xml:space="preserve">SINR statistics mentioned in case 1-1 could also contain the case that the channel (CMR) is assumed not to vary compared to interference. </w:t>
            </w:r>
          </w:p>
          <w:p w:rsidR="00612B60" w:rsidRDefault="00686D5E">
            <w:pPr>
              <w:rPr>
                <w:rFonts w:ascii="Times New Roman" w:hAnsi="Times New Roman"/>
                <w:color w:val="C0504D" w:themeColor="accent2"/>
              </w:rPr>
            </w:pPr>
            <w:r>
              <w:rPr>
                <w:rFonts w:ascii="Times New Roman" w:hAnsi="Times New Roman"/>
                <w:color w:val="C0504D" w:themeColor="accent2"/>
              </w:rPr>
              <w:t>[OPPO] Similar question as from Nokia. If case 1-3 is applied in practice, would it be better or even require to work together with Case 1-1? In other words, would case 1-3 be an independent proposal here?</w:t>
            </w:r>
          </w:p>
          <w:p w:rsidR="00612B60" w:rsidRDefault="00686D5E">
            <w:pPr>
              <w:rPr>
                <w:rFonts w:ascii="Times New Roman" w:hAnsi="Times New Roman"/>
                <w:color w:val="0070C0"/>
              </w:rPr>
            </w:pPr>
            <w:r>
              <w:rPr>
                <w:rFonts w:ascii="Times New Roman" w:hAnsi="Times New Roman"/>
                <w:color w:val="0070C0"/>
              </w:rPr>
              <w:t>[Ericsson] Agree with Nokia/OPPO that CQI/SINR sta</w:t>
            </w:r>
            <w:r>
              <w:rPr>
                <w:rFonts w:ascii="Times New Roman" w:hAnsi="Times New Roman"/>
                <w:color w:val="0070C0"/>
              </w:rPr>
              <w:t>tistics in Case 1-1 takes into account interference statistics.</w:t>
            </w:r>
          </w:p>
          <w:p w:rsidR="00612B60" w:rsidRDefault="00686D5E">
            <w:pPr>
              <w:rPr>
                <w:rFonts w:ascii="Times New Roman" w:eastAsia="SimSu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It would be good if the difference of 1-1 and 1-3 could be clarified, in our understanding CQI as in 1-1 is based on a certain PMI and RI, while SINR only needs the information about</w:t>
            </w:r>
            <w:r>
              <w:rPr>
                <w:rFonts w:ascii="Times New Roman" w:hAnsi="Times New Roman"/>
                <w:color w:val="00B050"/>
              </w:rPr>
              <w:t xml:space="preserve"> the interference. </w:t>
            </w:r>
          </w:p>
          <w:p w:rsidR="00612B60" w:rsidRDefault="00686D5E">
            <w:pPr>
              <w:rPr>
                <w:rFonts w:ascii="Times New Roman" w:eastAsia="SimSun" w:hAnsi="Times New Roman"/>
                <w:color w:val="1F497D" w:themeColor="text2"/>
              </w:rPr>
            </w:pPr>
            <w:r>
              <w:rPr>
                <w:rFonts w:ascii="Times New Roman" w:eastAsia="SimSun" w:hAnsi="Times New Roman"/>
                <w:color w:val="1F497D" w:themeColor="text2"/>
              </w:rPr>
              <w:t>[</w:t>
            </w:r>
            <w:proofErr w:type="gramStart"/>
            <w:r>
              <w:rPr>
                <w:rFonts w:ascii="Times New Roman" w:eastAsia="SimSun" w:hAnsi="Times New Roman"/>
                <w:color w:val="1F497D" w:themeColor="text2"/>
              </w:rPr>
              <w:t>vivo</w:t>
            </w:r>
            <w:proofErr w:type="gramEnd"/>
            <w:r>
              <w:rPr>
                <w:rFonts w:ascii="Times New Roman" w:eastAsia="SimSun" w:hAnsi="Times New Roman"/>
                <w:color w:val="1F497D" w:themeColor="text2"/>
              </w:rPr>
              <w:t>]:</w:t>
            </w:r>
            <w:r>
              <w:rPr>
                <w:rFonts w:ascii="Times New Roman" w:hAnsi="Times New Roman"/>
                <w:color w:val="1F497D" w:themeColor="text2"/>
              </w:rPr>
              <w:t xml:space="preserve"> CQI/SINR statistics</w:t>
            </w:r>
            <w:r>
              <w:rPr>
                <w:rFonts w:ascii="Times New Roman" w:eastAsia="SimSun" w:hAnsi="Times New Roman"/>
                <w:color w:val="1F497D" w:themeColor="text2"/>
              </w:rPr>
              <w:t xml:space="preserve"> is mainly based on </w:t>
            </w:r>
            <w:r>
              <w:rPr>
                <w:rFonts w:ascii="Times New Roman" w:hAnsi="Times New Roman"/>
                <w:color w:val="1F497D" w:themeColor="text2"/>
              </w:rPr>
              <w:t>interference statistics</w:t>
            </w:r>
            <w:r>
              <w:rPr>
                <w:rFonts w:ascii="Times New Roman" w:eastAsia="SimSun" w:hAnsi="Times New Roman"/>
                <w:color w:val="1F497D" w:themeColor="text2"/>
              </w:rPr>
              <w:t>. We think case 1-3 can be combined with case 1-1 to reduce the number of candidates.</w:t>
            </w:r>
          </w:p>
          <w:p w:rsidR="00612B60" w:rsidRDefault="00686D5E">
            <w:r>
              <w:t>[Intel] Similar to SINR statistics, it would be instrumental to understand at le</w:t>
            </w:r>
            <w:r>
              <w:t>ast one example how the statistics is used to calculate effective SINR of directly MCS for a given target BLER. Also, interesting whether the filtering parameters such as window for statistics calculation are up to UE or should be controlled somehow.</w:t>
            </w:r>
          </w:p>
          <w:p w:rsidR="00612B60" w:rsidRDefault="00686D5E">
            <w:pPr>
              <w:rPr>
                <w:rFonts w:ascii="Times New Roman" w:hAnsi="Times New Roman" w:cs="Times New Roman"/>
                <w:color w:val="7030A0"/>
              </w:rPr>
            </w:pPr>
            <w:r>
              <w:rPr>
                <w:rFonts w:ascii="Times New Roman" w:hAnsi="Times New Roman" w:cs="Times New Roman"/>
                <w:color w:val="7030A0"/>
              </w:rPr>
              <w:t>[Sams</w:t>
            </w:r>
            <w:r>
              <w:rPr>
                <w:rFonts w:ascii="Times New Roman" w:hAnsi="Times New Roman" w:cs="Times New Roman"/>
                <w:color w:val="7030A0"/>
              </w:rPr>
              <w:t>ung]: We understand that the proposal relates to providing interference statistics (it is not correct to say that is equivalent to providing CQI/SINR because that includes interference) – so, we understand the proposal to be different than case 1-1. What i</w:t>
            </w:r>
            <w:r>
              <w:rPr>
                <w:rFonts w:ascii="Times New Roman" w:hAnsi="Times New Roman" w:cs="Times New Roman"/>
                <w:color w:val="7030A0"/>
              </w:rPr>
              <w:t xml:space="preserve">s unclear is the benefit of such interference statistics. If the interference is stable (e.g. low </w:t>
            </w:r>
            <w:proofErr w:type="spellStart"/>
            <w:r>
              <w:rPr>
                <w:rFonts w:ascii="Times New Roman" w:hAnsi="Times New Roman" w:cs="Times New Roman"/>
                <w:color w:val="7030A0"/>
              </w:rPr>
              <w:t>std</w:t>
            </w:r>
            <w:proofErr w:type="spellEnd"/>
            <w:r>
              <w:rPr>
                <w:rFonts w:ascii="Times New Roman" w:hAnsi="Times New Roman" w:cs="Times New Roman"/>
                <w:color w:val="7030A0"/>
              </w:rPr>
              <w:t xml:space="preserve">), there is no apparent benefit over CQI. If the interference is not stable (e.g. large </w:t>
            </w:r>
            <w:proofErr w:type="spellStart"/>
            <w:r>
              <w:rPr>
                <w:rFonts w:ascii="Times New Roman" w:hAnsi="Times New Roman" w:cs="Times New Roman"/>
                <w:color w:val="7030A0"/>
              </w:rPr>
              <w:t>std</w:t>
            </w:r>
            <w:proofErr w:type="spellEnd"/>
            <w:r>
              <w:rPr>
                <w:rFonts w:ascii="Times New Roman" w:hAnsi="Times New Roman" w:cs="Times New Roman"/>
                <w:color w:val="7030A0"/>
              </w:rPr>
              <w:t xml:space="preserve">), presumably the gNB could be more conservative and assume the </w:t>
            </w:r>
            <w:r>
              <w:rPr>
                <w:rFonts w:ascii="Times New Roman" w:hAnsi="Times New Roman" w:cs="Times New Roman"/>
                <w:color w:val="7030A0"/>
              </w:rPr>
              <w:t>worst case.</w:t>
            </w:r>
          </w:p>
          <w:p w:rsidR="00612B60" w:rsidRDefault="00686D5E">
            <w:pPr>
              <w:rPr>
                <w:rFonts w:ascii="Times New Roman" w:hAnsi="Times New Roman" w:cs="Times New Roman"/>
                <w:color w:val="7030A0"/>
              </w:rPr>
            </w:pPr>
            <w:r>
              <w:rPr>
                <w:rFonts w:ascii="Times New Roman" w:hAnsi="Times New Roman" w:cs="Times New Roman"/>
              </w:rPr>
              <w:t>[</w:t>
            </w:r>
            <w:r>
              <w:rPr>
                <w:rFonts w:ascii="Times New Roman" w:hAnsi="Times New Roman" w:cs="Times New Roman"/>
                <w:b/>
                <w:bCs/>
              </w:rPr>
              <w:t>Nokia3</w:t>
            </w:r>
            <w:r>
              <w:rPr>
                <w:rFonts w:ascii="Times New Roman" w:hAnsi="Times New Roman" w:cs="Times New Roman"/>
                <w:color w:val="7030A0"/>
              </w:rPr>
              <w:t xml:space="preserve">] </w:t>
            </w:r>
          </w:p>
          <w:p w:rsidR="00612B60" w:rsidRDefault="00686D5E">
            <w:pPr>
              <w:rPr>
                <w:rFonts w:ascii="Times New Roman" w:hAnsi="Times New Roman" w:cs="Times New Roman"/>
              </w:rPr>
            </w:pPr>
            <w:r>
              <w:rPr>
                <w:rFonts w:ascii="Times New Roman" w:hAnsi="Times New Roman" w:cs="Times New Roman"/>
              </w:rPr>
              <w:t xml:space="preserve">Assuming, the same statistics (e.g., mean and </w:t>
            </w:r>
            <w:proofErr w:type="spellStart"/>
            <w:r>
              <w:rPr>
                <w:rFonts w:ascii="Times New Roman" w:hAnsi="Times New Roman" w:cs="Times New Roman"/>
              </w:rPr>
              <w:t>std</w:t>
            </w:r>
            <w:proofErr w:type="spellEnd"/>
            <w:r>
              <w:rPr>
                <w:rFonts w:ascii="Times New Roman" w:hAnsi="Times New Roman" w:cs="Times New Roman"/>
              </w:rPr>
              <w:t xml:space="preserve">) are reported in Case 1-1 and Case 1-3, CQI/SINR statistics provide more information for the same overhead. </w:t>
            </w:r>
          </w:p>
          <w:p w:rsidR="00612B60" w:rsidRDefault="00686D5E">
            <w:pPr>
              <w:rPr>
                <w:rFonts w:ascii="Times New Roman" w:hAnsi="Times New Roman" w:cs="Times New Roman"/>
                <w:color w:val="7030A0"/>
              </w:rPr>
            </w:pPr>
            <w:r>
              <w:rPr>
                <w:rFonts w:ascii="Times New Roman" w:hAnsi="Times New Roman" w:cs="Times New Roman"/>
              </w:rPr>
              <w:t xml:space="preserve">The motivation for this scheme is understandable as, similar to case 1-1, it also enables to capture a dynamic range for interference. Nevertheless, case 1-1 is more informative for the same cost (in terms of reporting and DL RS overhead). Case 1-1 </w:t>
            </w:r>
            <w:r>
              <w:rPr>
                <w:rFonts w:ascii="Times New Roman" w:hAnsi="Times New Roman" w:cs="Times New Roman"/>
              </w:rPr>
              <w:lastRenderedPageBreak/>
              <w:t xml:space="preserve">may be </w:t>
            </w:r>
            <w:r>
              <w:rPr>
                <w:rFonts w:ascii="Times New Roman" w:hAnsi="Times New Roman" w:cs="Times New Roman"/>
              </w:rPr>
              <w:t xml:space="preserve">more useful, even in other scenarios, where channel variability is also problematic. </w:t>
            </w:r>
          </w:p>
        </w:tc>
      </w:tr>
      <w:tr w:rsidR="00612B60">
        <w:trPr>
          <w:trHeight w:val="269"/>
        </w:trPr>
        <w:tc>
          <w:tcPr>
            <w:tcW w:w="9625" w:type="dxa"/>
            <w:gridSpan w:val="2"/>
          </w:tcPr>
          <w:p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(Not available)</w:t>
            </w:r>
          </w:p>
        </w:tc>
        <w:tc>
          <w:tcPr>
            <w:tcW w:w="7787" w:type="dxa"/>
          </w:tcPr>
          <w:p w:rsidR="00612B60" w:rsidRDefault="00612B60">
            <w:pPr>
              <w:rPr>
                <w:rFonts w:ascii="Times New Roman" w:hAnsi="Times New Roman"/>
              </w:rPr>
            </w:pPr>
          </w:p>
        </w:tc>
      </w:tr>
      <w:tr w:rsidR="00612B60">
        <w:tc>
          <w:tcPr>
            <w:tcW w:w="9625" w:type="dxa"/>
            <w:gridSpan w:val="2"/>
          </w:tcPr>
          <w:p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tc>
          <w:tcPr>
            <w:tcW w:w="1838" w:type="dxa"/>
          </w:tcPr>
          <w:p w:rsidR="00612B60" w:rsidRDefault="00686D5E">
            <w:pPr>
              <w:rPr>
                <w:rFonts w:ascii="Times New Roman" w:hAnsi="Times New Roman"/>
              </w:rPr>
            </w:pPr>
            <w:r>
              <w:rPr>
                <w:rFonts w:ascii="Times New Roman" w:hAnsi="Times New Roman"/>
              </w:rPr>
              <w:t>Performance</w:t>
            </w:r>
          </w:p>
        </w:tc>
        <w:tc>
          <w:tcPr>
            <w:tcW w:w="7787" w:type="dxa"/>
          </w:tcPr>
          <w:p w:rsidR="00612B60" w:rsidRDefault="00686D5E">
            <w:pPr>
              <w:rPr>
                <w:rFonts w:ascii="Times New Roman" w:hAnsi="Times New Roman"/>
                <w:i/>
                <w:iCs/>
              </w:rPr>
            </w:pPr>
            <w:r>
              <w:rPr>
                <w:rFonts w:ascii="Times New Roman" w:hAnsi="Times New Roman"/>
                <w:i/>
                <w:iCs/>
              </w:rPr>
              <w:t xml:space="preserve">Do evaluation results and metrics show a </w:t>
            </w:r>
            <w:r>
              <w:rPr>
                <w:rFonts w:ascii="Times New Roman" w:hAnsi="Times New Roman"/>
                <w:i/>
                <w:iCs/>
              </w:rPr>
              <w:t>meaningful benefit for an agreed scenario?</w:t>
            </w:r>
          </w:p>
          <w:p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rsidR="00612B60" w:rsidRDefault="00612B60">
            <w:pPr>
              <w:rPr>
                <w:rFonts w:ascii="Times New Roman" w:hAnsi="Times New Roman"/>
              </w:rPr>
            </w:pPr>
          </w:p>
          <w:p w:rsidR="00612B60" w:rsidRDefault="00686D5E">
            <w:pPr>
              <w:rPr>
                <w:rFonts w:ascii="Times New Roman" w:hAnsi="Times New Roman"/>
                <w:color w:val="0070C0"/>
              </w:rPr>
            </w:pPr>
            <w:r>
              <w:rPr>
                <w:rFonts w:ascii="Times New Roman" w:hAnsi="Times New Roman"/>
                <w:color w:val="0070C0"/>
              </w:rPr>
              <w:t>[Ericsson] No evaluation results provided</w:t>
            </w:r>
          </w:p>
          <w:p w:rsidR="00612B60" w:rsidRDefault="00686D5E">
            <w:pPr>
              <w:rPr>
                <w:rFonts w:ascii="Times New Roman" w:eastAsia="SimSun" w:hAnsi="Times New Roman"/>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 evaluation results</w:t>
            </w:r>
          </w:p>
        </w:tc>
      </w:tr>
      <w:tr w:rsidR="00612B60">
        <w:tc>
          <w:tcPr>
            <w:tcW w:w="1838" w:type="dxa"/>
          </w:tcPr>
          <w:p w:rsidR="00612B60" w:rsidRDefault="00686D5E">
            <w:pPr>
              <w:rPr>
                <w:rFonts w:ascii="Times New Roman" w:hAnsi="Times New Roman"/>
              </w:rPr>
            </w:pPr>
            <w:r>
              <w:rPr>
                <w:rFonts w:ascii="Times New Roman" w:hAnsi="Times New Roman"/>
              </w:rPr>
              <w:t>Existing R16 solution available?</w:t>
            </w:r>
          </w:p>
        </w:tc>
        <w:tc>
          <w:tcPr>
            <w:tcW w:w="7787" w:type="dxa"/>
          </w:tcPr>
          <w:p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rsidR="00612B60" w:rsidRDefault="00612B60">
            <w:pPr>
              <w:rPr>
                <w:rFonts w:ascii="Times New Roman" w:hAnsi="Times New Roman"/>
                <w:i/>
                <w:iCs/>
              </w:rPr>
            </w:pPr>
          </w:p>
          <w:p w:rsidR="00612B60" w:rsidRDefault="00686D5E">
            <w:pPr>
              <w:rPr>
                <w:rFonts w:ascii="Times New Roman" w:hAnsi="Times New Roman"/>
                <w:color w:val="0070C0"/>
              </w:rPr>
            </w:pPr>
            <w:r>
              <w:rPr>
                <w:rFonts w:ascii="Times New Roman" w:hAnsi="Times New Roman"/>
                <w:color w:val="0070C0"/>
              </w:rPr>
              <w:t>[Ericsson] No evaluation results to show the benefit.</w:t>
            </w:r>
          </w:p>
          <w:p w:rsidR="00612B60" w:rsidRDefault="00686D5E">
            <w:pPr>
              <w:rPr>
                <w:rFonts w:ascii="Times New Roman" w:hAnsi="Times New Roman"/>
                <w:color w:val="7030A0"/>
              </w:rPr>
            </w:pPr>
            <w:r>
              <w:rPr>
                <w:rFonts w:ascii="Times New Roman" w:hAnsi="Times New Roman"/>
                <w:color w:val="7030A0"/>
              </w:rPr>
              <w:t>[Samsung]: No.</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No, for same reason as Case 1-1.</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If the intention is to report the SI</w:t>
            </w:r>
            <w:r>
              <w:rPr>
                <w:rFonts w:ascii="Times New Roman" w:hAnsi="Times New Roman"/>
                <w:color w:val="00B050"/>
              </w:rPr>
              <w:t>NR separately, then this does not seem possible with Rel-16.</w:t>
            </w:r>
          </w:p>
          <w:p w:rsidR="00612B60" w:rsidRDefault="00686D5E">
            <w:pPr>
              <w:rPr>
                <w:rFonts w:ascii="Times New Roman" w:eastAsia="SimSun" w:hAnsi="Times New Roman"/>
                <w:color w:val="00B050"/>
                <w:lang w:eastAsia="zh-CN"/>
              </w:rPr>
            </w:pPr>
            <w:r>
              <w:rPr>
                <w:rFonts w:ascii="Times New Roman" w:eastAsia="SimSun" w:hAnsi="Times New Roman" w:hint="eastAsia"/>
                <w:color w:val="C00000"/>
                <w:lang w:val="en-US" w:eastAsia="zh-CN"/>
              </w:rPr>
              <w:t>[ZTE] No</w:t>
            </w:r>
          </w:p>
        </w:tc>
      </w:tr>
      <w:tr w:rsidR="00612B60">
        <w:tc>
          <w:tcPr>
            <w:tcW w:w="1838" w:type="dxa"/>
          </w:tcPr>
          <w:p w:rsidR="00612B60" w:rsidRDefault="00686D5E">
            <w:pPr>
              <w:rPr>
                <w:rFonts w:ascii="Times New Roman" w:hAnsi="Times New Roman"/>
              </w:rPr>
            </w:pPr>
            <w:r>
              <w:rPr>
                <w:rFonts w:ascii="Times New Roman" w:hAnsi="Times New Roman"/>
              </w:rPr>
              <w:t>Implementation complexity</w:t>
            </w:r>
          </w:p>
        </w:tc>
        <w:tc>
          <w:tcPr>
            <w:tcW w:w="7787" w:type="dxa"/>
          </w:tcPr>
          <w:p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[QC] high. Please see the spec impact</w:t>
            </w:r>
          </w:p>
          <w:p w:rsidR="00612B60" w:rsidRDefault="00686D5E">
            <w:pPr>
              <w:rPr>
                <w:rFonts w:ascii="Times New Roman" w:hAnsi="Times New Roman"/>
                <w:color w:val="0070C0"/>
              </w:rPr>
            </w:pPr>
            <w:r>
              <w:rPr>
                <w:rFonts w:ascii="Times New Roman" w:hAnsi="Times New Roman"/>
                <w:color w:val="0070C0"/>
              </w:rPr>
              <w:t xml:space="preserve">[Ericsson] High impact. </w:t>
            </w:r>
          </w:p>
          <w:p w:rsidR="00612B60" w:rsidRDefault="00686D5E">
            <w:pPr>
              <w:pStyle w:val="ListParagraph"/>
              <w:numPr>
                <w:ilvl w:val="0"/>
                <w:numId w:val="11"/>
              </w:numPr>
              <w:rPr>
                <w:rFonts w:ascii="Times New Roman" w:hAnsi="Times New Roman"/>
              </w:rPr>
            </w:pPr>
            <w:r>
              <w:rPr>
                <w:rFonts w:ascii="Times New Roman" w:hAnsi="Times New Roman"/>
                <w:color w:val="0070C0"/>
              </w:rPr>
              <w:t>Resource for interference measurement needs to be provided by gNB.</w:t>
            </w:r>
          </w:p>
          <w:p w:rsidR="00612B60" w:rsidRDefault="00686D5E">
            <w:pPr>
              <w:pStyle w:val="ListParagraph"/>
              <w:numPr>
                <w:ilvl w:val="0"/>
                <w:numId w:val="11"/>
              </w:numPr>
              <w:rPr>
                <w:rFonts w:ascii="Times New Roman" w:hAnsi="Times New Roman"/>
              </w:rPr>
            </w:pPr>
            <w:r>
              <w:rPr>
                <w:rFonts w:ascii="Times New Roman" w:hAnsi="Times New Roman"/>
                <w:color w:val="0070C0"/>
              </w:rPr>
              <w:t>Unclear how the gNB can use the reported statistics in the scheduler, since the interference measurement is taken outside of CQI. The gNB does not know how good UE implementation handles th</w:t>
            </w:r>
            <w:r>
              <w:rPr>
                <w:rFonts w:ascii="Times New Roman" w:hAnsi="Times New Roman"/>
                <w:color w:val="0070C0"/>
              </w:rPr>
              <w:t xml:space="preserve">e interference, and does not know how to modify CQI according to the reported INR. </w:t>
            </w:r>
          </w:p>
          <w:p w:rsidR="00612B60" w:rsidRDefault="00686D5E">
            <w:pPr>
              <w:pStyle w:val="ListParagraph"/>
              <w:numPr>
                <w:ilvl w:val="0"/>
                <w:numId w:val="11"/>
              </w:numPr>
              <w:rPr>
                <w:rFonts w:ascii="Times New Roman" w:hAnsi="Times New Roman"/>
              </w:rPr>
            </w:pPr>
            <w:r>
              <w:rPr>
                <w:rFonts w:ascii="Times New Roman" w:hAnsi="Times New Roman"/>
                <w:color w:val="0070C0"/>
              </w:rPr>
              <w:t>New concept of interference statistics (e.g., INR) needs to be introduced. New measurement and new reporting for UE.</w:t>
            </w:r>
          </w:p>
          <w:p w:rsidR="00612B60" w:rsidRDefault="00686D5E">
            <w:pPr>
              <w:rPr>
                <w:rFonts w:ascii="Times New Roman" w:hAnsi="Times New Roman"/>
                <w:color w:val="7030A0"/>
              </w:rPr>
            </w:pPr>
            <w:r>
              <w:rPr>
                <w:rFonts w:ascii="Times New Roman" w:hAnsi="Times New Roman"/>
                <w:color w:val="7030A0"/>
              </w:rPr>
              <w:t>[Samsung]: Comparable to or lower than Case 1-1. CSI-IM</w:t>
            </w:r>
            <w:r>
              <w:rPr>
                <w:rFonts w:ascii="Times New Roman" w:hAnsi="Times New Roman"/>
                <w:color w:val="7030A0"/>
              </w:rPr>
              <w:t xml:space="preserve"> is assumed to be used.</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xml:space="preserve">] Impact to gNB implementation/overhead could be higher than for Case 1-1 since additional measurement resources would need to be configured to </w:t>
            </w:r>
            <w:r>
              <w:rPr>
                <w:rFonts w:ascii="Times New Roman" w:hAnsi="Times New Roman"/>
                <w:color w:val="943634" w:themeColor="accent2" w:themeShade="BF"/>
              </w:rPr>
              <w:lastRenderedPageBreak/>
              <w:t>enable estimation of interference-to-thermal noise (i.e. additional resourc</w:t>
            </w:r>
            <w:r>
              <w:rPr>
                <w:rFonts w:ascii="Times New Roman" w:hAnsi="Times New Roman"/>
                <w:color w:val="943634" w:themeColor="accent2" w:themeShade="BF"/>
              </w:rPr>
              <w:t>e containing only thermal noise?)</w:t>
            </w:r>
          </w:p>
          <w:p w:rsidR="00612B60" w:rsidRDefault="00686D5E">
            <w:pPr>
              <w:spacing w:before="120"/>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Unclear how the gNB can use interference statistics and what is assumption of PMI/RI when UE reports the interference statistics information. </w:t>
            </w:r>
          </w:p>
          <w:p w:rsidR="00612B60" w:rsidRDefault="00686D5E">
            <w:pPr>
              <w:rPr>
                <w:rFonts w:ascii="Times New Roman" w:eastAsia="SimSun" w:hAnsi="Times New Roman"/>
                <w:color w:val="00B050"/>
              </w:rPr>
            </w:pPr>
            <w:r>
              <w:rPr>
                <w:rFonts w:ascii="Times New Roman" w:eastAsia="SimSun" w:hAnsi="Times New Roman"/>
                <w:color w:val="00B050"/>
              </w:rPr>
              <w:t>[HW/</w:t>
            </w:r>
            <w:proofErr w:type="spellStart"/>
            <w:r>
              <w:rPr>
                <w:rFonts w:ascii="Times New Roman" w:eastAsia="SimSun" w:hAnsi="Times New Roman"/>
                <w:color w:val="00B050"/>
              </w:rPr>
              <w:t>HiSi</w:t>
            </w:r>
            <w:proofErr w:type="spellEnd"/>
            <w:r>
              <w:rPr>
                <w:rFonts w:ascii="Times New Roman" w:eastAsia="SimSun" w:hAnsi="Times New Roman"/>
                <w:color w:val="00B050"/>
              </w:rPr>
              <w:t xml:space="preserve">]: Moderate. The SINR has to be calculated at the UE anyway. It should not be so difficult to extract this information and to report it separately. </w:t>
            </w:r>
          </w:p>
          <w:p w:rsidR="00612B60" w:rsidRDefault="00686D5E">
            <w:pPr>
              <w:rPr>
                <w:rFonts w:ascii="Times New Roman" w:eastAsia="SimSun" w:hAnsi="Times New Roman"/>
                <w:color w:val="00B050"/>
                <w:lang w:eastAsia="zh-CN"/>
              </w:rPr>
            </w:pPr>
            <w:r>
              <w:rPr>
                <w:rFonts w:ascii="Times New Roman" w:eastAsia="SimSun" w:hAnsi="Times New Roman" w:hint="eastAsia"/>
                <w:color w:val="C00000"/>
                <w:lang w:val="en-US" w:eastAsia="zh-CN"/>
              </w:rPr>
              <w:t>[ZTE] High</w:t>
            </w:r>
          </w:p>
        </w:tc>
      </w:tr>
      <w:tr w:rsidR="00612B60">
        <w:tc>
          <w:tcPr>
            <w:tcW w:w="1838" w:type="dxa"/>
          </w:tcPr>
          <w:p w:rsidR="00612B60" w:rsidRDefault="00686D5E">
            <w:pPr>
              <w:rPr>
                <w:rFonts w:ascii="Times New Roman" w:hAnsi="Times New Roman"/>
              </w:rPr>
            </w:pPr>
            <w:r>
              <w:rPr>
                <w:rFonts w:ascii="Times New Roman" w:hAnsi="Times New Roman"/>
              </w:rPr>
              <w:lastRenderedPageBreak/>
              <w:t>Specification impact</w:t>
            </w:r>
          </w:p>
        </w:tc>
        <w:tc>
          <w:tcPr>
            <w:tcW w:w="7787" w:type="dxa"/>
          </w:tcPr>
          <w:p w:rsidR="00612B60" w:rsidRDefault="00686D5E">
            <w:pPr>
              <w:rPr>
                <w:rFonts w:ascii="Times New Roman" w:hAnsi="Times New Roman"/>
                <w:i/>
                <w:iCs/>
              </w:rPr>
            </w:pPr>
            <w:r>
              <w:rPr>
                <w:rFonts w:ascii="Times New Roman" w:hAnsi="Times New Roman"/>
                <w:i/>
                <w:iCs/>
              </w:rPr>
              <w:t>What is the impact on specifications? (e.g. low/medium/high, pleas</w:t>
            </w:r>
            <w:r>
              <w:rPr>
                <w:rFonts w:ascii="Times New Roman" w:hAnsi="Times New Roman"/>
                <w:i/>
                <w:iCs/>
              </w:rPr>
              <w:t>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[QC] high spec impact. Need define: what </w:t>
            </w:r>
            <w:proofErr w:type="spellStart"/>
            <w:r>
              <w:rPr>
                <w:rFonts w:ascii="Times New Roman" w:hAnsi="Times New Roman"/>
              </w:rPr>
              <w:t>intf</w:t>
            </w:r>
            <w:proofErr w:type="spellEnd"/>
            <w:r>
              <w:rPr>
                <w:rFonts w:ascii="Times New Roman" w:hAnsi="Times New Roman"/>
              </w:rPr>
              <w:t xml:space="preserve"> statistics quantity to report? How to derive the report? Any new CSI-IM resource needed? Bit width and quantization for the report.</w:t>
            </w:r>
          </w:p>
          <w:p w:rsidR="00612B60" w:rsidRDefault="00686D5E">
            <w:pPr>
              <w:rPr>
                <w:rFonts w:ascii="Times New Roman" w:hAnsi="Times New Roman"/>
                <w:color w:val="0070C0"/>
              </w:rPr>
            </w:pPr>
            <w:r>
              <w:rPr>
                <w:rFonts w:ascii="Times New Roman" w:hAnsi="Times New Roman"/>
                <w:color w:val="0070C0"/>
              </w:rPr>
              <w:t xml:space="preserve">[Ericsson] High spec impact.  New concept of interference </w:t>
            </w:r>
            <w:r>
              <w:rPr>
                <w:rFonts w:ascii="Times New Roman" w:hAnsi="Times New Roman"/>
                <w:color w:val="0070C0"/>
              </w:rPr>
              <w:t>statistics (e.g., INR) needs to be introduced. New measurement resources, new measurement procedure, new report formats are to be defined.</w:t>
            </w:r>
          </w:p>
          <w:p w:rsidR="00612B60" w:rsidRDefault="00686D5E">
            <w:pPr>
              <w:rPr>
                <w:rFonts w:ascii="Times New Roman" w:hAnsi="Times New Roman"/>
                <w:color w:val="7030A0"/>
              </w:rPr>
            </w:pPr>
            <w:r>
              <w:rPr>
                <w:rFonts w:ascii="Times New Roman" w:hAnsi="Times New Roman"/>
                <w:color w:val="7030A0"/>
              </w:rPr>
              <w:t xml:space="preserve">[Samsung]: Large – similar to Case 1-1. Need to define the measurements, the quantization, the </w:t>
            </w:r>
            <w:proofErr w:type="gramStart"/>
            <w:r>
              <w:rPr>
                <w:rFonts w:ascii="Times New Roman" w:hAnsi="Times New Roman"/>
                <w:color w:val="7030A0"/>
              </w:rPr>
              <w:t>feedback, …</w:t>
            </w:r>
            <w:proofErr w:type="gramEnd"/>
            <w:r>
              <w:rPr>
                <w:rFonts w:ascii="Times New Roman" w:hAnsi="Times New Roman"/>
                <w:color w:val="7030A0"/>
              </w:rPr>
              <w:t xml:space="preserve"> and new RA</w:t>
            </w:r>
            <w:r>
              <w:rPr>
                <w:rFonts w:ascii="Times New Roman" w:hAnsi="Times New Roman"/>
                <w:color w:val="7030A0"/>
              </w:rPr>
              <w:t>N4 requirements.</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More impact than Case 1-1 since INR is a new quantity.</w:t>
            </w:r>
          </w:p>
          <w:p w:rsidR="00612B60" w:rsidRDefault="00686D5E">
            <w:pPr>
              <w:spacing w:before="120"/>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H</w:t>
            </w:r>
            <w:r>
              <w:rPr>
                <w:rFonts w:ascii="Times New Roman" w:hAnsi="Times New Roman" w:hint="eastAsia"/>
                <w:color w:val="E36C0A" w:themeColor="accent6" w:themeShade="BF"/>
              </w:rPr>
              <w:t>igh.</w:t>
            </w:r>
            <w:r>
              <w:rPr>
                <w:rFonts w:ascii="Times New Roman" w:hAnsi="Times New Roman"/>
                <w:color w:val="E36C0A" w:themeColor="accent6" w:themeShade="BF"/>
              </w:rPr>
              <w:t xml:space="preserve"> New definition on interference statistics is needed. New report the interference statistics information is needed. It need study Whether CSI-IM is used for </w:t>
            </w:r>
            <w:r>
              <w:rPr>
                <w:rFonts w:ascii="Times New Roman" w:hAnsi="Times New Roman"/>
                <w:color w:val="E36C0A" w:themeColor="accent6" w:themeShade="BF"/>
              </w:rPr>
              <w:t>interference measurement? New RAN4 requirements are needed.</w:t>
            </w:r>
          </w:p>
          <w:p w:rsidR="00612B60" w:rsidRDefault="00686D5E">
            <w:pPr>
              <w:rPr>
                <w:rFonts w:ascii="Times New Roman" w:eastAsia="SimSun" w:hAnsi="Times New Roman"/>
                <w:lang w:eastAsia="zh-CN"/>
              </w:rPr>
            </w:pPr>
            <w:r>
              <w:rPr>
                <w:rFonts w:ascii="Times New Roman" w:eastAsia="SimSun" w:hAnsi="Times New Roman" w:hint="eastAsia"/>
                <w:color w:val="C00000"/>
                <w:lang w:val="en-US" w:eastAsia="zh-CN"/>
              </w:rPr>
              <w:t>[ZTE] High, needs to specify the interference report</w:t>
            </w:r>
            <w:r>
              <w:rPr>
                <w:rFonts w:ascii="Times New Roman" w:eastAsia="SimSun" w:hAnsi="Times New Roman" w:hint="eastAsia"/>
                <w:lang w:val="en-US" w:eastAsia="zh-CN"/>
              </w:rPr>
              <w:t xml:space="preserve"> </w:t>
            </w:r>
          </w:p>
        </w:tc>
      </w:tr>
      <w:tr w:rsidR="00612B60">
        <w:tc>
          <w:tcPr>
            <w:tcW w:w="1838" w:type="dxa"/>
          </w:tcPr>
          <w:p w:rsidR="00612B60" w:rsidRDefault="00686D5E">
            <w:pPr>
              <w:rPr>
                <w:rFonts w:ascii="Times New Roman" w:hAnsi="Times New Roman"/>
              </w:rPr>
            </w:pPr>
            <w:r>
              <w:rPr>
                <w:rFonts w:ascii="Times New Roman" w:hAnsi="Times New Roman"/>
              </w:rPr>
              <w:t>Testability/inter-operability</w:t>
            </w:r>
          </w:p>
        </w:tc>
        <w:tc>
          <w:tcPr>
            <w:tcW w:w="7787" w:type="dxa"/>
          </w:tcPr>
          <w:p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“Statistical CSI/SINR</w:t>
            </w:r>
            <w:r>
              <w:rPr>
                <w:rFonts w:ascii="Times New Roman" w:hAnsi="Times New Roman"/>
              </w:rPr>
              <w:t>” has clearer testability.</w:t>
            </w:r>
          </w:p>
          <w:p w:rsidR="00612B60" w:rsidRDefault="00686D5E">
            <w:pPr>
              <w:rPr>
                <w:rFonts w:ascii="Times New Roman" w:hAnsi="Times New Roman"/>
              </w:rPr>
            </w:pPr>
            <w:r>
              <w:rPr>
                <w:rFonts w:ascii="Times New Roman" w:hAnsi="Times New Roman"/>
                <w:color w:val="0070C0"/>
              </w:rPr>
              <w:t>[Ericsson] Not testable</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Significant efforts would be required.</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Not testable</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Unclear</w:t>
            </w:r>
          </w:p>
        </w:tc>
      </w:tr>
      <w:tr w:rsidR="00612B60">
        <w:tc>
          <w:tcPr>
            <w:tcW w:w="1838" w:type="dxa"/>
          </w:tcPr>
          <w:p w:rsidR="00612B60" w:rsidRDefault="00686D5E">
            <w:pPr>
              <w:rPr>
                <w:rFonts w:ascii="Times New Roman" w:hAnsi="Times New Roman"/>
              </w:rPr>
            </w:pPr>
            <w:r>
              <w:rPr>
                <w:rFonts w:ascii="Times New Roman" w:hAnsi="Times New Roman"/>
              </w:rPr>
              <w:t>Maturity</w:t>
            </w:r>
          </w:p>
        </w:tc>
        <w:tc>
          <w:tcPr>
            <w:tcW w:w="7787" w:type="dxa"/>
          </w:tcPr>
          <w:p w:rsidR="00612B60" w:rsidRDefault="00686D5E">
            <w:pPr>
              <w:rPr>
                <w:rFonts w:ascii="Times New Roman" w:hAnsi="Times New Roman"/>
                <w:i/>
                <w:iCs/>
              </w:rPr>
            </w:pPr>
            <w:r>
              <w:rPr>
                <w:rFonts w:ascii="Times New Roman" w:hAnsi="Times New Roman"/>
                <w:i/>
                <w:iCs/>
              </w:rPr>
              <w:t xml:space="preserve">How mature is the proposal from design perspective? Are there many options/sub-options to investigate down </w:t>
            </w:r>
            <w:r>
              <w:rPr>
                <w:rFonts w:ascii="Times New Roman" w:hAnsi="Times New Roman"/>
                <w:i/>
                <w:iCs/>
              </w:rPr>
              <w:t>the road?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“Statistical CSI/SINR” is better defined.</w:t>
            </w:r>
          </w:p>
          <w:p w:rsidR="00612B60" w:rsidRDefault="00686D5E">
            <w:pPr>
              <w:rPr>
                <w:rFonts w:ascii="Times New Roman" w:hAnsi="Times New Roman"/>
              </w:rPr>
            </w:pPr>
            <w:r>
              <w:rPr>
                <w:rFonts w:ascii="Times New Roman" w:hAnsi="Times New Roman"/>
              </w:rPr>
              <w:t>[QC] This is a high level idea only. It is not mature yet. Many details are missing.</w:t>
            </w:r>
          </w:p>
          <w:p w:rsidR="00612B60" w:rsidRDefault="00686D5E">
            <w:pPr>
              <w:rPr>
                <w:rFonts w:ascii="Times New Roman" w:hAnsi="Times New Roman"/>
                <w:color w:val="0070C0"/>
              </w:rPr>
            </w:pPr>
            <w:r>
              <w:rPr>
                <w:rFonts w:ascii="Times New Roman" w:hAnsi="Times New Roman"/>
                <w:color w:val="0070C0"/>
              </w:rPr>
              <w:t>[Ericsson] Not mature. Many details are missing.</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Agree with above.</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lastRenderedPageBreak/>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No. Lack of the det</w:t>
            </w:r>
            <w:r>
              <w:rPr>
                <w:rFonts w:ascii="Times New Roman" w:hAnsi="Times New Roman"/>
                <w:color w:val="E36C0A" w:themeColor="accent6" w:themeShade="BF"/>
              </w:rPr>
              <w:t>ails</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Agree with Samsung</w:t>
            </w:r>
          </w:p>
        </w:tc>
      </w:tr>
      <w:tr w:rsidR="00612B60">
        <w:tc>
          <w:tcPr>
            <w:tcW w:w="1838" w:type="dxa"/>
          </w:tcPr>
          <w:p w:rsidR="00612B60" w:rsidRDefault="00686D5E">
            <w:pPr>
              <w:rPr>
                <w:rFonts w:ascii="Times New Roman" w:hAnsi="Times New Roman"/>
              </w:rPr>
            </w:pPr>
            <w:r>
              <w:rPr>
                <w:rFonts w:ascii="Times New Roman" w:hAnsi="Times New Roman"/>
              </w:rPr>
              <w:lastRenderedPageBreak/>
              <w:t>Other</w:t>
            </w:r>
          </w:p>
        </w:tc>
        <w:tc>
          <w:tcPr>
            <w:tcW w:w="7787" w:type="dxa"/>
          </w:tcPr>
          <w:p w:rsidR="00612B60" w:rsidRDefault="00612B60">
            <w:pPr>
              <w:rPr>
                <w:rFonts w:ascii="Times New Roman" w:hAnsi="Times New Roman"/>
                <w:i/>
                <w:iCs/>
              </w:rPr>
            </w:pPr>
          </w:p>
        </w:tc>
      </w:tr>
      <w:tr w:rsidR="00612B60">
        <w:tc>
          <w:tcPr>
            <w:tcW w:w="1838" w:type="dxa"/>
          </w:tcPr>
          <w:p w:rsidR="00612B60" w:rsidRDefault="00686D5E">
            <w:pPr>
              <w:rPr>
                <w:rFonts w:ascii="Times New Roman" w:hAnsi="Times New Roman"/>
              </w:rPr>
            </w:pPr>
            <w:r>
              <w:rPr>
                <w:rFonts w:ascii="Times New Roman" w:hAnsi="Times New Roman"/>
              </w:rPr>
              <w:t>Continue study?</w:t>
            </w:r>
          </w:p>
        </w:tc>
        <w:tc>
          <w:tcPr>
            <w:tcW w:w="7787" w:type="dxa"/>
          </w:tcPr>
          <w:p w:rsidR="00612B60" w:rsidRDefault="00686D5E">
            <w:pPr>
              <w:rPr>
                <w:rFonts w:ascii="Times New Roman" w:hAnsi="Times New Roman"/>
                <w:i/>
                <w:iCs/>
              </w:rPr>
            </w:pPr>
            <w:r>
              <w:rPr>
                <w:rFonts w:ascii="Times New Roman" w:hAnsi="Times New Roman"/>
                <w:i/>
                <w:iCs/>
              </w:rPr>
              <w:t>Do you think RAN1 should continue study of this scheme for R17 IIoT/URLLC?</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No (or can be further considered together with Case 1-1).</w:t>
            </w:r>
          </w:p>
          <w:p w:rsidR="00612B60" w:rsidRDefault="00686D5E">
            <w:pPr>
              <w:rPr>
                <w:rFonts w:ascii="Times New Roman" w:hAnsi="Times New Roman"/>
              </w:rPr>
            </w:pPr>
            <w:r>
              <w:rPr>
                <w:rFonts w:ascii="Times New Roman" w:hAnsi="Times New Roman"/>
              </w:rPr>
              <w:t>[QC] Yes. This is different from CQI/SINR statistics wher</w:t>
            </w:r>
            <w:r>
              <w:rPr>
                <w:rFonts w:ascii="Times New Roman" w:hAnsi="Times New Roman"/>
              </w:rPr>
              <w:t xml:space="preserve">e base station can derive. Base station </w:t>
            </w:r>
            <w:proofErr w:type="spellStart"/>
            <w:r>
              <w:rPr>
                <w:rFonts w:ascii="Times New Roman" w:hAnsi="Times New Roman"/>
              </w:rPr>
              <w:t>can not</w:t>
            </w:r>
            <w:proofErr w:type="spellEnd"/>
            <w:r>
              <w:rPr>
                <w:rFonts w:ascii="Times New Roman" w:hAnsi="Times New Roman"/>
              </w:rPr>
              <w:t xml:space="preserve"> derive UE interference info. So this can be further studied.</w:t>
            </w:r>
          </w:p>
          <w:p w:rsidR="00612B60" w:rsidRDefault="00686D5E">
            <w:pPr>
              <w:rPr>
                <w:rFonts w:ascii="Times New Roman" w:hAnsi="Times New Roman"/>
                <w:color w:val="0070C0"/>
              </w:rPr>
            </w:pPr>
            <w:r>
              <w:rPr>
                <w:rFonts w:ascii="Times New Roman" w:hAnsi="Times New Roman"/>
                <w:color w:val="0070C0"/>
              </w:rPr>
              <w:t>[Ericsson] No.</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No.</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No.</w:t>
            </w:r>
          </w:p>
          <w:p w:rsidR="00612B60" w:rsidRDefault="00686D5E">
            <w:pPr>
              <w:rPr>
                <w:rFonts w:ascii="Times New Roman" w:eastAsia="SimSu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It can be combined with 1-4, since both schemes aim to report the SINR separately. Both </w:t>
            </w:r>
            <w:r>
              <w:rPr>
                <w:rFonts w:ascii="Times New Roman" w:hAnsi="Times New Roman"/>
                <w:color w:val="00B050"/>
              </w:rPr>
              <w:t>schemes could be studied together.</w:t>
            </w:r>
          </w:p>
        </w:tc>
      </w:tr>
    </w:tbl>
    <w:p w:rsidR="00612B60" w:rsidRDefault="00612B60"/>
    <w:p w:rsidR="00612B60" w:rsidRDefault="00686D5E">
      <w:pPr>
        <w:pStyle w:val="Heading2"/>
        <w:numPr>
          <w:ilvl w:val="0"/>
          <w:numId w:val="0"/>
        </w:numPr>
        <w:ind w:left="576" w:hanging="576"/>
      </w:pPr>
      <w:r>
        <w:t>B.1.4 Case 1-4: Interference covariance matrix</w:t>
      </w:r>
      <w:r>
        <w:br w:type="page"/>
      </w:r>
    </w:p>
    <w:tbl>
      <w:tblPr>
        <w:tblStyle w:val="TableGrid"/>
        <w:tblW w:w="9625" w:type="dxa"/>
        <w:tblLook w:val="04A0" w:firstRow="1" w:lastRow="0" w:firstColumn="1" w:lastColumn="0" w:noHBand="0" w:noVBand="1"/>
      </w:tblPr>
      <w:tblGrid>
        <w:gridCol w:w="2000"/>
        <w:gridCol w:w="7625"/>
      </w:tblGrid>
      <w:tr w:rsidR="00612B60">
        <w:tc>
          <w:tcPr>
            <w:tcW w:w="9625" w:type="dxa"/>
            <w:gridSpan w:val="2"/>
          </w:tcPr>
          <w:p w:rsidR="00612B60" w:rsidRDefault="00686D5E">
            <w:pPr>
              <w:rPr>
                <w:rFonts w:ascii="Times New Roman" w:hAnsi="Times New Roman"/>
                <w:b/>
                <w:bCs/>
              </w:rPr>
            </w:pPr>
            <w:r>
              <w:rPr>
                <w:rFonts w:ascii="Times New Roman" w:hAnsi="Times New Roman"/>
                <w:b/>
                <w:bCs/>
                <w:szCs w:val="18"/>
              </w:rPr>
              <w:lastRenderedPageBreak/>
              <w:t>Interference covariance matrix [5]</w:t>
            </w:r>
          </w:p>
        </w:tc>
      </w:tr>
      <w:tr w:rsidR="00612B60">
        <w:tc>
          <w:tcPr>
            <w:tcW w:w="1838" w:type="dxa"/>
          </w:tcPr>
          <w:p w:rsidR="00612B60" w:rsidRDefault="00686D5E">
            <w:pPr>
              <w:rPr>
                <w:rFonts w:ascii="Times New Roman" w:hAnsi="Times New Roman"/>
              </w:rPr>
            </w:pPr>
            <w:r>
              <w:rPr>
                <w:rFonts w:ascii="Times New Roman" w:hAnsi="Times New Roman"/>
              </w:rPr>
              <w:t>New report quantity</w:t>
            </w:r>
          </w:p>
        </w:tc>
        <w:tc>
          <w:tcPr>
            <w:tcW w:w="7787" w:type="dxa"/>
          </w:tcPr>
          <w:p w:rsidR="00612B60" w:rsidRDefault="00686D5E">
            <w:pPr>
              <w:rPr>
                <w:rFonts w:ascii="Times New Roman" w:hAnsi="Times New Roman"/>
              </w:rPr>
            </w:pPr>
            <w:r>
              <w:rPr>
                <w:rFonts w:ascii="Times New Roman" w:hAnsi="Times New Roman"/>
                <w:szCs w:val="18"/>
              </w:rPr>
              <w:t>Interference covariance matrix</w:t>
            </w:r>
          </w:p>
        </w:tc>
      </w:tr>
      <w:tr w:rsidR="00612B60">
        <w:tc>
          <w:tcPr>
            <w:tcW w:w="1838" w:type="dxa"/>
          </w:tcPr>
          <w:p w:rsidR="00612B60" w:rsidRDefault="00686D5E">
            <w:pPr>
              <w:rPr>
                <w:rFonts w:ascii="Times New Roman" w:hAnsi="Times New Roman"/>
              </w:rPr>
            </w:pPr>
            <w:r>
              <w:rPr>
                <w:rFonts w:ascii="Times New Roman" w:hAnsi="Times New Roman"/>
              </w:rPr>
              <w:t>Target/benefit</w:t>
            </w:r>
          </w:p>
        </w:tc>
        <w:tc>
          <w:tcPr>
            <w:tcW w:w="7787" w:type="dxa"/>
          </w:tcPr>
          <w:p w:rsidR="00612B60" w:rsidRDefault="00686D5E">
            <w:pPr>
              <w:rPr>
                <w:rFonts w:ascii="Times New Roman" w:hAnsi="Times New Roman"/>
                <w:szCs w:val="18"/>
              </w:rPr>
            </w:pPr>
            <w:r>
              <w:rPr>
                <w:rFonts w:ascii="Times New Roman" w:hAnsi="Times New Roman"/>
                <w:szCs w:val="18"/>
              </w:rPr>
              <w:t>Reducing CSI processing time because only interference is updated.</w:t>
            </w:r>
          </w:p>
          <w:p w:rsidR="00612B60" w:rsidRDefault="00686D5E">
            <w:pPr>
              <w:rPr>
                <w:rFonts w:ascii="Times New Roman" w:hAnsi="Times New Roman"/>
                <w:szCs w:val="18"/>
              </w:rPr>
            </w:pPr>
            <w:r>
              <w:rPr>
                <w:rFonts w:ascii="Times New Roman" w:hAnsi="Times New Roman"/>
                <w:szCs w:val="18"/>
              </w:rPr>
              <w:t>Scheduler gets CSI closer to actual CSI for the PDSCH scheduling instance.</w:t>
            </w:r>
          </w:p>
          <w:p w:rsidR="00612B60" w:rsidRDefault="00686D5E">
            <w:pPr>
              <w:rPr>
                <w:rFonts w:ascii="Times New Roman" w:hAnsi="Times New Roman"/>
              </w:rPr>
            </w:pPr>
            <w:r>
              <w:rPr>
                <w:rFonts w:ascii="Times New Roman" w:hAnsi="Times New Roman"/>
                <w:szCs w:val="18"/>
              </w:rPr>
              <w:t>Support of SU-MIMO and better MU-MIMO support.</w:t>
            </w:r>
          </w:p>
        </w:tc>
      </w:tr>
      <w:tr w:rsidR="00612B60">
        <w:trPr>
          <w:trHeight w:val="611"/>
        </w:trPr>
        <w:tc>
          <w:tcPr>
            <w:tcW w:w="1838" w:type="dxa"/>
          </w:tcPr>
          <w:p w:rsidR="00612B60" w:rsidRDefault="00686D5E">
            <w:pPr>
              <w:rPr>
                <w:rFonts w:ascii="Times New Roman" w:hAnsi="Times New Roman"/>
              </w:rPr>
            </w:pPr>
            <w:r>
              <w:rPr>
                <w:rFonts w:ascii="Times New Roman" w:hAnsi="Times New Roman"/>
              </w:rPr>
              <w:t>Additional clarifications/details</w:t>
            </w:r>
          </w:p>
        </w:tc>
        <w:tc>
          <w:tcPr>
            <w:tcW w:w="7787" w:type="dxa"/>
          </w:tcPr>
          <w:p w:rsidR="00612B60" w:rsidRDefault="00686D5E">
            <w:pPr>
              <w:rPr>
                <w:rFonts w:ascii="Times New Roman" w:hAnsi="Times New Roman"/>
                <w:color w:val="C0504D" w:themeColor="accent2"/>
              </w:rPr>
            </w:pPr>
            <w:r>
              <w:rPr>
                <w:rFonts w:ascii="Times New Roman" w:hAnsi="Times New Roman"/>
                <w:color w:val="C0504D" w:themeColor="accent2"/>
              </w:rPr>
              <w:t>[Nokia] Is not this covariance matrix also related or impacted by the UE's assumptions on interfere</w:t>
            </w:r>
            <w:r>
              <w:rPr>
                <w:rFonts w:ascii="Times New Roman" w:hAnsi="Times New Roman"/>
                <w:color w:val="C0504D" w:themeColor="accent2"/>
              </w:rPr>
              <w:t xml:space="preserve">nce cancellation? </w:t>
            </w:r>
          </w:p>
          <w:p w:rsidR="00612B60" w:rsidRDefault="00686D5E">
            <w:pPr>
              <w:rPr>
                <w:rFonts w:ascii="Times New Roman" w:hAnsi="Times New Roman"/>
                <w:color w:val="C0504D" w:themeColor="accent2"/>
              </w:rPr>
            </w:pPr>
            <w:r>
              <w:rPr>
                <w:rFonts w:ascii="Times New Roman" w:hAnsi="Times New Roman"/>
                <w:color w:val="C0504D" w:themeColor="accent2"/>
              </w:rPr>
              <w:t xml:space="preserve">It would be good to have further details on any </w:t>
            </w:r>
            <w:proofErr w:type="spellStart"/>
            <w:r>
              <w:rPr>
                <w:rFonts w:ascii="Times New Roman" w:hAnsi="Times New Roman"/>
                <w:color w:val="C0504D" w:themeColor="accent2"/>
              </w:rPr>
              <w:t>quantizations</w:t>
            </w:r>
            <w:proofErr w:type="spellEnd"/>
            <w:r>
              <w:rPr>
                <w:rFonts w:ascii="Times New Roman" w:hAnsi="Times New Roman"/>
                <w:color w:val="C0504D" w:themeColor="accent2"/>
              </w:rPr>
              <w:t xml:space="preserve"> assumed on feedback and how this feedback is used for MCS selection. </w:t>
            </w:r>
          </w:p>
          <w:p w:rsidR="00612B60" w:rsidRDefault="00686D5E">
            <w:pPr>
              <w:rPr>
                <w:rFonts w:eastAsia="SimSun"/>
                <w:color w:val="FF0000"/>
                <w:szCs w:val="21"/>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An MMSE-IRC receiver is assumed. Based on the obtained interference matrix A, the gNB can estim</w:t>
            </w:r>
            <w:r>
              <w:rPr>
                <w:rFonts w:ascii="Times New Roman" w:hAnsi="Times New Roman"/>
                <w:color w:val="00B050"/>
              </w:rPr>
              <w:t xml:space="preserve">ate the received SINR at the UE side for the selected precoding matrix W since the gNB has all the UE information available, at including the </w:t>
            </w:r>
            <w:proofErr w:type="spellStart"/>
            <w:r>
              <w:rPr>
                <w:rFonts w:ascii="Times New Roman" w:hAnsi="Times New Roman"/>
                <w:color w:val="00B050"/>
              </w:rPr>
              <w:t>precoded</w:t>
            </w:r>
            <w:proofErr w:type="spellEnd"/>
            <w:r>
              <w:rPr>
                <w:rFonts w:ascii="Times New Roman" w:hAnsi="Times New Roman"/>
                <w:color w:val="00B050"/>
              </w:rPr>
              <w:t xml:space="preserve"> DL channel (H*W), the interference matrix A and the noise. Then it can select a MCS index matching the es</w:t>
            </w:r>
            <w:r>
              <w:rPr>
                <w:rFonts w:ascii="Times New Roman" w:hAnsi="Times New Roman"/>
                <w:color w:val="00B050"/>
              </w:rPr>
              <w:t>timated SINR perfectly.</w:t>
            </w:r>
            <w:r>
              <w:rPr>
                <w:color w:val="FF0000"/>
                <w:szCs w:val="21"/>
              </w:rPr>
              <w:t xml:space="preserve"> </w:t>
            </w:r>
          </w:p>
          <w:p w:rsidR="00612B60" w:rsidRDefault="00686D5E">
            <w:pPr>
              <w:rPr>
                <w:rFonts w:eastAsia="SimSun"/>
                <w:color w:val="FF0000"/>
              </w:rPr>
            </w:pPr>
            <w:r>
              <w:rPr>
                <w:rFonts w:eastAsia="SimSun"/>
                <w:color w:val="FF0000"/>
              </w:rPr>
              <w:t>[</w:t>
            </w:r>
            <w:proofErr w:type="gramStart"/>
            <w:r>
              <w:rPr>
                <w:rFonts w:eastAsia="SimSun"/>
                <w:color w:val="FF0000"/>
              </w:rPr>
              <w:t>vivo</w:t>
            </w:r>
            <w:proofErr w:type="gramEnd"/>
            <w:r>
              <w:rPr>
                <w:rFonts w:eastAsia="SimSun"/>
                <w:color w:val="FF0000"/>
              </w:rPr>
              <w:t>]: Does this option specify explicit quantization and feedback of covariance matrix? MU is not typical case for URLLC scenario.</w:t>
            </w:r>
          </w:p>
          <w:p w:rsidR="00612B60" w:rsidRDefault="00686D5E">
            <w:pPr>
              <w:rPr>
                <w:rFonts w:ascii="Times New Roman" w:eastAsia="SimSun" w:hAnsi="Times New Roman" w:cs="Times New Roman"/>
              </w:rPr>
            </w:pPr>
            <w:r>
              <w:rPr>
                <w:rFonts w:ascii="Times New Roman" w:eastAsia="SimSun" w:hAnsi="Times New Roman" w:cs="Times New Roman"/>
              </w:rPr>
              <w:t>[</w:t>
            </w:r>
            <w:r>
              <w:rPr>
                <w:rFonts w:ascii="Times New Roman" w:eastAsia="SimSun" w:hAnsi="Times New Roman" w:cs="Times New Roman"/>
                <w:b/>
                <w:bCs/>
              </w:rPr>
              <w:t>Nokia3</w:t>
            </w:r>
            <w:r>
              <w:rPr>
                <w:rFonts w:ascii="Times New Roman" w:eastAsia="SimSun" w:hAnsi="Times New Roman" w:cs="Times New Roman"/>
              </w:rPr>
              <w:t xml:space="preserve">] </w:t>
            </w:r>
          </w:p>
          <w:p w:rsidR="00612B60" w:rsidRDefault="00686D5E">
            <w:pPr>
              <w:rPr>
                <w:rFonts w:ascii="Times New Roman" w:hAnsi="Times New Roman" w:cs="Times New Roman"/>
              </w:rPr>
            </w:pPr>
            <w:r>
              <w:rPr>
                <w:rFonts w:ascii="Times New Roman" w:eastAsia="SimSun" w:hAnsi="Times New Roman" w:cs="Times New Roman"/>
              </w:rPr>
              <w:t>@HW/</w:t>
            </w:r>
            <w:proofErr w:type="spellStart"/>
            <w:r>
              <w:rPr>
                <w:rFonts w:ascii="Times New Roman" w:eastAsia="SimSun" w:hAnsi="Times New Roman" w:cs="Times New Roman"/>
              </w:rPr>
              <w:t>HiSi</w:t>
            </w:r>
            <w:proofErr w:type="spellEnd"/>
            <w:r>
              <w:rPr>
                <w:rFonts w:ascii="Times New Roman" w:eastAsia="SimSun" w:hAnsi="Times New Roman" w:cs="Times New Roman"/>
              </w:rPr>
              <w:t xml:space="preserve">: </w:t>
            </w:r>
            <w:r>
              <w:rPr>
                <w:rFonts w:ascii="Times New Roman" w:hAnsi="Times New Roman" w:cs="Times New Roman"/>
              </w:rPr>
              <w:t xml:space="preserve">Depending on the PMI configuration, the precoder matrix dimensions can be </w:t>
            </w:r>
            <w:r>
              <w:rPr>
                <w:rFonts w:ascii="Times New Roman" w:hAnsi="Times New Roman" w:cs="Times New Roman"/>
              </w:rPr>
              <w:t>quite high. They will need interference coefficients per sub-band/FD component, per W1 beam, depending on codebook type.  The overhead would be considerable compared to other schemes.</w:t>
            </w:r>
          </w:p>
          <w:p w:rsidR="00612B60" w:rsidRDefault="00686D5E">
            <w:pPr>
              <w:spacing w:before="120"/>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 xml:space="preserve">]: Does this </w:t>
            </w:r>
            <w:r>
              <w:rPr>
                <w:rFonts w:ascii="Times New Roman" w:hAnsi="Times New Roman"/>
                <w:color w:val="E36C0A" w:themeColor="accent6" w:themeShade="BF"/>
              </w:rPr>
              <w:t>option</w:t>
            </w:r>
            <w:r>
              <w:rPr>
                <w:rFonts w:ascii="Times New Roman" w:hAnsi="Times New Roman" w:hint="eastAsia"/>
                <w:color w:val="E36C0A" w:themeColor="accent6" w:themeShade="BF"/>
              </w:rPr>
              <w:t xml:space="preserve"> </w:t>
            </w:r>
            <w:r>
              <w:rPr>
                <w:rFonts w:ascii="Times New Roman" w:hAnsi="Times New Roman"/>
                <w:color w:val="E36C0A" w:themeColor="accent6" w:themeShade="BF"/>
              </w:rPr>
              <w:t xml:space="preserve">need to </w:t>
            </w:r>
            <w:r>
              <w:rPr>
                <w:rFonts w:ascii="Times New Roman" w:hAnsi="Times New Roman" w:hint="eastAsia"/>
                <w:color w:val="E36C0A" w:themeColor="accent6" w:themeShade="BF"/>
              </w:rPr>
              <w:t xml:space="preserve">specify </w:t>
            </w:r>
            <w:r>
              <w:rPr>
                <w:rFonts w:ascii="Times New Roman" w:hAnsi="Times New Roman"/>
                <w:color w:val="E36C0A" w:themeColor="accent6" w:themeShade="BF"/>
              </w:rPr>
              <w:t>explicitly</w:t>
            </w:r>
            <w:r>
              <w:rPr>
                <w:rFonts w:ascii="Times New Roman" w:hAnsi="Times New Roman" w:hint="eastAsia"/>
                <w:color w:val="E36C0A" w:themeColor="accent6" w:themeShade="BF"/>
              </w:rPr>
              <w:t xml:space="preserve"> </w:t>
            </w:r>
            <w:r>
              <w:rPr>
                <w:rFonts w:ascii="Times New Roman" w:hAnsi="Times New Roman"/>
                <w:color w:val="E36C0A" w:themeColor="accent6" w:themeShade="BF"/>
              </w:rPr>
              <w:t>quantization</w:t>
            </w:r>
            <w:r>
              <w:rPr>
                <w:rFonts w:ascii="Times New Roman" w:hAnsi="Times New Roman" w:hint="eastAsia"/>
                <w:color w:val="E36C0A" w:themeColor="accent6" w:themeShade="BF"/>
              </w:rPr>
              <w:t xml:space="preserve"> </w:t>
            </w:r>
            <w:r>
              <w:rPr>
                <w:rFonts w:ascii="Times New Roman" w:hAnsi="Times New Roman"/>
                <w:color w:val="E36C0A" w:themeColor="accent6" w:themeShade="BF"/>
              </w:rPr>
              <w:t xml:space="preserve">method </w:t>
            </w:r>
            <w:r>
              <w:rPr>
                <w:rFonts w:ascii="Times New Roman" w:hAnsi="Times New Roman" w:hint="eastAsia"/>
                <w:color w:val="E36C0A" w:themeColor="accent6" w:themeShade="BF"/>
              </w:rPr>
              <w:t xml:space="preserve">and </w:t>
            </w:r>
            <w:r>
              <w:rPr>
                <w:rFonts w:ascii="Times New Roman" w:hAnsi="Times New Roman"/>
                <w:color w:val="E36C0A" w:themeColor="accent6" w:themeShade="BF"/>
              </w:rPr>
              <w:t>reporting format</w:t>
            </w:r>
            <w:r>
              <w:rPr>
                <w:rFonts w:ascii="Times New Roman" w:hAnsi="Times New Roman" w:hint="eastAsia"/>
                <w:color w:val="E36C0A" w:themeColor="accent6" w:themeShade="BF"/>
              </w:rPr>
              <w:t xml:space="preserve"> of </w:t>
            </w:r>
            <w:r>
              <w:rPr>
                <w:rFonts w:ascii="Times New Roman" w:hAnsi="Times New Roman"/>
                <w:color w:val="E36C0A" w:themeColor="accent6" w:themeShade="BF"/>
              </w:rPr>
              <w:t>covariance matrix</w:t>
            </w:r>
            <w:r>
              <w:rPr>
                <w:rFonts w:ascii="Times New Roman" w:hAnsi="Times New Roman" w:hint="eastAsia"/>
                <w:color w:val="E36C0A" w:themeColor="accent6" w:themeShade="BF"/>
              </w:rPr>
              <w:t xml:space="preserve">? </w:t>
            </w:r>
            <w:r>
              <w:rPr>
                <w:rFonts w:ascii="Times New Roman" w:hAnsi="Times New Roman"/>
                <w:color w:val="E36C0A" w:themeColor="accent6" w:themeShade="BF"/>
              </w:rPr>
              <w:t>Besides, it seems this option is for MU</w:t>
            </w:r>
            <w:r>
              <w:rPr>
                <w:rFonts w:ascii="Times New Roman" w:hAnsi="Times New Roman" w:hint="eastAsia"/>
                <w:color w:val="E36C0A" w:themeColor="accent6" w:themeShade="BF"/>
              </w:rPr>
              <w:t xml:space="preserve"> </w:t>
            </w:r>
            <w:r>
              <w:rPr>
                <w:rFonts w:ascii="Times New Roman" w:hAnsi="Times New Roman"/>
                <w:color w:val="E36C0A" w:themeColor="accent6" w:themeShade="BF"/>
              </w:rPr>
              <w:t xml:space="preserve">case, which may </w:t>
            </w:r>
            <w:r>
              <w:rPr>
                <w:rFonts w:ascii="Times New Roman" w:hAnsi="Times New Roman" w:hint="eastAsia"/>
                <w:color w:val="E36C0A" w:themeColor="accent6" w:themeShade="BF"/>
              </w:rPr>
              <w:t>not</w:t>
            </w:r>
            <w:r>
              <w:rPr>
                <w:rFonts w:ascii="Times New Roman" w:hAnsi="Times New Roman"/>
                <w:color w:val="E36C0A" w:themeColor="accent6" w:themeShade="BF"/>
              </w:rPr>
              <w:t xml:space="preserve"> be a</w:t>
            </w:r>
            <w:r>
              <w:rPr>
                <w:rFonts w:ascii="Times New Roman" w:hAnsi="Times New Roman" w:hint="eastAsia"/>
                <w:color w:val="E36C0A" w:themeColor="accent6" w:themeShade="BF"/>
              </w:rPr>
              <w:t xml:space="preserve"> typical case for URLLC scenario</w:t>
            </w:r>
            <w:r>
              <w:rPr>
                <w:rFonts w:ascii="Times New Roman" w:hAnsi="Times New Roman"/>
                <w:color w:val="E36C0A" w:themeColor="accent6" w:themeShade="BF"/>
              </w:rPr>
              <w:t>.</w:t>
            </w:r>
          </w:p>
          <w:p w:rsidR="00612B60" w:rsidRDefault="00686D5E">
            <w:pPr>
              <w:rPr>
                <w:rFonts w:ascii="Calibri" w:eastAsia="SimSun" w:hAnsi="Calibri" w:cs="Calibri"/>
                <w:color w:val="FF000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to vivo: This could be one option to report the interference co-variance matrix. We think, especially for</w:t>
            </w:r>
            <w:r>
              <w:rPr>
                <w:rFonts w:ascii="Times New Roman" w:hAnsi="Times New Roman"/>
                <w:color w:val="00B050"/>
              </w:rPr>
              <w:t xml:space="preserve"> IIoT applications, MU-MIMO is a good tool to increase the capacity.</w:t>
            </w:r>
            <w:r>
              <w:rPr>
                <w:rFonts w:ascii="Calibri" w:eastAsia="SimSun" w:hAnsi="Calibri" w:cs="Calibri"/>
                <w:color w:val="00B050"/>
              </w:rPr>
              <w:t xml:space="preserve"> </w:t>
            </w:r>
          </w:p>
        </w:tc>
      </w:tr>
      <w:tr w:rsidR="00612B60">
        <w:trPr>
          <w:trHeight w:val="269"/>
        </w:trPr>
        <w:tc>
          <w:tcPr>
            <w:tcW w:w="9625" w:type="dxa"/>
            <w:gridSpan w:val="2"/>
          </w:tcPr>
          <w:p w:rsidR="00612B60" w:rsidRDefault="00686D5E">
            <w:pPr>
              <w:jc w:val="center"/>
              <w:rPr>
                <w:rFonts w:ascii="Times New Roman" w:hAnsi="Times New Roman"/>
                <w:b/>
                <w:bCs/>
              </w:rPr>
            </w:pPr>
            <w:r>
              <w:rPr>
                <w:rFonts w:ascii="Times New Roman" w:hAnsi="Times New Roman"/>
                <w:b/>
                <w:bCs/>
              </w:rPr>
              <w:t>Evaluation results</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Huawei [5]</w:t>
            </w:r>
          </w:p>
          <w:p w:rsidR="00612B60" w:rsidRDefault="00686D5E">
            <w:pPr>
              <w:rPr>
                <w:rFonts w:ascii="Times New Roman" w:hAnsi="Times New Roman"/>
              </w:rPr>
            </w:pPr>
            <w:r>
              <w:rPr>
                <w:rFonts w:ascii="Times New Roman" w:hAnsi="Times New Roman"/>
              </w:rPr>
              <w:t>Factory (non-baseline)</w:t>
            </w:r>
          </w:p>
        </w:tc>
        <w:tc>
          <w:tcPr>
            <w:tcW w:w="7787" w:type="dxa"/>
          </w:tcPr>
          <w:p w:rsidR="00612B60" w:rsidRDefault="00686D5E">
            <w:pPr>
              <w:rPr>
                <w:rFonts w:ascii="Times New Roman" w:hAnsi="Times New Roman"/>
              </w:rPr>
            </w:pPr>
            <w:r>
              <w:rPr>
                <w:rFonts w:ascii="Times New Roman" w:hAnsi="Times New Roman"/>
              </w:rPr>
              <w:t>160 supported UEs [100], 38% RU [100%]</w:t>
            </w:r>
          </w:p>
        </w:tc>
      </w:tr>
      <w:tr w:rsidR="00612B60">
        <w:tc>
          <w:tcPr>
            <w:tcW w:w="9625" w:type="dxa"/>
            <w:gridSpan w:val="2"/>
          </w:tcPr>
          <w:p w:rsidR="00612B60" w:rsidRDefault="00686D5E">
            <w:pPr>
              <w:jc w:val="center"/>
              <w:rPr>
                <w:rFonts w:ascii="Times New Roman" w:hAnsi="Times New Roman"/>
                <w:b/>
              </w:rPr>
            </w:pPr>
            <w:r>
              <w:rPr>
                <w:rFonts w:ascii="Times New Roman" w:hAnsi="Times New Roman"/>
                <w:b/>
              </w:rPr>
              <w:t>Company views for each criterion (</w:t>
            </w:r>
            <w:r>
              <w:rPr>
                <w:rFonts w:ascii="Times New Roman" w:hAnsi="Times New Roman"/>
                <w:b/>
                <w:sz w:val="16"/>
                <w:szCs w:val="16"/>
              </w:rPr>
              <w:t>not necessarily by order of importance</w:t>
            </w:r>
            <w:r>
              <w:rPr>
                <w:rFonts w:ascii="Times New Roman" w:hAnsi="Times New Roman"/>
                <w:b/>
              </w:rPr>
              <w:t>)</w:t>
            </w:r>
          </w:p>
        </w:tc>
      </w:tr>
      <w:tr w:rsidR="00612B60">
        <w:tc>
          <w:tcPr>
            <w:tcW w:w="1838" w:type="dxa"/>
          </w:tcPr>
          <w:p w:rsidR="00612B60" w:rsidRDefault="00686D5E">
            <w:pPr>
              <w:rPr>
                <w:rFonts w:ascii="Times New Roman" w:hAnsi="Times New Roman"/>
              </w:rPr>
            </w:pPr>
            <w:r>
              <w:rPr>
                <w:rFonts w:ascii="Times New Roman" w:hAnsi="Times New Roman"/>
              </w:rPr>
              <w:t>Performance</w:t>
            </w:r>
          </w:p>
        </w:tc>
        <w:tc>
          <w:tcPr>
            <w:tcW w:w="7787" w:type="dxa"/>
          </w:tcPr>
          <w:p w:rsidR="00612B60" w:rsidRDefault="00686D5E">
            <w:pPr>
              <w:rPr>
                <w:rFonts w:ascii="Times New Roman" w:hAnsi="Times New Roman"/>
                <w:i/>
              </w:rPr>
            </w:pPr>
            <w:r>
              <w:rPr>
                <w:rFonts w:ascii="Times New Roman" w:hAnsi="Times New Roman"/>
                <w:i/>
              </w:rPr>
              <w:t xml:space="preserve">Do </w:t>
            </w:r>
            <w:r>
              <w:rPr>
                <w:rFonts w:ascii="Times New Roman" w:hAnsi="Times New Roman"/>
                <w:i/>
              </w:rPr>
              <w:t>evaluation results and metrics show a meaningful benefit for an agreed scenario?</w:t>
            </w:r>
          </w:p>
          <w:p w:rsidR="00612B60" w:rsidRDefault="00686D5E">
            <w:pPr>
              <w:rPr>
                <w:rFonts w:ascii="Times New Roman" w:hAnsi="Times New Roman"/>
              </w:rPr>
            </w:pPr>
            <w:r>
              <w:rPr>
                <w:rFonts w:ascii="Times New Roman" w:hAnsi="Times New Roman"/>
                <w:i/>
              </w:rPr>
              <w:t>Does the gain justify the cost in terms of resource utilization, UL overhead, implementation/spec impact?</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lastRenderedPageBreak/>
              <w:t xml:space="preserve">[Samsung] MU-MIMO is challenging even for eMBB, not appropriate for </w:t>
            </w:r>
            <w:r>
              <w:rPr>
                <w:rFonts w:ascii="Times New Roman" w:hAnsi="Times New Roman"/>
              </w:rPr>
              <w:t>sparse ultra-reliable traffic. Feedback overhead and required accuracy inappropriate for URLLC.</w:t>
            </w:r>
          </w:p>
          <w:p w:rsidR="00612B60" w:rsidRDefault="00686D5E">
            <w:pPr>
              <w:rPr>
                <w:rFonts w:ascii="Times New Roman" w:hAnsi="Times New Roman"/>
              </w:rPr>
            </w:pPr>
            <w:r>
              <w:rPr>
                <w:rFonts w:ascii="Times New Roman" w:hAnsi="Times New Roman"/>
              </w:rPr>
              <w:t>[QC] Feedback overhead is too large.</w:t>
            </w:r>
          </w:p>
          <w:p w:rsidR="00612B60" w:rsidRDefault="00686D5E">
            <w:pPr>
              <w:rPr>
                <w:rFonts w:ascii="Times New Roman" w:eastAsia="SimSun" w:hAnsi="Times New Roman"/>
              </w:rPr>
            </w:pPr>
            <w:r>
              <w:rPr>
                <w:rFonts w:ascii="Times New Roman" w:eastAsia="SimSun" w:hAnsi="Times New Roman" w:hint="eastAsia"/>
              </w:rPr>
              <w:t>[</w:t>
            </w:r>
            <w:r>
              <w:rPr>
                <w:rFonts w:ascii="Times New Roman" w:eastAsia="SimSun" w:hAnsi="Times New Roman"/>
              </w:rPr>
              <w:t>OPPO]: Share similar view with Samsung</w:t>
            </w:r>
          </w:p>
          <w:p w:rsidR="00612B60" w:rsidRDefault="00686D5E">
            <w:pPr>
              <w:rPr>
                <w:rFonts w:ascii="Times New Roman" w:hAnsi="Times New Roman"/>
                <w:color w:val="0070C0"/>
              </w:rPr>
            </w:pPr>
            <w:r>
              <w:rPr>
                <w:rFonts w:ascii="Times New Roman" w:hAnsi="Times New Roman"/>
                <w:color w:val="0070C0"/>
              </w:rPr>
              <w:t>[Ericsson] MU-MIMO with strong interference is not appropriate for URLLC traffic. T</w:t>
            </w:r>
            <w:r>
              <w:rPr>
                <w:rFonts w:ascii="Times New Roman" w:hAnsi="Times New Roman"/>
                <w:color w:val="0070C0"/>
              </w:rPr>
              <w:t>he proposed new CSI report of covariance matrix incurs excessively large overhead.</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to SS and </w:t>
            </w:r>
            <w:proofErr w:type="spellStart"/>
            <w:r>
              <w:rPr>
                <w:rFonts w:ascii="Times New Roman" w:hAnsi="Times New Roman"/>
                <w:color w:val="00B050"/>
              </w:rPr>
              <w:t>Oppo</w:t>
            </w:r>
            <w:proofErr w:type="spellEnd"/>
            <w:r>
              <w:rPr>
                <w:rFonts w:ascii="Times New Roman" w:hAnsi="Times New Roman"/>
                <w:color w:val="00B050"/>
              </w:rPr>
              <w:t xml:space="preserve">]; If MU-MIMO is challenging for URLLC depends on the use case and deployment scenario. It might be true that that this scheme is not so suitable for </w:t>
            </w:r>
            <w:r>
              <w:rPr>
                <w:rFonts w:ascii="Times New Roman" w:hAnsi="Times New Roman"/>
                <w:color w:val="00B050"/>
              </w:rPr>
              <w:t>sparse traffic, but for a controlled environment in IIoT, it can be used to enhance the capacity.</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to QC and E///]; Disagree, the overhead depends on how the interference covariance is reported. For example the entry of a predefined matrix could re</w:t>
            </w:r>
            <w:r>
              <w:rPr>
                <w:rFonts w:ascii="Times New Roman" w:hAnsi="Times New Roman"/>
                <w:color w:val="00B050"/>
              </w:rPr>
              <w:t>used for that.</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May be more useful in scenarios with single or few dominant interferers stable in time domain. This does not correspond to URLLC scenarios under consideration.</w:t>
            </w:r>
          </w:p>
          <w:p w:rsidR="00612B60" w:rsidRDefault="00686D5E">
            <w:pPr>
              <w:rPr>
                <w:rFonts w:ascii="Times New Roman" w:eastAsia="SimSun" w:hAnsi="Times New Roman"/>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 xml:space="preserve">]: </w:t>
            </w:r>
            <w:r>
              <w:rPr>
                <w:rFonts w:ascii="Times New Roman" w:hAnsi="Times New Roman"/>
                <w:color w:val="E36C0A" w:themeColor="accent6" w:themeShade="BF"/>
              </w:rPr>
              <w:t>The performance may be dependent on the assumptions/levels</w:t>
            </w:r>
            <w:r>
              <w:rPr>
                <w:rFonts w:ascii="Times New Roman" w:hAnsi="Times New Roman"/>
                <w:color w:val="E36C0A" w:themeColor="accent6" w:themeShade="BF"/>
              </w:rPr>
              <w:t xml:space="preserve"> of interference </w:t>
            </w:r>
            <w:r>
              <w:rPr>
                <w:rFonts w:ascii="Times New Roman" w:hAnsi="Times New Roman" w:hint="eastAsia"/>
                <w:color w:val="E36C0A" w:themeColor="accent6" w:themeShade="BF"/>
              </w:rPr>
              <w:t>matrices</w:t>
            </w:r>
            <w:r>
              <w:rPr>
                <w:rFonts w:ascii="Times New Roman" w:hAnsi="Times New Roman"/>
                <w:color w:val="E36C0A" w:themeColor="accent6" w:themeShade="BF"/>
              </w:rPr>
              <w:t xml:space="preserve">. Besides, it may not be convincible that </w:t>
            </w:r>
            <w:r>
              <w:rPr>
                <w:rFonts w:ascii="Times New Roman" w:hAnsi="Times New Roman" w:hint="eastAsia"/>
                <w:color w:val="E36C0A" w:themeColor="accent6" w:themeShade="BF"/>
              </w:rPr>
              <w:t xml:space="preserve">16 </w:t>
            </w:r>
            <w:r>
              <w:rPr>
                <w:rFonts w:ascii="Times New Roman" w:hAnsi="Times New Roman"/>
                <w:color w:val="E36C0A" w:themeColor="accent6" w:themeShade="BF"/>
              </w:rPr>
              <w:t xml:space="preserve">interference </w:t>
            </w:r>
            <w:r>
              <w:rPr>
                <w:rFonts w:ascii="Times New Roman" w:hAnsi="Times New Roman" w:hint="eastAsia"/>
                <w:color w:val="E36C0A" w:themeColor="accent6" w:themeShade="BF"/>
              </w:rPr>
              <w:t>matrices</w:t>
            </w:r>
            <w:r>
              <w:rPr>
                <w:rFonts w:ascii="Times New Roman" w:hAnsi="Times New Roman"/>
                <w:color w:val="E36C0A" w:themeColor="accent6" w:themeShade="BF"/>
              </w:rPr>
              <w:t xml:space="preserve"> assumptions are sufficient considering the potential sporadic interference for URLLC case.</w:t>
            </w:r>
          </w:p>
        </w:tc>
      </w:tr>
      <w:tr w:rsidR="00612B60">
        <w:tc>
          <w:tcPr>
            <w:tcW w:w="1838" w:type="dxa"/>
          </w:tcPr>
          <w:p w:rsidR="00612B60" w:rsidRDefault="00686D5E">
            <w:pPr>
              <w:rPr>
                <w:rFonts w:ascii="Times New Roman" w:hAnsi="Times New Roman"/>
              </w:rPr>
            </w:pPr>
            <w:r>
              <w:rPr>
                <w:rFonts w:ascii="Times New Roman" w:hAnsi="Times New Roman"/>
              </w:rPr>
              <w:lastRenderedPageBreak/>
              <w:t>Existing R16 solution available?</w:t>
            </w:r>
          </w:p>
        </w:tc>
        <w:tc>
          <w:tcPr>
            <w:tcW w:w="7787" w:type="dxa"/>
          </w:tcPr>
          <w:p w:rsidR="00612B60" w:rsidRDefault="00686D5E">
            <w:pPr>
              <w:rPr>
                <w:rFonts w:ascii="Times New Roman" w:hAnsi="Times New Roman"/>
                <w:i/>
              </w:rPr>
            </w:pPr>
            <w:r>
              <w:rPr>
                <w:rFonts w:ascii="Times New Roman" w:hAnsi="Times New Roman"/>
                <w:i/>
              </w:rPr>
              <w:t xml:space="preserve">Is it possible to achieve the targeted </w:t>
            </w:r>
            <w:r>
              <w:rPr>
                <w:rFonts w:ascii="Times New Roman" w:hAnsi="Times New Roman"/>
                <w:i/>
              </w:rPr>
              <w:t>benefit by UE/gNB implementation in R16?</w:t>
            </w:r>
          </w:p>
          <w:p w:rsidR="00612B60" w:rsidRDefault="00612B60">
            <w:pPr>
              <w:rPr>
                <w:rFonts w:ascii="Times New Roman" w:hAnsi="Times New Roman"/>
                <w:i/>
              </w:rPr>
            </w:pPr>
          </w:p>
          <w:p w:rsidR="00612B60" w:rsidRDefault="00686D5E">
            <w:pPr>
              <w:rPr>
                <w:rFonts w:ascii="Times New Roman" w:hAnsi="Times New Roman"/>
              </w:rPr>
            </w:pPr>
            <w:r>
              <w:rPr>
                <w:rFonts w:ascii="Times New Roman" w:hAnsi="Times New Roman"/>
                <w:color w:val="0070C0"/>
              </w:rPr>
              <w:t>[Ericsson] No</w:t>
            </w:r>
          </w:p>
          <w:p w:rsidR="00612B60" w:rsidRDefault="00686D5E">
            <w:pPr>
              <w:rPr>
                <w:rFonts w:ascii="Times New Roman" w:hAnsi="Times New Roman"/>
              </w:rPr>
            </w:pPr>
            <w:r>
              <w:rPr>
                <w:rFonts w:ascii="Times New Roman" w:hAnsi="Times New Roman"/>
              </w:rPr>
              <w:t>[Company2] Views</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No</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No.</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No</w:t>
            </w:r>
          </w:p>
        </w:tc>
      </w:tr>
      <w:tr w:rsidR="00612B60">
        <w:tc>
          <w:tcPr>
            <w:tcW w:w="1838" w:type="dxa"/>
          </w:tcPr>
          <w:p w:rsidR="00612B60" w:rsidRDefault="00686D5E">
            <w:pPr>
              <w:rPr>
                <w:rFonts w:ascii="Times New Roman" w:hAnsi="Times New Roman"/>
              </w:rPr>
            </w:pPr>
            <w:r>
              <w:rPr>
                <w:rFonts w:ascii="Times New Roman" w:hAnsi="Times New Roman"/>
              </w:rPr>
              <w:t>Implementation complexity</w:t>
            </w:r>
          </w:p>
        </w:tc>
        <w:tc>
          <w:tcPr>
            <w:tcW w:w="7787" w:type="dxa"/>
          </w:tcPr>
          <w:p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High impact to both UE and gNB implementation. For UE, interference covariance estimation at matrix level is required. At gNB, we don’t see a good way that the gNB can use such report, but it’s clear that the link adaptation has to be completely</w:t>
            </w:r>
            <w:r>
              <w:rPr>
                <w:rFonts w:ascii="Times New Roman" w:hAnsi="Times New Roman"/>
                <w:color w:val="0070C0"/>
              </w:rPr>
              <w:t xml:space="preserve"> redesigned.</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Moderate. On the UE side, the interference matrix needs to be calculated as part of the legacy CQI calculation, it is not an extra burden. And also for the gNB we have explained the usage in [5], the complexity is not large and in </w:t>
            </w:r>
            <w:r>
              <w:rPr>
                <w:rFonts w:ascii="Times New Roman" w:hAnsi="Times New Roman"/>
                <w:color w:val="00B050"/>
              </w:rPr>
              <w:lastRenderedPageBreak/>
              <w:t>so</w:t>
            </w:r>
            <w:r>
              <w:rPr>
                <w:rFonts w:ascii="Times New Roman" w:hAnsi="Times New Roman"/>
                <w:color w:val="00B050"/>
              </w:rPr>
              <w:t>me cases even absorbed in other calculations when the rank and/or the precoding matrix is adjusted.</w:t>
            </w:r>
          </w:p>
          <w:p w:rsidR="00612B60" w:rsidRDefault="00686D5E">
            <w:pPr>
              <w:rPr>
                <w:rFonts w:ascii="Times New Roman" w:hAnsi="Times New Roman"/>
                <w:color w:val="7030A0"/>
              </w:rPr>
            </w:pPr>
            <w:r>
              <w:rPr>
                <w:rFonts w:ascii="Times New Roman" w:hAnsi="Times New Roman"/>
                <w:color w:val="7030A0"/>
              </w:rPr>
              <w:t xml:space="preserve">[Samsung]: Agree with Ericsson. </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Agree with Ericsson.</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 xml:space="preserve">]: </w:t>
            </w:r>
            <w:r>
              <w:rPr>
                <w:rFonts w:ascii="Times New Roman" w:hAnsi="Times New Roman"/>
                <w:color w:val="E36C0A" w:themeColor="accent6" w:themeShade="BF"/>
              </w:rPr>
              <w:t>Moderate.</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High</w:t>
            </w:r>
          </w:p>
        </w:tc>
      </w:tr>
      <w:tr w:rsidR="00612B60">
        <w:tc>
          <w:tcPr>
            <w:tcW w:w="1838" w:type="dxa"/>
          </w:tcPr>
          <w:p w:rsidR="00612B60" w:rsidRDefault="00686D5E">
            <w:pPr>
              <w:rPr>
                <w:rFonts w:ascii="Times New Roman" w:hAnsi="Times New Roman"/>
              </w:rPr>
            </w:pPr>
            <w:r>
              <w:rPr>
                <w:rFonts w:ascii="Times New Roman" w:hAnsi="Times New Roman"/>
              </w:rPr>
              <w:lastRenderedPageBreak/>
              <w:t>Specification impact</w:t>
            </w:r>
          </w:p>
        </w:tc>
        <w:tc>
          <w:tcPr>
            <w:tcW w:w="7787" w:type="dxa"/>
          </w:tcPr>
          <w:p w:rsidR="00612B60" w:rsidRDefault="00686D5E">
            <w:pPr>
              <w:rPr>
                <w:rFonts w:ascii="Times New Roman" w:hAnsi="Times New Roman"/>
                <w:i/>
                <w:iCs/>
              </w:rPr>
            </w:pPr>
            <w:r>
              <w:rPr>
                <w:rFonts w:ascii="Times New Roman" w:hAnsi="Times New Roman"/>
                <w:i/>
                <w:iCs/>
              </w:rPr>
              <w:t xml:space="preserve">What is the impact on </w:t>
            </w:r>
            <w:r>
              <w:rPr>
                <w:rFonts w:ascii="Times New Roman" w:hAnsi="Times New Roman"/>
                <w:i/>
                <w:iCs/>
              </w:rPr>
              <w:t>specifications?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[QC] high</w:t>
            </w:r>
          </w:p>
          <w:p w:rsidR="00612B60" w:rsidRDefault="00686D5E">
            <w:pPr>
              <w:rPr>
                <w:rFonts w:ascii="Times New Roman" w:hAnsi="Times New Roman"/>
                <w:color w:val="0070C0"/>
              </w:rPr>
            </w:pPr>
            <w:r>
              <w:rPr>
                <w:rFonts w:ascii="Times New Roman" w:hAnsi="Times New Roman"/>
                <w:color w:val="0070C0"/>
              </w:rPr>
              <w:t>[Ericsson] High spec impact.</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Moderate</w:t>
            </w:r>
          </w:p>
          <w:p w:rsidR="00612B60" w:rsidRDefault="00686D5E">
            <w:pPr>
              <w:rPr>
                <w:rFonts w:ascii="Times New Roman" w:hAnsi="Times New Roman"/>
                <w:color w:val="7030A0"/>
              </w:rPr>
            </w:pPr>
            <w:r>
              <w:rPr>
                <w:rFonts w:ascii="Times New Roman" w:hAnsi="Times New Roman"/>
                <w:color w:val="7030A0"/>
              </w:rPr>
              <w:t xml:space="preserve">[Samsung]: High. Reporting, quantization, measurement accuracy, new RAN4 requirements are some of the issues. </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High.</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 xml:space="preserve">]: </w:t>
            </w:r>
            <w:r>
              <w:rPr>
                <w:rFonts w:ascii="Times New Roman" w:hAnsi="Times New Roman"/>
                <w:color w:val="E36C0A" w:themeColor="accent6" w:themeShade="BF"/>
              </w:rPr>
              <w:t>Hi</w:t>
            </w:r>
            <w:r>
              <w:rPr>
                <w:rFonts w:ascii="Times New Roman" w:hAnsi="Times New Roman"/>
                <w:color w:val="E36C0A" w:themeColor="accent6" w:themeShade="BF"/>
              </w:rPr>
              <w:t>gh. The quantization and definition on the predefined covariance matrix need to be specified</w:t>
            </w:r>
          </w:p>
          <w:p w:rsidR="00612B60" w:rsidRDefault="00686D5E">
            <w:pPr>
              <w:rPr>
                <w:rFonts w:ascii="Times New Roman" w:hAnsi="Times New Roman"/>
                <w:color w:val="E36C0A" w:themeColor="accent6" w:themeShade="BF"/>
              </w:rPr>
            </w:pPr>
            <w:r>
              <w:rPr>
                <w:rFonts w:ascii="Times New Roman" w:eastAsia="SimSun" w:hAnsi="Times New Roman" w:hint="eastAsia"/>
                <w:color w:val="C00000"/>
                <w:lang w:val="en-US" w:eastAsia="zh-CN"/>
              </w:rPr>
              <w:t>[ZTE] High</w:t>
            </w:r>
          </w:p>
        </w:tc>
      </w:tr>
      <w:tr w:rsidR="00612B60">
        <w:tc>
          <w:tcPr>
            <w:tcW w:w="1838" w:type="dxa"/>
          </w:tcPr>
          <w:p w:rsidR="00612B60" w:rsidRDefault="00686D5E">
            <w:pPr>
              <w:rPr>
                <w:rFonts w:ascii="Times New Roman" w:hAnsi="Times New Roman"/>
              </w:rPr>
            </w:pPr>
            <w:r>
              <w:rPr>
                <w:rFonts w:ascii="Times New Roman" w:hAnsi="Times New Roman"/>
              </w:rPr>
              <w:t>Testability/inter-operability</w:t>
            </w:r>
          </w:p>
        </w:tc>
        <w:tc>
          <w:tcPr>
            <w:tcW w:w="7787" w:type="dxa"/>
          </w:tcPr>
          <w:p w:rsidR="00612B60" w:rsidRDefault="00686D5E">
            <w:pPr>
              <w:rPr>
                <w:rFonts w:ascii="Times New Roman" w:hAnsi="Times New Roman"/>
                <w:i/>
              </w:rPr>
            </w:pPr>
            <w:r>
              <w:rPr>
                <w:rFonts w:ascii="Times New Roman" w:hAnsi="Times New Roman"/>
                <w:i/>
              </w:rPr>
              <w:t>Is it possible to test the new report such that inter-operability is achieved?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Not testable</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It is testable. The same mechanisms as currently testing PMI can be used. For example the interference co-variance matrix is quantized and the index is fed back. There should be no issues that prevent testing. </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Testable</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Unclear</w:t>
            </w:r>
          </w:p>
        </w:tc>
      </w:tr>
      <w:tr w:rsidR="00612B60">
        <w:tc>
          <w:tcPr>
            <w:tcW w:w="1838" w:type="dxa"/>
          </w:tcPr>
          <w:p w:rsidR="00612B60" w:rsidRDefault="00686D5E">
            <w:pPr>
              <w:rPr>
                <w:rFonts w:ascii="Times New Roman" w:hAnsi="Times New Roman"/>
              </w:rPr>
            </w:pPr>
            <w:r>
              <w:rPr>
                <w:rFonts w:ascii="Times New Roman" w:hAnsi="Times New Roman"/>
              </w:rPr>
              <w:t>Mat</w:t>
            </w:r>
            <w:r>
              <w:rPr>
                <w:rFonts w:ascii="Times New Roman" w:hAnsi="Times New Roman"/>
              </w:rPr>
              <w:t>urity</w:t>
            </w:r>
          </w:p>
        </w:tc>
        <w:tc>
          <w:tcPr>
            <w:tcW w:w="7787" w:type="dxa"/>
          </w:tcPr>
          <w:p w:rsidR="00612B60" w:rsidRDefault="00686D5E">
            <w:pPr>
              <w:rPr>
                <w:rFonts w:ascii="Times New Roman" w:hAnsi="Times New Roman"/>
                <w:i/>
              </w:rPr>
            </w:pPr>
            <w:r>
              <w:rPr>
                <w:rFonts w:ascii="Times New Roman" w:hAnsi="Times New Roman"/>
                <w:i/>
              </w:rPr>
              <w:t>How mature is the proposal from design perspective? Are there many options/sub-options to investigate down the road?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[QC] this is just a high level idea. Many details are still missing. </w:t>
            </w:r>
          </w:p>
          <w:p w:rsidR="00612B60" w:rsidRDefault="00686D5E">
            <w:pPr>
              <w:rPr>
                <w:rFonts w:ascii="Times New Roman" w:hAnsi="Times New Roman"/>
              </w:rPr>
            </w:pPr>
            <w:r>
              <w:rPr>
                <w:rFonts w:ascii="Times New Roman" w:hAnsi="Times New Roman"/>
                <w:color w:val="0070C0"/>
              </w:rPr>
              <w:t>[Ericsson] Not mature. Many details are missing. The individua</w:t>
            </w:r>
            <w:r>
              <w:rPr>
                <w:rFonts w:ascii="Times New Roman" w:hAnsi="Times New Roman"/>
                <w:color w:val="0070C0"/>
              </w:rPr>
              <w:t>l UE implementation aspect that’s considered in current CQI report is missing. It’s not clear how gNB can utilize the new interference covariance matrix report.</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The concept is quite simple and the interference information is already available at</w:t>
            </w:r>
            <w:r>
              <w:rPr>
                <w:rFonts w:ascii="Times New Roman" w:hAnsi="Times New Roman"/>
                <w:color w:val="00B050"/>
              </w:rPr>
              <w:t xml:space="preserve"> the UE for calculating the CQI. One thing we need to agree, though, is the </w:t>
            </w:r>
            <w:proofErr w:type="spellStart"/>
            <w:r>
              <w:rPr>
                <w:rFonts w:ascii="Times New Roman" w:hAnsi="Times New Roman"/>
                <w:color w:val="00B050"/>
              </w:rPr>
              <w:t>signaling</w:t>
            </w:r>
            <w:proofErr w:type="spellEnd"/>
            <w:r>
              <w:rPr>
                <w:rFonts w:ascii="Times New Roman" w:hAnsi="Times New Roman"/>
                <w:color w:val="00B050"/>
              </w:rPr>
              <w:t xml:space="preserve"> of the interference to the gNB. Here we think we can re-use an existing approach and report the entry of a pre-defined matrix.</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lastRenderedPageBreak/>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Not mature. Further details are nee</w:t>
            </w:r>
            <w:r>
              <w:rPr>
                <w:rFonts w:ascii="Times New Roman" w:hAnsi="Times New Roman"/>
                <w:color w:val="E36C0A" w:themeColor="accent6" w:themeShade="BF"/>
              </w:rPr>
              <w:t>ded.</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Not mature</w:t>
            </w:r>
          </w:p>
        </w:tc>
      </w:tr>
      <w:tr w:rsidR="00612B60">
        <w:tc>
          <w:tcPr>
            <w:tcW w:w="1838" w:type="dxa"/>
          </w:tcPr>
          <w:p w:rsidR="00612B60" w:rsidRDefault="00686D5E">
            <w:pPr>
              <w:rPr>
                <w:rFonts w:ascii="Times New Roman" w:hAnsi="Times New Roman"/>
              </w:rPr>
            </w:pPr>
            <w:r>
              <w:rPr>
                <w:rFonts w:ascii="Times New Roman" w:hAnsi="Times New Roman"/>
              </w:rPr>
              <w:lastRenderedPageBreak/>
              <w:t>Other</w:t>
            </w:r>
          </w:p>
        </w:tc>
        <w:tc>
          <w:tcPr>
            <w:tcW w:w="7787" w:type="dxa"/>
          </w:tcPr>
          <w:p w:rsidR="00612B60" w:rsidRDefault="00612B60">
            <w:pPr>
              <w:rPr>
                <w:rFonts w:ascii="Times New Roman" w:hAnsi="Times New Roman"/>
                <w:i/>
                <w:iCs/>
              </w:rPr>
            </w:pPr>
          </w:p>
        </w:tc>
      </w:tr>
      <w:tr w:rsidR="00612B60">
        <w:tc>
          <w:tcPr>
            <w:tcW w:w="1838" w:type="dxa"/>
          </w:tcPr>
          <w:p w:rsidR="00612B60" w:rsidRDefault="00686D5E">
            <w:pPr>
              <w:rPr>
                <w:rFonts w:ascii="Times New Roman" w:hAnsi="Times New Roman"/>
              </w:rPr>
            </w:pPr>
            <w:r>
              <w:rPr>
                <w:rFonts w:ascii="Times New Roman" w:hAnsi="Times New Roman"/>
              </w:rPr>
              <w:t>Continue study?</w:t>
            </w:r>
          </w:p>
        </w:tc>
        <w:tc>
          <w:tcPr>
            <w:tcW w:w="7787" w:type="dxa"/>
          </w:tcPr>
          <w:p w:rsidR="00612B60" w:rsidRDefault="00686D5E">
            <w:pPr>
              <w:rPr>
                <w:rFonts w:ascii="Times New Roman" w:hAnsi="Times New Roman"/>
                <w:i/>
                <w:iCs/>
              </w:rPr>
            </w:pPr>
            <w:r>
              <w:rPr>
                <w:rFonts w:ascii="Times New Roman" w:hAnsi="Times New Roman"/>
                <w:i/>
                <w:iCs/>
              </w:rPr>
              <w:t>Do you think RAN1 should continue study of this scheme for R17 IIoT/URLLC?</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No. URLLC target BLERs, latency, and TBS (including in IIoT) do not justify MU-MIMO.</w:t>
            </w:r>
          </w:p>
          <w:p w:rsidR="00612B60" w:rsidRDefault="00686D5E">
            <w:pPr>
              <w:rPr>
                <w:rFonts w:ascii="Times New Roman" w:hAnsi="Times New Roman"/>
                <w:lang w:val="es-VE"/>
              </w:rPr>
            </w:pPr>
            <w:r>
              <w:rPr>
                <w:rFonts w:ascii="Times New Roman" w:hAnsi="Times New Roman"/>
                <w:lang w:val="es-VE"/>
              </w:rPr>
              <w:t>[QC] No</w:t>
            </w:r>
          </w:p>
          <w:p w:rsidR="00612B60" w:rsidRDefault="00686D5E">
            <w:pPr>
              <w:rPr>
                <w:rFonts w:ascii="Times New Roman" w:eastAsia="SimSun" w:hAnsi="Times New Roman"/>
                <w:lang w:val="es-VE"/>
              </w:rPr>
            </w:pPr>
            <w:r>
              <w:rPr>
                <w:rFonts w:ascii="Times New Roman" w:eastAsia="SimSun" w:hAnsi="Times New Roman"/>
                <w:lang w:val="es-VE"/>
              </w:rPr>
              <w:t>[OPPO] No</w:t>
            </w:r>
          </w:p>
          <w:p w:rsidR="00612B60" w:rsidRDefault="00686D5E">
            <w:pPr>
              <w:rPr>
                <w:rFonts w:ascii="Times New Roman" w:hAnsi="Times New Roman"/>
                <w:color w:val="0070C0"/>
              </w:rPr>
            </w:pPr>
            <w:r>
              <w:rPr>
                <w:rFonts w:ascii="Times New Roman" w:hAnsi="Times New Roman"/>
                <w:color w:val="0070C0"/>
                <w:lang w:val="es-VE"/>
              </w:rPr>
              <w:t xml:space="preserve">[Ericsson] No. </w:t>
            </w:r>
            <w:r>
              <w:rPr>
                <w:rFonts w:ascii="Times New Roman" w:hAnsi="Times New Roman"/>
                <w:color w:val="0070C0"/>
              </w:rPr>
              <w:t xml:space="preserve">We </w:t>
            </w:r>
            <w:r>
              <w:rPr>
                <w:rFonts w:ascii="Times New Roman" w:hAnsi="Times New Roman"/>
                <w:color w:val="0070C0"/>
              </w:rPr>
              <w:t xml:space="preserve">agree with Samsung that MU-MIMO is challenging even for eMBB, especially for FDD. This scheme is better handled within </w:t>
            </w:r>
            <w:proofErr w:type="spellStart"/>
            <w:r>
              <w:rPr>
                <w:rFonts w:ascii="Times New Roman" w:hAnsi="Times New Roman"/>
                <w:color w:val="0070C0"/>
              </w:rPr>
              <w:t>eMIMO</w:t>
            </w:r>
            <w:proofErr w:type="spellEnd"/>
            <w:r>
              <w:rPr>
                <w:rFonts w:ascii="Times New Roman" w:hAnsi="Times New Roman"/>
                <w:color w:val="0070C0"/>
              </w:rPr>
              <w:t>, e.g. MTRP and FR1 FDD reciprocity.</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 MU-MIMO for URLLC is an important and feasible approach to increase the capacity</w:t>
            </w:r>
            <w:r>
              <w:rPr>
                <w:rFonts w:ascii="Times New Roman" w:hAnsi="Times New Roman"/>
                <w:color w:val="00B050"/>
              </w:rPr>
              <w:t xml:space="preserve"> for in IIoT. This has been verified in simulations. Also, if our understanding of 1-3 is correct, then 1-4 might be similar to 1-3, in both cases interference is reported and these methods could be studied together.</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No.</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xml:space="preserve">]: No. MU-MIMO </w:t>
            </w:r>
            <w:r>
              <w:rPr>
                <w:rFonts w:ascii="Times New Roman" w:hAnsi="Times New Roman"/>
                <w:color w:val="E36C0A" w:themeColor="accent6" w:themeShade="BF"/>
              </w:rPr>
              <w:t>is not typical case for Rel-17 URLLC. This can be studied in MIMO section.</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No</w:t>
            </w:r>
          </w:p>
        </w:tc>
      </w:tr>
    </w:tbl>
    <w:p w:rsidR="00612B60" w:rsidRDefault="00612B60"/>
    <w:p w:rsidR="00612B60" w:rsidRDefault="00686D5E">
      <w:pPr>
        <w:pStyle w:val="Heading2"/>
        <w:numPr>
          <w:ilvl w:val="1"/>
          <w:numId w:val="0"/>
        </w:numPr>
        <w:ind w:left="576" w:hanging="576"/>
      </w:pPr>
      <w:r>
        <w:t>B.1.5 Case 1-5: CSI based on worst IMR occasion</w:t>
      </w:r>
      <w:r>
        <w:br w:type="page"/>
      </w:r>
    </w:p>
    <w:tbl>
      <w:tblPr>
        <w:tblStyle w:val="TableGrid"/>
        <w:tblW w:w="9625" w:type="dxa"/>
        <w:tblLook w:val="04A0" w:firstRow="1" w:lastRow="0" w:firstColumn="1" w:lastColumn="0" w:noHBand="0" w:noVBand="1"/>
      </w:tblPr>
      <w:tblGrid>
        <w:gridCol w:w="2000"/>
        <w:gridCol w:w="7625"/>
      </w:tblGrid>
      <w:tr w:rsidR="00612B60">
        <w:tc>
          <w:tcPr>
            <w:tcW w:w="9625" w:type="dxa"/>
            <w:gridSpan w:val="2"/>
          </w:tcPr>
          <w:p w:rsidR="00612B60" w:rsidRDefault="00686D5E">
            <w:pPr>
              <w:rPr>
                <w:rFonts w:ascii="Times New Roman" w:hAnsi="Times New Roman"/>
                <w:b/>
                <w:bCs/>
              </w:rPr>
            </w:pPr>
            <w:r>
              <w:rPr>
                <w:rFonts w:ascii="Times New Roman" w:hAnsi="Times New Roman"/>
                <w:b/>
                <w:bCs/>
                <w:szCs w:val="18"/>
              </w:rPr>
              <w:lastRenderedPageBreak/>
              <w:t>CSI based on worst IMR occasion [3]</w:t>
            </w:r>
          </w:p>
        </w:tc>
      </w:tr>
      <w:tr w:rsidR="00612B60">
        <w:tc>
          <w:tcPr>
            <w:tcW w:w="1838" w:type="dxa"/>
          </w:tcPr>
          <w:p w:rsidR="00612B60" w:rsidRDefault="00686D5E">
            <w:pPr>
              <w:rPr>
                <w:rFonts w:ascii="Times New Roman" w:hAnsi="Times New Roman"/>
              </w:rPr>
            </w:pPr>
            <w:r>
              <w:rPr>
                <w:rFonts w:ascii="Times New Roman" w:hAnsi="Times New Roman"/>
              </w:rPr>
              <w:t>New report quantity</w:t>
            </w:r>
          </w:p>
        </w:tc>
        <w:tc>
          <w:tcPr>
            <w:tcW w:w="7787" w:type="dxa"/>
          </w:tcPr>
          <w:p w:rsidR="00612B60" w:rsidRDefault="00686D5E">
            <w:pPr>
              <w:rPr>
                <w:rFonts w:ascii="Times New Roman" w:hAnsi="Times New Roman"/>
              </w:rPr>
            </w:pPr>
            <w:r>
              <w:rPr>
                <w:rFonts w:ascii="Times New Roman" w:hAnsi="Times New Roman"/>
                <w:szCs w:val="18"/>
              </w:rPr>
              <w:t xml:space="preserve">CQI from the CSI-IM occasion with maximum interference within a </w:t>
            </w:r>
            <w:r>
              <w:rPr>
                <w:rFonts w:ascii="Times New Roman" w:hAnsi="Times New Roman"/>
                <w:szCs w:val="18"/>
              </w:rPr>
              <w:t>set of CSI-IM occasions.</w:t>
            </w:r>
          </w:p>
        </w:tc>
      </w:tr>
      <w:tr w:rsidR="00612B60">
        <w:tc>
          <w:tcPr>
            <w:tcW w:w="1838" w:type="dxa"/>
          </w:tcPr>
          <w:p w:rsidR="00612B60" w:rsidRDefault="00686D5E">
            <w:pPr>
              <w:rPr>
                <w:rFonts w:ascii="Times New Roman" w:hAnsi="Times New Roman"/>
              </w:rPr>
            </w:pPr>
            <w:r>
              <w:rPr>
                <w:rFonts w:ascii="Times New Roman" w:hAnsi="Times New Roman"/>
              </w:rPr>
              <w:t>Target/benefit</w:t>
            </w:r>
          </w:p>
        </w:tc>
        <w:tc>
          <w:tcPr>
            <w:tcW w:w="7787" w:type="dxa"/>
          </w:tcPr>
          <w:p w:rsidR="00612B60" w:rsidRDefault="00686D5E">
            <w:pPr>
              <w:rPr>
                <w:rFonts w:ascii="Times New Roman" w:hAnsi="Times New Roman"/>
              </w:rPr>
            </w:pPr>
            <w:r>
              <w:rPr>
                <w:rFonts w:ascii="Times New Roman" w:hAnsi="Times New Roman"/>
                <w:szCs w:val="18"/>
              </w:rPr>
              <w:t>Scheduler gets worst-case CSI (without needing frequent CSI reports)</w:t>
            </w:r>
          </w:p>
        </w:tc>
      </w:tr>
      <w:tr w:rsidR="00612B60">
        <w:trPr>
          <w:trHeight w:val="611"/>
        </w:trPr>
        <w:tc>
          <w:tcPr>
            <w:tcW w:w="1838" w:type="dxa"/>
          </w:tcPr>
          <w:p w:rsidR="00612B60" w:rsidRDefault="00686D5E">
            <w:pPr>
              <w:rPr>
                <w:rFonts w:ascii="Times New Roman" w:hAnsi="Times New Roman"/>
              </w:rPr>
            </w:pPr>
            <w:r>
              <w:rPr>
                <w:rFonts w:ascii="Times New Roman" w:hAnsi="Times New Roman"/>
              </w:rPr>
              <w:t>Additional clarifications/details</w:t>
            </w:r>
          </w:p>
        </w:tc>
        <w:tc>
          <w:tcPr>
            <w:tcW w:w="7787" w:type="dxa"/>
          </w:tcPr>
          <w:p w:rsidR="00612B60" w:rsidRDefault="00686D5E">
            <w:pPr>
              <w:rPr>
                <w:rFonts w:ascii="Times New Roman" w:hAnsi="Times New Roman"/>
                <w:color w:val="C0504D" w:themeColor="accent2"/>
              </w:rPr>
            </w:pPr>
            <w:r>
              <w:rPr>
                <w:rFonts w:ascii="Times New Roman" w:hAnsi="Times New Roman"/>
                <w:color w:val="C0504D" w:themeColor="accent2"/>
              </w:rPr>
              <w:t>[Nokia]: Is this require more frequent CSI-IM compared to CMR?</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Is our understanding correct that this</w:t>
            </w:r>
            <w:r>
              <w:rPr>
                <w:rFonts w:ascii="Times New Roman" w:hAnsi="Times New Roman"/>
                <w:color w:val="00B050"/>
              </w:rPr>
              <w:t xml:space="preserve"> scheme could also be classified as providing interference statistics?</w:t>
            </w:r>
          </w:p>
          <w:p w:rsidR="00612B60" w:rsidRDefault="00686D5E">
            <w:pPr>
              <w:rPr>
                <w:rFonts w:ascii="Times New Roman" w:eastAsia="SimSun" w:hAnsi="Times New Roman"/>
                <w:color w:val="C00000"/>
              </w:rPr>
            </w:pPr>
            <w:r>
              <w:rPr>
                <w:rFonts w:ascii="Times New Roman" w:eastAsia="SimSun" w:hAnsi="Times New Roman"/>
                <w:color w:val="C00000"/>
              </w:rPr>
              <w:t>[ZTE] response to the question from Nokia: Compared to CMR, either more CSI-IM or the same CSI-IM can work. Anyway, the UE just uses the maximum interference within the filtering window</w:t>
            </w:r>
            <w:r>
              <w:rPr>
                <w:rFonts w:ascii="Times New Roman" w:eastAsia="SimSun" w:hAnsi="Times New Roman"/>
                <w:color w:val="C00000"/>
              </w:rPr>
              <w:t xml:space="preserve"> for the CQI calculation. </w:t>
            </w:r>
          </w:p>
          <w:p w:rsidR="00612B60" w:rsidRDefault="00686D5E">
            <w:pPr>
              <w:rPr>
                <w:rFonts w:ascii="Times New Roman" w:eastAsia="SimSun" w:hAnsi="Times New Roman"/>
                <w:color w:val="C00000"/>
              </w:rPr>
            </w:pPr>
            <w:r>
              <w:rPr>
                <w:rFonts w:ascii="Times New Roman" w:eastAsia="SimSun" w:hAnsi="Times New Roman" w:hint="eastAsia"/>
                <w:color w:val="C00000"/>
              </w:rPr>
              <w:t>Response to the question from HW/</w:t>
            </w:r>
            <w:proofErr w:type="spellStart"/>
            <w:r>
              <w:rPr>
                <w:rFonts w:ascii="Times New Roman" w:eastAsia="SimSun" w:hAnsi="Times New Roman" w:hint="eastAsia"/>
                <w:color w:val="C00000"/>
              </w:rPr>
              <w:t>HiSi</w:t>
            </w:r>
            <w:proofErr w:type="spellEnd"/>
            <w:r>
              <w:rPr>
                <w:rFonts w:ascii="Times New Roman" w:eastAsia="SimSun" w:hAnsi="Times New Roman" w:hint="eastAsia"/>
                <w:color w:val="C00000"/>
              </w:rPr>
              <w:t>: Yes, it can be seen as a type of interference statistics, e.g., the CQI based on the maximum measured interference within a duration.</w:t>
            </w:r>
          </w:p>
          <w:p w:rsidR="00612B60" w:rsidRDefault="00686D5E">
            <w:pPr>
              <w:rPr>
                <w:rFonts w:ascii="Times New Roman" w:eastAsia="SimSun" w:hAnsi="Times New Roman"/>
              </w:rPr>
            </w:pPr>
            <w:r>
              <w:rPr>
                <w:rFonts w:ascii="Times New Roman" w:eastAsia="SimSun" w:hAnsi="Times New Roman"/>
              </w:rPr>
              <w:t>[Intel] Whether this is just a special case for interfer</w:t>
            </w:r>
            <w:r>
              <w:rPr>
                <w:rFonts w:ascii="Times New Roman" w:eastAsia="SimSun" w:hAnsi="Times New Roman"/>
              </w:rPr>
              <w:t>ence statistics and may need to be combined with B.1.3 Case 1-3.</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The target benefit is similar to statistical CSI, i.e. get a more relevant CQI metric without frequent reporting. However, this may be simpler since there is no new reporting f</w:t>
            </w:r>
            <w:r>
              <w:rPr>
                <w:rFonts w:ascii="Times New Roman" w:eastAsia="SimSun" w:hAnsi="Times New Roman"/>
                <w:color w:val="943634" w:themeColor="accent2" w:themeShade="BF"/>
              </w:rPr>
              <w:t xml:space="preserve">ormat.  </w:t>
            </w:r>
          </w:p>
          <w:p w:rsidR="00612B60" w:rsidRDefault="00686D5E">
            <w:pPr>
              <w:rPr>
                <w:rFonts w:ascii="Times New Roman" w:eastAsia="SimSun" w:hAnsi="Times New Roman"/>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Case 1-5 is similar to Case 1-1/1-3. It can be combined with Case 1-1/1-3</w:t>
            </w:r>
          </w:p>
        </w:tc>
      </w:tr>
      <w:tr w:rsidR="00612B60">
        <w:trPr>
          <w:trHeight w:val="269"/>
        </w:trPr>
        <w:tc>
          <w:tcPr>
            <w:tcW w:w="9625" w:type="dxa"/>
            <w:gridSpan w:val="2"/>
          </w:tcPr>
          <w:p w:rsidR="00612B60" w:rsidRDefault="00686D5E">
            <w:pPr>
              <w:jc w:val="center"/>
              <w:rPr>
                <w:rFonts w:ascii="Times New Roman" w:hAnsi="Times New Roman"/>
                <w:b/>
                <w:bCs/>
              </w:rPr>
            </w:pPr>
            <w:r>
              <w:rPr>
                <w:rFonts w:ascii="Times New Roman" w:hAnsi="Times New Roman"/>
                <w:b/>
                <w:bCs/>
              </w:rPr>
              <w:t>Evaluation results</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ZTE [3]</w:t>
            </w:r>
          </w:p>
          <w:p w:rsidR="00612B60" w:rsidRDefault="00686D5E">
            <w:pPr>
              <w:rPr>
                <w:rFonts w:ascii="Times New Roman" w:hAnsi="Times New Roman"/>
              </w:rPr>
            </w:pPr>
            <w:r>
              <w:rPr>
                <w:rFonts w:ascii="Times New Roman" w:hAnsi="Times New Roman"/>
              </w:rPr>
              <w:t>AR/VR</w:t>
            </w:r>
          </w:p>
        </w:tc>
        <w:tc>
          <w:tcPr>
            <w:tcW w:w="7787" w:type="dxa"/>
          </w:tcPr>
          <w:p w:rsidR="00612B60" w:rsidRDefault="00686D5E">
            <w:pPr>
              <w:rPr>
                <w:rFonts w:ascii="Times New Roman" w:hAnsi="Times New Roman"/>
              </w:rPr>
            </w:pPr>
            <w:r>
              <w:rPr>
                <w:rFonts w:ascii="Times New Roman" w:hAnsi="Times New Roman"/>
              </w:rPr>
              <w:t>58% satisfied UEs [50%], 2.3% RU [1.9%]</w:t>
            </w:r>
          </w:p>
        </w:tc>
      </w:tr>
      <w:tr w:rsidR="00612B60">
        <w:tc>
          <w:tcPr>
            <w:tcW w:w="9625" w:type="dxa"/>
            <w:gridSpan w:val="2"/>
          </w:tcPr>
          <w:p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tc>
          <w:tcPr>
            <w:tcW w:w="1838" w:type="dxa"/>
          </w:tcPr>
          <w:p w:rsidR="00612B60" w:rsidRDefault="00686D5E">
            <w:pPr>
              <w:rPr>
                <w:rFonts w:ascii="Times New Roman" w:hAnsi="Times New Roman"/>
              </w:rPr>
            </w:pPr>
            <w:r>
              <w:rPr>
                <w:rFonts w:ascii="Times New Roman" w:hAnsi="Times New Roman"/>
              </w:rPr>
              <w:t>Performance</w:t>
            </w:r>
          </w:p>
        </w:tc>
        <w:tc>
          <w:tcPr>
            <w:tcW w:w="7787" w:type="dxa"/>
          </w:tcPr>
          <w:p w:rsidR="00612B60" w:rsidRDefault="00686D5E">
            <w:pPr>
              <w:rPr>
                <w:rFonts w:ascii="Times New Roman" w:hAnsi="Times New Roman"/>
                <w:i/>
                <w:iCs/>
              </w:rPr>
            </w:pPr>
            <w:r>
              <w:rPr>
                <w:rFonts w:ascii="Times New Roman" w:hAnsi="Times New Roman"/>
                <w:i/>
                <w:iCs/>
              </w:rPr>
              <w:t>Do</w:t>
            </w:r>
            <w:r>
              <w:rPr>
                <w:rFonts w:ascii="Times New Roman" w:hAnsi="Times New Roman"/>
                <w:i/>
                <w:iCs/>
              </w:rPr>
              <w:t xml:space="preserve"> evaluation results and metrics show a meaningful benefit for an agreed scenario?</w:t>
            </w:r>
          </w:p>
          <w:p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rsidR="00612B60" w:rsidRDefault="00686D5E">
            <w:pPr>
              <w:rPr>
                <w:rFonts w:ascii="Times New Roman" w:hAnsi="Times New Roman"/>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Available results show gain, but more results would b</w:t>
            </w:r>
            <w:r>
              <w:rPr>
                <w:rFonts w:ascii="Times New Roman" w:eastAsia="SimSun" w:hAnsi="Times New Roman"/>
                <w:color w:val="943634" w:themeColor="accent2" w:themeShade="BF"/>
              </w:rPr>
              <w:t>e needed to conclude.</w:t>
            </w:r>
          </w:p>
          <w:p w:rsidR="00612B60" w:rsidRDefault="00686D5E">
            <w:pPr>
              <w:rPr>
                <w:rFonts w:ascii="Times New Roman" w:hAnsi="Times New Roman"/>
              </w:rPr>
            </w:pPr>
            <w:r>
              <w:rPr>
                <w:rFonts w:ascii="Times New Roman" w:hAnsi="Times New Roman"/>
              </w:rPr>
              <w:t>[Company2] Views</w:t>
            </w:r>
          </w:p>
          <w:p w:rsidR="00612B60" w:rsidRDefault="00686D5E">
            <w:pPr>
              <w:spacing w:before="120"/>
              <w:rPr>
                <w:rFonts w:ascii="Times New Roman" w:eastAsia="STZhongsong" w:hAnsi="Times New Roman"/>
                <w:color w:val="E36C0A" w:themeColor="accent6" w:themeShade="BF"/>
                <w:sz w:val="24"/>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in [</w:t>
            </w:r>
            <w:hyperlink r:id="rId23" w:history="1">
              <w:r>
                <w:rPr>
                  <w:rStyle w:val="Hyperlink"/>
                  <w:rFonts w:hint="eastAsia"/>
                  <w:color w:val="E36C0A" w:themeColor="accent6" w:themeShade="BF"/>
                  <w:lang w:eastAsia="zh-CN"/>
                </w:rPr>
                <w:t>R1-2100102</w:t>
              </w:r>
            </w:hyperlink>
            <w:r>
              <w:rPr>
                <w:rFonts w:ascii="Times New Roman" w:hAnsi="Times New Roman"/>
                <w:color w:val="E36C0A" w:themeColor="accent6" w:themeShade="BF"/>
              </w:rPr>
              <w:t xml:space="preserve">], for case 0-1, case 1-1WB, the </w:t>
            </w:r>
            <w:r>
              <w:rPr>
                <w:rFonts w:ascii="Times New Roman" w:hAnsi="Times New Roman"/>
                <w:color w:val="E36C0A" w:themeColor="accent6" w:themeShade="BF"/>
              </w:rPr>
              <w:t>values ‘MCS Predict too large ratio’ are higher than 70% and 40% respectively. For case 0-1, BLER of first transmission is larger than 45%. These seem too high. Whether the improper MCS is selected by gNB in the evaluation?</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Less RU is observed in the simul</w:t>
            </w:r>
            <w:r>
              <w:rPr>
                <w:rFonts w:ascii="Times New Roman" w:hAnsi="Times New Roman"/>
                <w:color w:val="E36C0A" w:themeColor="accent6" w:themeShade="BF"/>
              </w:rPr>
              <w:t xml:space="preserve">ation results, e.g. 3.x% for cases mentioned above. The RU seems too little. If increase the RU, it could be possible that the results of baseline can be improved </w:t>
            </w:r>
          </w:p>
          <w:p w:rsidR="00612B60" w:rsidRDefault="00612B60">
            <w:pPr>
              <w:rPr>
                <w:rFonts w:ascii="Times New Roman" w:eastAsia="SimSun" w:hAnsi="Times New Roman"/>
              </w:rPr>
            </w:pPr>
          </w:p>
        </w:tc>
      </w:tr>
      <w:tr w:rsidR="00612B60">
        <w:tc>
          <w:tcPr>
            <w:tcW w:w="1838" w:type="dxa"/>
          </w:tcPr>
          <w:p w:rsidR="00612B60" w:rsidRDefault="00686D5E">
            <w:pPr>
              <w:rPr>
                <w:rFonts w:ascii="Times New Roman" w:hAnsi="Times New Roman"/>
              </w:rPr>
            </w:pPr>
            <w:r>
              <w:rPr>
                <w:rFonts w:ascii="Times New Roman" w:hAnsi="Times New Roman"/>
              </w:rPr>
              <w:lastRenderedPageBreak/>
              <w:t>Existing R16 solution available?</w:t>
            </w:r>
          </w:p>
        </w:tc>
        <w:tc>
          <w:tcPr>
            <w:tcW w:w="7787" w:type="dxa"/>
          </w:tcPr>
          <w:p w:rsidR="00612B60" w:rsidRDefault="00686D5E">
            <w:pPr>
              <w:rPr>
                <w:rFonts w:ascii="Times New Roman" w:hAnsi="Times New Roman"/>
                <w:i/>
                <w:iCs/>
              </w:rPr>
            </w:pPr>
            <w:r>
              <w:rPr>
                <w:rFonts w:ascii="Times New Roman" w:hAnsi="Times New Roman"/>
                <w:i/>
                <w:iCs/>
              </w:rPr>
              <w:t xml:space="preserve">Is it possible to achieve the targeted benefit by UE/gNB </w:t>
            </w:r>
            <w:r>
              <w:rPr>
                <w:rFonts w:ascii="Times New Roman" w:hAnsi="Times New Roman"/>
                <w:i/>
                <w:iCs/>
              </w:rPr>
              <w:t>implementation in R16?</w:t>
            </w:r>
          </w:p>
          <w:p w:rsidR="00612B60" w:rsidRDefault="00612B60">
            <w:pPr>
              <w:rPr>
                <w:rFonts w:ascii="Times New Roman" w:hAnsi="Times New Roman"/>
                <w:i/>
                <w:iCs/>
              </w:rPr>
            </w:pPr>
          </w:p>
          <w:p w:rsidR="00612B60" w:rsidRDefault="00686D5E">
            <w:pPr>
              <w:rPr>
                <w:rFonts w:ascii="Times New Roman" w:hAnsi="Times New Roman"/>
              </w:rPr>
            </w:pPr>
            <w:r>
              <w:rPr>
                <w:rFonts w:ascii="Times New Roman" w:hAnsi="Times New Roman"/>
              </w:rPr>
              <w:t>[Samsung] gNB can do conservative scheduling if so prefers based on average and more accurate CQI reports.</w:t>
            </w:r>
          </w:p>
          <w:p w:rsidR="00612B60" w:rsidRDefault="00686D5E">
            <w:pPr>
              <w:rPr>
                <w:rFonts w:ascii="Times New Roman" w:hAnsi="Times New Roman"/>
              </w:rPr>
            </w:pPr>
            <w:r>
              <w:rPr>
                <w:rFonts w:ascii="Times New Roman" w:hAnsi="Times New Roman"/>
              </w:rPr>
              <w:t xml:space="preserve">[QC] Yes, gNB can do scheduling more conservatively. </w:t>
            </w:r>
          </w:p>
          <w:p w:rsidR="00612B60" w:rsidRDefault="00686D5E">
            <w:pPr>
              <w:rPr>
                <w:rFonts w:ascii="Times New Roman" w:hAnsi="Times New Roman"/>
                <w:color w:val="C0504D" w:themeColor="accent2"/>
              </w:rPr>
            </w:pPr>
            <w:r>
              <w:rPr>
                <w:rFonts w:ascii="Times New Roman" w:hAnsi="Times New Roman"/>
                <w:color w:val="C0504D" w:themeColor="accent2"/>
                <w:u w:val="single"/>
              </w:rPr>
              <w:t>[</w:t>
            </w:r>
            <w:r>
              <w:rPr>
                <w:rFonts w:ascii="Times New Roman" w:hAnsi="Times New Roman"/>
                <w:color w:val="C0504D" w:themeColor="accent2"/>
              </w:rPr>
              <w:t>Nokia] It is sufficient for the gNB to adopt conservative link adaptat</w:t>
            </w:r>
            <w:r>
              <w:rPr>
                <w:rFonts w:ascii="Times New Roman" w:hAnsi="Times New Roman"/>
                <w:color w:val="C0504D" w:themeColor="accent2"/>
              </w:rPr>
              <w:t>ion to achieve comparable performance to what would be achieved with this scheme. Additionally, more useful information can be derived from multiple IMR occasions, e.g., SINR/CQI/interference statistics.</w:t>
            </w:r>
          </w:p>
          <w:p w:rsidR="00612B60" w:rsidRDefault="00686D5E">
            <w:pPr>
              <w:rPr>
                <w:rFonts w:ascii="Times New Roman" w:hAnsi="Times New Roman"/>
                <w:color w:val="C0504D" w:themeColor="accent2"/>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Same answer as for [1-1] and [1-3]. I</w:t>
            </w:r>
            <w:r>
              <w:rPr>
                <w:rFonts w:ascii="Times New Roman" w:eastAsia="SimSun" w:hAnsi="Times New Roman"/>
                <w:color w:val="943634" w:themeColor="accent2" w:themeShade="BF"/>
              </w:rPr>
              <w:t>f the target benefit is to reduce UE reporting overhead compared to frequent CQI reports (as frequent as IMR), then this cannot be achieved by implementation.</w:t>
            </w:r>
          </w:p>
          <w:p w:rsidR="00612B60" w:rsidRDefault="00686D5E">
            <w:pPr>
              <w:rPr>
                <w:rFonts w:ascii="Times New Roman" w:hAnsi="Times New Roman"/>
                <w:color w:val="0070C0"/>
              </w:rPr>
            </w:pPr>
            <w:r>
              <w:rPr>
                <w:rFonts w:ascii="Times New Roman" w:hAnsi="Times New Roman"/>
                <w:color w:val="0070C0"/>
              </w:rPr>
              <w:t xml:space="preserve">[Ericsson] Yes, gNB can apply different amount of </w:t>
            </w:r>
            <w:proofErr w:type="spellStart"/>
            <w:r>
              <w:rPr>
                <w:rFonts w:ascii="Times New Roman" w:hAnsi="Times New Roman"/>
                <w:color w:val="0070C0"/>
              </w:rPr>
              <w:t>backoff</w:t>
            </w:r>
            <w:proofErr w:type="spellEnd"/>
            <w:r>
              <w:rPr>
                <w:rFonts w:ascii="Times New Roman" w:hAnsi="Times New Roman"/>
                <w:color w:val="0070C0"/>
              </w:rPr>
              <w:t xml:space="preserve">. If desired, gNB can apply more </w:t>
            </w:r>
            <w:proofErr w:type="spellStart"/>
            <w:r>
              <w:rPr>
                <w:rFonts w:ascii="Times New Roman" w:hAnsi="Times New Roman"/>
                <w:color w:val="0070C0"/>
              </w:rPr>
              <w:t>backoff</w:t>
            </w:r>
            <w:proofErr w:type="spellEnd"/>
            <w:r>
              <w:rPr>
                <w:rFonts w:ascii="Times New Roman" w:hAnsi="Times New Roman"/>
                <w:color w:val="0070C0"/>
              </w:rPr>
              <w:t xml:space="preserve"> to account for the worst IMR. On the UE side, it is up to UE how to select the CQI value. The existing UE could select the CQI value taking into account the worst IMR over a time window.</w:t>
            </w:r>
          </w:p>
          <w:p w:rsidR="00612B60" w:rsidRDefault="00686D5E">
            <w:pPr>
              <w:rPr>
                <w:rFonts w:ascii="Times New Roman" w:eastAsia="SimSun" w:hAnsi="Times New Roman"/>
                <w:color w:val="C00000"/>
              </w:rPr>
            </w:pPr>
            <w:r>
              <w:rPr>
                <w:rFonts w:ascii="Times New Roman" w:eastAsia="SimSun" w:hAnsi="Times New Roman" w:hint="eastAsia"/>
                <w:color w:val="C00000"/>
              </w:rPr>
              <w:t xml:space="preserve">[ZTE] The purpose is to achieve the conservative and </w:t>
            </w:r>
            <w:r>
              <w:rPr>
                <w:rFonts w:ascii="Times New Roman" w:eastAsia="SimSun" w:hAnsi="Times New Roman" w:hint="eastAsia"/>
                <w:b/>
                <w:bCs/>
                <w:color w:val="C00000"/>
              </w:rPr>
              <w:t>efficient</w:t>
            </w:r>
            <w:r>
              <w:rPr>
                <w:rFonts w:ascii="Times New Roman" w:eastAsia="SimSun" w:hAnsi="Times New Roman" w:hint="eastAsia"/>
                <w:color w:val="C00000"/>
              </w:rPr>
              <w:t xml:space="preserve"> scheduling. Without some useful information, the network has to schedule as conservatively as possible to ensure the reliability. </w:t>
            </w:r>
            <w:r>
              <w:rPr>
                <w:rFonts w:ascii="Times New Roman" w:eastAsia="SimSun" w:hAnsi="Times New Roman"/>
                <w:color w:val="C00000"/>
              </w:rPr>
              <w:t>It leads to the waste of resource. This method can provide the information such as the worst CSI to the network. In this case</w:t>
            </w:r>
            <w:r>
              <w:rPr>
                <w:rFonts w:ascii="Times New Roman" w:eastAsia="SimSun" w:hAnsi="Times New Roman"/>
                <w:color w:val="C00000"/>
              </w:rPr>
              <w:t>, the network can know how conservative scheduling is used while the resource efficiency can also be ensured. More specifically, the CQI based on the maximum interference among multiple interference measurement samples is the lower bound. With this informa</w:t>
            </w:r>
            <w:r>
              <w:rPr>
                <w:rFonts w:ascii="Times New Roman" w:eastAsia="SimSun" w:hAnsi="Times New Roman"/>
                <w:color w:val="C00000"/>
              </w:rPr>
              <w:t>tion, the network does not schedule with lower MCS compared to this reported worst CSI. Therefore, considering the resource efficiency, the benefit cannot be achieved by UE/gNB implementation.</w:t>
            </w:r>
          </w:p>
          <w:p w:rsidR="00612B60" w:rsidRDefault="00686D5E">
            <w:pPr>
              <w:rPr>
                <w:rFonts w:ascii="Times New Roman" w:hAnsi="Times New Roman"/>
                <w:color w:val="7030A0"/>
              </w:rPr>
            </w:pPr>
            <w:r>
              <w:rPr>
                <w:rFonts w:ascii="Times New Roman" w:hAnsi="Times New Roman"/>
                <w:color w:val="E36C0A" w:themeColor="accent6" w:themeShade="BF"/>
              </w:rPr>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xml:space="preserve">]: Yes. </w:t>
            </w:r>
            <w:proofErr w:type="gramStart"/>
            <w:r>
              <w:rPr>
                <w:rFonts w:ascii="Times New Roman" w:hAnsi="Times New Roman"/>
                <w:color w:val="E36C0A" w:themeColor="accent6" w:themeShade="BF"/>
              </w:rPr>
              <w:t>gNB</w:t>
            </w:r>
            <w:proofErr w:type="gramEnd"/>
            <w:r>
              <w:rPr>
                <w:rFonts w:ascii="Times New Roman" w:hAnsi="Times New Roman"/>
                <w:color w:val="E36C0A" w:themeColor="accent6" w:themeShade="BF"/>
              </w:rPr>
              <w:t xml:space="preserve"> can schedule with conservative MCS if needed. </w:t>
            </w:r>
            <w:r>
              <w:rPr>
                <w:rFonts w:ascii="Times New Roman" w:hAnsi="Times New Roman"/>
                <w:color w:val="7030A0"/>
              </w:rPr>
              <w:t xml:space="preserve">  </w:t>
            </w:r>
          </w:p>
          <w:p w:rsidR="00612B60" w:rsidRDefault="00686D5E">
            <w:pPr>
              <w:rPr>
                <w:rFonts w:ascii="Times New Roman" w:eastAsia="SimSun" w:hAnsi="Times New Roman"/>
                <w:color w:val="0070C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w:t>
            </w:r>
            <w:proofErr w:type="gramStart"/>
            <w:r>
              <w:rPr>
                <w:rFonts w:ascii="Times New Roman" w:hAnsi="Times New Roman"/>
                <w:color w:val="00B050"/>
              </w:rPr>
              <w:t>:In</w:t>
            </w:r>
            <w:proofErr w:type="gramEnd"/>
            <w:r>
              <w:rPr>
                <w:rFonts w:ascii="Times New Roman" w:hAnsi="Times New Roman"/>
                <w:color w:val="00B050"/>
              </w:rPr>
              <w:t xml:space="preserve"> our understanding, it seems possible that the gNB can obtain this information by </w:t>
            </w:r>
            <w:proofErr w:type="spellStart"/>
            <w:r>
              <w:rPr>
                <w:rFonts w:ascii="Times New Roman" w:hAnsi="Times New Roman"/>
                <w:color w:val="00B050"/>
              </w:rPr>
              <w:t>itdelf</w:t>
            </w:r>
            <w:proofErr w:type="spellEnd"/>
            <w:r>
              <w:rPr>
                <w:rFonts w:ascii="Times New Roman" w:hAnsi="Times New Roman"/>
                <w:color w:val="00B050"/>
              </w:rPr>
              <w:t xml:space="preserve"> based on the current CSI reporting. </w:t>
            </w:r>
          </w:p>
        </w:tc>
      </w:tr>
      <w:tr w:rsidR="00612B60">
        <w:tc>
          <w:tcPr>
            <w:tcW w:w="1838" w:type="dxa"/>
          </w:tcPr>
          <w:p w:rsidR="00612B60" w:rsidRDefault="00686D5E">
            <w:pPr>
              <w:rPr>
                <w:rFonts w:ascii="Times New Roman" w:hAnsi="Times New Roman"/>
              </w:rPr>
            </w:pPr>
            <w:r>
              <w:rPr>
                <w:rFonts w:ascii="Times New Roman" w:hAnsi="Times New Roman"/>
              </w:rPr>
              <w:t>Implementation complexity</w:t>
            </w:r>
          </w:p>
        </w:tc>
        <w:tc>
          <w:tcPr>
            <w:tcW w:w="7787" w:type="dxa"/>
          </w:tcPr>
          <w:p w:rsidR="00612B60" w:rsidRDefault="00686D5E">
            <w:pPr>
              <w:rPr>
                <w:rFonts w:ascii="Times New Roman" w:hAnsi="Times New Roman"/>
                <w:i/>
                <w:iCs/>
              </w:rPr>
            </w:pPr>
            <w:r>
              <w:rPr>
                <w:rFonts w:ascii="Times New Roman" w:hAnsi="Times New Roman"/>
                <w:i/>
                <w:iCs/>
              </w:rPr>
              <w:t>What is the impact on UE/gNB implementation complexity? (e.g. low/medium/high, please ex</w:t>
            </w:r>
            <w:r>
              <w:rPr>
                <w:rFonts w:ascii="Times New Roman" w:hAnsi="Times New Roman"/>
                <w:i/>
                <w:iCs/>
              </w:rPr>
              <w:t>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Feasibility is unclear as interference needs to be filtered for accuracy</w:t>
            </w:r>
          </w:p>
          <w:p w:rsidR="00612B60" w:rsidRDefault="00686D5E">
            <w:pPr>
              <w:rPr>
                <w:rFonts w:ascii="Times New Roman" w:hAnsi="Times New Roman"/>
              </w:rPr>
            </w:pPr>
            <w:r>
              <w:rPr>
                <w:rFonts w:ascii="Times New Roman" w:hAnsi="Times New Roman"/>
              </w:rPr>
              <w:t xml:space="preserve">[Company2] Impact to UE implementation maybe medium/low. UE need to measure multiple IMR and use the worst one. </w:t>
            </w:r>
          </w:p>
          <w:p w:rsidR="00612B60" w:rsidRDefault="00686D5E">
            <w:pPr>
              <w:rPr>
                <w:rFonts w:ascii="Times New Roman" w:eastAsia="SimSun" w:hAnsi="Times New Roman"/>
                <w:color w:val="C00000"/>
              </w:rPr>
            </w:pPr>
            <w:r>
              <w:rPr>
                <w:rFonts w:ascii="Times New Roman" w:eastAsia="SimSun" w:hAnsi="Times New Roman" w:hint="eastAsia"/>
                <w:color w:val="C00000"/>
              </w:rPr>
              <w:t>[ZTE] The impact on the UE/gNB implementation is lim</w:t>
            </w:r>
            <w:r>
              <w:rPr>
                <w:rFonts w:ascii="Times New Roman" w:eastAsia="SimSun" w:hAnsi="Times New Roman" w:hint="eastAsia"/>
                <w:color w:val="C00000"/>
              </w:rPr>
              <w:t xml:space="preserve">ited since the interference processing is needed anyway. For the current CSI, the interference should be filtered and it is up to UE implementation. </w:t>
            </w:r>
            <w:r>
              <w:rPr>
                <w:rFonts w:ascii="Times New Roman" w:eastAsia="SimSun" w:hAnsi="Times New Roman"/>
                <w:color w:val="C00000"/>
              </w:rPr>
              <w:t xml:space="preserve">The current CSI and this new CSI can be configured at the same time. If the network requires the CSI based </w:t>
            </w:r>
            <w:r>
              <w:rPr>
                <w:rFonts w:ascii="Times New Roman" w:eastAsia="SimSun" w:hAnsi="Times New Roman"/>
                <w:color w:val="C00000"/>
              </w:rPr>
              <w:t xml:space="preserve">on the filtered interference, the current CSI should be configured. </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Low. UE selects IMR resource that is the worst and process CSI based on this resource.</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lastRenderedPageBreak/>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 xml:space="preserve">]: </w:t>
            </w:r>
            <w:r>
              <w:rPr>
                <w:rFonts w:ascii="Times New Roman" w:hAnsi="Times New Roman"/>
                <w:color w:val="E36C0A" w:themeColor="accent6" w:themeShade="BF"/>
              </w:rPr>
              <w:t>UE need to measure multiple IMR in a window.</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[ZTE2] Low</w:t>
            </w:r>
          </w:p>
        </w:tc>
      </w:tr>
      <w:tr w:rsidR="00612B60">
        <w:tc>
          <w:tcPr>
            <w:tcW w:w="1838" w:type="dxa"/>
          </w:tcPr>
          <w:p w:rsidR="00612B60" w:rsidRDefault="00686D5E">
            <w:pPr>
              <w:rPr>
                <w:rFonts w:ascii="Times New Roman" w:hAnsi="Times New Roman"/>
              </w:rPr>
            </w:pPr>
            <w:r>
              <w:rPr>
                <w:rFonts w:ascii="Times New Roman" w:hAnsi="Times New Roman"/>
              </w:rPr>
              <w:lastRenderedPageBreak/>
              <w:t>Specification impact</w:t>
            </w:r>
          </w:p>
        </w:tc>
        <w:tc>
          <w:tcPr>
            <w:tcW w:w="7787" w:type="dxa"/>
          </w:tcPr>
          <w:p w:rsidR="00612B60" w:rsidRDefault="00686D5E">
            <w:pPr>
              <w:rPr>
                <w:rFonts w:ascii="Times New Roman" w:hAnsi="Times New Roman"/>
                <w:i/>
                <w:iCs/>
              </w:rPr>
            </w:pPr>
            <w:r>
              <w:rPr>
                <w:rFonts w:ascii="Times New Roman" w:hAnsi="Times New Roman"/>
                <w:i/>
                <w:iCs/>
              </w:rPr>
              <w:t>What is the impact on specifications?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[QC] Need specify how to define worst IMR. </w:t>
            </w:r>
          </w:p>
          <w:p w:rsidR="00612B60" w:rsidRDefault="00686D5E">
            <w:pPr>
              <w:rPr>
                <w:rFonts w:ascii="Times New Roman" w:eastAsia="SimSun" w:hAnsi="Times New Roman"/>
                <w:color w:val="C00000"/>
              </w:rPr>
            </w:pPr>
            <w:r>
              <w:rPr>
                <w:rFonts w:ascii="Times New Roman" w:eastAsia="SimSun" w:hAnsi="Times New Roman"/>
                <w:color w:val="C00000"/>
              </w:rPr>
              <w:t>[ZTE] The CSI based on the maximum interference is specified.</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Low</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 xml:space="preserve">]: </w:t>
            </w:r>
            <w:r>
              <w:rPr>
                <w:rFonts w:ascii="Times New Roman" w:hAnsi="Times New Roman"/>
                <w:color w:val="E36C0A" w:themeColor="accent6" w:themeShade="BF"/>
              </w:rPr>
              <w:t xml:space="preserve">Medium/low. Need to specify how to select </w:t>
            </w:r>
            <w:r>
              <w:rPr>
                <w:rFonts w:ascii="Times New Roman" w:hAnsi="Times New Roman"/>
                <w:color w:val="E36C0A" w:themeColor="accent6" w:themeShade="BF"/>
              </w:rPr>
              <w:t>the worst IMR. Is it based on a configured or predefined time window?</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[ZTE2] Low</w:t>
            </w:r>
          </w:p>
        </w:tc>
      </w:tr>
      <w:tr w:rsidR="00612B60">
        <w:tc>
          <w:tcPr>
            <w:tcW w:w="1838" w:type="dxa"/>
          </w:tcPr>
          <w:p w:rsidR="00612B60" w:rsidRDefault="00686D5E">
            <w:pPr>
              <w:rPr>
                <w:rFonts w:ascii="Times New Roman" w:hAnsi="Times New Roman"/>
              </w:rPr>
            </w:pPr>
            <w:r>
              <w:rPr>
                <w:rFonts w:ascii="Times New Roman" w:hAnsi="Times New Roman"/>
              </w:rPr>
              <w:t>Testability/inter-operability</w:t>
            </w:r>
          </w:p>
        </w:tc>
        <w:tc>
          <w:tcPr>
            <w:tcW w:w="7787" w:type="dxa"/>
          </w:tcPr>
          <w:p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[Nokia] Yes. We do not see any concern on the testability of the</w:t>
            </w:r>
            <w:r>
              <w:rPr>
                <w:rFonts w:ascii="Times New Roman" w:hAnsi="Times New Roman"/>
              </w:rPr>
              <w:t xml:space="preserve"> proposal.  </w:t>
            </w:r>
          </w:p>
          <w:p w:rsidR="00612B60" w:rsidRDefault="00686D5E">
            <w:pPr>
              <w:rPr>
                <w:rFonts w:ascii="Times New Roman" w:hAnsi="Times New Roman"/>
                <w:color w:val="0070C0"/>
              </w:rPr>
            </w:pPr>
            <w:r>
              <w:rPr>
                <w:rFonts w:ascii="Times New Roman" w:hAnsi="Times New Roman"/>
                <w:color w:val="0070C0"/>
              </w:rPr>
              <w:t xml:space="preserve">[Ericsson] No. How to tell that the UE used the worst IMR in choosing CQI entry? It is completely up to UE implementation to generate the CQI. The UE could use a conservative </w:t>
            </w:r>
            <w:proofErr w:type="spellStart"/>
            <w:r>
              <w:rPr>
                <w:rFonts w:ascii="Times New Roman" w:hAnsi="Times New Roman"/>
                <w:color w:val="0070C0"/>
              </w:rPr>
              <w:t>backoff</w:t>
            </w:r>
            <w:proofErr w:type="spellEnd"/>
            <w:r>
              <w:rPr>
                <w:rFonts w:ascii="Times New Roman" w:hAnsi="Times New Roman"/>
                <w:color w:val="0070C0"/>
              </w:rPr>
              <w:t xml:space="preserve"> together with existing CQI report, and deliver the same CQI </w:t>
            </w:r>
            <w:r>
              <w:rPr>
                <w:rFonts w:ascii="Times New Roman" w:hAnsi="Times New Roman"/>
                <w:color w:val="0070C0"/>
              </w:rPr>
              <w:t>as using worst IMR.</w:t>
            </w:r>
          </w:p>
          <w:p w:rsidR="00612B60" w:rsidRDefault="00686D5E">
            <w:pPr>
              <w:rPr>
                <w:rFonts w:ascii="Times New Roman" w:eastAsia="SimSun" w:hAnsi="Times New Roman"/>
                <w:color w:val="C00000"/>
              </w:rPr>
            </w:pPr>
            <w:r>
              <w:rPr>
                <w:rFonts w:ascii="Times New Roman" w:eastAsia="SimSun" w:hAnsi="Times New Roman"/>
                <w:color w:val="C00000"/>
              </w:rPr>
              <w:t xml:space="preserve">[ZTE] Response to the comments from Ericsson: It can be configured by the network. For example, a new CSI type is defined, where the UE use the worst IMR to determine the CSI and this CSI is reported using the new defined CSI type. For </w:t>
            </w:r>
            <w:r>
              <w:rPr>
                <w:rFonts w:ascii="Times New Roman" w:eastAsia="SimSun" w:hAnsi="Times New Roman"/>
                <w:color w:val="C00000"/>
              </w:rPr>
              <w:t>the current CSI type, it is up to UE implementation to generate the CQI.</w:t>
            </w:r>
          </w:p>
          <w:p w:rsidR="00612B60" w:rsidRDefault="00686D5E">
            <w:pPr>
              <w:rPr>
                <w:rFonts w:ascii="Times New Roman" w:eastAsia="SimSun" w:hAnsi="Times New Roman"/>
                <w:color w:val="7030A0"/>
              </w:rPr>
            </w:pPr>
            <w:r>
              <w:rPr>
                <w:rFonts w:ascii="Times New Roman" w:eastAsia="SimSun" w:hAnsi="Times New Roman"/>
                <w:color w:val="7030A0"/>
              </w:rPr>
              <w:t xml:space="preserve">[Samsung]: No issue/concern with testability. </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Yes.</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Testable</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Yes</w:t>
            </w:r>
          </w:p>
        </w:tc>
      </w:tr>
      <w:tr w:rsidR="00612B60">
        <w:tc>
          <w:tcPr>
            <w:tcW w:w="1838" w:type="dxa"/>
          </w:tcPr>
          <w:p w:rsidR="00612B60" w:rsidRDefault="00686D5E">
            <w:pPr>
              <w:rPr>
                <w:rFonts w:ascii="Times New Roman" w:hAnsi="Times New Roman"/>
              </w:rPr>
            </w:pPr>
            <w:r>
              <w:rPr>
                <w:rFonts w:ascii="Times New Roman" w:hAnsi="Times New Roman"/>
              </w:rPr>
              <w:t>Maturity</w:t>
            </w:r>
          </w:p>
        </w:tc>
        <w:tc>
          <w:tcPr>
            <w:tcW w:w="7787" w:type="dxa"/>
          </w:tcPr>
          <w:p w:rsidR="00612B60" w:rsidRDefault="00686D5E">
            <w:pPr>
              <w:rPr>
                <w:rFonts w:ascii="Times New Roman" w:hAnsi="Times New Roman"/>
                <w:i/>
                <w:iCs/>
              </w:rPr>
            </w:pPr>
            <w:r>
              <w:rPr>
                <w:rFonts w:ascii="Times New Roman" w:hAnsi="Times New Roman"/>
                <w:i/>
                <w:iCs/>
              </w:rPr>
              <w:t xml:space="preserve">How mature is the proposal from design perspective? Are there many </w:t>
            </w:r>
            <w:r>
              <w:rPr>
                <w:rFonts w:ascii="Times New Roman" w:hAnsi="Times New Roman"/>
                <w:i/>
                <w:iCs/>
              </w:rPr>
              <w:t>options/sub-options to investigate down the road?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[QC] Relatively simply scheme, looks mature. </w:t>
            </w:r>
          </w:p>
          <w:p w:rsidR="00612B60" w:rsidRDefault="00686D5E">
            <w:pPr>
              <w:rPr>
                <w:rFonts w:ascii="Times New Roman" w:hAnsi="Times New Roman"/>
              </w:rPr>
            </w:pPr>
            <w:r>
              <w:rPr>
                <w:rFonts w:ascii="Times New Roman" w:hAnsi="Times New Roman"/>
                <w:color w:val="0070C0"/>
              </w:rPr>
              <w:t>[Ericsson] The description of the scheme is not very clear. For the simulation example(s) in Table 2, over the period of 10 slots, the worst IMR over the durat</w:t>
            </w:r>
            <w:r>
              <w:rPr>
                <w:rFonts w:ascii="Times New Roman" w:hAnsi="Times New Roman"/>
                <w:color w:val="0070C0"/>
              </w:rPr>
              <w:t>ion of 10 slots is selected, but channel quality is estimated for each slot individually? Or: this scheme is a variant of Case 1-1 (statistical CSI/SINR) where the statistical measure is “min”?</w:t>
            </w:r>
          </w:p>
          <w:p w:rsidR="00612B60" w:rsidRDefault="00686D5E">
            <w:pPr>
              <w:rPr>
                <w:rFonts w:ascii="Times New Roman" w:eastAsia="SimSun" w:hAnsi="Times New Roman"/>
                <w:color w:val="C00000"/>
              </w:rPr>
            </w:pPr>
            <w:r>
              <w:rPr>
                <w:rFonts w:ascii="Times New Roman" w:eastAsia="SimSun" w:hAnsi="Times New Roman"/>
                <w:color w:val="C00000"/>
              </w:rPr>
              <w:t xml:space="preserve">[ZTE] In the simulation, the period for the CSI-RS is 10 </w:t>
            </w:r>
            <w:r>
              <w:rPr>
                <w:rFonts w:ascii="Times New Roman" w:eastAsia="SimSun" w:hAnsi="Times New Roman"/>
                <w:color w:val="C00000"/>
              </w:rPr>
              <w:t>slots. The filtering window is a long duration, for example, 60 slots. The worst IMR is selected among all the measurements results within this window. The channel quality is estimated every 10 slots.</w:t>
            </w:r>
          </w:p>
          <w:p w:rsidR="00612B60" w:rsidRDefault="00686D5E">
            <w:pPr>
              <w:rPr>
                <w:rFonts w:ascii="Times New Roman" w:eastAsia="SimSun" w:hAnsi="Times New Roman"/>
                <w:color w:val="C00000"/>
              </w:rPr>
            </w:pPr>
            <w:r>
              <w:rPr>
                <w:rFonts w:ascii="Times New Roman" w:eastAsia="SimSun" w:hAnsi="Times New Roman"/>
                <w:color w:val="C00000"/>
              </w:rPr>
              <w:lastRenderedPageBreak/>
              <w:t xml:space="preserve">In our understanding, this scheme is a variant of Case </w:t>
            </w:r>
            <w:r>
              <w:rPr>
                <w:rFonts w:ascii="Times New Roman" w:eastAsia="SimSun" w:hAnsi="Times New Roman"/>
                <w:color w:val="C00000"/>
              </w:rPr>
              <w:t>1-1, where min CQI is reported as the statistical result.</w:t>
            </w:r>
          </w:p>
          <w:p w:rsidR="00612B60" w:rsidRDefault="00686D5E">
            <w:pPr>
              <w:rPr>
                <w:rFonts w:ascii="Times New Roman" w:eastAsia="SimSun" w:hAnsi="Times New Roman"/>
                <w:color w:val="C00000"/>
              </w:rPr>
            </w:pPr>
            <w:r>
              <w:rPr>
                <w:rFonts w:ascii="Times New Roman" w:eastAsia="SimSun" w:hAnsi="Times New Roman" w:hint="eastAsia"/>
                <w:color w:val="C00000"/>
              </w:rPr>
              <w:t>The proposal is simple and mature since the only change is the interference processing at the UE side</w:t>
            </w:r>
          </w:p>
          <w:p w:rsidR="00612B60" w:rsidRDefault="00686D5E">
            <w:pPr>
              <w:rPr>
                <w:rFonts w:ascii="Times New Roman" w:eastAsia="SimSun" w:hAnsi="Times New Roman"/>
                <w:color w:val="7030A0"/>
              </w:rPr>
            </w:pPr>
            <w:r>
              <w:rPr>
                <w:rFonts w:ascii="Times New Roman" w:eastAsia="SimSun" w:hAnsi="Times New Roman"/>
                <w:color w:val="7030A0"/>
              </w:rPr>
              <w:t>[Samsung]: From a design perspective, the proposal is understood.</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Mature.</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Simple scheme.</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[ZTE2] Mature</w:t>
            </w:r>
          </w:p>
        </w:tc>
      </w:tr>
      <w:tr w:rsidR="00612B60">
        <w:tc>
          <w:tcPr>
            <w:tcW w:w="1838" w:type="dxa"/>
          </w:tcPr>
          <w:p w:rsidR="00612B60" w:rsidRDefault="00686D5E">
            <w:pPr>
              <w:rPr>
                <w:rFonts w:ascii="Times New Roman" w:hAnsi="Times New Roman"/>
              </w:rPr>
            </w:pPr>
            <w:r>
              <w:rPr>
                <w:rFonts w:ascii="Times New Roman" w:hAnsi="Times New Roman"/>
              </w:rPr>
              <w:lastRenderedPageBreak/>
              <w:t>Other</w:t>
            </w:r>
          </w:p>
        </w:tc>
        <w:tc>
          <w:tcPr>
            <w:tcW w:w="7787" w:type="dxa"/>
          </w:tcPr>
          <w:p w:rsidR="00612B60" w:rsidRDefault="00612B60">
            <w:pPr>
              <w:rPr>
                <w:rFonts w:ascii="Times New Roman" w:hAnsi="Times New Roman"/>
                <w:i/>
                <w:iCs/>
              </w:rPr>
            </w:pPr>
          </w:p>
        </w:tc>
      </w:tr>
      <w:tr w:rsidR="00612B60">
        <w:tc>
          <w:tcPr>
            <w:tcW w:w="1838" w:type="dxa"/>
          </w:tcPr>
          <w:p w:rsidR="00612B60" w:rsidRDefault="00686D5E">
            <w:pPr>
              <w:rPr>
                <w:rFonts w:ascii="Times New Roman" w:hAnsi="Times New Roman"/>
              </w:rPr>
            </w:pPr>
            <w:r>
              <w:rPr>
                <w:rFonts w:ascii="Times New Roman" w:hAnsi="Times New Roman"/>
              </w:rPr>
              <w:t>Continue study?</w:t>
            </w:r>
          </w:p>
        </w:tc>
        <w:tc>
          <w:tcPr>
            <w:tcW w:w="7787" w:type="dxa"/>
          </w:tcPr>
          <w:p w:rsidR="00612B60" w:rsidRDefault="00686D5E">
            <w:pPr>
              <w:rPr>
                <w:rFonts w:ascii="Times New Roman" w:hAnsi="Times New Roman"/>
                <w:i/>
                <w:iCs/>
              </w:rPr>
            </w:pPr>
            <w:r>
              <w:rPr>
                <w:rFonts w:ascii="Times New Roman" w:hAnsi="Times New Roman"/>
                <w:i/>
                <w:iCs/>
              </w:rPr>
              <w:t>Do you think RAN1 should continue study of this scheme for R17 IIoT/URLLC?</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No. The reason is that for URLLC, instantaneous interference reports are not meaningful to rely upon for inf</w:t>
            </w:r>
            <w:r>
              <w:rPr>
                <w:rFonts w:ascii="Times New Roman" w:hAnsi="Times New Roman"/>
              </w:rPr>
              <w:t xml:space="preserve">ormation for the future. The worst IMR occasion can be different at the time the UE is scheduled.  </w:t>
            </w:r>
          </w:p>
          <w:p w:rsidR="00612B60" w:rsidRDefault="00686D5E">
            <w:pPr>
              <w:rPr>
                <w:rFonts w:ascii="Times New Roman" w:hAnsi="Times New Roman"/>
              </w:rPr>
            </w:pPr>
            <w:r>
              <w:rPr>
                <w:rFonts w:ascii="Times New Roman" w:hAnsi="Times New Roman"/>
              </w:rPr>
              <w:t>[QC] Yes, it seems this scheme falls into same category as 1-6 and 1-7. They can be studied together</w:t>
            </w:r>
          </w:p>
          <w:p w:rsidR="00612B60" w:rsidRDefault="00686D5E">
            <w:pPr>
              <w:rPr>
                <w:rFonts w:ascii="Times New Roman" w:hAnsi="Times New Roman"/>
              </w:rPr>
            </w:pPr>
            <w:r>
              <w:rPr>
                <w:rFonts w:ascii="Times New Roman" w:hAnsi="Times New Roman"/>
              </w:rPr>
              <w:t>[Nokia] Yes.</w:t>
            </w:r>
          </w:p>
          <w:p w:rsidR="00612B60" w:rsidRDefault="00686D5E">
            <w:pPr>
              <w:rPr>
                <w:rFonts w:ascii="Times New Roman" w:hAnsi="Times New Roman"/>
                <w:color w:val="0070C0"/>
              </w:rPr>
            </w:pPr>
            <w:r>
              <w:rPr>
                <w:rFonts w:ascii="Times New Roman" w:hAnsi="Times New Roman"/>
                <w:color w:val="0070C0"/>
              </w:rPr>
              <w:t xml:space="preserve">[Ericsson] No. The scheme can be achieved </w:t>
            </w:r>
            <w:r>
              <w:rPr>
                <w:rFonts w:ascii="Times New Roman" w:hAnsi="Times New Roman"/>
                <w:color w:val="0070C0"/>
              </w:rPr>
              <w:t>by existing UE and/or gNB implementation.</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If studied further, could it be considered as one candidate for interference statistics? </w:t>
            </w:r>
          </w:p>
          <w:p w:rsidR="00612B60" w:rsidRDefault="00686D5E">
            <w:pPr>
              <w:rPr>
                <w:rFonts w:ascii="Times New Roman" w:eastAsia="SimSun" w:hAnsi="Times New Roman"/>
                <w:color w:val="C00000"/>
              </w:rPr>
            </w:pPr>
            <w:r>
              <w:rPr>
                <w:rFonts w:ascii="Times New Roman" w:eastAsia="SimSun" w:hAnsi="Times New Roman" w:hint="eastAsia"/>
                <w:color w:val="C00000"/>
              </w:rPr>
              <w:t>[ZTE] Yes</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Yes.</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Whether it can combine with case 1-1/1-3?</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Similar to other statistic schemes, our understanding is that a solution already exists and the gNB can obtain similar/identical estimates by itself. If this is the case, then we are not sure if these kind of schemes should have a high priority f</w:t>
            </w:r>
            <w:r>
              <w:rPr>
                <w:rFonts w:ascii="Times New Roman" w:hAnsi="Times New Roman"/>
                <w:color w:val="00B050"/>
              </w:rPr>
              <w:t xml:space="preserve">or further study.  </w:t>
            </w:r>
          </w:p>
        </w:tc>
      </w:tr>
    </w:tbl>
    <w:p w:rsidR="00612B60" w:rsidRDefault="00612B60"/>
    <w:p w:rsidR="00612B60" w:rsidRDefault="00686D5E">
      <w:pPr>
        <w:pStyle w:val="Heading2"/>
        <w:numPr>
          <w:ilvl w:val="0"/>
          <w:numId w:val="0"/>
        </w:numPr>
        <w:ind w:left="576" w:hanging="576"/>
      </w:pPr>
      <w:r>
        <w:t>B.1.6 Case 1-6: Worst-M CQI</w:t>
      </w:r>
      <w:r>
        <w:br w:type="page"/>
      </w:r>
    </w:p>
    <w:tbl>
      <w:tblPr>
        <w:tblStyle w:val="TableGrid"/>
        <w:tblW w:w="9625" w:type="dxa"/>
        <w:tblLook w:val="04A0" w:firstRow="1" w:lastRow="0" w:firstColumn="1" w:lastColumn="0" w:noHBand="0" w:noVBand="1"/>
      </w:tblPr>
      <w:tblGrid>
        <w:gridCol w:w="2000"/>
        <w:gridCol w:w="7625"/>
      </w:tblGrid>
      <w:tr w:rsidR="00612B60">
        <w:tc>
          <w:tcPr>
            <w:tcW w:w="9625" w:type="dxa"/>
            <w:gridSpan w:val="2"/>
          </w:tcPr>
          <w:p w:rsidR="00612B60" w:rsidRDefault="00686D5E">
            <w:pPr>
              <w:rPr>
                <w:rFonts w:ascii="Times New Roman" w:hAnsi="Times New Roman"/>
                <w:b/>
                <w:bCs/>
              </w:rPr>
            </w:pPr>
            <w:r>
              <w:rPr>
                <w:rFonts w:ascii="Times New Roman" w:hAnsi="Times New Roman"/>
                <w:b/>
                <w:bCs/>
                <w:szCs w:val="18"/>
              </w:rPr>
              <w:lastRenderedPageBreak/>
              <w:t>Worst-M CQI [13]</w:t>
            </w:r>
          </w:p>
        </w:tc>
      </w:tr>
      <w:tr w:rsidR="00612B60">
        <w:tc>
          <w:tcPr>
            <w:tcW w:w="1838" w:type="dxa"/>
          </w:tcPr>
          <w:p w:rsidR="00612B60" w:rsidRDefault="00686D5E">
            <w:pPr>
              <w:rPr>
                <w:rFonts w:ascii="Times New Roman" w:hAnsi="Times New Roman"/>
              </w:rPr>
            </w:pPr>
            <w:r>
              <w:rPr>
                <w:rFonts w:ascii="Times New Roman" w:hAnsi="Times New Roman"/>
              </w:rPr>
              <w:t>New report quantity</w:t>
            </w:r>
          </w:p>
        </w:tc>
        <w:tc>
          <w:tcPr>
            <w:tcW w:w="7787" w:type="dxa"/>
          </w:tcPr>
          <w:p w:rsidR="00612B60" w:rsidRDefault="00686D5E">
            <w:pPr>
              <w:rPr>
                <w:rFonts w:ascii="Times New Roman" w:hAnsi="Times New Roman"/>
              </w:rPr>
            </w:pPr>
            <w:r>
              <w:rPr>
                <w:rFonts w:ascii="Times New Roman" w:hAnsi="Times New Roman"/>
                <w:szCs w:val="18"/>
              </w:rPr>
              <w:t>CQI corresponding to transmission over Worst-M subbands</w:t>
            </w:r>
          </w:p>
        </w:tc>
      </w:tr>
      <w:tr w:rsidR="00612B60">
        <w:tc>
          <w:tcPr>
            <w:tcW w:w="1838" w:type="dxa"/>
          </w:tcPr>
          <w:p w:rsidR="00612B60" w:rsidRDefault="00686D5E">
            <w:pPr>
              <w:rPr>
                <w:rFonts w:ascii="Times New Roman" w:hAnsi="Times New Roman"/>
              </w:rPr>
            </w:pPr>
            <w:r>
              <w:rPr>
                <w:rFonts w:ascii="Times New Roman" w:hAnsi="Times New Roman"/>
              </w:rPr>
              <w:t>Target/benefit</w:t>
            </w:r>
          </w:p>
        </w:tc>
        <w:tc>
          <w:tcPr>
            <w:tcW w:w="7787" w:type="dxa"/>
          </w:tcPr>
          <w:p w:rsidR="00612B60" w:rsidRDefault="00686D5E">
            <w:pPr>
              <w:rPr>
                <w:rFonts w:ascii="Times New Roman" w:hAnsi="Times New Roman"/>
              </w:rPr>
            </w:pPr>
            <w:r>
              <w:rPr>
                <w:rFonts w:ascii="Times New Roman" w:hAnsi="Times New Roman"/>
                <w:szCs w:val="18"/>
              </w:rPr>
              <w:t>Scheduler gets worst-case CSI (without needing frequent CSI reports)</w:t>
            </w:r>
          </w:p>
        </w:tc>
      </w:tr>
      <w:tr w:rsidR="00612B60">
        <w:trPr>
          <w:trHeight w:val="611"/>
        </w:trPr>
        <w:tc>
          <w:tcPr>
            <w:tcW w:w="1838" w:type="dxa"/>
          </w:tcPr>
          <w:p w:rsidR="00612B60" w:rsidRDefault="00686D5E">
            <w:pPr>
              <w:rPr>
                <w:rFonts w:ascii="Times New Roman" w:hAnsi="Times New Roman"/>
              </w:rPr>
            </w:pPr>
            <w:r>
              <w:rPr>
                <w:rFonts w:ascii="Times New Roman" w:hAnsi="Times New Roman"/>
              </w:rPr>
              <w:t xml:space="preserve">Additional </w:t>
            </w:r>
            <w:r>
              <w:rPr>
                <w:rFonts w:ascii="Times New Roman" w:hAnsi="Times New Roman"/>
              </w:rPr>
              <w:t>clarifications/details</w:t>
            </w:r>
          </w:p>
        </w:tc>
        <w:tc>
          <w:tcPr>
            <w:tcW w:w="7787" w:type="dxa"/>
          </w:tcPr>
          <w:p w:rsidR="00612B60" w:rsidRDefault="00686D5E">
            <w:pPr>
              <w:rPr>
                <w:rFonts w:ascii="Times New Roman" w:hAnsi="Times New Roman"/>
                <w:sz w:val="20"/>
                <w:szCs w:val="20"/>
              </w:rPr>
            </w:pPr>
            <w:r>
              <w:rPr>
                <w:rFonts w:ascii="Times New Roman" w:hAnsi="Times New Roman"/>
                <w:sz w:val="20"/>
                <w:szCs w:val="20"/>
              </w:rPr>
              <w:t>[Samsung] Why can’t the scheduler just use the best subband?</w:t>
            </w:r>
          </w:p>
          <w:p w:rsidR="00612B60" w:rsidRDefault="00686D5E">
            <w:pPr>
              <w:rPr>
                <w:rFonts w:ascii="Times New Roman" w:hAnsi="Times New Roman" w:cs="Times New Roman"/>
                <w:sz w:val="20"/>
                <w:szCs w:val="20"/>
              </w:rPr>
            </w:pPr>
            <w:r>
              <w:rPr>
                <w:rFonts w:ascii="Times New Roman" w:hAnsi="Times New Roman"/>
                <w:sz w:val="20"/>
                <w:szCs w:val="20"/>
              </w:rPr>
              <w:t>[Nokia] T</w:t>
            </w:r>
            <w:r>
              <w:rPr>
                <w:rFonts w:ascii="Times New Roman" w:hAnsi="Times New Roman" w:cs="Times New Roman"/>
                <w:sz w:val="20"/>
                <w:szCs w:val="20"/>
              </w:rPr>
              <w:t>he idea is to report CQI associated with the worst-M sub-bands for the defined target BLER, in addition to the wideband CQI. In our observation, there is high vari</w:t>
            </w:r>
            <w:r>
              <w:rPr>
                <w:rFonts w:ascii="Times New Roman" w:hAnsi="Times New Roman" w:cs="Times New Roman"/>
                <w:sz w:val="20"/>
                <w:szCs w:val="20"/>
              </w:rPr>
              <w:t>ation on the sub-bands interference levels with time and knowing best sub-bands are not fully allowing to schedule the UE on those as in the next instance you may get bad interference on those sub-bands. The idea is to get worse-M CQI to understand how bad</w:t>
            </w:r>
            <w:r>
              <w:rPr>
                <w:rFonts w:ascii="Times New Roman" w:hAnsi="Times New Roman" w:cs="Times New Roman"/>
                <w:sz w:val="20"/>
                <w:szCs w:val="20"/>
              </w:rPr>
              <w:t xml:space="preserve"> interferences can be and somewhat use random scheduling across full band with a MCS selected based on worst-M CQI. We tried out different scheduler considerations on how to use different CQI types and did not find that best-M or reporting </w:t>
            </w:r>
            <w:proofErr w:type="spellStart"/>
            <w:r>
              <w:rPr>
                <w:rFonts w:ascii="Times New Roman" w:hAnsi="Times New Roman" w:cs="Times New Roman"/>
                <w:sz w:val="20"/>
                <w:szCs w:val="20"/>
              </w:rPr>
              <w:t>best_M</w:t>
            </w:r>
            <w:proofErr w:type="spellEnd"/>
            <w:r>
              <w:rPr>
                <w:rFonts w:ascii="Times New Roman" w:hAnsi="Times New Roman" w:cs="Times New Roman"/>
                <w:sz w:val="20"/>
                <w:szCs w:val="20"/>
              </w:rPr>
              <w:t xml:space="preserve"> subbands </w:t>
            </w:r>
            <w:r>
              <w:rPr>
                <w:rFonts w:ascii="Times New Roman" w:hAnsi="Times New Roman" w:cs="Times New Roman"/>
                <w:sz w:val="20"/>
                <w:szCs w:val="20"/>
              </w:rPr>
              <w:t>are that useful. We would say this can be due to the randomness of interferences across all sub-bands.</w:t>
            </w:r>
          </w:p>
          <w:p w:rsidR="00612B60" w:rsidRDefault="00686D5E">
            <w:pPr>
              <w:rPr>
                <w:rFonts w:ascii="Times New Roman" w:hAnsi="Times New Roman" w:cs="Times New Roman"/>
                <w:sz w:val="20"/>
                <w:szCs w:val="20"/>
              </w:rPr>
            </w:pPr>
            <w:r>
              <w:rPr>
                <w:rFonts w:ascii="Times New Roman" w:hAnsi="Times New Roman" w:cs="Times New Roman"/>
                <w:sz w:val="20"/>
                <w:szCs w:val="20"/>
              </w:rPr>
              <w:t xml:space="preserve">[OPPO] </w:t>
            </w:r>
          </w:p>
          <w:p w:rsidR="00612B60" w:rsidRDefault="00686D5E">
            <w:pPr>
              <w:rPr>
                <w:rFonts w:ascii="Times New Roman" w:hAnsi="Times New Roman" w:cs="Times New Roman"/>
                <w:sz w:val="20"/>
                <w:szCs w:val="20"/>
              </w:rPr>
            </w:pPr>
            <w:r>
              <w:rPr>
                <w:rFonts w:ascii="Times New Roman" w:hAnsi="Times New Roman" w:cs="Times New Roman"/>
                <w:sz w:val="20"/>
                <w:szCs w:val="20"/>
              </w:rPr>
              <w:t>Q1. Our understanding is that case 1-6 is to report a “block list” to gNB, instead of an “allow list”. So the basic rational here is that the sch</w:t>
            </w:r>
            <w:r>
              <w:rPr>
                <w:rFonts w:ascii="Times New Roman" w:hAnsi="Times New Roman" w:cs="Times New Roman"/>
                <w:sz w:val="20"/>
                <w:szCs w:val="20"/>
              </w:rPr>
              <w:t xml:space="preserve">eduling based on zero-information on sub-bands other than ones in “block list” (i.e., a restricted random scheduling) is better than the scheduling based on reported information on sub-bands in “allow list”. Is this the right interpretation of the idea? </w:t>
            </w:r>
          </w:p>
          <w:p w:rsidR="00612B60" w:rsidRDefault="00686D5E">
            <w:pPr>
              <w:rPr>
                <w:rFonts w:ascii="Times New Roman" w:hAnsi="Times New Roman" w:cs="Times New Roman"/>
                <w:sz w:val="20"/>
                <w:szCs w:val="20"/>
              </w:rPr>
            </w:pPr>
            <w:r>
              <w:rPr>
                <w:rFonts w:ascii="Times New Roman" w:hAnsi="Times New Roman" w:cs="Times New Roman"/>
                <w:sz w:val="20"/>
                <w:szCs w:val="20"/>
              </w:rPr>
              <w:t>Q2. What is the criteria to determine M so that the majority sub-bands out of the “block list” would not be as [almost] bad as the one in the “block list”? Should gNB and UE have a negotiation protocol to determine M?</w:t>
            </w:r>
          </w:p>
          <w:p w:rsidR="00612B60" w:rsidRDefault="00686D5E">
            <w:pPr>
              <w:rPr>
                <w:rFonts w:ascii="Times New Roman" w:hAnsi="Times New Roman" w:cs="Times New Roman"/>
                <w:sz w:val="20"/>
                <w:szCs w:val="20"/>
              </w:rPr>
            </w:pPr>
            <w:r>
              <w:rPr>
                <w:rFonts w:ascii="Times New Roman" w:hAnsi="Times New Roman" w:cs="Times New Roman"/>
                <w:sz w:val="20"/>
                <w:szCs w:val="20"/>
              </w:rPr>
              <w:t>Q3: Is case 1-6 an independent solutio</w:t>
            </w:r>
            <w:r>
              <w:rPr>
                <w:rFonts w:ascii="Times New Roman" w:hAnsi="Times New Roman" w:cs="Times New Roman"/>
                <w:sz w:val="20"/>
                <w:szCs w:val="20"/>
              </w:rPr>
              <w:t xml:space="preserve">n or it still needs some other accompanied reports eventually? </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Is it correctly understood that this scheme is mostly aiming for an overhead reduction? Already now, multiple sub-band could be reported and the gNB could select a MCS according to t</w:t>
            </w:r>
            <w:r>
              <w:rPr>
                <w:rFonts w:ascii="Times New Roman" w:hAnsi="Times New Roman"/>
                <w:color w:val="00B050"/>
              </w:rPr>
              <w:t>he worst sub-band for scheduling the next transmission.</w:t>
            </w:r>
          </w:p>
          <w:p w:rsidR="00612B60" w:rsidRDefault="00686D5E">
            <w:pPr>
              <w:rPr>
                <w:rFonts w:ascii="Times New Roman" w:eastAsia="SimSun" w:hAnsi="Times New Roman" w:cs="Times New Roman"/>
                <w:color w:val="C00000"/>
              </w:rPr>
            </w:pPr>
            <w:r>
              <w:rPr>
                <w:rFonts w:ascii="Times New Roman" w:eastAsia="SimSun" w:hAnsi="Times New Roman" w:cs="Times New Roman"/>
                <w:color w:val="C00000"/>
              </w:rPr>
              <w:t>[ZTE] Does this report replace the current sub-band CQI report finally? In the current sub-band CQI report, the network can also know the CQI corresponding to the worst M sub-bands.</w:t>
            </w:r>
          </w:p>
          <w:p w:rsidR="00612B60" w:rsidRDefault="00686D5E">
            <w:pPr>
              <w:rPr>
                <w:rFonts w:ascii="Times New Roman" w:eastAsia="SimSun" w:hAnsi="Times New Roman" w:cs="Times New Roman"/>
                <w:color w:val="C00000"/>
              </w:rPr>
            </w:pPr>
            <w:r>
              <w:rPr>
                <w:rFonts w:ascii="Times New Roman" w:eastAsia="SimSun" w:hAnsi="Times New Roman" w:cs="Times New Roman"/>
                <w:color w:val="C00000"/>
              </w:rPr>
              <w:t>[</w:t>
            </w:r>
            <w:proofErr w:type="gramStart"/>
            <w:r>
              <w:rPr>
                <w:rFonts w:ascii="Times New Roman" w:eastAsia="SimSun" w:hAnsi="Times New Roman" w:cs="Times New Roman"/>
                <w:color w:val="C00000"/>
              </w:rPr>
              <w:t>vivo</w:t>
            </w:r>
            <w:proofErr w:type="gramEnd"/>
            <w:r>
              <w:rPr>
                <w:rFonts w:ascii="Times New Roman" w:eastAsia="SimSun" w:hAnsi="Times New Roman" w:cs="Times New Roman"/>
                <w:color w:val="C00000"/>
              </w:rPr>
              <w:t xml:space="preserve">]: Current </w:t>
            </w:r>
            <w:r>
              <w:rPr>
                <w:rFonts w:ascii="Times New Roman" w:eastAsia="SimSun" w:hAnsi="Times New Roman" w:cs="Times New Roman"/>
                <w:color w:val="C00000"/>
              </w:rPr>
              <w:t>sub-band CQI report has include the worst CQI. Is this scheme for overhead reduction?</w:t>
            </w:r>
          </w:p>
          <w:p w:rsidR="00612B60" w:rsidRDefault="00686D5E">
            <w:pPr>
              <w:rPr>
                <w:rFonts w:ascii="Times New Roman" w:hAnsi="Times New Roman"/>
              </w:rPr>
            </w:pPr>
            <w:r>
              <w:rPr>
                <w:rFonts w:ascii="Times New Roman" w:hAnsi="Times New Roman"/>
              </w:rPr>
              <w:t>[Intel] We are also interested whether this only targets the modes with WB CQI, since SB CQI is already possible in different scenarios, where the worst SB can be determi</w:t>
            </w:r>
            <w:r>
              <w:rPr>
                <w:rFonts w:ascii="Times New Roman" w:hAnsi="Times New Roman"/>
              </w:rPr>
              <w:t>ned by gNB.</w:t>
            </w:r>
          </w:p>
          <w:p w:rsidR="00612B60" w:rsidRDefault="00686D5E">
            <w:pPr>
              <w:rPr>
                <w:rFonts w:ascii="Times New Roman" w:hAnsi="Times New Roman"/>
              </w:rPr>
            </w:pPr>
            <w:r>
              <w:rPr>
                <w:rFonts w:ascii="Times New Roman" w:hAnsi="Times New Roman"/>
              </w:rPr>
              <w:t>[</w:t>
            </w:r>
            <w:r>
              <w:rPr>
                <w:rFonts w:ascii="Times New Roman" w:hAnsi="Times New Roman"/>
                <w:b/>
                <w:bCs/>
              </w:rPr>
              <w:t>Nokia3</w:t>
            </w:r>
            <w:r>
              <w:rPr>
                <w:rFonts w:ascii="Times New Roman" w:hAnsi="Times New Roman"/>
              </w:rPr>
              <w:t>]</w:t>
            </w:r>
          </w:p>
          <w:p w:rsidR="00612B60" w:rsidRDefault="00686D5E">
            <w:pPr>
              <w:rPr>
                <w:rFonts w:ascii="Times New Roman" w:hAnsi="Times New Roman"/>
              </w:rPr>
            </w:pPr>
            <w:r>
              <w:rPr>
                <w:rFonts w:ascii="Times New Roman" w:hAnsi="Times New Roman"/>
              </w:rPr>
              <w:t>@OPPO Q1:  No, the intent is not to deny the usage of the worst subbands. The purpose is to get an idea of the performance of the interfered subbands. With small packets the interference is not correlated between scheduling slots and t</w:t>
            </w:r>
            <w:r>
              <w:rPr>
                <w:rFonts w:ascii="Times New Roman" w:hAnsi="Times New Roman"/>
              </w:rPr>
              <w:t xml:space="preserve">hus - when link adaptation needs to be driven by </w:t>
            </w:r>
            <w:proofErr w:type="spellStart"/>
            <w:r>
              <w:rPr>
                <w:rFonts w:ascii="Times New Roman" w:hAnsi="Times New Roman"/>
              </w:rPr>
              <w:t>BLERtarget</w:t>
            </w:r>
            <w:proofErr w:type="spellEnd"/>
            <w:r>
              <w:rPr>
                <w:rFonts w:ascii="Times New Roman" w:hAnsi="Times New Roman"/>
              </w:rPr>
              <w:t xml:space="preserve"> - we think that the only possibility is to perform LA so that it prepares for the worst case interference.</w:t>
            </w:r>
          </w:p>
          <w:p w:rsidR="00612B60" w:rsidRDefault="00686D5E">
            <w:pPr>
              <w:rPr>
                <w:rFonts w:ascii="Times New Roman" w:hAnsi="Times New Roman"/>
              </w:rPr>
            </w:pPr>
            <w:r>
              <w:rPr>
                <w:rFonts w:ascii="Times New Roman" w:hAnsi="Times New Roman"/>
              </w:rPr>
              <w:t>Note that other link adaptation strategies like wideband CQI, best subband CQI, worst-bes</w:t>
            </w:r>
            <w:r>
              <w:rPr>
                <w:rFonts w:ascii="Times New Roman" w:hAnsi="Times New Roman"/>
              </w:rPr>
              <w:t xml:space="preserve">t CQI or some-medium-percentile-CQI will not work in all cases.  They may work in cases which have time for HARQ retransmissions, but not in cases </w:t>
            </w:r>
            <w:r>
              <w:rPr>
                <w:rFonts w:ascii="Times New Roman" w:hAnsi="Times New Roman"/>
              </w:rPr>
              <w:lastRenderedPageBreak/>
              <w:t>where there is no such time available.  Example: assuming low interference probability, say 1%, wideband/best</w:t>
            </w:r>
            <w:r>
              <w:rPr>
                <w:rFonts w:ascii="Times New Roman" w:hAnsi="Times New Roman"/>
              </w:rPr>
              <w:t xml:space="preserve"> subband </w:t>
            </w:r>
            <w:proofErr w:type="spellStart"/>
            <w:r>
              <w:rPr>
                <w:rFonts w:ascii="Times New Roman" w:hAnsi="Times New Roman"/>
              </w:rPr>
              <w:t>etc</w:t>
            </w:r>
            <w:proofErr w:type="spellEnd"/>
            <w:r>
              <w:rPr>
                <w:rFonts w:ascii="Times New Roman" w:hAnsi="Times New Roman"/>
              </w:rPr>
              <w:t xml:space="preserve"> schemes will fail 1% of the time, which means that e.g. </w:t>
            </w:r>
            <w:proofErr w:type="spellStart"/>
            <w:r>
              <w:rPr>
                <w:rFonts w:ascii="Times New Roman" w:hAnsi="Times New Roman"/>
              </w:rPr>
              <w:t>BLERtarget</w:t>
            </w:r>
            <w:proofErr w:type="spellEnd"/>
            <w:r>
              <w:rPr>
                <w:rFonts w:ascii="Times New Roman" w:hAnsi="Times New Roman"/>
              </w:rPr>
              <w:t>=1e-5 cannot be met.</w:t>
            </w:r>
          </w:p>
          <w:p w:rsidR="00612B60" w:rsidRDefault="00686D5E">
            <w:pPr>
              <w:rPr>
                <w:rFonts w:ascii="Times New Roman" w:hAnsi="Times New Roman"/>
              </w:rPr>
            </w:pPr>
            <w:r>
              <w:rPr>
                <w:rFonts w:ascii="Times New Roman" w:hAnsi="Times New Roman"/>
              </w:rPr>
              <w:t xml:space="preserve">When link adaptation is done based on CQI feedback from the worst subbands, low </w:t>
            </w:r>
            <w:proofErr w:type="spellStart"/>
            <w:r>
              <w:rPr>
                <w:rFonts w:ascii="Times New Roman" w:hAnsi="Times New Roman"/>
              </w:rPr>
              <w:t>BLERtargets</w:t>
            </w:r>
            <w:proofErr w:type="spellEnd"/>
            <w:r>
              <w:rPr>
                <w:rFonts w:ascii="Times New Roman" w:hAnsi="Times New Roman"/>
              </w:rPr>
              <w:t xml:space="preserve"> can be met, even when there is no time for retransmissions.  Sin</w:t>
            </w:r>
            <w:r>
              <w:rPr>
                <w:rFonts w:ascii="Times New Roman" w:hAnsi="Times New Roman"/>
              </w:rPr>
              <w:t>ce the interference is in the generic not correlated, we are not suggesting the usage of frequency-aware scheduling, but the worst-M-CQI information can/should be used for all allocations.  Naturally, after receiving the worst-M-CQI-report, gNB still needs</w:t>
            </w:r>
            <w:r>
              <w:rPr>
                <w:rFonts w:ascii="Times New Roman" w:hAnsi="Times New Roman"/>
              </w:rPr>
              <w:t xml:space="preserve"> to estimate the final MCS for the current transport block, given </w:t>
            </w:r>
            <w:proofErr w:type="spellStart"/>
            <w:proofErr w:type="gramStart"/>
            <w:r>
              <w:rPr>
                <w:rFonts w:ascii="Times New Roman" w:hAnsi="Times New Roman"/>
              </w:rPr>
              <w:t>it's</w:t>
            </w:r>
            <w:proofErr w:type="spellEnd"/>
            <w:proofErr w:type="gramEnd"/>
            <w:r>
              <w:rPr>
                <w:rFonts w:ascii="Times New Roman" w:hAnsi="Times New Roman"/>
              </w:rPr>
              <w:t xml:space="preserve"> size and PHY layer </w:t>
            </w:r>
            <w:proofErr w:type="spellStart"/>
            <w:r>
              <w:rPr>
                <w:rFonts w:ascii="Times New Roman" w:hAnsi="Times New Roman"/>
              </w:rPr>
              <w:t>BLERtarget</w:t>
            </w:r>
            <w:proofErr w:type="spellEnd"/>
            <w:r>
              <w:rPr>
                <w:rFonts w:ascii="Times New Roman" w:hAnsi="Times New Roman"/>
              </w:rPr>
              <w:t>.</w:t>
            </w:r>
          </w:p>
          <w:p w:rsidR="00612B60" w:rsidRDefault="00686D5E">
            <w:pPr>
              <w:rPr>
                <w:rFonts w:ascii="Times New Roman" w:hAnsi="Times New Roman"/>
              </w:rPr>
            </w:pPr>
            <w:r>
              <w:rPr>
                <w:rFonts w:ascii="Times New Roman" w:hAnsi="Times New Roman"/>
              </w:rPr>
              <w:t xml:space="preserve">@OPPO Q2: M should be configurable by gNB, or it can fixed in the spec if so desired (see R1-2100835 </w:t>
            </w:r>
            <w:proofErr w:type="spellStart"/>
            <w:r>
              <w:rPr>
                <w:rFonts w:ascii="Times New Roman" w:hAnsi="Times New Roman"/>
              </w:rPr>
              <w:t>ch</w:t>
            </w:r>
            <w:proofErr w:type="spellEnd"/>
            <w:r>
              <w:rPr>
                <w:rFonts w:ascii="Times New Roman" w:hAnsi="Times New Roman"/>
              </w:rPr>
              <w:t xml:space="preserve"> 3.1).</w:t>
            </w:r>
          </w:p>
          <w:p w:rsidR="00612B60" w:rsidRDefault="00686D5E">
            <w:pPr>
              <w:rPr>
                <w:rFonts w:ascii="Times New Roman" w:hAnsi="Times New Roman"/>
              </w:rPr>
            </w:pPr>
            <w:r>
              <w:rPr>
                <w:rFonts w:ascii="Times New Roman" w:hAnsi="Times New Roman"/>
              </w:rPr>
              <w:t>@OPPO Q3: This is an independent solution.</w:t>
            </w:r>
          </w:p>
          <w:p w:rsidR="00612B60" w:rsidRDefault="00686D5E">
            <w:pPr>
              <w:rPr>
                <w:rFonts w:ascii="Times New Roman" w:hAnsi="Times New Roman"/>
              </w:rPr>
            </w:pPr>
            <w:r>
              <w:rPr>
                <w:rFonts w:ascii="Times New Roman" w:hAnsi="Times New Roman"/>
              </w:rPr>
              <w:t>@</w:t>
            </w:r>
            <w:r>
              <w:rPr>
                <w:rFonts w:ascii="Times New Roman" w:hAnsi="Times New Roman"/>
              </w:rPr>
              <w:t>HW/</w:t>
            </w:r>
            <w:proofErr w:type="spellStart"/>
            <w:r>
              <w:rPr>
                <w:rFonts w:ascii="Times New Roman" w:hAnsi="Times New Roman"/>
              </w:rPr>
              <w:t>HiSi</w:t>
            </w:r>
            <w:proofErr w:type="spellEnd"/>
            <w:r>
              <w:rPr>
                <w:rFonts w:ascii="Times New Roman" w:hAnsi="Times New Roman"/>
              </w:rPr>
              <w:t xml:space="preserve"> &amp; </w:t>
            </w:r>
            <w:proofErr w:type="gramStart"/>
            <w:r>
              <w:rPr>
                <w:rFonts w:ascii="Times New Roman" w:hAnsi="Times New Roman"/>
              </w:rPr>
              <w:t>ZTE :</w:t>
            </w:r>
            <w:proofErr w:type="gramEnd"/>
            <w:r>
              <w:rPr>
                <w:rFonts w:ascii="Times New Roman" w:hAnsi="Times New Roman"/>
              </w:rPr>
              <w:t xml:space="preserve"> The proposal differs from R16 in two ways: 1) It gives significant savings in reporting overhead.2) It gives information about the performance on interfered subbands. That information is NOT available using Rel16 subband reporting due to th</w:t>
            </w:r>
            <w:r>
              <w:rPr>
                <w:rFonts w:ascii="Times New Roman" w:hAnsi="Times New Roman"/>
              </w:rPr>
              <w:t xml:space="preserve">e very limited subband CQI offsets (sub-band CQI is only proving differential offsets to wideband CQI). This is highlighted in the simulation results presented in Section 5 of our contribution R1-2100835. Please see the difference in performance even with </w:t>
            </w:r>
            <w:r>
              <w:rPr>
                <w:rFonts w:ascii="Times New Roman" w:hAnsi="Times New Roman"/>
              </w:rPr>
              <w:t xml:space="preserve">improved sub-band CQI reporting. </w:t>
            </w:r>
          </w:p>
          <w:p w:rsidR="00612B60" w:rsidRDefault="00686D5E">
            <w:pPr>
              <w:rPr>
                <w:rFonts w:ascii="Times New Roman" w:hAnsi="Times New Roman"/>
                <w:color w:val="00B050"/>
              </w:rPr>
            </w:pPr>
            <w:r>
              <w:rPr>
                <w:rFonts w:ascii="Times New Roman" w:hAnsi="Times New Roman"/>
              </w:rPr>
              <w:t xml:space="preserve">@Intel: Worst SB cannot be determined using R16 SB CQI feedback due to the very limited subband CQI offsets. Otherwise please see R1-2100835 </w:t>
            </w:r>
            <w:proofErr w:type="spellStart"/>
            <w:r>
              <w:rPr>
                <w:rFonts w:ascii="Times New Roman" w:hAnsi="Times New Roman"/>
              </w:rPr>
              <w:t>ch</w:t>
            </w:r>
            <w:proofErr w:type="spellEnd"/>
            <w:r>
              <w:rPr>
                <w:rFonts w:ascii="Times New Roman" w:hAnsi="Times New Roman"/>
              </w:rPr>
              <w:t xml:space="preserve"> 3.1 which contains discussion about the benefits of having both WB CQI and wor</w:t>
            </w:r>
            <w:r>
              <w:rPr>
                <w:rFonts w:ascii="Times New Roman" w:hAnsi="Times New Roman"/>
              </w:rPr>
              <w:t>st-M CQI.</w:t>
            </w:r>
          </w:p>
        </w:tc>
      </w:tr>
      <w:tr w:rsidR="00612B60">
        <w:trPr>
          <w:trHeight w:val="269"/>
        </w:trPr>
        <w:tc>
          <w:tcPr>
            <w:tcW w:w="9625" w:type="dxa"/>
            <w:gridSpan w:val="2"/>
          </w:tcPr>
          <w:p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Nokia [13]</w:t>
            </w:r>
          </w:p>
          <w:p w:rsidR="00612B60" w:rsidRDefault="00686D5E">
            <w:pPr>
              <w:rPr>
                <w:rFonts w:ascii="Times New Roman" w:hAnsi="Times New Roman"/>
              </w:rPr>
            </w:pPr>
            <w:r>
              <w:rPr>
                <w:rFonts w:ascii="Times New Roman" w:hAnsi="Times New Roman"/>
              </w:rPr>
              <w:t>AR/VR</w:t>
            </w:r>
          </w:p>
        </w:tc>
        <w:tc>
          <w:tcPr>
            <w:tcW w:w="7787" w:type="dxa"/>
          </w:tcPr>
          <w:p w:rsidR="00612B60" w:rsidRDefault="00686D5E">
            <w:pPr>
              <w:rPr>
                <w:rFonts w:ascii="Times New Roman" w:hAnsi="Times New Roman"/>
              </w:rPr>
            </w:pPr>
            <w:r>
              <w:rPr>
                <w:rFonts w:ascii="Times New Roman" w:hAnsi="Times New Roman"/>
              </w:rPr>
              <w:t>Worst-2 CQI: 1 ms 99.9999%-</w:t>
            </w:r>
            <w:proofErr w:type="spellStart"/>
            <w:r>
              <w:rPr>
                <w:rFonts w:ascii="Times New Roman" w:hAnsi="Times New Roman"/>
              </w:rPr>
              <w:t>pct</w:t>
            </w:r>
            <w:proofErr w:type="spellEnd"/>
            <w:r>
              <w:rPr>
                <w:rFonts w:ascii="Times New Roman" w:hAnsi="Times New Roman"/>
              </w:rPr>
              <w:t xml:space="preserve"> latency [2 ms], 5% RU [3%]</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Nokia [13]</w:t>
            </w:r>
          </w:p>
          <w:p w:rsidR="00612B60" w:rsidRDefault="00686D5E">
            <w:pPr>
              <w:rPr>
                <w:rFonts w:ascii="Times New Roman" w:hAnsi="Times New Roman"/>
              </w:rPr>
            </w:pPr>
            <w:r>
              <w:rPr>
                <w:rFonts w:ascii="Times New Roman" w:hAnsi="Times New Roman"/>
              </w:rPr>
              <w:t>Factory</w:t>
            </w:r>
          </w:p>
        </w:tc>
        <w:tc>
          <w:tcPr>
            <w:tcW w:w="7787" w:type="dxa"/>
          </w:tcPr>
          <w:p w:rsidR="00612B60" w:rsidRDefault="00686D5E">
            <w:pPr>
              <w:rPr>
                <w:rFonts w:ascii="Times New Roman" w:hAnsi="Times New Roman"/>
              </w:rPr>
            </w:pPr>
            <w:r>
              <w:rPr>
                <w:rFonts w:ascii="Times New Roman" w:hAnsi="Times New Roman"/>
              </w:rPr>
              <w:t>Worst-2 CQI: ~1 ms 99.999%-</w:t>
            </w:r>
            <w:proofErr w:type="spellStart"/>
            <w:r>
              <w:rPr>
                <w:rFonts w:ascii="Times New Roman" w:hAnsi="Times New Roman"/>
              </w:rPr>
              <w:t>pct</w:t>
            </w:r>
            <w:proofErr w:type="spellEnd"/>
            <w:r>
              <w:rPr>
                <w:rFonts w:ascii="Times New Roman" w:hAnsi="Times New Roman"/>
              </w:rPr>
              <w:t xml:space="preserve"> latency [1 ms]</w:t>
            </w:r>
          </w:p>
        </w:tc>
      </w:tr>
      <w:tr w:rsidR="00612B60">
        <w:tc>
          <w:tcPr>
            <w:tcW w:w="9625" w:type="dxa"/>
            <w:gridSpan w:val="2"/>
          </w:tcPr>
          <w:p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tc>
          <w:tcPr>
            <w:tcW w:w="1838" w:type="dxa"/>
          </w:tcPr>
          <w:p w:rsidR="00612B60" w:rsidRDefault="00686D5E">
            <w:pPr>
              <w:rPr>
                <w:rFonts w:ascii="Times New Roman" w:hAnsi="Times New Roman"/>
              </w:rPr>
            </w:pPr>
            <w:r>
              <w:rPr>
                <w:rFonts w:ascii="Times New Roman" w:hAnsi="Times New Roman"/>
              </w:rPr>
              <w:t>Performance</w:t>
            </w:r>
          </w:p>
        </w:tc>
        <w:tc>
          <w:tcPr>
            <w:tcW w:w="7787" w:type="dxa"/>
          </w:tcPr>
          <w:p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[Nokia] Meaningful benefit for worst-M CQI report is </w:t>
            </w:r>
            <w:r>
              <w:rPr>
                <w:rFonts w:ascii="Times New Roman" w:hAnsi="Times New Roman"/>
              </w:rPr>
              <w:t>shown in R1-2008862 and R1-2100835. True URLLC QoS can be provided with very low overhead, which justifies the implementation/spec impact.</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Available results show gain, but more results would be needed to conclude.</w:t>
            </w:r>
          </w:p>
          <w:p w:rsidR="00612B60" w:rsidRDefault="00686D5E">
            <w:pPr>
              <w:spacing w:before="120"/>
              <w:rPr>
                <w:rFonts w:ascii="Times New Roman" w:hAnsi="Times New Roman"/>
                <w:color w:val="E36C0A" w:themeColor="accent6" w:themeShade="BF"/>
              </w:rPr>
            </w:pPr>
            <w:r>
              <w:rPr>
                <w:rFonts w:ascii="Times New Roman" w:hAnsi="Times New Roman"/>
                <w:color w:val="E36C0A" w:themeColor="accent6" w:themeShade="BF"/>
              </w:rPr>
              <w:lastRenderedPageBreak/>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From the existing s</w:t>
            </w:r>
            <w:r>
              <w:rPr>
                <w:rFonts w:ascii="Times New Roman" w:hAnsi="Times New Roman"/>
                <w:color w:val="E36C0A" w:themeColor="accent6" w:themeShade="BF"/>
              </w:rPr>
              <w:t>imulation results, worst-M CQI report does not shown obvious gain compared to full subband CQI report. We think the baseline should be full CSI report with short periodicity.</w:t>
            </w:r>
          </w:p>
          <w:p w:rsidR="00612B60" w:rsidRDefault="00686D5E">
            <w:pPr>
              <w:spacing w:before="120"/>
              <w:rPr>
                <w:rFonts w:ascii="Times New Roman" w:eastAsia="STZhongsong" w:hAnsi="Times New Roman"/>
                <w:color w:val="E36C0A" w:themeColor="accent6" w:themeShade="BF"/>
                <w:sz w:val="24"/>
              </w:rPr>
            </w:pPr>
            <w:r>
              <w:rPr>
                <w:rFonts w:ascii="Times New Roman" w:hAnsi="Times New Roman"/>
                <w:color w:val="E36C0A" w:themeColor="accent6" w:themeShade="BF"/>
              </w:rPr>
              <w:t>Contribution [</w:t>
            </w:r>
            <w:hyperlink r:id="rId24" w:history="1">
              <w:r>
                <w:rPr>
                  <w:rStyle w:val="Hyperlink"/>
                  <w:rFonts w:ascii="Times New Roman" w:hAnsi="Times New Roman"/>
                  <w:color w:val="E36C0A" w:themeColor="accent6" w:themeShade="BF"/>
                </w:rPr>
                <w:t>R1-2008862</w:t>
              </w:r>
            </w:hyperlink>
            <w:r>
              <w:rPr>
                <w:rFonts w:ascii="Times New Roman" w:hAnsi="Times New Roman"/>
                <w:color w:val="E36C0A" w:themeColor="accent6" w:themeShade="BF"/>
              </w:rPr>
              <w:t>] shows the performances of sub-band 4-bit CQI and worst M CQI methods. According to Fig. 5, it can be observed that both sub-band 4-bit CQI and worst-</w:t>
            </w:r>
            <w:r>
              <w:rPr>
                <w:rFonts w:ascii="Times New Roman" w:hAnsi="Times New Roman"/>
                <w:color w:val="E36C0A" w:themeColor="accent6" w:themeShade="BF"/>
              </w:rPr>
              <w:t xml:space="preserve">M CQI methods can achieve 100 percent UEs satisfying requirement. Worst-M CQI has the lower average PRB utilization compared to sub-band 4-bit CQI methods.  </w:t>
            </w:r>
          </w:p>
          <w:p w:rsidR="00612B60" w:rsidRDefault="00686D5E">
            <w:pPr>
              <w:spacing w:before="120"/>
              <w:rPr>
                <w:rFonts w:ascii="Times New Roman" w:hAnsi="Times New Roman"/>
                <w:color w:val="7030A0"/>
              </w:rPr>
            </w:pPr>
            <w:r>
              <w:rPr>
                <w:rFonts w:ascii="Times New Roman" w:hAnsi="Times New Roman"/>
                <w:color w:val="E36C0A" w:themeColor="accent6" w:themeShade="BF"/>
              </w:rPr>
              <w:t>In R1-2100835, worst-M CQI is slightly better than sub-band 4-bit CQI scheme. In simulation, gNB r</w:t>
            </w:r>
            <w:r>
              <w:rPr>
                <w:rFonts w:ascii="Times New Roman" w:hAnsi="Times New Roman"/>
                <w:color w:val="E36C0A" w:themeColor="accent6" w:themeShade="BF"/>
              </w:rPr>
              <w:t>andomly scheduling for worst-M CQI scheme while gNB always use best sub-bands for sub-band 4-bit CQI. In our understanding, the gain may be from randomly scheduling countering random character of interference. Actually, gNB can use randomly scheduling base</w:t>
            </w:r>
            <w:r>
              <w:rPr>
                <w:rFonts w:ascii="Times New Roman" w:hAnsi="Times New Roman"/>
                <w:color w:val="E36C0A" w:themeColor="accent6" w:themeShade="BF"/>
              </w:rPr>
              <w:t>d implementation.</w:t>
            </w:r>
            <w:r>
              <w:rPr>
                <w:rFonts w:ascii="Times New Roman" w:hAnsi="Times New Roman"/>
                <w:color w:val="7030A0"/>
              </w:rPr>
              <w:t xml:space="preserve">   </w:t>
            </w:r>
          </w:p>
          <w:p w:rsidR="00612B60" w:rsidRDefault="00612B60">
            <w:pPr>
              <w:spacing w:before="120"/>
              <w:rPr>
                <w:rFonts w:ascii="Times New Roman" w:hAnsi="Times New Roman"/>
                <w:color w:val="7030A0"/>
              </w:rPr>
            </w:pPr>
          </w:p>
          <w:p w:rsidR="00612B60" w:rsidRDefault="00612B60">
            <w:pPr>
              <w:rPr>
                <w:rFonts w:ascii="Times New Roman" w:eastAsia="SimSun" w:hAnsi="Times New Roman"/>
              </w:rPr>
            </w:pPr>
          </w:p>
        </w:tc>
      </w:tr>
      <w:tr w:rsidR="00612B60">
        <w:tc>
          <w:tcPr>
            <w:tcW w:w="1838" w:type="dxa"/>
          </w:tcPr>
          <w:p w:rsidR="00612B60" w:rsidRDefault="00686D5E">
            <w:pPr>
              <w:rPr>
                <w:rFonts w:ascii="Times New Roman" w:hAnsi="Times New Roman"/>
              </w:rPr>
            </w:pPr>
            <w:r>
              <w:rPr>
                <w:rFonts w:ascii="Times New Roman" w:hAnsi="Times New Roman"/>
              </w:rPr>
              <w:lastRenderedPageBreak/>
              <w:t>Existing R16 solution available?</w:t>
            </w:r>
          </w:p>
        </w:tc>
        <w:tc>
          <w:tcPr>
            <w:tcW w:w="7787" w:type="dxa"/>
          </w:tcPr>
          <w:p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rsidR="00612B60" w:rsidRDefault="00612B60">
            <w:pPr>
              <w:rPr>
                <w:rFonts w:ascii="Times New Roman" w:hAnsi="Times New Roman"/>
                <w:i/>
                <w:iCs/>
              </w:rPr>
            </w:pPr>
          </w:p>
          <w:p w:rsidR="00612B60" w:rsidRDefault="00686D5E">
            <w:pPr>
              <w:rPr>
                <w:rFonts w:ascii="Times New Roman" w:hAnsi="Times New Roman"/>
              </w:rPr>
            </w:pPr>
            <w:r>
              <w:rPr>
                <w:rFonts w:ascii="Times New Roman" w:hAnsi="Times New Roman"/>
              </w:rPr>
              <w:t>[Company1] Views</w:t>
            </w:r>
          </w:p>
          <w:p w:rsidR="00612B60" w:rsidRDefault="00686D5E">
            <w:pPr>
              <w:rPr>
                <w:rFonts w:ascii="Times New Roman" w:hAnsi="Times New Roman"/>
              </w:rPr>
            </w:pPr>
            <w:r>
              <w:rPr>
                <w:rFonts w:ascii="Times New Roman" w:hAnsi="Times New Roman"/>
              </w:rPr>
              <w:t>[Company2] Views</w:t>
            </w:r>
          </w:p>
          <w:p w:rsidR="00612B60" w:rsidRDefault="00686D5E">
            <w:pPr>
              <w:rPr>
                <w:rFonts w:ascii="Times New Roman" w:hAnsi="Times New Roman"/>
                <w:u w:val="single"/>
              </w:rPr>
            </w:pPr>
            <w:r>
              <w:rPr>
                <w:rFonts w:ascii="Times New Roman" w:hAnsi="Times New Roman"/>
                <w:u w:val="single"/>
              </w:rPr>
              <w:t>[Nokia] No. See R1-2100835.</w:t>
            </w:r>
          </w:p>
          <w:p w:rsidR="00612B60" w:rsidRDefault="00686D5E">
            <w:pPr>
              <w:rPr>
                <w:rFonts w:ascii="Times New Roman" w:hAnsi="Times New Roman"/>
                <w:color w:val="0070C0"/>
              </w:rPr>
            </w:pPr>
            <w:r>
              <w:rPr>
                <w:rFonts w:ascii="Times New Roman" w:hAnsi="Times New Roman"/>
                <w:color w:val="0070C0"/>
              </w:rPr>
              <w:t>[Ericsson] No</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Our current understanding is </w:t>
            </w:r>
            <w:r>
              <w:rPr>
                <w:rFonts w:ascii="Times New Roman" w:hAnsi="Times New Roman"/>
                <w:color w:val="00B050"/>
              </w:rPr>
              <w:t>yes.</w:t>
            </w:r>
          </w:p>
          <w:p w:rsidR="00612B60" w:rsidRDefault="00686D5E">
            <w:pPr>
              <w:rPr>
                <w:rFonts w:ascii="Times New Roman" w:hAnsi="Times New Roman"/>
                <w:color w:val="7030A0"/>
              </w:rPr>
            </w:pPr>
            <w:r>
              <w:rPr>
                <w:rFonts w:ascii="Times New Roman" w:hAnsi="Times New Roman"/>
                <w:color w:val="7030A0"/>
              </w:rPr>
              <w:t>[Samsung]: No.</w:t>
            </w:r>
          </w:p>
          <w:p w:rsidR="00612B60" w:rsidRDefault="00686D5E">
            <w:pPr>
              <w:rPr>
                <w:rFonts w:ascii="Times New Roman" w:hAnsi="Times New Roman"/>
              </w:rPr>
            </w:pPr>
            <w:r>
              <w:rPr>
                <w:rFonts w:ascii="Times New Roman" w:hAnsi="Times New Roman"/>
              </w:rPr>
              <w:t>[</w:t>
            </w:r>
            <w:r>
              <w:rPr>
                <w:rFonts w:ascii="Times New Roman" w:hAnsi="Times New Roman"/>
                <w:b/>
                <w:bCs/>
              </w:rPr>
              <w:t>Nokia3</w:t>
            </w:r>
            <w:r>
              <w:rPr>
                <w:rFonts w:ascii="Times New Roman" w:hAnsi="Times New Roman"/>
              </w:rPr>
              <w:t>]</w:t>
            </w:r>
            <w:r>
              <w:rPr>
                <w:rFonts w:ascii="Times New Roman" w:hAnsi="Times New Roman"/>
              </w:rPr>
              <w:br/>
              <w:t>@HW/</w:t>
            </w:r>
            <w:proofErr w:type="spellStart"/>
            <w:r>
              <w:rPr>
                <w:rFonts w:ascii="Times New Roman" w:hAnsi="Times New Roman"/>
              </w:rPr>
              <w:t>HiSi</w:t>
            </w:r>
            <w:proofErr w:type="spellEnd"/>
            <w:r>
              <w:rPr>
                <w:rFonts w:ascii="Times New Roman" w:hAnsi="Times New Roman"/>
              </w:rPr>
              <w:t>:  The benefit is not available using R16, please see the discussion in "Additional clarifications" above.</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xml:space="preserve">] No. The scheduler can request subband CQI reports but the target benefit is to obtain worst-case </w:t>
            </w:r>
            <w:r>
              <w:rPr>
                <w:rFonts w:ascii="Times New Roman" w:eastAsia="SimSun" w:hAnsi="Times New Roman"/>
                <w:color w:val="943634" w:themeColor="accent2" w:themeShade="BF"/>
              </w:rPr>
              <w:t>information with less overhead.</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Yes. It is up to gNB scheduling if full subband CQI is reported</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No if the target benefit is overhead reduction</w:t>
            </w:r>
          </w:p>
        </w:tc>
      </w:tr>
      <w:tr w:rsidR="00612B60">
        <w:tc>
          <w:tcPr>
            <w:tcW w:w="1838" w:type="dxa"/>
          </w:tcPr>
          <w:p w:rsidR="00612B60" w:rsidRDefault="00686D5E">
            <w:pPr>
              <w:rPr>
                <w:rFonts w:ascii="Times New Roman" w:hAnsi="Times New Roman"/>
              </w:rPr>
            </w:pPr>
            <w:r>
              <w:rPr>
                <w:rFonts w:ascii="Times New Roman" w:hAnsi="Times New Roman"/>
              </w:rPr>
              <w:t>Implementation complexity</w:t>
            </w:r>
          </w:p>
        </w:tc>
        <w:tc>
          <w:tcPr>
            <w:tcW w:w="7787" w:type="dxa"/>
          </w:tcPr>
          <w:p w:rsidR="00612B60" w:rsidRDefault="00686D5E">
            <w:pPr>
              <w:rPr>
                <w:rFonts w:ascii="Times New Roman" w:hAnsi="Times New Roman"/>
                <w:i/>
                <w:iCs/>
              </w:rPr>
            </w:pPr>
            <w:r>
              <w:rPr>
                <w:rFonts w:ascii="Times New Roman" w:hAnsi="Times New Roman"/>
                <w:i/>
                <w:iCs/>
              </w:rPr>
              <w:t>What is the impact on UE/gNB implementation complexity? (e.g. low/medium</w:t>
            </w:r>
            <w:r>
              <w:rPr>
                <w:rFonts w:ascii="Times New Roman" w:hAnsi="Times New Roman"/>
                <w:i/>
                <w:iCs/>
              </w:rPr>
              <w:t>/high,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[QC] implementation impact is low/medium</w:t>
            </w:r>
          </w:p>
          <w:p w:rsidR="00612B60" w:rsidRDefault="00686D5E">
            <w:pPr>
              <w:rPr>
                <w:rFonts w:ascii="Times New Roman" w:hAnsi="Times New Roman"/>
              </w:rPr>
            </w:pPr>
            <w:r>
              <w:rPr>
                <w:rFonts w:ascii="Times New Roman" w:hAnsi="Times New Roman"/>
              </w:rPr>
              <w:t>[Nokia] Low.</w:t>
            </w:r>
          </w:p>
          <w:p w:rsidR="00612B60" w:rsidRDefault="00686D5E">
            <w:pPr>
              <w:rPr>
                <w:rFonts w:ascii="Times New Roman" w:hAnsi="Times New Roman"/>
                <w:color w:val="0070C0"/>
              </w:rPr>
            </w:pPr>
            <w:r>
              <w:rPr>
                <w:rFonts w:ascii="Times New Roman" w:hAnsi="Times New Roman"/>
                <w:color w:val="0070C0"/>
              </w:rPr>
              <w:t>[Ericsson] Low</w:t>
            </w:r>
          </w:p>
          <w:p w:rsidR="00612B60" w:rsidRDefault="00686D5E">
            <w:pPr>
              <w:rPr>
                <w:rFonts w:ascii="Times New Roman" w:hAnsi="Times New Roman"/>
                <w:color w:val="7030A0"/>
              </w:rPr>
            </w:pPr>
            <w:r>
              <w:rPr>
                <w:rFonts w:ascii="Times New Roman" w:hAnsi="Times New Roman"/>
                <w:color w:val="7030A0"/>
              </w:rPr>
              <w:t>[Samsung]: Low.</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Low.</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lastRenderedPageBreak/>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Low.</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Low to moderate. But it should be noted </w:t>
            </w:r>
            <w:proofErr w:type="spellStart"/>
            <w:r>
              <w:rPr>
                <w:rFonts w:ascii="Times New Roman" w:hAnsi="Times New Roman"/>
                <w:color w:val="00B050"/>
              </w:rPr>
              <w:t>hat</w:t>
            </w:r>
            <w:proofErr w:type="spellEnd"/>
            <w:r>
              <w:rPr>
                <w:rFonts w:ascii="Times New Roman" w:hAnsi="Times New Roman"/>
                <w:color w:val="00B050"/>
              </w:rPr>
              <w:t xml:space="preserve"> the current CSI report already is very complex for the UE. </w:t>
            </w:r>
            <w:r>
              <w:rPr>
                <w:rFonts w:ascii="Times New Roman" w:hAnsi="Times New Roman"/>
                <w:color w:val="00B050"/>
              </w:rPr>
              <w:t>Any additional computations will make it harder.</w:t>
            </w:r>
          </w:p>
          <w:p w:rsidR="00612B60" w:rsidRDefault="00686D5E">
            <w:pPr>
              <w:rPr>
                <w:rFonts w:ascii="Times New Roman" w:eastAsia="SimSun" w:hAnsi="Times New Roman"/>
                <w:color w:val="00B050"/>
                <w:lang w:eastAsia="zh-CN"/>
              </w:rPr>
            </w:pPr>
            <w:r>
              <w:rPr>
                <w:rFonts w:ascii="Times New Roman" w:eastAsia="SimSun" w:hAnsi="Times New Roman" w:hint="eastAsia"/>
                <w:color w:val="C00000"/>
                <w:lang w:val="en-US" w:eastAsia="zh-CN"/>
              </w:rPr>
              <w:t>[ZTE] Low</w:t>
            </w:r>
          </w:p>
        </w:tc>
      </w:tr>
      <w:tr w:rsidR="00612B60">
        <w:tc>
          <w:tcPr>
            <w:tcW w:w="1838" w:type="dxa"/>
          </w:tcPr>
          <w:p w:rsidR="00612B60" w:rsidRDefault="00686D5E">
            <w:pPr>
              <w:rPr>
                <w:rFonts w:ascii="Times New Roman" w:hAnsi="Times New Roman"/>
              </w:rPr>
            </w:pPr>
            <w:r>
              <w:rPr>
                <w:rFonts w:ascii="Times New Roman" w:hAnsi="Times New Roman"/>
              </w:rPr>
              <w:lastRenderedPageBreak/>
              <w:t>Specification impact</w:t>
            </w:r>
          </w:p>
        </w:tc>
        <w:tc>
          <w:tcPr>
            <w:tcW w:w="7787" w:type="dxa"/>
          </w:tcPr>
          <w:p w:rsidR="00612B60" w:rsidRDefault="00686D5E">
            <w:pPr>
              <w:rPr>
                <w:rFonts w:ascii="Times New Roman" w:hAnsi="Times New Roman"/>
                <w:i/>
                <w:iCs/>
              </w:rPr>
            </w:pPr>
            <w:r>
              <w:rPr>
                <w:rFonts w:ascii="Times New Roman" w:hAnsi="Times New Roman"/>
                <w:i/>
                <w:iCs/>
              </w:rPr>
              <w:t>What is the impact on specifications?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[QC] spec impact is low/medium</w:t>
            </w:r>
          </w:p>
          <w:p w:rsidR="00612B60" w:rsidRDefault="00686D5E">
            <w:pPr>
              <w:rPr>
                <w:rFonts w:ascii="Times New Roman" w:hAnsi="Times New Roman"/>
              </w:rPr>
            </w:pPr>
            <w:r>
              <w:rPr>
                <w:rFonts w:ascii="Times New Roman" w:hAnsi="Times New Roman"/>
              </w:rPr>
              <w:t xml:space="preserve">[Nokia] Low. </w:t>
            </w:r>
          </w:p>
          <w:p w:rsidR="00612B60" w:rsidRDefault="00686D5E">
            <w:pPr>
              <w:rPr>
                <w:rFonts w:ascii="Times New Roman" w:hAnsi="Times New Roman"/>
                <w:color w:val="0070C0"/>
              </w:rPr>
            </w:pPr>
            <w:r>
              <w:rPr>
                <w:rFonts w:ascii="Times New Roman" w:hAnsi="Times New Roman"/>
                <w:color w:val="0070C0"/>
              </w:rPr>
              <w:t xml:space="preserve">[Ericsson] Medium/low. Specifications are needed to </w:t>
            </w:r>
            <w:r>
              <w:rPr>
                <w:rFonts w:ascii="Times New Roman" w:hAnsi="Times New Roman"/>
                <w:color w:val="0070C0"/>
              </w:rPr>
              <w:t>provide value M. The CSI report is extended to include a second CQI value.</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Medium</w:t>
            </w:r>
          </w:p>
          <w:p w:rsidR="00612B60" w:rsidRDefault="00686D5E">
            <w:pPr>
              <w:rPr>
                <w:rFonts w:ascii="Times New Roman" w:hAnsi="Times New Roman"/>
                <w:color w:val="7030A0"/>
              </w:rPr>
            </w:pPr>
            <w:r>
              <w:rPr>
                <w:rFonts w:ascii="Times New Roman" w:hAnsi="Times New Roman"/>
                <w:color w:val="7030A0"/>
              </w:rPr>
              <w:t>[Samsung]: Medium – new reporting mode to be specified and have performance requirements.</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Low/medium.</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xml:space="preserve">]: Low. Some configurations and report </w:t>
            </w:r>
            <w:r>
              <w:rPr>
                <w:rFonts w:ascii="Times New Roman" w:hAnsi="Times New Roman"/>
                <w:color w:val="E36C0A" w:themeColor="accent6" w:themeShade="BF"/>
              </w:rPr>
              <w:t>mode are needed</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Low/Medium</w:t>
            </w:r>
          </w:p>
        </w:tc>
      </w:tr>
      <w:tr w:rsidR="00612B60">
        <w:tc>
          <w:tcPr>
            <w:tcW w:w="1838" w:type="dxa"/>
          </w:tcPr>
          <w:p w:rsidR="00612B60" w:rsidRDefault="00686D5E">
            <w:pPr>
              <w:rPr>
                <w:rFonts w:ascii="Times New Roman" w:hAnsi="Times New Roman"/>
              </w:rPr>
            </w:pPr>
            <w:r>
              <w:rPr>
                <w:rFonts w:ascii="Times New Roman" w:hAnsi="Times New Roman"/>
              </w:rPr>
              <w:t>Testability/inter-operability</w:t>
            </w:r>
          </w:p>
        </w:tc>
        <w:tc>
          <w:tcPr>
            <w:tcW w:w="7787" w:type="dxa"/>
          </w:tcPr>
          <w:p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[Nokia] No issues are visible on Testability. </w:t>
            </w:r>
          </w:p>
          <w:p w:rsidR="00612B60" w:rsidRDefault="00686D5E">
            <w:pPr>
              <w:rPr>
                <w:rFonts w:ascii="Times New Roman" w:hAnsi="Times New Roman"/>
              </w:rPr>
            </w:pPr>
            <w:r>
              <w:rPr>
                <w:rFonts w:ascii="Times New Roman" w:hAnsi="Times New Roman"/>
                <w:color w:val="0070C0"/>
              </w:rPr>
              <w:t>[Ericsson] yes</w:t>
            </w:r>
          </w:p>
          <w:p w:rsidR="00612B60" w:rsidRDefault="00686D5E">
            <w:pPr>
              <w:rPr>
                <w:rFonts w:ascii="Times New Roman" w:hAnsi="Times New Roman"/>
                <w:color w:val="7030A0"/>
              </w:rPr>
            </w:pPr>
            <w:r>
              <w:rPr>
                <w:rFonts w:ascii="Times New Roman" w:hAnsi="Times New Roman"/>
                <w:color w:val="7030A0"/>
              </w:rPr>
              <w:t xml:space="preserve">[Samsung]: No concerns. </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xml:space="preserve">] No </w:t>
            </w:r>
            <w:r>
              <w:rPr>
                <w:rFonts w:ascii="Times New Roman" w:eastAsia="SimSun" w:hAnsi="Times New Roman"/>
                <w:color w:val="943634" w:themeColor="accent2" w:themeShade="BF"/>
              </w:rPr>
              <w:t>concerns.</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Yes</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Yes</w:t>
            </w:r>
          </w:p>
        </w:tc>
      </w:tr>
      <w:tr w:rsidR="00612B60">
        <w:tc>
          <w:tcPr>
            <w:tcW w:w="1838" w:type="dxa"/>
          </w:tcPr>
          <w:p w:rsidR="00612B60" w:rsidRDefault="00686D5E">
            <w:pPr>
              <w:rPr>
                <w:rFonts w:ascii="Times New Roman" w:hAnsi="Times New Roman"/>
              </w:rPr>
            </w:pPr>
            <w:r>
              <w:rPr>
                <w:rFonts w:ascii="Times New Roman" w:hAnsi="Times New Roman"/>
              </w:rPr>
              <w:t>Maturity</w:t>
            </w:r>
          </w:p>
        </w:tc>
        <w:tc>
          <w:tcPr>
            <w:tcW w:w="7787" w:type="dxa"/>
          </w:tcPr>
          <w:p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[QC] This seems a relatively simple scheme. It is mature enough</w:t>
            </w:r>
          </w:p>
          <w:p w:rsidR="00612B60" w:rsidRDefault="00686D5E">
            <w:pPr>
              <w:rPr>
                <w:rFonts w:ascii="Times New Roman" w:hAnsi="Times New Roman"/>
              </w:rPr>
            </w:pPr>
            <w:r>
              <w:rPr>
                <w:rFonts w:ascii="Times New Roman" w:hAnsi="Times New Roman"/>
              </w:rPr>
              <w:t>[Nokia] No sub-options. Clear pr</w:t>
            </w:r>
            <w:r>
              <w:rPr>
                <w:rFonts w:ascii="Times New Roman" w:hAnsi="Times New Roman"/>
              </w:rPr>
              <w:t xml:space="preserve">oposal. </w:t>
            </w:r>
          </w:p>
          <w:p w:rsidR="00612B60" w:rsidRDefault="00686D5E">
            <w:pPr>
              <w:rPr>
                <w:rFonts w:ascii="Times New Roman" w:hAnsi="Times New Roman"/>
                <w:color w:val="0070C0"/>
              </w:rPr>
            </w:pPr>
            <w:r>
              <w:rPr>
                <w:rFonts w:ascii="Times New Roman" w:hAnsi="Times New Roman"/>
                <w:color w:val="0070C0"/>
              </w:rPr>
              <w:t>[Ericsson] Mature.</w:t>
            </w:r>
          </w:p>
          <w:p w:rsidR="00612B60" w:rsidRDefault="00686D5E">
            <w:pPr>
              <w:rPr>
                <w:rFonts w:ascii="Times New Roman" w:hAnsi="Times New Roman"/>
                <w:color w:val="7030A0"/>
              </w:rPr>
            </w:pPr>
            <w:r>
              <w:rPr>
                <w:rFonts w:ascii="Times New Roman" w:hAnsi="Times New Roman"/>
                <w:color w:val="7030A0"/>
              </w:rPr>
              <w:t>[Samsung]: Mature.</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Mature.</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Mature</w:t>
            </w:r>
          </w:p>
          <w:p w:rsidR="00612B60" w:rsidRDefault="00686D5E">
            <w:pPr>
              <w:rPr>
                <w:rFonts w:ascii="Times New Roman" w:hAnsi="Times New Roman"/>
                <w:color w:val="E36C0A" w:themeColor="accent6" w:themeShade="BF"/>
              </w:rPr>
            </w:pPr>
            <w:r>
              <w:rPr>
                <w:rFonts w:ascii="Times New Roman" w:hAnsi="Times New Roman"/>
                <w:color w:val="C00000"/>
              </w:rPr>
              <w:lastRenderedPageBreak/>
              <w:t>[</w:t>
            </w:r>
            <w:r>
              <w:rPr>
                <w:rFonts w:ascii="Times New Roman" w:eastAsia="SimSun" w:hAnsi="Times New Roman" w:hint="eastAsia"/>
                <w:color w:val="C00000"/>
                <w:lang w:val="en-US" w:eastAsia="zh-CN"/>
              </w:rPr>
              <w:t>ZTE</w:t>
            </w:r>
            <w:r>
              <w:rPr>
                <w:rFonts w:ascii="Times New Roman" w:hAnsi="Times New Roman"/>
                <w:color w:val="C00000"/>
              </w:rPr>
              <w:t>]: Mature</w:t>
            </w:r>
          </w:p>
        </w:tc>
      </w:tr>
      <w:tr w:rsidR="00612B60">
        <w:tc>
          <w:tcPr>
            <w:tcW w:w="1838" w:type="dxa"/>
          </w:tcPr>
          <w:p w:rsidR="00612B60" w:rsidRDefault="00686D5E">
            <w:pPr>
              <w:rPr>
                <w:rFonts w:ascii="Times New Roman" w:hAnsi="Times New Roman"/>
              </w:rPr>
            </w:pPr>
            <w:r>
              <w:rPr>
                <w:rFonts w:ascii="Times New Roman" w:hAnsi="Times New Roman"/>
              </w:rPr>
              <w:lastRenderedPageBreak/>
              <w:t>Other</w:t>
            </w:r>
          </w:p>
        </w:tc>
        <w:tc>
          <w:tcPr>
            <w:tcW w:w="7787" w:type="dxa"/>
          </w:tcPr>
          <w:p w:rsidR="00612B60" w:rsidRDefault="00612B60">
            <w:pPr>
              <w:rPr>
                <w:rFonts w:ascii="Times New Roman" w:hAnsi="Times New Roman"/>
                <w:i/>
                <w:iCs/>
              </w:rPr>
            </w:pPr>
          </w:p>
        </w:tc>
      </w:tr>
      <w:tr w:rsidR="00612B60">
        <w:tc>
          <w:tcPr>
            <w:tcW w:w="1838" w:type="dxa"/>
          </w:tcPr>
          <w:p w:rsidR="00612B60" w:rsidRDefault="00686D5E">
            <w:pPr>
              <w:rPr>
                <w:rFonts w:ascii="Times New Roman" w:hAnsi="Times New Roman"/>
              </w:rPr>
            </w:pPr>
            <w:r>
              <w:rPr>
                <w:rFonts w:ascii="Times New Roman" w:hAnsi="Times New Roman"/>
              </w:rPr>
              <w:t>Continue study?</w:t>
            </w:r>
          </w:p>
        </w:tc>
        <w:tc>
          <w:tcPr>
            <w:tcW w:w="7787" w:type="dxa"/>
          </w:tcPr>
          <w:p w:rsidR="00612B60" w:rsidRDefault="00686D5E">
            <w:pPr>
              <w:rPr>
                <w:rFonts w:ascii="Times New Roman" w:hAnsi="Times New Roman"/>
                <w:i/>
                <w:iCs/>
              </w:rPr>
            </w:pPr>
            <w:r>
              <w:rPr>
                <w:rFonts w:ascii="Times New Roman" w:hAnsi="Times New Roman"/>
                <w:i/>
                <w:iCs/>
              </w:rPr>
              <w:t>Do you think RAN1 should continue study of this scheme for R17 IIoT/URLLC?</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[QC] it seems this scheme falls into same category as </w:t>
            </w:r>
            <w:r>
              <w:rPr>
                <w:rFonts w:ascii="Times New Roman" w:hAnsi="Times New Roman"/>
              </w:rPr>
              <w:t>1-5 and 1-7. They can be studied together</w:t>
            </w:r>
          </w:p>
          <w:p w:rsidR="00612B60" w:rsidRDefault="00686D5E">
            <w:pPr>
              <w:rPr>
                <w:rFonts w:ascii="Times New Roman" w:hAnsi="Times New Roman"/>
              </w:rPr>
            </w:pPr>
            <w:r>
              <w:rPr>
                <w:rFonts w:ascii="Times New Roman" w:hAnsi="Times New Roman"/>
              </w:rPr>
              <w:t>[Nokia] Yes</w:t>
            </w:r>
          </w:p>
          <w:p w:rsidR="00612B60" w:rsidRDefault="00686D5E">
            <w:pPr>
              <w:rPr>
                <w:rFonts w:ascii="Times New Roman" w:hAnsi="Times New Roman"/>
                <w:color w:val="0070C0"/>
              </w:rPr>
            </w:pPr>
            <w:r>
              <w:rPr>
                <w:rFonts w:ascii="Times New Roman" w:hAnsi="Times New Roman"/>
                <w:color w:val="0070C0"/>
              </w:rPr>
              <w:t>[Ericsson] Yes</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We have the understanding that this scheme is already achievable with Rel-16. In that case we would say “no”. But we might have misunderstood and would like to understand why </w:t>
            </w:r>
            <w:r>
              <w:rPr>
                <w:rFonts w:ascii="Times New Roman" w:hAnsi="Times New Roman"/>
                <w:color w:val="00B050"/>
              </w:rPr>
              <w:t>e.g. according to Nokia this is not possible with Rel-16.</w:t>
            </w:r>
          </w:p>
          <w:p w:rsidR="00612B60" w:rsidRDefault="00686D5E">
            <w:pPr>
              <w:rPr>
                <w:rFonts w:ascii="Times New Roman" w:hAnsi="Times New Roman"/>
                <w:color w:val="7030A0"/>
              </w:rPr>
            </w:pPr>
            <w:r>
              <w:rPr>
                <w:rFonts w:ascii="Times New Roman" w:hAnsi="Times New Roman"/>
                <w:color w:val="7030A0"/>
              </w:rPr>
              <w:t>[Samsung]: Can be considered together with 1-7 and 1-9.</w:t>
            </w:r>
          </w:p>
          <w:p w:rsidR="00612B60" w:rsidRDefault="00686D5E">
            <w:pPr>
              <w:rPr>
                <w:rFonts w:ascii="Times New Roman" w:hAnsi="Times New Roman"/>
              </w:rPr>
            </w:pPr>
            <w:r>
              <w:rPr>
                <w:rFonts w:ascii="Times New Roman" w:hAnsi="Times New Roman"/>
              </w:rPr>
              <w:t>[</w:t>
            </w:r>
            <w:r>
              <w:rPr>
                <w:rFonts w:ascii="Times New Roman" w:hAnsi="Times New Roman"/>
                <w:b/>
                <w:bCs/>
              </w:rPr>
              <w:t>Nokia3</w:t>
            </w:r>
            <w:r>
              <w:rPr>
                <w:rFonts w:ascii="Times New Roman" w:hAnsi="Times New Roman"/>
              </w:rPr>
              <w:t>]: @HW/</w:t>
            </w:r>
            <w:proofErr w:type="spellStart"/>
            <w:r>
              <w:rPr>
                <w:rFonts w:ascii="Times New Roman" w:hAnsi="Times New Roman"/>
              </w:rPr>
              <w:t>HiSi</w:t>
            </w:r>
            <w:proofErr w:type="spellEnd"/>
            <w:r>
              <w:rPr>
                <w:rFonts w:ascii="Times New Roman" w:hAnsi="Times New Roman"/>
              </w:rPr>
              <w:t>: We hope that the above responses have already clarified the potential misunderstandings.</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Yes. @HW/</w:t>
            </w:r>
            <w:proofErr w:type="spellStart"/>
            <w:r>
              <w:rPr>
                <w:rFonts w:ascii="Times New Roman" w:eastAsia="SimSun" w:hAnsi="Times New Roman"/>
                <w:color w:val="943634" w:themeColor="accent2" w:themeShade="BF"/>
              </w:rPr>
              <w:t>HiSi</w:t>
            </w:r>
            <w:proofErr w:type="spellEnd"/>
            <w:r>
              <w:rPr>
                <w:rFonts w:ascii="Times New Roman" w:eastAsia="SimSun" w:hAnsi="Times New Roman"/>
                <w:color w:val="943634" w:themeColor="accent2" w:themeShade="BF"/>
              </w:rPr>
              <w:t xml:space="preserve">: it </w:t>
            </w:r>
            <w:r>
              <w:rPr>
                <w:rFonts w:ascii="Times New Roman" w:eastAsia="SimSun" w:hAnsi="Times New Roman"/>
                <w:color w:val="943634" w:themeColor="accent2" w:themeShade="BF"/>
              </w:rPr>
              <w:t>is possible to get the info in R16, but this scheme reduces overhead.</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Yes</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Can be combined with 1-7 and 1-9</w:t>
            </w:r>
          </w:p>
        </w:tc>
      </w:tr>
    </w:tbl>
    <w:p w:rsidR="00612B60" w:rsidRDefault="00612B60"/>
    <w:p w:rsidR="00612B60" w:rsidRDefault="00686D5E">
      <w:pPr>
        <w:pStyle w:val="Heading2"/>
        <w:numPr>
          <w:ilvl w:val="0"/>
          <w:numId w:val="0"/>
        </w:numPr>
        <w:ind w:left="576" w:hanging="576"/>
      </w:pPr>
      <w:r>
        <w:t>B.1.7 Case 1-7: Worst-best criteria for subband CQI report</w:t>
      </w:r>
      <w:r>
        <w:br w:type="page"/>
      </w:r>
    </w:p>
    <w:tbl>
      <w:tblPr>
        <w:tblStyle w:val="TableGrid"/>
        <w:tblW w:w="9625" w:type="dxa"/>
        <w:tblLook w:val="04A0" w:firstRow="1" w:lastRow="0" w:firstColumn="1" w:lastColumn="0" w:noHBand="0" w:noVBand="1"/>
      </w:tblPr>
      <w:tblGrid>
        <w:gridCol w:w="2000"/>
        <w:gridCol w:w="7625"/>
      </w:tblGrid>
      <w:tr w:rsidR="00612B60">
        <w:tc>
          <w:tcPr>
            <w:tcW w:w="9625" w:type="dxa"/>
            <w:gridSpan w:val="2"/>
          </w:tcPr>
          <w:p w:rsidR="00612B60" w:rsidRDefault="00686D5E">
            <w:pPr>
              <w:rPr>
                <w:rFonts w:ascii="Times New Roman" w:hAnsi="Times New Roman"/>
                <w:b/>
                <w:bCs/>
              </w:rPr>
            </w:pPr>
            <w:r>
              <w:rPr>
                <w:rFonts w:ascii="Times New Roman" w:hAnsi="Times New Roman"/>
                <w:b/>
                <w:bCs/>
                <w:szCs w:val="18"/>
              </w:rPr>
              <w:lastRenderedPageBreak/>
              <w:t>Worst-best criteria for subband CQI report [21]</w:t>
            </w:r>
          </w:p>
        </w:tc>
      </w:tr>
      <w:tr w:rsidR="00612B60">
        <w:tc>
          <w:tcPr>
            <w:tcW w:w="1838" w:type="dxa"/>
          </w:tcPr>
          <w:p w:rsidR="00612B60" w:rsidRDefault="00686D5E">
            <w:pPr>
              <w:rPr>
                <w:rFonts w:ascii="Times New Roman" w:hAnsi="Times New Roman"/>
              </w:rPr>
            </w:pPr>
            <w:r>
              <w:rPr>
                <w:rFonts w:ascii="Times New Roman" w:hAnsi="Times New Roman"/>
              </w:rPr>
              <w:t>New report quantity</w:t>
            </w:r>
          </w:p>
        </w:tc>
        <w:tc>
          <w:tcPr>
            <w:tcW w:w="7787" w:type="dxa"/>
          </w:tcPr>
          <w:p w:rsidR="00612B60" w:rsidRDefault="00686D5E">
            <w:pPr>
              <w:rPr>
                <w:rFonts w:ascii="Times New Roman" w:hAnsi="Times New Roman"/>
              </w:rPr>
            </w:pPr>
            <w:r>
              <w:rPr>
                <w:rFonts w:ascii="Times New Roman" w:hAnsi="Times New Roman" w:cs="Times New Roman"/>
                <w:sz w:val="20"/>
                <w:szCs w:val="18"/>
              </w:rPr>
              <w:t xml:space="preserve">CQI </w:t>
            </w:r>
            <w:r>
              <w:rPr>
                <w:rFonts w:ascii="Times New Roman" w:hAnsi="Times New Roman" w:cs="Times New Roman"/>
                <w:sz w:val="20"/>
                <w:szCs w:val="18"/>
              </w:rPr>
              <w:t>for each of K worst subbands. CQI for each subband is best across CSI-RS resources</w:t>
            </w:r>
          </w:p>
        </w:tc>
      </w:tr>
      <w:tr w:rsidR="00612B60">
        <w:tc>
          <w:tcPr>
            <w:tcW w:w="1838" w:type="dxa"/>
          </w:tcPr>
          <w:p w:rsidR="00612B60" w:rsidRDefault="00686D5E">
            <w:pPr>
              <w:rPr>
                <w:rFonts w:ascii="Times New Roman" w:hAnsi="Times New Roman"/>
              </w:rPr>
            </w:pPr>
            <w:r>
              <w:rPr>
                <w:rFonts w:ascii="Times New Roman" w:hAnsi="Times New Roman"/>
              </w:rPr>
              <w:t>Target/benefit</w:t>
            </w:r>
          </w:p>
        </w:tc>
        <w:tc>
          <w:tcPr>
            <w:tcW w:w="7787" w:type="dxa"/>
          </w:tcPr>
          <w:p w:rsidR="00612B60" w:rsidRDefault="00686D5E">
            <w:pPr>
              <w:rPr>
                <w:rFonts w:ascii="Times New Roman" w:hAnsi="Times New Roman"/>
              </w:rPr>
            </w:pPr>
            <w:r>
              <w:rPr>
                <w:rFonts w:ascii="Times New Roman" w:hAnsi="Times New Roman"/>
                <w:szCs w:val="18"/>
              </w:rPr>
              <w:t>Scheduler gets worst-case CSI (without needing frequent CSI reports)</w:t>
            </w:r>
          </w:p>
        </w:tc>
      </w:tr>
      <w:tr w:rsidR="00612B60">
        <w:trPr>
          <w:trHeight w:val="611"/>
        </w:trPr>
        <w:tc>
          <w:tcPr>
            <w:tcW w:w="1838" w:type="dxa"/>
          </w:tcPr>
          <w:p w:rsidR="00612B60" w:rsidRDefault="00686D5E">
            <w:pPr>
              <w:rPr>
                <w:rFonts w:ascii="Times New Roman" w:hAnsi="Times New Roman"/>
              </w:rPr>
            </w:pPr>
            <w:r>
              <w:rPr>
                <w:rFonts w:ascii="Times New Roman" w:hAnsi="Times New Roman"/>
              </w:rPr>
              <w:t>Additional clarifications/details</w:t>
            </w:r>
          </w:p>
        </w:tc>
        <w:tc>
          <w:tcPr>
            <w:tcW w:w="7787" w:type="dxa"/>
          </w:tcPr>
          <w:p w:rsidR="00612B60" w:rsidRDefault="00686D5E">
            <w:pPr>
              <w:rPr>
                <w:rFonts w:ascii="Times New Roman" w:hAnsi="Times New Roman"/>
              </w:rPr>
            </w:pPr>
            <w:r>
              <w:rPr>
                <w:rFonts w:ascii="Times New Roman" w:hAnsi="Times New Roman"/>
              </w:rPr>
              <w:t xml:space="preserve">[Samsung] Why can’t the scheduler just use the best </w:t>
            </w:r>
            <w:r>
              <w:rPr>
                <w:rFonts w:ascii="Times New Roman" w:hAnsi="Times New Roman"/>
              </w:rPr>
              <w:t>subband?</w:t>
            </w:r>
          </w:p>
          <w:p w:rsidR="00612B60" w:rsidRDefault="00686D5E">
            <w:pPr>
              <w:rPr>
                <w:rFonts w:ascii="Times New Roman" w:hAnsi="Times New Roman"/>
                <w:color w:val="C0504D" w:themeColor="accent2"/>
              </w:rPr>
            </w:pPr>
            <w:r>
              <w:rPr>
                <w:rFonts w:ascii="Times New Roman" w:hAnsi="Times New Roman"/>
                <w:color w:val="C0504D" w:themeColor="accent2"/>
              </w:rPr>
              <w:t>[Nokia] Is this required to indicate the worst K sub-bands together with the CQI? We do not find details in [21], and it would be good to have more information on what is carried as the CSI report?</w:t>
            </w:r>
          </w:p>
          <w:p w:rsidR="00612B60" w:rsidRDefault="00686D5E">
            <w:pPr>
              <w:rPr>
                <w:rFonts w:ascii="Times New Roman" w:hAnsi="Times New Roman"/>
                <w:color w:val="C0504D" w:themeColor="accent2"/>
              </w:rPr>
            </w:pPr>
            <w:r>
              <w:rPr>
                <w:rFonts w:ascii="Times New Roman" w:hAnsi="Times New Roman"/>
                <w:color w:val="C0504D" w:themeColor="accent2"/>
              </w:rPr>
              <w:t xml:space="preserve">[OPPO] We have same questions here as we have for case 1-6. More information is needed for the solution itself, especially the key difference from case 1-6. </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The motivation for the worst sub-band seems similar to scheme 1-6. However, what is the</w:t>
            </w:r>
            <w:r>
              <w:rPr>
                <w:rFonts w:ascii="Times New Roman" w:hAnsi="Times New Roman"/>
                <w:color w:val="00B050"/>
              </w:rPr>
              <w:t xml:space="preserve"> motivation to report the best subband CQI in this case?</w:t>
            </w:r>
          </w:p>
          <w:p w:rsidR="00612B60" w:rsidRDefault="00686D5E">
            <w:pPr>
              <w:rPr>
                <w:rFonts w:ascii="Times New Roman" w:hAnsi="Times New Roman"/>
                <w:color w:val="00B050"/>
              </w:rPr>
            </w:pPr>
            <w:r>
              <w:rPr>
                <w:rFonts w:ascii="Times New Roman" w:hAnsi="Times New Roman"/>
                <w:color w:val="00B050"/>
              </w:rPr>
              <w:t>[QC] Indeed, there are some similarities between case 1-6 and case 1-7. But Case 1-7 extend 1-6 from 1-dimension (subband) to 2-dimensions (CSI-RS resource, and subband). In case 1-6, it seems only 1</w:t>
            </w:r>
            <w:r>
              <w:rPr>
                <w:rFonts w:ascii="Times New Roman" w:hAnsi="Times New Roman"/>
                <w:color w:val="00B050"/>
              </w:rPr>
              <w:t xml:space="preserve"> CSI-RS resource is configured. UE then measures multiple subbands and report the worst-M subbands. With case 1-7, multiple CSI-RS resources are configured. Case 1-7 can be viewed as 2 step approach. In step 1, for each subband, the best CQI cross the CSI-</w:t>
            </w:r>
            <w:r>
              <w:rPr>
                <w:rFonts w:ascii="Times New Roman" w:hAnsi="Times New Roman"/>
                <w:color w:val="00B050"/>
              </w:rPr>
              <w:t>RS resources are selected. Step 2 just does the same thing as case 1-6. In other words, case 1-7 = step 1 + case 1-6. In terms of report quantities, in additional to worst-M CQI, UE needs to report the CSI-RS resource index associated with the reported CQI</w:t>
            </w:r>
            <w:r>
              <w:rPr>
                <w:rFonts w:ascii="Times New Roman" w:hAnsi="Times New Roman"/>
                <w:color w:val="00B050"/>
              </w:rPr>
              <w:t xml:space="preserve"> for each subband. </w:t>
            </w:r>
          </w:p>
          <w:p w:rsidR="00612B60" w:rsidRDefault="00686D5E">
            <w:pPr>
              <w:rPr>
                <w:rFonts w:ascii="Times New Roman" w:hAnsi="Times New Roman"/>
                <w:color w:val="00B050"/>
              </w:rPr>
            </w:pPr>
            <w:r>
              <w:rPr>
                <w:rFonts w:ascii="Times New Roman" w:hAnsi="Times New Roman"/>
                <w:color w:val="00B050"/>
              </w:rPr>
              <w:t xml:space="preserve">The motivation to introduce step 1 is to give gNB some information on which are the best DMRS ports (inferred from the reported CSI-RS res indices) on the “worst” subband should be used to schedule URLLC traffic. </w:t>
            </w:r>
          </w:p>
          <w:p w:rsidR="00612B60" w:rsidRDefault="00686D5E">
            <w:pPr>
              <w:rPr>
                <w:rFonts w:ascii="Times New Roman" w:eastAsia="SimSun" w:hAnsi="Times New Roman"/>
                <w:color w:val="C00000"/>
              </w:rPr>
            </w:pPr>
            <w:r>
              <w:rPr>
                <w:rFonts w:ascii="Times New Roman" w:eastAsia="SimSun" w:hAnsi="Times New Roman" w:hint="eastAsia"/>
                <w:color w:val="C00000"/>
              </w:rPr>
              <w:t>[ZTE] Does this report</w:t>
            </w:r>
            <w:r>
              <w:rPr>
                <w:rFonts w:ascii="Times New Roman" w:eastAsia="SimSun" w:hAnsi="Times New Roman" w:hint="eastAsia"/>
                <w:color w:val="C00000"/>
              </w:rPr>
              <w:t xml:space="preserve"> replace the current sub-band CQI report finally? If </w:t>
            </w:r>
            <w:proofErr w:type="gramStart"/>
            <w:r>
              <w:rPr>
                <w:rFonts w:ascii="Times New Roman" w:eastAsia="SimSun" w:hAnsi="Times New Roman" w:hint="eastAsia"/>
                <w:color w:val="C00000"/>
              </w:rPr>
              <w:t>the  purpose</w:t>
            </w:r>
            <w:proofErr w:type="gramEnd"/>
            <w:r>
              <w:rPr>
                <w:rFonts w:ascii="Times New Roman" w:eastAsia="SimSun" w:hAnsi="Times New Roman" w:hint="eastAsia"/>
                <w:color w:val="C00000"/>
              </w:rPr>
              <w:t xml:space="preserve"> is to get CQI report for the worst sub-bands, is only the worst CQI (for the worst sub-band) is enough? </w:t>
            </w:r>
          </w:p>
          <w:p w:rsidR="00612B60" w:rsidRDefault="00686D5E">
            <w:pPr>
              <w:rPr>
                <w:rFonts w:ascii="Times New Roman" w:eastAsia="SimSun" w:hAnsi="Times New Roman"/>
                <w:color w:val="C00000"/>
              </w:rPr>
            </w:pPr>
            <w:r>
              <w:rPr>
                <w:rFonts w:ascii="Times New Roman" w:eastAsia="SimSun" w:hAnsi="Times New Roman"/>
                <w:color w:val="C00000"/>
              </w:rPr>
              <w:t>[vivo] Same question as for Case 1-6.</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xml:space="preserve">] This appears to be extension of </w:t>
            </w:r>
            <w:r>
              <w:rPr>
                <w:rFonts w:ascii="Times New Roman" w:eastAsia="SimSun" w:hAnsi="Times New Roman"/>
                <w:color w:val="943634" w:themeColor="accent2" w:themeShade="BF"/>
              </w:rPr>
              <w:t xml:space="preserve">1-6 in time-domain and could be </w:t>
            </w:r>
            <w:proofErr w:type="spellStart"/>
            <w:r>
              <w:rPr>
                <w:rFonts w:ascii="Times New Roman" w:eastAsia="SimSun" w:hAnsi="Times New Roman"/>
                <w:color w:val="943634" w:themeColor="accent2" w:themeShade="BF"/>
              </w:rPr>
              <w:t>see</w:t>
            </w:r>
            <w:proofErr w:type="spellEnd"/>
            <w:r>
              <w:rPr>
                <w:rFonts w:ascii="Times New Roman" w:eastAsia="SimSun" w:hAnsi="Times New Roman"/>
                <w:color w:val="943634" w:themeColor="accent2" w:themeShade="BF"/>
              </w:rPr>
              <w:t xml:space="preserve"> as a combination of 1-1 and 1-6. What is unclear is why it is better to take the best CQI in time domain given that we are interested in the worst-case CQI condition.</w:t>
            </w:r>
          </w:p>
          <w:p w:rsidR="00612B60" w:rsidRDefault="00686D5E">
            <w:pPr>
              <w:spacing w:before="120"/>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2</w:t>
            </w:r>
            <w:r>
              <w:rPr>
                <w:rFonts w:ascii="Times New Roman" w:hAnsi="Times New Roman" w:hint="eastAsia"/>
                <w:color w:val="E36C0A" w:themeColor="accent6" w:themeShade="BF"/>
              </w:rPr>
              <w:t xml:space="preserve">]: </w:t>
            </w:r>
            <w:r>
              <w:rPr>
                <w:rFonts w:ascii="Times New Roman" w:hAnsi="Times New Roman"/>
                <w:color w:val="E36C0A" w:themeColor="accent6" w:themeShade="BF"/>
              </w:rPr>
              <w:t>the CQI does neither reflect the best subban</w:t>
            </w:r>
            <w:r>
              <w:rPr>
                <w:rFonts w:ascii="Times New Roman" w:hAnsi="Times New Roman"/>
                <w:color w:val="E36C0A" w:themeColor="accent6" w:themeShade="BF"/>
              </w:rPr>
              <w:t xml:space="preserve">d nor worst subband. </w:t>
            </w:r>
            <w:r>
              <w:rPr>
                <w:rFonts w:ascii="Times New Roman" w:hAnsi="Times New Roman" w:hint="eastAsia"/>
                <w:color w:val="E36C0A" w:themeColor="accent6" w:themeShade="BF"/>
              </w:rPr>
              <w:t xml:space="preserve">Is this scheme for </w:t>
            </w:r>
            <w:r>
              <w:rPr>
                <w:rFonts w:ascii="Times New Roman" w:hAnsi="Times New Roman"/>
                <w:color w:val="E36C0A" w:themeColor="accent6" w:themeShade="BF"/>
              </w:rPr>
              <w:t>overhead reduction</w:t>
            </w:r>
            <w:r>
              <w:rPr>
                <w:rFonts w:ascii="Times New Roman" w:hAnsi="Times New Roman" w:hint="eastAsia"/>
                <w:color w:val="E36C0A" w:themeColor="accent6" w:themeShade="BF"/>
              </w:rPr>
              <w:t>?</w:t>
            </w:r>
          </w:p>
          <w:p w:rsidR="00612B60" w:rsidRDefault="00612B60">
            <w:pPr>
              <w:rPr>
                <w:rFonts w:ascii="Times New Roman" w:eastAsia="SimSun" w:hAnsi="Times New Roman"/>
                <w:color w:val="00B050"/>
              </w:rPr>
            </w:pPr>
          </w:p>
        </w:tc>
      </w:tr>
      <w:tr w:rsidR="00612B60">
        <w:trPr>
          <w:trHeight w:val="269"/>
        </w:trPr>
        <w:tc>
          <w:tcPr>
            <w:tcW w:w="9625" w:type="dxa"/>
            <w:gridSpan w:val="2"/>
          </w:tcPr>
          <w:p w:rsidR="00612B60" w:rsidRDefault="00686D5E">
            <w:pPr>
              <w:jc w:val="center"/>
              <w:rPr>
                <w:rFonts w:ascii="Times New Roman" w:hAnsi="Times New Roman"/>
                <w:b/>
                <w:bCs/>
              </w:rPr>
            </w:pPr>
            <w:r>
              <w:rPr>
                <w:rFonts w:ascii="Times New Roman" w:hAnsi="Times New Roman"/>
                <w:b/>
                <w:bCs/>
              </w:rPr>
              <w:t>Evaluation results</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(Not available)</w:t>
            </w:r>
          </w:p>
        </w:tc>
        <w:tc>
          <w:tcPr>
            <w:tcW w:w="7787" w:type="dxa"/>
          </w:tcPr>
          <w:p w:rsidR="00612B60" w:rsidRDefault="00612B60">
            <w:pPr>
              <w:rPr>
                <w:rFonts w:ascii="Times New Roman" w:hAnsi="Times New Roman"/>
              </w:rPr>
            </w:pPr>
          </w:p>
        </w:tc>
      </w:tr>
      <w:tr w:rsidR="00612B60">
        <w:tc>
          <w:tcPr>
            <w:tcW w:w="9625" w:type="dxa"/>
            <w:gridSpan w:val="2"/>
          </w:tcPr>
          <w:p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tc>
          <w:tcPr>
            <w:tcW w:w="1838" w:type="dxa"/>
          </w:tcPr>
          <w:p w:rsidR="00612B60" w:rsidRDefault="00686D5E">
            <w:pPr>
              <w:rPr>
                <w:rFonts w:ascii="Times New Roman" w:hAnsi="Times New Roman"/>
              </w:rPr>
            </w:pPr>
            <w:r>
              <w:rPr>
                <w:rFonts w:ascii="Times New Roman" w:hAnsi="Times New Roman"/>
              </w:rPr>
              <w:t>Performance</w:t>
            </w:r>
          </w:p>
        </w:tc>
        <w:tc>
          <w:tcPr>
            <w:tcW w:w="7787" w:type="dxa"/>
          </w:tcPr>
          <w:p w:rsidR="00612B60" w:rsidRDefault="00686D5E">
            <w:pPr>
              <w:rPr>
                <w:rFonts w:ascii="Times New Roman" w:hAnsi="Times New Roman"/>
                <w:i/>
                <w:iCs/>
              </w:rPr>
            </w:pPr>
            <w:r>
              <w:rPr>
                <w:rFonts w:ascii="Times New Roman" w:hAnsi="Times New Roman"/>
                <w:i/>
                <w:iCs/>
              </w:rPr>
              <w:t xml:space="preserve">Do evaluation results and metrics show a meaningful benefit for an </w:t>
            </w:r>
            <w:r>
              <w:rPr>
                <w:rFonts w:ascii="Times New Roman" w:hAnsi="Times New Roman"/>
                <w:i/>
                <w:iCs/>
              </w:rPr>
              <w:t>agreed scenario?</w:t>
            </w:r>
          </w:p>
          <w:p w:rsidR="00612B60" w:rsidRDefault="00686D5E">
            <w:pPr>
              <w:rPr>
                <w:rFonts w:ascii="Times New Roman" w:hAnsi="Times New Roman"/>
              </w:rPr>
            </w:pPr>
            <w:r>
              <w:rPr>
                <w:rFonts w:ascii="Times New Roman" w:hAnsi="Times New Roman"/>
                <w:i/>
                <w:iCs/>
              </w:rPr>
              <w:lastRenderedPageBreak/>
              <w:t>Does the gain justify the cost in terms of resource utilization, UL overhead, implementation/spec impact?</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No simulation results</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No simulation results</w:t>
            </w:r>
          </w:p>
          <w:p w:rsidR="00612B60" w:rsidRDefault="00686D5E">
            <w:pPr>
              <w:rPr>
                <w:rFonts w:ascii="Times New Roman" w:hAnsi="Times New Roman"/>
              </w:rPr>
            </w:pPr>
            <w:r>
              <w:rPr>
                <w:rFonts w:ascii="Times New Roman" w:hAnsi="Times New Roman"/>
              </w:rPr>
              <w:t>[Company2] Views</w:t>
            </w:r>
          </w:p>
        </w:tc>
      </w:tr>
      <w:tr w:rsidR="00612B60">
        <w:tc>
          <w:tcPr>
            <w:tcW w:w="1838" w:type="dxa"/>
          </w:tcPr>
          <w:p w:rsidR="00612B60" w:rsidRDefault="00686D5E">
            <w:pPr>
              <w:rPr>
                <w:rFonts w:ascii="Times New Roman" w:hAnsi="Times New Roman"/>
              </w:rPr>
            </w:pPr>
            <w:r>
              <w:rPr>
                <w:rFonts w:ascii="Times New Roman" w:hAnsi="Times New Roman"/>
              </w:rPr>
              <w:lastRenderedPageBreak/>
              <w:t>Existing R16 solution available?</w:t>
            </w:r>
          </w:p>
        </w:tc>
        <w:tc>
          <w:tcPr>
            <w:tcW w:w="7787" w:type="dxa"/>
          </w:tcPr>
          <w:p w:rsidR="00612B60" w:rsidRDefault="00686D5E">
            <w:pPr>
              <w:rPr>
                <w:rFonts w:ascii="Times New Roman" w:hAnsi="Times New Roman"/>
                <w:i/>
                <w:iCs/>
              </w:rPr>
            </w:pPr>
            <w:r>
              <w:rPr>
                <w:rFonts w:ascii="Times New Roman" w:hAnsi="Times New Roman"/>
                <w:i/>
                <w:iCs/>
              </w:rPr>
              <w:t xml:space="preserve">Is it possible to </w:t>
            </w:r>
            <w:r>
              <w:rPr>
                <w:rFonts w:ascii="Times New Roman" w:hAnsi="Times New Roman"/>
                <w:i/>
                <w:iCs/>
              </w:rPr>
              <w:t>achieve the targeted benefit by UE/gNB implementation in R16?</w:t>
            </w:r>
          </w:p>
          <w:p w:rsidR="00612B60" w:rsidRDefault="00612B60">
            <w:pPr>
              <w:rPr>
                <w:rFonts w:ascii="Times New Roman" w:hAnsi="Times New Roman"/>
                <w:i/>
                <w:iCs/>
              </w:rPr>
            </w:pPr>
          </w:p>
          <w:p w:rsidR="00612B60" w:rsidRDefault="00686D5E">
            <w:pPr>
              <w:rPr>
                <w:rFonts w:ascii="Times New Roman" w:hAnsi="Times New Roman"/>
                <w:i/>
                <w:iCs/>
              </w:rPr>
            </w:pPr>
            <w:r>
              <w:rPr>
                <w:rFonts w:ascii="Times New Roman" w:hAnsi="Times New Roman"/>
                <w:color w:val="0070C0"/>
              </w:rPr>
              <w:t>[Ericsson] No</w:t>
            </w:r>
          </w:p>
          <w:p w:rsidR="00612B60" w:rsidRDefault="00686D5E">
            <w:pPr>
              <w:rPr>
                <w:rFonts w:ascii="Times New Roman" w:hAnsi="Times New Roman"/>
                <w:color w:val="7030A0"/>
              </w:rPr>
            </w:pPr>
            <w:r>
              <w:rPr>
                <w:rFonts w:ascii="Times New Roman" w:hAnsi="Times New Roman"/>
                <w:color w:val="7030A0"/>
              </w:rPr>
              <w:t>[Samsung] No</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No</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No</w:t>
            </w:r>
          </w:p>
          <w:p w:rsidR="00612B60" w:rsidRDefault="00686D5E">
            <w:pPr>
              <w:rPr>
                <w:rFonts w:ascii="Times New Roman" w:eastAsia="SimSun" w:hAnsi="Times New Roman"/>
                <w:i/>
                <w:iCs/>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Our current understanding is “yes”. The gNB could derive this information based on existing reports.</w:t>
            </w:r>
            <w:r>
              <w:rPr>
                <w:rFonts w:ascii="Times New Roman" w:eastAsia="SimSun" w:hAnsi="Times New Roman"/>
                <w:i/>
                <w:iCs/>
              </w:rPr>
              <w:t xml:space="preserve"> </w:t>
            </w:r>
          </w:p>
          <w:p w:rsidR="00612B60" w:rsidRDefault="00686D5E">
            <w:pPr>
              <w:rPr>
                <w:rFonts w:ascii="Times New Roman" w:eastAsia="SimSun" w:hAnsi="Times New Roman"/>
                <w:i/>
                <w:iCs/>
                <w:lang w:eastAsia="zh-CN"/>
              </w:rPr>
            </w:pPr>
            <w:r>
              <w:rPr>
                <w:rFonts w:ascii="Times New Roman" w:eastAsia="SimSun" w:hAnsi="Times New Roman" w:hint="eastAsia"/>
                <w:color w:val="C00000"/>
                <w:lang w:val="en-US" w:eastAsia="zh-CN"/>
              </w:rPr>
              <w:t xml:space="preserve">[ZTE] No if the target </w:t>
            </w:r>
            <w:r>
              <w:rPr>
                <w:rFonts w:ascii="Times New Roman" w:eastAsia="SimSun" w:hAnsi="Times New Roman" w:hint="eastAsia"/>
                <w:color w:val="C00000"/>
                <w:lang w:val="en-US" w:eastAsia="zh-CN"/>
              </w:rPr>
              <w:t>benefit is overhead reduction</w:t>
            </w:r>
          </w:p>
        </w:tc>
      </w:tr>
      <w:tr w:rsidR="00612B60">
        <w:tc>
          <w:tcPr>
            <w:tcW w:w="1838" w:type="dxa"/>
          </w:tcPr>
          <w:p w:rsidR="00612B60" w:rsidRDefault="00686D5E">
            <w:pPr>
              <w:rPr>
                <w:rFonts w:ascii="Times New Roman" w:hAnsi="Times New Roman"/>
              </w:rPr>
            </w:pPr>
            <w:r>
              <w:rPr>
                <w:rFonts w:ascii="Times New Roman" w:hAnsi="Times New Roman"/>
              </w:rPr>
              <w:t>Implementation complexity</w:t>
            </w:r>
          </w:p>
        </w:tc>
        <w:tc>
          <w:tcPr>
            <w:tcW w:w="7787" w:type="dxa"/>
          </w:tcPr>
          <w:p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[QC] low/medium</w:t>
            </w:r>
          </w:p>
          <w:p w:rsidR="00612B60" w:rsidRDefault="00686D5E">
            <w:pPr>
              <w:rPr>
                <w:rFonts w:ascii="Times New Roman" w:hAnsi="Times New Roman"/>
                <w:color w:val="0070C0"/>
              </w:rPr>
            </w:pPr>
            <w:r>
              <w:rPr>
                <w:rFonts w:ascii="Times New Roman" w:hAnsi="Times New Roman"/>
                <w:color w:val="0070C0"/>
              </w:rPr>
              <w:t>[Ericsson] Low/Medium</w:t>
            </w:r>
          </w:p>
          <w:p w:rsidR="00612B60" w:rsidRDefault="00686D5E">
            <w:pPr>
              <w:rPr>
                <w:rFonts w:ascii="Times New Roman" w:hAnsi="Times New Roman"/>
                <w:color w:val="7030A0"/>
              </w:rPr>
            </w:pPr>
            <w:r>
              <w:rPr>
                <w:rFonts w:ascii="Times New Roman" w:hAnsi="Times New Roman"/>
                <w:color w:val="7030A0"/>
              </w:rPr>
              <w:t>[Samsung] Low – similar to 1-6.</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Low/medium – simil</w:t>
            </w:r>
            <w:r>
              <w:rPr>
                <w:rFonts w:ascii="Times New Roman" w:eastAsia="SimSun" w:hAnsi="Times New Roman"/>
                <w:color w:val="943634" w:themeColor="accent2" w:themeShade="BF"/>
              </w:rPr>
              <w:t>ar to 1-5 and 1-6 combined?</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Low/medium</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Medium</w:t>
            </w:r>
          </w:p>
        </w:tc>
      </w:tr>
      <w:tr w:rsidR="00612B60">
        <w:tc>
          <w:tcPr>
            <w:tcW w:w="1838" w:type="dxa"/>
          </w:tcPr>
          <w:p w:rsidR="00612B60" w:rsidRDefault="00686D5E">
            <w:pPr>
              <w:rPr>
                <w:rFonts w:ascii="Times New Roman" w:hAnsi="Times New Roman"/>
              </w:rPr>
            </w:pPr>
            <w:r>
              <w:rPr>
                <w:rFonts w:ascii="Times New Roman" w:hAnsi="Times New Roman"/>
              </w:rPr>
              <w:t>Specification impact</w:t>
            </w:r>
          </w:p>
        </w:tc>
        <w:tc>
          <w:tcPr>
            <w:tcW w:w="7787" w:type="dxa"/>
          </w:tcPr>
          <w:p w:rsidR="00612B60" w:rsidRDefault="00686D5E">
            <w:pPr>
              <w:rPr>
                <w:rFonts w:ascii="Times New Roman" w:hAnsi="Times New Roman"/>
                <w:i/>
                <w:iCs/>
              </w:rPr>
            </w:pPr>
            <w:r>
              <w:rPr>
                <w:rFonts w:ascii="Times New Roman" w:hAnsi="Times New Roman"/>
                <w:i/>
                <w:iCs/>
              </w:rPr>
              <w:t>What is the impact on specifications?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[QC] low/medium</w:t>
            </w:r>
          </w:p>
          <w:p w:rsidR="00612B60" w:rsidRDefault="00686D5E">
            <w:pPr>
              <w:rPr>
                <w:rFonts w:ascii="Times New Roman" w:hAnsi="Times New Roman"/>
                <w:color w:val="0070C0"/>
              </w:rPr>
            </w:pPr>
            <w:r>
              <w:rPr>
                <w:rFonts w:ascii="Times New Roman" w:hAnsi="Times New Roman"/>
                <w:color w:val="0070C0"/>
              </w:rPr>
              <w:t xml:space="preserve">[Ericsson] Medium. The parameters K, M, N are to be specified. It’s to be </w:t>
            </w:r>
            <w:r>
              <w:rPr>
                <w:rFonts w:ascii="Times New Roman" w:hAnsi="Times New Roman"/>
                <w:color w:val="0070C0"/>
              </w:rPr>
              <w:t>defined how to report the worst K CQI values. Is some type of wideband CQI reported, and the worst K CQI values are reported as differential to the reported wideband CQI?</w:t>
            </w:r>
          </w:p>
          <w:p w:rsidR="00612B60" w:rsidRDefault="00686D5E">
            <w:pPr>
              <w:rPr>
                <w:rFonts w:ascii="Times New Roman" w:hAnsi="Times New Roman"/>
              </w:rPr>
            </w:pPr>
            <w:r>
              <w:rPr>
                <w:rFonts w:ascii="Times New Roman" w:hAnsi="Times New Roman"/>
                <w:color w:val="0070C0"/>
              </w:rPr>
              <w:t>[QC2] To Ericsson, the worst K CQI values report is the same as in case 1-6.</w:t>
            </w:r>
          </w:p>
          <w:p w:rsidR="00612B60" w:rsidRDefault="00686D5E">
            <w:pPr>
              <w:rPr>
                <w:rFonts w:ascii="Times New Roman" w:hAnsi="Times New Roman"/>
                <w:color w:val="7030A0"/>
              </w:rPr>
            </w:pPr>
            <w:r>
              <w:rPr>
                <w:rFonts w:ascii="Times New Roman" w:hAnsi="Times New Roman"/>
                <w:color w:val="7030A0"/>
              </w:rPr>
              <w:t>[Samsung] Medium – similar to 1-6.</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Medium – a little more than 1-6 since it involves time-domain filtering.</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Low/medium</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lastRenderedPageBreak/>
              <w:t>[ZTE] Medium</w:t>
            </w:r>
          </w:p>
        </w:tc>
      </w:tr>
      <w:tr w:rsidR="00612B60">
        <w:tc>
          <w:tcPr>
            <w:tcW w:w="1838" w:type="dxa"/>
          </w:tcPr>
          <w:p w:rsidR="00612B60" w:rsidRDefault="00686D5E">
            <w:pPr>
              <w:rPr>
                <w:rFonts w:ascii="Times New Roman" w:hAnsi="Times New Roman"/>
              </w:rPr>
            </w:pPr>
            <w:r>
              <w:rPr>
                <w:rFonts w:ascii="Times New Roman" w:hAnsi="Times New Roman"/>
              </w:rPr>
              <w:lastRenderedPageBreak/>
              <w:t>Testability/inter-operability</w:t>
            </w:r>
          </w:p>
        </w:tc>
        <w:tc>
          <w:tcPr>
            <w:tcW w:w="7787" w:type="dxa"/>
          </w:tcPr>
          <w:p w:rsidR="00612B60" w:rsidRDefault="00686D5E">
            <w:pPr>
              <w:rPr>
                <w:rFonts w:ascii="Times New Roman" w:hAnsi="Times New Roman"/>
                <w:i/>
                <w:iCs/>
              </w:rPr>
            </w:pPr>
            <w:r>
              <w:rPr>
                <w:rFonts w:ascii="Times New Roman" w:hAnsi="Times New Roman"/>
                <w:i/>
                <w:iCs/>
              </w:rPr>
              <w:t>Is it possible to test the new report such that inter-operability is a</w:t>
            </w:r>
            <w:r>
              <w:rPr>
                <w:rFonts w:ascii="Times New Roman" w:hAnsi="Times New Roman"/>
                <w:i/>
                <w:iCs/>
              </w:rPr>
              <w:t>chieved?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yes</w:t>
            </w:r>
          </w:p>
          <w:p w:rsidR="00612B60" w:rsidRDefault="00686D5E">
            <w:pPr>
              <w:rPr>
                <w:rFonts w:ascii="Times New Roman" w:hAnsi="Times New Roman"/>
                <w:color w:val="7030A0"/>
              </w:rPr>
            </w:pPr>
            <w:r>
              <w:rPr>
                <w:rFonts w:ascii="Times New Roman" w:hAnsi="Times New Roman"/>
                <w:color w:val="7030A0"/>
              </w:rPr>
              <w:t>[Samsung]: No concerns.</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Yes</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Yes</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Yes</w:t>
            </w:r>
          </w:p>
        </w:tc>
      </w:tr>
      <w:tr w:rsidR="00612B60">
        <w:tc>
          <w:tcPr>
            <w:tcW w:w="1838" w:type="dxa"/>
          </w:tcPr>
          <w:p w:rsidR="00612B60" w:rsidRDefault="00686D5E">
            <w:pPr>
              <w:rPr>
                <w:rFonts w:ascii="Times New Roman" w:hAnsi="Times New Roman"/>
              </w:rPr>
            </w:pPr>
            <w:r>
              <w:rPr>
                <w:rFonts w:ascii="Times New Roman" w:hAnsi="Times New Roman"/>
              </w:rPr>
              <w:t>Maturity</w:t>
            </w:r>
          </w:p>
        </w:tc>
        <w:tc>
          <w:tcPr>
            <w:tcW w:w="7787" w:type="dxa"/>
          </w:tcPr>
          <w:p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[QC] This is a relative simple scheme. It is mature enough. </w:t>
            </w:r>
          </w:p>
          <w:p w:rsidR="00612B60" w:rsidRDefault="00686D5E">
            <w:pPr>
              <w:rPr>
                <w:rFonts w:ascii="Times New Roman" w:hAnsi="Times New Roman"/>
                <w:color w:val="0070C0"/>
              </w:rPr>
            </w:pPr>
            <w:r>
              <w:rPr>
                <w:rFonts w:ascii="Times New Roman" w:hAnsi="Times New Roman"/>
                <w:color w:val="0070C0"/>
              </w:rPr>
              <w:t>[Ericsson] The scheme is relatively simple. However, there are many sub-options in choosing a sub-set of CQI values among the M*N values.</w:t>
            </w:r>
          </w:p>
          <w:p w:rsidR="00612B60" w:rsidRDefault="00686D5E">
            <w:pPr>
              <w:rPr>
                <w:rFonts w:ascii="Times New Roman" w:hAnsi="Times New Roman"/>
                <w:color w:val="7030A0"/>
              </w:rPr>
            </w:pPr>
            <w:r>
              <w:rPr>
                <w:rFonts w:ascii="Times New Roman" w:hAnsi="Times New Roman"/>
                <w:color w:val="7030A0"/>
              </w:rPr>
              <w:t>[Samsung]: Somewhat less mature than 1-6 as there are mor</w:t>
            </w:r>
            <w:r>
              <w:rPr>
                <w:rFonts w:ascii="Times New Roman" w:hAnsi="Times New Roman"/>
                <w:color w:val="7030A0"/>
              </w:rPr>
              <w:t>e parameters as Ericsson also commented.</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Agree with Ericsson/Samsung.</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Mature</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Mature</w:t>
            </w:r>
          </w:p>
        </w:tc>
      </w:tr>
      <w:tr w:rsidR="00612B60">
        <w:tc>
          <w:tcPr>
            <w:tcW w:w="1838" w:type="dxa"/>
          </w:tcPr>
          <w:p w:rsidR="00612B60" w:rsidRDefault="00686D5E">
            <w:pPr>
              <w:rPr>
                <w:rFonts w:ascii="Times New Roman" w:hAnsi="Times New Roman"/>
              </w:rPr>
            </w:pPr>
            <w:r>
              <w:rPr>
                <w:rFonts w:ascii="Times New Roman" w:hAnsi="Times New Roman"/>
              </w:rPr>
              <w:t>Other</w:t>
            </w:r>
          </w:p>
        </w:tc>
        <w:tc>
          <w:tcPr>
            <w:tcW w:w="7787" w:type="dxa"/>
          </w:tcPr>
          <w:p w:rsidR="00612B60" w:rsidRDefault="00612B60">
            <w:pPr>
              <w:rPr>
                <w:rFonts w:ascii="Times New Roman" w:hAnsi="Times New Roman"/>
                <w:i/>
                <w:iCs/>
              </w:rPr>
            </w:pPr>
          </w:p>
        </w:tc>
      </w:tr>
      <w:tr w:rsidR="00612B60">
        <w:tc>
          <w:tcPr>
            <w:tcW w:w="1838" w:type="dxa"/>
          </w:tcPr>
          <w:p w:rsidR="00612B60" w:rsidRDefault="00686D5E">
            <w:pPr>
              <w:rPr>
                <w:rFonts w:ascii="Times New Roman" w:hAnsi="Times New Roman"/>
              </w:rPr>
            </w:pPr>
            <w:r>
              <w:rPr>
                <w:rFonts w:ascii="Times New Roman" w:hAnsi="Times New Roman"/>
              </w:rPr>
              <w:t>Continue study?</w:t>
            </w:r>
          </w:p>
        </w:tc>
        <w:tc>
          <w:tcPr>
            <w:tcW w:w="7787" w:type="dxa"/>
          </w:tcPr>
          <w:p w:rsidR="00612B60" w:rsidRDefault="00686D5E">
            <w:pPr>
              <w:rPr>
                <w:rFonts w:ascii="Times New Roman" w:hAnsi="Times New Roman"/>
                <w:i/>
                <w:iCs/>
              </w:rPr>
            </w:pPr>
            <w:r>
              <w:rPr>
                <w:rFonts w:ascii="Times New Roman" w:hAnsi="Times New Roman"/>
                <w:i/>
                <w:iCs/>
              </w:rPr>
              <w:t>Do you think RAN1 should continue study of this scheme for R17 IIoT/URLLC?</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[QC] it seems this scheme falls into same </w:t>
            </w:r>
            <w:r>
              <w:rPr>
                <w:rFonts w:ascii="Times New Roman" w:hAnsi="Times New Roman"/>
              </w:rPr>
              <w:t>category as 1-5 and 1-6. They can be studied together</w:t>
            </w:r>
          </w:p>
          <w:p w:rsidR="00612B60" w:rsidRDefault="00686D5E">
            <w:pPr>
              <w:rPr>
                <w:rFonts w:ascii="Times New Roman" w:hAnsi="Times New Roman"/>
                <w:color w:val="0070C0"/>
              </w:rPr>
            </w:pPr>
            <w:r>
              <w:rPr>
                <w:rFonts w:ascii="Times New Roman" w:hAnsi="Times New Roman"/>
                <w:color w:val="0070C0"/>
              </w:rPr>
              <w:t>[Ericsson] This scheme is similar to 1-6, and can be studied together.</w:t>
            </w:r>
          </w:p>
          <w:p w:rsidR="00612B60" w:rsidRDefault="00686D5E">
            <w:pPr>
              <w:rPr>
                <w:rFonts w:ascii="Times New Roman" w:hAnsi="Times New Roman"/>
                <w:color w:val="7030A0"/>
              </w:rPr>
            </w:pPr>
            <w:r>
              <w:rPr>
                <w:rFonts w:ascii="Times New Roman" w:hAnsi="Times New Roman"/>
                <w:color w:val="7030A0"/>
              </w:rPr>
              <w:t>[Samsung]: Can be bundled with 1-6 and 1-9.</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Yes.</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It can be combined with 1-6 and 1-9</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No. The sche</w:t>
            </w:r>
            <w:r>
              <w:rPr>
                <w:rFonts w:ascii="Times New Roman" w:hAnsi="Times New Roman"/>
                <w:color w:val="00B050"/>
              </w:rPr>
              <w:t xml:space="preserve">me is related to 1-6, but in our understanding both can be achieved already with Rel-16 mechanisms. </w:t>
            </w:r>
          </w:p>
          <w:p w:rsidR="00612B60" w:rsidRDefault="00686D5E">
            <w:pPr>
              <w:rPr>
                <w:rFonts w:ascii="Times New Roman" w:eastAsia="SimSun" w:hAnsi="Times New Roman"/>
                <w:color w:val="00B050"/>
                <w:lang w:eastAsia="zh-CN"/>
              </w:rPr>
            </w:pPr>
            <w:r>
              <w:rPr>
                <w:rFonts w:ascii="Times New Roman" w:eastAsia="SimSun" w:hAnsi="Times New Roman" w:hint="eastAsia"/>
                <w:color w:val="C00000"/>
                <w:lang w:val="en-US" w:eastAsia="zh-CN"/>
              </w:rPr>
              <w:t>[ZTE] Can be further study together with 1-6 and 1-9</w:t>
            </w:r>
          </w:p>
        </w:tc>
      </w:tr>
    </w:tbl>
    <w:p w:rsidR="00612B60" w:rsidRDefault="00612B60"/>
    <w:p w:rsidR="00612B60" w:rsidRDefault="00686D5E">
      <w:pPr>
        <w:pStyle w:val="Heading2"/>
        <w:numPr>
          <w:ilvl w:val="0"/>
          <w:numId w:val="0"/>
        </w:numPr>
        <w:ind w:left="576" w:hanging="576"/>
      </w:pPr>
      <w:r>
        <w:t>B.1.8 Case 1-8: 3-bits differential subband CQI or 4-bit full subband CQI</w:t>
      </w:r>
      <w:r>
        <w:br w:type="page"/>
      </w:r>
    </w:p>
    <w:tbl>
      <w:tblPr>
        <w:tblStyle w:val="TableGrid"/>
        <w:tblW w:w="9625" w:type="dxa"/>
        <w:tblLook w:val="04A0" w:firstRow="1" w:lastRow="0" w:firstColumn="1" w:lastColumn="0" w:noHBand="0" w:noVBand="1"/>
      </w:tblPr>
      <w:tblGrid>
        <w:gridCol w:w="2000"/>
        <w:gridCol w:w="7625"/>
      </w:tblGrid>
      <w:tr w:rsidR="00612B60">
        <w:tc>
          <w:tcPr>
            <w:tcW w:w="9625" w:type="dxa"/>
            <w:gridSpan w:val="2"/>
          </w:tcPr>
          <w:p w:rsidR="00612B60" w:rsidRDefault="00686D5E">
            <w:pPr>
              <w:rPr>
                <w:rFonts w:ascii="Times New Roman" w:hAnsi="Times New Roman"/>
                <w:b/>
                <w:bCs/>
              </w:rPr>
            </w:pPr>
            <w:r>
              <w:rPr>
                <w:rFonts w:ascii="Times New Roman" w:hAnsi="Times New Roman"/>
                <w:b/>
                <w:bCs/>
                <w:szCs w:val="18"/>
              </w:rPr>
              <w:lastRenderedPageBreak/>
              <w:t>3-bit differential subban</w:t>
            </w:r>
            <w:r>
              <w:rPr>
                <w:rFonts w:ascii="Times New Roman" w:hAnsi="Times New Roman"/>
                <w:b/>
                <w:bCs/>
                <w:szCs w:val="18"/>
              </w:rPr>
              <w:t>d CQI or 4-bit full subband CQI [5][9]</w:t>
            </w:r>
            <w:r>
              <w:rPr>
                <w:rFonts w:ascii="Times New Roman" w:hAnsi="Times New Roman"/>
                <w:b/>
                <w:bCs/>
                <w:strike/>
                <w:color w:val="FF0000"/>
                <w:szCs w:val="18"/>
              </w:rPr>
              <w:t>[13]</w:t>
            </w:r>
          </w:p>
        </w:tc>
      </w:tr>
      <w:tr w:rsidR="00612B60">
        <w:tc>
          <w:tcPr>
            <w:tcW w:w="1838" w:type="dxa"/>
          </w:tcPr>
          <w:p w:rsidR="00612B60" w:rsidRDefault="00686D5E">
            <w:pPr>
              <w:rPr>
                <w:rFonts w:ascii="Times New Roman" w:hAnsi="Times New Roman"/>
              </w:rPr>
            </w:pPr>
            <w:r>
              <w:rPr>
                <w:rFonts w:ascii="Times New Roman" w:hAnsi="Times New Roman"/>
              </w:rPr>
              <w:t>New report quantity</w:t>
            </w:r>
          </w:p>
        </w:tc>
        <w:tc>
          <w:tcPr>
            <w:tcW w:w="7787" w:type="dxa"/>
          </w:tcPr>
          <w:p w:rsidR="00612B60" w:rsidRDefault="00686D5E">
            <w:pPr>
              <w:rPr>
                <w:rFonts w:ascii="Times New Roman" w:hAnsi="Times New Roman"/>
              </w:rPr>
            </w:pPr>
            <w:r>
              <w:rPr>
                <w:rFonts w:ascii="Times New Roman" w:hAnsi="Times New Roman" w:cs="Times New Roman"/>
                <w:sz w:val="20"/>
                <w:szCs w:val="18"/>
              </w:rPr>
              <w:t>Differential subband CQI with 3 bits</w:t>
            </w:r>
            <w:r>
              <w:rPr>
                <w:rFonts w:ascii="Times New Roman" w:hAnsi="Times New Roman"/>
                <w:szCs w:val="18"/>
              </w:rPr>
              <w:t xml:space="preserve"> or full 4-bit subband CQI</w:t>
            </w:r>
          </w:p>
        </w:tc>
      </w:tr>
      <w:tr w:rsidR="00612B60">
        <w:tc>
          <w:tcPr>
            <w:tcW w:w="1838" w:type="dxa"/>
          </w:tcPr>
          <w:p w:rsidR="00612B60" w:rsidRDefault="00686D5E">
            <w:pPr>
              <w:rPr>
                <w:rFonts w:ascii="Times New Roman" w:hAnsi="Times New Roman"/>
              </w:rPr>
            </w:pPr>
            <w:r>
              <w:rPr>
                <w:rFonts w:ascii="Times New Roman" w:hAnsi="Times New Roman"/>
              </w:rPr>
              <w:t>Target/benefit</w:t>
            </w:r>
          </w:p>
        </w:tc>
        <w:tc>
          <w:tcPr>
            <w:tcW w:w="7787" w:type="dxa"/>
          </w:tcPr>
          <w:p w:rsidR="00612B60" w:rsidRDefault="00686D5E">
            <w:pPr>
              <w:rPr>
                <w:rFonts w:ascii="Times New Roman" w:hAnsi="Times New Roman"/>
                <w:szCs w:val="18"/>
              </w:rPr>
            </w:pPr>
            <w:r>
              <w:rPr>
                <w:rFonts w:ascii="Times New Roman" w:hAnsi="Times New Roman" w:cs="Times New Roman"/>
                <w:sz w:val="20"/>
                <w:szCs w:val="18"/>
              </w:rPr>
              <w:t>Reduced MCS prediction error from quantization</w:t>
            </w:r>
          </w:p>
          <w:p w:rsidR="00612B60" w:rsidRDefault="00686D5E">
            <w:pPr>
              <w:rPr>
                <w:rFonts w:ascii="Times New Roman" w:hAnsi="Times New Roman"/>
              </w:rPr>
            </w:pPr>
            <w:r>
              <w:rPr>
                <w:rFonts w:ascii="Times New Roman" w:hAnsi="Times New Roman"/>
                <w:szCs w:val="18"/>
              </w:rPr>
              <w:t>More accurate subband information</w:t>
            </w:r>
          </w:p>
        </w:tc>
      </w:tr>
      <w:tr w:rsidR="00612B60">
        <w:trPr>
          <w:trHeight w:val="611"/>
        </w:trPr>
        <w:tc>
          <w:tcPr>
            <w:tcW w:w="1838" w:type="dxa"/>
          </w:tcPr>
          <w:p w:rsidR="00612B60" w:rsidRDefault="00686D5E">
            <w:pPr>
              <w:rPr>
                <w:rFonts w:ascii="Times New Roman" w:hAnsi="Times New Roman"/>
              </w:rPr>
            </w:pPr>
            <w:r>
              <w:rPr>
                <w:rFonts w:ascii="Times New Roman" w:hAnsi="Times New Roman"/>
              </w:rPr>
              <w:t xml:space="preserve">Additional </w:t>
            </w:r>
            <w:r>
              <w:rPr>
                <w:rFonts w:ascii="Times New Roman" w:hAnsi="Times New Roman"/>
              </w:rPr>
              <w:t>clarifications/details</w:t>
            </w:r>
          </w:p>
        </w:tc>
        <w:tc>
          <w:tcPr>
            <w:tcW w:w="7787" w:type="dxa"/>
          </w:tcPr>
          <w:p w:rsidR="00612B60" w:rsidRDefault="00686D5E">
            <w:pPr>
              <w:rPr>
                <w:rFonts w:ascii="Times New Roman" w:hAnsi="Times New Roman"/>
                <w:color w:val="C0504D" w:themeColor="accent2"/>
              </w:rPr>
            </w:pPr>
            <w:r>
              <w:rPr>
                <w:rFonts w:ascii="Times New Roman" w:hAnsi="Times New Roman"/>
                <w:color w:val="C0504D" w:themeColor="accent2"/>
              </w:rPr>
              <w:t>[Nokia] CQI is reported per BLER target and TBS assumption, and how will this enhancement be used when selecting proper MCS selection for different TBS and BLER targets?</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CQI, target BLER, TBS, and SINR have implementation d</w:t>
            </w:r>
            <w:r>
              <w:rPr>
                <w:rFonts w:ascii="Times New Roman" w:hAnsi="Times New Roman"/>
                <w:color w:val="00B050"/>
              </w:rPr>
              <w:t>ependent relationships. At the UE side, the target BLER, TBS and SINR are utilized to obtain the CQI, while the gNB can recover the SINR from CQI, TBS, and target BLER. So, once the gNB receives the CQI for a particular target BLER and TBS, it can also cho</w:t>
            </w:r>
            <w:r>
              <w:rPr>
                <w:rFonts w:ascii="Times New Roman" w:hAnsi="Times New Roman"/>
                <w:color w:val="00B050"/>
              </w:rPr>
              <w:t xml:space="preserve">ose a MCS for a different TBS. That means that even if the CQI is measured based on TBS1 and target BLER1 at the UE, the gNB can also get MCS for TBS2, target BLER1 based on reported CQI. </w:t>
            </w:r>
          </w:p>
          <w:p w:rsidR="00612B60" w:rsidRDefault="00686D5E">
            <w:r>
              <w:t>[Intel] in our expectation, more accurate sub-band reporting does n</w:t>
            </w:r>
            <w:r>
              <w:t xml:space="preserve">ot directly handle interference </w:t>
            </w:r>
            <w:proofErr w:type="spellStart"/>
            <w:r>
              <w:t>burstiness</w:t>
            </w:r>
            <w:proofErr w:type="spellEnd"/>
            <w:r>
              <w:t xml:space="preserve"> problem. Any comments on this?</w:t>
            </w:r>
          </w:p>
          <w:p w:rsidR="00612B60" w:rsidRDefault="00686D5E">
            <w:r>
              <w:t>[</w:t>
            </w:r>
            <w:r>
              <w:rPr>
                <w:b/>
                <w:bCs/>
              </w:rPr>
              <w:t>Nokia3</w:t>
            </w:r>
            <w:r>
              <w:t xml:space="preserve">] </w:t>
            </w:r>
          </w:p>
          <w:p w:rsidR="00612B60" w:rsidRDefault="00686D5E">
            <w:pPr>
              <w:rPr>
                <w:rFonts w:ascii="Times New Roman" w:hAnsi="Times New Roman"/>
                <w:color w:val="00B050"/>
              </w:rPr>
            </w:pPr>
            <w:r>
              <w:t>@HW/</w:t>
            </w:r>
            <w:proofErr w:type="spellStart"/>
            <w:r>
              <w:t>HiSI</w:t>
            </w:r>
            <w:proofErr w:type="spellEnd"/>
            <w:r>
              <w:t>: “</w:t>
            </w:r>
            <w:r>
              <w:rPr>
                <w:rFonts w:ascii="Times New Roman" w:hAnsi="Times New Roman"/>
                <w:color w:val="00B050"/>
              </w:rPr>
              <w:t>gNB receives the CQI for a particular target BLER and TBS, it can also choose a MCS for a different TBS. That means that even if the CQI is measured based on TBS</w:t>
            </w:r>
            <w:r>
              <w:rPr>
                <w:rFonts w:ascii="Times New Roman" w:hAnsi="Times New Roman"/>
                <w:color w:val="00B050"/>
              </w:rPr>
              <w:t xml:space="preserve">1 and target BLER1 at the UE, the gNB can also get MCS for TBS2, target BLER1 based on reported CQI.” </w:t>
            </w:r>
          </w:p>
          <w:p w:rsidR="00612B60" w:rsidRDefault="00686D5E">
            <w:pPr>
              <w:pStyle w:val="CommentText"/>
              <w:rPr>
                <w:rFonts w:ascii="Times New Roman" w:hAnsi="Times New Roman" w:cs="Times New Roman"/>
              </w:rPr>
            </w:pPr>
            <w:r>
              <w:rPr>
                <w:rFonts w:ascii="Times New Roman" w:hAnsi="Times New Roman" w:cs="Times New Roman"/>
              </w:rPr>
              <w:t>This is incorrect or at best it is only partially correct. Without knowledge of the channel fading profile gNB cannot recover the SINR and thus it has no</w:t>
            </w:r>
            <w:r>
              <w:rPr>
                <w:rFonts w:ascii="Times New Roman" w:hAnsi="Times New Roman" w:cs="Times New Roman"/>
              </w:rPr>
              <w:t xml:space="preserve"> way of accurately determining the correct CQI. </w:t>
            </w:r>
          </w:p>
          <w:p w:rsidR="00612B60" w:rsidRDefault="00686D5E">
            <w:r>
              <w:rPr>
                <w:rFonts w:ascii="Times New Roman" w:hAnsi="Times New Roman" w:cs="Times New Roman"/>
              </w:rPr>
              <w:t xml:space="preserve">Example: Assume that UE reports CQI=10 and assumed TBS=4 </w:t>
            </w:r>
            <w:proofErr w:type="spellStart"/>
            <w:r>
              <w:rPr>
                <w:rFonts w:ascii="Times New Roman" w:hAnsi="Times New Roman" w:cs="Times New Roman"/>
              </w:rPr>
              <w:t>kbits</w:t>
            </w:r>
            <w:proofErr w:type="spellEnd"/>
            <w:r>
              <w:rPr>
                <w:rFonts w:ascii="Times New Roman" w:hAnsi="Times New Roman" w:cs="Times New Roman"/>
              </w:rPr>
              <w:t xml:space="preserve"> (some large value).  CQI=10 could have resulted from &lt;</w:t>
            </w:r>
            <w:proofErr w:type="spellStart"/>
            <w:r>
              <w:rPr>
                <w:rFonts w:ascii="Times New Roman" w:hAnsi="Times New Roman" w:cs="Times New Roman"/>
              </w:rPr>
              <w:t>SINRmean</w:t>
            </w:r>
            <w:proofErr w:type="spellEnd"/>
            <w:r>
              <w:rPr>
                <w:rFonts w:ascii="Times New Roman" w:hAnsi="Times New Roman" w:cs="Times New Roman"/>
              </w:rPr>
              <w:t xml:space="preserve">=17dB, </w:t>
            </w:r>
            <w:proofErr w:type="spellStart"/>
            <w:r>
              <w:rPr>
                <w:rFonts w:ascii="Times New Roman" w:hAnsi="Times New Roman" w:cs="Times New Roman"/>
              </w:rPr>
              <w:t>SINRstd</w:t>
            </w:r>
            <w:proofErr w:type="spellEnd"/>
            <w:r>
              <w:rPr>
                <w:rFonts w:ascii="Times New Roman" w:hAnsi="Times New Roman" w:cs="Times New Roman"/>
              </w:rPr>
              <w:t>=4.5dB&gt;or it could equally well have resulted from &lt;</w:t>
            </w:r>
            <w:proofErr w:type="spellStart"/>
            <w:r>
              <w:rPr>
                <w:rFonts w:ascii="Times New Roman" w:hAnsi="Times New Roman" w:cs="Times New Roman"/>
              </w:rPr>
              <w:t>SINRmean</w:t>
            </w:r>
            <w:proofErr w:type="spellEnd"/>
            <w:r>
              <w:rPr>
                <w:rFonts w:ascii="Times New Roman" w:hAnsi="Times New Roman" w:cs="Times New Roman"/>
              </w:rPr>
              <w:t xml:space="preserve">=25dB, </w:t>
            </w:r>
            <w:proofErr w:type="spellStart"/>
            <w:r>
              <w:rPr>
                <w:rFonts w:ascii="Times New Roman" w:hAnsi="Times New Roman" w:cs="Times New Roman"/>
              </w:rPr>
              <w:t>S</w:t>
            </w:r>
            <w:r>
              <w:rPr>
                <w:rFonts w:ascii="Times New Roman" w:hAnsi="Times New Roman" w:cs="Times New Roman"/>
              </w:rPr>
              <w:t>INRstd</w:t>
            </w:r>
            <w:proofErr w:type="spellEnd"/>
            <w:r>
              <w:rPr>
                <w:rFonts w:ascii="Times New Roman" w:hAnsi="Times New Roman" w:cs="Times New Roman"/>
              </w:rPr>
              <w:t xml:space="preserve">=8dB&gt; or from some other combination of these quantities, which leaves a lot of uncertainty.  </w:t>
            </w:r>
            <w:proofErr w:type="gramStart"/>
            <w:r>
              <w:rPr>
                <w:rFonts w:ascii="Times New Roman" w:hAnsi="Times New Roman" w:cs="Times New Roman"/>
              </w:rPr>
              <w:t>gNB</w:t>
            </w:r>
            <w:proofErr w:type="gramEnd"/>
            <w:r>
              <w:rPr>
                <w:rFonts w:ascii="Times New Roman" w:hAnsi="Times New Roman" w:cs="Times New Roman"/>
              </w:rPr>
              <w:t xml:space="preserve"> could make a worst-case assumption, but then accuracy and spectral efficiency are both lost. Additionally, back-and-forth-mapping leaves unsolved critic</w:t>
            </w:r>
            <w:r>
              <w:rPr>
                <w:rFonts w:ascii="Times New Roman" w:hAnsi="Times New Roman" w:cs="Times New Roman"/>
              </w:rPr>
              <w:t xml:space="preserve">al uncertainty when gNB needs to transmit a small TBS: due to the uncertainty, it may be impossible to decide if MCS=1 would meet </w:t>
            </w:r>
            <w:proofErr w:type="spellStart"/>
            <w:r>
              <w:rPr>
                <w:rFonts w:ascii="Times New Roman" w:hAnsi="Times New Roman" w:cs="Times New Roman"/>
              </w:rPr>
              <w:t>BLERtarget</w:t>
            </w:r>
            <w:proofErr w:type="spellEnd"/>
            <w:r>
              <w:rPr>
                <w:rFonts w:ascii="Times New Roman" w:hAnsi="Times New Roman" w:cs="Times New Roman"/>
              </w:rPr>
              <w:t xml:space="preserve"> or not.</w:t>
            </w:r>
            <w:r>
              <w:t xml:space="preserve"> </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T</w:t>
            </w:r>
            <w:r>
              <w:rPr>
                <w:rFonts w:ascii="Times New Roman" w:hAnsi="Times New Roman" w:hint="eastAsia"/>
                <w:color w:val="E36C0A" w:themeColor="accent6" w:themeShade="BF"/>
              </w:rPr>
              <w:t>his</w:t>
            </w:r>
            <w:r>
              <w:rPr>
                <w:rFonts w:ascii="Times New Roman" w:hAnsi="Times New Roman"/>
                <w:color w:val="E36C0A" w:themeColor="accent6" w:themeShade="BF"/>
              </w:rPr>
              <w:t xml:space="preserve"> </w:t>
            </w:r>
            <w:r>
              <w:rPr>
                <w:rFonts w:ascii="Times New Roman" w:hAnsi="Times New Roman" w:hint="eastAsia"/>
                <w:color w:val="E36C0A" w:themeColor="accent6" w:themeShade="BF"/>
              </w:rPr>
              <w:t>scheme</w:t>
            </w:r>
            <w:r>
              <w:rPr>
                <w:rFonts w:ascii="Times New Roman" w:hAnsi="Times New Roman"/>
                <w:color w:val="E36C0A" w:themeColor="accent6" w:themeShade="BF"/>
              </w:rPr>
              <w:t xml:space="preserve"> </w:t>
            </w:r>
            <w:r>
              <w:rPr>
                <w:rFonts w:ascii="Times New Roman" w:hAnsi="Times New Roman" w:hint="eastAsia"/>
                <w:color w:val="E36C0A" w:themeColor="accent6" w:themeShade="BF"/>
              </w:rPr>
              <w:t>is beneficial</w:t>
            </w:r>
            <w:r>
              <w:rPr>
                <w:rFonts w:ascii="Times New Roman" w:hAnsi="Times New Roman"/>
                <w:color w:val="E36C0A" w:themeColor="accent6" w:themeShade="BF"/>
              </w:rPr>
              <w:t xml:space="preserve"> </w:t>
            </w:r>
            <w:r>
              <w:rPr>
                <w:rFonts w:ascii="Times New Roman" w:hAnsi="Times New Roman" w:hint="eastAsia"/>
                <w:color w:val="E36C0A" w:themeColor="accent6" w:themeShade="BF"/>
              </w:rPr>
              <w:t>for</w:t>
            </w:r>
            <w:r>
              <w:rPr>
                <w:rFonts w:ascii="Times New Roman" w:hAnsi="Times New Roman"/>
                <w:color w:val="E36C0A" w:themeColor="accent6" w:themeShade="BF"/>
              </w:rPr>
              <w:t xml:space="preserve"> </w:t>
            </w:r>
            <w:r>
              <w:rPr>
                <w:rFonts w:ascii="Times New Roman" w:hAnsi="Times New Roman" w:hint="eastAsia"/>
                <w:color w:val="E36C0A" w:themeColor="accent6" w:themeShade="BF"/>
              </w:rPr>
              <w:t>obtaining</w:t>
            </w:r>
            <w:r>
              <w:rPr>
                <w:rFonts w:ascii="Times New Roman" w:hAnsi="Times New Roman"/>
                <w:color w:val="E36C0A" w:themeColor="accent6" w:themeShade="BF"/>
              </w:rPr>
              <w:t xml:space="preserve"> </w:t>
            </w:r>
            <w:r>
              <w:rPr>
                <w:rFonts w:ascii="Times New Roman" w:hAnsi="Times New Roman" w:hint="eastAsia"/>
                <w:color w:val="E36C0A" w:themeColor="accent6" w:themeShade="BF"/>
              </w:rPr>
              <w:t>m</w:t>
            </w:r>
            <w:r>
              <w:rPr>
                <w:rFonts w:ascii="Times New Roman" w:hAnsi="Times New Roman"/>
                <w:color w:val="E36C0A" w:themeColor="accent6" w:themeShade="BF"/>
              </w:rPr>
              <w:t>ore accurate subband information</w:t>
            </w:r>
            <w:r>
              <w:rPr>
                <w:rFonts w:ascii="Times New Roman" w:hAnsi="Times New Roman" w:hint="eastAsia"/>
                <w:color w:val="E36C0A" w:themeColor="accent6" w:themeShade="BF"/>
              </w:rPr>
              <w:t>.</w:t>
            </w:r>
            <w:r>
              <w:rPr>
                <w:rFonts w:ascii="Times New Roman" w:hAnsi="Times New Roman"/>
                <w:color w:val="E36C0A" w:themeColor="accent6" w:themeShade="BF"/>
              </w:rPr>
              <w:t xml:space="preserve"> For URLLC service, </w:t>
            </w:r>
            <w:hyperlink r:id="rId25" w:tgtFrame="_blank" w:history="1">
              <w:r>
                <w:rPr>
                  <w:rFonts w:ascii="Times New Roman" w:hAnsi="Times New Roman"/>
                  <w:color w:val="E36C0A" w:themeColor="accent6" w:themeShade="BF"/>
                </w:rPr>
                <w:t>drastic changes</w:t>
              </w:r>
            </w:hyperlink>
            <w:r>
              <w:rPr>
                <w:rFonts w:ascii="Times New Roman" w:hAnsi="Times New Roman"/>
                <w:color w:val="E36C0A" w:themeColor="accent6" w:themeShade="BF"/>
              </w:rPr>
              <w:t xml:space="preserve"> of TBS is not typical. So gNB can select MCS based on</w:t>
            </w:r>
            <w:r>
              <w:rPr>
                <w:rFonts w:ascii="Times New Roman" w:hAnsi="Times New Roman"/>
                <w:color w:val="E36C0A" w:themeColor="accent6" w:themeShade="BF"/>
              </w:rPr>
              <w:t xml:space="preserve"> the received CQI for a particular target BLER.</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to Intel: A better granularity improves the accuracy of the report. To deal with </w:t>
            </w:r>
            <w:proofErr w:type="spellStart"/>
            <w:r>
              <w:rPr>
                <w:rFonts w:ascii="Times New Roman" w:hAnsi="Times New Roman"/>
                <w:color w:val="00B050"/>
              </w:rPr>
              <w:t>bursty</w:t>
            </w:r>
            <w:proofErr w:type="spellEnd"/>
            <w:r>
              <w:rPr>
                <w:rFonts w:ascii="Times New Roman" w:hAnsi="Times New Roman"/>
                <w:color w:val="00B050"/>
              </w:rPr>
              <w:t xml:space="preserve"> interference, we would need a fast and accurate measurement, e.g. with help of a partial CQI update.</w:t>
            </w:r>
          </w:p>
          <w:p w:rsidR="00686D5E" w:rsidRDefault="00686D5E">
            <w:pPr>
              <w:rPr>
                <w:rFonts w:eastAsia="SimSun"/>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In response to Nokia’s comment “</w:t>
            </w:r>
            <w:r w:rsidRPr="00686D5E">
              <w:rPr>
                <w:rFonts w:ascii="Times New Roman" w:eastAsia="SimSun" w:hAnsi="Times New Roman"/>
                <w:i/>
                <w:color w:val="0070C0"/>
              </w:rPr>
              <w:t>CQI is reported per BLER target and TBS assumption, and how will this enhancement be used when selecting proper MCS selection for different TBS and BLER targets</w:t>
            </w:r>
            <w:r w:rsidRPr="00686D5E">
              <w:rPr>
                <w:rFonts w:ascii="Times New Roman" w:eastAsia="SimSun" w:hAnsi="Times New Roman"/>
                <w:color w:val="0070C0"/>
              </w:rPr>
              <w:t xml:space="preserve">”, the gNB convert the reported CQI into SINRs, then schedule to whatever BLER &amp; TBS needed. You have already shown in your results [R1-2100835] that reporting CQI (full SB-CQI or worst-M CQI) achieves the same performance as reporting SINR. So, there are </w:t>
            </w:r>
            <w:r w:rsidRPr="00686D5E">
              <w:rPr>
                <w:rFonts w:ascii="Times New Roman" w:eastAsia="SimSun" w:hAnsi="Times New Roman"/>
                <w:color w:val="0070C0"/>
              </w:rPr>
              <w:lastRenderedPageBreak/>
              <w:t>mechanisms available. In addition, the issue of TBS and BLER targets is associated with any CQI reporting (WB-CQI, SB-CQI or worst-M subbands) and the proposal objective is to address the quantization issue of differential SB-CQIs. Proposals to have the TBS/BLER target to be configurable can be discussed separately (and we supportive of these proposals).</w:t>
            </w:r>
          </w:p>
        </w:tc>
      </w:tr>
      <w:tr w:rsidR="00612B60">
        <w:trPr>
          <w:trHeight w:val="269"/>
        </w:trPr>
        <w:tc>
          <w:tcPr>
            <w:tcW w:w="9625" w:type="dxa"/>
            <w:gridSpan w:val="2"/>
          </w:tcPr>
          <w:p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Mediatek [9]</w:t>
            </w:r>
          </w:p>
          <w:p w:rsidR="00612B60" w:rsidRDefault="00686D5E">
            <w:pPr>
              <w:rPr>
                <w:rFonts w:ascii="Times New Roman" w:hAnsi="Times New Roman"/>
              </w:rPr>
            </w:pPr>
            <w:r>
              <w:rPr>
                <w:rFonts w:ascii="Times New Roman" w:hAnsi="Times New Roman"/>
              </w:rPr>
              <w:t>Factory</w:t>
            </w:r>
          </w:p>
        </w:tc>
        <w:tc>
          <w:tcPr>
            <w:tcW w:w="7787" w:type="dxa"/>
          </w:tcPr>
          <w:p w:rsidR="00612B60" w:rsidRDefault="00686D5E">
            <w:pPr>
              <w:rPr>
                <w:rFonts w:ascii="Times New Roman" w:hAnsi="Times New Roman"/>
              </w:rPr>
            </w:pPr>
            <w:r>
              <w:rPr>
                <w:rFonts w:ascii="Times New Roman" w:hAnsi="Times New Roman"/>
              </w:rPr>
              <w:t>3-bit D-subband CQI: 0.4% of incorrect MCS [22%]. Baseline uses 2-bit D-CQI</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Nokia [13]</w:t>
            </w:r>
          </w:p>
          <w:p w:rsidR="00612B60" w:rsidRDefault="00686D5E">
            <w:pPr>
              <w:rPr>
                <w:rFonts w:ascii="Times New Roman" w:hAnsi="Times New Roman"/>
              </w:rPr>
            </w:pPr>
            <w:r>
              <w:rPr>
                <w:rFonts w:ascii="Times New Roman" w:hAnsi="Times New Roman"/>
              </w:rPr>
              <w:t>Factory</w:t>
            </w:r>
          </w:p>
        </w:tc>
        <w:tc>
          <w:tcPr>
            <w:tcW w:w="7787" w:type="dxa"/>
          </w:tcPr>
          <w:p w:rsidR="00612B60" w:rsidRDefault="00686D5E">
            <w:pPr>
              <w:rPr>
                <w:rFonts w:ascii="Times New Roman" w:hAnsi="Times New Roman"/>
              </w:rPr>
            </w:pPr>
            <w:r>
              <w:rPr>
                <w:rFonts w:ascii="Times New Roman" w:hAnsi="Times New Roman"/>
              </w:rPr>
              <w:t>4-bit subband CQI: 1 ms 99.9999%-</w:t>
            </w:r>
            <w:proofErr w:type="spellStart"/>
            <w:r>
              <w:rPr>
                <w:rFonts w:ascii="Times New Roman" w:hAnsi="Times New Roman"/>
              </w:rPr>
              <w:t>pct</w:t>
            </w:r>
            <w:proofErr w:type="spellEnd"/>
            <w:r>
              <w:rPr>
                <w:rFonts w:ascii="Times New Roman" w:hAnsi="Times New Roman"/>
              </w:rPr>
              <w:t xml:space="preserve"> latency [2 ms], 6% RU [3%]</w:t>
            </w:r>
          </w:p>
          <w:p w:rsidR="00686D5E" w:rsidRDefault="00686D5E">
            <w:pPr>
              <w:rPr>
                <w:rFonts w:ascii="Times New Roman" w:hAnsi="Times New Roman"/>
                <w:color w:val="C0504D" w:themeColor="accent2"/>
              </w:rPr>
            </w:pPr>
            <w:r>
              <w:rPr>
                <w:rFonts w:ascii="Times New Roman" w:hAnsi="Times New Roman"/>
                <w:color w:val="C0504D" w:themeColor="accent2"/>
              </w:rPr>
              <w:t xml:space="preserve">[Nokia] The results were provided compared to Case 1-1 </w:t>
            </w:r>
            <w:r>
              <w:rPr>
                <w:rFonts w:ascii="Times New Roman" w:hAnsi="Times New Roman"/>
                <w:color w:val="C0504D" w:themeColor="accent2"/>
              </w:rPr>
              <w:t>and Case 1-6, where those proposals have much lower resource utilization.</w:t>
            </w:r>
          </w:p>
          <w:p w:rsidR="00612B60" w:rsidRDefault="00686D5E">
            <w:pPr>
              <w:rPr>
                <w:rFonts w:ascii="Times New Roman" w:hAnsi="Times New Roman"/>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@Nokia, 1.5~2% less resource utilization can’t be considered as “much lower”.</w:t>
            </w:r>
            <w:r w:rsidRPr="00686D5E">
              <w:rPr>
                <w:rFonts w:ascii="Times New Roman" w:hAnsi="Times New Roman"/>
                <w:color w:val="0070C0"/>
              </w:rPr>
              <w:t xml:space="preserve"> </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Intel [10]</w:t>
            </w:r>
          </w:p>
          <w:p w:rsidR="00612B60" w:rsidRDefault="00686D5E">
            <w:pPr>
              <w:rPr>
                <w:rFonts w:ascii="Times New Roman" w:hAnsi="Times New Roman"/>
              </w:rPr>
            </w:pPr>
            <w:r>
              <w:rPr>
                <w:rFonts w:ascii="Times New Roman" w:hAnsi="Times New Roman"/>
              </w:rPr>
              <w:t>AR/VR</w:t>
            </w:r>
          </w:p>
        </w:tc>
        <w:tc>
          <w:tcPr>
            <w:tcW w:w="7787" w:type="dxa"/>
          </w:tcPr>
          <w:p w:rsidR="00612B60" w:rsidRDefault="00686D5E">
            <w:pPr>
              <w:rPr>
                <w:rFonts w:ascii="Times New Roman" w:hAnsi="Times New Roman"/>
              </w:rPr>
            </w:pPr>
            <w:r>
              <w:rPr>
                <w:rFonts w:ascii="Times New Roman" w:hAnsi="Times New Roman"/>
              </w:rPr>
              <w:t>4-bit subband CQI: 99.05% [99.25%] UEs for 99.99% reliability</w:t>
            </w:r>
          </w:p>
        </w:tc>
      </w:tr>
      <w:tr w:rsidR="00612B60">
        <w:tc>
          <w:tcPr>
            <w:tcW w:w="9625" w:type="dxa"/>
            <w:gridSpan w:val="2"/>
          </w:tcPr>
          <w:p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tc>
          <w:tcPr>
            <w:tcW w:w="1838" w:type="dxa"/>
          </w:tcPr>
          <w:p w:rsidR="00612B60" w:rsidRDefault="00686D5E">
            <w:pPr>
              <w:rPr>
                <w:rFonts w:ascii="Times New Roman" w:hAnsi="Times New Roman"/>
              </w:rPr>
            </w:pPr>
            <w:r>
              <w:rPr>
                <w:rFonts w:ascii="Times New Roman" w:hAnsi="Times New Roman"/>
              </w:rPr>
              <w:t>Performance</w:t>
            </w:r>
          </w:p>
        </w:tc>
        <w:tc>
          <w:tcPr>
            <w:tcW w:w="7787" w:type="dxa"/>
          </w:tcPr>
          <w:p w:rsidR="00612B60" w:rsidRDefault="00686D5E">
            <w:pPr>
              <w:rPr>
                <w:rFonts w:ascii="Times New Roman" w:hAnsi="Times New Roman"/>
                <w:i/>
                <w:iCs/>
              </w:rPr>
            </w:pPr>
            <w:r>
              <w:rPr>
                <w:rFonts w:ascii="Times New Roman" w:hAnsi="Times New Roman"/>
                <w:i/>
                <w:iCs/>
              </w:rPr>
              <w:t>Do evaluation</w:t>
            </w:r>
            <w:r>
              <w:rPr>
                <w:rFonts w:ascii="Times New Roman" w:hAnsi="Times New Roman"/>
                <w:i/>
                <w:iCs/>
              </w:rPr>
              <w:t xml:space="preserve"> results and metrics show a meaningful benefit for an agreed scenario?</w:t>
            </w:r>
          </w:p>
          <w:p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[Samsung] Some benefits are shown </w:t>
            </w:r>
          </w:p>
          <w:p w:rsidR="00612B60" w:rsidRDefault="00686D5E">
            <w:pPr>
              <w:rPr>
                <w:rFonts w:ascii="Times New Roman" w:hAnsi="Times New Roman"/>
                <w:color w:val="0070C0"/>
              </w:rPr>
            </w:pPr>
            <w:r>
              <w:rPr>
                <w:rFonts w:ascii="Times New Roman" w:hAnsi="Times New Roman"/>
                <w:color w:val="0070C0"/>
              </w:rPr>
              <w:t>[Ericsson] The evaluation results do not sh</w:t>
            </w:r>
            <w:r>
              <w:rPr>
                <w:rFonts w:ascii="Times New Roman" w:hAnsi="Times New Roman"/>
                <w:color w:val="0070C0"/>
              </w:rPr>
              <w:t>ow significant performance benefit [10</w:t>
            </w:r>
            <w:proofErr w:type="gramStart"/>
            <w:r>
              <w:rPr>
                <w:rFonts w:ascii="Times New Roman" w:hAnsi="Times New Roman"/>
                <w:color w:val="0070C0"/>
              </w:rPr>
              <w:t>][</w:t>
            </w:r>
            <w:proofErr w:type="gramEnd"/>
            <w:r>
              <w:rPr>
                <w:rFonts w:ascii="Times New Roman" w:hAnsi="Times New Roman"/>
                <w:color w:val="0070C0"/>
              </w:rPr>
              <w:t xml:space="preserve">13], especially in light of the almost doubled CSI overhead [13]. </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So far no benefit is shown in terms of resource utilization or BLER.</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Similar performance gain is observed compared to other en</w:t>
            </w:r>
            <w:r>
              <w:rPr>
                <w:rFonts w:ascii="Times New Roman" w:hAnsi="Times New Roman"/>
                <w:color w:val="E36C0A" w:themeColor="accent6" w:themeShade="BF"/>
              </w:rPr>
              <w:t>hancement scheme e.g. SINR statistics, worst M CQI methods[</w:t>
            </w:r>
            <w:hyperlink r:id="rId26" w:history="1">
              <w:r>
                <w:rPr>
                  <w:rFonts w:ascii="Times New Roman" w:hAnsi="Times New Roman"/>
                  <w:color w:val="E36C0A" w:themeColor="accent6" w:themeShade="BF"/>
                </w:rPr>
                <w:t>R1-2008862</w:t>
              </w:r>
            </w:hyperlink>
            <w:r>
              <w:rPr>
                <w:rFonts w:ascii="Times New Roman" w:hAnsi="Times New Roman"/>
                <w:color w:val="E36C0A" w:themeColor="accent6" w:themeShade="BF"/>
              </w:rPr>
              <w:t>] and slow soft ACK[</w:t>
            </w:r>
            <w:hyperlink r:id="rId27" w:history="1">
              <w:r>
                <w:rPr>
                  <w:rFonts w:ascii="Times New Roman" w:hAnsi="Times New Roman"/>
                  <w:color w:val="E36C0A" w:themeColor="accent6" w:themeShade="BF"/>
                </w:rPr>
                <w:t>R1-2008936</w:t>
              </w:r>
            </w:hyperlink>
            <w:r>
              <w:rPr>
                <w:rFonts w:ascii="Times New Roman" w:hAnsi="Times New Roman"/>
                <w:color w:val="E36C0A" w:themeColor="accent6" w:themeShade="BF"/>
              </w:rPr>
              <w:t>]. It has the better performance compared to Baseline/R16 [</w:t>
            </w:r>
            <w:hyperlink r:id="rId28" w:history="1">
              <w:r>
                <w:rPr>
                  <w:rFonts w:ascii="Times New Roman" w:hAnsi="Times New Roman"/>
                  <w:color w:val="E36C0A" w:themeColor="accent6" w:themeShade="BF"/>
                </w:rPr>
                <w:t>R1-2008985</w:t>
              </w:r>
            </w:hyperlink>
            <w:r>
              <w:rPr>
                <w:rFonts w:ascii="Times New Roman" w:hAnsi="Times New Roman"/>
                <w:color w:val="E36C0A" w:themeColor="accent6" w:themeShade="BF"/>
              </w:rPr>
              <w:t>]</w:t>
            </w:r>
          </w:p>
          <w:p w:rsidR="00686D5E" w:rsidRDefault="00686D5E" w:rsidP="00686D5E">
            <w:pPr>
              <w:rPr>
                <w:rFonts w:ascii="Times New Roman" w:eastAsia="SimSun" w:hAnsi="Times New Roman"/>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There is meaningful gain can be achieved by adopting more accurate SB-CQI as reported by several companies.</w:t>
            </w:r>
            <w:r>
              <w:rPr>
                <w:rFonts w:ascii="Times New Roman" w:hAnsi="Times New Roman"/>
                <w:color w:val="0070C0"/>
              </w:rPr>
              <w:t xml:space="preserve"> </w:t>
            </w:r>
            <w:r w:rsidRPr="00686D5E">
              <w:rPr>
                <w:rFonts w:ascii="Times New Roman" w:hAnsi="Times New Roman"/>
                <w:color w:val="0070C0"/>
              </w:rPr>
              <w:t xml:space="preserve">To </w:t>
            </w:r>
            <w:proofErr w:type="spellStart"/>
            <w:r w:rsidRPr="00686D5E">
              <w:rPr>
                <w:color w:val="0070C0"/>
              </w:rPr>
              <w:t>InterDigital</w:t>
            </w:r>
            <w:proofErr w:type="spellEnd"/>
            <w:r w:rsidRPr="00686D5E">
              <w:rPr>
                <w:color w:val="0070C0"/>
              </w:rPr>
              <w:t>, regarding your comment “</w:t>
            </w:r>
            <w:r w:rsidRPr="00686D5E">
              <w:rPr>
                <w:rFonts w:ascii="Times New Roman" w:hAnsi="Times New Roman"/>
                <w:i/>
                <w:color w:val="0070C0"/>
              </w:rPr>
              <w:t>no benefit is shown in terms of resource utilization or BLER</w:t>
            </w:r>
            <w:r w:rsidRPr="00686D5E">
              <w:rPr>
                <w:rFonts w:ascii="Times New Roman" w:hAnsi="Times New Roman"/>
                <w:color w:val="0070C0"/>
              </w:rPr>
              <w:t xml:space="preserve">”, maybe you didn’t really have a look at the result, you should have a look at least to the results reported in R1-2100835 (compared to existing CQI reports, full SB-CQI achieve better BLER and UE satisfaction rate). Also, it should straightforward to map the MCS prediction error to RU. We already shown that the MCS prediction error can be reduced by 21.6%, so this should have given you an indication on the gain in RU (we already had the same discussion in RAN1#104-e, although the comments were coming from the moderator!)  </w:t>
            </w:r>
          </w:p>
        </w:tc>
      </w:tr>
      <w:tr w:rsidR="00612B60">
        <w:tc>
          <w:tcPr>
            <w:tcW w:w="1838" w:type="dxa"/>
          </w:tcPr>
          <w:p w:rsidR="00612B60" w:rsidRDefault="00686D5E">
            <w:pPr>
              <w:rPr>
                <w:rFonts w:ascii="Times New Roman" w:hAnsi="Times New Roman"/>
              </w:rPr>
            </w:pPr>
            <w:r>
              <w:rPr>
                <w:rFonts w:ascii="Times New Roman" w:hAnsi="Times New Roman"/>
              </w:rPr>
              <w:lastRenderedPageBreak/>
              <w:t>Existing R16 solution available?</w:t>
            </w:r>
          </w:p>
        </w:tc>
        <w:tc>
          <w:tcPr>
            <w:tcW w:w="7787" w:type="dxa"/>
          </w:tcPr>
          <w:p w:rsidR="00612B60" w:rsidRDefault="00686D5E">
            <w:pPr>
              <w:rPr>
                <w:rFonts w:ascii="Times New Roman" w:hAnsi="Times New Roman"/>
                <w:i/>
                <w:iCs/>
              </w:rPr>
            </w:pPr>
            <w:r>
              <w:rPr>
                <w:rFonts w:ascii="Times New Roman" w:hAnsi="Times New Roman"/>
                <w:i/>
                <w:iCs/>
              </w:rPr>
              <w:t xml:space="preserve">Is it possible to achieve the targeted benefit by UE/gNB implementation in </w:t>
            </w:r>
            <w:r>
              <w:rPr>
                <w:rFonts w:ascii="Times New Roman" w:hAnsi="Times New Roman"/>
                <w:i/>
                <w:iCs/>
              </w:rPr>
              <w:t>R16?</w:t>
            </w:r>
          </w:p>
          <w:p w:rsidR="00612B60" w:rsidRDefault="00612B60">
            <w:pPr>
              <w:rPr>
                <w:rFonts w:ascii="Times New Roman" w:hAnsi="Times New Roman"/>
                <w:i/>
                <w:iCs/>
              </w:rPr>
            </w:pPr>
          </w:p>
          <w:p w:rsidR="00612B60" w:rsidRDefault="00686D5E">
            <w:pPr>
              <w:rPr>
                <w:rFonts w:ascii="Times New Roman" w:hAnsi="Times New Roman"/>
                <w:i/>
                <w:iCs/>
              </w:rPr>
            </w:pPr>
            <w:r>
              <w:rPr>
                <w:rFonts w:ascii="Times New Roman" w:hAnsi="Times New Roman"/>
                <w:color w:val="0070C0"/>
              </w:rPr>
              <w:t>[Ericsson] The proposal extends the existing report by giving it 1 or 2 more bit to improve granularity.</w:t>
            </w:r>
          </w:p>
          <w:p w:rsidR="00612B60" w:rsidRDefault="00686D5E">
            <w:pPr>
              <w:rPr>
                <w:rFonts w:ascii="Times New Roman" w:hAnsi="Times New Roman"/>
                <w:color w:val="7030A0"/>
              </w:rPr>
            </w:pPr>
            <w:r>
              <w:rPr>
                <w:rFonts w:ascii="Times New Roman" w:hAnsi="Times New Roman"/>
                <w:color w:val="7030A0"/>
              </w:rPr>
              <w:t>[Samsung]: The proposals expand on Rel-16.</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This scheme extends Rel-16 method with additional </w:t>
            </w:r>
            <w:proofErr w:type="spellStart"/>
            <w:r>
              <w:rPr>
                <w:rFonts w:ascii="Times New Roman" w:hAnsi="Times New Roman"/>
                <w:color w:val="E36C0A" w:themeColor="accent6" w:themeShade="BF"/>
              </w:rPr>
              <w:t>signaling</w:t>
            </w:r>
            <w:proofErr w:type="spellEnd"/>
            <w:r>
              <w:rPr>
                <w:rFonts w:ascii="Times New Roman" w:hAnsi="Times New Roman"/>
                <w:color w:val="E36C0A" w:themeColor="accent6" w:themeShade="BF"/>
              </w:rPr>
              <w:t xml:space="preserve"> overhead.</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No.  </w:t>
            </w:r>
          </w:p>
          <w:p w:rsidR="00612B60" w:rsidRDefault="00686D5E">
            <w:pPr>
              <w:rPr>
                <w:rFonts w:ascii="Times New Roman" w:eastAsia="SimSun" w:hAnsi="Times New Roman"/>
                <w:color w:val="C00000"/>
                <w:lang w:val="en-US" w:eastAsia="zh-CN"/>
              </w:rPr>
            </w:pPr>
            <w:r>
              <w:rPr>
                <w:rFonts w:ascii="Times New Roman" w:eastAsia="SimSun" w:hAnsi="Times New Roman" w:hint="eastAsia"/>
                <w:color w:val="C00000"/>
                <w:lang w:val="en-US" w:eastAsia="zh-CN"/>
              </w:rPr>
              <w:t>[ZTE] N</w:t>
            </w:r>
            <w:r>
              <w:rPr>
                <w:rFonts w:ascii="Times New Roman" w:eastAsia="SimSun" w:hAnsi="Times New Roman" w:hint="eastAsia"/>
                <w:color w:val="C00000"/>
                <w:lang w:val="en-US" w:eastAsia="zh-CN"/>
              </w:rPr>
              <w:t>o</w:t>
            </w:r>
          </w:p>
          <w:p w:rsidR="00686D5E" w:rsidRDefault="00686D5E">
            <w:pPr>
              <w:rPr>
                <w:rFonts w:ascii="Times New Roman" w:eastAsia="SimSun" w:hAnsi="Times New Roman"/>
                <w:color w:val="00B050"/>
                <w:lang w:eastAsia="zh-CN"/>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No</w:t>
            </w:r>
          </w:p>
        </w:tc>
      </w:tr>
      <w:tr w:rsidR="00612B60">
        <w:tc>
          <w:tcPr>
            <w:tcW w:w="1838" w:type="dxa"/>
          </w:tcPr>
          <w:p w:rsidR="00612B60" w:rsidRDefault="00686D5E">
            <w:pPr>
              <w:rPr>
                <w:rFonts w:ascii="Times New Roman" w:hAnsi="Times New Roman"/>
              </w:rPr>
            </w:pPr>
            <w:r>
              <w:rPr>
                <w:rFonts w:ascii="Times New Roman" w:hAnsi="Times New Roman"/>
              </w:rPr>
              <w:t>Implementation complexity</w:t>
            </w:r>
          </w:p>
        </w:tc>
        <w:tc>
          <w:tcPr>
            <w:tcW w:w="7787" w:type="dxa"/>
          </w:tcPr>
          <w:p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Low</w:t>
            </w:r>
          </w:p>
          <w:p w:rsidR="00612B60" w:rsidRDefault="00686D5E">
            <w:pPr>
              <w:rPr>
                <w:rFonts w:ascii="Times New Roman" w:hAnsi="Times New Roman"/>
                <w:color w:val="7030A0"/>
              </w:rPr>
            </w:pPr>
            <w:r>
              <w:rPr>
                <w:rFonts w:ascii="Times New Roman" w:hAnsi="Times New Roman"/>
                <w:color w:val="7030A0"/>
              </w:rPr>
              <w:t>[Samsung]: Low</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No.</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Low</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low</w:t>
            </w:r>
          </w:p>
          <w:p w:rsidR="00612B60" w:rsidRDefault="00686D5E">
            <w:pPr>
              <w:rPr>
                <w:rFonts w:ascii="Times New Roman" w:eastAsia="SimSun" w:hAnsi="Times New Roman"/>
                <w:color w:val="C00000"/>
                <w:lang w:val="en-US" w:eastAsia="zh-CN"/>
              </w:rPr>
            </w:pPr>
            <w:r>
              <w:rPr>
                <w:rFonts w:ascii="Times New Roman" w:eastAsia="SimSun" w:hAnsi="Times New Roman" w:hint="eastAsia"/>
                <w:color w:val="C00000"/>
                <w:lang w:val="en-US" w:eastAsia="zh-CN"/>
              </w:rPr>
              <w:t>[ZTE] Low</w:t>
            </w:r>
          </w:p>
          <w:p w:rsidR="00686D5E" w:rsidRDefault="00686D5E">
            <w:pPr>
              <w:rPr>
                <w:rFonts w:ascii="Times New Roman" w:eastAsia="SimSun" w:hAnsi="Times New Roman"/>
                <w:color w:val="00B050"/>
                <w:lang w:eastAsia="zh-CN"/>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low.</w:t>
            </w:r>
          </w:p>
        </w:tc>
      </w:tr>
      <w:tr w:rsidR="00612B60">
        <w:tc>
          <w:tcPr>
            <w:tcW w:w="1838" w:type="dxa"/>
          </w:tcPr>
          <w:p w:rsidR="00612B60" w:rsidRDefault="00686D5E">
            <w:pPr>
              <w:rPr>
                <w:rFonts w:ascii="Times New Roman" w:hAnsi="Times New Roman"/>
              </w:rPr>
            </w:pPr>
            <w:r>
              <w:rPr>
                <w:rFonts w:ascii="Times New Roman" w:hAnsi="Times New Roman"/>
              </w:rPr>
              <w:t>Specification impact</w:t>
            </w:r>
          </w:p>
        </w:tc>
        <w:tc>
          <w:tcPr>
            <w:tcW w:w="7787" w:type="dxa"/>
          </w:tcPr>
          <w:p w:rsidR="00612B60" w:rsidRDefault="00686D5E">
            <w:pPr>
              <w:rPr>
                <w:rFonts w:ascii="Times New Roman" w:hAnsi="Times New Roman"/>
                <w:i/>
                <w:iCs/>
              </w:rPr>
            </w:pPr>
            <w:r>
              <w:rPr>
                <w:rFonts w:ascii="Times New Roman" w:hAnsi="Times New Roman"/>
                <w:i/>
                <w:iCs/>
              </w:rPr>
              <w:t xml:space="preserve">What is the impact on </w:t>
            </w:r>
            <w:r>
              <w:rPr>
                <w:rFonts w:ascii="Times New Roman" w:hAnsi="Times New Roman"/>
                <w:i/>
                <w:iCs/>
              </w:rPr>
              <w:t>specifications?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Low</w:t>
            </w:r>
          </w:p>
          <w:p w:rsidR="00612B60" w:rsidRDefault="00686D5E">
            <w:pPr>
              <w:rPr>
                <w:rFonts w:ascii="Times New Roman" w:hAnsi="Times New Roman"/>
                <w:color w:val="7030A0"/>
              </w:rPr>
            </w:pPr>
            <w:r>
              <w:rPr>
                <w:rFonts w:ascii="Times New Roman" w:hAnsi="Times New Roman"/>
                <w:color w:val="7030A0"/>
              </w:rPr>
              <w:t>[Samsung]: Low</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Low</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Low</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Low</w:t>
            </w:r>
          </w:p>
          <w:p w:rsidR="00612B60" w:rsidRDefault="00686D5E">
            <w:pPr>
              <w:rPr>
                <w:rFonts w:ascii="Times New Roman" w:eastAsia="SimSun" w:hAnsi="Times New Roman"/>
                <w:color w:val="C00000"/>
                <w:lang w:val="en-US" w:eastAsia="zh-CN"/>
              </w:rPr>
            </w:pPr>
            <w:r>
              <w:rPr>
                <w:rFonts w:ascii="Times New Roman" w:eastAsia="SimSun" w:hAnsi="Times New Roman" w:hint="eastAsia"/>
                <w:color w:val="C00000"/>
                <w:lang w:val="en-US" w:eastAsia="zh-CN"/>
              </w:rPr>
              <w:t>[ZTE] Low</w:t>
            </w:r>
          </w:p>
          <w:p w:rsidR="00686D5E" w:rsidRDefault="00686D5E">
            <w:pPr>
              <w:rPr>
                <w:rFonts w:ascii="Times New Roman" w:hAnsi="Times New Roman"/>
                <w:color w:val="00B050"/>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low.</w:t>
            </w:r>
          </w:p>
        </w:tc>
      </w:tr>
      <w:tr w:rsidR="00612B60">
        <w:tc>
          <w:tcPr>
            <w:tcW w:w="1838" w:type="dxa"/>
          </w:tcPr>
          <w:p w:rsidR="00612B60" w:rsidRDefault="00686D5E">
            <w:pPr>
              <w:rPr>
                <w:rFonts w:ascii="Times New Roman" w:hAnsi="Times New Roman"/>
              </w:rPr>
            </w:pPr>
            <w:r>
              <w:rPr>
                <w:rFonts w:ascii="Times New Roman" w:hAnsi="Times New Roman"/>
              </w:rPr>
              <w:t>Testability/inter-operability</w:t>
            </w:r>
          </w:p>
        </w:tc>
        <w:tc>
          <w:tcPr>
            <w:tcW w:w="7787" w:type="dxa"/>
          </w:tcPr>
          <w:p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w:t>
            </w:r>
            <w:r>
              <w:rPr>
                <w:rFonts w:ascii="Times New Roman" w:hAnsi="Times New Roman"/>
                <w:color w:val="0070C0"/>
              </w:rPr>
              <w:t>icsson] yes</w:t>
            </w:r>
          </w:p>
          <w:p w:rsidR="00612B60" w:rsidRDefault="00686D5E">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r>
              <w:rPr>
                <w:rFonts w:ascii="Times New Roman" w:hAnsi="Times New Roman"/>
              </w:rPr>
              <w:t xml:space="preserve"> </w:t>
            </w:r>
          </w:p>
          <w:p w:rsidR="00612B60" w:rsidRDefault="00686D5E">
            <w:pPr>
              <w:rPr>
                <w:rFonts w:ascii="Times New Roman" w:hAnsi="Times New Roman"/>
                <w:color w:val="7030A0"/>
              </w:rPr>
            </w:pPr>
            <w:r>
              <w:rPr>
                <w:rFonts w:ascii="Times New Roman" w:hAnsi="Times New Roman"/>
                <w:color w:val="7030A0"/>
              </w:rPr>
              <w:t>[Samsung]: Yes.</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lastRenderedPageBreak/>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Yes</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Yes</w:t>
            </w:r>
          </w:p>
          <w:p w:rsidR="00612B60" w:rsidRDefault="00686D5E">
            <w:pPr>
              <w:rPr>
                <w:rFonts w:ascii="Times New Roman" w:eastAsia="SimSun" w:hAnsi="Times New Roman"/>
                <w:color w:val="C00000"/>
                <w:lang w:val="en-US" w:eastAsia="zh-CN"/>
              </w:rPr>
            </w:pPr>
            <w:r>
              <w:rPr>
                <w:rFonts w:ascii="Times New Roman" w:eastAsia="SimSun" w:hAnsi="Times New Roman" w:hint="eastAsia"/>
                <w:color w:val="C00000"/>
                <w:lang w:val="en-US" w:eastAsia="zh-CN"/>
              </w:rPr>
              <w:t>[ZTE] Yes</w:t>
            </w:r>
          </w:p>
          <w:p w:rsidR="00686D5E" w:rsidRDefault="00686D5E" w:rsidP="00686D5E">
            <w:pPr>
              <w:rPr>
                <w:rFonts w:ascii="Times New Roman" w:hAnsi="Times New Roman"/>
                <w:color w:val="E36C0A" w:themeColor="accent6" w:themeShade="BF"/>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xml:space="preserve">] </w:t>
            </w:r>
            <w:r w:rsidRPr="00686D5E">
              <w:rPr>
                <w:rFonts w:ascii="Times New Roman" w:hAnsi="Times New Roman"/>
                <w:color w:val="0070C0"/>
              </w:rPr>
              <w:t>Yes</w:t>
            </w:r>
            <w:r w:rsidRPr="00686D5E">
              <w:rPr>
                <w:rFonts w:ascii="Times New Roman" w:hAnsi="Times New Roman"/>
                <w:color w:val="0070C0"/>
              </w:rPr>
              <w:t>.</w:t>
            </w:r>
          </w:p>
        </w:tc>
      </w:tr>
      <w:tr w:rsidR="00612B60">
        <w:tc>
          <w:tcPr>
            <w:tcW w:w="1838" w:type="dxa"/>
          </w:tcPr>
          <w:p w:rsidR="00612B60" w:rsidRDefault="00686D5E">
            <w:pPr>
              <w:rPr>
                <w:rFonts w:ascii="Times New Roman" w:hAnsi="Times New Roman"/>
              </w:rPr>
            </w:pPr>
            <w:r>
              <w:rPr>
                <w:rFonts w:ascii="Times New Roman" w:hAnsi="Times New Roman"/>
              </w:rPr>
              <w:lastRenderedPageBreak/>
              <w:t>Maturity</w:t>
            </w:r>
          </w:p>
        </w:tc>
        <w:tc>
          <w:tcPr>
            <w:tcW w:w="7787" w:type="dxa"/>
          </w:tcPr>
          <w:p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[Samsung] Scheme is well defined and easy </w:t>
            </w:r>
            <w:r>
              <w:rPr>
                <w:rFonts w:ascii="Times New Roman" w:hAnsi="Times New Roman"/>
              </w:rPr>
              <w:t>to simulate</w:t>
            </w:r>
          </w:p>
          <w:p w:rsidR="00612B60" w:rsidRDefault="00686D5E">
            <w:pPr>
              <w:rPr>
                <w:rFonts w:ascii="Times New Roman" w:hAnsi="Times New Roman"/>
                <w:color w:val="0070C0"/>
              </w:rPr>
            </w:pPr>
            <w:r>
              <w:rPr>
                <w:rFonts w:ascii="Times New Roman" w:hAnsi="Times New Roman"/>
                <w:color w:val="0070C0"/>
              </w:rPr>
              <w:t>[Ericsson] The scheme is mature. The only design issue is to build the extended mapping table for 3-bit or 4-bit differential CQI for subband.</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Simple and easy to understand. The granularity of the sub-band CQI is improved.</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w:t>
            </w:r>
            <w:r>
              <w:rPr>
                <w:rFonts w:ascii="Times New Roman" w:eastAsia="SimSun" w:hAnsi="Times New Roman"/>
                <w:color w:val="943634" w:themeColor="accent2" w:themeShade="BF"/>
              </w:rPr>
              <w:t>tal</w:t>
            </w:r>
            <w:proofErr w:type="spellEnd"/>
            <w:r>
              <w:rPr>
                <w:rFonts w:ascii="Times New Roman" w:eastAsia="SimSun" w:hAnsi="Times New Roman"/>
                <w:color w:val="943634" w:themeColor="accent2" w:themeShade="BF"/>
              </w:rPr>
              <w:t>] Mature.</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Yes</w:t>
            </w:r>
          </w:p>
          <w:p w:rsidR="00612B60" w:rsidRDefault="00686D5E">
            <w:pPr>
              <w:rPr>
                <w:rFonts w:ascii="Times New Roman" w:eastAsia="SimSun" w:hAnsi="Times New Roman"/>
                <w:color w:val="C00000"/>
                <w:lang w:val="en-US" w:eastAsia="zh-CN"/>
              </w:rPr>
            </w:pPr>
            <w:r>
              <w:rPr>
                <w:rFonts w:ascii="Times New Roman" w:eastAsia="SimSun" w:hAnsi="Times New Roman" w:hint="eastAsia"/>
                <w:color w:val="C00000"/>
                <w:lang w:val="en-US" w:eastAsia="zh-CN"/>
              </w:rPr>
              <w:t>[ZTE] Mature</w:t>
            </w:r>
          </w:p>
          <w:p w:rsidR="00686D5E" w:rsidRDefault="00686D5E">
            <w:pPr>
              <w:rPr>
                <w:rFonts w:ascii="Times New Roman" w:eastAsia="SimSun" w:hAnsi="Times New Roman"/>
                <w:color w:val="E36C0A" w:themeColor="accent6" w:themeShade="BF"/>
                <w:lang w:eastAsia="zh-CN"/>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Mature.</w:t>
            </w:r>
          </w:p>
        </w:tc>
      </w:tr>
      <w:tr w:rsidR="00612B60">
        <w:tc>
          <w:tcPr>
            <w:tcW w:w="1838" w:type="dxa"/>
          </w:tcPr>
          <w:p w:rsidR="00612B60" w:rsidRDefault="00686D5E">
            <w:pPr>
              <w:rPr>
                <w:rFonts w:ascii="Times New Roman" w:hAnsi="Times New Roman"/>
              </w:rPr>
            </w:pPr>
            <w:r>
              <w:rPr>
                <w:rFonts w:ascii="Times New Roman" w:hAnsi="Times New Roman"/>
              </w:rPr>
              <w:t>Other</w:t>
            </w:r>
          </w:p>
        </w:tc>
        <w:tc>
          <w:tcPr>
            <w:tcW w:w="7787" w:type="dxa"/>
          </w:tcPr>
          <w:p w:rsidR="00612B60" w:rsidRDefault="00612B60">
            <w:pPr>
              <w:rPr>
                <w:rFonts w:ascii="Times New Roman" w:hAnsi="Times New Roman"/>
                <w:i/>
                <w:iCs/>
              </w:rPr>
            </w:pPr>
          </w:p>
        </w:tc>
      </w:tr>
      <w:tr w:rsidR="00612B60">
        <w:tc>
          <w:tcPr>
            <w:tcW w:w="1838" w:type="dxa"/>
          </w:tcPr>
          <w:p w:rsidR="00612B60" w:rsidRDefault="00686D5E">
            <w:pPr>
              <w:rPr>
                <w:rFonts w:ascii="Times New Roman" w:hAnsi="Times New Roman"/>
              </w:rPr>
            </w:pPr>
            <w:r>
              <w:rPr>
                <w:rFonts w:ascii="Times New Roman" w:hAnsi="Times New Roman"/>
              </w:rPr>
              <w:t>Continue study?</w:t>
            </w:r>
          </w:p>
        </w:tc>
        <w:tc>
          <w:tcPr>
            <w:tcW w:w="7787" w:type="dxa"/>
          </w:tcPr>
          <w:p w:rsidR="00612B60" w:rsidRDefault="00686D5E">
            <w:pPr>
              <w:rPr>
                <w:rFonts w:ascii="Times New Roman" w:hAnsi="Times New Roman"/>
                <w:i/>
                <w:iCs/>
              </w:rPr>
            </w:pPr>
            <w:r>
              <w:rPr>
                <w:rFonts w:ascii="Times New Roman" w:hAnsi="Times New Roman"/>
                <w:i/>
                <w:iCs/>
              </w:rPr>
              <w:t>Do you think RAN1 should continue study of this scheme for R17 IIoT/URLLC?</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Yes</w:t>
            </w:r>
          </w:p>
          <w:p w:rsidR="00612B60" w:rsidRDefault="00686D5E">
            <w:pPr>
              <w:rPr>
                <w:rFonts w:ascii="Times New Roman" w:hAnsi="Times New Roman"/>
                <w:color w:val="0070C0"/>
              </w:rPr>
            </w:pPr>
            <w:r>
              <w:rPr>
                <w:rFonts w:ascii="Times New Roman" w:hAnsi="Times New Roman"/>
                <w:color w:val="0070C0"/>
              </w:rPr>
              <w:t>[Ericsson] No. Considering the evaluation results in [10</w:t>
            </w:r>
            <w:proofErr w:type="gramStart"/>
            <w:r>
              <w:rPr>
                <w:rFonts w:ascii="Times New Roman" w:hAnsi="Times New Roman"/>
                <w:color w:val="0070C0"/>
              </w:rPr>
              <w:t>][</w:t>
            </w:r>
            <w:proofErr w:type="gramEnd"/>
            <w:r>
              <w:rPr>
                <w:rFonts w:ascii="Times New Roman" w:hAnsi="Times New Roman"/>
                <w:color w:val="0070C0"/>
              </w:rPr>
              <w:t xml:space="preserve">13], better methods exist to provide similar </w:t>
            </w:r>
            <w:r>
              <w:rPr>
                <w:rFonts w:ascii="Times New Roman" w:hAnsi="Times New Roman"/>
                <w:color w:val="0070C0"/>
              </w:rPr>
              <w:t>performance benefit without the substantial increase of reporting overhead.</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Yes. However, results in terms of system performance metric (e.g. resource utilization, BLER) would need to be better than other competing schemes to</w:t>
            </w:r>
            <w:r>
              <w:rPr>
                <w:rFonts w:ascii="Times New Roman" w:eastAsia="SimSun" w:hAnsi="Times New Roman"/>
                <w:color w:val="943634" w:themeColor="accent2" w:themeShade="BF"/>
              </w:rPr>
              <w:t xml:space="preserve"> justify that the overhead is increased compared to baseline.</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Yes</w:t>
            </w:r>
          </w:p>
          <w:p w:rsidR="00612B60" w:rsidRDefault="00686D5E">
            <w:pPr>
              <w:rPr>
                <w:rFonts w:ascii="Times New Roman" w:eastAsia="SimSun" w:hAnsi="Times New Roman"/>
                <w:color w:val="C00000"/>
                <w:lang w:val="en-US" w:eastAsia="zh-CN"/>
              </w:rPr>
            </w:pPr>
            <w:r>
              <w:rPr>
                <w:rFonts w:ascii="Times New Roman" w:eastAsia="SimSun" w:hAnsi="Times New Roman" w:hint="eastAsia"/>
                <w:color w:val="C00000"/>
                <w:lang w:val="en-US" w:eastAsia="zh-CN"/>
              </w:rPr>
              <w:t>[ZTE] Yes</w:t>
            </w:r>
          </w:p>
          <w:p w:rsidR="00686D5E" w:rsidRDefault="00686D5E">
            <w:pPr>
              <w:rPr>
                <w:rFonts w:ascii="Times New Roman" w:eastAsia="SimSun" w:hAnsi="Times New Roman"/>
                <w:color w:val="E36C0A" w:themeColor="accent6" w:themeShade="BF"/>
                <w:lang w:eastAsia="zh-CN"/>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Yes.</w:t>
            </w:r>
          </w:p>
        </w:tc>
      </w:tr>
    </w:tbl>
    <w:p w:rsidR="00612B60" w:rsidRDefault="00612B60"/>
    <w:p w:rsidR="00612B60" w:rsidRDefault="00686D5E">
      <w:pPr>
        <w:pStyle w:val="Heading2"/>
        <w:numPr>
          <w:ilvl w:val="0"/>
          <w:numId w:val="0"/>
        </w:numPr>
        <w:ind w:left="576" w:hanging="576"/>
      </w:pPr>
      <w:r>
        <w:t xml:space="preserve">B.1.9 Case 1-9: Reference wideband CQI excludes worst subbands </w:t>
      </w:r>
      <w:r>
        <w:br w:type="page"/>
      </w:r>
    </w:p>
    <w:tbl>
      <w:tblPr>
        <w:tblStyle w:val="TableGrid"/>
        <w:tblW w:w="9625" w:type="dxa"/>
        <w:tblLook w:val="04A0" w:firstRow="1" w:lastRow="0" w:firstColumn="1" w:lastColumn="0" w:noHBand="0" w:noVBand="1"/>
      </w:tblPr>
      <w:tblGrid>
        <w:gridCol w:w="2000"/>
        <w:gridCol w:w="7625"/>
      </w:tblGrid>
      <w:tr w:rsidR="00612B60">
        <w:tc>
          <w:tcPr>
            <w:tcW w:w="9625" w:type="dxa"/>
            <w:gridSpan w:val="2"/>
          </w:tcPr>
          <w:p w:rsidR="00612B60" w:rsidRDefault="00686D5E">
            <w:pPr>
              <w:rPr>
                <w:rFonts w:ascii="Times New Roman" w:hAnsi="Times New Roman"/>
                <w:b/>
                <w:bCs/>
              </w:rPr>
            </w:pPr>
            <w:r>
              <w:rPr>
                <w:rFonts w:ascii="Times New Roman" w:hAnsi="Times New Roman"/>
                <w:b/>
                <w:bCs/>
                <w:szCs w:val="18"/>
              </w:rPr>
              <w:lastRenderedPageBreak/>
              <w:t>Reference wideband CQI excludes worst subbands [9]</w:t>
            </w:r>
          </w:p>
        </w:tc>
      </w:tr>
      <w:tr w:rsidR="00612B60">
        <w:tc>
          <w:tcPr>
            <w:tcW w:w="1838" w:type="dxa"/>
          </w:tcPr>
          <w:p w:rsidR="00612B60" w:rsidRDefault="00686D5E">
            <w:pPr>
              <w:rPr>
                <w:rFonts w:ascii="Times New Roman" w:hAnsi="Times New Roman"/>
              </w:rPr>
            </w:pPr>
            <w:r>
              <w:rPr>
                <w:rFonts w:ascii="Times New Roman" w:hAnsi="Times New Roman"/>
              </w:rPr>
              <w:t>New report quantity</w:t>
            </w:r>
          </w:p>
        </w:tc>
        <w:tc>
          <w:tcPr>
            <w:tcW w:w="7787" w:type="dxa"/>
          </w:tcPr>
          <w:p w:rsidR="00612B60" w:rsidRDefault="00686D5E">
            <w:pPr>
              <w:rPr>
                <w:rFonts w:ascii="Times New Roman" w:hAnsi="Times New Roman"/>
              </w:rPr>
            </w:pPr>
            <w:r>
              <w:rPr>
                <w:rFonts w:ascii="Times New Roman" w:hAnsi="Times New Roman"/>
                <w:szCs w:val="18"/>
              </w:rPr>
              <w:t>Existing 2-bits D-subband CQI for</w:t>
            </w:r>
            <w:r>
              <w:rPr>
                <w:rFonts w:ascii="Times New Roman" w:hAnsi="Times New Roman"/>
                <w:szCs w:val="18"/>
              </w:rPr>
              <w:t>mats or 3-bits D-subband CQI format</w:t>
            </w:r>
          </w:p>
        </w:tc>
      </w:tr>
      <w:tr w:rsidR="00612B60">
        <w:tc>
          <w:tcPr>
            <w:tcW w:w="1838" w:type="dxa"/>
          </w:tcPr>
          <w:p w:rsidR="00612B60" w:rsidRDefault="00686D5E">
            <w:pPr>
              <w:rPr>
                <w:rFonts w:ascii="Times New Roman" w:hAnsi="Times New Roman"/>
              </w:rPr>
            </w:pPr>
            <w:r>
              <w:rPr>
                <w:rFonts w:ascii="Times New Roman" w:hAnsi="Times New Roman"/>
              </w:rPr>
              <w:t>Target/benefit</w:t>
            </w:r>
          </w:p>
        </w:tc>
        <w:tc>
          <w:tcPr>
            <w:tcW w:w="7787" w:type="dxa"/>
          </w:tcPr>
          <w:p w:rsidR="00612B60" w:rsidRDefault="00686D5E">
            <w:pPr>
              <w:rPr>
                <w:rFonts w:ascii="Times New Roman" w:hAnsi="Times New Roman"/>
              </w:rPr>
            </w:pPr>
            <w:r>
              <w:rPr>
                <w:rFonts w:ascii="Times New Roman" w:hAnsi="Times New Roman" w:cs="Times New Roman"/>
                <w:sz w:val="20"/>
                <w:szCs w:val="18"/>
              </w:rPr>
              <w:t>Reduced MCS prediction error from quantization</w:t>
            </w:r>
          </w:p>
        </w:tc>
      </w:tr>
      <w:tr w:rsidR="00612B60">
        <w:trPr>
          <w:trHeight w:val="611"/>
        </w:trPr>
        <w:tc>
          <w:tcPr>
            <w:tcW w:w="1838" w:type="dxa"/>
          </w:tcPr>
          <w:p w:rsidR="00612B60" w:rsidRDefault="00686D5E">
            <w:pPr>
              <w:rPr>
                <w:rFonts w:ascii="Times New Roman" w:hAnsi="Times New Roman"/>
              </w:rPr>
            </w:pPr>
            <w:r>
              <w:rPr>
                <w:rFonts w:ascii="Times New Roman" w:hAnsi="Times New Roman"/>
              </w:rPr>
              <w:t>Additional clarifications/details</w:t>
            </w:r>
          </w:p>
        </w:tc>
        <w:tc>
          <w:tcPr>
            <w:tcW w:w="7787" w:type="dxa"/>
          </w:tcPr>
          <w:p w:rsidR="00612B60" w:rsidRDefault="00686D5E">
            <w:pPr>
              <w:rPr>
                <w:rFonts w:ascii="Times New Roman" w:hAnsi="Times New Roman" w:cs="Times New Roman"/>
                <w:color w:val="C0504D" w:themeColor="accent2"/>
              </w:rPr>
            </w:pPr>
            <w:r>
              <w:rPr>
                <w:rFonts w:ascii="Times New Roman" w:hAnsi="Times New Roman" w:cs="Times New Roman"/>
                <w:color w:val="C0504D" w:themeColor="accent2"/>
              </w:rPr>
              <w:t xml:space="preserve">[Nokia] How the gNB interpret the sub-band CQI report without sub-band information? </w:t>
            </w:r>
          </w:p>
          <w:p w:rsidR="00612B60" w:rsidRDefault="00686D5E">
            <w:pPr>
              <w:rPr>
                <w:rFonts w:ascii="Times New Roman" w:hAnsi="Times New Roman" w:cs="Times New Roman"/>
                <w:color w:val="C0504D" w:themeColor="accent2"/>
              </w:rPr>
            </w:pPr>
            <w:r>
              <w:rPr>
                <w:rFonts w:ascii="Times New Roman" w:hAnsi="Times New Roman" w:cs="Times New Roman"/>
                <w:color w:val="C0504D" w:themeColor="accent2"/>
              </w:rPr>
              <w:t xml:space="preserve">How will this information be used in </w:t>
            </w:r>
            <w:r>
              <w:rPr>
                <w:rFonts w:ascii="Times New Roman" w:hAnsi="Times New Roman" w:cs="Times New Roman"/>
                <w:color w:val="C0504D" w:themeColor="accent2"/>
              </w:rPr>
              <w:t>the scheduler as interference is random (see e.g. R1-2100835 figure 2) and reported sub-bands may experience interference in the next scheduling instances?</w:t>
            </w:r>
          </w:p>
          <w:p w:rsidR="00612B60" w:rsidRDefault="00686D5E">
            <w:pPr>
              <w:rPr>
                <w:rFonts w:ascii="Times New Roman" w:eastAsia="SimSun" w:hAnsi="Times New Roman" w:cs="Times New Roman"/>
                <w:color w:val="C00000"/>
              </w:rPr>
            </w:pPr>
            <w:r>
              <w:rPr>
                <w:rFonts w:ascii="Times New Roman" w:eastAsia="SimSun" w:hAnsi="Times New Roman" w:cs="Times New Roman"/>
                <w:color w:val="C00000"/>
              </w:rPr>
              <w:t xml:space="preserve">[ZTE] Are the sub-band information reported as well? For example, which sub-bands are </w:t>
            </w:r>
            <w:proofErr w:type="gramStart"/>
            <w:r>
              <w:rPr>
                <w:rFonts w:ascii="Times New Roman" w:eastAsia="SimSun" w:hAnsi="Times New Roman" w:cs="Times New Roman"/>
                <w:color w:val="C00000"/>
              </w:rPr>
              <w:t>excluded.</w:t>
            </w:r>
            <w:proofErr w:type="gramEnd"/>
            <w:r>
              <w:rPr>
                <w:rFonts w:ascii="Times New Roman" w:eastAsia="SimSun" w:hAnsi="Times New Roman" w:cs="Times New Roman"/>
                <w:color w:val="C00000"/>
              </w:rPr>
              <w:t xml:space="preserve"> Does</w:t>
            </w:r>
            <w:r>
              <w:rPr>
                <w:rFonts w:ascii="Times New Roman" w:eastAsia="SimSun" w:hAnsi="Times New Roman" w:cs="Times New Roman"/>
                <w:color w:val="C00000"/>
              </w:rPr>
              <w:t xml:space="preserve"> this method replace the current sub-band CQI report finally?</w:t>
            </w:r>
          </w:p>
          <w:p w:rsidR="00686D5E" w:rsidRDefault="00686D5E">
            <w:pPr>
              <w:rPr>
                <w:rFonts w:ascii="Times New Roman" w:eastAsia="SimSun" w:hAnsi="Times New Roman" w:cs="Times New Roman"/>
                <w:color w:val="C00000"/>
              </w:rPr>
            </w:pPr>
            <w:r>
              <w:rPr>
                <w:rFonts w:ascii="Times New Roman" w:eastAsia="SimSun" w:hAnsi="Times New Roman" w:cs="Times New Roman"/>
                <w:color w:val="C00000"/>
              </w:rPr>
              <w:t>[</w:t>
            </w:r>
            <w:proofErr w:type="gramStart"/>
            <w:r>
              <w:rPr>
                <w:rFonts w:ascii="Times New Roman" w:eastAsia="SimSun" w:hAnsi="Times New Roman" w:cs="Times New Roman"/>
                <w:color w:val="C00000"/>
              </w:rPr>
              <w:t>vivo</w:t>
            </w:r>
            <w:proofErr w:type="gramEnd"/>
            <w:r>
              <w:rPr>
                <w:rFonts w:ascii="Times New Roman" w:eastAsia="SimSun" w:hAnsi="Times New Roman" w:cs="Times New Roman"/>
                <w:color w:val="C00000"/>
              </w:rPr>
              <w:t>]: Whether subband CQI is lost when reference wideband CQI excludes worst subbands? W</w:t>
            </w:r>
            <w:r>
              <w:rPr>
                <w:rFonts w:ascii="Times New Roman" w:eastAsia="SimSun" w:hAnsi="Times New Roman" w:cs="Times New Roman" w:hint="eastAsia"/>
                <w:color w:val="C00000"/>
              </w:rPr>
              <w:t>hether it impacts on gNB scheduling scheme?</w:t>
            </w:r>
          </w:p>
          <w:p w:rsidR="00612B60" w:rsidRDefault="00686D5E">
            <w:pPr>
              <w:rPr>
                <w:rFonts w:ascii="Times New Roman" w:hAnsi="Times New Roman" w:cs="Times New Roman"/>
                <w:color w:val="C0504D" w:themeColor="accent2"/>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xml:space="preserve">] The assumption that motivates </w:t>
            </w:r>
            <w:r w:rsidRPr="00686D5E">
              <w:rPr>
                <w:rFonts w:ascii="Times New Roman" w:hAnsi="Times New Roman"/>
                <w:color w:val="0070C0"/>
              </w:rPr>
              <w:t>this</w:t>
            </w:r>
            <w:r w:rsidRPr="00686D5E">
              <w:rPr>
                <w:rFonts w:ascii="Times New Roman" w:hAnsi="Times New Roman"/>
                <w:color w:val="0070C0"/>
              </w:rPr>
              <w:t xml:space="preserve"> scheme is that the subbands with worst channel conditions will not be utilized by the gNB. Hence, could be beneficial to exclude these sub-bands from the WB-CQI calculations. Especially for 10-5 BLER target reporting, the worst subbands will drive the WB-CQI to the lower end. Hence, by excluding the worst subbands, the reported WB-CQI will better represent the CSI for the subbands that will be allocated to the UE. The UE need to report to the gNB the indices of the excluded subbands (using bitmap or differential SB-CQI reporting).</w:t>
            </w:r>
          </w:p>
        </w:tc>
      </w:tr>
      <w:tr w:rsidR="00612B60">
        <w:trPr>
          <w:trHeight w:val="269"/>
        </w:trPr>
        <w:tc>
          <w:tcPr>
            <w:tcW w:w="9625" w:type="dxa"/>
            <w:gridSpan w:val="2"/>
          </w:tcPr>
          <w:p w:rsidR="00612B60" w:rsidRDefault="00686D5E">
            <w:pPr>
              <w:jc w:val="center"/>
              <w:rPr>
                <w:rFonts w:ascii="Times New Roman" w:hAnsi="Times New Roman"/>
                <w:b/>
                <w:bCs/>
              </w:rPr>
            </w:pPr>
            <w:r>
              <w:rPr>
                <w:rFonts w:ascii="Times New Roman" w:hAnsi="Times New Roman"/>
                <w:b/>
                <w:bCs/>
              </w:rPr>
              <w:t>Evaluation results</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Mediatek [9]</w:t>
            </w:r>
          </w:p>
          <w:p w:rsidR="00612B60" w:rsidRDefault="00686D5E">
            <w:pPr>
              <w:rPr>
                <w:rFonts w:ascii="Times New Roman" w:hAnsi="Times New Roman"/>
              </w:rPr>
            </w:pPr>
            <w:r>
              <w:rPr>
                <w:rFonts w:ascii="Times New Roman" w:hAnsi="Times New Roman"/>
              </w:rPr>
              <w:t>Factory</w:t>
            </w:r>
          </w:p>
        </w:tc>
        <w:tc>
          <w:tcPr>
            <w:tcW w:w="7787" w:type="dxa"/>
          </w:tcPr>
          <w:p w:rsidR="00612B60" w:rsidRDefault="00686D5E">
            <w:pPr>
              <w:rPr>
                <w:rFonts w:ascii="Times New Roman" w:hAnsi="Times New Roman"/>
              </w:rPr>
            </w:pPr>
            <w:r>
              <w:rPr>
                <w:rFonts w:ascii="Times New Roman" w:hAnsi="Times New Roman" w:cs="Times New Roman"/>
                <w:szCs w:val="20"/>
              </w:rPr>
              <w:t xml:space="preserve">Reported </w:t>
            </w:r>
            <w:r>
              <w:rPr>
                <w:rFonts w:ascii="Times New Roman" w:hAnsi="Times New Roman" w:cs="Times New Roman"/>
                <w:szCs w:val="20"/>
              </w:rPr>
              <w:t>enhanced wideband CQI better than baseline wideband CQI 62% of time</w:t>
            </w:r>
          </w:p>
        </w:tc>
      </w:tr>
      <w:tr w:rsidR="00612B60">
        <w:tc>
          <w:tcPr>
            <w:tcW w:w="9625" w:type="dxa"/>
            <w:gridSpan w:val="2"/>
          </w:tcPr>
          <w:p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tc>
          <w:tcPr>
            <w:tcW w:w="1838" w:type="dxa"/>
          </w:tcPr>
          <w:p w:rsidR="00612B60" w:rsidRDefault="00686D5E">
            <w:pPr>
              <w:rPr>
                <w:rFonts w:ascii="Times New Roman" w:hAnsi="Times New Roman"/>
              </w:rPr>
            </w:pPr>
            <w:r>
              <w:rPr>
                <w:rFonts w:ascii="Times New Roman" w:hAnsi="Times New Roman"/>
              </w:rPr>
              <w:t>Performance</w:t>
            </w:r>
          </w:p>
        </w:tc>
        <w:tc>
          <w:tcPr>
            <w:tcW w:w="7787" w:type="dxa"/>
          </w:tcPr>
          <w:p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rsidR="00612B60" w:rsidRDefault="00686D5E">
            <w:pPr>
              <w:rPr>
                <w:rFonts w:ascii="Times New Roman" w:hAnsi="Times New Roman"/>
              </w:rPr>
            </w:pPr>
            <w:r>
              <w:rPr>
                <w:rFonts w:ascii="Times New Roman" w:hAnsi="Times New Roman"/>
                <w:i/>
                <w:iCs/>
              </w:rPr>
              <w:t xml:space="preserve">Does the gain </w:t>
            </w:r>
            <w:r>
              <w:rPr>
                <w:rFonts w:ascii="Times New Roman" w:hAnsi="Times New Roman"/>
                <w:i/>
                <w:iCs/>
              </w:rPr>
              <w:t>justify the cost in terms of resource utilization, UL overhead, implementation/spec impact?</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The CQI histogram is shown in [9]. However, there is no evaluation of how this eventually improves performance like BLER.</w:t>
            </w:r>
            <w:r>
              <w:rPr>
                <w:rFonts w:ascii="Times New Roman" w:hAnsi="Times New Roman"/>
              </w:rPr>
              <w:t xml:space="preserve"> </w:t>
            </w:r>
          </w:p>
          <w:p w:rsidR="00612B60" w:rsidRDefault="00686D5E">
            <w:pPr>
              <w:rPr>
                <w:rFonts w:ascii="Times New Roman" w:hAnsi="Times New Roman"/>
                <w:color w:val="7030A0"/>
              </w:rPr>
            </w:pPr>
            <w:r>
              <w:rPr>
                <w:rFonts w:ascii="Times New Roman" w:hAnsi="Times New Roman"/>
                <w:color w:val="7030A0"/>
              </w:rPr>
              <w:t xml:space="preserve">[Samsung] Similar to </w:t>
            </w:r>
            <w:r>
              <w:rPr>
                <w:rFonts w:ascii="Times New Roman" w:hAnsi="Times New Roman"/>
                <w:color w:val="7030A0"/>
              </w:rPr>
              <w:t>evaluations for other schemes, some benefits are shown but further discussion is needed for the assumptions and the relevance of the results.</w:t>
            </w:r>
          </w:p>
          <w:p w:rsidR="00612B60" w:rsidRDefault="00686D5E">
            <w:pPr>
              <w:rPr>
                <w:rFonts w:ascii="Times New Roman" w:hAnsi="Times New Roman"/>
                <w:color w:val="7030A0"/>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So far no benefit is shown in terms of resource utilization or BLER.</w:t>
            </w:r>
            <w:r>
              <w:rPr>
                <w:rFonts w:ascii="Times New Roman" w:hAnsi="Times New Roman"/>
                <w:color w:val="7030A0"/>
              </w:rPr>
              <w:t xml:space="preserve"> </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No simulation results</w:t>
            </w:r>
            <w:r>
              <w:rPr>
                <w:rFonts w:ascii="Times New Roman" w:hAnsi="Times New Roman"/>
                <w:color w:val="E36C0A" w:themeColor="accent6" w:themeShade="BF"/>
              </w:rPr>
              <w:t xml:space="preserve"> show performance gain.</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A question for clarification: Should this scheme be categorized as part of “interference statistics”? If the worst sub-bands are excluded, how is then this utilized at the gNB scheduler? A general concern from us is that </w:t>
            </w:r>
            <w:r>
              <w:rPr>
                <w:rFonts w:ascii="Times New Roman" w:hAnsi="Times New Roman"/>
                <w:color w:val="00B050"/>
              </w:rPr>
              <w:t xml:space="preserve">this could lead to a too optimistic scheduling decision? </w:t>
            </w:r>
          </w:p>
          <w:p w:rsidR="00612B60" w:rsidRDefault="00686D5E">
            <w:pPr>
              <w:rPr>
                <w:rFonts w:ascii="Times New Roman" w:eastAsia="SimSun" w:hAnsi="Times New Roman"/>
                <w:color w:val="00B050"/>
                <w:lang w:eastAsia="zh-CN"/>
              </w:rPr>
            </w:pPr>
            <w:r>
              <w:rPr>
                <w:rFonts w:ascii="Times New Roman" w:eastAsia="SimSun" w:hAnsi="Times New Roman" w:hint="eastAsia"/>
                <w:color w:val="C00000"/>
                <w:lang w:val="en-US" w:eastAsia="zh-CN"/>
              </w:rPr>
              <w:lastRenderedPageBreak/>
              <w:t>[ZTE] No simulation results on the performance gain</w:t>
            </w:r>
          </w:p>
        </w:tc>
      </w:tr>
      <w:tr w:rsidR="00612B60">
        <w:tc>
          <w:tcPr>
            <w:tcW w:w="1838" w:type="dxa"/>
          </w:tcPr>
          <w:p w:rsidR="00612B60" w:rsidRDefault="00686D5E">
            <w:pPr>
              <w:rPr>
                <w:rFonts w:ascii="Times New Roman" w:hAnsi="Times New Roman"/>
              </w:rPr>
            </w:pPr>
            <w:r>
              <w:rPr>
                <w:rFonts w:ascii="Times New Roman" w:hAnsi="Times New Roman"/>
              </w:rPr>
              <w:lastRenderedPageBreak/>
              <w:t>Existing R16 solution available?</w:t>
            </w:r>
          </w:p>
        </w:tc>
        <w:tc>
          <w:tcPr>
            <w:tcW w:w="7787" w:type="dxa"/>
          </w:tcPr>
          <w:p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rsidR="00612B60" w:rsidRDefault="00612B60">
            <w:pPr>
              <w:rPr>
                <w:rFonts w:ascii="Times New Roman" w:hAnsi="Times New Roman"/>
                <w:i/>
                <w:iCs/>
              </w:rPr>
            </w:pPr>
          </w:p>
          <w:p w:rsidR="00612B60" w:rsidRDefault="00686D5E">
            <w:pPr>
              <w:rPr>
                <w:rFonts w:ascii="Times New Roman" w:hAnsi="Times New Roman"/>
              </w:rPr>
            </w:pPr>
            <w:r>
              <w:rPr>
                <w:rFonts w:ascii="Times New Roman" w:hAnsi="Times New Roman"/>
                <w:color w:val="0070C0"/>
              </w:rPr>
              <w:t>[Ericsson] No</w:t>
            </w:r>
          </w:p>
          <w:p w:rsidR="00612B60" w:rsidRDefault="00686D5E">
            <w:pPr>
              <w:rPr>
                <w:rFonts w:ascii="Times New Roman" w:hAnsi="Times New Roman"/>
                <w:color w:val="7030A0"/>
              </w:rPr>
            </w:pPr>
            <w:r>
              <w:rPr>
                <w:rFonts w:ascii="Times New Roman" w:hAnsi="Times New Roman"/>
                <w:color w:val="7030A0"/>
              </w:rPr>
              <w:t>[Samsung] No</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w:t>
            </w:r>
            <w:r>
              <w:rPr>
                <w:rFonts w:ascii="Times New Roman" w:eastAsia="SimSun" w:hAnsi="Times New Roman"/>
                <w:color w:val="943634" w:themeColor="accent2" w:themeShade="BF"/>
              </w:rPr>
              <w:t>erDigital</w:t>
            </w:r>
            <w:proofErr w:type="spellEnd"/>
            <w:r>
              <w:rPr>
                <w:rFonts w:ascii="Times New Roman" w:eastAsia="SimSun" w:hAnsi="Times New Roman"/>
                <w:color w:val="943634" w:themeColor="accent2" w:themeShade="BF"/>
              </w:rPr>
              <w:t>] No</w:t>
            </w:r>
          </w:p>
          <w:p w:rsidR="00612B60" w:rsidRDefault="00686D5E">
            <w:pPr>
              <w:rPr>
                <w:rFonts w:ascii="Times New Roman" w:hAnsi="Times New Roman"/>
                <w:color w:val="00B050"/>
              </w:rPr>
            </w:pPr>
            <w:r>
              <w:rPr>
                <w:rFonts w:ascii="Times New Roman" w:hAnsi="Times New Roman" w:hint="eastAsia"/>
                <w:color w:val="E36C0A" w:themeColor="accent6" w:themeShade="BF"/>
              </w:rPr>
              <w:t>[vivo]:N</w:t>
            </w:r>
            <w:r>
              <w:rPr>
                <w:rFonts w:ascii="Times New Roman" w:hAnsi="Times New Roman"/>
                <w:color w:val="E36C0A" w:themeColor="accent6" w:themeShade="BF"/>
              </w:rPr>
              <w:t>o</w:t>
            </w:r>
            <w:r>
              <w:rPr>
                <w:rFonts w:ascii="Times New Roman" w:hAnsi="Times New Roman"/>
                <w:color w:val="00B050"/>
              </w:rPr>
              <w:t xml:space="preserve"> </w:t>
            </w:r>
          </w:p>
          <w:p w:rsidR="00612B60" w:rsidRDefault="00686D5E">
            <w:pPr>
              <w:rPr>
                <w:rFonts w:ascii="Times New Roman" w:eastAsia="SimSun" w:hAnsi="Times New Roman"/>
                <w:color w:val="00B050"/>
                <w:lang w:eastAsia="zh-CN"/>
              </w:rPr>
            </w:pPr>
            <w:r>
              <w:rPr>
                <w:rFonts w:ascii="Times New Roman" w:eastAsia="SimSun" w:hAnsi="Times New Roman" w:hint="eastAsia"/>
                <w:color w:val="C00000"/>
                <w:lang w:val="en-US" w:eastAsia="zh-CN"/>
              </w:rPr>
              <w:t>[ZTE] No if the target benefit is overhead reduction</w:t>
            </w:r>
          </w:p>
        </w:tc>
      </w:tr>
      <w:tr w:rsidR="00612B60">
        <w:tc>
          <w:tcPr>
            <w:tcW w:w="1838" w:type="dxa"/>
          </w:tcPr>
          <w:p w:rsidR="00612B60" w:rsidRDefault="00686D5E">
            <w:pPr>
              <w:rPr>
                <w:rFonts w:ascii="Times New Roman" w:hAnsi="Times New Roman"/>
              </w:rPr>
            </w:pPr>
            <w:r>
              <w:rPr>
                <w:rFonts w:ascii="Times New Roman" w:hAnsi="Times New Roman"/>
              </w:rPr>
              <w:t>Implementation complexity</w:t>
            </w:r>
          </w:p>
        </w:tc>
        <w:tc>
          <w:tcPr>
            <w:tcW w:w="7787" w:type="dxa"/>
          </w:tcPr>
          <w:p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Low</w:t>
            </w:r>
          </w:p>
          <w:p w:rsidR="00612B60" w:rsidRDefault="00686D5E">
            <w:pPr>
              <w:rPr>
                <w:rFonts w:ascii="Times New Roman" w:hAnsi="Times New Roman"/>
                <w:color w:val="7030A0"/>
              </w:rPr>
            </w:pPr>
            <w:r>
              <w:rPr>
                <w:rFonts w:ascii="Times New Roman" w:hAnsi="Times New Roman"/>
                <w:color w:val="7030A0"/>
              </w:rPr>
              <w:t>[Samsung] Low</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Low</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Low</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Low</w:t>
            </w:r>
          </w:p>
        </w:tc>
      </w:tr>
      <w:tr w:rsidR="00612B60">
        <w:tc>
          <w:tcPr>
            <w:tcW w:w="1838" w:type="dxa"/>
          </w:tcPr>
          <w:p w:rsidR="00612B60" w:rsidRDefault="00686D5E">
            <w:pPr>
              <w:rPr>
                <w:rFonts w:ascii="Times New Roman" w:hAnsi="Times New Roman"/>
              </w:rPr>
            </w:pPr>
            <w:r>
              <w:rPr>
                <w:rFonts w:ascii="Times New Roman" w:hAnsi="Times New Roman"/>
              </w:rPr>
              <w:t>Specification impact</w:t>
            </w:r>
          </w:p>
        </w:tc>
        <w:tc>
          <w:tcPr>
            <w:tcW w:w="7787" w:type="dxa"/>
          </w:tcPr>
          <w:p w:rsidR="00612B60" w:rsidRDefault="00686D5E">
            <w:pPr>
              <w:rPr>
                <w:rFonts w:ascii="Times New Roman" w:hAnsi="Times New Roman"/>
                <w:i/>
                <w:iCs/>
              </w:rPr>
            </w:pPr>
            <w:r>
              <w:rPr>
                <w:rFonts w:ascii="Times New Roman" w:hAnsi="Times New Roman"/>
                <w:i/>
                <w:iCs/>
              </w:rPr>
              <w:t>What is the impact on specifications?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The scheme as described has low impact to spec. However, similar to Nokia, we also question why the indices of the best subbands a</w:t>
            </w:r>
            <w:r>
              <w:rPr>
                <w:rFonts w:ascii="Times New Roman" w:hAnsi="Times New Roman"/>
                <w:color w:val="0070C0"/>
              </w:rPr>
              <w:t>re not reported; and if not reported, it’s not clear how gNB can schedule with the enhanced wideband CQI. If the indices of best subbands are to be reported, then impact to spec and reporting overhead increase.</w:t>
            </w:r>
          </w:p>
          <w:p w:rsidR="00612B60" w:rsidRDefault="00686D5E">
            <w:pPr>
              <w:rPr>
                <w:rFonts w:ascii="Times New Roman" w:hAnsi="Times New Roman"/>
                <w:color w:val="7030A0"/>
              </w:rPr>
            </w:pPr>
            <w:r>
              <w:rPr>
                <w:rFonts w:ascii="Times New Roman" w:hAnsi="Times New Roman"/>
                <w:color w:val="7030A0"/>
              </w:rPr>
              <w:t>[Samsung] Agree with Ericsson</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xml:space="preserve">] </w:t>
            </w:r>
            <w:r>
              <w:rPr>
                <w:rFonts w:ascii="Times New Roman" w:eastAsia="SimSun" w:hAnsi="Times New Roman"/>
                <w:color w:val="943634" w:themeColor="accent2" w:themeShade="BF"/>
              </w:rPr>
              <w:t>Our understanding is that this is to change the wideband “reference” used for differential CQI reporting. The information for all subbands is still reported.</w:t>
            </w:r>
          </w:p>
          <w:p w:rsidR="00612B60" w:rsidRDefault="00686D5E">
            <w:pPr>
              <w:rPr>
                <w:rFonts w:ascii="Times New Roman" w:hAnsi="Times New Roman"/>
                <w:color w:val="E36C0A" w:themeColor="accent6" w:themeShade="BF"/>
              </w:rPr>
            </w:pPr>
            <w:r>
              <w:rPr>
                <w:rFonts w:ascii="Times New Roman" w:hAnsi="Times New Roman" w:hint="eastAsia"/>
                <w:color w:val="7030A0"/>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Low. The configuration on the excluded number of subband are needed</w:t>
            </w:r>
          </w:p>
          <w:p w:rsidR="00612B60" w:rsidRDefault="00686D5E">
            <w:pPr>
              <w:rPr>
                <w:rFonts w:ascii="Times New Roman" w:eastAsia="SimSun" w:hAnsi="Times New Roman"/>
                <w:color w:val="C00000"/>
                <w:lang w:val="en-US" w:eastAsia="zh-CN"/>
              </w:rPr>
            </w:pPr>
            <w:r>
              <w:rPr>
                <w:rFonts w:ascii="Times New Roman" w:eastAsia="SimSun" w:hAnsi="Times New Roman" w:hint="eastAsia"/>
                <w:color w:val="C00000"/>
                <w:lang w:val="en-US" w:eastAsia="zh-CN"/>
              </w:rPr>
              <w:t>[ZTE] Looks low</w:t>
            </w:r>
          </w:p>
          <w:p w:rsidR="00686D5E" w:rsidRDefault="00686D5E">
            <w:pPr>
              <w:rPr>
                <w:rFonts w:ascii="Times New Roman" w:eastAsia="SimSun" w:hAnsi="Times New Roman"/>
                <w:color w:val="E36C0A" w:themeColor="accent6" w:themeShade="BF"/>
                <w:lang w:eastAsia="zh-CN"/>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Low. @Ericsson, the UE shall report the indices of the excluded subbands (using bitmap or differential SB-CQI reporting).</w:t>
            </w:r>
          </w:p>
        </w:tc>
      </w:tr>
      <w:tr w:rsidR="00612B60">
        <w:tc>
          <w:tcPr>
            <w:tcW w:w="1838" w:type="dxa"/>
          </w:tcPr>
          <w:p w:rsidR="00612B60" w:rsidRDefault="00686D5E">
            <w:pPr>
              <w:rPr>
                <w:rFonts w:ascii="Times New Roman" w:hAnsi="Times New Roman"/>
              </w:rPr>
            </w:pPr>
            <w:r>
              <w:rPr>
                <w:rFonts w:ascii="Times New Roman" w:hAnsi="Times New Roman"/>
              </w:rPr>
              <w:t>Testab</w:t>
            </w:r>
            <w:r>
              <w:rPr>
                <w:rFonts w:ascii="Times New Roman" w:hAnsi="Times New Roman"/>
              </w:rPr>
              <w:t>ility/inter-operability</w:t>
            </w:r>
          </w:p>
        </w:tc>
        <w:tc>
          <w:tcPr>
            <w:tcW w:w="7787" w:type="dxa"/>
          </w:tcPr>
          <w:p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Yes</w:t>
            </w:r>
          </w:p>
          <w:p w:rsidR="00612B60" w:rsidRDefault="00686D5E">
            <w:pPr>
              <w:rPr>
                <w:rFonts w:ascii="Times New Roman" w:hAnsi="Times New Roman"/>
                <w:color w:val="7030A0"/>
              </w:rPr>
            </w:pPr>
            <w:r>
              <w:rPr>
                <w:rFonts w:ascii="Times New Roman" w:hAnsi="Times New Roman"/>
                <w:color w:val="7030A0"/>
              </w:rPr>
              <w:t>[Samsung] Yes</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lastRenderedPageBreak/>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Yes</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[vivo]:Y</w:t>
            </w:r>
            <w:r>
              <w:rPr>
                <w:rFonts w:ascii="Times New Roman" w:hAnsi="Times New Roman"/>
                <w:color w:val="E36C0A" w:themeColor="accent6" w:themeShade="BF"/>
              </w:rPr>
              <w:t>es</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Yes</w:t>
            </w:r>
          </w:p>
        </w:tc>
      </w:tr>
      <w:tr w:rsidR="00612B60">
        <w:tc>
          <w:tcPr>
            <w:tcW w:w="1838" w:type="dxa"/>
          </w:tcPr>
          <w:p w:rsidR="00612B60" w:rsidRDefault="00686D5E">
            <w:pPr>
              <w:rPr>
                <w:rFonts w:ascii="Times New Roman" w:hAnsi="Times New Roman"/>
              </w:rPr>
            </w:pPr>
            <w:r>
              <w:rPr>
                <w:rFonts w:ascii="Times New Roman" w:hAnsi="Times New Roman"/>
              </w:rPr>
              <w:lastRenderedPageBreak/>
              <w:t>Maturity</w:t>
            </w:r>
          </w:p>
        </w:tc>
        <w:tc>
          <w:tcPr>
            <w:tcW w:w="7787" w:type="dxa"/>
          </w:tcPr>
          <w:p w:rsidR="00612B60" w:rsidRDefault="00686D5E">
            <w:pPr>
              <w:rPr>
                <w:rFonts w:ascii="Times New Roman" w:hAnsi="Times New Roman"/>
                <w:i/>
                <w:iCs/>
              </w:rPr>
            </w:pPr>
            <w:r>
              <w:rPr>
                <w:rFonts w:ascii="Times New Roman" w:hAnsi="Times New Roman"/>
                <w:i/>
                <w:iCs/>
              </w:rPr>
              <w:t xml:space="preserve">How mature is the proposal from design perspective? Are there many </w:t>
            </w:r>
            <w:r>
              <w:rPr>
                <w:rFonts w:ascii="Times New Roman" w:hAnsi="Times New Roman"/>
                <w:i/>
                <w:iCs/>
              </w:rPr>
              <w:t>options/sub-options to investigate down the road?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Mature</w:t>
            </w:r>
          </w:p>
          <w:p w:rsidR="00612B60" w:rsidRDefault="00686D5E">
            <w:pPr>
              <w:rPr>
                <w:rFonts w:ascii="Times New Roman" w:hAnsi="Times New Roman"/>
                <w:color w:val="7030A0"/>
              </w:rPr>
            </w:pPr>
            <w:r>
              <w:rPr>
                <w:rFonts w:ascii="Times New Roman" w:hAnsi="Times New Roman"/>
                <w:color w:val="7030A0"/>
              </w:rPr>
              <w:t>[Samsung] The proposal is understood.</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Mature</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Mature</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Mature</w:t>
            </w:r>
          </w:p>
        </w:tc>
      </w:tr>
      <w:tr w:rsidR="00612B60">
        <w:tc>
          <w:tcPr>
            <w:tcW w:w="1838" w:type="dxa"/>
          </w:tcPr>
          <w:p w:rsidR="00612B60" w:rsidRDefault="00686D5E">
            <w:pPr>
              <w:rPr>
                <w:rFonts w:ascii="Times New Roman" w:hAnsi="Times New Roman"/>
              </w:rPr>
            </w:pPr>
            <w:r>
              <w:rPr>
                <w:rFonts w:ascii="Times New Roman" w:hAnsi="Times New Roman"/>
              </w:rPr>
              <w:t>Other</w:t>
            </w:r>
          </w:p>
        </w:tc>
        <w:tc>
          <w:tcPr>
            <w:tcW w:w="7787" w:type="dxa"/>
          </w:tcPr>
          <w:p w:rsidR="00612B60" w:rsidRDefault="00612B60">
            <w:pPr>
              <w:rPr>
                <w:rFonts w:ascii="Times New Roman" w:hAnsi="Times New Roman"/>
                <w:i/>
                <w:iCs/>
              </w:rPr>
            </w:pPr>
          </w:p>
        </w:tc>
      </w:tr>
      <w:tr w:rsidR="00612B60">
        <w:tc>
          <w:tcPr>
            <w:tcW w:w="1838" w:type="dxa"/>
          </w:tcPr>
          <w:p w:rsidR="00612B60" w:rsidRDefault="00686D5E">
            <w:pPr>
              <w:rPr>
                <w:rFonts w:ascii="Times New Roman" w:hAnsi="Times New Roman"/>
              </w:rPr>
            </w:pPr>
            <w:r>
              <w:rPr>
                <w:rFonts w:ascii="Times New Roman" w:hAnsi="Times New Roman"/>
              </w:rPr>
              <w:t>Continue study?</w:t>
            </w:r>
          </w:p>
        </w:tc>
        <w:tc>
          <w:tcPr>
            <w:tcW w:w="7787" w:type="dxa"/>
          </w:tcPr>
          <w:p w:rsidR="00612B60" w:rsidRDefault="00686D5E">
            <w:pPr>
              <w:rPr>
                <w:rFonts w:ascii="Times New Roman" w:hAnsi="Times New Roman"/>
                <w:i/>
                <w:iCs/>
              </w:rPr>
            </w:pPr>
            <w:r>
              <w:rPr>
                <w:rFonts w:ascii="Times New Roman" w:hAnsi="Times New Roman"/>
                <w:i/>
                <w:iCs/>
              </w:rPr>
              <w:t>Do you think RAN1 should continue study of this scheme for R17 IIoT/URLLC?</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This scheme can be further studied together with 1-6, 1-7.</w:t>
            </w:r>
          </w:p>
          <w:p w:rsidR="00612B60" w:rsidRDefault="00686D5E">
            <w:pPr>
              <w:rPr>
                <w:rFonts w:ascii="Times New Roman" w:hAnsi="Times New Roman"/>
                <w:color w:val="7030A0"/>
              </w:rPr>
            </w:pPr>
            <w:r>
              <w:rPr>
                <w:rFonts w:ascii="Times New Roman" w:hAnsi="Times New Roman"/>
                <w:color w:val="7030A0"/>
              </w:rPr>
              <w:t>[Samsung] Can be bundled with 1-6 and 1-7.</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Yes</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This scheme can be further studied together with 1-6, 1-7.</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HiSIi</w:t>
            </w:r>
            <w:proofErr w:type="spellEnd"/>
            <w:r>
              <w:rPr>
                <w:rFonts w:ascii="Times New Roman" w:hAnsi="Times New Roman"/>
                <w:color w:val="00B050"/>
              </w:rPr>
              <w:t xml:space="preserve">: No. We are not sure of this scheme can or should be combined with 1-6 and 1-7. Those schemes are about the sub-band CQI, whereas in this scheme here, the reference of the wideband CQI would be changed. </w:t>
            </w:r>
          </w:p>
          <w:p w:rsidR="00612B60" w:rsidRDefault="00686D5E">
            <w:pPr>
              <w:rPr>
                <w:rFonts w:ascii="Times New Roman" w:eastAsia="SimSun" w:hAnsi="Times New Roman"/>
                <w:color w:val="C00000"/>
                <w:lang w:val="en-US" w:eastAsia="zh-CN"/>
              </w:rPr>
            </w:pPr>
            <w:r>
              <w:rPr>
                <w:rFonts w:ascii="Times New Roman" w:eastAsia="SimSun" w:hAnsi="Times New Roman" w:hint="eastAsia"/>
                <w:color w:val="C00000"/>
                <w:lang w:val="en-US" w:eastAsia="zh-CN"/>
              </w:rPr>
              <w:t xml:space="preserve">[ZTE]: Can be studied together with 1-6, </w:t>
            </w:r>
            <w:r>
              <w:rPr>
                <w:rFonts w:ascii="Times New Roman" w:eastAsia="SimSun" w:hAnsi="Times New Roman" w:hint="eastAsia"/>
                <w:color w:val="C00000"/>
                <w:lang w:val="en-US" w:eastAsia="zh-CN"/>
              </w:rPr>
              <w:t>1-7</w:t>
            </w:r>
          </w:p>
          <w:p w:rsidR="00686D5E" w:rsidRDefault="00686D5E">
            <w:pPr>
              <w:rPr>
                <w:rFonts w:ascii="Times New Roman" w:eastAsia="SimSun" w:hAnsi="Times New Roman"/>
                <w:color w:val="00B050"/>
                <w:lang w:eastAsia="zh-CN"/>
              </w:rPr>
            </w:pPr>
            <w:r w:rsidRPr="00686D5E">
              <w:rPr>
                <w:rFonts w:ascii="Times New Roman" w:eastAsia="SimSun" w:hAnsi="Times New Roman"/>
                <w:color w:val="0070C0"/>
              </w:rPr>
              <w:t>[</w:t>
            </w:r>
            <w:bookmarkStart w:id="5" w:name="_GoBack"/>
            <w:r>
              <w:rPr>
                <w:rFonts w:ascii="Times New Roman" w:eastAsia="SimSun" w:hAnsi="Times New Roman"/>
                <w:color w:val="0070C0"/>
              </w:rPr>
              <w:t>MediaTek</w:t>
            </w:r>
            <w:bookmarkEnd w:id="5"/>
            <w:r w:rsidRPr="00686D5E">
              <w:rPr>
                <w:rFonts w:ascii="Times New Roman" w:eastAsia="SimSun" w:hAnsi="Times New Roman"/>
                <w:color w:val="0070C0"/>
              </w:rPr>
              <w:t>] Can be considered together with 1-7.</w:t>
            </w:r>
          </w:p>
        </w:tc>
      </w:tr>
    </w:tbl>
    <w:p w:rsidR="00612B60" w:rsidRDefault="00612B60"/>
    <w:p w:rsidR="00612B60" w:rsidRDefault="00686D5E">
      <w:pPr>
        <w:pStyle w:val="Heading2"/>
        <w:numPr>
          <w:ilvl w:val="1"/>
          <w:numId w:val="0"/>
        </w:numPr>
        <w:ind w:left="576" w:hanging="576"/>
      </w:pPr>
      <w:r>
        <w:t xml:space="preserve">B.1.10 Case 1-10: CSI expiration time </w:t>
      </w:r>
      <w:r>
        <w:br w:type="page"/>
      </w:r>
    </w:p>
    <w:tbl>
      <w:tblPr>
        <w:tblStyle w:val="TableGrid"/>
        <w:tblW w:w="9625" w:type="dxa"/>
        <w:tblLook w:val="04A0" w:firstRow="1" w:lastRow="0" w:firstColumn="1" w:lastColumn="0" w:noHBand="0" w:noVBand="1"/>
      </w:tblPr>
      <w:tblGrid>
        <w:gridCol w:w="2000"/>
        <w:gridCol w:w="7625"/>
      </w:tblGrid>
      <w:tr w:rsidR="00612B60">
        <w:tc>
          <w:tcPr>
            <w:tcW w:w="9625" w:type="dxa"/>
            <w:gridSpan w:val="2"/>
          </w:tcPr>
          <w:p w:rsidR="00612B60" w:rsidRDefault="00686D5E">
            <w:pPr>
              <w:rPr>
                <w:rFonts w:ascii="Times New Roman" w:hAnsi="Times New Roman"/>
                <w:b/>
                <w:bCs/>
              </w:rPr>
            </w:pPr>
            <w:r>
              <w:rPr>
                <w:rFonts w:ascii="Times New Roman" w:hAnsi="Times New Roman"/>
                <w:b/>
                <w:bCs/>
                <w:szCs w:val="18"/>
              </w:rPr>
              <w:lastRenderedPageBreak/>
              <w:t>CSI expiration time [21]</w:t>
            </w:r>
          </w:p>
        </w:tc>
      </w:tr>
      <w:tr w:rsidR="00612B60">
        <w:tc>
          <w:tcPr>
            <w:tcW w:w="1838" w:type="dxa"/>
          </w:tcPr>
          <w:p w:rsidR="00612B60" w:rsidRDefault="00686D5E">
            <w:pPr>
              <w:rPr>
                <w:rFonts w:ascii="Times New Roman" w:hAnsi="Times New Roman"/>
              </w:rPr>
            </w:pPr>
            <w:r>
              <w:rPr>
                <w:rFonts w:ascii="Times New Roman" w:hAnsi="Times New Roman"/>
              </w:rPr>
              <w:t>New report quantity</w:t>
            </w:r>
          </w:p>
        </w:tc>
        <w:tc>
          <w:tcPr>
            <w:tcW w:w="7787" w:type="dxa"/>
          </w:tcPr>
          <w:p w:rsidR="00612B60" w:rsidRDefault="00686D5E">
            <w:pPr>
              <w:rPr>
                <w:rFonts w:ascii="Times New Roman" w:hAnsi="Times New Roman"/>
              </w:rPr>
            </w:pPr>
            <w:r>
              <w:rPr>
                <w:rFonts w:ascii="Times New Roman" w:hAnsi="Times New Roman" w:cs="Times New Roman"/>
                <w:sz w:val="20"/>
                <w:szCs w:val="18"/>
              </w:rPr>
              <w:t>Delay after which auto-correlation of CQI falls below threshold</w:t>
            </w:r>
          </w:p>
        </w:tc>
      </w:tr>
      <w:tr w:rsidR="00612B60">
        <w:tc>
          <w:tcPr>
            <w:tcW w:w="1838" w:type="dxa"/>
          </w:tcPr>
          <w:p w:rsidR="00612B60" w:rsidRDefault="00686D5E">
            <w:pPr>
              <w:rPr>
                <w:rFonts w:ascii="Times New Roman" w:hAnsi="Times New Roman"/>
              </w:rPr>
            </w:pPr>
            <w:r>
              <w:rPr>
                <w:rFonts w:ascii="Times New Roman" w:hAnsi="Times New Roman"/>
              </w:rPr>
              <w:t>Target/benefit</w:t>
            </w:r>
          </w:p>
        </w:tc>
        <w:tc>
          <w:tcPr>
            <w:tcW w:w="7787" w:type="dxa"/>
          </w:tcPr>
          <w:p w:rsidR="00612B60" w:rsidRDefault="00686D5E">
            <w:pPr>
              <w:rPr>
                <w:rFonts w:ascii="Times New Roman" w:hAnsi="Times New Roman"/>
              </w:rPr>
            </w:pPr>
            <w:r>
              <w:rPr>
                <w:rFonts w:ascii="Times New Roman" w:hAnsi="Times New Roman" w:cs="Times New Roman"/>
                <w:sz w:val="20"/>
                <w:szCs w:val="18"/>
              </w:rPr>
              <w:t>Scheduler gets correct sampling time for CSI reports</w:t>
            </w:r>
          </w:p>
        </w:tc>
      </w:tr>
      <w:tr w:rsidR="00612B60">
        <w:trPr>
          <w:trHeight w:val="611"/>
        </w:trPr>
        <w:tc>
          <w:tcPr>
            <w:tcW w:w="1838" w:type="dxa"/>
          </w:tcPr>
          <w:p w:rsidR="00612B60" w:rsidRDefault="00686D5E">
            <w:pPr>
              <w:rPr>
                <w:rFonts w:ascii="Times New Roman" w:hAnsi="Times New Roman"/>
              </w:rPr>
            </w:pPr>
            <w:r>
              <w:rPr>
                <w:rFonts w:ascii="Times New Roman" w:hAnsi="Times New Roman"/>
              </w:rPr>
              <w:t>Additional clarifications/deta</w:t>
            </w:r>
            <w:r>
              <w:rPr>
                <w:rFonts w:ascii="Times New Roman" w:hAnsi="Times New Roman"/>
              </w:rPr>
              <w:t>ils</w:t>
            </w:r>
          </w:p>
        </w:tc>
        <w:tc>
          <w:tcPr>
            <w:tcW w:w="7787" w:type="dxa"/>
          </w:tcPr>
          <w:p w:rsidR="00612B60" w:rsidRDefault="00686D5E">
            <w:pPr>
              <w:rPr>
                <w:rFonts w:ascii="Times New Roman" w:hAnsi="Times New Roman"/>
                <w:color w:val="C0504D" w:themeColor="accent2"/>
                <w:sz w:val="20"/>
                <w:szCs w:val="20"/>
              </w:rPr>
            </w:pPr>
            <w:r>
              <w:rPr>
                <w:rFonts w:ascii="Times New Roman" w:hAnsi="Times New Roman"/>
                <w:color w:val="C0504D" w:themeColor="accent2"/>
                <w:sz w:val="20"/>
                <w:szCs w:val="20"/>
              </w:rPr>
              <w:t>[Nokia] CSI expiration time does not quantify the impact of interference in terms of interference dynamic range?</w:t>
            </w:r>
          </w:p>
          <w:p w:rsidR="00612B60" w:rsidRDefault="00686D5E">
            <w:pPr>
              <w:rPr>
                <w:rFonts w:ascii="Times New Roman" w:hAnsi="Times New Roman"/>
                <w:color w:val="C0504D" w:themeColor="accent2"/>
                <w:sz w:val="20"/>
                <w:szCs w:val="20"/>
              </w:rPr>
            </w:pPr>
            <w:r>
              <w:rPr>
                <w:rFonts w:ascii="Times New Roman" w:hAnsi="Times New Roman"/>
                <w:color w:val="C0504D" w:themeColor="accent2"/>
                <w:sz w:val="20"/>
                <w:szCs w:val="20"/>
              </w:rPr>
              <w:t xml:space="preserve">Also, CSI expiration time informs the gNB of the time range over which a reported CQI is valid. Does it provide any additional information </w:t>
            </w:r>
            <w:r>
              <w:rPr>
                <w:rFonts w:ascii="Times New Roman" w:hAnsi="Times New Roman"/>
                <w:color w:val="C0504D" w:themeColor="accent2"/>
                <w:sz w:val="20"/>
                <w:szCs w:val="20"/>
              </w:rPr>
              <w:t xml:space="preserve">that would help the gNB to adapt its MCS selections better? </w:t>
            </w:r>
          </w:p>
          <w:p w:rsidR="00612B60" w:rsidRDefault="00686D5E">
            <w:pPr>
              <w:rPr>
                <w:rFonts w:ascii="Times New Roman" w:hAnsi="Times New Roman"/>
                <w:sz w:val="20"/>
                <w:szCs w:val="20"/>
              </w:rPr>
            </w:pPr>
            <w:r>
              <w:rPr>
                <w:rFonts w:ascii="Times New Roman" w:hAnsi="Times New Roman"/>
                <w:color w:val="C0504D" w:themeColor="accent2"/>
                <w:sz w:val="20"/>
                <w:szCs w:val="20"/>
              </w:rPr>
              <w:t xml:space="preserve">To compute auto-correlation for CQI or any other CSI quantity, we expect that </w:t>
            </w:r>
            <w:proofErr w:type="spellStart"/>
            <w:r>
              <w:rPr>
                <w:rFonts w:ascii="Times New Roman" w:hAnsi="Times New Roman"/>
                <w:color w:val="C0504D" w:themeColor="accent2"/>
                <w:sz w:val="20"/>
                <w:szCs w:val="20"/>
              </w:rPr>
              <w:t>TDMed</w:t>
            </w:r>
            <w:proofErr w:type="spellEnd"/>
            <w:r>
              <w:rPr>
                <w:rFonts w:ascii="Times New Roman" w:hAnsi="Times New Roman"/>
                <w:color w:val="C0504D" w:themeColor="accent2"/>
                <w:sz w:val="20"/>
                <w:szCs w:val="20"/>
              </w:rPr>
              <w:t xml:space="preserve"> transmission of multiple CMRs and/or IMRs would be needed. Using the same measurement resources, other proposal</w:t>
            </w:r>
            <w:r>
              <w:rPr>
                <w:rFonts w:ascii="Times New Roman" w:hAnsi="Times New Roman"/>
                <w:color w:val="C0504D" w:themeColor="accent2"/>
                <w:sz w:val="20"/>
                <w:szCs w:val="20"/>
              </w:rPr>
              <w:t>s e.g., interference statistics, CQI/SINR statistics., provide information enabling to bound the dynamic range of the interference as seen by the UE, which we see as the main lever to enable improved MCS selection</w:t>
            </w:r>
            <w:r>
              <w:rPr>
                <w:rFonts w:ascii="Times New Roman" w:hAnsi="Times New Roman"/>
                <w:sz w:val="20"/>
                <w:szCs w:val="20"/>
              </w:rPr>
              <w:t>.</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Is the main purpose of this </w:t>
            </w:r>
            <w:r>
              <w:rPr>
                <w:rFonts w:ascii="Times New Roman" w:hAnsi="Times New Roman"/>
                <w:color w:val="00B050"/>
              </w:rPr>
              <w:t>functions that the gNB shall get assisting information how to set CSI feedback periodicity?</w:t>
            </w:r>
          </w:p>
          <w:p w:rsidR="00612B60" w:rsidRDefault="00686D5E">
            <w:pPr>
              <w:rPr>
                <w:rFonts w:ascii="Times New Roman" w:hAnsi="Times New Roman"/>
              </w:rPr>
            </w:pPr>
            <w:r>
              <w:rPr>
                <w:rFonts w:ascii="Times New Roman" w:hAnsi="Times New Roman"/>
              </w:rPr>
              <w:t xml:space="preserve">[QC] To Nokia: CSI expiration time does take the impact of interference into account. It is derived based on measuring both CMR and IMR. </w:t>
            </w:r>
          </w:p>
          <w:p w:rsidR="00612B60" w:rsidRDefault="00686D5E">
            <w:pPr>
              <w:rPr>
                <w:rFonts w:ascii="Times New Roman" w:hAnsi="Times New Roman"/>
              </w:rPr>
            </w:pPr>
            <w:r>
              <w:rPr>
                <w:rFonts w:ascii="Times New Roman" w:hAnsi="Times New Roman"/>
              </w:rPr>
              <w:t>To Nokia and HW/</w:t>
            </w:r>
            <w:proofErr w:type="spellStart"/>
            <w:r>
              <w:rPr>
                <w:rFonts w:ascii="Times New Roman" w:hAnsi="Times New Roman"/>
              </w:rPr>
              <w:t>HiSi</w:t>
            </w:r>
            <w:proofErr w:type="spellEnd"/>
            <w:r>
              <w:rPr>
                <w:rFonts w:ascii="Times New Roman" w:hAnsi="Times New Roman"/>
              </w:rPr>
              <w:t xml:space="preserve">: </w:t>
            </w:r>
            <w:r>
              <w:rPr>
                <w:rFonts w:ascii="Times New Roman" w:hAnsi="Times New Roman"/>
              </w:rPr>
              <w:t>CQI/SINR/</w:t>
            </w:r>
            <w:proofErr w:type="spellStart"/>
            <w:r>
              <w:rPr>
                <w:rFonts w:ascii="Times New Roman" w:hAnsi="Times New Roman"/>
              </w:rPr>
              <w:t>intf</w:t>
            </w:r>
            <w:proofErr w:type="spellEnd"/>
            <w:r>
              <w:rPr>
                <w:rFonts w:ascii="Times New Roman" w:hAnsi="Times New Roman"/>
              </w:rPr>
              <w:t xml:space="preserve"> statistics feedback alone cannot achieve the objective of “</w:t>
            </w:r>
            <w:r>
              <w:rPr>
                <w:rFonts w:ascii="Times New Roman" w:eastAsia="Times New Roman" w:hAnsi="Times New Roman"/>
              </w:rPr>
              <w:t>CSI feedback enhancements to allow for more accurate MCS selection</w:t>
            </w:r>
            <w:r>
              <w:rPr>
                <w:rFonts w:ascii="Times New Roman" w:hAnsi="Times New Roman"/>
              </w:rPr>
              <w:t>” in WID, because gNB does not know when to request CSI feedback, i.e., what is the periodicity for P/SP CSI feedback</w:t>
            </w:r>
            <w:r>
              <w:rPr>
                <w:rFonts w:ascii="Times New Roman" w:hAnsi="Times New Roman"/>
              </w:rPr>
              <w:t>, when to schedule A-CSI feedback. The CSI expiration time report can resolve this issue. It helps BS to decide the periodicity for P/SP-CSI and timing for A-CSI feedback. With that, BS can use the most recent/ CSI feedback, rather than an outdated CSI fee</w:t>
            </w:r>
            <w:r>
              <w:rPr>
                <w:rFonts w:ascii="Times New Roman" w:hAnsi="Times New Roman"/>
              </w:rPr>
              <w:t xml:space="preserve">dback, to make the correct MCS decision in scheduling.   </w:t>
            </w:r>
          </w:p>
          <w:p w:rsidR="00612B60" w:rsidRDefault="00686D5E">
            <w:pPr>
              <w:rPr>
                <w:rFonts w:ascii="Times New Roman" w:eastAsia="SimSun" w:hAnsi="Times New Roman"/>
                <w:color w:val="C00000"/>
              </w:rPr>
            </w:pPr>
            <w:r>
              <w:rPr>
                <w:rFonts w:ascii="Times New Roman" w:hAnsi="Times New Roman"/>
                <w:color w:val="C00000"/>
              </w:rPr>
              <w:t xml:space="preserve">[ZTE] </w:t>
            </w:r>
            <w:r>
              <w:rPr>
                <w:rFonts w:ascii="Times New Roman" w:eastAsia="SimSun" w:hAnsi="Times New Roman"/>
                <w:color w:val="C00000"/>
              </w:rPr>
              <w:t xml:space="preserve">In our understanding, </w:t>
            </w:r>
            <w:r>
              <w:rPr>
                <w:rFonts w:ascii="Times New Roman" w:hAnsi="Times New Roman"/>
                <w:color w:val="C00000"/>
              </w:rPr>
              <w:t>CSI expiration time is estimated based on the autocorrelation of the channel and interference. It is clarified that the network cannot determine the CSI expiration time b</w:t>
            </w:r>
            <w:r>
              <w:rPr>
                <w:rFonts w:ascii="Times New Roman" w:hAnsi="Times New Roman"/>
                <w:color w:val="C00000"/>
              </w:rPr>
              <w:t>ased on the historic CSI report since the network does not know the exact channel and interference information. Can the network determine the CSI expiration time based on the UL measurement, e.g., SRS measurement</w:t>
            </w:r>
            <w:r>
              <w:rPr>
                <w:rFonts w:ascii="Times New Roman" w:eastAsia="SimSun" w:hAnsi="Times New Roman"/>
                <w:color w:val="C00000"/>
              </w:rPr>
              <w:t>, especially for TDD</w:t>
            </w:r>
            <w:r>
              <w:rPr>
                <w:rFonts w:ascii="Times New Roman" w:hAnsi="Times New Roman"/>
                <w:color w:val="C00000"/>
              </w:rPr>
              <w:t>? In this case, the netw</w:t>
            </w:r>
            <w:r>
              <w:rPr>
                <w:rFonts w:ascii="Times New Roman" w:hAnsi="Times New Roman"/>
                <w:color w:val="C00000"/>
              </w:rPr>
              <w:t>ork knows the raw measurement results.</w:t>
            </w:r>
          </w:p>
          <w:p w:rsidR="00612B60" w:rsidRDefault="00686D5E">
            <w:pPr>
              <w:rPr>
                <w:rFonts w:ascii="Times New Roman" w:eastAsia="SimSun" w:hAnsi="Times New Roman"/>
                <w:color w:val="C00000"/>
              </w:rPr>
            </w:pPr>
            <w:r>
              <w:rPr>
                <w:rFonts w:ascii="Times New Roman" w:eastAsia="SimSun" w:hAnsi="Times New Roman"/>
                <w:color w:val="C00000"/>
              </w:rPr>
              <w:t>[vivo]:</w:t>
            </w:r>
          </w:p>
          <w:p w:rsidR="00612B60" w:rsidRDefault="00686D5E">
            <w:pPr>
              <w:rPr>
                <w:rFonts w:ascii="Times New Roman" w:eastAsia="SimSun" w:hAnsi="Times New Roman"/>
              </w:rPr>
            </w:pPr>
            <w:r>
              <w:rPr>
                <w:rFonts w:ascii="Times New Roman" w:eastAsia="SimSun" w:hAnsi="Times New Roman"/>
              </w:rPr>
              <w:t>[Intel] What is the criterion/criteria for “expiration”?</w:t>
            </w:r>
          </w:p>
          <w:p w:rsidR="00612B60" w:rsidRDefault="00686D5E">
            <w:pPr>
              <w:rPr>
                <w:rFonts w:ascii="Times New Roman" w:eastAsia="SimSun" w:hAnsi="Times New Roman"/>
              </w:rPr>
            </w:pPr>
            <w:r>
              <w:rPr>
                <w:rFonts w:ascii="Times New Roman" w:eastAsia="SimSun" w:hAnsi="Times New Roman"/>
              </w:rPr>
              <w:t>[</w:t>
            </w:r>
            <w:r>
              <w:rPr>
                <w:rFonts w:ascii="Times New Roman" w:eastAsia="SimSun" w:hAnsi="Times New Roman"/>
                <w:b/>
                <w:bCs/>
              </w:rPr>
              <w:t>Nokia3</w:t>
            </w:r>
            <w:r>
              <w:rPr>
                <w:rFonts w:ascii="Times New Roman" w:eastAsia="SimSun" w:hAnsi="Times New Roman"/>
              </w:rPr>
              <w:t>]</w:t>
            </w:r>
          </w:p>
          <w:p w:rsidR="00612B60" w:rsidRDefault="00686D5E">
            <w:pPr>
              <w:rPr>
                <w:rFonts w:ascii="Times New Roman" w:eastAsia="SimSun" w:hAnsi="Times New Roman"/>
              </w:rPr>
            </w:pPr>
            <w:r>
              <w:rPr>
                <w:rFonts w:ascii="Times New Roman" w:eastAsia="SimSun" w:hAnsi="Times New Roman"/>
              </w:rPr>
              <w:t xml:space="preserve">@QC2: </w:t>
            </w:r>
          </w:p>
          <w:p w:rsidR="00612B60" w:rsidRDefault="00686D5E">
            <w:pPr>
              <w:pStyle w:val="CommentText"/>
              <w:rPr>
                <w:rFonts w:ascii="Times New Roman" w:hAnsi="Times New Roman" w:cs="Times New Roman"/>
              </w:rPr>
            </w:pPr>
            <w:r>
              <w:rPr>
                <w:rFonts w:ascii="Times New Roman" w:hAnsi="Times New Roman" w:cs="Times New Roman"/>
              </w:rPr>
              <w:t>It is not possible to expect that we adapt the periodicity of CSI reporting to the volatile interference, rapidly changing from one slot</w:t>
            </w:r>
            <w:r>
              <w:rPr>
                <w:rFonts w:ascii="Times New Roman" w:hAnsi="Times New Roman" w:cs="Times New Roman"/>
              </w:rPr>
              <w:t xml:space="preserve"> to the next. Only large-scale interference patterns can be adapted to and that is done by RRC reconfiguration since we need to change the period of the reports.</w:t>
            </w:r>
          </w:p>
          <w:p w:rsidR="00612B60" w:rsidRDefault="00686D5E">
            <w:pPr>
              <w:pStyle w:val="CommentText"/>
              <w:rPr>
                <w:rFonts w:ascii="Times New Roman" w:hAnsi="Times New Roman" w:cs="Times New Roman"/>
              </w:rPr>
            </w:pPr>
            <w:r>
              <w:rPr>
                <w:rFonts w:ascii="Times New Roman" w:hAnsi="Times New Roman" w:cs="Times New Roman"/>
              </w:rPr>
              <w:t xml:space="preserve">What this proposal can capture is: </w:t>
            </w:r>
          </w:p>
          <w:p w:rsidR="00612B60" w:rsidRDefault="00686D5E">
            <w:pPr>
              <w:pStyle w:val="CommentText"/>
              <w:ind w:left="567"/>
              <w:rPr>
                <w:rFonts w:ascii="Times New Roman" w:hAnsi="Times New Roman" w:cs="Times New Roman"/>
              </w:rPr>
            </w:pPr>
            <w:r>
              <w:rPr>
                <w:rFonts w:ascii="Times New Roman" w:hAnsi="Times New Roman" w:cs="Times New Roman"/>
              </w:rPr>
              <w:t xml:space="preserve">-CSI aging due to Doppler, </w:t>
            </w:r>
            <w:proofErr w:type="spellStart"/>
            <w:r>
              <w:rPr>
                <w:rFonts w:ascii="Times New Roman" w:hAnsi="Times New Roman" w:cs="Times New Roman"/>
              </w:rPr>
              <w:t>speed,etc</w:t>
            </w:r>
            <w:proofErr w:type="spellEnd"/>
          </w:p>
          <w:p w:rsidR="00612B60" w:rsidRDefault="00686D5E">
            <w:pPr>
              <w:pStyle w:val="CommentText"/>
              <w:ind w:left="567"/>
              <w:rPr>
                <w:rFonts w:ascii="Times New Roman" w:hAnsi="Times New Roman" w:cs="Times New Roman"/>
              </w:rPr>
            </w:pPr>
            <w:r>
              <w:rPr>
                <w:rFonts w:ascii="Times New Roman" w:hAnsi="Times New Roman" w:cs="Times New Roman"/>
              </w:rPr>
              <w:lastRenderedPageBreak/>
              <w:t>-Large scale patterns</w:t>
            </w:r>
            <w:r>
              <w:rPr>
                <w:rFonts w:ascii="Times New Roman" w:hAnsi="Times New Roman" w:cs="Times New Roman"/>
              </w:rPr>
              <w:t xml:space="preserve"> in interference (e.g. periodic bursts). </w:t>
            </w:r>
          </w:p>
          <w:p w:rsidR="00612B60" w:rsidRDefault="00686D5E">
            <w:pPr>
              <w:rPr>
                <w:rFonts w:ascii="Times New Roman" w:hAnsi="Times New Roman" w:cs="Times New Roman"/>
              </w:rPr>
            </w:pPr>
            <w:r>
              <w:rPr>
                <w:rFonts w:ascii="Times New Roman" w:hAnsi="Times New Roman" w:cs="Times New Roman"/>
              </w:rPr>
              <w:t>It is true that this information is helpful but cannot be of any use when re-transmission occurs. It does not characterize the interference or MCS dynamic ranges. The only useful information that it provides is how</w:t>
            </w:r>
            <w:r>
              <w:rPr>
                <w:rFonts w:ascii="Times New Roman" w:hAnsi="Times New Roman" w:cs="Times New Roman"/>
              </w:rPr>
              <w:t xml:space="preserve"> frequently we should estimate a CSI quantity.</w:t>
            </w:r>
          </w:p>
          <w:p w:rsidR="00612B60" w:rsidRDefault="00686D5E">
            <w:pPr>
              <w:spacing w:before="120"/>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Whether it can be solved by a dense periodic CSI report configuration ?</w:t>
            </w:r>
          </w:p>
          <w:p w:rsidR="00612B60" w:rsidRDefault="00612B60">
            <w:pPr>
              <w:rPr>
                <w:rFonts w:ascii="Times New Roman" w:eastAsia="SimSun" w:hAnsi="Times New Roman"/>
              </w:rPr>
            </w:pPr>
          </w:p>
        </w:tc>
      </w:tr>
      <w:tr w:rsidR="00612B60">
        <w:trPr>
          <w:trHeight w:val="269"/>
        </w:trPr>
        <w:tc>
          <w:tcPr>
            <w:tcW w:w="9625" w:type="dxa"/>
            <w:gridSpan w:val="2"/>
          </w:tcPr>
          <w:p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(Not available)</w:t>
            </w:r>
          </w:p>
        </w:tc>
        <w:tc>
          <w:tcPr>
            <w:tcW w:w="7787" w:type="dxa"/>
          </w:tcPr>
          <w:p w:rsidR="00612B60" w:rsidRDefault="00612B60">
            <w:pPr>
              <w:rPr>
                <w:rFonts w:ascii="Times New Roman" w:hAnsi="Times New Roman"/>
              </w:rPr>
            </w:pPr>
          </w:p>
        </w:tc>
      </w:tr>
      <w:tr w:rsidR="00612B60">
        <w:tc>
          <w:tcPr>
            <w:tcW w:w="9625" w:type="dxa"/>
            <w:gridSpan w:val="2"/>
          </w:tcPr>
          <w:p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tc>
          <w:tcPr>
            <w:tcW w:w="1838" w:type="dxa"/>
          </w:tcPr>
          <w:p w:rsidR="00612B60" w:rsidRDefault="00686D5E">
            <w:pPr>
              <w:rPr>
                <w:rFonts w:ascii="Times New Roman" w:hAnsi="Times New Roman"/>
              </w:rPr>
            </w:pPr>
            <w:r>
              <w:rPr>
                <w:rFonts w:ascii="Times New Roman" w:hAnsi="Times New Roman"/>
              </w:rPr>
              <w:t>Performance</w:t>
            </w:r>
          </w:p>
        </w:tc>
        <w:tc>
          <w:tcPr>
            <w:tcW w:w="7787" w:type="dxa"/>
          </w:tcPr>
          <w:p w:rsidR="00612B60" w:rsidRDefault="00686D5E">
            <w:pPr>
              <w:rPr>
                <w:rFonts w:ascii="Times New Roman" w:hAnsi="Times New Roman"/>
                <w:i/>
                <w:iCs/>
              </w:rPr>
            </w:pPr>
            <w:r>
              <w:rPr>
                <w:rFonts w:ascii="Times New Roman" w:hAnsi="Times New Roman"/>
                <w:i/>
                <w:iCs/>
              </w:rPr>
              <w:t>Do</w:t>
            </w:r>
            <w:r>
              <w:rPr>
                <w:rFonts w:ascii="Times New Roman" w:hAnsi="Times New Roman"/>
                <w:i/>
                <w:iCs/>
              </w:rPr>
              <w:t xml:space="preserve"> evaluation results and metrics show a meaningful benefit for an agreed scenario?</w:t>
            </w:r>
          </w:p>
          <w:p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rsidR="00612B60" w:rsidRDefault="00612B60">
            <w:pPr>
              <w:rPr>
                <w:rFonts w:ascii="Times New Roman" w:hAnsi="Times New Roman"/>
              </w:rPr>
            </w:pPr>
          </w:p>
          <w:p w:rsidR="00612B60" w:rsidRDefault="00686D5E">
            <w:pPr>
              <w:rPr>
                <w:rFonts w:ascii="Times New Roman" w:hAnsi="Times New Roman"/>
                <w:color w:val="0070C0"/>
              </w:rPr>
            </w:pPr>
            <w:r>
              <w:rPr>
                <w:rFonts w:ascii="Times New Roman" w:hAnsi="Times New Roman"/>
                <w:color w:val="0070C0"/>
              </w:rPr>
              <w:t>[Ericsson] No evaluation results provided</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No result</w:t>
            </w:r>
            <w:r>
              <w:rPr>
                <w:rFonts w:ascii="Times New Roman" w:hAnsi="Times New Roman"/>
                <w:color w:val="943634" w:themeColor="accent2" w:themeShade="BF"/>
              </w:rPr>
              <w:t xml:space="preserve">s available. It seems doubtful that this would help much in URLLC scenarios with </w:t>
            </w:r>
            <w:proofErr w:type="spellStart"/>
            <w:r>
              <w:rPr>
                <w:rFonts w:ascii="Times New Roman" w:hAnsi="Times New Roman"/>
                <w:color w:val="943634" w:themeColor="accent2" w:themeShade="BF"/>
              </w:rPr>
              <w:t>bursty</w:t>
            </w:r>
            <w:proofErr w:type="spellEnd"/>
            <w:r>
              <w:rPr>
                <w:rFonts w:ascii="Times New Roman" w:hAnsi="Times New Roman"/>
                <w:color w:val="943634" w:themeColor="accent2" w:themeShade="BF"/>
              </w:rPr>
              <w:t xml:space="preserve"> interference. </w:t>
            </w:r>
          </w:p>
          <w:p w:rsidR="00612B60" w:rsidRDefault="00686D5E">
            <w:pPr>
              <w:rPr>
                <w:rFonts w:ascii="Times New Roman" w:eastAsia="SimSu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 evaluation results provided</w:t>
            </w:r>
          </w:p>
          <w:p w:rsidR="00612B60" w:rsidRDefault="00686D5E">
            <w:pPr>
              <w:rPr>
                <w:rFonts w:ascii="Times New Roman" w:hAnsi="Times New Roman"/>
              </w:rPr>
            </w:pPr>
            <w:r>
              <w:rPr>
                <w:rFonts w:ascii="Times New Roman" w:hAnsi="Times New Roman"/>
              </w:rPr>
              <w:t>[Company2] Views</w:t>
            </w:r>
          </w:p>
        </w:tc>
      </w:tr>
      <w:tr w:rsidR="00612B60">
        <w:tc>
          <w:tcPr>
            <w:tcW w:w="1838" w:type="dxa"/>
          </w:tcPr>
          <w:p w:rsidR="00612B60" w:rsidRDefault="00686D5E">
            <w:pPr>
              <w:rPr>
                <w:rFonts w:ascii="Times New Roman" w:hAnsi="Times New Roman"/>
              </w:rPr>
            </w:pPr>
            <w:r>
              <w:rPr>
                <w:rFonts w:ascii="Times New Roman" w:hAnsi="Times New Roman"/>
              </w:rPr>
              <w:t>Existing R16 solution available?</w:t>
            </w:r>
          </w:p>
        </w:tc>
        <w:tc>
          <w:tcPr>
            <w:tcW w:w="7787" w:type="dxa"/>
          </w:tcPr>
          <w:p w:rsidR="00612B60" w:rsidRDefault="00686D5E">
            <w:pPr>
              <w:rPr>
                <w:rFonts w:ascii="Times New Roman" w:hAnsi="Times New Roman"/>
                <w:i/>
                <w:iCs/>
              </w:rPr>
            </w:pPr>
            <w:r>
              <w:rPr>
                <w:rFonts w:ascii="Times New Roman" w:hAnsi="Times New Roman"/>
                <w:i/>
                <w:iCs/>
              </w:rPr>
              <w:t xml:space="preserve">Is it possible to achieve the targeted benefit by UE/gNB </w:t>
            </w:r>
            <w:r>
              <w:rPr>
                <w:rFonts w:ascii="Times New Roman" w:hAnsi="Times New Roman"/>
                <w:i/>
                <w:iCs/>
              </w:rPr>
              <w:t>implementation in R16?</w:t>
            </w:r>
          </w:p>
          <w:p w:rsidR="00612B60" w:rsidRDefault="00612B60">
            <w:pPr>
              <w:rPr>
                <w:rFonts w:ascii="Times New Roman" w:hAnsi="Times New Roman"/>
                <w:i/>
                <w:iCs/>
              </w:rPr>
            </w:pPr>
          </w:p>
          <w:p w:rsidR="00612B60" w:rsidRDefault="00686D5E">
            <w:pPr>
              <w:rPr>
                <w:rFonts w:ascii="Times New Roman" w:hAnsi="Times New Roman"/>
              </w:rPr>
            </w:pPr>
            <w:r>
              <w:rPr>
                <w:rFonts w:ascii="Times New Roman" w:hAnsi="Times New Roman"/>
              </w:rPr>
              <w:t>[Samsung] For TDD bands, channel prediction can be supported by gNB implementation using SRS.</w:t>
            </w:r>
          </w:p>
          <w:p w:rsidR="00612B60" w:rsidRDefault="00686D5E">
            <w:pPr>
              <w:rPr>
                <w:rFonts w:ascii="Calibri" w:hAnsi="Calibri" w:cs="Calibri"/>
              </w:rPr>
            </w:pPr>
            <w:r>
              <w:rPr>
                <w:rFonts w:ascii="Times New Roman" w:hAnsi="Times New Roman"/>
              </w:rPr>
              <w:t xml:space="preserve">[QC] </w:t>
            </w:r>
            <w:r>
              <w:t>gNB estimation based on SRS has a lot drawbacks:</w:t>
            </w:r>
          </w:p>
          <w:p w:rsidR="00612B60" w:rsidRDefault="00686D5E">
            <w:pPr>
              <w:numPr>
                <w:ilvl w:val="0"/>
                <w:numId w:val="27"/>
              </w:numPr>
              <w:spacing w:before="100" w:beforeAutospacing="1" w:after="100" w:afterAutospacing="1"/>
              <w:rPr>
                <w:rFonts w:eastAsia="Times New Roman"/>
              </w:rPr>
            </w:pPr>
            <w:r>
              <w:rPr>
                <w:rFonts w:eastAsia="Times New Roman"/>
              </w:rPr>
              <w:t xml:space="preserve">To use SRS for Doppler tracking, we need something similar to TRS with multiple </w:t>
            </w:r>
            <w:r>
              <w:rPr>
                <w:rFonts w:eastAsia="Times New Roman"/>
              </w:rPr>
              <w:t>“looks” in time domain (e.g. 4 symbol gap or repetition across two slots). This can't be made as it requires S+U slots back-to-back, exhaust UL resources. And UE can't keep phase coherent across slots, which will make Doppler estimation does not work at gN</w:t>
            </w:r>
            <w:r>
              <w:rPr>
                <w:rFonts w:eastAsia="Times New Roman"/>
              </w:rPr>
              <w:t>B.</w:t>
            </w:r>
          </w:p>
          <w:p w:rsidR="00612B60" w:rsidRDefault="00686D5E">
            <w:pPr>
              <w:numPr>
                <w:ilvl w:val="0"/>
                <w:numId w:val="27"/>
              </w:numPr>
              <w:spacing w:before="100" w:beforeAutospacing="1" w:after="100" w:afterAutospacing="1"/>
              <w:rPr>
                <w:rFonts w:eastAsia="Times New Roman"/>
              </w:rPr>
            </w:pPr>
            <w:r>
              <w:rPr>
                <w:rFonts w:eastAsia="Times New Roman"/>
              </w:rPr>
              <w:t xml:space="preserve">UL </w:t>
            </w:r>
            <w:proofErr w:type="gramStart"/>
            <w:r>
              <w:rPr>
                <w:rFonts w:eastAsia="Times New Roman"/>
              </w:rPr>
              <w:t>Tx</w:t>
            </w:r>
            <w:proofErr w:type="gramEnd"/>
            <w:r>
              <w:rPr>
                <w:rFonts w:eastAsia="Times New Roman"/>
              </w:rPr>
              <w:t xml:space="preserve"> power is much smaller than gNB DL power. So SRS estimation quality is poor for gNB. (UL link budget is worse than DL). </w:t>
            </w:r>
          </w:p>
          <w:p w:rsidR="00612B60" w:rsidRDefault="00686D5E">
            <w:pPr>
              <w:numPr>
                <w:ilvl w:val="0"/>
                <w:numId w:val="27"/>
              </w:numPr>
              <w:spacing w:before="100" w:beforeAutospacing="1" w:after="100" w:afterAutospacing="1"/>
              <w:rPr>
                <w:rFonts w:eastAsia="Times New Roman"/>
              </w:rPr>
            </w:pPr>
            <w:r>
              <w:rPr>
                <w:rFonts w:eastAsia="Times New Roman"/>
              </w:rPr>
              <w:t xml:space="preserve">Nokia paper in HST [R1-2101009] confirmed that that </w:t>
            </w:r>
            <w:proofErr w:type="spellStart"/>
            <w:r>
              <w:rPr>
                <w:rFonts w:eastAsia="Times New Roman"/>
              </w:rPr>
              <w:t>gNB’s</w:t>
            </w:r>
            <w:proofErr w:type="spellEnd"/>
            <w:r>
              <w:rPr>
                <w:rFonts w:eastAsia="Times New Roman"/>
              </w:rPr>
              <w:t xml:space="preserve"> capability to estimate Doppler from SRS is limited. </w:t>
            </w:r>
          </w:p>
          <w:p w:rsidR="00612B60" w:rsidRDefault="00686D5E">
            <w:pPr>
              <w:tabs>
                <w:tab w:val="left" w:pos="720"/>
              </w:tabs>
              <w:spacing w:before="100" w:beforeAutospacing="1" w:after="100" w:afterAutospacing="1"/>
              <w:rPr>
                <w:rFonts w:ascii="Times New Roman" w:hAnsi="Times New Roman"/>
                <w:color w:val="0070C0"/>
              </w:rPr>
            </w:pPr>
            <w:r>
              <w:rPr>
                <w:rFonts w:ascii="Times New Roman" w:hAnsi="Times New Roman"/>
                <w:color w:val="0070C0"/>
              </w:rPr>
              <w:t>[Ericsson] If CS</w:t>
            </w:r>
            <w:r>
              <w:rPr>
                <w:rFonts w:ascii="Times New Roman" w:hAnsi="Times New Roman"/>
                <w:color w:val="0070C0"/>
              </w:rPr>
              <w:t>I expiration is a concern, the gNB can schedule periodic or semi-persistent CSI report. Then gNB can get a sense of how fast CSI expires.</w:t>
            </w:r>
          </w:p>
          <w:p w:rsidR="00612B60" w:rsidRDefault="00686D5E">
            <w:pPr>
              <w:tabs>
                <w:tab w:val="left" w:pos="720"/>
              </w:tabs>
              <w:spacing w:before="100" w:beforeAutospacing="1" w:after="100" w:afterAutospacing="1"/>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HW/</w:t>
            </w:r>
            <w:proofErr w:type="spellStart"/>
            <w:r>
              <w:rPr>
                <w:rFonts w:ascii="Times New Roman" w:hAnsi="Times New Roman"/>
                <w:color w:val="00B050"/>
              </w:rPr>
              <w:t>HiSi</w:t>
            </w:r>
            <w:proofErr w:type="spellEnd"/>
            <w:r>
              <w:rPr>
                <w:rFonts w:ascii="Times New Roman" w:hAnsi="Times New Roman"/>
                <w:color w:val="00B050"/>
              </w:rPr>
              <w:t>]: If the main purpose of this function is that the gNB shall get assisting information how to set C</w:t>
            </w:r>
            <w:r>
              <w:rPr>
                <w:rFonts w:ascii="Times New Roman" w:hAnsi="Times New Roman"/>
                <w:color w:val="00B050"/>
              </w:rPr>
              <w:t xml:space="preserve">SI feedback periodicity, then this should already </w:t>
            </w:r>
            <w:r>
              <w:rPr>
                <w:rFonts w:ascii="Times New Roman" w:hAnsi="Times New Roman"/>
                <w:color w:val="00B050"/>
              </w:rPr>
              <w:lastRenderedPageBreak/>
              <w:t>be possible in Rel-16. A short periodicity can be set in the beginning and then can be adjusted (if needed).</w:t>
            </w:r>
          </w:p>
          <w:p w:rsidR="00612B60" w:rsidRDefault="00686D5E">
            <w:pPr>
              <w:tabs>
                <w:tab w:val="left" w:pos="720"/>
              </w:tabs>
              <w:spacing w:before="100" w:beforeAutospacing="1" w:after="100" w:afterAutospacing="1"/>
              <w:rPr>
                <w:rFonts w:ascii="Times New Roman" w:hAnsi="Times New Roman"/>
              </w:rPr>
            </w:pPr>
            <w:r>
              <w:rPr>
                <w:rFonts w:ascii="Times New Roman" w:hAnsi="Times New Roman"/>
              </w:rPr>
              <w:t xml:space="preserve">[QC] To Ericsson/HW/HISI, deriving CSI expiration from periodic S/SP CSI does work well. It only </w:t>
            </w:r>
            <w:r>
              <w:rPr>
                <w:rFonts w:ascii="Times New Roman" w:hAnsi="Times New Roman"/>
              </w:rPr>
              <w:t>works in one direction (adjust from small periodicity to larger periodicity). But it does not work in the other direction (adjust from larger to small direction). Let’s consider the following example. Yes, gNB begin with a small periodicity of 1 slot, then</w:t>
            </w:r>
            <w:r>
              <w:rPr>
                <w:rFonts w:ascii="Times New Roman" w:hAnsi="Times New Roman"/>
              </w:rPr>
              <w:t xml:space="preserve"> derive coherence of the CSI reports, then adjust to use larger periodicity of 40 slots. After a while, the UE switch to high mobility (e.g., get on a bus/car/high-speed-train). How can BS know 40 slots periodicity does not work now and it need to switch t</w:t>
            </w:r>
            <w:r>
              <w:rPr>
                <w:rFonts w:ascii="Times New Roman" w:hAnsi="Times New Roman"/>
              </w:rPr>
              <w:t>o smaller periodicity? CSI expiration time can solve this issue. One might say gNB can figure it out the speed change based on SRS – please see my answers in “Existing R16 solution available”, which list the drawbacks of using SRS. Besides, SRS based solut</w:t>
            </w:r>
            <w:r>
              <w:rPr>
                <w:rFonts w:ascii="Times New Roman" w:hAnsi="Times New Roman"/>
              </w:rPr>
              <w:t xml:space="preserve">ion cannot track interference variations, while the CSI expiration report can take it into consideration. </w:t>
            </w:r>
          </w:p>
          <w:p w:rsidR="00612B60" w:rsidRDefault="00686D5E">
            <w:pPr>
              <w:tabs>
                <w:tab w:val="left" w:pos="720"/>
              </w:tabs>
              <w:spacing w:before="100" w:beforeAutospacing="1" w:after="100" w:afterAutospacing="1"/>
              <w:rPr>
                <w:rFonts w:ascii="Times New Roman" w:hAnsi="Times New Roman"/>
              </w:rPr>
            </w:pPr>
            <w:r>
              <w:rPr>
                <w:rFonts w:ascii="Times New Roman" w:hAnsi="Times New Roman"/>
              </w:rPr>
              <w:t xml:space="preserve">In summary, it is much better to let UE estimate and report CSI coherence time or CSI expiration time, rather than let BS estimate it.   </w:t>
            </w:r>
          </w:p>
          <w:p w:rsidR="00612B60" w:rsidRDefault="00686D5E">
            <w:pPr>
              <w:tabs>
                <w:tab w:val="left" w:pos="720"/>
              </w:tabs>
              <w:spacing w:before="100" w:beforeAutospacing="1" w:after="100" w:afterAutospacing="1"/>
              <w:rPr>
                <w:rFonts w:ascii="Times New Roman" w:hAnsi="Times New Roman"/>
                <w:color w:val="7030A0"/>
              </w:rPr>
            </w:pPr>
            <w:r>
              <w:rPr>
                <w:rFonts w:ascii="Times New Roman" w:hAnsi="Times New Roman"/>
                <w:color w:val="7030A0"/>
              </w:rPr>
              <w:t xml:space="preserve">[Samsung]: </w:t>
            </w:r>
            <w:r>
              <w:rPr>
                <w:rFonts w:ascii="Times New Roman" w:hAnsi="Times New Roman"/>
                <w:color w:val="7030A0"/>
              </w:rPr>
              <w:t xml:space="preserve">SRS can track channel but cannot track interference – neither can the UE. DM-RS (PUCCH or PUSCH) can also be used for Doppler tracking. </w:t>
            </w:r>
          </w:p>
          <w:p w:rsidR="00612B60" w:rsidRDefault="00686D5E">
            <w:pPr>
              <w:tabs>
                <w:tab w:val="left" w:pos="720"/>
              </w:tabs>
              <w:spacing w:before="100" w:beforeAutospacing="1" w:after="100" w:afterAutospacing="1"/>
              <w:rPr>
                <w:rFonts w:ascii="Times New Roman" w:hAnsi="Times New Roman"/>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gNB can already handle change of UE speed today.</w:t>
            </w:r>
            <w:r>
              <w:rPr>
                <w:rFonts w:ascii="Times New Roman" w:hAnsi="Times New Roman"/>
                <w:color w:val="7030A0"/>
              </w:rPr>
              <w:t xml:space="preserve">  </w:t>
            </w:r>
            <w:r>
              <w:rPr>
                <w:rFonts w:ascii="Times New Roman" w:hAnsi="Times New Roman"/>
              </w:rPr>
              <w:t xml:space="preserve"> </w:t>
            </w:r>
          </w:p>
          <w:p w:rsidR="00612B60" w:rsidRDefault="00686D5E">
            <w:pPr>
              <w:tabs>
                <w:tab w:val="left" w:pos="720"/>
              </w:tabs>
              <w:spacing w:before="100" w:beforeAutospacing="1" w:after="100" w:afterAutospacing="1"/>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In QC’s reply, periodic CSI report </w:t>
            </w:r>
            <w:proofErr w:type="spellStart"/>
            <w:r>
              <w:rPr>
                <w:rFonts w:ascii="Times New Roman" w:hAnsi="Times New Roman"/>
                <w:color w:val="E36C0A" w:themeColor="accent6" w:themeShade="BF"/>
              </w:rPr>
              <w:t>can not</w:t>
            </w:r>
            <w:proofErr w:type="spellEnd"/>
            <w:r>
              <w:rPr>
                <w:rFonts w:ascii="Times New Roman" w:hAnsi="Times New Roman"/>
                <w:color w:val="E36C0A" w:themeColor="accent6" w:themeShade="BF"/>
              </w:rPr>
              <w:t xml:space="preserve"> </w:t>
            </w:r>
            <w:r>
              <w:rPr>
                <w:rFonts w:ascii="Times New Roman" w:hAnsi="Times New Roman"/>
                <w:color w:val="E36C0A" w:themeColor="accent6" w:themeShade="BF"/>
              </w:rPr>
              <w:t xml:space="preserve">solve to switch to smaller periodicity from a longer CSI period configuration when UE experiences speed up. So current shorter periodic CSI configuration can solve this issue. The proposals focus on overhead reduction? On the other hand, the </w:t>
            </w:r>
            <w:hyperlink r:id="rId29" w:tgtFrame="_blank" w:history="1">
              <w:r>
                <w:rPr>
                  <w:rFonts w:ascii="Times New Roman" w:hAnsi="Times New Roman"/>
                  <w:color w:val="E36C0A" w:themeColor="accent6" w:themeShade="BF"/>
                </w:rPr>
                <w:t>drastic changes</w:t>
              </w:r>
            </w:hyperlink>
            <w:r>
              <w:rPr>
                <w:rFonts w:ascii="Times New Roman" w:hAnsi="Times New Roman"/>
                <w:color w:val="E36C0A" w:themeColor="accent6" w:themeShade="BF"/>
              </w:rPr>
              <w:t xml:space="preserve"> of speed is not typical case for URLLC service.  </w:t>
            </w:r>
          </w:p>
          <w:p w:rsidR="00612B60" w:rsidRDefault="00686D5E">
            <w:pPr>
              <w:tabs>
                <w:tab w:val="left" w:pos="720"/>
              </w:tabs>
              <w:spacing w:before="100" w:beforeAutospacing="1" w:after="100" w:afterAutospacing="1"/>
              <w:rPr>
                <w:rFonts w:ascii="Times New Roman" w:hAnsi="Times New Roman"/>
              </w:rPr>
            </w:pPr>
            <w:r>
              <w:rPr>
                <w:rFonts w:ascii="Times New Roman" w:eastAsia="SimSun" w:hAnsi="Times New Roman" w:hint="eastAsia"/>
                <w:color w:val="C00000"/>
                <w:lang w:val="en-US" w:eastAsia="zh-CN"/>
              </w:rPr>
              <w:t>[ZTE] we also bel</w:t>
            </w:r>
            <w:r>
              <w:rPr>
                <w:rFonts w:ascii="Times New Roman" w:eastAsia="SimSun" w:hAnsi="Times New Roman" w:hint="eastAsia"/>
                <w:color w:val="C00000"/>
                <w:lang w:val="en-US" w:eastAsia="zh-CN"/>
              </w:rPr>
              <w:t>ieve short CSI report period can resolve this issue with a bit more reporting overhead.</w:t>
            </w:r>
            <w:r>
              <w:rPr>
                <w:rFonts w:ascii="Times New Roman" w:hAnsi="Times New Roman"/>
                <w:color w:val="C00000"/>
              </w:rPr>
              <w:t xml:space="preserve"> </w:t>
            </w:r>
            <w:r>
              <w:rPr>
                <w:rFonts w:ascii="Times New Roman" w:hAnsi="Times New Roman"/>
              </w:rPr>
              <w:t xml:space="preserve">  </w:t>
            </w:r>
            <w:r>
              <w:rPr>
                <w:rFonts w:ascii="Times New Roman" w:hAnsi="Times New Roman"/>
                <w:color w:val="7030A0"/>
              </w:rPr>
              <w:t xml:space="preserve">   </w:t>
            </w:r>
            <w:r>
              <w:rPr>
                <w:rFonts w:ascii="Times New Roman" w:hAnsi="Times New Roman"/>
              </w:rPr>
              <w:t xml:space="preserve">     </w:t>
            </w:r>
          </w:p>
        </w:tc>
      </w:tr>
      <w:tr w:rsidR="00612B60">
        <w:tc>
          <w:tcPr>
            <w:tcW w:w="1838" w:type="dxa"/>
          </w:tcPr>
          <w:p w:rsidR="00612B60" w:rsidRDefault="00686D5E">
            <w:pPr>
              <w:rPr>
                <w:rFonts w:ascii="Times New Roman" w:hAnsi="Times New Roman"/>
              </w:rPr>
            </w:pPr>
            <w:r>
              <w:rPr>
                <w:rFonts w:ascii="Times New Roman" w:hAnsi="Times New Roman"/>
              </w:rPr>
              <w:lastRenderedPageBreak/>
              <w:t>Implementation complexity</w:t>
            </w:r>
          </w:p>
        </w:tc>
        <w:tc>
          <w:tcPr>
            <w:tcW w:w="7787" w:type="dxa"/>
          </w:tcPr>
          <w:p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[QC] medium. UE need to derive expiration time. </w:t>
            </w:r>
          </w:p>
          <w:p w:rsidR="00612B60" w:rsidRDefault="00686D5E">
            <w:pPr>
              <w:rPr>
                <w:rFonts w:ascii="Times New Roman" w:hAnsi="Times New Roman"/>
                <w:color w:val="0070C0"/>
              </w:rPr>
            </w:pPr>
            <w:r>
              <w:rPr>
                <w:rFonts w:ascii="Times New Roman" w:hAnsi="Times New Roman"/>
                <w:color w:val="0070C0"/>
              </w:rPr>
              <w:t>[Ericsson] Similar to that of 1-2</w:t>
            </w:r>
          </w:p>
          <w:p w:rsidR="00612B60" w:rsidRDefault="00686D5E">
            <w:pPr>
              <w:tabs>
                <w:tab w:val="left" w:pos="2708"/>
              </w:tabs>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Medium</w:t>
            </w:r>
            <w:r>
              <w:rPr>
                <w:rFonts w:ascii="Times New Roman" w:eastAsia="SimSun" w:hAnsi="Times New Roman"/>
                <w:color w:val="943634" w:themeColor="accent2" w:themeShade="BF"/>
              </w:rPr>
              <w:tab/>
            </w:r>
          </w:p>
          <w:p w:rsidR="00612B60" w:rsidRDefault="00686D5E">
            <w:pPr>
              <w:tabs>
                <w:tab w:val="left" w:pos="2708"/>
              </w:tabs>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More details are needed. How often UE compute the auto-correlation?</w:t>
            </w:r>
          </w:p>
          <w:p w:rsidR="00612B60" w:rsidRDefault="00686D5E">
            <w:pPr>
              <w:tabs>
                <w:tab w:val="left" w:pos="2708"/>
              </w:tabs>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 xml:space="preserve">[ZTE] Medium </w:t>
            </w:r>
          </w:p>
        </w:tc>
      </w:tr>
      <w:tr w:rsidR="00612B60">
        <w:tc>
          <w:tcPr>
            <w:tcW w:w="1838" w:type="dxa"/>
          </w:tcPr>
          <w:p w:rsidR="00612B60" w:rsidRDefault="00686D5E">
            <w:pPr>
              <w:rPr>
                <w:rFonts w:ascii="Times New Roman" w:hAnsi="Times New Roman"/>
              </w:rPr>
            </w:pPr>
            <w:r>
              <w:rPr>
                <w:rFonts w:ascii="Times New Roman" w:hAnsi="Times New Roman"/>
              </w:rPr>
              <w:t>Specification impact</w:t>
            </w:r>
          </w:p>
        </w:tc>
        <w:tc>
          <w:tcPr>
            <w:tcW w:w="7787" w:type="dxa"/>
          </w:tcPr>
          <w:p w:rsidR="00612B60" w:rsidRDefault="00686D5E">
            <w:pPr>
              <w:rPr>
                <w:rFonts w:ascii="Times New Roman" w:hAnsi="Times New Roman"/>
                <w:i/>
                <w:iCs/>
              </w:rPr>
            </w:pPr>
            <w:r>
              <w:rPr>
                <w:rFonts w:ascii="Times New Roman" w:hAnsi="Times New Roman"/>
                <w:i/>
                <w:iCs/>
              </w:rPr>
              <w:t xml:space="preserve">What is the impact on specifications? </w:t>
            </w:r>
            <w:r>
              <w:rPr>
                <w:rFonts w:ascii="Times New Roman" w:hAnsi="Times New Roman"/>
                <w:i/>
                <w:iCs/>
              </w:rPr>
              <w:t>(e.g.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How to specify is unclear</w:t>
            </w:r>
          </w:p>
          <w:p w:rsidR="00612B60" w:rsidRDefault="00686D5E">
            <w:pPr>
              <w:rPr>
                <w:rFonts w:ascii="Times New Roman" w:hAnsi="Times New Roman"/>
              </w:rPr>
            </w:pPr>
            <w:r>
              <w:rPr>
                <w:rFonts w:ascii="Times New Roman" w:hAnsi="Times New Roman"/>
              </w:rPr>
              <w:t xml:space="preserve">[QC] low spec impact. UE estimate CSI expiration time based on UE implementation. This part does not need to be specified. What needs to be specified </w:t>
            </w:r>
            <w:r>
              <w:rPr>
                <w:rFonts w:ascii="Times New Roman" w:hAnsi="Times New Roman"/>
              </w:rPr>
              <w:lastRenderedPageBreak/>
              <w:t xml:space="preserve">is a mapping table between </w:t>
            </w:r>
            <w:proofErr w:type="gramStart"/>
            <w:r>
              <w:rPr>
                <w:rFonts w:ascii="Times New Roman" w:hAnsi="Times New Roman"/>
              </w:rPr>
              <w:t>a</w:t>
            </w:r>
            <w:proofErr w:type="gramEnd"/>
            <w:r>
              <w:rPr>
                <w:rFonts w:ascii="Times New Roman" w:hAnsi="Times New Roman"/>
              </w:rPr>
              <w:t xml:space="preserve"> X</w:t>
            </w:r>
            <w:r>
              <w:rPr>
                <w:rFonts w:ascii="Times New Roman" w:hAnsi="Times New Roman"/>
              </w:rPr>
              <w:t xml:space="preserve"> bits value and a time (which can be in terms of slots). So the spec impact is low. </w:t>
            </w:r>
          </w:p>
          <w:p w:rsidR="00612B60" w:rsidRDefault="00686D5E">
            <w:pPr>
              <w:rPr>
                <w:rFonts w:ascii="Times New Roman" w:hAnsi="Times New Roman"/>
                <w:color w:val="0070C0"/>
              </w:rPr>
            </w:pPr>
            <w:r>
              <w:rPr>
                <w:rFonts w:ascii="Times New Roman" w:hAnsi="Times New Roman"/>
                <w:color w:val="0070C0"/>
              </w:rPr>
              <w:t>[Ericsson]</w:t>
            </w:r>
            <w:r>
              <w:t xml:space="preserve"> </w:t>
            </w:r>
            <w:r>
              <w:rPr>
                <w:rFonts w:ascii="Times New Roman" w:hAnsi="Times New Roman"/>
                <w:color w:val="0070C0"/>
              </w:rPr>
              <w:t>For this feature to meaningful/useful, one or more criteria that CSI is considered expired need to be specified.</w:t>
            </w:r>
          </w:p>
          <w:p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InterDigital</w:t>
            </w:r>
            <w:proofErr w:type="spellEnd"/>
            <w:r>
              <w:rPr>
                <w:rFonts w:ascii="Times New Roman" w:eastAsia="SimSun" w:hAnsi="Times New Roman"/>
                <w:color w:val="943634" w:themeColor="accent2" w:themeShade="BF"/>
              </w:rPr>
              <w:t>] Need definition of CSI expiratio</w:t>
            </w:r>
            <w:r>
              <w:rPr>
                <w:rFonts w:ascii="Times New Roman" w:eastAsia="SimSun" w:hAnsi="Times New Roman"/>
                <w:color w:val="943634" w:themeColor="accent2" w:themeShade="BF"/>
              </w:rPr>
              <w:t>n time. If left to UE implementation, additional RAN4 requirement/testing would be needed.</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It is not clear. Whether the computation of auto-correlation is implementation related? How to specify this report with the unified framework? RAN4 impact may be needed.</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RAN1 spec impact looks low but the RAN4 spec impact is not clear</w:t>
            </w:r>
            <w:r>
              <w:rPr>
                <w:rFonts w:ascii="Times New Roman" w:eastAsia="SimSun" w:hAnsi="Times New Roman" w:hint="eastAsia"/>
                <w:color w:val="E36C0A" w:themeColor="accent6" w:themeShade="BF"/>
                <w:lang w:val="en-US" w:eastAsia="zh-CN"/>
              </w:rPr>
              <w:t xml:space="preserve"> </w:t>
            </w:r>
          </w:p>
        </w:tc>
      </w:tr>
      <w:tr w:rsidR="00612B60">
        <w:tc>
          <w:tcPr>
            <w:tcW w:w="1838" w:type="dxa"/>
          </w:tcPr>
          <w:p w:rsidR="00612B60" w:rsidRDefault="00686D5E">
            <w:pPr>
              <w:rPr>
                <w:rFonts w:ascii="Times New Roman" w:hAnsi="Times New Roman"/>
              </w:rPr>
            </w:pPr>
            <w:r>
              <w:rPr>
                <w:rFonts w:ascii="Times New Roman" w:hAnsi="Times New Roman"/>
              </w:rPr>
              <w:lastRenderedPageBreak/>
              <w:t>Testability/</w:t>
            </w:r>
            <w:r>
              <w:rPr>
                <w:rFonts w:ascii="Times New Roman" w:hAnsi="Times New Roman"/>
              </w:rPr>
              <w:t>inter-operability</w:t>
            </w:r>
          </w:p>
        </w:tc>
        <w:tc>
          <w:tcPr>
            <w:tcW w:w="7787" w:type="dxa"/>
          </w:tcPr>
          <w:p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Testability is unclear</w:t>
            </w:r>
          </w:p>
          <w:p w:rsidR="00612B60" w:rsidRDefault="00686D5E">
            <w:pPr>
              <w:rPr>
                <w:rFonts w:ascii="Times New Roman" w:hAnsi="Times New Roman"/>
              </w:rPr>
            </w:pPr>
            <w:r>
              <w:rPr>
                <w:rFonts w:ascii="Times New Roman" w:hAnsi="Times New Roman"/>
              </w:rPr>
              <w:t xml:space="preserve">[QC] A test case can be defined with channels with different coherence time. Test equipment then check the value of reported expiration time. And the reported value need to satisfy certain error tolerance level. </w:t>
            </w:r>
          </w:p>
          <w:p w:rsidR="00612B60" w:rsidRDefault="00686D5E">
            <w:pPr>
              <w:rPr>
                <w:rFonts w:ascii="Times New Roman" w:hAnsi="Times New Roman"/>
                <w:color w:val="0070C0"/>
              </w:rPr>
            </w:pPr>
            <w:r>
              <w:rPr>
                <w:rFonts w:ascii="Times New Roman" w:hAnsi="Times New Roman"/>
                <w:color w:val="0070C0"/>
              </w:rPr>
              <w:t>[Ericsson] Testability is unclear. As descr</w:t>
            </w:r>
            <w:r>
              <w:rPr>
                <w:rFonts w:ascii="Times New Roman" w:hAnsi="Times New Roman"/>
                <w:color w:val="0070C0"/>
              </w:rPr>
              <w:t>ibed in [21], the main cause of CSI expiration is interference. Test with different coherence time is inadequate. Also, if CSI expiration time is up to UE implementation as described above, it’s difficult to test that different UE makes correct selection o</w:t>
            </w:r>
            <w:r>
              <w:rPr>
                <w:rFonts w:ascii="Times New Roman" w:hAnsi="Times New Roman"/>
                <w:color w:val="0070C0"/>
              </w:rPr>
              <w:t>f CSI expiration time or not.</w:t>
            </w:r>
          </w:p>
          <w:p w:rsidR="00612B60" w:rsidRDefault="00686D5E">
            <w:pPr>
              <w:rPr>
                <w:rFonts w:ascii="Times New Roman" w:hAnsi="Times New Roman"/>
                <w:color w:val="0070C0"/>
              </w:rPr>
            </w:pPr>
            <w:r>
              <w:rPr>
                <w:rFonts w:ascii="Times New Roman" w:hAnsi="Times New Roman"/>
                <w:color w:val="0070C0"/>
              </w:rPr>
              <w:t>[QC2] To Ericsson: Besides the test related to channel coherence time (see previous input form QC), for the test related to interference, test equipment can add busty periodic interference, then check if the reported CSI expir</w:t>
            </w:r>
            <w:r>
              <w:rPr>
                <w:rFonts w:ascii="Times New Roman" w:hAnsi="Times New Roman"/>
                <w:color w:val="0070C0"/>
              </w:rPr>
              <w:t xml:space="preserve">ation time report = interference periodicity with certain error tolerance level. Why it is not testable for interference variation? </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Tests would need to be designed for different interference patterns and channel conditions. This seems to b</w:t>
            </w:r>
            <w:r>
              <w:rPr>
                <w:rFonts w:ascii="Times New Roman" w:hAnsi="Times New Roman"/>
                <w:color w:val="943634" w:themeColor="accent2" w:themeShade="BF"/>
              </w:rPr>
              <w:t>e a significant effort.</w:t>
            </w:r>
          </w:p>
          <w:p w:rsidR="00612B60" w:rsidRDefault="00686D5E">
            <w:pPr>
              <w:rPr>
                <w:rFonts w:ascii="Times New Roman" w:hAnsi="Times New Roman"/>
                <w:color w:val="7030A0"/>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Testability is unclear. Only considering coherence time of channel is not sufficient for gNB to configure CSI report. Interference is important factor. For URLLC scenario, interference is sporadic. Whether periodic interfere</w:t>
            </w:r>
            <w:r>
              <w:rPr>
                <w:rFonts w:ascii="Times New Roman" w:hAnsi="Times New Roman"/>
                <w:color w:val="E36C0A" w:themeColor="accent6" w:themeShade="BF"/>
              </w:rPr>
              <w:t xml:space="preserve">nce assumption is valid? </w:t>
            </w:r>
            <w:r>
              <w:rPr>
                <w:rFonts w:ascii="Times New Roman" w:hAnsi="Times New Roman"/>
                <w:color w:val="7030A0"/>
              </w:rPr>
              <w:t xml:space="preserve">  </w:t>
            </w:r>
          </w:p>
          <w:p w:rsidR="00612B60" w:rsidRDefault="00686D5E">
            <w:pPr>
              <w:rPr>
                <w:rFonts w:ascii="Times New Roman" w:eastAsia="SimSun" w:hAnsi="Times New Roman"/>
                <w:color w:val="7030A0"/>
                <w:lang w:eastAsia="zh-CN"/>
              </w:rPr>
            </w:pPr>
            <w:r>
              <w:rPr>
                <w:rFonts w:ascii="Times New Roman" w:eastAsia="SimSun" w:hAnsi="Times New Roman" w:hint="eastAsia"/>
                <w:color w:val="C00000"/>
                <w:lang w:val="en-US" w:eastAsia="zh-CN"/>
              </w:rPr>
              <w:t>[ZTE] Unclear</w:t>
            </w:r>
          </w:p>
        </w:tc>
      </w:tr>
      <w:tr w:rsidR="00612B60">
        <w:tc>
          <w:tcPr>
            <w:tcW w:w="1838" w:type="dxa"/>
          </w:tcPr>
          <w:p w:rsidR="00612B60" w:rsidRDefault="00686D5E">
            <w:pPr>
              <w:rPr>
                <w:rFonts w:ascii="Times New Roman" w:hAnsi="Times New Roman"/>
              </w:rPr>
            </w:pPr>
            <w:r>
              <w:rPr>
                <w:rFonts w:ascii="Times New Roman" w:hAnsi="Times New Roman"/>
              </w:rPr>
              <w:t>Maturity</w:t>
            </w:r>
          </w:p>
        </w:tc>
        <w:tc>
          <w:tcPr>
            <w:tcW w:w="7787" w:type="dxa"/>
          </w:tcPr>
          <w:p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[QC] We will provide more details in next meeting</w:t>
            </w:r>
          </w:p>
          <w:p w:rsidR="00612B60" w:rsidRDefault="00686D5E">
            <w:pPr>
              <w:rPr>
                <w:rFonts w:ascii="Times New Roman" w:hAnsi="Times New Roman"/>
              </w:rPr>
            </w:pPr>
            <w:r>
              <w:rPr>
                <w:rFonts w:ascii="Times New Roman" w:hAnsi="Times New Roman"/>
                <w:color w:val="0070C0"/>
              </w:rPr>
              <w:t xml:space="preserve">[Ericsson] Not mature. High level </w:t>
            </w:r>
            <w:r>
              <w:rPr>
                <w:rFonts w:ascii="Times New Roman" w:hAnsi="Times New Roman"/>
                <w:color w:val="0070C0"/>
              </w:rPr>
              <w:t>concept description only. No simulation results.</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Not mature.</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Not mature. No details and simulation results</w:t>
            </w:r>
          </w:p>
          <w:p w:rsidR="00612B60" w:rsidRDefault="00686D5E">
            <w:pPr>
              <w:rPr>
                <w:rFonts w:ascii="Times New Roman" w:hAnsi="Times New Roman"/>
                <w:color w:val="E36C0A" w:themeColor="accent6" w:themeShade="BF"/>
              </w:rPr>
            </w:pPr>
            <w:r>
              <w:rPr>
                <w:rFonts w:ascii="Times New Roman" w:eastAsia="SimSun" w:hAnsi="Times New Roman" w:hint="eastAsia"/>
                <w:color w:val="C00000"/>
                <w:lang w:val="en-US" w:eastAsia="zh-CN"/>
              </w:rPr>
              <w:lastRenderedPageBreak/>
              <w:t>[ZTE] Not mature</w:t>
            </w:r>
          </w:p>
        </w:tc>
      </w:tr>
      <w:tr w:rsidR="00612B60">
        <w:tc>
          <w:tcPr>
            <w:tcW w:w="1838" w:type="dxa"/>
          </w:tcPr>
          <w:p w:rsidR="00612B60" w:rsidRDefault="00686D5E">
            <w:pPr>
              <w:rPr>
                <w:rFonts w:ascii="Times New Roman" w:hAnsi="Times New Roman"/>
              </w:rPr>
            </w:pPr>
            <w:r>
              <w:rPr>
                <w:rFonts w:ascii="Times New Roman" w:hAnsi="Times New Roman"/>
              </w:rPr>
              <w:lastRenderedPageBreak/>
              <w:t>Other</w:t>
            </w:r>
          </w:p>
        </w:tc>
        <w:tc>
          <w:tcPr>
            <w:tcW w:w="7787" w:type="dxa"/>
          </w:tcPr>
          <w:p w:rsidR="00612B60" w:rsidRDefault="00612B60">
            <w:pPr>
              <w:rPr>
                <w:rFonts w:ascii="Times New Roman" w:hAnsi="Times New Roman"/>
                <w:i/>
                <w:iCs/>
              </w:rPr>
            </w:pPr>
          </w:p>
        </w:tc>
      </w:tr>
      <w:tr w:rsidR="00612B60">
        <w:tc>
          <w:tcPr>
            <w:tcW w:w="1838" w:type="dxa"/>
          </w:tcPr>
          <w:p w:rsidR="00612B60" w:rsidRDefault="00686D5E">
            <w:pPr>
              <w:rPr>
                <w:rFonts w:ascii="Times New Roman" w:hAnsi="Times New Roman"/>
              </w:rPr>
            </w:pPr>
            <w:r>
              <w:rPr>
                <w:rFonts w:ascii="Times New Roman" w:hAnsi="Times New Roman"/>
              </w:rPr>
              <w:t>Continue study?</w:t>
            </w:r>
          </w:p>
        </w:tc>
        <w:tc>
          <w:tcPr>
            <w:tcW w:w="7787" w:type="dxa"/>
          </w:tcPr>
          <w:p w:rsidR="00612B60" w:rsidRDefault="00686D5E">
            <w:pPr>
              <w:rPr>
                <w:rFonts w:ascii="Times New Roman" w:hAnsi="Times New Roman"/>
                <w:i/>
                <w:iCs/>
              </w:rPr>
            </w:pPr>
            <w:r>
              <w:rPr>
                <w:rFonts w:ascii="Times New Roman" w:hAnsi="Times New Roman"/>
                <w:i/>
                <w:iCs/>
              </w:rPr>
              <w:t>Do you think RAN1 should continue study of this scheme for R17 IIoT/URLLC?</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w:t>
            </w:r>
            <w:r>
              <w:rPr>
                <w:rFonts w:ascii="Times New Roman" w:hAnsi="Times New Roman"/>
              </w:rPr>
              <w:t>g] No</w:t>
            </w:r>
          </w:p>
          <w:p w:rsidR="00612B60" w:rsidRDefault="00686D5E">
            <w:pPr>
              <w:rPr>
                <w:rFonts w:ascii="Times New Roman" w:hAnsi="Times New Roman"/>
              </w:rPr>
            </w:pPr>
            <w:r>
              <w:rPr>
                <w:rFonts w:ascii="Times New Roman" w:hAnsi="Times New Roman"/>
              </w:rPr>
              <w:t>[QC] YES. Without this feedback, gNB does not know how to set/adjust CSI feedback periodicity. For eMBB service, gNB may be able to slowly fine-tuning the periodicity to correct value. But for URLLC, due to fast channel/interference variation, the slow fin</w:t>
            </w:r>
            <w:r>
              <w:rPr>
                <w:rFonts w:ascii="Times New Roman" w:hAnsi="Times New Roman"/>
              </w:rPr>
              <w:t xml:space="preserve">e-turning does not work. UE feedback could help gNB in this scenario.  </w:t>
            </w:r>
          </w:p>
          <w:p w:rsidR="00612B60" w:rsidRDefault="00686D5E">
            <w:pPr>
              <w:rPr>
                <w:rFonts w:ascii="Times New Roman" w:hAnsi="Times New Roman"/>
                <w:color w:val="0070C0"/>
              </w:rPr>
            </w:pPr>
            <w:r>
              <w:rPr>
                <w:rFonts w:ascii="Times New Roman" w:hAnsi="Times New Roman"/>
                <w:color w:val="0070C0"/>
              </w:rPr>
              <w:t>[Ericsson] No</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No.</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N</w:t>
            </w:r>
            <w:r>
              <w:rPr>
                <w:rFonts w:ascii="Times New Roman" w:hAnsi="Times New Roman" w:hint="eastAsia"/>
                <w:color w:val="E36C0A" w:themeColor="accent6" w:themeShade="BF"/>
              </w:rPr>
              <w:t>o</w:t>
            </w:r>
            <w:r>
              <w:rPr>
                <w:rFonts w:ascii="Times New Roman" w:hAnsi="Times New Roman"/>
                <w:color w:val="E36C0A" w:themeColor="accent6" w:themeShade="BF"/>
              </w:rPr>
              <w:t>.</w:t>
            </w:r>
          </w:p>
          <w:p w:rsidR="00612B60" w:rsidRDefault="00686D5E">
            <w:pPr>
              <w:rPr>
                <w:rFonts w:ascii="Times New Roman" w:eastAsia="SimSu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No</w:t>
            </w:r>
          </w:p>
        </w:tc>
      </w:tr>
    </w:tbl>
    <w:p w:rsidR="00612B60" w:rsidRDefault="00612B60"/>
    <w:p w:rsidR="00612B60" w:rsidRDefault="00686D5E">
      <w:pPr>
        <w:pStyle w:val="Heading2"/>
        <w:numPr>
          <w:ilvl w:val="1"/>
          <w:numId w:val="0"/>
        </w:numPr>
        <w:ind w:left="576" w:hanging="576"/>
      </w:pPr>
      <w:r>
        <w:t xml:space="preserve">B.1.11 Case 1-11: Partial information update </w:t>
      </w:r>
      <w:r>
        <w:br w:type="page"/>
      </w:r>
    </w:p>
    <w:tbl>
      <w:tblPr>
        <w:tblStyle w:val="TableGrid"/>
        <w:tblW w:w="9625" w:type="dxa"/>
        <w:tblLook w:val="04A0" w:firstRow="1" w:lastRow="0" w:firstColumn="1" w:lastColumn="0" w:noHBand="0" w:noVBand="1"/>
      </w:tblPr>
      <w:tblGrid>
        <w:gridCol w:w="2000"/>
        <w:gridCol w:w="7625"/>
      </w:tblGrid>
      <w:tr w:rsidR="00612B60">
        <w:tc>
          <w:tcPr>
            <w:tcW w:w="9625" w:type="dxa"/>
            <w:gridSpan w:val="2"/>
          </w:tcPr>
          <w:p w:rsidR="00612B60" w:rsidRDefault="00686D5E">
            <w:pPr>
              <w:rPr>
                <w:rFonts w:ascii="Times New Roman" w:hAnsi="Times New Roman"/>
                <w:b/>
                <w:bCs/>
              </w:rPr>
            </w:pPr>
            <w:r>
              <w:rPr>
                <w:rFonts w:ascii="Times New Roman" w:hAnsi="Times New Roman"/>
                <w:b/>
                <w:bCs/>
                <w:szCs w:val="18"/>
              </w:rPr>
              <w:lastRenderedPageBreak/>
              <w:t>Partial information update [5][8][10]</w:t>
            </w:r>
          </w:p>
        </w:tc>
      </w:tr>
      <w:tr w:rsidR="00612B60">
        <w:tc>
          <w:tcPr>
            <w:tcW w:w="1838" w:type="dxa"/>
          </w:tcPr>
          <w:p w:rsidR="00612B60" w:rsidRDefault="00686D5E">
            <w:pPr>
              <w:rPr>
                <w:rFonts w:ascii="Times New Roman" w:hAnsi="Times New Roman"/>
              </w:rPr>
            </w:pPr>
            <w:r>
              <w:rPr>
                <w:rFonts w:ascii="Times New Roman" w:hAnsi="Times New Roman"/>
              </w:rPr>
              <w:t>New report quantity</w:t>
            </w:r>
          </w:p>
        </w:tc>
        <w:tc>
          <w:tcPr>
            <w:tcW w:w="7787" w:type="dxa"/>
          </w:tcPr>
          <w:p w:rsidR="00612B60" w:rsidRDefault="00686D5E">
            <w:pPr>
              <w:rPr>
                <w:rFonts w:ascii="Times New Roman" w:hAnsi="Times New Roman"/>
              </w:rPr>
            </w:pPr>
            <w:r>
              <w:rPr>
                <w:rFonts w:ascii="Times New Roman" w:hAnsi="Times New Roman" w:cs="Times New Roman"/>
                <w:sz w:val="20"/>
                <w:szCs w:val="18"/>
              </w:rPr>
              <w:t>CQI updated more</w:t>
            </w:r>
            <w:r>
              <w:rPr>
                <w:rFonts w:ascii="Times New Roman" w:hAnsi="Times New Roman" w:cs="Times New Roman"/>
                <w:sz w:val="20"/>
                <w:szCs w:val="18"/>
              </w:rPr>
              <w:t xml:space="preserve"> frequently than RI/PMI</w:t>
            </w:r>
          </w:p>
        </w:tc>
      </w:tr>
      <w:tr w:rsidR="00612B60">
        <w:tc>
          <w:tcPr>
            <w:tcW w:w="1838" w:type="dxa"/>
          </w:tcPr>
          <w:p w:rsidR="00612B60" w:rsidRDefault="00686D5E">
            <w:pPr>
              <w:rPr>
                <w:rFonts w:ascii="Times New Roman" w:hAnsi="Times New Roman"/>
              </w:rPr>
            </w:pPr>
            <w:r>
              <w:rPr>
                <w:rFonts w:ascii="Times New Roman" w:hAnsi="Times New Roman"/>
              </w:rPr>
              <w:t>Target/benefit</w:t>
            </w:r>
          </w:p>
        </w:tc>
        <w:tc>
          <w:tcPr>
            <w:tcW w:w="7787" w:type="dxa"/>
          </w:tcPr>
          <w:p w:rsidR="00612B60" w:rsidRDefault="00686D5E">
            <w:pPr>
              <w:rPr>
                <w:rFonts w:ascii="Times New Roman" w:hAnsi="Times New Roman"/>
                <w:szCs w:val="18"/>
              </w:rPr>
            </w:pPr>
            <w:r>
              <w:rPr>
                <w:rFonts w:ascii="Times New Roman" w:hAnsi="Times New Roman" w:cs="Times New Roman"/>
                <w:sz w:val="20"/>
                <w:szCs w:val="18"/>
              </w:rPr>
              <w:t>Reduce CSI processing requirement</w:t>
            </w:r>
          </w:p>
          <w:p w:rsidR="00612B60" w:rsidRDefault="00686D5E">
            <w:pPr>
              <w:rPr>
                <w:rFonts w:ascii="Times New Roman" w:hAnsi="Times New Roman"/>
              </w:rPr>
            </w:pPr>
            <w:r>
              <w:rPr>
                <w:rFonts w:ascii="Times New Roman" w:hAnsi="Times New Roman"/>
              </w:rPr>
              <w:t>Scheduler gets CSI closer to actual CSI for the PDSCH scheduling instance</w:t>
            </w:r>
          </w:p>
          <w:p w:rsidR="00612B60" w:rsidRDefault="00686D5E">
            <w:pPr>
              <w:rPr>
                <w:rFonts w:ascii="Times New Roman" w:hAnsi="Times New Roman"/>
              </w:rPr>
            </w:pPr>
            <w:r>
              <w:rPr>
                <w:rFonts w:ascii="Times New Roman" w:hAnsi="Times New Roman"/>
              </w:rPr>
              <w:t>Allows better tracking of channel/interference</w:t>
            </w:r>
          </w:p>
        </w:tc>
      </w:tr>
      <w:tr w:rsidR="00612B60">
        <w:trPr>
          <w:trHeight w:val="611"/>
        </w:trPr>
        <w:tc>
          <w:tcPr>
            <w:tcW w:w="1838" w:type="dxa"/>
          </w:tcPr>
          <w:p w:rsidR="00612B60" w:rsidRDefault="00686D5E">
            <w:pPr>
              <w:rPr>
                <w:rFonts w:ascii="Times New Roman" w:hAnsi="Times New Roman"/>
              </w:rPr>
            </w:pPr>
            <w:r>
              <w:rPr>
                <w:rFonts w:ascii="Times New Roman" w:hAnsi="Times New Roman"/>
              </w:rPr>
              <w:t>Additional clarifications/details</w:t>
            </w:r>
          </w:p>
        </w:tc>
        <w:tc>
          <w:tcPr>
            <w:tcW w:w="7787" w:type="dxa"/>
          </w:tcPr>
          <w:p w:rsidR="00612B60" w:rsidRDefault="00686D5E">
            <w:pPr>
              <w:rPr>
                <w:rFonts w:ascii="Times New Roman" w:hAnsi="Times New Roman"/>
              </w:rPr>
            </w:pPr>
            <w:r>
              <w:rPr>
                <w:rFonts w:ascii="Times New Roman" w:hAnsi="Times New Roman"/>
              </w:rPr>
              <w:t xml:space="preserve">[Samsung]: Difference </w:t>
            </w:r>
            <w:r>
              <w:rPr>
                <w:rFonts w:ascii="Times New Roman" w:hAnsi="Times New Roman"/>
              </w:rPr>
              <w:t>between this and “CSI/SINR statistics”?</w:t>
            </w:r>
          </w:p>
          <w:p w:rsidR="00612B60" w:rsidRDefault="00686D5E">
            <w:pPr>
              <w:rPr>
                <w:rFonts w:ascii="Times New Roman" w:hAnsi="Times New Roman"/>
              </w:rPr>
            </w:pPr>
            <w:r>
              <w:rPr>
                <w:rFonts w:ascii="Times New Roman" w:hAnsi="Times New Roman"/>
              </w:rPr>
              <w:t>[Moderator]: Difference with “CSI/SINR statistics” is that there is no reporting of CQI for every CSI-IM instance for CSI/SINR statistics.</w:t>
            </w:r>
          </w:p>
          <w:p w:rsidR="00612B60" w:rsidRDefault="00686D5E">
            <w:pPr>
              <w:rPr>
                <w:rFonts w:ascii="Times New Roman" w:hAnsi="Times New Roman"/>
                <w:color w:val="C0504D" w:themeColor="accent2"/>
              </w:rPr>
            </w:pPr>
            <w:r>
              <w:rPr>
                <w:rFonts w:ascii="Times New Roman" w:hAnsi="Times New Roman"/>
                <w:color w:val="C0504D" w:themeColor="accent2"/>
              </w:rPr>
              <w:t>[Nokia]: Is this frequent CQI reporting always assuming the same CSI referenc</w:t>
            </w:r>
            <w:r>
              <w:rPr>
                <w:rFonts w:ascii="Times New Roman" w:hAnsi="Times New Roman"/>
                <w:color w:val="C0504D" w:themeColor="accent2"/>
              </w:rPr>
              <w:t>e resource or configured to assume a TBS and BLER target different from legacy CQI reporting?</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Both is fine.</w:t>
            </w:r>
          </w:p>
          <w:p w:rsidR="00612B60" w:rsidRDefault="00686D5E">
            <w:pPr>
              <w:rPr>
                <w:rFonts w:ascii="Times New Roman" w:hAnsi="Times New Roman"/>
                <w:color w:val="1F497D" w:themeColor="text2"/>
              </w:rPr>
            </w:pPr>
            <w:r>
              <w:rPr>
                <w:rFonts w:ascii="Times New Roman" w:hAnsi="Times New Roman"/>
                <w:color w:val="1F497D" w:themeColor="text2"/>
              </w:rPr>
              <w:t>[Sony] Why configure UE to report RI/PMI if the gNB wants only frequent CQI updates?  RI/PMI is for MIMO and are we expecting URLLC to use</w:t>
            </w:r>
            <w:r>
              <w:rPr>
                <w:rFonts w:ascii="Times New Roman" w:hAnsi="Times New Roman"/>
                <w:color w:val="1F497D" w:themeColor="text2"/>
              </w:rPr>
              <w:t xml:space="preserve"> MIMO?</w:t>
            </w:r>
          </w:p>
          <w:p w:rsidR="00612B60" w:rsidRDefault="00686D5E">
            <w:pPr>
              <w:rPr>
                <w:rFonts w:ascii="Times New Roman" w:hAnsi="Times New Roman"/>
                <w:color w:val="C00000"/>
              </w:rPr>
            </w:pPr>
            <w:r>
              <w:rPr>
                <w:rFonts w:ascii="Times New Roman" w:hAnsi="Times New Roman"/>
                <w:color w:val="C00000"/>
              </w:rPr>
              <w:t xml:space="preserve">[ZTE] In our understanding, the benefit is the CSI processing time can be reduced such that the reported CSI can </w:t>
            </w:r>
            <w:r>
              <w:rPr>
                <w:rFonts w:ascii="Times New Roman" w:eastAsia="SimSun" w:hAnsi="Times New Roman"/>
                <w:color w:val="C00000"/>
              </w:rPr>
              <w:t xml:space="preserve">track </w:t>
            </w:r>
            <w:r>
              <w:rPr>
                <w:rFonts w:ascii="Times New Roman" w:hAnsi="Times New Roman"/>
                <w:color w:val="C00000"/>
              </w:rPr>
              <w:t xml:space="preserve">the interference more accurately. </w:t>
            </w:r>
            <w:r>
              <w:rPr>
                <w:rFonts w:ascii="Times New Roman" w:eastAsia="SimSun" w:hAnsi="Times New Roman"/>
                <w:color w:val="C00000"/>
              </w:rPr>
              <w:t>So</w:t>
            </w:r>
            <w:r>
              <w:rPr>
                <w:rFonts w:ascii="Times New Roman" w:hAnsi="Times New Roman"/>
                <w:color w:val="C00000"/>
              </w:rPr>
              <w:t xml:space="preserve"> more appropriate </w:t>
            </w:r>
            <w:r>
              <w:rPr>
                <w:rFonts w:ascii="Times New Roman" w:eastAsia="SimSun" w:hAnsi="Times New Roman"/>
                <w:color w:val="C00000"/>
              </w:rPr>
              <w:t xml:space="preserve">value for the reduced </w:t>
            </w:r>
            <w:r>
              <w:rPr>
                <w:rFonts w:ascii="Times New Roman" w:hAnsi="Times New Roman"/>
                <w:color w:val="C00000"/>
              </w:rPr>
              <w:t xml:space="preserve">CSI processing time </w:t>
            </w:r>
            <w:r>
              <w:rPr>
                <w:rFonts w:ascii="Times New Roman" w:eastAsia="SimSun" w:hAnsi="Times New Roman"/>
                <w:color w:val="C00000"/>
              </w:rPr>
              <w:t xml:space="preserve">is needed </w:t>
            </w:r>
            <w:r>
              <w:rPr>
                <w:rFonts w:ascii="Times New Roman" w:hAnsi="Times New Roman"/>
                <w:color w:val="C00000"/>
              </w:rPr>
              <w:t>for the simulation.</w:t>
            </w:r>
          </w:p>
          <w:p w:rsidR="00612B60" w:rsidRDefault="00686D5E">
            <w:pPr>
              <w:rPr>
                <w:rFonts w:ascii="Times New Roman" w:eastAsia="SimSun" w:hAnsi="Times New Roman"/>
                <w:color w:val="1F497D" w:themeColor="text2"/>
              </w:rPr>
            </w:pPr>
            <w:r>
              <w:rPr>
                <w:rFonts w:ascii="Times New Roman" w:eastAsia="SimSun" w:hAnsi="Times New Roman"/>
                <w:color w:val="1F497D" w:themeColor="text2"/>
              </w:rPr>
              <w:t>[viv</w:t>
            </w:r>
            <w:r>
              <w:rPr>
                <w:rFonts w:ascii="Times New Roman" w:eastAsia="SimSun" w:hAnsi="Times New Roman"/>
                <w:color w:val="1F497D" w:themeColor="text2"/>
              </w:rPr>
              <w:t xml:space="preserve">o] UE reporting CQI by measuring channel and/or interference is supported in LTE. It is beneficial for reduction of CSI measurement/reporting overhead and complexity, thus also potentially reducing CSI computation time. </w:t>
            </w:r>
          </w:p>
          <w:p w:rsidR="00612B60" w:rsidRDefault="00686D5E">
            <w:r>
              <w:t>[Intel] In our understanding, the m</w:t>
            </w:r>
            <w:r>
              <w:t>ain benefit could be OH reduction in UCI since the processing time does not provide meaningful gains in URLLC scenarios. In addition, the partial information update is not only about more frequent CQI update than RI/PMI. It could be also the conditional up</w:t>
            </w:r>
            <w:r>
              <w:t>date of any information.</w:t>
            </w:r>
          </w:p>
          <w:p w:rsidR="00612B60" w:rsidRDefault="00686D5E">
            <w:pPr>
              <w:rPr>
                <w:rFonts w:ascii="Times New Roman" w:hAnsi="Times New Roman" w:cs="Times New Roman"/>
                <w:color w:val="7030A0"/>
              </w:rPr>
            </w:pPr>
            <w:r>
              <w:rPr>
                <w:rFonts w:ascii="Times New Roman" w:hAnsi="Times New Roman" w:cs="Times New Roman"/>
                <w:color w:val="7030A0"/>
              </w:rPr>
              <w:t>[Samsung]: As RI will not be protected by CRC, error propagation needs to be considered (that was a main issue in LTE). New dropping rules may be needed for UCI multiplexing.</w:t>
            </w:r>
          </w:p>
          <w:p w:rsidR="00612B60" w:rsidRDefault="00686D5E">
            <w:pPr>
              <w:rPr>
                <w:rFonts w:ascii="Times New Roman" w:hAnsi="Times New Roman" w:cs="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to Intel: Overhead reduction is one benefit. P</w:t>
            </w:r>
            <w:r>
              <w:rPr>
                <w:rFonts w:ascii="Times New Roman" w:hAnsi="Times New Roman"/>
                <w:color w:val="00B050"/>
              </w:rPr>
              <w:t>rocessing time reduction helps to acquire more accurate channel information and to report it timely. Thereby it helps the scheduler to select a better MCS. Another advantage of processing time reduction is that the UCI can be sent together with the HARQ-A/</w:t>
            </w:r>
            <w:r>
              <w:rPr>
                <w:rFonts w:ascii="Times New Roman" w:hAnsi="Times New Roman"/>
                <w:color w:val="00B050"/>
              </w:rPr>
              <w:t>N</w:t>
            </w:r>
          </w:p>
        </w:tc>
      </w:tr>
      <w:tr w:rsidR="00612B60">
        <w:trPr>
          <w:trHeight w:val="269"/>
        </w:trPr>
        <w:tc>
          <w:tcPr>
            <w:tcW w:w="9625" w:type="dxa"/>
            <w:gridSpan w:val="2"/>
          </w:tcPr>
          <w:p w:rsidR="00612B60" w:rsidRDefault="00686D5E">
            <w:pPr>
              <w:jc w:val="center"/>
              <w:rPr>
                <w:rFonts w:ascii="Times New Roman" w:hAnsi="Times New Roman"/>
                <w:b/>
                <w:bCs/>
              </w:rPr>
            </w:pPr>
            <w:r>
              <w:rPr>
                <w:rFonts w:ascii="Times New Roman" w:hAnsi="Times New Roman"/>
                <w:b/>
                <w:bCs/>
              </w:rPr>
              <w:t>Evaluation results</w:t>
            </w:r>
          </w:p>
        </w:tc>
      </w:tr>
      <w:tr w:rsidR="00612B60">
        <w:trPr>
          <w:trHeight w:val="539"/>
        </w:trPr>
        <w:tc>
          <w:tcPr>
            <w:tcW w:w="1838" w:type="dxa"/>
          </w:tcPr>
          <w:p w:rsidR="00612B60" w:rsidRDefault="00686D5E">
            <w:pPr>
              <w:rPr>
                <w:rFonts w:ascii="Times New Roman" w:hAnsi="Times New Roman"/>
              </w:rPr>
            </w:pPr>
            <w:r>
              <w:rPr>
                <w:rFonts w:ascii="Times New Roman" w:hAnsi="Times New Roman" w:cs="Times New Roman"/>
                <w:szCs w:val="20"/>
              </w:rPr>
              <w:t>Vivo [8]</w:t>
            </w:r>
          </w:p>
          <w:p w:rsidR="00612B60" w:rsidRDefault="00686D5E">
            <w:pPr>
              <w:rPr>
                <w:rFonts w:ascii="Times New Roman" w:hAnsi="Times New Roman"/>
              </w:rPr>
            </w:pPr>
            <w:r>
              <w:rPr>
                <w:rFonts w:ascii="Times New Roman" w:hAnsi="Times New Roman"/>
              </w:rPr>
              <w:t>AR/VR</w:t>
            </w:r>
          </w:p>
        </w:tc>
        <w:tc>
          <w:tcPr>
            <w:tcW w:w="7787" w:type="dxa"/>
          </w:tcPr>
          <w:p w:rsidR="00612B60" w:rsidRDefault="00686D5E">
            <w:pPr>
              <w:rPr>
                <w:rFonts w:ascii="Times New Roman" w:hAnsi="Times New Roman"/>
              </w:rPr>
            </w:pPr>
            <w:r>
              <w:rPr>
                <w:rFonts w:ascii="Times New Roman" w:hAnsi="Times New Roman"/>
              </w:rPr>
              <w:t>Full CSI every 40 ms, update CQI only based on IMR every 10 ms:</w:t>
            </w:r>
          </w:p>
          <w:p w:rsidR="00612B60" w:rsidRDefault="00686D5E">
            <w:pPr>
              <w:ind w:left="720"/>
              <w:rPr>
                <w:rFonts w:ascii="Times New Roman" w:hAnsi="Times New Roman" w:cs="Times New Roman"/>
                <w:szCs w:val="20"/>
              </w:rPr>
            </w:pPr>
            <w:r>
              <w:rPr>
                <w:rFonts w:ascii="Times New Roman" w:hAnsi="Times New Roman" w:cs="Times New Roman"/>
                <w:szCs w:val="20"/>
              </w:rPr>
              <w:t>71% satisfied UEs [67%, period 40 ms]/[98%, period 10 ms]</w:t>
            </w:r>
          </w:p>
          <w:p w:rsidR="00612B60" w:rsidRDefault="00686D5E">
            <w:pPr>
              <w:ind w:left="720"/>
              <w:rPr>
                <w:rFonts w:ascii="Times New Roman" w:hAnsi="Times New Roman"/>
              </w:rPr>
            </w:pPr>
            <w:r>
              <w:rPr>
                <w:rFonts w:ascii="Times New Roman" w:hAnsi="Times New Roman" w:cs="Times New Roman"/>
                <w:szCs w:val="20"/>
              </w:rPr>
              <w:t>56% RU [77%, period 40 ms]/[48%, period 10 ms]</w:t>
            </w:r>
          </w:p>
          <w:p w:rsidR="00612B60" w:rsidRDefault="00686D5E">
            <w:pPr>
              <w:rPr>
                <w:rFonts w:ascii="Times New Roman" w:hAnsi="Times New Roman"/>
              </w:rPr>
            </w:pPr>
            <w:r>
              <w:rPr>
                <w:rFonts w:ascii="Times New Roman" w:hAnsi="Times New Roman" w:cs="Times New Roman"/>
                <w:szCs w:val="20"/>
              </w:rPr>
              <w:t>Full CSI every 40 ms</w:t>
            </w:r>
            <w:r>
              <w:rPr>
                <w:rFonts w:ascii="Times New Roman" w:hAnsi="Times New Roman"/>
              </w:rPr>
              <w:t>, u</w:t>
            </w:r>
            <w:r>
              <w:rPr>
                <w:rFonts w:ascii="Times New Roman" w:hAnsi="Times New Roman" w:cs="Times New Roman"/>
                <w:szCs w:val="20"/>
              </w:rPr>
              <w:t xml:space="preserve">pdate CQI based on CSI-RS </w:t>
            </w:r>
            <w:r>
              <w:rPr>
                <w:rFonts w:ascii="Times New Roman" w:hAnsi="Times New Roman" w:cs="Times New Roman"/>
                <w:szCs w:val="20"/>
              </w:rPr>
              <w:t>and IMR  every 10 ms</w:t>
            </w:r>
            <w:r>
              <w:rPr>
                <w:rFonts w:ascii="Times New Roman" w:hAnsi="Times New Roman"/>
              </w:rPr>
              <w:t>:</w:t>
            </w:r>
          </w:p>
          <w:p w:rsidR="00612B60" w:rsidRDefault="00686D5E">
            <w:pPr>
              <w:ind w:left="720"/>
              <w:rPr>
                <w:rFonts w:ascii="Times New Roman" w:hAnsi="Times New Roman"/>
              </w:rPr>
            </w:pPr>
            <w:r>
              <w:rPr>
                <w:rFonts w:ascii="Times New Roman" w:hAnsi="Times New Roman"/>
              </w:rPr>
              <w:t>89% satisfied UEs [67%, period 40 ms]/[98%, period 10 ms]</w:t>
            </w:r>
          </w:p>
          <w:p w:rsidR="00612B60" w:rsidRDefault="00686D5E">
            <w:pPr>
              <w:ind w:left="720"/>
              <w:rPr>
                <w:rFonts w:ascii="Times New Roman" w:hAnsi="Times New Roman"/>
              </w:rPr>
            </w:pPr>
            <w:r>
              <w:rPr>
                <w:rFonts w:ascii="Times New Roman" w:hAnsi="Times New Roman"/>
              </w:rPr>
              <w:t>52% RU [77%, period 40 ms]/[48%, period 10 ms]</w:t>
            </w:r>
          </w:p>
          <w:p w:rsidR="00612B60" w:rsidRDefault="00612B60">
            <w:pPr>
              <w:rPr>
                <w:rFonts w:ascii="Times New Roman" w:hAnsi="Times New Roman" w:cs="Times New Roman"/>
                <w:szCs w:val="20"/>
              </w:rPr>
            </w:pPr>
          </w:p>
          <w:p w:rsidR="00612B60" w:rsidRDefault="00686D5E">
            <w:pPr>
              <w:rPr>
                <w:rFonts w:ascii="Times New Roman" w:hAnsi="Times New Roman"/>
              </w:rPr>
            </w:pPr>
            <w:r>
              <w:rPr>
                <w:rFonts w:ascii="Times New Roman" w:hAnsi="Times New Roman" w:cs="Times New Roman"/>
                <w:szCs w:val="20"/>
              </w:rPr>
              <w:t>Baseline uses full CSI recalculation</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lastRenderedPageBreak/>
              <w:t>Huawei [5]</w:t>
            </w:r>
          </w:p>
          <w:p w:rsidR="00612B60" w:rsidRDefault="00686D5E">
            <w:pPr>
              <w:rPr>
                <w:rFonts w:ascii="Times New Roman" w:hAnsi="Times New Roman" w:cs="Times New Roman"/>
                <w:szCs w:val="20"/>
              </w:rPr>
            </w:pPr>
            <w:r>
              <w:rPr>
                <w:rFonts w:ascii="Times New Roman" w:hAnsi="Times New Roman"/>
              </w:rPr>
              <w:t>Factory (non-baseline)</w:t>
            </w:r>
          </w:p>
        </w:tc>
        <w:tc>
          <w:tcPr>
            <w:tcW w:w="7787" w:type="dxa"/>
          </w:tcPr>
          <w:p w:rsidR="00612B60" w:rsidRDefault="00686D5E">
            <w:pPr>
              <w:rPr>
                <w:rFonts w:ascii="Times New Roman" w:hAnsi="Times New Roman"/>
              </w:rPr>
            </w:pPr>
            <w:r>
              <w:rPr>
                <w:rFonts w:ascii="Times New Roman" w:hAnsi="Times New Roman"/>
              </w:rPr>
              <w:t>Update CQI every 1 ms: 100 supported UEs [70]</w:t>
            </w:r>
          </w:p>
          <w:p w:rsidR="00612B60" w:rsidRDefault="00686D5E">
            <w:pPr>
              <w:rPr>
                <w:rFonts w:ascii="Times New Roman" w:hAnsi="Times New Roman"/>
              </w:rPr>
            </w:pPr>
            <w:r>
              <w:rPr>
                <w:rFonts w:ascii="Times New Roman" w:hAnsi="Times New Roman"/>
              </w:rPr>
              <w:t>Baseline u</w:t>
            </w:r>
            <w:r>
              <w:rPr>
                <w:rFonts w:ascii="Times New Roman" w:hAnsi="Times New Roman"/>
              </w:rPr>
              <w:t>ses full CSI recalculation every 3 ms</w:t>
            </w:r>
          </w:p>
        </w:tc>
      </w:tr>
      <w:tr w:rsidR="00612B60">
        <w:tc>
          <w:tcPr>
            <w:tcW w:w="9625" w:type="dxa"/>
            <w:gridSpan w:val="2"/>
          </w:tcPr>
          <w:p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tc>
          <w:tcPr>
            <w:tcW w:w="1838" w:type="dxa"/>
          </w:tcPr>
          <w:p w:rsidR="00612B60" w:rsidRDefault="00686D5E">
            <w:pPr>
              <w:rPr>
                <w:rFonts w:ascii="Times New Roman" w:hAnsi="Times New Roman"/>
              </w:rPr>
            </w:pPr>
            <w:r>
              <w:rPr>
                <w:rFonts w:ascii="Times New Roman" w:hAnsi="Times New Roman"/>
              </w:rPr>
              <w:t>Performance</w:t>
            </w:r>
          </w:p>
        </w:tc>
        <w:tc>
          <w:tcPr>
            <w:tcW w:w="7787" w:type="dxa"/>
          </w:tcPr>
          <w:p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rsidR="00612B60" w:rsidRDefault="00686D5E">
            <w:pPr>
              <w:rPr>
                <w:rFonts w:ascii="Times New Roman" w:hAnsi="Times New Roman"/>
              </w:rPr>
            </w:pPr>
            <w:r>
              <w:rPr>
                <w:rFonts w:ascii="Times New Roman" w:hAnsi="Times New Roman"/>
                <w:i/>
                <w:iCs/>
              </w:rPr>
              <w:t xml:space="preserve">Does the gain justify the cost in terms of </w:t>
            </w:r>
            <w:r>
              <w:rPr>
                <w:rFonts w:ascii="Times New Roman" w:hAnsi="Times New Roman"/>
                <w:i/>
                <w:iCs/>
              </w:rPr>
              <w:t>resource utilization, UL overhead, implementation/spec impact?</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Some evaluation results are shown</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Available results show some benefit. More results would be needed to conclude.</w:t>
            </w:r>
          </w:p>
          <w:p w:rsidR="00612B60" w:rsidRDefault="00686D5E">
            <w:pPr>
              <w:rPr>
                <w:rFonts w:ascii="Times New Roman" w:eastAsia="SimSun" w:hAnsi="Times New Roman"/>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Yes.</w:t>
            </w:r>
          </w:p>
        </w:tc>
      </w:tr>
      <w:tr w:rsidR="00612B60">
        <w:tc>
          <w:tcPr>
            <w:tcW w:w="1838" w:type="dxa"/>
          </w:tcPr>
          <w:p w:rsidR="00612B60" w:rsidRDefault="00686D5E">
            <w:pPr>
              <w:rPr>
                <w:rFonts w:ascii="Times New Roman" w:hAnsi="Times New Roman"/>
              </w:rPr>
            </w:pPr>
            <w:r>
              <w:rPr>
                <w:rFonts w:ascii="Times New Roman" w:hAnsi="Times New Roman"/>
              </w:rPr>
              <w:t xml:space="preserve">Existing R16 solution </w:t>
            </w:r>
            <w:r>
              <w:rPr>
                <w:rFonts w:ascii="Times New Roman" w:hAnsi="Times New Roman"/>
              </w:rPr>
              <w:t>available?</w:t>
            </w:r>
          </w:p>
        </w:tc>
        <w:tc>
          <w:tcPr>
            <w:tcW w:w="7787" w:type="dxa"/>
          </w:tcPr>
          <w:p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rsidR="00612B60" w:rsidRDefault="00612B60">
            <w:pPr>
              <w:rPr>
                <w:rFonts w:ascii="Times New Roman" w:hAnsi="Times New Roman"/>
                <w:i/>
                <w:iCs/>
              </w:rPr>
            </w:pPr>
          </w:p>
          <w:p w:rsidR="00612B60" w:rsidRDefault="00686D5E">
            <w:pPr>
              <w:rPr>
                <w:rFonts w:ascii="Times New Roman" w:hAnsi="Times New Roman"/>
                <w:i/>
                <w:iCs/>
              </w:rPr>
            </w:pPr>
            <w:r>
              <w:rPr>
                <w:rFonts w:ascii="Times New Roman" w:hAnsi="Times New Roman"/>
                <w:color w:val="0070C0"/>
              </w:rPr>
              <w:t>[Ericsson] No</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No, not possible for the UE implementation. In Rel-16 also RI and PMI have to be calculated which is too complex</w:t>
            </w:r>
          </w:p>
          <w:p w:rsidR="00612B60" w:rsidRDefault="00686D5E">
            <w:pPr>
              <w:rPr>
                <w:rFonts w:ascii="Times New Roman" w:hAnsi="Times New Roman"/>
                <w:color w:val="7030A0"/>
              </w:rPr>
            </w:pPr>
            <w:r>
              <w:rPr>
                <w:rFonts w:ascii="Times New Roman" w:hAnsi="Times New Roman"/>
                <w:color w:val="7030A0"/>
              </w:rPr>
              <w:t>[Samsung]: No</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w:t>
            </w:r>
            <w:r>
              <w:rPr>
                <w:rFonts w:ascii="Times New Roman" w:hAnsi="Times New Roman"/>
                <w:color w:val="943634" w:themeColor="accent2" w:themeShade="BF"/>
              </w:rPr>
              <w:t>l</w:t>
            </w:r>
            <w:proofErr w:type="spellEnd"/>
            <w:r>
              <w:rPr>
                <w:rFonts w:ascii="Times New Roman" w:hAnsi="Times New Roman"/>
                <w:color w:val="943634" w:themeColor="accent2" w:themeShade="BF"/>
              </w:rPr>
              <w:t>]: No</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N</w:t>
            </w:r>
            <w:r>
              <w:rPr>
                <w:rFonts w:ascii="Times New Roman" w:hAnsi="Times New Roman" w:hint="eastAsia"/>
                <w:color w:val="E36C0A" w:themeColor="accent6" w:themeShade="BF"/>
              </w:rPr>
              <w:t>o</w:t>
            </w:r>
            <w:r>
              <w:rPr>
                <w:rFonts w:ascii="Times New Roman" w:hAnsi="Times New Roman"/>
                <w:color w:val="E36C0A" w:themeColor="accent6" w:themeShade="BF"/>
              </w:rPr>
              <w:t>.</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No</w:t>
            </w:r>
          </w:p>
        </w:tc>
      </w:tr>
      <w:tr w:rsidR="00612B60">
        <w:tc>
          <w:tcPr>
            <w:tcW w:w="1838" w:type="dxa"/>
          </w:tcPr>
          <w:p w:rsidR="00612B60" w:rsidRDefault="00686D5E">
            <w:pPr>
              <w:rPr>
                <w:rFonts w:ascii="Times New Roman" w:hAnsi="Times New Roman"/>
              </w:rPr>
            </w:pPr>
            <w:r>
              <w:rPr>
                <w:rFonts w:ascii="Times New Roman" w:hAnsi="Times New Roman"/>
              </w:rPr>
              <w:t>Implementation complexity</w:t>
            </w:r>
          </w:p>
        </w:tc>
        <w:tc>
          <w:tcPr>
            <w:tcW w:w="7787" w:type="dxa"/>
          </w:tcPr>
          <w:p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Low</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low</w:t>
            </w:r>
          </w:p>
          <w:p w:rsidR="00612B60" w:rsidRDefault="00686D5E">
            <w:pPr>
              <w:rPr>
                <w:rFonts w:ascii="Times New Roman" w:hAnsi="Times New Roman"/>
                <w:color w:val="7030A0"/>
              </w:rPr>
            </w:pPr>
            <w:r>
              <w:rPr>
                <w:rFonts w:ascii="Times New Roman" w:hAnsi="Times New Roman"/>
                <w:color w:val="7030A0"/>
              </w:rPr>
              <w:t>[Samsung]: Low.</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Low</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Low</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Low</w:t>
            </w:r>
          </w:p>
        </w:tc>
      </w:tr>
      <w:tr w:rsidR="00612B60">
        <w:tc>
          <w:tcPr>
            <w:tcW w:w="1838" w:type="dxa"/>
          </w:tcPr>
          <w:p w:rsidR="00612B60" w:rsidRDefault="00686D5E">
            <w:pPr>
              <w:rPr>
                <w:rFonts w:ascii="Times New Roman" w:hAnsi="Times New Roman"/>
              </w:rPr>
            </w:pPr>
            <w:r>
              <w:rPr>
                <w:rFonts w:ascii="Times New Roman" w:hAnsi="Times New Roman"/>
              </w:rPr>
              <w:lastRenderedPageBreak/>
              <w:t xml:space="preserve">Specification </w:t>
            </w:r>
            <w:r>
              <w:rPr>
                <w:rFonts w:ascii="Times New Roman" w:hAnsi="Times New Roman"/>
              </w:rPr>
              <w:t>impact</w:t>
            </w:r>
          </w:p>
        </w:tc>
        <w:tc>
          <w:tcPr>
            <w:tcW w:w="7787" w:type="dxa"/>
          </w:tcPr>
          <w:p w:rsidR="00612B60" w:rsidRDefault="00686D5E">
            <w:pPr>
              <w:rPr>
                <w:rFonts w:ascii="Times New Roman" w:hAnsi="Times New Roman"/>
                <w:i/>
                <w:iCs/>
              </w:rPr>
            </w:pPr>
            <w:r>
              <w:rPr>
                <w:rFonts w:ascii="Times New Roman" w:hAnsi="Times New Roman"/>
                <w:i/>
                <w:iCs/>
              </w:rPr>
              <w:t>What is the impact on specifications?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Low</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low</w:t>
            </w:r>
          </w:p>
          <w:p w:rsidR="00612B60" w:rsidRDefault="00686D5E">
            <w:pPr>
              <w:rPr>
                <w:rFonts w:ascii="Times New Roman" w:hAnsi="Times New Roman"/>
                <w:color w:val="7030A0"/>
              </w:rPr>
            </w:pPr>
            <w:r>
              <w:rPr>
                <w:rFonts w:ascii="Times New Roman" w:hAnsi="Times New Roman"/>
                <w:color w:val="7030A0"/>
              </w:rPr>
              <w:t>[Samsung]: Medium – some impact on prioritization and UCI multiplexing is likely.</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Low.</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Low.</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Low</w:t>
            </w:r>
          </w:p>
        </w:tc>
      </w:tr>
      <w:tr w:rsidR="00612B60">
        <w:tc>
          <w:tcPr>
            <w:tcW w:w="1838" w:type="dxa"/>
          </w:tcPr>
          <w:p w:rsidR="00612B60" w:rsidRDefault="00686D5E">
            <w:pPr>
              <w:rPr>
                <w:rFonts w:ascii="Times New Roman" w:hAnsi="Times New Roman"/>
              </w:rPr>
            </w:pPr>
            <w:r>
              <w:rPr>
                <w:rFonts w:ascii="Times New Roman" w:hAnsi="Times New Roman"/>
              </w:rPr>
              <w:t>Testability/inter-operability</w:t>
            </w:r>
          </w:p>
        </w:tc>
        <w:tc>
          <w:tcPr>
            <w:tcW w:w="7787" w:type="dxa"/>
          </w:tcPr>
          <w:p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Yes</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p w:rsidR="00612B60" w:rsidRDefault="00686D5E">
            <w:pPr>
              <w:rPr>
                <w:rFonts w:ascii="Times New Roman" w:hAnsi="Times New Roman"/>
                <w:color w:val="7030A0"/>
              </w:rPr>
            </w:pPr>
            <w:r>
              <w:rPr>
                <w:rFonts w:ascii="Times New Roman" w:hAnsi="Times New Roman"/>
                <w:color w:val="7030A0"/>
              </w:rPr>
              <w:t>[Samsung]: Yes</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Yes</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Yes</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Yes</w:t>
            </w:r>
          </w:p>
        </w:tc>
      </w:tr>
      <w:tr w:rsidR="00612B60">
        <w:tc>
          <w:tcPr>
            <w:tcW w:w="1838" w:type="dxa"/>
          </w:tcPr>
          <w:p w:rsidR="00612B60" w:rsidRDefault="00686D5E">
            <w:pPr>
              <w:rPr>
                <w:rFonts w:ascii="Times New Roman" w:hAnsi="Times New Roman"/>
              </w:rPr>
            </w:pPr>
            <w:r>
              <w:rPr>
                <w:rFonts w:ascii="Times New Roman" w:hAnsi="Times New Roman"/>
              </w:rPr>
              <w:t>Maturity</w:t>
            </w:r>
          </w:p>
        </w:tc>
        <w:tc>
          <w:tcPr>
            <w:tcW w:w="7787" w:type="dxa"/>
          </w:tcPr>
          <w:p w:rsidR="00612B60" w:rsidRDefault="00686D5E">
            <w:pPr>
              <w:rPr>
                <w:rFonts w:ascii="Times New Roman" w:hAnsi="Times New Roman"/>
                <w:i/>
                <w:iCs/>
              </w:rPr>
            </w:pPr>
            <w:r>
              <w:rPr>
                <w:rFonts w:ascii="Times New Roman" w:hAnsi="Times New Roman"/>
                <w:i/>
                <w:iCs/>
              </w:rPr>
              <w:t xml:space="preserve">How mature is the proposal from design </w:t>
            </w:r>
            <w:r>
              <w:rPr>
                <w:rFonts w:ascii="Times New Roman" w:hAnsi="Times New Roman"/>
                <w:i/>
                <w:iCs/>
              </w:rPr>
              <w:t>perspective? Are there many options/sub-options to investigate down the road?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It’s a simple scheme and can be considered mature.</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Simple and mature</w:t>
            </w:r>
          </w:p>
          <w:p w:rsidR="00612B60" w:rsidRDefault="00686D5E">
            <w:pPr>
              <w:rPr>
                <w:rFonts w:ascii="Times New Roman" w:hAnsi="Times New Roman"/>
                <w:color w:val="7030A0"/>
              </w:rPr>
            </w:pPr>
            <w:r>
              <w:rPr>
                <w:rFonts w:ascii="Times New Roman" w:hAnsi="Times New Roman"/>
                <w:color w:val="7030A0"/>
              </w:rPr>
              <w:t xml:space="preserve">[Samsung]: The proposal is understood. </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Mature</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Mature</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 xml:space="preserve">[ZTE] </w:t>
            </w:r>
            <w:r>
              <w:rPr>
                <w:rFonts w:ascii="Times New Roman" w:eastAsia="SimSun" w:hAnsi="Times New Roman" w:hint="eastAsia"/>
                <w:color w:val="C00000"/>
                <w:lang w:val="en-US" w:eastAsia="zh-CN"/>
              </w:rPr>
              <w:t>Mature</w:t>
            </w:r>
          </w:p>
        </w:tc>
      </w:tr>
      <w:tr w:rsidR="00612B60">
        <w:tc>
          <w:tcPr>
            <w:tcW w:w="1838" w:type="dxa"/>
          </w:tcPr>
          <w:p w:rsidR="00612B60" w:rsidRDefault="00686D5E">
            <w:pPr>
              <w:rPr>
                <w:rFonts w:ascii="Times New Roman" w:hAnsi="Times New Roman"/>
              </w:rPr>
            </w:pPr>
            <w:r>
              <w:rPr>
                <w:rFonts w:ascii="Times New Roman" w:hAnsi="Times New Roman"/>
              </w:rPr>
              <w:t>Other</w:t>
            </w:r>
          </w:p>
        </w:tc>
        <w:tc>
          <w:tcPr>
            <w:tcW w:w="7787" w:type="dxa"/>
          </w:tcPr>
          <w:p w:rsidR="00612B60" w:rsidRDefault="00686D5E">
            <w:pPr>
              <w:rPr>
                <w:rFonts w:ascii="Times New Roman" w:hAnsi="Times New Roman"/>
              </w:rPr>
            </w:pPr>
            <w:r>
              <w:rPr>
                <w:rFonts w:ascii="Times New Roman" w:hAnsi="Times New Roman"/>
              </w:rPr>
              <w:t>[Samsung] LTE operated in similar manner, this was changed in NR to avoid error propagation issues (when CRC protection is not possible)</w:t>
            </w:r>
          </w:p>
        </w:tc>
      </w:tr>
      <w:tr w:rsidR="00612B60">
        <w:tc>
          <w:tcPr>
            <w:tcW w:w="1838" w:type="dxa"/>
          </w:tcPr>
          <w:p w:rsidR="00612B60" w:rsidRDefault="00686D5E">
            <w:pPr>
              <w:rPr>
                <w:rFonts w:ascii="Times New Roman" w:hAnsi="Times New Roman"/>
              </w:rPr>
            </w:pPr>
            <w:r>
              <w:rPr>
                <w:rFonts w:ascii="Times New Roman" w:hAnsi="Times New Roman"/>
              </w:rPr>
              <w:t>Continue study?</w:t>
            </w:r>
          </w:p>
        </w:tc>
        <w:tc>
          <w:tcPr>
            <w:tcW w:w="7787" w:type="dxa"/>
          </w:tcPr>
          <w:p w:rsidR="00612B60" w:rsidRDefault="00686D5E">
            <w:pPr>
              <w:rPr>
                <w:rFonts w:ascii="Times New Roman" w:hAnsi="Times New Roman"/>
                <w:i/>
                <w:iCs/>
              </w:rPr>
            </w:pPr>
            <w:r>
              <w:rPr>
                <w:rFonts w:ascii="Times New Roman" w:hAnsi="Times New Roman"/>
                <w:i/>
                <w:iCs/>
              </w:rPr>
              <w:t>Do you think RAN1 should continue study of this scheme for R17 IIoT/URLLC?</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Ye</w:t>
            </w:r>
            <w:r>
              <w:rPr>
                <w:rFonts w:ascii="Times New Roman" w:hAnsi="Times New Roman"/>
              </w:rPr>
              <w:t>s</w:t>
            </w:r>
          </w:p>
          <w:p w:rsidR="00612B60" w:rsidRDefault="00686D5E">
            <w:pPr>
              <w:rPr>
                <w:rFonts w:ascii="Times New Roman" w:hAnsi="Times New Roman"/>
              </w:rPr>
            </w:pPr>
            <w:r>
              <w:rPr>
                <w:rFonts w:ascii="Times New Roman" w:hAnsi="Times New Roman"/>
              </w:rPr>
              <w:t>[OPPO] Yes</w:t>
            </w:r>
          </w:p>
          <w:p w:rsidR="00612B60" w:rsidRDefault="00686D5E">
            <w:pPr>
              <w:rPr>
                <w:rFonts w:ascii="Times New Roman" w:hAnsi="Times New Roman"/>
                <w:color w:val="0070C0"/>
              </w:rPr>
            </w:pPr>
            <w:r>
              <w:rPr>
                <w:rFonts w:ascii="Times New Roman" w:hAnsi="Times New Roman"/>
                <w:color w:val="0070C0"/>
              </w:rPr>
              <w:lastRenderedPageBreak/>
              <w:t>[Ericsson] As explained by moderator, this scheme is closely related to 1-1. We are OK to consider this a special case of 1-1,</w:t>
            </w:r>
            <w:r>
              <w:t xml:space="preserve"> </w:t>
            </w:r>
            <w:r>
              <w:rPr>
                <w:rFonts w:ascii="Times New Roman" w:hAnsi="Times New Roman"/>
                <w:color w:val="0070C0"/>
              </w:rPr>
              <w:t>i.e. if there is only one CSI sample between reports.</w:t>
            </w:r>
          </w:p>
          <w:p w:rsidR="00612B60" w:rsidRDefault="00686D5E">
            <w:pPr>
              <w:rPr>
                <w:rFonts w:ascii="Times New Roman" w:hAnsi="Times New Roman"/>
                <w:color w:val="0070C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Yes</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Yes</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E36C0A" w:themeColor="accent6" w:themeShade="BF"/>
                <w:lang w:val="en-US" w:eastAsia="zh-CN"/>
              </w:rPr>
              <w:t>[ZTE] Yes</w:t>
            </w:r>
          </w:p>
        </w:tc>
      </w:tr>
    </w:tbl>
    <w:p w:rsidR="00612B60" w:rsidRDefault="00612B60"/>
    <w:p w:rsidR="00612B60" w:rsidRDefault="00686D5E">
      <w:pPr>
        <w:pStyle w:val="Heading2"/>
        <w:numPr>
          <w:ilvl w:val="0"/>
          <w:numId w:val="0"/>
        </w:numPr>
        <w:ind w:left="576" w:hanging="576"/>
      </w:pPr>
      <w:r>
        <w:t xml:space="preserve">B.2.1 Case 2-1: Decoding margin </w:t>
      </w:r>
      <w:r>
        <w:br w:type="page"/>
      </w:r>
    </w:p>
    <w:tbl>
      <w:tblPr>
        <w:tblStyle w:val="TableGrid"/>
        <w:tblW w:w="9625" w:type="dxa"/>
        <w:tblLook w:val="04A0" w:firstRow="1" w:lastRow="0" w:firstColumn="1" w:lastColumn="0" w:noHBand="0" w:noVBand="1"/>
      </w:tblPr>
      <w:tblGrid>
        <w:gridCol w:w="2000"/>
        <w:gridCol w:w="7625"/>
      </w:tblGrid>
      <w:tr w:rsidR="00612B60">
        <w:tc>
          <w:tcPr>
            <w:tcW w:w="9625" w:type="dxa"/>
            <w:gridSpan w:val="2"/>
          </w:tcPr>
          <w:p w:rsidR="00612B60" w:rsidRDefault="00686D5E">
            <w:pPr>
              <w:rPr>
                <w:rFonts w:ascii="Times New Roman" w:hAnsi="Times New Roman"/>
                <w:b/>
                <w:bCs/>
              </w:rPr>
            </w:pPr>
            <w:r>
              <w:rPr>
                <w:rFonts w:ascii="Times New Roman" w:hAnsi="Times New Roman"/>
                <w:b/>
                <w:bCs/>
                <w:szCs w:val="18"/>
              </w:rPr>
              <w:lastRenderedPageBreak/>
              <w:t>Decoding margin [6][12]</w:t>
            </w:r>
          </w:p>
        </w:tc>
      </w:tr>
      <w:tr w:rsidR="00612B60">
        <w:tc>
          <w:tcPr>
            <w:tcW w:w="1838" w:type="dxa"/>
          </w:tcPr>
          <w:p w:rsidR="00612B60" w:rsidRDefault="00686D5E">
            <w:pPr>
              <w:rPr>
                <w:rFonts w:ascii="Times New Roman" w:hAnsi="Times New Roman"/>
              </w:rPr>
            </w:pPr>
            <w:r>
              <w:rPr>
                <w:rFonts w:ascii="Times New Roman" w:hAnsi="Times New Roman"/>
              </w:rPr>
              <w:t>New report quantity</w:t>
            </w:r>
          </w:p>
        </w:tc>
        <w:tc>
          <w:tcPr>
            <w:tcW w:w="7787" w:type="dxa"/>
          </w:tcPr>
          <w:p w:rsidR="00612B60" w:rsidRDefault="00686D5E">
            <w:pPr>
              <w:rPr>
                <w:rFonts w:ascii="Times New Roman" w:hAnsi="Times New Roman" w:cs="Times New Roman"/>
                <w:sz w:val="20"/>
                <w:szCs w:val="18"/>
              </w:rPr>
            </w:pPr>
            <w:r>
              <w:rPr>
                <w:rFonts w:ascii="Times New Roman" w:hAnsi="Times New Roman" w:cs="Times New Roman"/>
                <w:sz w:val="20"/>
                <w:szCs w:val="18"/>
              </w:rPr>
              <w:t>Indication of whether decoded PDSCH pass (fail) with high margin or low margin.</w:t>
            </w:r>
          </w:p>
          <w:p w:rsidR="00612B60" w:rsidRDefault="00686D5E">
            <w:pPr>
              <w:rPr>
                <w:rFonts w:ascii="Times New Roman" w:hAnsi="Times New Roman"/>
              </w:rPr>
            </w:pPr>
            <w:r>
              <w:rPr>
                <w:rFonts w:ascii="Times New Roman" w:hAnsi="Times New Roman" w:cs="Times New Roman"/>
                <w:sz w:val="20"/>
                <w:szCs w:val="18"/>
              </w:rPr>
              <w:t>May be reported for each occasion or aggregated for multiple occasions</w:t>
            </w:r>
            <w:r>
              <w:rPr>
                <w:rFonts w:ascii="Times New Roman" w:hAnsi="Times New Roman"/>
                <w:szCs w:val="18"/>
              </w:rPr>
              <w:t xml:space="preserve"> (“slow”)</w:t>
            </w:r>
          </w:p>
        </w:tc>
      </w:tr>
      <w:tr w:rsidR="00612B60">
        <w:tc>
          <w:tcPr>
            <w:tcW w:w="1838" w:type="dxa"/>
          </w:tcPr>
          <w:p w:rsidR="00612B60" w:rsidRDefault="00686D5E">
            <w:pPr>
              <w:rPr>
                <w:rFonts w:ascii="Times New Roman" w:hAnsi="Times New Roman"/>
              </w:rPr>
            </w:pPr>
            <w:r>
              <w:rPr>
                <w:rFonts w:ascii="Times New Roman" w:hAnsi="Times New Roman"/>
              </w:rPr>
              <w:t>Target/benefit</w:t>
            </w:r>
          </w:p>
        </w:tc>
        <w:tc>
          <w:tcPr>
            <w:tcW w:w="7787" w:type="dxa"/>
          </w:tcPr>
          <w:p w:rsidR="00612B60" w:rsidRDefault="00686D5E">
            <w:pPr>
              <w:rPr>
                <w:rFonts w:ascii="Times New Roman" w:hAnsi="Times New Roman" w:cs="Times New Roman"/>
                <w:sz w:val="20"/>
                <w:szCs w:val="18"/>
              </w:rPr>
            </w:pPr>
            <w:r>
              <w:rPr>
                <w:rFonts w:ascii="Times New Roman" w:hAnsi="Times New Roman" w:cs="Times New Roman"/>
                <w:sz w:val="20"/>
                <w:szCs w:val="18"/>
              </w:rPr>
              <w:t>S</w:t>
            </w:r>
            <w:r>
              <w:rPr>
                <w:rFonts w:ascii="Times New Roman" w:hAnsi="Times New Roman" w:cs="Times New Roman"/>
                <w:sz w:val="20"/>
                <w:szCs w:val="18"/>
              </w:rPr>
              <w:t>uccessful PDSCH:</w:t>
            </w:r>
            <w:r>
              <w:rPr>
                <w:rFonts w:ascii="Times New Roman" w:hAnsi="Times New Roman"/>
                <w:szCs w:val="18"/>
              </w:rPr>
              <w:t xml:space="preserve"> </w:t>
            </w:r>
            <w:r>
              <w:rPr>
                <w:rFonts w:ascii="Times New Roman" w:hAnsi="Times New Roman" w:cs="Times New Roman"/>
                <w:sz w:val="20"/>
                <w:szCs w:val="18"/>
              </w:rPr>
              <w:t>Reduce BLER of 1</w:t>
            </w:r>
            <w:r>
              <w:rPr>
                <w:rFonts w:ascii="Times New Roman" w:hAnsi="Times New Roman" w:cs="Times New Roman"/>
                <w:sz w:val="20"/>
                <w:szCs w:val="18"/>
                <w:vertAlign w:val="superscript"/>
              </w:rPr>
              <w:t>st</w:t>
            </w:r>
            <w:r>
              <w:rPr>
                <w:rFonts w:ascii="Times New Roman" w:hAnsi="Times New Roman" w:cs="Times New Roman"/>
                <w:sz w:val="20"/>
                <w:szCs w:val="18"/>
              </w:rPr>
              <w:t xml:space="preserve"> transmission (assists OLLA)</w:t>
            </w:r>
          </w:p>
          <w:p w:rsidR="00612B60" w:rsidRDefault="00686D5E">
            <w:pPr>
              <w:rPr>
                <w:rFonts w:ascii="Times New Roman" w:hAnsi="Times New Roman"/>
              </w:rPr>
            </w:pPr>
            <w:r>
              <w:rPr>
                <w:rFonts w:ascii="Times New Roman" w:hAnsi="Times New Roman" w:cs="Times New Roman"/>
                <w:sz w:val="20"/>
                <w:szCs w:val="18"/>
              </w:rPr>
              <w:t>Failed PDSCH:</w:t>
            </w:r>
            <w:r>
              <w:rPr>
                <w:rFonts w:ascii="Times New Roman" w:hAnsi="Times New Roman"/>
                <w:szCs w:val="18"/>
              </w:rPr>
              <w:t xml:space="preserve"> </w:t>
            </w:r>
            <w:r>
              <w:rPr>
                <w:rFonts w:ascii="Times New Roman" w:hAnsi="Times New Roman" w:cs="Times New Roman"/>
                <w:sz w:val="20"/>
                <w:szCs w:val="18"/>
              </w:rPr>
              <w:t>Scheduler knows appropriate parameter (MCS) for retransmission</w:t>
            </w:r>
          </w:p>
        </w:tc>
      </w:tr>
      <w:tr w:rsidR="00612B60">
        <w:trPr>
          <w:trHeight w:val="611"/>
        </w:trPr>
        <w:tc>
          <w:tcPr>
            <w:tcW w:w="1838" w:type="dxa"/>
          </w:tcPr>
          <w:p w:rsidR="00612B60" w:rsidRDefault="00686D5E">
            <w:pPr>
              <w:rPr>
                <w:rFonts w:ascii="Times New Roman" w:hAnsi="Times New Roman"/>
              </w:rPr>
            </w:pPr>
            <w:r>
              <w:rPr>
                <w:rFonts w:ascii="Times New Roman" w:hAnsi="Times New Roman"/>
              </w:rPr>
              <w:t>Additional clarifications/details</w:t>
            </w:r>
          </w:p>
        </w:tc>
        <w:tc>
          <w:tcPr>
            <w:tcW w:w="7787" w:type="dxa"/>
          </w:tcPr>
          <w:p w:rsidR="00612B60" w:rsidRDefault="00686D5E">
            <w:pPr>
              <w:rPr>
                <w:rFonts w:ascii="Times New Roman" w:hAnsi="Times New Roman"/>
              </w:rPr>
            </w:pPr>
            <w:r>
              <w:rPr>
                <w:rFonts w:ascii="Times New Roman" w:hAnsi="Times New Roman"/>
              </w:rPr>
              <w:t>[Qualcomm]: What decoding information is used to derive the report quantity? How</w:t>
            </w:r>
            <w:r>
              <w:rPr>
                <w:rFonts w:ascii="Times New Roman" w:hAnsi="Times New Roman"/>
              </w:rPr>
              <w:t xml:space="preserve"> is the report quantity derived? Does the derivation method uniformly work for all modulation orders? How to quantize the report quantity?</w:t>
            </w:r>
          </w:p>
          <w:p w:rsidR="00612B60" w:rsidRDefault="00686D5E">
            <w:pPr>
              <w:rPr>
                <w:rFonts w:ascii="Times New Roman" w:hAnsi="Times New Roman"/>
              </w:rPr>
            </w:pPr>
            <w:r>
              <w:rPr>
                <w:rFonts w:ascii="Times New Roman" w:hAnsi="Times New Roman"/>
              </w:rPr>
              <w:t xml:space="preserve">[Samsung]: </w:t>
            </w:r>
            <w:r>
              <w:rPr>
                <w:rFonts w:ascii="Times New Roman" w:eastAsia="SimSun" w:hAnsi="Times New Roman" w:cs="Times New Roman"/>
                <w:szCs w:val="20"/>
              </w:rPr>
              <w:t>UE procedure to obtain the metrics needs to be described together with the quantization levels (e.g. corre</w:t>
            </w:r>
            <w:r>
              <w:rPr>
                <w:rFonts w:ascii="Times New Roman" w:eastAsia="SimSun" w:hAnsi="Times New Roman" w:cs="Times New Roman"/>
                <w:szCs w:val="20"/>
              </w:rPr>
              <w:t>sponding to steps of 1 dB, or 2 dB</w:t>
            </w:r>
            <w:proofErr w:type="gramStart"/>
            <w:r>
              <w:rPr>
                <w:rFonts w:ascii="Times New Roman" w:eastAsia="SimSun" w:hAnsi="Times New Roman" w:cs="Times New Roman"/>
                <w:szCs w:val="20"/>
              </w:rPr>
              <w:t>, …,</w:t>
            </w:r>
            <w:proofErr w:type="gramEnd"/>
            <w:r>
              <w:rPr>
                <w:rFonts w:ascii="Times New Roman" w:eastAsia="SimSun" w:hAnsi="Times New Roman" w:cs="Times New Roman"/>
                <w:szCs w:val="20"/>
              </w:rPr>
              <w:t xml:space="preserve"> or the MCS equivalent steps). This is important because the whole BLER curve (e.g. between a hard ACK at 10</w:t>
            </w:r>
            <w:r>
              <w:rPr>
                <w:rFonts w:ascii="Times New Roman" w:eastAsia="SimSun" w:hAnsi="Times New Roman" w:cs="Times New Roman"/>
                <w:szCs w:val="20"/>
                <w:vertAlign w:val="superscript"/>
              </w:rPr>
              <w:t>-5</w:t>
            </w:r>
            <w:r>
              <w:rPr>
                <w:rFonts w:ascii="Times New Roman" w:eastAsia="SimSun" w:hAnsi="Times New Roman" w:cs="Times New Roman"/>
                <w:szCs w:val="20"/>
              </w:rPr>
              <w:t xml:space="preserve"> and a soft NACK at BLER=10</w:t>
            </w:r>
            <w:r>
              <w:rPr>
                <w:rFonts w:ascii="Times New Roman" w:eastAsia="SimSun" w:hAnsi="Times New Roman" w:cs="Times New Roman"/>
                <w:szCs w:val="20"/>
                <w:vertAlign w:val="superscript"/>
              </w:rPr>
              <w:t>-1</w:t>
            </w:r>
            <w:r>
              <w:rPr>
                <w:rFonts w:ascii="Times New Roman" w:eastAsia="SimSun" w:hAnsi="Times New Roman" w:cs="Times New Roman"/>
                <w:szCs w:val="20"/>
              </w:rPr>
              <w:t xml:space="preserve">, is only ~5 dB). If there is to be any robustness to interference variations, </w:t>
            </w:r>
            <w:r>
              <w:rPr>
                <w:rFonts w:ascii="Times New Roman" w:eastAsia="SimSun" w:hAnsi="Times New Roman" w:cs="Times New Roman"/>
                <w:szCs w:val="20"/>
              </w:rPr>
              <w:t>only one quantization level seems possible. Whether and how information from multiple decoding results is averaged/combined into a single report needs to be described. Further, the gNB can also perform such “deltas” in link adaptation and obtain new OLLA s</w:t>
            </w:r>
            <w:r>
              <w:rPr>
                <w:rFonts w:ascii="Times New Roman" w:eastAsia="SimSun" w:hAnsi="Times New Roman" w:cs="Times New Roman"/>
                <w:szCs w:val="20"/>
              </w:rPr>
              <w:t>tatistics.</w:t>
            </w:r>
            <w:r>
              <w:rPr>
                <w:rFonts w:ascii="Times New Roman" w:hAnsi="Times New Roman"/>
              </w:rPr>
              <w:t xml:space="preserve"> Need to define gNB action.</w:t>
            </w:r>
          </w:p>
          <w:p w:rsidR="00612B60" w:rsidRDefault="00686D5E">
            <w:pPr>
              <w:rPr>
                <w:rFonts w:ascii="Times New Roman" w:hAnsi="Times New Roman"/>
              </w:rPr>
            </w:pPr>
            <w:r>
              <w:rPr>
                <w:rFonts w:ascii="Times New Roman" w:hAnsi="Times New Roman"/>
              </w:rPr>
              <w:t>[Nokia] Need clarification on how thresholds depend on TBS and MCS (ref R1-2100269 observation 5).  Need clarification on how thresholds depend on channel’s fading profile (SINR-distribution in f-domain). How does OLLA</w:t>
            </w:r>
            <w:r>
              <w:rPr>
                <w:rFonts w:ascii="Times New Roman" w:hAnsi="Times New Roman"/>
              </w:rPr>
              <w:t xml:space="preserve"> converge to different </w:t>
            </w:r>
            <w:proofErr w:type="spellStart"/>
            <w:r>
              <w:rPr>
                <w:rFonts w:ascii="Times New Roman" w:hAnsi="Times New Roman"/>
              </w:rPr>
              <w:t>BLERtargets</w:t>
            </w:r>
            <w:proofErr w:type="spellEnd"/>
            <w:r>
              <w:rPr>
                <w:rFonts w:ascii="Times New Roman" w:hAnsi="Times New Roman"/>
              </w:rPr>
              <w:t xml:space="preserve"> [say 1e-7, 1e-5, </w:t>
            </w:r>
            <w:proofErr w:type="gramStart"/>
            <w:r>
              <w:rPr>
                <w:rFonts w:ascii="Times New Roman" w:hAnsi="Times New Roman"/>
              </w:rPr>
              <w:t>1e</w:t>
            </w:r>
            <w:proofErr w:type="gramEnd"/>
            <w:r>
              <w:rPr>
                <w:rFonts w:ascii="Times New Roman" w:hAnsi="Times New Roman"/>
              </w:rPr>
              <w:t>-3] with this approach?</w:t>
            </w:r>
          </w:p>
          <w:p w:rsidR="00612B60" w:rsidRDefault="00686D5E">
            <w:pPr>
              <w:rPr>
                <w:rFonts w:ascii="Times New Roman" w:hAnsi="Times New Roman"/>
              </w:rPr>
            </w:pPr>
            <w:r>
              <w:rPr>
                <w:rFonts w:ascii="Times New Roman" w:hAnsi="Times New Roman"/>
              </w:rPr>
              <w:t xml:space="preserve">[OPPO] </w:t>
            </w:r>
          </w:p>
          <w:p w:rsidR="00612B60" w:rsidRDefault="00686D5E">
            <w:pPr>
              <w:rPr>
                <w:rFonts w:ascii="Times New Roman" w:hAnsi="Times New Roman"/>
              </w:rPr>
            </w:pPr>
            <w:r>
              <w:rPr>
                <w:rFonts w:ascii="Times New Roman" w:hAnsi="Times New Roman"/>
              </w:rPr>
              <w:t xml:space="preserve">Q1: LDPC decoding implementation is up to vendors. How to make the implementation transparent to the specification of the report (including metric, the way to derive the </w:t>
            </w:r>
            <w:r>
              <w:rPr>
                <w:rFonts w:ascii="Times New Roman" w:hAnsi="Times New Roman"/>
              </w:rPr>
              <w:t>metric</w:t>
            </w:r>
            <w:proofErr w:type="gramStart"/>
            <w:r>
              <w:rPr>
                <w:rFonts w:ascii="Times New Roman" w:hAnsi="Times New Roman"/>
              </w:rPr>
              <w:t>) ?</w:t>
            </w:r>
            <w:proofErr w:type="gramEnd"/>
            <w:r>
              <w:rPr>
                <w:rFonts w:ascii="Times New Roman" w:hAnsi="Times New Roman"/>
              </w:rPr>
              <w:t xml:space="preserve"> </w:t>
            </w:r>
          </w:p>
          <w:p w:rsidR="00612B60" w:rsidRDefault="00686D5E">
            <w:pPr>
              <w:rPr>
                <w:rFonts w:ascii="Times New Roman" w:hAnsi="Times New Roman"/>
              </w:rPr>
            </w:pPr>
            <w:r>
              <w:rPr>
                <w:rFonts w:ascii="Times New Roman" w:hAnsi="Times New Roman"/>
              </w:rPr>
              <w:t xml:space="preserve">Q2: The basic target is to apply the report of past decoding margin to the scheduler of future TB. Then how to apply the decoding margin of a </w:t>
            </w:r>
            <w:proofErr w:type="spellStart"/>
            <w:r>
              <w:rPr>
                <w:rFonts w:ascii="Times New Roman" w:hAnsi="Times New Roman"/>
              </w:rPr>
              <w:t>codeword</w:t>
            </w:r>
            <w:proofErr w:type="spellEnd"/>
            <w:r>
              <w:rPr>
                <w:rFonts w:ascii="Times New Roman" w:hAnsi="Times New Roman"/>
              </w:rPr>
              <w:t xml:space="preserve"> of length L1 to the future scheduling (including OLLA) of a code word of length L2? People may argue this</w:t>
            </w:r>
            <w:r>
              <w:rPr>
                <w:rFonts w:ascii="Times New Roman" w:hAnsi="Times New Roman"/>
              </w:rPr>
              <w:t xml:space="preserve"> can be gNB implementation issue, but it may need some proof to show feasibility. </w:t>
            </w:r>
          </w:p>
          <w:p w:rsidR="00612B60" w:rsidRDefault="00686D5E">
            <w:pPr>
              <w:rPr>
                <w:rFonts w:ascii="Times New Roman" w:hAnsi="Times New Roman"/>
              </w:rPr>
            </w:pPr>
            <w:r>
              <w:rPr>
                <w:rFonts w:ascii="Times New Roman" w:hAnsi="Times New Roman"/>
              </w:rPr>
              <w:t xml:space="preserve">Q3: Similar to Q2, how to apply the decoding margin of a </w:t>
            </w:r>
            <w:proofErr w:type="spellStart"/>
            <w:r>
              <w:rPr>
                <w:rFonts w:ascii="Times New Roman" w:hAnsi="Times New Roman"/>
              </w:rPr>
              <w:t>codeword</w:t>
            </w:r>
            <w:proofErr w:type="spellEnd"/>
            <w:r>
              <w:rPr>
                <w:rFonts w:ascii="Times New Roman" w:hAnsi="Times New Roman"/>
              </w:rPr>
              <w:t xml:space="preserve"> that was successfully decoded upon the 2</w:t>
            </w:r>
            <w:r>
              <w:rPr>
                <w:rFonts w:ascii="Times New Roman" w:hAnsi="Times New Roman"/>
                <w:vertAlign w:val="superscript"/>
              </w:rPr>
              <w:t>nd</w:t>
            </w:r>
            <w:r>
              <w:rPr>
                <w:rFonts w:ascii="Times New Roman" w:hAnsi="Times New Roman"/>
              </w:rPr>
              <w:t xml:space="preserve"> re-transmission to a future scheduling (including OLLA) of a </w:t>
            </w:r>
            <w:proofErr w:type="spellStart"/>
            <w:r>
              <w:rPr>
                <w:rFonts w:ascii="Times New Roman" w:hAnsi="Times New Roman"/>
              </w:rPr>
              <w:t>cod</w:t>
            </w:r>
            <w:r>
              <w:rPr>
                <w:rFonts w:ascii="Times New Roman" w:hAnsi="Times New Roman"/>
              </w:rPr>
              <w:t>eword</w:t>
            </w:r>
            <w:proofErr w:type="spellEnd"/>
            <w:r>
              <w:rPr>
                <w:rFonts w:ascii="Times New Roman" w:hAnsi="Times New Roman"/>
              </w:rPr>
              <w:t xml:space="preserve"> that gNB wishes to make it success on the initial-Tx? Should this decoding margin also include the number of HARQ transmissions received on the UE side?</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As it also already has been pointed out by other companies, OLLA schemes alone do not </w:t>
            </w:r>
            <w:r>
              <w:rPr>
                <w:rFonts w:ascii="Times New Roman" w:hAnsi="Times New Roman"/>
                <w:color w:val="00B050"/>
              </w:rPr>
              <w:t xml:space="preserve">seem to give a performance gain. Therefore, if OLLA is evaluated, it should be evaluated under the assumption of accurate or enhanced CSI reports. OLLA schemes only provide CSI information about the scheduled PRBs, whereas partial CQI update can give fast </w:t>
            </w:r>
            <w:r>
              <w:rPr>
                <w:rFonts w:ascii="Times New Roman" w:hAnsi="Times New Roman"/>
                <w:color w:val="00B050"/>
              </w:rPr>
              <w:t>feedback about the entire band and help the scheduler better to make the resource allocation.</w:t>
            </w:r>
          </w:p>
          <w:p w:rsidR="00612B60" w:rsidRDefault="00686D5E">
            <w:pPr>
              <w:rPr>
                <w:rFonts w:ascii="Times New Roman" w:eastAsia="SimSun" w:hAnsi="Times New Roman"/>
                <w:color w:val="1F497D" w:themeColor="text2"/>
              </w:rPr>
            </w:pPr>
            <w:r>
              <w:rPr>
                <w:rFonts w:ascii="Times New Roman" w:hAnsi="Times New Roman"/>
                <w:color w:val="1F497D" w:themeColor="text2"/>
              </w:rPr>
              <w:t xml:space="preserve">[Sony] The aim of soft HARQ-ACK is to make OLLA faster.  In eMBB with 10% BLER, the OLLA needs to collect 10 HARQ-ACKs to decide whether to raise or drop MCS. In </w:t>
            </w:r>
            <w:r>
              <w:rPr>
                <w:rFonts w:ascii="Times New Roman" w:hAnsi="Times New Roman"/>
                <w:color w:val="1F497D" w:themeColor="text2"/>
              </w:rPr>
              <w:t>URLLC with BLER of 10</w:t>
            </w:r>
            <w:r>
              <w:rPr>
                <w:rFonts w:ascii="Times New Roman" w:hAnsi="Times New Roman"/>
                <w:color w:val="1F497D" w:themeColor="text2"/>
                <w:vertAlign w:val="superscript"/>
              </w:rPr>
              <w:t>-5</w:t>
            </w:r>
            <w:r>
              <w:rPr>
                <w:rFonts w:ascii="Times New Roman" w:hAnsi="Times New Roman"/>
                <w:color w:val="1F497D" w:themeColor="text2"/>
              </w:rPr>
              <w:t xml:space="preserve"> or 10</w:t>
            </w:r>
            <w:r>
              <w:rPr>
                <w:rFonts w:ascii="Times New Roman" w:hAnsi="Times New Roman"/>
                <w:color w:val="1F497D" w:themeColor="text2"/>
                <w:vertAlign w:val="superscript"/>
              </w:rPr>
              <w:t>-6</w:t>
            </w:r>
            <w:r>
              <w:rPr>
                <w:rFonts w:ascii="Times New Roman" w:hAnsi="Times New Roman"/>
                <w:color w:val="1F497D" w:themeColor="text2"/>
              </w:rPr>
              <w:t xml:space="preserve">, the same OLLA would need </w:t>
            </w:r>
            <w:r>
              <w:rPr>
                <w:rFonts w:ascii="Times New Roman" w:hAnsi="Times New Roman"/>
                <w:color w:val="1F497D" w:themeColor="text2"/>
              </w:rPr>
              <w:lastRenderedPageBreak/>
              <w:t>100,000 to 1 million HARQ-ACKs to make the same decision.  By allow gNB to adapt the MCS faster would offer gain to the system.</w:t>
            </w:r>
          </w:p>
          <w:p w:rsidR="00612B60" w:rsidRDefault="00686D5E">
            <w:pPr>
              <w:rPr>
                <w:rFonts w:ascii="Times New Roman" w:eastAsia="SimSun" w:hAnsi="Times New Roman"/>
                <w:color w:val="C0504D" w:themeColor="accent2"/>
              </w:rPr>
            </w:pPr>
            <w:r>
              <w:rPr>
                <w:rFonts w:ascii="Times New Roman" w:eastAsia="SimSun" w:hAnsi="Times New Roman" w:hint="eastAsia"/>
                <w:color w:val="C0504D" w:themeColor="accent2"/>
              </w:rPr>
              <w:t>[</w:t>
            </w:r>
            <w:proofErr w:type="gramStart"/>
            <w:r>
              <w:rPr>
                <w:rFonts w:ascii="Times New Roman" w:eastAsia="SimSun" w:hAnsi="Times New Roman" w:hint="eastAsia"/>
                <w:color w:val="C0504D" w:themeColor="accent2"/>
              </w:rPr>
              <w:t>vivo</w:t>
            </w:r>
            <w:proofErr w:type="gramEnd"/>
            <w:r>
              <w:rPr>
                <w:rFonts w:ascii="Times New Roman" w:eastAsia="SimSun" w:hAnsi="Times New Roman" w:hint="eastAsia"/>
                <w:color w:val="C0504D" w:themeColor="accent2"/>
              </w:rPr>
              <w:t>]:</w:t>
            </w:r>
            <w:r>
              <w:t xml:space="preserve"> </w:t>
            </w:r>
            <w:r>
              <w:rPr>
                <w:rFonts w:ascii="Times New Roman" w:eastAsia="SimSun" w:hAnsi="Times New Roman"/>
                <w:color w:val="C0504D" w:themeColor="accent2"/>
              </w:rPr>
              <w:t>LDPC decoding</w:t>
            </w:r>
            <w:r>
              <w:rPr>
                <w:rFonts w:ascii="Times New Roman" w:eastAsia="SimSun" w:hAnsi="Times New Roman" w:hint="eastAsia"/>
                <w:color w:val="C0504D" w:themeColor="accent2"/>
              </w:rPr>
              <w:t xml:space="preserve"> is </w:t>
            </w:r>
            <w:r>
              <w:rPr>
                <w:rFonts w:ascii="Times New Roman" w:eastAsia="SimSun" w:hAnsi="Times New Roman"/>
                <w:color w:val="C0504D" w:themeColor="accent2"/>
              </w:rPr>
              <w:t>implementation</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relate</w:t>
            </w:r>
            <w:r>
              <w:rPr>
                <w:rFonts w:ascii="Times New Roman" w:eastAsia="SimSun" w:hAnsi="Times New Roman" w:hint="eastAsia"/>
                <w:color w:val="C0504D" w:themeColor="accent2"/>
              </w:rPr>
              <w:t xml:space="preserve">d. </w:t>
            </w:r>
            <w:r>
              <w:rPr>
                <w:rFonts w:ascii="Times New Roman" w:eastAsia="SimSun" w:hAnsi="Times New Roman"/>
                <w:color w:val="C0504D" w:themeColor="accent2"/>
              </w:rPr>
              <w:t>I</w:t>
            </w:r>
            <w:r>
              <w:rPr>
                <w:rFonts w:ascii="Times New Roman" w:eastAsia="SimSun" w:hAnsi="Times New Roman" w:hint="eastAsia"/>
                <w:color w:val="C0504D" w:themeColor="accent2"/>
              </w:rPr>
              <w:t xml:space="preserve">t is hard to specify the same </w:t>
            </w:r>
            <w:r>
              <w:rPr>
                <w:rFonts w:ascii="Times New Roman" w:eastAsia="SimSun" w:hAnsi="Times New Roman"/>
                <w:color w:val="C0504D" w:themeColor="accent2"/>
              </w:rPr>
              <w:t>number</w:t>
            </w:r>
            <w:r>
              <w:rPr>
                <w:rFonts w:ascii="Times New Roman" w:eastAsia="SimSun" w:hAnsi="Times New Roman" w:hint="eastAsia"/>
                <w:color w:val="C0504D" w:themeColor="accent2"/>
              </w:rPr>
              <w:t xml:space="preserve"> of decoding margin for d</w:t>
            </w:r>
            <w:r>
              <w:rPr>
                <w:rFonts w:ascii="Times New Roman" w:eastAsia="SimSun" w:hAnsi="Times New Roman"/>
                <w:color w:val="C0504D" w:themeColor="accent2"/>
              </w:rPr>
              <w:t>ifferent</w:t>
            </w:r>
            <w:r>
              <w:rPr>
                <w:rFonts w:ascii="Times New Roman" w:eastAsia="SimSun" w:hAnsi="Times New Roman" w:hint="eastAsia"/>
                <w:color w:val="C0504D" w:themeColor="accent2"/>
              </w:rPr>
              <w:t xml:space="preserve"> vendor. </w:t>
            </w:r>
            <w:r>
              <w:rPr>
                <w:rFonts w:ascii="Times New Roman" w:eastAsia="SimSun" w:hAnsi="Times New Roman"/>
                <w:color w:val="C0504D" w:themeColor="accent2"/>
              </w:rPr>
              <w:t>Then how the decoding margin is quantified to CQI?</w:t>
            </w:r>
          </w:p>
          <w:p w:rsidR="00612B60" w:rsidRDefault="00686D5E">
            <w:r>
              <w:rPr>
                <w:rFonts w:ascii="Times New Roman" w:eastAsia="SimSun" w:hAnsi="Times New Roman"/>
              </w:rPr>
              <w:t>[Intel]</w:t>
            </w:r>
            <w:r>
              <w:t xml:space="preserve"> How this could be tested and specified in terms of UE </w:t>
            </w:r>
            <w:proofErr w:type="spellStart"/>
            <w:r>
              <w:t>behavior</w:t>
            </w:r>
            <w:proofErr w:type="spellEnd"/>
            <w:r>
              <w:t>? Any example of how this information can be applied in t</w:t>
            </w:r>
            <w:r>
              <w:t>he scheduler is also useful.</w:t>
            </w:r>
          </w:p>
        </w:tc>
      </w:tr>
      <w:tr w:rsidR="00612B60">
        <w:trPr>
          <w:trHeight w:val="269"/>
        </w:trPr>
        <w:tc>
          <w:tcPr>
            <w:tcW w:w="9625" w:type="dxa"/>
            <w:gridSpan w:val="2"/>
          </w:tcPr>
          <w:p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trPr>
          <w:trHeight w:val="539"/>
        </w:trPr>
        <w:tc>
          <w:tcPr>
            <w:tcW w:w="1838" w:type="dxa"/>
          </w:tcPr>
          <w:p w:rsidR="00612B60" w:rsidRDefault="00686D5E">
            <w:pPr>
              <w:rPr>
                <w:rFonts w:ascii="Times New Roman" w:hAnsi="Times New Roman"/>
              </w:rPr>
            </w:pPr>
            <w:proofErr w:type="spellStart"/>
            <w:r>
              <w:rPr>
                <w:rFonts w:ascii="Times New Roman" w:hAnsi="Times New Roman"/>
              </w:rPr>
              <w:t>InterDigital</w:t>
            </w:r>
            <w:proofErr w:type="spellEnd"/>
            <w:r>
              <w:rPr>
                <w:rFonts w:ascii="Times New Roman" w:hAnsi="Times New Roman"/>
              </w:rPr>
              <w:t xml:space="preserve"> [12]</w:t>
            </w:r>
          </w:p>
          <w:p w:rsidR="00612B60" w:rsidRDefault="00686D5E">
            <w:pPr>
              <w:rPr>
                <w:rFonts w:ascii="Times New Roman" w:hAnsi="Times New Roman"/>
              </w:rPr>
            </w:pPr>
            <w:r>
              <w:rPr>
                <w:rFonts w:ascii="Times New Roman" w:hAnsi="Times New Roman"/>
              </w:rPr>
              <w:t>AR/VR</w:t>
            </w:r>
          </w:p>
        </w:tc>
        <w:tc>
          <w:tcPr>
            <w:tcW w:w="7787" w:type="dxa"/>
          </w:tcPr>
          <w:p w:rsidR="00612B60" w:rsidRDefault="00686D5E">
            <w:pPr>
              <w:rPr>
                <w:rFonts w:ascii="Times New Roman" w:hAnsi="Times New Roman"/>
              </w:rPr>
            </w:pPr>
            <w:r>
              <w:rPr>
                <w:rFonts w:ascii="Times New Roman" w:hAnsi="Times New Roman"/>
              </w:rPr>
              <w:t xml:space="preserve">Soft-ACK (slow): </w:t>
            </w:r>
            <w:r>
              <w:rPr>
                <w:rFonts w:ascii="Times New Roman" w:hAnsi="Times New Roman" w:cs="Times New Roman"/>
                <w:szCs w:val="20"/>
              </w:rPr>
              <w:t>93.8% satisfied U</w:t>
            </w:r>
            <w:r>
              <w:rPr>
                <w:rFonts w:ascii="Times New Roman" w:hAnsi="Times New Roman"/>
              </w:rPr>
              <w:t>E</w:t>
            </w:r>
            <w:r>
              <w:rPr>
                <w:rFonts w:ascii="Times New Roman" w:hAnsi="Times New Roman" w:cs="Times New Roman"/>
                <w:szCs w:val="20"/>
              </w:rPr>
              <w:t>s [85.7%]</w:t>
            </w:r>
            <w:r>
              <w:rPr>
                <w:rFonts w:ascii="Times New Roman" w:hAnsi="Times New Roman"/>
              </w:rPr>
              <w:t xml:space="preserve">, </w:t>
            </w:r>
            <w:r>
              <w:rPr>
                <w:rFonts w:ascii="Times New Roman" w:hAnsi="Times New Roman" w:cs="Times New Roman"/>
                <w:szCs w:val="20"/>
              </w:rPr>
              <w:t>7.8 PRBs RU [6.7]</w:t>
            </w:r>
          </w:p>
        </w:tc>
      </w:tr>
      <w:tr w:rsidR="00612B60">
        <w:trPr>
          <w:trHeight w:val="539"/>
        </w:trPr>
        <w:tc>
          <w:tcPr>
            <w:tcW w:w="1838" w:type="dxa"/>
          </w:tcPr>
          <w:p w:rsidR="00612B60" w:rsidRDefault="00686D5E">
            <w:pPr>
              <w:rPr>
                <w:rFonts w:ascii="Times New Roman" w:hAnsi="Times New Roman"/>
              </w:rPr>
            </w:pPr>
            <w:proofErr w:type="spellStart"/>
            <w:r>
              <w:rPr>
                <w:rFonts w:ascii="Times New Roman" w:hAnsi="Times New Roman"/>
              </w:rPr>
              <w:t>InterDigital</w:t>
            </w:r>
            <w:proofErr w:type="spellEnd"/>
            <w:r>
              <w:rPr>
                <w:rFonts w:ascii="Times New Roman" w:hAnsi="Times New Roman"/>
              </w:rPr>
              <w:t xml:space="preserve"> [12]</w:t>
            </w:r>
          </w:p>
          <w:p w:rsidR="00612B60" w:rsidRDefault="00686D5E">
            <w:pPr>
              <w:rPr>
                <w:rFonts w:ascii="Times New Roman" w:hAnsi="Times New Roman"/>
              </w:rPr>
            </w:pPr>
            <w:r>
              <w:rPr>
                <w:rFonts w:ascii="Times New Roman" w:hAnsi="Times New Roman"/>
              </w:rPr>
              <w:t>Factory</w:t>
            </w:r>
          </w:p>
        </w:tc>
        <w:tc>
          <w:tcPr>
            <w:tcW w:w="7787" w:type="dxa"/>
          </w:tcPr>
          <w:p w:rsidR="00612B60" w:rsidRDefault="00686D5E">
            <w:pPr>
              <w:rPr>
                <w:rFonts w:ascii="Times New Roman" w:hAnsi="Times New Roman"/>
              </w:rPr>
            </w:pPr>
            <w:r>
              <w:rPr>
                <w:rFonts w:ascii="Times New Roman" w:hAnsi="Times New Roman"/>
              </w:rPr>
              <w:t xml:space="preserve">Soft-ACK (slow): </w:t>
            </w:r>
            <w:r>
              <w:rPr>
                <w:rFonts w:ascii="Times New Roman" w:hAnsi="Times New Roman" w:cs="Times New Roman"/>
                <w:szCs w:val="20"/>
              </w:rPr>
              <w:t>100% satisfied U</w:t>
            </w:r>
            <w:r>
              <w:rPr>
                <w:rFonts w:ascii="Times New Roman" w:hAnsi="Times New Roman"/>
              </w:rPr>
              <w:t>E</w:t>
            </w:r>
            <w:r>
              <w:rPr>
                <w:rFonts w:ascii="Times New Roman" w:hAnsi="Times New Roman" w:cs="Times New Roman"/>
                <w:szCs w:val="20"/>
              </w:rPr>
              <w:t>s [53.3%]</w:t>
            </w:r>
            <w:r>
              <w:rPr>
                <w:rFonts w:ascii="Times New Roman" w:hAnsi="Times New Roman"/>
              </w:rPr>
              <w:t xml:space="preserve">, </w:t>
            </w:r>
            <w:r>
              <w:rPr>
                <w:rFonts w:ascii="Times New Roman" w:hAnsi="Times New Roman" w:cs="Times New Roman"/>
                <w:szCs w:val="20"/>
              </w:rPr>
              <w:t>2.4 PRBs RU [1.6]</w:t>
            </w:r>
          </w:p>
        </w:tc>
      </w:tr>
      <w:tr w:rsidR="00612B60">
        <w:tc>
          <w:tcPr>
            <w:tcW w:w="9625" w:type="dxa"/>
            <w:gridSpan w:val="2"/>
          </w:tcPr>
          <w:p w:rsidR="00612B60" w:rsidRDefault="00686D5E">
            <w:pPr>
              <w:jc w:val="center"/>
              <w:rPr>
                <w:rFonts w:ascii="Times New Roman" w:hAnsi="Times New Roman"/>
                <w:b/>
                <w:bCs/>
              </w:rPr>
            </w:pPr>
            <w:r>
              <w:rPr>
                <w:rFonts w:ascii="Times New Roman" w:hAnsi="Times New Roman"/>
                <w:b/>
                <w:bCs/>
              </w:rPr>
              <w:t xml:space="preserve">Company views for each </w:t>
            </w:r>
            <w:r>
              <w:rPr>
                <w:rFonts w:ascii="Times New Roman" w:hAnsi="Times New Roman"/>
                <w:b/>
                <w:bCs/>
              </w:rPr>
              <w:t>criterion (</w:t>
            </w:r>
            <w:r>
              <w:rPr>
                <w:rFonts w:ascii="Times New Roman" w:hAnsi="Times New Roman"/>
                <w:b/>
                <w:bCs/>
                <w:sz w:val="16"/>
                <w:szCs w:val="16"/>
              </w:rPr>
              <w:t>not necessarily by order of importance</w:t>
            </w:r>
            <w:r>
              <w:rPr>
                <w:rFonts w:ascii="Times New Roman" w:hAnsi="Times New Roman"/>
                <w:b/>
                <w:bCs/>
              </w:rPr>
              <w:t>)</w:t>
            </w:r>
          </w:p>
        </w:tc>
      </w:tr>
      <w:tr w:rsidR="00612B60">
        <w:tc>
          <w:tcPr>
            <w:tcW w:w="1838" w:type="dxa"/>
          </w:tcPr>
          <w:p w:rsidR="00612B60" w:rsidRDefault="00686D5E">
            <w:pPr>
              <w:rPr>
                <w:rFonts w:ascii="Times New Roman" w:hAnsi="Times New Roman"/>
              </w:rPr>
            </w:pPr>
            <w:r>
              <w:rPr>
                <w:rFonts w:ascii="Times New Roman" w:hAnsi="Times New Roman"/>
              </w:rPr>
              <w:t>Performance</w:t>
            </w:r>
          </w:p>
        </w:tc>
        <w:tc>
          <w:tcPr>
            <w:tcW w:w="7787" w:type="dxa"/>
          </w:tcPr>
          <w:p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Yes, simulation results have been provided in last two meetings.</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The results should be evaluated based on accurate CSI information to judge whether the results are meaningful or not</w:t>
            </w:r>
          </w:p>
          <w:p w:rsidR="00612B60" w:rsidRDefault="00686D5E">
            <w:pPr>
              <w:rPr>
                <w:rFonts w:ascii="Times New Roman" w:hAnsi="Times New Roman"/>
                <w:color w:val="7030A0"/>
              </w:rPr>
            </w:pPr>
            <w:r>
              <w:rPr>
                <w:rFonts w:ascii="Times New Roman" w:hAnsi="Times New Roman"/>
                <w:color w:val="7030A0"/>
              </w:rPr>
              <w:t>[Samsung]: There are a lot of ‘black box’ issues abo</w:t>
            </w:r>
            <w:r>
              <w:rPr>
                <w:rFonts w:ascii="Times New Roman" w:hAnsi="Times New Roman"/>
                <w:color w:val="7030A0"/>
              </w:rPr>
              <w:t>ut the results and their meaningfulness or feasibility.</w:t>
            </w:r>
          </w:p>
          <w:p w:rsidR="00612B60" w:rsidRDefault="00686D5E">
            <w:pPr>
              <w:rPr>
                <w:rFonts w:ascii="Times New Roman" w:eastAsia="SimSun" w:hAnsi="Times New Roman"/>
                <w:color w:val="C0504D" w:themeColor="accent2"/>
              </w:rPr>
            </w:pPr>
            <w:r>
              <w:rPr>
                <w:rFonts w:ascii="Times New Roman" w:eastAsia="SimSun" w:hAnsi="Times New Roman" w:hint="eastAsia"/>
                <w:color w:val="C0504D" w:themeColor="accent2"/>
              </w:rPr>
              <w:t>[</w:t>
            </w:r>
            <w:proofErr w:type="spellStart"/>
            <w:r>
              <w:rPr>
                <w:rFonts w:ascii="Times New Roman" w:eastAsia="SimSun" w:hAnsi="Times New Roman"/>
                <w:color w:val="C0504D" w:themeColor="accent2"/>
              </w:rPr>
              <w:t>InterDigital</w:t>
            </w:r>
            <w:proofErr w:type="spellEnd"/>
            <w:r>
              <w:rPr>
                <w:rFonts w:ascii="Times New Roman" w:eastAsia="SimSun" w:hAnsi="Times New Roman" w:hint="eastAsia"/>
                <w:color w:val="C0504D" w:themeColor="accent2"/>
              </w:rPr>
              <w:t>]:</w:t>
            </w:r>
            <w:r>
              <w:rPr>
                <w:rFonts w:ascii="Times New Roman" w:eastAsia="SimSun" w:hAnsi="Times New Roman"/>
                <w:color w:val="C0504D" w:themeColor="accent2"/>
              </w:rPr>
              <w:t xml:space="preserve"> Available results show gain so far.</w:t>
            </w:r>
          </w:p>
          <w:p w:rsidR="00612B60" w:rsidRDefault="00686D5E">
            <w:pPr>
              <w:rPr>
                <w:rFonts w:ascii="Times New Roman" w:eastAsia="SimSun" w:hAnsi="Times New Roman"/>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In contribution </w:t>
            </w:r>
            <w:r>
              <w:rPr>
                <w:rFonts w:ascii="Times New Roman" w:hAnsi="Times New Roman" w:hint="eastAsia"/>
                <w:color w:val="E36C0A" w:themeColor="accent6" w:themeShade="BF"/>
              </w:rPr>
              <w:t>[</w:t>
            </w:r>
            <w:hyperlink r:id="rId30" w:history="1">
              <w:r>
                <w:rPr>
                  <w:rFonts w:ascii="Times New Roman" w:hAnsi="Times New Roman"/>
                  <w:color w:val="E36C0A" w:themeColor="accent6" w:themeShade="BF"/>
                </w:rPr>
                <w:t>R1-2008936</w:t>
              </w:r>
            </w:hyperlink>
            <w:r>
              <w:rPr>
                <w:rFonts w:ascii="Times New Roman" w:hAnsi="Times New Roman"/>
                <w:color w:val="E36C0A" w:themeColor="accent6" w:themeShade="BF"/>
              </w:rPr>
              <w:t>], the simulation of Full CQI vs. soft ACK schemes are performed. For Full CQI method, Subband P</w:t>
            </w:r>
            <w:r>
              <w:rPr>
                <w:rFonts w:ascii="Times New Roman" w:hAnsi="Times New Roman"/>
                <w:color w:val="E36C0A" w:themeColor="accent6" w:themeShade="BF"/>
              </w:rPr>
              <w:t>MI and subband CQI are reported, e.g. baseline scheme. It can be observed in the “Factory automation” scenario, all schemes including baseline scheme allow for 100% packet success rate. On the other hand, for the “R15 enabled use case”, all schemes provide</w:t>
            </w:r>
            <w:r>
              <w:rPr>
                <w:rFonts w:ascii="Times New Roman" w:hAnsi="Times New Roman"/>
                <w:color w:val="E36C0A" w:themeColor="accent6" w:themeShade="BF"/>
              </w:rPr>
              <w:t xml:space="preserve"> the similar improvement in terms of packet failure, e.g. 99.985</w:t>
            </w:r>
            <w:r>
              <w:rPr>
                <w:rFonts w:ascii="Times New Roman" w:hAnsi="Times New Roman" w:hint="eastAsia"/>
                <w:color w:val="E36C0A" w:themeColor="accent6" w:themeShade="BF"/>
              </w:rPr>
              <w:t>%</w:t>
            </w:r>
            <w:r>
              <w:rPr>
                <w:rFonts w:ascii="Times New Roman" w:hAnsi="Times New Roman"/>
                <w:color w:val="E36C0A" w:themeColor="accent6" w:themeShade="BF"/>
              </w:rPr>
              <w:t xml:space="preserve"> vs. 100</w:t>
            </w:r>
            <w:r>
              <w:rPr>
                <w:rFonts w:ascii="Times New Roman" w:hAnsi="Times New Roman" w:hint="eastAsia"/>
                <w:color w:val="E36C0A" w:themeColor="accent6" w:themeShade="BF"/>
              </w:rPr>
              <w:t>%</w:t>
            </w:r>
            <w:r>
              <w:rPr>
                <w:rFonts w:ascii="Times New Roman" w:hAnsi="Times New Roman"/>
                <w:color w:val="E36C0A" w:themeColor="accent6" w:themeShade="BF"/>
              </w:rPr>
              <w:t xml:space="preserve"> packet success rate for Full CQI scheme and slow soft ACK scheme, respectively. No obvious performance gain is observed for Full CQI vs. soft ACK schemes.</w:t>
            </w:r>
          </w:p>
        </w:tc>
      </w:tr>
      <w:tr w:rsidR="00612B60">
        <w:tc>
          <w:tcPr>
            <w:tcW w:w="1838" w:type="dxa"/>
          </w:tcPr>
          <w:p w:rsidR="00612B60" w:rsidRDefault="00686D5E">
            <w:pPr>
              <w:rPr>
                <w:rFonts w:ascii="Times New Roman" w:hAnsi="Times New Roman"/>
              </w:rPr>
            </w:pPr>
            <w:r>
              <w:rPr>
                <w:rFonts w:ascii="Times New Roman" w:hAnsi="Times New Roman"/>
              </w:rPr>
              <w:t xml:space="preserve">Existing R16 solution </w:t>
            </w:r>
            <w:r>
              <w:rPr>
                <w:rFonts w:ascii="Times New Roman" w:hAnsi="Times New Roman"/>
              </w:rPr>
              <w:t>available?</w:t>
            </w:r>
          </w:p>
        </w:tc>
        <w:tc>
          <w:tcPr>
            <w:tcW w:w="7787" w:type="dxa"/>
          </w:tcPr>
          <w:p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rsidR="00612B60" w:rsidRDefault="00612B60">
            <w:pPr>
              <w:rPr>
                <w:rFonts w:ascii="Times New Roman" w:hAnsi="Times New Roman"/>
                <w:i/>
                <w:iCs/>
              </w:rPr>
            </w:pPr>
          </w:p>
          <w:p w:rsidR="00612B60" w:rsidRDefault="00686D5E">
            <w:pPr>
              <w:rPr>
                <w:rFonts w:ascii="Times New Roman" w:hAnsi="Times New Roman"/>
                <w:i/>
                <w:iCs/>
              </w:rPr>
            </w:pPr>
            <w:r>
              <w:rPr>
                <w:rFonts w:ascii="Times New Roman" w:hAnsi="Times New Roman"/>
                <w:color w:val="0070C0"/>
              </w:rPr>
              <w:t>[Ericsson] No</w:t>
            </w:r>
          </w:p>
          <w:p w:rsidR="00612B60" w:rsidRDefault="00686D5E">
            <w:pPr>
              <w:rPr>
                <w:rFonts w:ascii="Times New Roman" w:hAnsi="Times New Roman"/>
                <w:color w:val="7030A0"/>
              </w:rPr>
            </w:pPr>
            <w:r>
              <w:rPr>
                <w:rFonts w:ascii="Times New Roman" w:hAnsi="Times New Roman"/>
                <w:color w:val="7030A0"/>
              </w:rPr>
              <w:t>[Samsung]: No</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No</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lastRenderedPageBreak/>
              <w:t>[ZTE] No</w:t>
            </w:r>
          </w:p>
        </w:tc>
      </w:tr>
      <w:tr w:rsidR="00612B60">
        <w:tc>
          <w:tcPr>
            <w:tcW w:w="1838" w:type="dxa"/>
          </w:tcPr>
          <w:p w:rsidR="00612B60" w:rsidRDefault="00686D5E">
            <w:pPr>
              <w:rPr>
                <w:rFonts w:ascii="Times New Roman" w:hAnsi="Times New Roman"/>
              </w:rPr>
            </w:pPr>
            <w:r>
              <w:rPr>
                <w:rFonts w:ascii="Times New Roman" w:hAnsi="Times New Roman"/>
              </w:rPr>
              <w:lastRenderedPageBreak/>
              <w:t>Implementation complexity</w:t>
            </w:r>
          </w:p>
        </w:tc>
        <w:tc>
          <w:tcPr>
            <w:tcW w:w="7787" w:type="dxa"/>
          </w:tcPr>
          <w:p w:rsidR="00612B60" w:rsidRDefault="00686D5E">
            <w:pPr>
              <w:rPr>
                <w:rFonts w:ascii="Times New Roman" w:hAnsi="Times New Roman"/>
                <w:i/>
                <w:iCs/>
              </w:rPr>
            </w:pPr>
            <w:r>
              <w:rPr>
                <w:rFonts w:ascii="Times New Roman" w:hAnsi="Times New Roman"/>
                <w:i/>
                <w:iCs/>
              </w:rPr>
              <w:t>What is the impact on UE/gNB implementation complexity? (e.g. low/medi</w:t>
            </w:r>
            <w:r>
              <w:rPr>
                <w:rFonts w:ascii="Times New Roman" w:hAnsi="Times New Roman"/>
                <w:i/>
                <w:iCs/>
              </w:rPr>
              <w:t>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 xml:space="preserve">[Ericsson] Low. The UE obtains high vs low margin info by extracting a complementary output from the existing PDSCH decoding procedure. </w:t>
            </w:r>
          </w:p>
          <w:p w:rsidR="00612B60" w:rsidRDefault="00686D5E">
            <w:pPr>
              <w:rPr>
                <w:rFonts w:ascii="Times New Roman" w:hAnsi="Times New Roman"/>
                <w:color w:val="7030A0"/>
              </w:rPr>
            </w:pPr>
            <w:r>
              <w:rPr>
                <w:rFonts w:ascii="Times New Roman" w:hAnsi="Times New Roman"/>
                <w:color w:val="7030A0"/>
              </w:rPr>
              <w:t xml:space="preserve">[Samsung]: Large. New UE procedures and new designs will be required. </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xml:space="preserve">]: Possibly low if existing info can be reused. </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Large. New UE </w:t>
            </w:r>
            <w:proofErr w:type="spellStart"/>
            <w:r>
              <w:rPr>
                <w:rFonts w:ascii="Times New Roman" w:hAnsi="Times New Roman"/>
                <w:color w:val="E36C0A" w:themeColor="accent6" w:themeShade="BF"/>
              </w:rPr>
              <w:t>behavior</w:t>
            </w:r>
            <w:proofErr w:type="spellEnd"/>
            <w:r>
              <w:rPr>
                <w:rFonts w:ascii="Times New Roman" w:hAnsi="Times New Roman"/>
                <w:color w:val="E36C0A" w:themeColor="accent6" w:themeShade="BF"/>
              </w:rPr>
              <w:t>/procedure is needed.</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HiSí</w:t>
            </w:r>
            <w:proofErr w:type="spellEnd"/>
            <w:r>
              <w:rPr>
                <w:rFonts w:ascii="Times New Roman" w:hAnsi="Times New Roman"/>
                <w:color w:val="00B050"/>
              </w:rPr>
              <w:t>]: Moderate to high. Probably lower that 2-2, but please note that any addition on complexity can have impact on the UE processing tim</w:t>
            </w:r>
            <w:r>
              <w:rPr>
                <w:rFonts w:ascii="Times New Roman" w:hAnsi="Times New Roman"/>
                <w:color w:val="00B050"/>
              </w:rPr>
              <w:t>e-line.</w:t>
            </w:r>
          </w:p>
          <w:p w:rsidR="00612B60" w:rsidRDefault="00686D5E">
            <w:pPr>
              <w:rPr>
                <w:rFonts w:ascii="Times New Roman" w:eastAsia="SimSun" w:hAnsi="Times New Roman"/>
                <w:color w:val="00B050"/>
                <w:lang w:eastAsia="zh-CN"/>
              </w:rPr>
            </w:pPr>
            <w:r>
              <w:rPr>
                <w:rFonts w:ascii="Times New Roman" w:eastAsia="SimSun" w:hAnsi="Times New Roman" w:hint="eastAsia"/>
                <w:color w:val="C00000"/>
                <w:lang w:val="en-US" w:eastAsia="zh-CN"/>
              </w:rPr>
              <w:t>[ZTE] Medium</w:t>
            </w:r>
          </w:p>
        </w:tc>
      </w:tr>
      <w:tr w:rsidR="00612B60">
        <w:tc>
          <w:tcPr>
            <w:tcW w:w="1838" w:type="dxa"/>
          </w:tcPr>
          <w:p w:rsidR="00612B60" w:rsidRDefault="00686D5E">
            <w:pPr>
              <w:rPr>
                <w:rFonts w:ascii="Times New Roman" w:hAnsi="Times New Roman"/>
              </w:rPr>
            </w:pPr>
            <w:r>
              <w:rPr>
                <w:rFonts w:ascii="Times New Roman" w:hAnsi="Times New Roman"/>
              </w:rPr>
              <w:t>Specification impact</w:t>
            </w:r>
          </w:p>
        </w:tc>
        <w:tc>
          <w:tcPr>
            <w:tcW w:w="7787" w:type="dxa"/>
          </w:tcPr>
          <w:p w:rsidR="00612B60" w:rsidRDefault="00686D5E">
            <w:pPr>
              <w:rPr>
                <w:rFonts w:ascii="Times New Roman" w:hAnsi="Times New Roman"/>
                <w:i/>
                <w:iCs/>
              </w:rPr>
            </w:pPr>
            <w:r>
              <w:rPr>
                <w:rFonts w:ascii="Times New Roman" w:hAnsi="Times New Roman"/>
                <w:i/>
                <w:iCs/>
              </w:rPr>
              <w:t>What is the impact on specifications?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Low. One extra bit is added in HARQ-ACK feedback.</w:t>
            </w:r>
          </w:p>
          <w:p w:rsidR="00612B60" w:rsidRDefault="00686D5E">
            <w:pPr>
              <w:rPr>
                <w:rFonts w:ascii="Times New Roman" w:hAnsi="Times New Roman"/>
                <w:color w:val="7030A0"/>
              </w:rPr>
            </w:pPr>
            <w:r>
              <w:rPr>
                <w:rFonts w:ascii="Times New Roman" w:hAnsi="Times New Roman"/>
                <w:color w:val="7030A0"/>
              </w:rPr>
              <w:t xml:space="preserve">[Samsung]: Unknown, likely large – RAN4 performance requirements are also </w:t>
            </w:r>
            <w:proofErr w:type="spellStart"/>
            <w:r>
              <w:rPr>
                <w:rFonts w:ascii="Times New Roman" w:hAnsi="Times New Roman"/>
                <w:color w:val="7030A0"/>
              </w:rPr>
              <w:t>unclrear</w:t>
            </w:r>
            <w:proofErr w:type="spellEnd"/>
            <w:r>
              <w:rPr>
                <w:rFonts w:ascii="Times New Roman" w:hAnsi="Times New Roman"/>
                <w:color w:val="7030A0"/>
              </w:rPr>
              <w:t>.</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Need to define soft-ACK information</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Medium/high.</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RAN1 spec impact looks low but RAN4 spec impact may be large</w:t>
            </w:r>
          </w:p>
        </w:tc>
      </w:tr>
      <w:tr w:rsidR="00612B60">
        <w:tc>
          <w:tcPr>
            <w:tcW w:w="1838" w:type="dxa"/>
          </w:tcPr>
          <w:p w:rsidR="00612B60" w:rsidRDefault="00686D5E">
            <w:pPr>
              <w:rPr>
                <w:rFonts w:ascii="Times New Roman" w:hAnsi="Times New Roman"/>
              </w:rPr>
            </w:pPr>
            <w:r>
              <w:rPr>
                <w:rFonts w:ascii="Times New Roman" w:hAnsi="Times New Roman"/>
              </w:rPr>
              <w:t>Testability/inter-operability</w:t>
            </w:r>
          </w:p>
        </w:tc>
        <w:tc>
          <w:tcPr>
            <w:tcW w:w="7787" w:type="dxa"/>
          </w:tcPr>
          <w:p w:rsidR="00612B60" w:rsidRDefault="00686D5E">
            <w:pPr>
              <w:rPr>
                <w:rFonts w:ascii="Times New Roman" w:hAnsi="Times New Roman"/>
                <w:i/>
                <w:iCs/>
              </w:rPr>
            </w:pPr>
            <w:r>
              <w:rPr>
                <w:rFonts w:ascii="Times New Roman" w:hAnsi="Times New Roman"/>
                <w:i/>
                <w:iCs/>
              </w:rPr>
              <w:t xml:space="preserve">Is it possible to test the new report such that inter-operability is </w:t>
            </w:r>
            <w:r>
              <w:rPr>
                <w:rFonts w:ascii="Times New Roman" w:hAnsi="Times New Roman"/>
                <w:i/>
                <w:iCs/>
              </w:rPr>
              <w:t>achieved?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Yes. The test equipment can test the reported values vs resulting BLER for various conditions.</w:t>
            </w:r>
          </w:p>
          <w:p w:rsidR="00612B60" w:rsidRDefault="00686D5E">
            <w:pPr>
              <w:rPr>
                <w:rFonts w:ascii="Times New Roman" w:hAnsi="Times New Roman"/>
                <w:color w:val="7030A0"/>
              </w:rPr>
            </w:pPr>
            <w:r>
              <w:rPr>
                <w:rFonts w:ascii="Times New Roman" w:hAnsi="Times New Roman"/>
                <w:color w:val="7030A0"/>
              </w:rPr>
              <w:t>[Samsung]: Not testable – also depends on UE implementation.</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should be possible to design new tests based on existing CQI t</w:t>
            </w:r>
            <w:r>
              <w:rPr>
                <w:rFonts w:ascii="Times New Roman" w:hAnsi="Times New Roman"/>
                <w:color w:val="943634" w:themeColor="accent2" w:themeShade="BF"/>
              </w:rPr>
              <w:t>ests.</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No.</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It is difficult to test</w:t>
            </w:r>
          </w:p>
        </w:tc>
      </w:tr>
      <w:tr w:rsidR="00612B60">
        <w:tc>
          <w:tcPr>
            <w:tcW w:w="1838" w:type="dxa"/>
          </w:tcPr>
          <w:p w:rsidR="00612B60" w:rsidRDefault="00686D5E">
            <w:pPr>
              <w:rPr>
                <w:rFonts w:ascii="Times New Roman" w:hAnsi="Times New Roman"/>
              </w:rPr>
            </w:pPr>
            <w:r>
              <w:rPr>
                <w:rFonts w:ascii="Times New Roman" w:hAnsi="Times New Roman"/>
              </w:rPr>
              <w:t>Maturity</w:t>
            </w:r>
          </w:p>
        </w:tc>
        <w:tc>
          <w:tcPr>
            <w:tcW w:w="7787" w:type="dxa"/>
          </w:tcPr>
          <w:p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The concept is straightforward. The part to be discussed is how to de</w:t>
            </w:r>
            <w:r>
              <w:rPr>
                <w:rFonts w:ascii="Times New Roman" w:hAnsi="Times New Roman"/>
                <w:color w:val="0070C0"/>
              </w:rPr>
              <w:t>fine low margin vs high margin.</w:t>
            </w:r>
          </w:p>
          <w:p w:rsidR="00612B60" w:rsidRDefault="00686D5E">
            <w:pPr>
              <w:rPr>
                <w:rFonts w:ascii="Times New Roman" w:hAnsi="Times New Roman"/>
                <w:color w:val="7030A0"/>
              </w:rPr>
            </w:pPr>
            <w:r>
              <w:rPr>
                <w:rFonts w:ascii="Times New Roman" w:hAnsi="Times New Roman"/>
                <w:color w:val="7030A0"/>
              </w:rPr>
              <w:t>[Samsung]: Not mature.</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lastRenderedPageBreak/>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The main questions are the definition of low vs high margin, and whether it should be reported for every PDSCH (in HARQ-ACK codebook) or if MAC CE would be sufficient.</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 xml:space="preserve">[ZTE] </w:t>
            </w:r>
            <w:r>
              <w:rPr>
                <w:rFonts w:ascii="Times New Roman" w:eastAsia="SimSun" w:hAnsi="Times New Roman" w:hint="eastAsia"/>
                <w:color w:val="C00000"/>
                <w:lang w:val="en-US" w:eastAsia="zh-CN"/>
              </w:rPr>
              <w:t>Not mature</w:t>
            </w:r>
          </w:p>
        </w:tc>
      </w:tr>
      <w:tr w:rsidR="00612B60">
        <w:tc>
          <w:tcPr>
            <w:tcW w:w="1838" w:type="dxa"/>
          </w:tcPr>
          <w:p w:rsidR="00612B60" w:rsidRDefault="00686D5E">
            <w:pPr>
              <w:rPr>
                <w:rFonts w:ascii="Times New Roman" w:hAnsi="Times New Roman"/>
              </w:rPr>
            </w:pPr>
            <w:r>
              <w:rPr>
                <w:rFonts w:ascii="Times New Roman" w:hAnsi="Times New Roman"/>
              </w:rPr>
              <w:lastRenderedPageBreak/>
              <w:t>Other</w:t>
            </w:r>
          </w:p>
        </w:tc>
        <w:tc>
          <w:tcPr>
            <w:tcW w:w="7787" w:type="dxa"/>
          </w:tcPr>
          <w:p w:rsidR="00612B60" w:rsidRDefault="00612B60">
            <w:pPr>
              <w:rPr>
                <w:rFonts w:ascii="Times New Roman" w:hAnsi="Times New Roman"/>
                <w:i/>
                <w:iCs/>
              </w:rPr>
            </w:pPr>
          </w:p>
        </w:tc>
      </w:tr>
      <w:tr w:rsidR="00612B60">
        <w:tc>
          <w:tcPr>
            <w:tcW w:w="1838" w:type="dxa"/>
          </w:tcPr>
          <w:p w:rsidR="00612B60" w:rsidRDefault="00686D5E">
            <w:pPr>
              <w:rPr>
                <w:rFonts w:ascii="Times New Roman" w:hAnsi="Times New Roman"/>
              </w:rPr>
            </w:pPr>
            <w:r>
              <w:rPr>
                <w:rFonts w:ascii="Times New Roman" w:hAnsi="Times New Roman"/>
              </w:rPr>
              <w:t>Continue study?</w:t>
            </w:r>
          </w:p>
        </w:tc>
        <w:tc>
          <w:tcPr>
            <w:tcW w:w="7787" w:type="dxa"/>
          </w:tcPr>
          <w:p w:rsidR="00612B60" w:rsidRDefault="00686D5E">
            <w:pPr>
              <w:rPr>
                <w:rFonts w:ascii="Times New Roman" w:hAnsi="Times New Roman"/>
                <w:i/>
                <w:iCs/>
              </w:rPr>
            </w:pPr>
            <w:r>
              <w:rPr>
                <w:rFonts w:ascii="Times New Roman" w:hAnsi="Times New Roman"/>
                <w:i/>
                <w:iCs/>
              </w:rPr>
              <w:t>Do you think RAN1 should continue study of this scheme for R17 IIoT/URLLC?</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[Nokia] Yes</w:t>
            </w:r>
          </w:p>
          <w:p w:rsidR="00612B60" w:rsidRDefault="00686D5E">
            <w:pPr>
              <w:rPr>
                <w:rFonts w:ascii="Times New Roman" w:hAnsi="Times New Roman"/>
                <w:color w:val="0070C0"/>
              </w:rPr>
            </w:pPr>
            <w:r>
              <w:rPr>
                <w:rFonts w:ascii="Times New Roman" w:hAnsi="Times New Roman"/>
                <w:color w:val="0070C0"/>
              </w:rPr>
              <w:t>[Ericsson] Yes</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Not convinced yet. If this is studied further, it should at least also be compared with methods from case 1</w:t>
            </w:r>
            <w:r>
              <w:rPr>
                <w:rFonts w:ascii="Times New Roman" w:hAnsi="Times New Roman"/>
                <w:color w:val="00B050"/>
              </w:rPr>
              <w:t xml:space="preserve"> (e.g. partial CQI update).</w:t>
            </w:r>
          </w:p>
          <w:p w:rsidR="00612B60" w:rsidRDefault="00686D5E">
            <w:pPr>
              <w:rPr>
                <w:rFonts w:ascii="Times New Roman" w:hAnsi="Times New Roman"/>
                <w:color w:val="7030A0"/>
              </w:rPr>
            </w:pPr>
            <w:r>
              <w:rPr>
                <w:rFonts w:ascii="Times New Roman" w:hAnsi="Times New Roman"/>
                <w:color w:val="7030A0"/>
              </w:rPr>
              <w:t xml:space="preserve">[Samsung]: No. </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Yes.</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Lower priority than case 2-3</w:t>
            </w:r>
          </w:p>
        </w:tc>
      </w:tr>
    </w:tbl>
    <w:p w:rsidR="00612B60" w:rsidRDefault="00612B60"/>
    <w:p w:rsidR="00612B60" w:rsidRDefault="00686D5E">
      <w:pPr>
        <w:pStyle w:val="Heading2"/>
        <w:numPr>
          <w:ilvl w:val="0"/>
          <w:numId w:val="0"/>
        </w:numPr>
        <w:ind w:left="576" w:hanging="576"/>
      </w:pPr>
      <w:r>
        <w:t xml:space="preserve">B.2.2 Case 2-2: Block error probability </w:t>
      </w:r>
      <w:r>
        <w:br w:type="page"/>
      </w:r>
    </w:p>
    <w:tbl>
      <w:tblPr>
        <w:tblStyle w:val="TableGrid"/>
        <w:tblW w:w="9625" w:type="dxa"/>
        <w:tblLook w:val="04A0" w:firstRow="1" w:lastRow="0" w:firstColumn="1" w:lastColumn="0" w:noHBand="0" w:noVBand="1"/>
      </w:tblPr>
      <w:tblGrid>
        <w:gridCol w:w="2000"/>
        <w:gridCol w:w="7625"/>
      </w:tblGrid>
      <w:tr w:rsidR="00612B60">
        <w:tc>
          <w:tcPr>
            <w:tcW w:w="9625" w:type="dxa"/>
            <w:gridSpan w:val="2"/>
          </w:tcPr>
          <w:p w:rsidR="00612B60" w:rsidRDefault="00686D5E">
            <w:pPr>
              <w:rPr>
                <w:rFonts w:ascii="Times New Roman" w:hAnsi="Times New Roman"/>
                <w:b/>
                <w:bCs/>
              </w:rPr>
            </w:pPr>
            <w:r>
              <w:rPr>
                <w:rFonts w:ascii="Times New Roman" w:hAnsi="Times New Roman"/>
                <w:b/>
                <w:bCs/>
                <w:szCs w:val="18"/>
              </w:rPr>
              <w:lastRenderedPageBreak/>
              <w:t>Block error probability [9][13]</w:t>
            </w:r>
          </w:p>
        </w:tc>
      </w:tr>
      <w:tr w:rsidR="00612B60">
        <w:tc>
          <w:tcPr>
            <w:tcW w:w="1838" w:type="dxa"/>
          </w:tcPr>
          <w:p w:rsidR="00612B60" w:rsidRDefault="00686D5E">
            <w:pPr>
              <w:rPr>
                <w:rFonts w:ascii="Times New Roman" w:hAnsi="Times New Roman"/>
              </w:rPr>
            </w:pPr>
            <w:r>
              <w:rPr>
                <w:rFonts w:ascii="Times New Roman" w:hAnsi="Times New Roman"/>
              </w:rPr>
              <w:t>New report quantity</w:t>
            </w:r>
          </w:p>
        </w:tc>
        <w:tc>
          <w:tcPr>
            <w:tcW w:w="7787" w:type="dxa"/>
          </w:tcPr>
          <w:p w:rsidR="00612B60" w:rsidRDefault="00686D5E">
            <w:pPr>
              <w:rPr>
                <w:rFonts w:ascii="Times New Roman" w:hAnsi="Times New Roman"/>
              </w:rPr>
            </w:pPr>
            <w:r>
              <w:rPr>
                <w:rFonts w:ascii="Times New Roman" w:hAnsi="Times New Roman" w:cs="Times New Roman"/>
                <w:sz w:val="20"/>
                <w:szCs w:val="18"/>
              </w:rPr>
              <w:t xml:space="preserve">Indication of (log) of </w:t>
            </w:r>
            <w:r>
              <w:rPr>
                <w:rFonts w:ascii="Times New Roman" w:hAnsi="Times New Roman"/>
                <w:szCs w:val="18"/>
              </w:rPr>
              <w:t xml:space="preserve">estimated </w:t>
            </w:r>
            <w:r>
              <w:rPr>
                <w:rFonts w:ascii="Times New Roman" w:hAnsi="Times New Roman" w:cs="Times New Roman"/>
                <w:sz w:val="20"/>
                <w:szCs w:val="18"/>
              </w:rPr>
              <w:t xml:space="preserve">block error </w:t>
            </w:r>
            <w:r>
              <w:rPr>
                <w:rFonts w:ascii="Times New Roman" w:hAnsi="Times New Roman" w:cs="Times New Roman"/>
                <w:sz w:val="20"/>
                <w:szCs w:val="18"/>
              </w:rPr>
              <w:t>probability</w:t>
            </w:r>
            <w:r>
              <w:rPr>
                <w:rFonts w:ascii="Times New Roman" w:hAnsi="Times New Roman"/>
                <w:szCs w:val="18"/>
              </w:rPr>
              <w:t xml:space="preserve"> (BLEP) of PDSCH, or delta from a reference (log) BLEP </w:t>
            </w:r>
          </w:p>
        </w:tc>
      </w:tr>
      <w:tr w:rsidR="00612B60">
        <w:tc>
          <w:tcPr>
            <w:tcW w:w="1838" w:type="dxa"/>
          </w:tcPr>
          <w:p w:rsidR="00612B60" w:rsidRDefault="00686D5E">
            <w:pPr>
              <w:rPr>
                <w:rFonts w:ascii="Times New Roman" w:hAnsi="Times New Roman"/>
              </w:rPr>
            </w:pPr>
            <w:r>
              <w:rPr>
                <w:rFonts w:ascii="Times New Roman" w:hAnsi="Times New Roman"/>
              </w:rPr>
              <w:t>Target/benefit</w:t>
            </w:r>
          </w:p>
        </w:tc>
        <w:tc>
          <w:tcPr>
            <w:tcW w:w="7787" w:type="dxa"/>
          </w:tcPr>
          <w:p w:rsidR="00612B60" w:rsidRDefault="00686D5E">
            <w:pPr>
              <w:rPr>
                <w:rFonts w:ascii="Times New Roman" w:hAnsi="Times New Roman" w:cs="Times New Roman"/>
                <w:sz w:val="20"/>
                <w:szCs w:val="18"/>
              </w:rPr>
            </w:pPr>
            <w:r>
              <w:rPr>
                <w:rFonts w:ascii="Times New Roman" w:hAnsi="Times New Roman" w:cs="Times New Roman"/>
                <w:sz w:val="20"/>
                <w:szCs w:val="18"/>
              </w:rPr>
              <w:t>Successful PDSCH:</w:t>
            </w:r>
            <w:r>
              <w:rPr>
                <w:rFonts w:ascii="Times New Roman" w:hAnsi="Times New Roman"/>
                <w:szCs w:val="18"/>
              </w:rPr>
              <w:t xml:space="preserve"> </w:t>
            </w:r>
            <w:r>
              <w:rPr>
                <w:rFonts w:ascii="Times New Roman" w:hAnsi="Times New Roman" w:cs="Times New Roman"/>
                <w:sz w:val="20"/>
                <w:szCs w:val="18"/>
              </w:rPr>
              <w:t>Reduce BLER of 1</w:t>
            </w:r>
            <w:r>
              <w:rPr>
                <w:rFonts w:ascii="Times New Roman" w:hAnsi="Times New Roman" w:cs="Times New Roman"/>
                <w:sz w:val="20"/>
                <w:szCs w:val="18"/>
                <w:vertAlign w:val="superscript"/>
              </w:rPr>
              <w:t>st</w:t>
            </w:r>
            <w:r>
              <w:rPr>
                <w:rFonts w:ascii="Times New Roman" w:hAnsi="Times New Roman" w:cs="Times New Roman"/>
                <w:sz w:val="20"/>
                <w:szCs w:val="18"/>
              </w:rPr>
              <w:t xml:space="preserve"> transmission (assists OLLA)</w:t>
            </w:r>
          </w:p>
          <w:p w:rsidR="00612B60" w:rsidRDefault="00686D5E">
            <w:pPr>
              <w:rPr>
                <w:rFonts w:ascii="Times New Roman" w:hAnsi="Times New Roman"/>
              </w:rPr>
            </w:pPr>
            <w:r>
              <w:rPr>
                <w:rFonts w:ascii="Times New Roman" w:hAnsi="Times New Roman" w:cs="Times New Roman"/>
                <w:sz w:val="20"/>
                <w:szCs w:val="18"/>
              </w:rPr>
              <w:t>Failed PDSCH:</w:t>
            </w:r>
            <w:r>
              <w:rPr>
                <w:rFonts w:ascii="Times New Roman" w:hAnsi="Times New Roman"/>
                <w:szCs w:val="18"/>
              </w:rPr>
              <w:t xml:space="preserve"> </w:t>
            </w:r>
            <w:r>
              <w:rPr>
                <w:rFonts w:ascii="Times New Roman" w:hAnsi="Times New Roman" w:cs="Times New Roman"/>
                <w:sz w:val="20"/>
                <w:szCs w:val="18"/>
              </w:rPr>
              <w:t>Scheduler knows appropriate parameter (MCS) for retransmission</w:t>
            </w:r>
          </w:p>
        </w:tc>
      </w:tr>
      <w:tr w:rsidR="00612B60">
        <w:trPr>
          <w:trHeight w:val="611"/>
        </w:trPr>
        <w:tc>
          <w:tcPr>
            <w:tcW w:w="1838" w:type="dxa"/>
          </w:tcPr>
          <w:p w:rsidR="00612B60" w:rsidRDefault="00686D5E">
            <w:pPr>
              <w:rPr>
                <w:rFonts w:ascii="Times New Roman" w:hAnsi="Times New Roman"/>
              </w:rPr>
            </w:pPr>
            <w:r>
              <w:rPr>
                <w:rFonts w:ascii="Times New Roman" w:hAnsi="Times New Roman"/>
              </w:rPr>
              <w:t>Additional clarifications/deta</w:t>
            </w:r>
            <w:r>
              <w:rPr>
                <w:rFonts w:ascii="Times New Roman" w:hAnsi="Times New Roman"/>
              </w:rPr>
              <w:t>ils</w:t>
            </w:r>
          </w:p>
        </w:tc>
        <w:tc>
          <w:tcPr>
            <w:tcW w:w="7787" w:type="dxa"/>
          </w:tcPr>
          <w:p w:rsidR="00612B60" w:rsidRDefault="00686D5E">
            <w:pPr>
              <w:rPr>
                <w:rFonts w:ascii="Times New Roman" w:hAnsi="Times New Roman"/>
              </w:rPr>
            </w:pPr>
            <w:r>
              <w:rPr>
                <w:rFonts w:ascii="Times New Roman" w:hAnsi="Times New Roman"/>
              </w:rPr>
              <w:t>[Qualcomm]: What decoding information is used to derive the report quantity? How is the report quantity derived? Does the derivation method uniformly work for all modulation orders? How to quantize the report quantity?</w:t>
            </w:r>
          </w:p>
          <w:p w:rsidR="00612B60" w:rsidRDefault="00686D5E">
            <w:pPr>
              <w:rPr>
                <w:rFonts w:ascii="Times New Roman" w:hAnsi="Times New Roman"/>
              </w:rPr>
            </w:pPr>
            <w:r>
              <w:rPr>
                <w:rFonts w:ascii="Times New Roman" w:hAnsi="Times New Roman"/>
              </w:rPr>
              <w:t xml:space="preserve">[Samsung]: </w:t>
            </w:r>
            <w:r>
              <w:rPr>
                <w:rFonts w:ascii="Times New Roman" w:eastAsia="SimSun" w:hAnsi="Times New Roman" w:cs="Times New Roman"/>
                <w:szCs w:val="20"/>
              </w:rPr>
              <w:t>UE procedure to obtain</w:t>
            </w:r>
            <w:r>
              <w:rPr>
                <w:rFonts w:ascii="Times New Roman" w:eastAsia="SimSun" w:hAnsi="Times New Roman" w:cs="Times New Roman"/>
                <w:szCs w:val="20"/>
              </w:rPr>
              <w:t xml:space="preserve"> the metrics needs to be described together with the quantization levels (e.g. corresponding to steps of 1 dB, or 2 dB</w:t>
            </w:r>
            <w:proofErr w:type="gramStart"/>
            <w:r>
              <w:rPr>
                <w:rFonts w:ascii="Times New Roman" w:eastAsia="SimSun" w:hAnsi="Times New Roman" w:cs="Times New Roman"/>
                <w:szCs w:val="20"/>
              </w:rPr>
              <w:t>, …,</w:t>
            </w:r>
            <w:proofErr w:type="gramEnd"/>
            <w:r>
              <w:rPr>
                <w:rFonts w:ascii="Times New Roman" w:eastAsia="SimSun" w:hAnsi="Times New Roman" w:cs="Times New Roman"/>
                <w:szCs w:val="20"/>
              </w:rPr>
              <w:t xml:space="preserve"> or the MCS equivalent steps). This is important because the whole BLER curve (e.g. between a hard ACK at 10</w:t>
            </w:r>
            <w:r>
              <w:rPr>
                <w:rFonts w:ascii="Times New Roman" w:eastAsia="SimSun" w:hAnsi="Times New Roman" w:cs="Times New Roman"/>
                <w:szCs w:val="20"/>
                <w:vertAlign w:val="superscript"/>
              </w:rPr>
              <w:t>-5</w:t>
            </w:r>
            <w:r>
              <w:rPr>
                <w:rFonts w:ascii="Times New Roman" w:eastAsia="SimSun" w:hAnsi="Times New Roman" w:cs="Times New Roman"/>
                <w:szCs w:val="20"/>
              </w:rPr>
              <w:t xml:space="preserve"> and a soft NACK at BLER</w:t>
            </w:r>
            <w:r>
              <w:rPr>
                <w:rFonts w:ascii="Times New Roman" w:eastAsia="SimSun" w:hAnsi="Times New Roman" w:cs="Times New Roman"/>
                <w:szCs w:val="20"/>
              </w:rPr>
              <w:t>=10</w:t>
            </w:r>
            <w:r>
              <w:rPr>
                <w:rFonts w:ascii="Times New Roman" w:eastAsia="SimSun" w:hAnsi="Times New Roman" w:cs="Times New Roman"/>
                <w:szCs w:val="20"/>
                <w:vertAlign w:val="superscript"/>
              </w:rPr>
              <w:t>-1</w:t>
            </w:r>
            <w:r>
              <w:rPr>
                <w:rFonts w:ascii="Times New Roman" w:eastAsia="SimSun" w:hAnsi="Times New Roman" w:cs="Times New Roman"/>
                <w:szCs w:val="20"/>
              </w:rPr>
              <w:t>, is only ~5 dB). If there is to be any robustness to interference variations, only one quantization level seems possible. Whether and how information from multiple decoding results is averaged/combined into a single report needs to be described. Furt</w:t>
            </w:r>
            <w:r>
              <w:rPr>
                <w:rFonts w:ascii="Times New Roman" w:eastAsia="SimSun" w:hAnsi="Times New Roman" w:cs="Times New Roman"/>
                <w:szCs w:val="20"/>
              </w:rPr>
              <w:t>her, the gNB can also perform such “deltas” in link adaptation and obtain new OLLA statistics.</w:t>
            </w:r>
            <w:r>
              <w:rPr>
                <w:rFonts w:ascii="Times New Roman" w:hAnsi="Times New Roman"/>
              </w:rPr>
              <w:t xml:space="preserve"> Need to define gNB action.</w:t>
            </w:r>
          </w:p>
          <w:p w:rsidR="00612B60" w:rsidRDefault="00686D5E">
            <w:pPr>
              <w:rPr>
                <w:rFonts w:ascii="Times New Roman" w:hAnsi="Times New Roman"/>
              </w:rPr>
            </w:pPr>
            <w:r>
              <w:rPr>
                <w:rFonts w:ascii="Times New Roman" w:hAnsi="Times New Roman"/>
              </w:rPr>
              <w:t>[Nokia] See “Implementation complexity”.</w:t>
            </w:r>
          </w:p>
          <w:p w:rsidR="00612B60" w:rsidRDefault="00686D5E">
            <w:pPr>
              <w:rPr>
                <w:rFonts w:ascii="Times New Roman" w:hAnsi="Times New Roman"/>
                <w:color w:val="0070C0"/>
              </w:rPr>
            </w:pPr>
            <w:r>
              <w:rPr>
                <w:rFonts w:ascii="Times New Roman" w:hAnsi="Times New Roman"/>
                <w:color w:val="0070C0"/>
              </w:rPr>
              <w:t>[Ericsson] How are the reports generated by the UE? Has this been implemented in detail in th</w:t>
            </w:r>
            <w:r>
              <w:rPr>
                <w:rFonts w:ascii="Times New Roman" w:hAnsi="Times New Roman"/>
                <w:color w:val="0070C0"/>
              </w:rPr>
              <w:t>e simulations?</w:t>
            </w:r>
          </w:p>
          <w:p w:rsidR="00612B60" w:rsidRDefault="00686D5E">
            <w:pPr>
              <w:rPr>
                <w:rFonts w:ascii="Times New Roman" w:eastAsia="SimSu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It seems similar in the purpose as 2.1 but defining the BLEP quantity is maybe more complicated than the decoding margin?</w:t>
            </w:r>
          </w:p>
          <w:p w:rsidR="00612B60" w:rsidRDefault="00686D5E">
            <w:pPr>
              <w:rPr>
                <w:rFonts w:ascii="Times New Roman" w:hAnsi="Times New Roman"/>
                <w:color w:val="C0504D" w:themeColor="accent2"/>
              </w:rPr>
            </w:pPr>
            <w:r>
              <w:rPr>
                <w:rFonts w:ascii="Times New Roman" w:eastAsia="SimSun" w:hAnsi="Times New Roman"/>
                <w:color w:val="C0504D" w:themeColor="accent2"/>
              </w:rPr>
              <w:t>[</w:t>
            </w:r>
            <w:proofErr w:type="gramStart"/>
            <w:r>
              <w:rPr>
                <w:rFonts w:ascii="Times New Roman" w:eastAsia="SimSun" w:hAnsi="Times New Roman"/>
                <w:color w:val="C0504D" w:themeColor="accent2"/>
              </w:rPr>
              <w:t>vivo</w:t>
            </w:r>
            <w:proofErr w:type="gramEnd"/>
            <w:r>
              <w:rPr>
                <w:rFonts w:ascii="Times New Roman" w:eastAsia="SimSun" w:hAnsi="Times New Roman"/>
                <w:color w:val="C0504D" w:themeColor="accent2"/>
              </w:rPr>
              <w:t>]:</w:t>
            </w:r>
            <w:r>
              <w:rPr>
                <w:rFonts w:ascii="Times New Roman" w:hAnsi="Times New Roman"/>
                <w:color w:val="C0504D" w:themeColor="accent2"/>
              </w:rPr>
              <w:t xml:space="preserve"> </w:t>
            </w:r>
            <w:r>
              <w:rPr>
                <w:rFonts w:ascii="Times New Roman" w:eastAsia="SimSun" w:hAnsi="Times New Roman"/>
                <w:color w:val="C0504D" w:themeColor="accent2"/>
              </w:rPr>
              <w:t>M</w:t>
            </w:r>
            <w:r>
              <w:rPr>
                <w:rFonts w:ascii="Times New Roman" w:hAnsi="Times New Roman"/>
                <w:color w:val="C0504D" w:themeColor="accent2"/>
              </w:rPr>
              <w:t>utual information</w:t>
            </w:r>
            <w:r>
              <w:rPr>
                <w:rFonts w:ascii="Times New Roman" w:eastAsia="SimSun" w:hAnsi="Times New Roman"/>
                <w:color w:val="C0504D" w:themeColor="accent2"/>
              </w:rPr>
              <w:t xml:space="preserve"> and look-up table is implem</w:t>
            </w:r>
            <w:r>
              <w:rPr>
                <w:rFonts w:ascii="Times New Roman" w:hAnsi="Times New Roman"/>
                <w:color w:val="C0504D" w:themeColor="accent2"/>
              </w:rPr>
              <w:t xml:space="preserve">entation related? We also concern how to use the </w:t>
            </w:r>
            <w:r>
              <w:rPr>
                <w:rFonts w:ascii="Times New Roman" w:hAnsi="Times New Roman"/>
                <w:color w:val="C0504D" w:themeColor="accent2"/>
              </w:rPr>
              <w:t>uniform design for different vendor.</w:t>
            </w:r>
          </w:p>
          <w:p w:rsidR="00612B60" w:rsidRDefault="00686D5E">
            <w:pPr>
              <w:rPr>
                <w:rFonts w:ascii="Times New Roman" w:hAnsi="Times New Roman"/>
              </w:rPr>
            </w:pPr>
            <w:r>
              <w:rPr>
                <w:rFonts w:ascii="Times New Roman" w:hAnsi="Times New Roman"/>
              </w:rPr>
              <w:t>[Intel] How to derive adjustments for OLLA for sub-bands not used for PDSCH?</w:t>
            </w:r>
          </w:p>
          <w:p w:rsidR="00612B60" w:rsidRDefault="00686D5E">
            <w:pPr>
              <w:rPr>
                <w:rFonts w:ascii="Times New Roman" w:hAnsi="Times New Roman"/>
              </w:rPr>
            </w:pPr>
            <w:r>
              <w:rPr>
                <w:rFonts w:ascii="Times New Roman" w:hAnsi="Times New Roman"/>
              </w:rPr>
              <w:t>[</w:t>
            </w:r>
            <w:r>
              <w:rPr>
                <w:rFonts w:ascii="Times New Roman" w:hAnsi="Times New Roman"/>
                <w:b/>
                <w:bCs/>
              </w:rPr>
              <w:t>Nokia3</w:t>
            </w:r>
            <w:r>
              <w:rPr>
                <w:rFonts w:ascii="Times New Roman" w:hAnsi="Times New Roman"/>
              </w:rPr>
              <w:t xml:space="preserve">] </w:t>
            </w:r>
          </w:p>
          <w:p w:rsidR="00612B60" w:rsidRDefault="00686D5E">
            <w:pPr>
              <w:rPr>
                <w:rFonts w:ascii="Times New Roman" w:eastAsia="SimSun" w:hAnsi="Times New Roman"/>
              </w:rPr>
            </w:pPr>
            <w:r>
              <w:rPr>
                <w:rFonts w:ascii="Times New Roman" w:eastAsia="SimSun" w:hAnsi="Times New Roman"/>
              </w:rPr>
              <w:t>@Ericsson: We have used a Mean Mutual Information per Bit -based approach for this purpose, performing the following steps:</w:t>
            </w:r>
          </w:p>
          <w:p w:rsidR="00612B60" w:rsidRDefault="00686D5E">
            <w:pPr>
              <w:tabs>
                <w:tab w:val="left" w:pos="3224"/>
              </w:tabs>
              <w:rPr>
                <w:rFonts w:ascii="Times New Roman" w:eastAsia="SimSun" w:hAnsi="Times New Roman"/>
              </w:rPr>
            </w:pPr>
            <w:r>
              <w:rPr>
                <w:rFonts w:ascii="Times New Roman" w:eastAsia="SimSun" w:hAnsi="Times New Roman"/>
              </w:rPr>
              <w:t>1) MI=f(</w:t>
            </w:r>
            <w:r>
              <w:rPr>
                <w:rFonts w:ascii="Times New Roman" w:eastAsia="SimSun" w:hAnsi="Times New Roman"/>
              </w:rPr>
              <w:t>SINR)</w:t>
            </w:r>
            <w:r>
              <w:rPr>
                <w:rFonts w:ascii="Times New Roman" w:eastAsia="SimSun" w:hAnsi="Times New Roman"/>
              </w:rPr>
              <w:tab/>
            </w:r>
          </w:p>
          <w:p w:rsidR="00612B60" w:rsidRDefault="00686D5E">
            <w:pPr>
              <w:rPr>
                <w:rFonts w:ascii="Times New Roman" w:eastAsia="SimSun" w:hAnsi="Times New Roman"/>
              </w:rPr>
            </w:pPr>
            <w:r>
              <w:rPr>
                <w:rFonts w:ascii="Times New Roman" w:eastAsia="SimSun" w:hAnsi="Times New Roman"/>
              </w:rPr>
              <w:t>2) MMIB=f(MI/&lt;modulation order&gt;)</w:t>
            </w:r>
          </w:p>
          <w:p w:rsidR="00612B60" w:rsidRDefault="00686D5E">
            <w:pPr>
              <w:rPr>
                <w:rFonts w:ascii="Times New Roman" w:eastAsia="SimSun" w:hAnsi="Times New Roman"/>
              </w:rPr>
            </w:pPr>
            <w:r>
              <w:rPr>
                <w:rFonts w:ascii="Times New Roman" w:eastAsia="SimSun" w:hAnsi="Times New Roman"/>
              </w:rPr>
              <w:t>3) BLEP=f(MMIB, R)</w:t>
            </w:r>
          </w:p>
          <w:p w:rsidR="00612B60" w:rsidRDefault="00686D5E">
            <w:pPr>
              <w:rPr>
                <w:rFonts w:ascii="Times New Roman" w:eastAsia="SimSun" w:hAnsi="Times New Roman"/>
              </w:rPr>
            </w:pPr>
            <w:r>
              <w:rPr>
                <w:rFonts w:ascii="Times New Roman" w:eastAsia="SimSun" w:hAnsi="Times New Roman"/>
              </w:rPr>
              <w:t>These steps have been implemented in both system level simulator and link level simulator.</w:t>
            </w:r>
          </w:p>
          <w:p w:rsidR="00612B60" w:rsidRDefault="00686D5E">
            <w:pPr>
              <w:rPr>
                <w:rFonts w:ascii="Times New Roman" w:eastAsia="SimSun" w:hAnsi="Times New Roman"/>
              </w:rPr>
            </w:pPr>
            <w:r>
              <w:rPr>
                <w:rFonts w:ascii="Times New Roman" w:eastAsia="SimSun" w:hAnsi="Times New Roman"/>
              </w:rPr>
              <w:t>Steps (1-3) can be implemented in a UE, starting from taking SINR samples from the decoder input.  Steps (</w:t>
            </w:r>
            <w:r>
              <w:rPr>
                <w:rFonts w:ascii="Times New Roman" w:eastAsia="SimSun" w:hAnsi="Times New Roman"/>
              </w:rPr>
              <w:t xml:space="preserve">1) and (3) can be implemented as LUT-operations, so they are very lightweight operations. </w:t>
            </w:r>
          </w:p>
          <w:p w:rsidR="00612B60" w:rsidRDefault="00686D5E">
            <w:pPr>
              <w:rPr>
                <w:rFonts w:ascii="Times New Roman" w:eastAsia="SimSun" w:hAnsi="Times New Roman"/>
              </w:rPr>
            </w:pPr>
            <w:r>
              <w:rPr>
                <w:rFonts w:ascii="Times New Roman" w:eastAsia="SimSun" w:hAnsi="Times New Roman"/>
              </w:rPr>
              <w:t>We think that LLRs can be also be used when generating BLEP estimate, but we have not implemented that alternative (might be computationally heavier than using SINR)</w:t>
            </w:r>
            <w:r>
              <w:rPr>
                <w:rFonts w:ascii="Times New Roman" w:eastAsia="SimSun" w:hAnsi="Times New Roman"/>
              </w:rPr>
              <w:t>.</w:t>
            </w:r>
          </w:p>
          <w:p w:rsidR="00612B60" w:rsidRDefault="00612B60">
            <w:pPr>
              <w:rPr>
                <w:rFonts w:ascii="Times New Roman" w:eastAsia="SimSun" w:hAnsi="Times New Roman"/>
              </w:rPr>
            </w:pPr>
          </w:p>
          <w:p w:rsidR="00612B60" w:rsidRDefault="00686D5E">
            <w:pPr>
              <w:rPr>
                <w:rFonts w:ascii="Times New Roman" w:eastAsia="SimSun" w:hAnsi="Times New Roman"/>
              </w:rPr>
            </w:pPr>
            <w:r>
              <w:rPr>
                <w:rFonts w:ascii="Times New Roman" w:eastAsia="SimSun" w:hAnsi="Times New Roman"/>
              </w:rPr>
              <w:lastRenderedPageBreak/>
              <w:t>@HW/</w:t>
            </w:r>
            <w:proofErr w:type="spellStart"/>
            <w:r>
              <w:rPr>
                <w:rFonts w:ascii="Times New Roman" w:eastAsia="SimSun" w:hAnsi="Times New Roman"/>
              </w:rPr>
              <w:t>HiSi</w:t>
            </w:r>
            <w:proofErr w:type="spellEnd"/>
            <w:r>
              <w:rPr>
                <w:rFonts w:ascii="Times New Roman" w:eastAsia="SimSun" w:hAnsi="Times New Roman"/>
              </w:rPr>
              <w:t xml:space="preserve">:  We don't see how other case 2 proposals could converge to a specific BLER-level with different </w:t>
            </w:r>
            <w:proofErr w:type="spellStart"/>
            <w:r>
              <w:rPr>
                <w:rFonts w:ascii="Times New Roman" w:eastAsia="SimSun" w:hAnsi="Times New Roman"/>
              </w:rPr>
              <w:t>MCSes</w:t>
            </w:r>
            <w:proofErr w:type="spellEnd"/>
            <w:r>
              <w:rPr>
                <w:rFonts w:ascii="Times New Roman" w:eastAsia="SimSun" w:hAnsi="Times New Roman"/>
              </w:rPr>
              <w:t xml:space="preserve">, different fading profiles and different </w:t>
            </w:r>
            <w:proofErr w:type="spellStart"/>
            <w:r>
              <w:rPr>
                <w:rFonts w:ascii="Times New Roman" w:eastAsia="SimSun" w:hAnsi="Times New Roman"/>
              </w:rPr>
              <w:t>TBSes</w:t>
            </w:r>
            <w:proofErr w:type="spellEnd"/>
            <w:r>
              <w:rPr>
                <w:rFonts w:ascii="Times New Roman" w:eastAsia="SimSun" w:hAnsi="Times New Roman"/>
              </w:rPr>
              <w:t>.  With OLLA based on EP-feedback different CQI-feedback and/or link adaptation schemes can conver</w:t>
            </w:r>
            <w:r>
              <w:rPr>
                <w:rFonts w:ascii="Times New Roman" w:eastAsia="SimSun" w:hAnsi="Times New Roman"/>
              </w:rPr>
              <w:t xml:space="preserve">ge towards the wanted EP level, though not all CQI/link adaptation -schemes work well. R1-2100835 figure 6 shows e.g. that R16-based solutions become highly inefficient in terms of both latency and resource usage. </w:t>
            </w:r>
          </w:p>
          <w:p w:rsidR="00612B60" w:rsidRDefault="00686D5E">
            <w:pPr>
              <w:rPr>
                <w:rFonts w:ascii="Times New Roman" w:eastAsia="SimSun" w:hAnsi="Times New Roman"/>
              </w:rPr>
            </w:pPr>
            <w:r>
              <w:rPr>
                <w:rFonts w:ascii="Times New Roman" w:eastAsia="SimSun" w:hAnsi="Times New Roman"/>
              </w:rPr>
              <w:t>With error probability feedback the syste</w:t>
            </w:r>
            <w:r>
              <w:rPr>
                <w:rFonts w:ascii="Times New Roman" w:eastAsia="SimSun" w:hAnsi="Times New Roman"/>
              </w:rPr>
              <w:t xml:space="preserve">m can perform quite consistently as shown in Fig B.2.2-1. The figure shows CDF of mean error probability per UE, demonstrating the factory-scenario performance against two different </w:t>
            </w:r>
            <w:proofErr w:type="spellStart"/>
            <w:r>
              <w:rPr>
                <w:rFonts w:ascii="Times New Roman" w:eastAsia="SimSun" w:hAnsi="Times New Roman"/>
              </w:rPr>
              <w:t>BLERtargets</w:t>
            </w:r>
            <w:proofErr w:type="spellEnd"/>
            <w:r>
              <w:rPr>
                <w:rFonts w:ascii="Times New Roman" w:eastAsia="SimSun" w:hAnsi="Times New Roman"/>
              </w:rPr>
              <w:t xml:space="preserve"> (1e-3 and 1e-5) using worst-M CQI feedback and EP-OLLA (SINR-S</w:t>
            </w:r>
            <w:r>
              <w:rPr>
                <w:rFonts w:ascii="Times New Roman" w:eastAsia="SimSun" w:hAnsi="Times New Roman"/>
              </w:rPr>
              <w:t xml:space="preserve">TD feedback with EP-OLLA is very similar). By modifying OLLA parameters the system can be adapted to different use cases, which may have soft or hard </w:t>
            </w:r>
            <w:proofErr w:type="spellStart"/>
            <w:r>
              <w:rPr>
                <w:rFonts w:ascii="Times New Roman" w:eastAsia="SimSun" w:hAnsi="Times New Roman"/>
              </w:rPr>
              <w:t>BLERtargets</w:t>
            </w:r>
            <w:proofErr w:type="spellEnd"/>
            <w:r>
              <w:rPr>
                <w:rFonts w:ascii="Times New Roman" w:eastAsia="SimSun" w:hAnsi="Times New Roman"/>
              </w:rPr>
              <w:t xml:space="preserve"> (see also R1-2100835 appendix C). Hard or soft </w:t>
            </w:r>
            <w:proofErr w:type="spellStart"/>
            <w:r>
              <w:rPr>
                <w:rFonts w:ascii="Times New Roman" w:eastAsia="SimSun" w:hAnsi="Times New Roman"/>
              </w:rPr>
              <w:t>BLERtarget</w:t>
            </w:r>
            <w:proofErr w:type="spellEnd"/>
            <w:r>
              <w:rPr>
                <w:rFonts w:ascii="Times New Roman" w:eastAsia="SimSun" w:hAnsi="Times New Roman"/>
              </w:rPr>
              <w:t xml:space="preserve"> will impact the CDF shape and the re</w:t>
            </w:r>
            <w:r>
              <w:rPr>
                <w:rFonts w:ascii="Times New Roman" w:eastAsia="SimSun" w:hAnsi="Times New Roman"/>
              </w:rPr>
              <w:t>sulting mean EP over the UE population.</w:t>
            </w:r>
          </w:p>
          <w:p w:rsidR="00612B60" w:rsidRDefault="00686D5E">
            <w:pPr>
              <w:rPr>
                <w:rFonts w:ascii="Times New Roman" w:eastAsia="SimSun" w:hAnsi="Times New Roman"/>
              </w:rPr>
            </w:pPr>
            <w:r>
              <w:rPr>
                <w:noProof/>
                <w:lang w:eastAsia="en-GB"/>
              </w:rPr>
              <w:drawing>
                <wp:inline distT="0" distB="0" distL="0" distR="0">
                  <wp:extent cx="4005580" cy="3453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4027072" cy="3472352"/>
                          </a:xfrm>
                          <a:prstGeom prst="rect">
                            <a:avLst/>
                          </a:prstGeom>
                        </pic:spPr>
                      </pic:pic>
                    </a:graphicData>
                  </a:graphic>
                </wp:inline>
              </w:drawing>
            </w:r>
          </w:p>
          <w:p w:rsidR="00612B60" w:rsidRDefault="00686D5E">
            <w:pPr>
              <w:rPr>
                <w:rFonts w:ascii="Times New Roman" w:eastAsia="SimSun" w:hAnsi="Times New Roman"/>
              </w:rPr>
            </w:pPr>
            <w:proofErr w:type="gramStart"/>
            <w:r>
              <w:rPr>
                <w:rFonts w:ascii="Times New Roman" w:eastAsia="SimSun" w:hAnsi="Times New Roman"/>
              </w:rPr>
              <w:t>Figure :</w:t>
            </w:r>
            <w:proofErr w:type="gramEnd"/>
            <w:r>
              <w:rPr>
                <w:rFonts w:ascii="Times New Roman" w:eastAsia="SimSun" w:hAnsi="Times New Roman"/>
              </w:rPr>
              <w:t xml:space="preserve"> CDF of mean error probability per UE in factory-scenario, synchronized transmissions, worst-M CQI feedback with EP-OLLA. Note that the number of samples used for the figure is low (~100k samples per curve)</w:t>
            </w:r>
            <w:r>
              <w:rPr>
                <w:rFonts w:ascii="Times New Roman" w:eastAsia="SimSun" w:hAnsi="Times New Roman"/>
              </w:rPr>
              <w:t>, but this already given an idea of the achievable performance.</w:t>
            </w:r>
          </w:p>
          <w:p w:rsidR="00612B60" w:rsidRDefault="00612B60">
            <w:pPr>
              <w:rPr>
                <w:rFonts w:ascii="Times New Roman" w:eastAsia="SimSun" w:hAnsi="Times New Roman"/>
              </w:rPr>
            </w:pPr>
          </w:p>
          <w:p w:rsidR="00612B60" w:rsidRDefault="00686D5E">
            <w:pPr>
              <w:rPr>
                <w:rFonts w:ascii="Times New Roman" w:eastAsia="SimSun" w:hAnsi="Times New Roman"/>
              </w:rPr>
            </w:pPr>
            <w:r>
              <w:rPr>
                <w:rFonts w:ascii="Times New Roman" w:eastAsia="SimSun" w:hAnsi="Times New Roman"/>
              </w:rPr>
              <w:t>@Vivo: Different vendors should have their own LUTs for deriving EP in their UEs, only the vendors themselves may know the error performance of the device with given # of antennas, given rece</w:t>
            </w:r>
            <w:r>
              <w:rPr>
                <w:rFonts w:ascii="Times New Roman" w:eastAsia="SimSun" w:hAnsi="Times New Roman"/>
              </w:rPr>
              <w:t>iver architecture etc.</w:t>
            </w:r>
          </w:p>
          <w:p w:rsidR="00612B60" w:rsidRDefault="00612B60">
            <w:pPr>
              <w:rPr>
                <w:rFonts w:ascii="Times New Roman" w:eastAsia="SimSun" w:hAnsi="Times New Roman"/>
              </w:rPr>
            </w:pPr>
          </w:p>
          <w:p w:rsidR="00612B60" w:rsidRDefault="00686D5E">
            <w:pPr>
              <w:rPr>
                <w:rFonts w:ascii="Times New Roman" w:eastAsia="SimSun" w:hAnsi="Times New Roman"/>
              </w:rPr>
            </w:pPr>
            <w:r>
              <w:rPr>
                <w:rFonts w:ascii="Times New Roman" w:eastAsia="SimSun" w:hAnsi="Times New Roman"/>
              </w:rPr>
              <w:t>@Intel: If we understood the question correctly, it is related to interference dynamics and interference placement in frequency domain (“what if interference is on/off during current or future TB transmission?”). We first suggest to</w:t>
            </w:r>
            <w:r>
              <w:rPr>
                <w:rFonts w:ascii="Times New Roman" w:eastAsia="SimSun" w:hAnsi="Times New Roman"/>
              </w:rPr>
              <w:t xml:space="preserve"> tackle dynamic and random interference by doing the channel measurement from interfered resources (both worst-M and SINR-STD schemes do that).  On top of </w:t>
            </w:r>
            <w:r>
              <w:rPr>
                <w:rFonts w:ascii="Times New Roman" w:eastAsia="SimSun" w:hAnsi="Times New Roman"/>
              </w:rPr>
              <w:lastRenderedPageBreak/>
              <w:t xml:space="preserve">that EP-OLLA will then mostly adjust itself slowly/cautiously towards more efficient </w:t>
            </w:r>
            <w:proofErr w:type="spellStart"/>
            <w:r>
              <w:rPr>
                <w:rFonts w:ascii="Times New Roman" w:eastAsia="SimSun" w:hAnsi="Times New Roman"/>
              </w:rPr>
              <w:t>MCSes</w:t>
            </w:r>
            <w:proofErr w:type="spellEnd"/>
            <w:r>
              <w:rPr>
                <w:rFonts w:ascii="Times New Roman" w:eastAsia="SimSun" w:hAnsi="Times New Roman"/>
              </w:rPr>
              <w:t xml:space="preserve"> if/when th</w:t>
            </w:r>
            <w:r>
              <w:rPr>
                <w:rFonts w:ascii="Times New Roman" w:eastAsia="SimSun" w:hAnsi="Times New Roman"/>
              </w:rPr>
              <w:t xml:space="preserve">ere is less interference present. If the PDSCH interference gets worse, OLLA will adapt quickly. In practice CQI-feedback based solutions may require maintaining different OLLA offsets for different PHY layer </w:t>
            </w:r>
            <w:proofErr w:type="spellStart"/>
            <w:r>
              <w:rPr>
                <w:rFonts w:ascii="Times New Roman" w:eastAsia="SimSun" w:hAnsi="Times New Roman"/>
              </w:rPr>
              <w:t>BLERtargets</w:t>
            </w:r>
            <w:proofErr w:type="spellEnd"/>
            <w:r>
              <w:rPr>
                <w:rFonts w:ascii="Times New Roman" w:eastAsia="SimSun" w:hAnsi="Times New Roman"/>
              </w:rPr>
              <w:t xml:space="preserve"> (since CQI feedback is given agains</w:t>
            </w:r>
            <w:r>
              <w:rPr>
                <w:rFonts w:ascii="Times New Roman" w:eastAsia="SimSun" w:hAnsi="Times New Roman"/>
              </w:rPr>
              <w:t xml:space="preserve">t an assumed/”fixed” </w:t>
            </w:r>
            <w:proofErr w:type="spellStart"/>
            <w:r>
              <w:rPr>
                <w:rFonts w:ascii="Times New Roman" w:eastAsia="SimSun" w:hAnsi="Times New Roman"/>
              </w:rPr>
              <w:t>BLERtarget</w:t>
            </w:r>
            <w:proofErr w:type="spellEnd"/>
            <w:r>
              <w:rPr>
                <w:rFonts w:ascii="Times New Roman" w:eastAsia="SimSun" w:hAnsi="Times New Roman"/>
              </w:rPr>
              <w:t xml:space="preserve">) while SINR-STD-based solutions can work with single OLLA offset (since SINR-STD scheme can internally or natively handle different </w:t>
            </w:r>
            <w:proofErr w:type="spellStart"/>
            <w:r>
              <w:rPr>
                <w:rFonts w:ascii="Times New Roman" w:eastAsia="SimSun" w:hAnsi="Times New Roman"/>
              </w:rPr>
              <w:t>TBSes</w:t>
            </w:r>
            <w:proofErr w:type="spellEnd"/>
            <w:r>
              <w:rPr>
                <w:rFonts w:ascii="Times New Roman" w:eastAsia="SimSun" w:hAnsi="Times New Roman"/>
              </w:rPr>
              <w:t xml:space="preserve"> and different </w:t>
            </w:r>
            <w:proofErr w:type="spellStart"/>
            <w:r>
              <w:rPr>
                <w:rFonts w:ascii="Times New Roman" w:eastAsia="SimSun" w:hAnsi="Times New Roman"/>
              </w:rPr>
              <w:t>BLERtargets</w:t>
            </w:r>
            <w:proofErr w:type="spellEnd"/>
            <w:r>
              <w:rPr>
                <w:rFonts w:ascii="Times New Roman" w:eastAsia="SimSun" w:hAnsi="Times New Roman"/>
              </w:rPr>
              <w:t>).</w:t>
            </w:r>
          </w:p>
        </w:tc>
      </w:tr>
      <w:tr w:rsidR="00612B60">
        <w:trPr>
          <w:trHeight w:val="269"/>
        </w:trPr>
        <w:tc>
          <w:tcPr>
            <w:tcW w:w="9625" w:type="dxa"/>
            <w:gridSpan w:val="2"/>
          </w:tcPr>
          <w:p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trPr>
          <w:trHeight w:val="539"/>
        </w:trPr>
        <w:tc>
          <w:tcPr>
            <w:tcW w:w="1838" w:type="dxa"/>
          </w:tcPr>
          <w:p w:rsidR="00612B60" w:rsidRDefault="00686D5E">
            <w:pPr>
              <w:rPr>
                <w:rFonts w:ascii="Times New Roman" w:hAnsi="Times New Roman"/>
              </w:rPr>
            </w:pPr>
            <w:proofErr w:type="spellStart"/>
            <w:r>
              <w:rPr>
                <w:rFonts w:ascii="Times New Roman" w:hAnsi="Times New Roman"/>
              </w:rPr>
              <w:t>InterDigital</w:t>
            </w:r>
            <w:proofErr w:type="spellEnd"/>
            <w:r>
              <w:rPr>
                <w:rFonts w:ascii="Times New Roman" w:hAnsi="Times New Roman"/>
              </w:rPr>
              <w:t xml:space="preserve"> [12]</w:t>
            </w:r>
          </w:p>
          <w:p w:rsidR="00612B60" w:rsidRDefault="00686D5E">
            <w:pPr>
              <w:rPr>
                <w:rFonts w:ascii="Times New Roman" w:hAnsi="Times New Roman"/>
              </w:rPr>
            </w:pPr>
            <w:r>
              <w:rPr>
                <w:rFonts w:ascii="Times New Roman" w:hAnsi="Times New Roman"/>
              </w:rPr>
              <w:t>AR/VR</w:t>
            </w:r>
          </w:p>
        </w:tc>
        <w:tc>
          <w:tcPr>
            <w:tcW w:w="7787" w:type="dxa"/>
          </w:tcPr>
          <w:p w:rsidR="00612B60" w:rsidRDefault="00686D5E">
            <w:pPr>
              <w:rPr>
                <w:rFonts w:ascii="Times New Roman" w:hAnsi="Times New Roman"/>
              </w:rPr>
            </w:pPr>
            <w:r>
              <w:rPr>
                <w:rFonts w:ascii="Times New Roman" w:hAnsi="Times New Roman" w:cs="Times New Roman"/>
                <w:szCs w:val="20"/>
              </w:rPr>
              <w:t xml:space="preserve">90.9% </w:t>
            </w:r>
            <w:r>
              <w:rPr>
                <w:rFonts w:ascii="Times New Roman" w:hAnsi="Times New Roman" w:cs="Times New Roman"/>
                <w:szCs w:val="20"/>
              </w:rPr>
              <w:t>satisfied U</w:t>
            </w:r>
            <w:r>
              <w:rPr>
                <w:rFonts w:ascii="Times New Roman" w:hAnsi="Times New Roman"/>
              </w:rPr>
              <w:t>E</w:t>
            </w:r>
            <w:r>
              <w:rPr>
                <w:rFonts w:ascii="Times New Roman" w:hAnsi="Times New Roman" w:cs="Times New Roman"/>
                <w:szCs w:val="20"/>
              </w:rPr>
              <w:t>s [85.7%]</w:t>
            </w:r>
            <w:r>
              <w:rPr>
                <w:rFonts w:ascii="Times New Roman" w:hAnsi="Times New Roman"/>
              </w:rPr>
              <w:t xml:space="preserve">, </w:t>
            </w:r>
            <w:r>
              <w:rPr>
                <w:rFonts w:ascii="Times New Roman" w:hAnsi="Times New Roman" w:cs="Times New Roman"/>
                <w:szCs w:val="20"/>
              </w:rPr>
              <w:t>7.1 PRBs RU [6.7]</w:t>
            </w:r>
          </w:p>
        </w:tc>
      </w:tr>
      <w:tr w:rsidR="00612B60">
        <w:trPr>
          <w:trHeight w:val="539"/>
        </w:trPr>
        <w:tc>
          <w:tcPr>
            <w:tcW w:w="1838" w:type="dxa"/>
          </w:tcPr>
          <w:p w:rsidR="00612B60" w:rsidRDefault="00686D5E">
            <w:pPr>
              <w:rPr>
                <w:rFonts w:ascii="Times New Roman" w:hAnsi="Times New Roman"/>
              </w:rPr>
            </w:pPr>
            <w:proofErr w:type="spellStart"/>
            <w:r>
              <w:rPr>
                <w:rFonts w:ascii="Times New Roman" w:hAnsi="Times New Roman"/>
              </w:rPr>
              <w:t>InterDigital</w:t>
            </w:r>
            <w:proofErr w:type="spellEnd"/>
            <w:r>
              <w:rPr>
                <w:rFonts w:ascii="Times New Roman" w:hAnsi="Times New Roman"/>
              </w:rPr>
              <w:t xml:space="preserve"> [12]</w:t>
            </w:r>
          </w:p>
          <w:p w:rsidR="00612B60" w:rsidRDefault="00686D5E">
            <w:pPr>
              <w:rPr>
                <w:rFonts w:ascii="Times New Roman" w:hAnsi="Times New Roman"/>
              </w:rPr>
            </w:pPr>
            <w:r>
              <w:rPr>
                <w:rFonts w:ascii="Times New Roman" w:hAnsi="Times New Roman"/>
              </w:rPr>
              <w:t>Factory</w:t>
            </w:r>
          </w:p>
        </w:tc>
        <w:tc>
          <w:tcPr>
            <w:tcW w:w="7787" w:type="dxa"/>
          </w:tcPr>
          <w:p w:rsidR="00612B60" w:rsidRDefault="00686D5E">
            <w:pPr>
              <w:rPr>
                <w:rFonts w:ascii="Times New Roman" w:hAnsi="Times New Roman"/>
              </w:rPr>
            </w:pPr>
            <w:r>
              <w:rPr>
                <w:rFonts w:ascii="Times New Roman" w:hAnsi="Times New Roman" w:cs="Times New Roman"/>
                <w:szCs w:val="20"/>
              </w:rPr>
              <w:t>96.1% satisfied U</w:t>
            </w:r>
            <w:r>
              <w:rPr>
                <w:rFonts w:ascii="Times New Roman" w:hAnsi="Times New Roman"/>
              </w:rPr>
              <w:t>E</w:t>
            </w:r>
            <w:r>
              <w:rPr>
                <w:rFonts w:ascii="Times New Roman" w:hAnsi="Times New Roman" w:cs="Times New Roman"/>
                <w:szCs w:val="20"/>
              </w:rPr>
              <w:t>s [53.3%]</w:t>
            </w:r>
            <w:r>
              <w:rPr>
                <w:rFonts w:ascii="Times New Roman" w:hAnsi="Times New Roman"/>
              </w:rPr>
              <w:t xml:space="preserve">, </w:t>
            </w:r>
            <w:r>
              <w:rPr>
                <w:rFonts w:ascii="Times New Roman" w:hAnsi="Times New Roman" w:cs="Times New Roman"/>
                <w:szCs w:val="20"/>
              </w:rPr>
              <w:t>2.2 PRBs RU [1.6]</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Nokia [13]</w:t>
            </w:r>
          </w:p>
          <w:p w:rsidR="00612B60" w:rsidRDefault="00686D5E">
            <w:pPr>
              <w:rPr>
                <w:rFonts w:ascii="Times New Roman" w:hAnsi="Times New Roman"/>
              </w:rPr>
            </w:pPr>
            <w:r>
              <w:rPr>
                <w:rFonts w:ascii="Times New Roman" w:hAnsi="Times New Roman"/>
              </w:rPr>
              <w:t>AR/VR</w:t>
            </w:r>
          </w:p>
        </w:tc>
        <w:tc>
          <w:tcPr>
            <w:tcW w:w="7787" w:type="dxa"/>
          </w:tcPr>
          <w:p w:rsidR="00612B60" w:rsidRDefault="00686D5E">
            <w:pPr>
              <w:rPr>
                <w:rFonts w:ascii="Times New Roman" w:hAnsi="Times New Roman"/>
              </w:rPr>
            </w:pPr>
            <w:r>
              <w:rPr>
                <w:rFonts w:ascii="Times New Roman" w:hAnsi="Times New Roman"/>
              </w:rPr>
              <w:t xml:space="preserve">EP only: </w:t>
            </w:r>
            <w:r>
              <w:rPr>
                <w:rFonts w:ascii="Times New Roman" w:hAnsi="Times New Roman" w:cs="Times New Roman"/>
                <w:szCs w:val="20"/>
              </w:rPr>
              <w:t>5 ms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ms]</w:t>
            </w:r>
            <w:r>
              <w:rPr>
                <w:rFonts w:ascii="Times New Roman" w:hAnsi="Times New Roman"/>
              </w:rPr>
              <w:t xml:space="preserve">, </w:t>
            </w:r>
            <w:r>
              <w:rPr>
                <w:rFonts w:ascii="Times New Roman" w:hAnsi="Times New Roman" w:cs="Times New Roman"/>
                <w:szCs w:val="20"/>
              </w:rPr>
              <w:t>20% RU [3%]</w:t>
            </w:r>
          </w:p>
          <w:p w:rsidR="00612B60" w:rsidRDefault="00686D5E">
            <w:pPr>
              <w:rPr>
                <w:rFonts w:ascii="Times New Roman" w:hAnsi="Times New Roman" w:cs="Times New Roman"/>
                <w:szCs w:val="20"/>
              </w:rPr>
            </w:pPr>
            <w:r>
              <w:rPr>
                <w:rFonts w:ascii="Times New Roman" w:hAnsi="Times New Roman"/>
              </w:rPr>
              <w:t xml:space="preserve">EP + mean + </w:t>
            </w:r>
            <w:proofErr w:type="spellStart"/>
            <w:r>
              <w:rPr>
                <w:rFonts w:ascii="Times New Roman" w:hAnsi="Times New Roman"/>
              </w:rPr>
              <w:t>stdev</w:t>
            </w:r>
            <w:proofErr w:type="spellEnd"/>
            <w:r>
              <w:rPr>
                <w:rFonts w:ascii="Times New Roman" w:hAnsi="Times New Roman"/>
              </w:rPr>
              <w:t xml:space="preserve"> SINR: </w:t>
            </w:r>
            <w:r>
              <w:rPr>
                <w:rFonts w:ascii="Times New Roman" w:hAnsi="Times New Roman" w:cs="Times New Roman"/>
                <w:szCs w:val="20"/>
              </w:rPr>
              <w:t>1 ms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ms]</w:t>
            </w:r>
            <w:r>
              <w:rPr>
                <w:rFonts w:ascii="Times New Roman" w:hAnsi="Times New Roman"/>
              </w:rPr>
              <w:t xml:space="preserve">, </w:t>
            </w:r>
            <w:r>
              <w:rPr>
                <w:rFonts w:ascii="Times New Roman" w:hAnsi="Times New Roman" w:cs="Times New Roman"/>
                <w:szCs w:val="20"/>
              </w:rPr>
              <w:t>6% RU [3%]</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Nokia [13]</w:t>
            </w:r>
          </w:p>
          <w:p w:rsidR="00612B60" w:rsidRDefault="00686D5E">
            <w:pPr>
              <w:rPr>
                <w:rFonts w:ascii="Times New Roman" w:hAnsi="Times New Roman"/>
              </w:rPr>
            </w:pPr>
            <w:r>
              <w:rPr>
                <w:rFonts w:ascii="Times New Roman" w:hAnsi="Times New Roman"/>
              </w:rPr>
              <w:t>Factory</w:t>
            </w:r>
          </w:p>
        </w:tc>
        <w:tc>
          <w:tcPr>
            <w:tcW w:w="7787" w:type="dxa"/>
          </w:tcPr>
          <w:p w:rsidR="00612B60" w:rsidRDefault="00686D5E">
            <w:pPr>
              <w:rPr>
                <w:rFonts w:ascii="Times New Roman" w:hAnsi="Times New Roman"/>
              </w:rPr>
            </w:pPr>
            <w:r>
              <w:rPr>
                <w:rFonts w:ascii="Times New Roman" w:hAnsi="Times New Roman"/>
              </w:rPr>
              <w:t xml:space="preserve">EP only: </w:t>
            </w:r>
            <w:r>
              <w:rPr>
                <w:rFonts w:ascii="Times New Roman" w:hAnsi="Times New Roman" w:cs="Times New Roman"/>
                <w:szCs w:val="20"/>
              </w:rPr>
              <w:t>~1 ms 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[1 ms]</w:t>
            </w:r>
          </w:p>
          <w:p w:rsidR="00612B60" w:rsidRDefault="00686D5E">
            <w:pPr>
              <w:rPr>
                <w:rFonts w:ascii="Times New Roman" w:hAnsi="Times New Roman" w:cs="Times New Roman"/>
                <w:szCs w:val="20"/>
              </w:rPr>
            </w:pPr>
            <w:r>
              <w:rPr>
                <w:rFonts w:ascii="Times New Roman" w:hAnsi="Times New Roman"/>
              </w:rPr>
              <w:t xml:space="preserve">EP + mean + </w:t>
            </w:r>
            <w:proofErr w:type="spellStart"/>
            <w:r>
              <w:rPr>
                <w:rFonts w:ascii="Times New Roman" w:hAnsi="Times New Roman"/>
              </w:rPr>
              <w:t>stdev</w:t>
            </w:r>
            <w:proofErr w:type="spellEnd"/>
            <w:r>
              <w:rPr>
                <w:rFonts w:ascii="Times New Roman" w:hAnsi="Times New Roman"/>
              </w:rPr>
              <w:t xml:space="preserve"> SINR: </w:t>
            </w:r>
            <w:r>
              <w:rPr>
                <w:rFonts w:ascii="Times New Roman" w:hAnsi="Times New Roman" w:cs="Times New Roman"/>
                <w:szCs w:val="20"/>
              </w:rPr>
              <w:t>~1 ms 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[1 ms]</w:t>
            </w:r>
          </w:p>
        </w:tc>
      </w:tr>
      <w:tr w:rsidR="00612B60">
        <w:tc>
          <w:tcPr>
            <w:tcW w:w="9625" w:type="dxa"/>
            <w:gridSpan w:val="2"/>
          </w:tcPr>
          <w:p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tc>
          <w:tcPr>
            <w:tcW w:w="1838" w:type="dxa"/>
          </w:tcPr>
          <w:p w:rsidR="00612B60" w:rsidRDefault="00686D5E">
            <w:pPr>
              <w:rPr>
                <w:rFonts w:ascii="Times New Roman" w:hAnsi="Times New Roman"/>
              </w:rPr>
            </w:pPr>
            <w:r>
              <w:rPr>
                <w:rFonts w:ascii="Times New Roman" w:hAnsi="Times New Roman"/>
              </w:rPr>
              <w:t>Performance</w:t>
            </w:r>
          </w:p>
        </w:tc>
        <w:tc>
          <w:tcPr>
            <w:tcW w:w="7787" w:type="dxa"/>
          </w:tcPr>
          <w:p w:rsidR="00612B60" w:rsidRDefault="00686D5E">
            <w:pPr>
              <w:rPr>
                <w:rFonts w:ascii="Times New Roman" w:hAnsi="Times New Roman"/>
                <w:i/>
                <w:iCs/>
              </w:rPr>
            </w:pPr>
            <w:r>
              <w:rPr>
                <w:rFonts w:ascii="Times New Roman" w:hAnsi="Times New Roman"/>
                <w:i/>
                <w:iCs/>
              </w:rPr>
              <w:t xml:space="preserve">Do evaluation results and metrics show a </w:t>
            </w:r>
            <w:r>
              <w:rPr>
                <w:rFonts w:ascii="Times New Roman" w:hAnsi="Times New Roman"/>
                <w:i/>
                <w:iCs/>
              </w:rPr>
              <w:t>meaningful benefit for an agreed scenario?</w:t>
            </w:r>
          </w:p>
          <w:p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[Company1] Views </w:t>
            </w:r>
          </w:p>
          <w:p w:rsidR="00612B60" w:rsidRDefault="00686D5E">
            <w:pPr>
              <w:rPr>
                <w:rFonts w:ascii="Times New Roman" w:hAnsi="Times New Roman"/>
              </w:rPr>
            </w:pPr>
            <w:r>
              <w:rPr>
                <w:rFonts w:ascii="Times New Roman" w:hAnsi="Times New Roman"/>
              </w:rPr>
              <w:t>[Nokia] Results show that (a) desired performance level can be achieved with (b) differe</w:t>
            </w:r>
            <w:r>
              <w:rPr>
                <w:rFonts w:ascii="Times New Roman" w:hAnsi="Times New Roman"/>
              </w:rPr>
              <w:t>nt CQI/MCS-selection schemes (c) in different scenarios.</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Not enough results to conclude so far.</w:t>
            </w:r>
          </w:p>
          <w:p w:rsidR="00612B60" w:rsidRDefault="00686D5E">
            <w:pPr>
              <w:rPr>
                <w:rFonts w:ascii="Times New Roman" w:eastAsia="SimSun" w:hAnsi="Times New Roman"/>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In </w:t>
            </w:r>
            <w:hyperlink r:id="rId32" w:history="1">
              <w:r>
                <w:rPr>
                  <w:rFonts w:ascii="Times New Roman" w:hAnsi="Times New Roman"/>
                  <w:color w:val="E36C0A" w:themeColor="accent6" w:themeShade="BF"/>
                </w:rPr>
                <w:t>R1-2100830</w:t>
              </w:r>
            </w:hyperlink>
            <w:r>
              <w:rPr>
                <w:rFonts w:ascii="Times New Roman" w:hAnsi="Times New Roman"/>
                <w:color w:val="E36C0A" w:themeColor="accent6" w:themeShade="BF"/>
              </w:rPr>
              <w:t xml:space="preserve">, performance gain is not obvious compared to other schemes e.g. </w:t>
            </w:r>
            <w:proofErr w:type="spellStart"/>
            <w:r>
              <w:rPr>
                <w:rFonts w:ascii="Times New Roman" w:hAnsi="Times New Roman"/>
                <w:color w:val="E36C0A" w:themeColor="accent6" w:themeShade="BF"/>
              </w:rPr>
              <w:t>stat.CQI</w:t>
            </w:r>
            <w:proofErr w:type="spellEnd"/>
            <w:r>
              <w:rPr>
                <w:rFonts w:ascii="Times New Roman" w:hAnsi="Times New Roman"/>
                <w:color w:val="E36C0A" w:themeColor="accent6" w:themeShade="BF"/>
              </w:rPr>
              <w:t xml:space="preserve">, </w:t>
            </w:r>
            <w:proofErr w:type="spellStart"/>
            <w:r>
              <w:rPr>
                <w:rFonts w:ascii="Times New Roman" w:hAnsi="Times New Roman"/>
                <w:color w:val="E36C0A" w:themeColor="accent6" w:themeShade="BF"/>
              </w:rPr>
              <w:t>deltaSINR</w:t>
            </w:r>
            <w:proofErr w:type="spellEnd"/>
            <w:r>
              <w:rPr>
                <w:rFonts w:ascii="Times New Roman" w:hAnsi="Times New Roman"/>
                <w:color w:val="E36C0A" w:themeColor="accent6" w:themeShade="BF"/>
              </w:rPr>
              <w:t>, slow soft-</w:t>
            </w:r>
            <w:r>
              <w:rPr>
                <w:rFonts w:ascii="Times New Roman" w:hAnsi="Times New Roman"/>
                <w:color w:val="E36C0A" w:themeColor="accent6" w:themeShade="BF"/>
              </w:rPr>
              <w:t>ACK</w:t>
            </w:r>
          </w:p>
        </w:tc>
      </w:tr>
      <w:tr w:rsidR="00612B60">
        <w:tc>
          <w:tcPr>
            <w:tcW w:w="1838" w:type="dxa"/>
          </w:tcPr>
          <w:p w:rsidR="00612B60" w:rsidRDefault="00686D5E">
            <w:pPr>
              <w:rPr>
                <w:rFonts w:ascii="Times New Roman" w:hAnsi="Times New Roman"/>
              </w:rPr>
            </w:pPr>
            <w:r>
              <w:rPr>
                <w:rFonts w:ascii="Times New Roman" w:hAnsi="Times New Roman"/>
              </w:rPr>
              <w:t>Existing R16 solution available?</w:t>
            </w:r>
          </w:p>
        </w:tc>
        <w:tc>
          <w:tcPr>
            <w:tcW w:w="7787" w:type="dxa"/>
          </w:tcPr>
          <w:p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rsidR="00612B60" w:rsidRDefault="00612B60">
            <w:pPr>
              <w:rPr>
                <w:rFonts w:ascii="Times New Roman" w:hAnsi="Times New Roman"/>
                <w:i/>
                <w:iCs/>
              </w:rPr>
            </w:pPr>
          </w:p>
          <w:p w:rsidR="00612B60" w:rsidRDefault="00686D5E">
            <w:pPr>
              <w:rPr>
                <w:rFonts w:ascii="Times New Roman" w:hAnsi="Times New Roman"/>
              </w:rPr>
            </w:pPr>
            <w:r>
              <w:rPr>
                <w:rFonts w:ascii="Times New Roman" w:hAnsi="Times New Roman"/>
              </w:rPr>
              <w:t xml:space="preserve">[Nokia] No. Different companies have indicated their agreement that HARQ-ACK/NACK based OLLA is not feasible with low </w:t>
            </w:r>
            <w:proofErr w:type="spellStart"/>
            <w:r>
              <w:rPr>
                <w:rFonts w:ascii="Times New Roman" w:hAnsi="Times New Roman"/>
              </w:rPr>
              <w:t>BLERtargets</w:t>
            </w:r>
            <w:proofErr w:type="spellEnd"/>
            <w:r>
              <w:rPr>
                <w:rFonts w:ascii="Times New Roman" w:hAnsi="Times New Roman"/>
              </w:rPr>
              <w:t xml:space="preserve"> / URLLC</w:t>
            </w:r>
            <w:r>
              <w:rPr>
                <w:rFonts w:ascii="Times New Roman" w:hAnsi="Times New Roman"/>
              </w:rPr>
              <w:t xml:space="preserve"> – OLLA does not converge due to the absence of NACKs.</w:t>
            </w:r>
          </w:p>
          <w:p w:rsidR="00612B60" w:rsidRDefault="00686D5E">
            <w:pPr>
              <w:rPr>
                <w:rFonts w:ascii="Times New Roman" w:hAnsi="Times New Roman"/>
                <w:color w:val="0070C0"/>
              </w:rPr>
            </w:pPr>
            <w:r>
              <w:rPr>
                <w:rFonts w:ascii="Times New Roman" w:hAnsi="Times New Roman"/>
                <w:color w:val="0070C0"/>
              </w:rPr>
              <w:t>[Ericsson] No</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No</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lastRenderedPageBreak/>
              <w:t>[ZTE] No</w:t>
            </w:r>
          </w:p>
        </w:tc>
      </w:tr>
      <w:tr w:rsidR="00612B60">
        <w:tc>
          <w:tcPr>
            <w:tcW w:w="1838" w:type="dxa"/>
          </w:tcPr>
          <w:p w:rsidR="00612B60" w:rsidRDefault="00686D5E">
            <w:pPr>
              <w:rPr>
                <w:rFonts w:ascii="Times New Roman" w:hAnsi="Times New Roman"/>
              </w:rPr>
            </w:pPr>
            <w:r>
              <w:rPr>
                <w:rFonts w:ascii="Times New Roman" w:hAnsi="Times New Roman"/>
              </w:rPr>
              <w:lastRenderedPageBreak/>
              <w:t>Implementation complexity</w:t>
            </w:r>
          </w:p>
        </w:tc>
        <w:tc>
          <w:tcPr>
            <w:tcW w:w="7787" w:type="dxa"/>
          </w:tcPr>
          <w:p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[Company1] Views</w:t>
            </w:r>
          </w:p>
          <w:p w:rsidR="00612B60" w:rsidRDefault="00686D5E">
            <w:pPr>
              <w:rPr>
                <w:rFonts w:ascii="Times New Roman" w:hAnsi="Times New Roman"/>
              </w:rPr>
            </w:pPr>
            <w:r>
              <w:rPr>
                <w:rFonts w:ascii="Times New Roman" w:hAnsi="Times New Roman"/>
              </w:rPr>
              <w:t xml:space="preserve">[Nokia] Medium complexity.  </w:t>
            </w:r>
          </w:p>
          <w:p w:rsidR="00612B60" w:rsidRDefault="00686D5E">
            <w:pPr>
              <w:pStyle w:val="ListParagraph"/>
              <w:numPr>
                <w:ilvl w:val="0"/>
                <w:numId w:val="28"/>
              </w:numPr>
              <w:rPr>
                <w:rFonts w:ascii="Times New Roman" w:hAnsi="Times New Roman"/>
              </w:rPr>
            </w:pPr>
            <w:r>
              <w:rPr>
                <w:rFonts w:ascii="Times New Roman" w:hAnsi="Times New Roman"/>
              </w:rPr>
              <w:t xml:space="preserve">Derive mutual information from post-combined SINR or app LLR, </w:t>
            </w:r>
            <w:proofErr w:type="spellStart"/>
            <w:r>
              <w:rPr>
                <w:rFonts w:ascii="Times New Roman" w:hAnsi="Times New Roman"/>
              </w:rPr>
              <w:t>i.e</w:t>
            </w:r>
            <w:proofErr w:type="spellEnd"/>
            <w:r>
              <w:rPr>
                <w:rFonts w:ascii="Times New Roman" w:hAnsi="Times New Roman"/>
              </w:rPr>
              <w:t xml:space="preserve">: MI=f(LLR) or MI=f(SINR(RE(k)))    </w:t>
            </w:r>
          </w:p>
          <w:p w:rsidR="00612B60" w:rsidRDefault="00686D5E">
            <w:pPr>
              <w:pStyle w:val="ListParagraph"/>
              <w:rPr>
                <w:rFonts w:ascii="Times New Roman" w:hAnsi="Times New Roman"/>
              </w:rPr>
            </w:pPr>
            <w:r>
              <w:rPr>
                <w:rFonts w:ascii="Times New Roman" w:hAnsi="Times New Roman"/>
              </w:rPr>
              <w:t xml:space="preserve">where k goes through REs occupied by the TB, and </w:t>
            </w:r>
          </w:p>
          <w:p w:rsidR="00612B60" w:rsidRDefault="00686D5E">
            <w:pPr>
              <w:pStyle w:val="ListParagraph"/>
              <w:numPr>
                <w:ilvl w:val="0"/>
                <w:numId w:val="28"/>
              </w:numPr>
              <w:rPr>
                <w:rFonts w:ascii="Times New Roman" w:hAnsi="Times New Roman"/>
              </w:rPr>
            </w:pPr>
            <w:r>
              <w:rPr>
                <w:rFonts w:ascii="Times New Roman" w:hAnsi="Times New Roman"/>
              </w:rPr>
              <w:t>BLEP=</w:t>
            </w:r>
            <w:proofErr w:type="gramStart"/>
            <w:r>
              <w:rPr>
                <w:rFonts w:ascii="Times New Roman" w:hAnsi="Times New Roman"/>
              </w:rPr>
              <w:t>f(</w:t>
            </w:r>
            <w:proofErr w:type="gramEnd"/>
            <w:r>
              <w:rPr>
                <w:rFonts w:ascii="Times New Roman" w:hAnsi="Times New Roman"/>
              </w:rPr>
              <w:t>MI).</w:t>
            </w:r>
          </w:p>
          <w:p w:rsidR="00612B60" w:rsidRDefault="00686D5E">
            <w:pPr>
              <w:pStyle w:val="ListParagraph"/>
              <w:numPr>
                <w:ilvl w:val="0"/>
                <w:numId w:val="28"/>
              </w:numPr>
            </w:pPr>
            <w:r>
              <w:rPr>
                <w:rFonts w:ascii="Times New Roman" w:hAnsi="Times New Roman"/>
              </w:rPr>
              <w:t>Report quantity:  round( -log10( BLEP ))</w:t>
            </w:r>
          </w:p>
          <w:p w:rsidR="00612B60" w:rsidRDefault="00686D5E">
            <w:pPr>
              <w:rPr>
                <w:rFonts w:ascii="Times New Roman" w:hAnsi="Times New Roman"/>
              </w:rPr>
            </w:pPr>
            <w:r>
              <w:rPr>
                <w:rFonts w:ascii="Times New Roman" w:hAnsi="Times New Roman"/>
              </w:rPr>
              <w:t xml:space="preserve">When MI is computed </w:t>
            </w:r>
            <w:r>
              <w:rPr>
                <w:rFonts w:ascii="Times New Roman" w:hAnsi="Times New Roman"/>
              </w:rPr>
              <w:t>from SINR samples, then mean MI per bit (if used) depends on the modulation order (see ref [9] given in R1-2100835).</w:t>
            </w:r>
          </w:p>
          <w:p w:rsidR="00612B60" w:rsidRDefault="00686D5E">
            <w:pPr>
              <w:rPr>
                <w:rFonts w:ascii="Times New Roman" w:hAnsi="Times New Roman"/>
              </w:rPr>
            </w:pPr>
            <w:r>
              <w:rPr>
                <w:rFonts w:ascii="Times New Roman" w:hAnsi="Times New Roman"/>
              </w:rPr>
              <w:t>For report quantity quantization, we think 3 bits can be mapped to 1e-1, 1e-2, …</w:t>
            </w:r>
            <w:proofErr w:type="gramStart"/>
            <w:r>
              <w:rPr>
                <w:rFonts w:ascii="Times New Roman" w:hAnsi="Times New Roman"/>
              </w:rPr>
              <w:t>,1e</w:t>
            </w:r>
            <w:proofErr w:type="gramEnd"/>
            <w:r>
              <w:rPr>
                <w:rFonts w:ascii="Times New Roman" w:hAnsi="Times New Roman"/>
              </w:rPr>
              <w:t xml:space="preserve">-8. </w:t>
            </w:r>
          </w:p>
          <w:p w:rsidR="00612B60" w:rsidRDefault="00686D5E">
            <w:pPr>
              <w:rPr>
                <w:rFonts w:ascii="Times New Roman" w:hAnsi="Times New Roman"/>
              </w:rPr>
            </w:pPr>
            <w:r>
              <w:rPr>
                <w:rFonts w:ascii="Times New Roman" w:hAnsi="Times New Roman"/>
              </w:rPr>
              <w:t>Treatment of HARQ-codebook changes and multiple dec</w:t>
            </w:r>
            <w:r>
              <w:rPr>
                <w:rFonts w:ascii="Times New Roman" w:hAnsi="Times New Roman"/>
              </w:rPr>
              <w:t>oding results is to be defined.</w:t>
            </w:r>
          </w:p>
          <w:p w:rsidR="00612B60" w:rsidRDefault="00686D5E">
            <w:pPr>
              <w:rPr>
                <w:rFonts w:ascii="Times New Roman" w:hAnsi="Times New Roman"/>
                <w:color w:val="0070C0"/>
              </w:rPr>
            </w:pPr>
            <w:r>
              <w:rPr>
                <w:rFonts w:ascii="Times New Roman" w:hAnsi="Times New Roman"/>
                <w:color w:val="0070C0"/>
              </w:rPr>
              <w:t>[Ericsson] High impact to UE implementation</w:t>
            </w:r>
          </w:p>
          <w:p w:rsidR="00612B60" w:rsidRDefault="00686D5E">
            <w:pPr>
              <w:rPr>
                <w:rFonts w:ascii="Times New Roman" w:hAnsi="Times New Roman"/>
                <w:color w:val="7030A0"/>
              </w:rPr>
            </w:pPr>
            <w:r>
              <w:rPr>
                <w:rFonts w:ascii="Times New Roman" w:hAnsi="Times New Roman"/>
                <w:color w:val="7030A0"/>
              </w:rPr>
              <w:t>[Samsung]: Large.</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Medium/high. Compared to soft-ACK, higher accuracy seems required.</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Large</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High impact. Note that this also could have impact on </w:t>
            </w:r>
            <w:r>
              <w:rPr>
                <w:rFonts w:ascii="Times New Roman" w:hAnsi="Times New Roman"/>
                <w:color w:val="00B050"/>
              </w:rPr>
              <w:t xml:space="preserve">UE processing time-line that still needs to be guaranteed.  </w:t>
            </w:r>
          </w:p>
          <w:p w:rsidR="00612B60" w:rsidRDefault="00686D5E">
            <w:pPr>
              <w:rPr>
                <w:rFonts w:ascii="Times New Roman" w:eastAsia="SimSun" w:hAnsi="Times New Roman"/>
                <w:color w:val="00B050"/>
                <w:lang w:eastAsia="zh-CN"/>
              </w:rPr>
            </w:pPr>
            <w:r>
              <w:rPr>
                <w:rFonts w:ascii="Times New Roman" w:eastAsia="SimSun" w:hAnsi="Times New Roman" w:hint="eastAsia"/>
                <w:color w:val="C00000"/>
                <w:lang w:val="en-US" w:eastAsia="zh-CN"/>
              </w:rPr>
              <w:t>[ZTE] High</w:t>
            </w:r>
          </w:p>
        </w:tc>
      </w:tr>
      <w:tr w:rsidR="00612B60">
        <w:tc>
          <w:tcPr>
            <w:tcW w:w="1838" w:type="dxa"/>
          </w:tcPr>
          <w:p w:rsidR="00612B60" w:rsidRDefault="00686D5E">
            <w:pPr>
              <w:rPr>
                <w:rFonts w:ascii="Times New Roman" w:hAnsi="Times New Roman"/>
              </w:rPr>
            </w:pPr>
            <w:r>
              <w:rPr>
                <w:rFonts w:ascii="Times New Roman" w:hAnsi="Times New Roman"/>
              </w:rPr>
              <w:t>Specification impact</w:t>
            </w:r>
          </w:p>
        </w:tc>
        <w:tc>
          <w:tcPr>
            <w:tcW w:w="7787" w:type="dxa"/>
          </w:tcPr>
          <w:p w:rsidR="00612B60" w:rsidRDefault="00686D5E">
            <w:pPr>
              <w:rPr>
                <w:rFonts w:ascii="Times New Roman" w:hAnsi="Times New Roman"/>
                <w:i/>
                <w:iCs/>
              </w:rPr>
            </w:pPr>
            <w:r>
              <w:rPr>
                <w:rFonts w:ascii="Times New Roman" w:hAnsi="Times New Roman"/>
                <w:i/>
                <w:iCs/>
              </w:rPr>
              <w:t>What is the impact on specifications?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[Nokia] Medium impact due to new report quantity.</w:t>
            </w:r>
          </w:p>
          <w:p w:rsidR="00612B60" w:rsidRDefault="00686D5E">
            <w:pPr>
              <w:rPr>
                <w:rFonts w:ascii="Times New Roman" w:hAnsi="Times New Roman"/>
                <w:color w:val="0070C0"/>
              </w:rPr>
            </w:pPr>
            <w:r>
              <w:rPr>
                <w:rFonts w:ascii="Times New Roman" w:hAnsi="Times New Roman"/>
                <w:color w:val="0070C0"/>
              </w:rPr>
              <w:t xml:space="preserve">[Ericsson] High impact. In </w:t>
            </w:r>
            <w:r>
              <w:rPr>
                <w:rFonts w:ascii="Times New Roman" w:hAnsi="Times New Roman"/>
                <w:color w:val="0070C0"/>
              </w:rPr>
              <w:t>addition to the new BLER report, it needs to be specified all other configuration information that the BLER is estimated on, for example, TB size, PRB location, MCS, MIMO scheme, DMRS, etc.</w:t>
            </w:r>
          </w:p>
          <w:p w:rsidR="00612B60" w:rsidRDefault="00686D5E">
            <w:pPr>
              <w:rPr>
                <w:rFonts w:ascii="Times New Roman" w:hAnsi="Times New Roman"/>
                <w:color w:val="7030A0"/>
              </w:rPr>
            </w:pPr>
            <w:r>
              <w:rPr>
                <w:rFonts w:ascii="Times New Roman" w:hAnsi="Times New Roman"/>
                <w:color w:val="7030A0"/>
              </w:rPr>
              <w:t>[Samsung]: Large – RAN4 performance requirements seem also difficu</w:t>
            </w:r>
            <w:r>
              <w:rPr>
                <w:rFonts w:ascii="Times New Roman" w:hAnsi="Times New Roman"/>
                <w:color w:val="7030A0"/>
              </w:rPr>
              <w:t>lt to define.</w:t>
            </w:r>
          </w:p>
          <w:p w:rsidR="00612B60" w:rsidRDefault="00686D5E">
            <w:pPr>
              <w:rPr>
                <w:rFonts w:ascii="Times New Roman" w:hAnsi="Times New Roman"/>
              </w:rPr>
            </w:pPr>
            <w:r>
              <w:rPr>
                <w:rFonts w:ascii="Times New Roman" w:hAnsi="Times New Roman"/>
              </w:rPr>
              <w:t>[</w:t>
            </w:r>
            <w:r>
              <w:rPr>
                <w:rFonts w:ascii="Times New Roman" w:hAnsi="Times New Roman"/>
                <w:b/>
                <w:bCs/>
              </w:rPr>
              <w:t>Nokia3</w:t>
            </w:r>
            <w:r>
              <w:rPr>
                <w:rFonts w:ascii="Times New Roman" w:hAnsi="Times New Roman"/>
              </w:rPr>
              <w:t xml:space="preserve">]: </w:t>
            </w:r>
            <w:r>
              <w:rPr>
                <w:rFonts w:ascii="Times New Roman" w:hAnsi="Times New Roman"/>
              </w:rPr>
              <w:br/>
              <w:t>@Ericsson:  The listed configuration information is already known by the gNB and the UE. There's no need to do anything about it, EP can be estimated as the TB is received "as it is".</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lastRenderedPageBreak/>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xml:space="preserve">]: Medium – need to define </w:t>
            </w:r>
            <w:r>
              <w:rPr>
                <w:rFonts w:ascii="Times New Roman" w:hAnsi="Times New Roman"/>
                <w:color w:val="943634" w:themeColor="accent2" w:themeShade="BF"/>
              </w:rPr>
              <w:t>quantization, how to report (for which PDSCH). However, our understanding is that TB size, PRB allocation etc. would be based on what has been scheduled as Nokia explains.</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Large. Similar view as Ericsson and Samsung.</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High</w:t>
            </w:r>
          </w:p>
        </w:tc>
      </w:tr>
      <w:tr w:rsidR="00612B60">
        <w:tc>
          <w:tcPr>
            <w:tcW w:w="1838" w:type="dxa"/>
          </w:tcPr>
          <w:p w:rsidR="00612B60" w:rsidRDefault="00686D5E">
            <w:pPr>
              <w:rPr>
                <w:rFonts w:ascii="Times New Roman" w:hAnsi="Times New Roman"/>
              </w:rPr>
            </w:pPr>
            <w:r>
              <w:rPr>
                <w:rFonts w:ascii="Times New Roman" w:hAnsi="Times New Roman"/>
              </w:rPr>
              <w:lastRenderedPageBreak/>
              <w:t>Testability/inter-o</w:t>
            </w:r>
            <w:r>
              <w:rPr>
                <w:rFonts w:ascii="Times New Roman" w:hAnsi="Times New Roman"/>
              </w:rPr>
              <w:t>perability</w:t>
            </w:r>
          </w:p>
        </w:tc>
        <w:tc>
          <w:tcPr>
            <w:tcW w:w="7787" w:type="dxa"/>
          </w:tcPr>
          <w:p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[Nokia] At least higher BLERs/EPs can be tested quickly.  For lower BLERs a relative test could be perhaps considered i.e. make sure that UE reports monotonically de</w:t>
            </w:r>
            <w:r>
              <w:rPr>
                <w:rFonts w:ascii="Times New Roman" w:hAnsi="Times New Roman"/>
              </w:rPr>
              <w:t>creasing BLEP when channel conditions improve.</w:t>
            </w:r>
          </w:p>
          <w:p w:rsidR="00612B60" w:rsidRDefault="00686D5E">
            <w:pPr>
              <w:rPr>
                <w:rFonts w:ascii="Times New Roman" w:hAnsi="Times New Roman"/>
                <w:color w:val="0070C0"/>
              </w:rPr>
            </w:pPr>
            <w:r>
              <w:rPr>
                <w:rFonts w:ascii="Times New Roman" w:hAnsi="Times New Roman"/>
                <w:color w:val="0070C0"/>
              </w:rPr>
              <w:t>[Ericsson] Higher BLER values are testable. BLER values &lt; 1e-5 is difficult.</w:t>
            </w:r>
          </w:p>
          <w:p w:rsidR="00612B60" w:rsidRDefault="00686D5E">
            <w:pPr>
              <w:rPr>
                <w:rFonts w:ascii="Times New Roman" w:hAnsi="Times New Roman"/>
                <w:color w:val="7030A0"/>
              </w:rPr>
            </w:pPr>
            <w:r>
              <w:rPr>
                <w:rFonts w:ascii="Times New Roman" w:hAnsi="Times New Roman"/>
                <w:color w:val="7030A0"/>
              </w:rPr>
              <w:t xml:space="preserve">[Samsung]: Not testable. </w:t>
            </w:r>
          </w:p>
          <w:p w:rsidR="00612B60" w:rsidRDefault="00686D5E">
            <w:pPr>
              <w:rPr>
                <w:rFonts w:ascii="Times New Roman" w:hAnsi="Times New Roman"/>
              </w:rPr>
            </w:pPr>
            <w:r>
              <w:rPr>
                <w:rFonts w:ascii="Times New Roman" w:hAnsi="Times New Roman"/>
              </w:rPr>
              <w:t>[</w:t>
            </w:r>
            <w:r>
              <w:rPr>
                <w:rFonts w:ascii="Times New Roman" w:hAnsi="Times New Roman"/>
                <w:b/>
                <w:bCs/>
              </w:rPr>
              <w:t>Nokia3</w:t>
            </w:r>
            <w:r>
              <w:rPr>
                <w:rFonts w:ascii="Times New Roman" w:hAnsi="Times New Roman"/>
              </w:rPr>
              <w:t>]: Agree with Ericsson, but this is a universal problem with URLLC.  If low BLER values are finally</w:t>
            </w:r>
            <w:r>
              <w:rPr>
                <w:rFonts w:ascii="Times New Roman" w:hAnsi="Times New Roman"/>
              </w:rPr>
              <w:t xml:space="preserve"> found testable, we can adapt the agreed test methods for this case, too.  However, the odds are that low BLER values will be declared non-testable.</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Agree with Ericsson.</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hint="eastAsia"/>
                <w:color w:val="E36C0A" w:themeColor="accent6" w:themeShade="BF"/>
              </w:rPr>
              <w:t>vivo</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No. If </w:t>
            </w:r>
            <w:r>
              <w:rPr>
                <w:rFonts w:ascii="Times New Roman" w:hAnsi="Times New Roman" w:hint="eastAsia"/>
                <w:color w:val="E36C0A" w:themeColor="accent6" w:themeShade="BF"/>
              </w:rPr>
              <w:t>M</w:t>
            </w:r>
            <w:r>
              <w:rPr>
                <w:rFonts w:ascii="Times New Roman" w:hAnsi="Times New Roman"/>
                <w:color w:val="E36C0A" w:themeColor="accent6" w:themeShade="BF"/>
              </w:rPr>
              <w:t>utual information</w:t>
            </w:r>
            <w:r>
              <w:rPr>
                <w:rFonts w:ascii="Times New Roman" w:hAnsi="Times New Roman" w:hint="eastAsia"/>
                <w:color w:val="E36C0A" w:themeColor="accent6" w:themeShade="BF"/>
              </w:rPr>
              <w:t xml:space="preserve"> and table</w:t>
            </w:r>
            <w:r>
              <w:rPr>
                <w:rFonts w:ascii="Times New Roman" w:hAnsi="Times New Roman"/>
                <w:color w:val="E36C0A" w:themeColor="accent6" w:themeShade="BF"/>
              </w:rPr>
              <w:t xml:space="preserve"> for </w:t>
            </w:r>
            <w:r>
              <w:rPr>
                <w:rFonts w:ascii="Times New Roman" w:hAnsi="Times New Roman" w:hint="eastAsia"/>
                <w:color w:val="E36C0A" w:themeColor="accent6" w:themeShade="BF"/>
              </w:rPr>
              <w:t>look</w:t>
            </w:r>
            <w:r>
              <w:rPr>
                <w:rFonts w:ascii="Times New Roman" w:hAnsi="Times New Roman"/>
                <w:color w:val="E36C0A" w:themeColor="accent6" w:themeShade="BF"/>
              </w:rPr>
              <w:t>ing</w:t>
            </w:r>
            <w:r>
              <w:rPr>
                <w:rFonts w:ascii="Times New Roman" w:hAnsi="Times New Roman" w:hint="eastAsia"/>
                <w:color w:val="E36C0A" w:themeColor="accent6" w:themeShade="BF"/>
              </w:rPr>
              <w:t>-up is implemen</w:t>
            </w:r>
            <w:r>
              <w:rPr>
                <w:rFonts w:ascii="Times New Roman" w:hAnsi="Times New Roman" w:hint="eastAsia"/>
                <w:color w:val="E36C0A" w:themeColor="accent6" w:themeShade="BF"/>
              </w:rPr>
              <w:t>tation related</w:t>
            </w:r>
            <w:r>
              <w:rPr>
                <w:rFonts w:ascii="Times New Roman" w:hAnsi="Times New Roman"/>
                <w:color w:val="E36C0A" w:themeColor="accent6" w:themeShade="BF"/>
              </w:rPr>
              <w:t>, the testability is difficult.</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Difficult</w:t>
            </w:r>
          </w:p>
        </w:tc>
      </w:tr>
      <w:tr w:rsidR="00612B60">
        <w:tc>
          <w:tcPr>
            <w:tcW w:w="1838" w:type="dxa"/>
          </w:tcPr>
          <w:p w:rsidR="00612B60" w:rsidRDefault="00686D5E">
            <w:pPr>
              <w:rPr>
                <w:rFonts w:ascii="Times New Roman" w:hAnsi="Times New Roman"/>
              </w:rPr>
            </w:pPr>
            <w:r>
              <w:rPr>
                <w:rFonts w:ascii="Times New Roman" w:hAnsi="Times New Roman"/>
              </w:rPr>
              <w:t>Maturity</w:t>
            </w:r>
          </w:p>
        </w:tc>
        <w:tc>
          <w:tcPr>
            <w:tcW w:w="7787" w:type="dxa"/>
          </w:tcPr>
          <w:p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[Nokia] UE side is vendor/implementation specific (may depend on r</w:t>
            </w:r>
            <w:r>
              <w:rPr>
                <w:rFonts w:ascii="Times New Roman" w:hAnsi="Times New Roman"/>
              </w:rPr>
              <w:t>eceiver/decoder architecture).</w:t>
            </w:r>
          </w:p>
          <w:p w:rsidR="00612B60" w:rsidRDefault="00686D5E">
            <w:pPr>
              <w:rPr>
                <w:rFonts w:ascii="Times New Roman" w:hAnsi="Times New Roman"/>
                <w:color w:val="0070C0"/>
              </w:rPr>
            </w:pPr>
            <w:r>
              <w:rPr>
                <w:rFonts w:ascii="Times New Roman" w:hAnsi="Times New Roman"/>
                <w:color w:val="0070C0"/>
              </w:rPr>
              <w:t>[Ericsson] Mature level is low/medium</w:t>
            </w:r>
          </w:p>
          <w:p w:rsidR="00612B60" w:rsidRDefault="00686D5E">
            <w:pPr>
              <w:rPr>
                <w:rFonts w:ascii="Times New Roman" w:hAnsi="Times New Roman"/>
                <w:color w:val="7030A0"/>
              </w:rPr>
            </w:pPr>
            <w:r>
              <w:rPr>
                <w:rFonts w:ascii="Times New Roman" w:hAnsi="Times New Roman"/>
                <w:color w:val="7030A0"/>
              </w:rPr>
              <w:t>[Samsung]: Not mature.</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Several aspects still open</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Not mature</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Not mature</w:t>
            </w:r>
          </w:p>
        </w:tc>
      </w:tr>
      <w:tr w:rsidR="00612B60">
        <w:tc>
          <w:tcPr>
            <w:tcW w:w="1838" w:type="dxa"/>
          </w:tcPr>
          <w:p w:rsidR="00612B60" w:rsidRDefault="00686D5E">
            <w:pPr>
              <w:rPr>
                <w:rFonts w:ascii="Times New Roman" w:hAnsi="Times New Roman"/>
              </w:rPr>
            </w:pPr>
            <w:r>
              <w:rPr>
                <w:rFonts w:ascii="Times New Roman" w:hAnsi="Times New Roman"/>
              </w:rPr>
              <w:t>Other</w:t>
            </w:r>
          </w:p>
        </w:tc>
        <w:tc>
          <w:tcPr>
            <w:tcW w:w="7787" w:type="dxa"/>
          </w:tcPr>
          <w:p w:rsidR="00612B60" w:rsidRDefault="00612B60">
            <w:pPr>
              <w:rPr>
                <w:rFonts w:ascii="Times New Roman" w:hAnsi="Times New Roman"/>
                <w:i/>
                <w:iCs/>
              </w:rPr>
            </w:pPr>
          </w:p>
        </w:tc>
      </w:tr>
      <w:tr w:rsidR="00612B60">
        <w:tc>
          <w:tcPr>
            <w:tcW w:w="1838" w:type="dxa"/>
          </w:tcPr>
          <w:p w:rsidR="00612B60" w:rsidRDefault="00686D5E">
            <w:pPr>
              <w:rPr>
                <w:rFonts w:ascii="Times New Roman" w:hAnsi="Times New Roman"/>
              </w:rPr>
            </w:pPr>
            <w:r>
              <w:rPr>
                <w:rFonts w:ascii="Times New Roman" w:hAnsi="Times New Roman"/>
              </w:rPr>
              <w:t>Continue study?</w:t>
            </w:r>
          </w:p>
        </w:tc>
        <w:tc>
          <w:tcPr>
            <w:tcW w:w="7787" w:type="dxa"/>
          </w:tcPr>
          <w:p w:rsidR="00612B60" w:rsidRDefault="00686D5E">
            <w:pPr>
              <w:rPr>
                <w:rFonts w:ascii="Times New Roman" w:hAnsi="Times New Roman"/>
                <w:i/>
                <w:iCs/>
              </w:rPr>
            </w:pPr>
            <w:r>
              <w:rPr>
                <w:rFonts w:ascii="Times New Roman" w:hAnsi="Times New Roman"/>
                <w:i/>
                <w:iCs/>
              </w:rPr>
              <w:t xml:space="preserve">Do you think RAN1 should continue study of this scheme for </w:t>
            </w:r>
            <w:r>
              <w:rPr>
                <w:rFonts w:ascii="Times New Roman" w:hAnsi="Times New Roman"/>
                <w:i/>
                <w:iCs/>
              </w:rPr>
              <w:t>R17 IIoT/URLLC?</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[Nokia] Yes.</w:t>
            </w:r>
          </w:p>
          <w:p w:rsidR="00612B60" w:rsidRDefault="00686D5E">
            <w:pPr>
              <w:rPr>
                <w:rFonts w:ascii="Times New Roman" w:hAnsi="Times New Roman"/>
                <w:color w:val="0070C0"/>
              </w:rPr>
            </w:pPr>
            <w:r>
              <w:rPr>
                <w:rFonts w:ascii="Times New Roman" w:hAnsi="Times New Roman"/>
                <w:color w:val="0070C0"/>
              </w:rPr>
              <w:t>[Ericsson] No. On the other hand, we are fine to consider 2-2 as a variant of 2-1.</w:t>
            </w:r>
          </w:p>
          <w:p w:rsidR="00612B60" w:rsidRDefault="00686D5E">
            <w:pPr>
              <w:rPr>
                <w:rFonts w:ascii="Times New Roman" w:hAnsi="Times New Roman"/>
                <w:color w:val="7030A0"/>
              </w:rPr>
            </w:pPr>
            <w:r>
              <w:rPr>
                <w:rFonts w:ascii="Times New Roman" w:hAnsi="Times New Roman"/>
                <w:color w:val="7030A0"/>
              </w:rPr>
              <w:t>[Samsung] No</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lastRenderedPageBreak/>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Yes, but would prioritize [2-1] given it is simpler, unless big performance gain is observed.</w:t>
            </w:r>
          </w:p>
          <w:p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w:t>
            </w:r>
          </w:p>
          <w:p w:rsidR="00612B60" w:rsidRDefault="00686D5E">
            <w:pPr>
              <w:rPr>
                <w:rFonts w:ascii="Times New Roman" w:hAnsi="Times New Roman"/>
                <w:color w:val="00B050"/>
              </w:rPr>
            </w:pPr>
            <w:r>
              <w:rPr>
                <w:rFonts w:ascii="Times New Roman" w:hAnsi="Times New Roman"/>
                <w:color w:val="00B050"/>
              </w:rPr>
              <w:t>[</w:t>
            </w:r>
            <w:proofErr w:type="spellStart"/>
            <w:r>
              <w:rPr>
                <w:rFonts w:ascii="Times New Roman" w:hAnsi="Times New Roman"/>
                <w:color w:val="00B050"/>
              </w:rPr>
              <w:t>Hw</w:t>
            </w:r>
            <w:proofErr w:type="spellEnd"/>
            <w:r>
              <w:rPr>
                <w:rFonts w:ascii="Times New Roman" w:hAnsi="Times New Roman"/>
                <w:color w:val="00B050"/>
              </w:rPr>
              <w:t>/</w:t>
            </w:r>
            <w:proofErr w:type="spellStart"/>
            <w:r>
              <w:rPr>
                <w:rFonts w:ascii="Times New Roman" w:hAnsi="Times New Roman"/>
                <w:color w:val="00B050"/>
              </w:rPr>
              <w:t>HiSi</w:t>
            </w:r>
            <w:proofErr w:type="spellEnd"/>
            <w:r>
              <w:rPr>
                <w:rFonts w:ascii="Times New Roman" w:hAnsi="Times New Roman"/>
                <w:color w:val="00B050"/>
              </w:rPr>
              <w:t>]:</w:t>
            </w:r>
            <w:r>
              <w:rPr>
                <w:rFonts w:ascii="Times New Roman" w:hAnsi="Times New Roman"/>
                <w:color w:val="00B050"/>
              </w:rPr>
              <w:t xml:space="preserve"> No. Compared to 2-1, this schemes seems to have more implementation impact, but similar with 2-1, we think this scheme also only gives limited help to the scheduler, since channel information will only be available for the previously scheduled PRBs and it</w:t>
            </w:r>
            <w:r>
              <w:rPr>
                <w:rFonts w:ascii="Times New Roman" w:hAnsi="Times New Roman"/>
                <w:color w:val="00B050"/>
              </w:rPr>
              <w:t xml:space="preserve"> will also only be valid for a certain time duration after the reception of the PDSCH. Also, potential benefits should be evaluated under the assumption of short CSI reporting periodicity.</w:t>
            </w:r>
          </w:p>
          <w:p w:rsidR="00612B60" w:rsidRDefault="00686D5E">
            <w:pPr>
              <w:rPr>
                <w:rFonts w:ascii="Times New Roman" w:eastAsia="SimSun" w:hAnsi="Times New Roman"/>
                <w:color w:val="00B050"/>
                <w:lang w:eastAsia="zh-CN"/>
              </w:rPr>
            </w:pPr>
            <w:r>
              <w:rPr>
                <w:rFonts w:ascii="Times New Roman" w:eastAsia="SimSun" w:hAnsi="Times New Roman" w:hint="eastAsia"/>
                <w:color w:val="C00000"/>
                <w:lang w:val="en-US" w:eastAsia="zh-CN"/>
              </w:rPr>
              <w:t>[ZTE] lower priority than case 2-1 and case 2-3</w:t>
            </w:r>
          </w:p>
        </w:tc>
      </w:tr>
    </w:tbl>
    <w:p w:rsidR="00612B60" w:rsidRDefault="00612B60"/>
    <w:p w:rsidR="00612B60" w:rsidRDefault="00686D5E">
      <w:pPr>
        <w:pStyle w:val="Heading2"/>
        <w:numPr>
          <w:ilvl w:val="0"/>
          <w:numId w:val="0"/>
        </w:numPr>
        <w:ind w:left="576" w:hanging="576"/>
        <w:rPr>
          <w:lang w:val="en-US"/>
        </w:rPr>
      </w:pPr>
      <w:r>
        <w:rPr>
          <w:lang w:val="en-US"/>
        </w:rPr>
        <w:t xml:space="preserve">B.2.3 Case 2-3: </w:t>
      </w:r>
      <w:r>
        <w:rPr>
          <w:lang w:val="en-US"/>
        </w:rPr>
        <w:t>(Delta) CQI/MCS/SINR</w:t>
      </w:r>
    </w:p>
    <w:tbl>
      <w:tblPr>
        <w:tblStyle w:val="TableGrid"/>
        <w:tblW w:w="9625" w:type="dxa"/>
        <w:tblLook w:val="04A0" w:firstRow="1" w:lastRow="0" w:firstColumn="1" w:lastColumn="0" w:noHBand="0" w:noVBand="1"/>
      </w:tblPr>
      <w:tblGrid>
        <w:gridCol w:w="2000"/>
        <w:gridCol w:w="7625"/>
      </w:tblGrid>
      <w:tr w:rsidR="00612B60">
        <w:tc>
          <w:tcPr>
            <w:tcW w:w="9625" w:type="dxa"/>
            <w:gridSpan w:val="2"/>
          </w:tcPr>
          <w:p w:rsidR="00612B60" w:rsidRDefault="00686D5E">
            <w:pPr>
              <w:rPr>
                <w:rFonts w:ascii="Times New Roman" w:hAnsi="Times New Roman"/>
                <w:b/>
                <w:bCs/>
              </w:rPr>
            </w:pPr>
            <w:r>
              <w:rPr>
                <w:rFonts w:ascii="Times New Roman" w:hAnsi="Times New Roman"/>
                <w:b/>
                <w:bCs/>
                <w:szCs w:val="18"/>
              </w:rPr>
              <w:t>(Delta) CQI/MCS/SINR [3][4][7][21]</w:t>
            </w:r>
          </w:p>
        </w:tc>
      </w:tr>
      <w:tr w:rsidR="00612B60">
        <w:tc>
          <w:tcPr>
            <w:tcW w:w="1838" w:type="dxa"/>
          </w:tcPr>
          <w:p w:rsidR="00612B60" w:rsidRDefault="00686D5E">
            <w:pPr>
              <w:rPr>
                <w:rFonts w:ascii="Times New Roman" w:hAnsi="Times New Roman"/>
              </w:rPr>
            </w:pPr>
            <w:r>
              <w:rPr>
                <w:rFonts w:ascii="Times New Roman" w:hAnsi="Times New Roman"/>
              </w:rPr>
              <w:t>New report quantity</w:t>
            </w:r>
          </w:p>
        </w:tc>
        <w:tc>
          <w:tcPr>
            <w:tcW w:w="7787" w:type="dxa"/>
          </w:tcPr>
          <w:p w:rsidR="00612B60" w:rsidRDefault="00686D5E">
            <w:pPr>
              <w:rPr>
                <w:rFonts w:ascii="Times New Roman" w:hAnsi="Times New Roman"/>
              </w:rPr>
            </w:pPr>
            <w:r>
              <w:rPr>
                <w:rFonts w:ascii="Times New Roman" w:hAnsi="Times New Roman" w:cs="Times New Roman"/>
                <w:sz w:val="20"/>
                <w:szCs w:val="18"/>
              </w:rPr>
              <w:t xml:space="preserve">Indication of transmission parameter (in units of CQI/MCS/SINR) that </w:t>
            </w:r>
            <w:r>
              <w:rPr>
                <w:rFonts w:ascii="Times New Roman" w:hAnsi="Times New Roman"/>
                <w:szCs w:val="18"/>
              </w:rPr>
              <w:t xml:space="preserve">indicates the difference between the actual MCS/SINR for the PDSCH and the required MCS/SINR to achieve a </w:t>
            </w:r>
            <w:r>
              <w:rPr>
                <w:rFonts w:ascii="Times New Roman" w:hAnsi="Times New Roman"/>
                <w:szCs w:val="18"/>
              </w:rPr>
              <w:t>specific BLER target</w:t>
            </w:r>
          </w:p>
        </w:tc>
      </w:tr>
      <w:tr w:rsidR="00612B60">
        <w:tc>
          <w:tcPr>
            <w:tcW w:w="1838" w:type="dxa"/>
          </w:tcPr>
          <w:p w:rsidR="00612B60" w:rsidRDefault="00686D5E">
            <w:pPr>
              <w:rPr>
                <w:rFonts w:ascii="Times New Roman" w:hAnsi="Times New Roman"/>
              </w:rPr>
            </w:pPr>
            <w:r>
              <w:rPr>
                <w:rFonts w:ascii="Times New Roman" w:hAnsi="Times New Roman"/>
              </w:rPr>
              <w:t>Target/benefit</w:t>
            </w:r>
          </w:p>
        </w:tc>
        <w:tc>
          <w:tcPr>
            <w:tcW w:w="7787" w:type="dxa"/>
          </w:tcPr>
          <w:p w:rsidR="00612B60" w:rsidRDefault="00686D5E">
            <w:pPr>
              <w:rPr>
                <w:rFonts w:ascii="Times New Roman" w:hAnsi="Times New Roman" w:cs="Times New Roman"/>
                <w:sz w:val="20"/>
                <w:szCs w:val="18"/>
              </w:rPr>
            </w:pPr>
            <w:r>
              <w:rPr>
                <w:rFonts w:ascii="Times New Roman" w:hAnsi="Times New Roman" w:cs="Times New Roman"/>
                <w:sz w:val="20"/>
                <w:szCs w:val="18"/>
              </w:rPr>
              <w:t>Successful PDSCH:</w:t>
            </w:r>
            <w:r>
              <w:rPr>
                <w:rFonts w:ascii="Times New Roman" w:hAnsi="Times New Roman"/>
                <w:szCs w:val="18"/>
              </w:rPr>
              <w:t xml:space="preserve"> </w:t>
            </w:r>
            <w:r>
              <w:rPr>
                <w:rFonts w:ascii="Times New Roman" w:hAnsi="Times New Roman" w:cs="Times New Roman"/>
                <w:sz w:val="20"/>
                <w:szCs w:val="18"/>
              </w:rPr>
              <w:t>Reduce BLER of 1</w:t>
            </w:r>
            <w:r>
              <w:rPr>
                <w:rFonts w:ascii="Times New Roman" w:hAnsi="Times New Roman" w:cs="Times New Roman"/>
                <w:sz w:val="20"/>
                <w:szCs w:val="18"/>
                <w:vertAlign w:val="superscript"/>
              </w:rPr>
              <w:t>st</w:t>
            </w:r>
            <w:r>
              <w:rPr>
                <w:rFonts w:ascii="Times New Roman" w:hAnsi="Times New Roman" w:cs="Times New Roman"/>
                <w:sz w:val="20"/>
                <w:szCs w:val="18"/>
              </w:rPr>
              <w:t xml:space="preserve"> transmission (assists OLLA)</w:t>
            </w:r>
          </w:p>
          <w:p w:rsidR="00612B60" w:rsidRDefault="00686D5E">
            <w:pPr>
              <w:rPr>
                <w:rFonts w:ascii="Times New Roman" w:hAnsi="Times New Roman"/>
              </w:rPr>
            </w:pPr>
            <w:r>
              <w:rPr>
                <w:rFonts w:ascii="Times New Roman" w:hAnsi="Times New Roman" w:cs="Times New Roman"/>
                <w:sz w:val="20"/>
                <w:szCs w:val="18"/>
              </w:rPr>
              <w:t>Failed PDSCH:</w:t>
            </w:r>
            <w:r>
              <w:rPr>
                <w:rFonts w:ascii="Times New Roman" w:hAnsi="Times New Roman"/>
                <w:szCs w:val="18"/>
              </w:rPr>
              <w:t xml:space="preserve"> </w:t>
            </w:r>
            <w:r>
              <w:rPr>
                <w:rFonts w:ascii="Times New Roman" w:hAnsi="Times New Roman" w:cs="Times New Roman"/>
                <w:sz w:val="20"/>
                <w:szCs w:val="18"/>
              </w:rPr>
              <w:t>Scheduler knows appropriate parameter (MCS) for retransmission</w:t>
            </w:r>
          </w:p>
        </w:tc>
      </w:tr>
      <w:tr w:rsidR="00612B60">
        <w:trPr>
          <w:trHeight w:val="611"/>
        </w:trPr>
        <w:tc>
          <w:tcPr>
            <w:tcW w:w="1838" w:type="dxa"/>
          </w:tcPr>
          <w:p w:rsidR="00612B60" w:rsidRDefault="00686D5E">
            <w:pPr>
              <w:rPr>
                <w:rFonts w:ascii="Times New Roman" w:hAnsi="Times New Roman"/>
              </w:rPr>
            </w:pPr>
            <w:r>
              <w:rPr>
                <w:rFonts w:ascii="Times New Roman" w:hAnsi="Times New Roman"/>
              </w:rPr>
              <w:t>Additional clarifications/details</w:t>
            </w:r>
          </w:p>
        </w:tc>
        <w:tc>
          <w:tcPr>
            <w:tcW w:w="7787" w:type="dxa"/>
          </w:tcPr>
          <w:p w:rsidR="00612B60" w:rsidRDefault="00686D5E">
            <w:pPr>
              <w:rPr>
                <w:rFonts w:ascii="Times New Roman" w:hAnsi="Times New Roman"/>
              </w:rPr>
            </w:pPr>
            <w:r>
              <w:rPr>
                <w:rFonts w:ascii="Times New Roman" w:hAnsi="Times New Roman"/>
              </w:rPr>
              <w:t>[Qualcomm]: The measurement source is PDSC</w:t>
            </w:r>
            <w:r>
              <w:rPr>
                <w:rFonts w:ascii="Times New Roman" w:hAnsi="Times New Roman"/>
              </w:rPr>
              <w:t xml:space="preserve">H decoding LLRs. We will provide details in next meeting.  </w:t>
            </w:r>
          </w:p>
          <w:p w:rsidR="00612B60" w:rsidRDefault="00686D5E">
            <w:pPr>
              <w:rPr>
                <w:rFonts w:ascii="Times New Roman" w:hAnsi="Times New Roman"/>
              </w:rPr>
            </w:pPr>
            <w:r>
              <w:rPr>
                <w:rFonts w:ascii="Times New Roman" w:hAnsi="Times New Roman"/>
              </w:rPr>
              <w:t>[</w:t>
            </w:r>
            <w:proofErr w:type="gramStart"/>
            <w:r>
              <w:rPr>
                <w:rFonts w:ascii="Times New Roman" w:hAnsi="Times New Roman"/>
              </w:rPr>
              <w:t>vivo</w:t>
            </w:r>
            <w:proofErr w:type="gramEnd"/>
            <w:r>
              <w:rPr>
                <w:rFonts w:ascii="Times New Roman" w:hAnsi="Times New Roman"/>
              </w:rPr>
              <w:t>]: What measurement resource is used?</w:t>
            </w:r>
          </w:p>
          <w:p w:rsidR="00612B60" w:rsidRDefault="00686D5E">
            <w:pPr>
              <w:rPr>
                <w:rFonts w:ascii="Times New Roman" w:hAnsi="Times New Roman"/>
              </w:rPr>
            </w:pPr>
            <w:r>
              <w:rPr>
                <w:rFonts w:ascii="Times New Roman" w:hAnsi="Times New Roman"/>
              </w:rPr>
              <w:t xml:space="preserve">[Samsung]: </w:t>
            </w:r>
            <w:r>
              <w:rPr>
                <w:rFonts w:ascii="Times New Roman" w:eastAsia="SimSun" w:hAnsi="Times New Roman" w:cs="Times New Roman"/>
                <w:szCs w:val="20"/>
              </w:rPr>
              <w:t>UE procedure to obtain the metrics needs to be described together with the quantization levels (e.g. corresponding to steps of 1 dB, or 2 dB</w:t>
            </w:r>
            <w:proofErr w:type="gramStart"/>
            <w:r>
              <w:rPr>
                <w:rFonts w:ascii="Times New Roman" w:eastAsia="SimSun" w:hAnsi="Times New Roman" w:cs="Times New Roman"/>
                <w:szCs w:val="20"/>
              </w:rPr>
              <w:t xml:space="preserve">, </w:t>
            </w:r>
            <w:r>
              <w:rPr>
                <w:rFonts w:ascii="Times New Roman" w:eastAsia="SimSun" w:hAnsi="Times New Roman" w:cs="Times New Roman"/>
                <w:szCs w:val="20"/>
              </w:rPr>
              <w:t>…,</w:t>
            </w:r>
            <w:proofErr w:type="gramEnd"/>
            <w:r>
              <w:rPr>
                <w:rFonts w:ascii="Times New Roman" w:eastAsia="SimSun" w:hAnsi="Times New Roman" w:cs="Times New Roman"/>
                <w:szCs w:val="20"/>
              </w:rPr>
              <w:t xml:space="preserve"> or the MCS equivalent steps). This is important because the whole BLER curve (e.g. between a hard ACK at 10</w:t>
            </w:r>
            <w:r>
              <w:rPr>
                <w:rFonts w:ascii="Times New Roman" w:eastAsia="SimSun" w:hAnsi="Times New Roman" w:cs="Times New Roman"/>
                <w:szCs w:val="20"/>
                <w:vertAlign w:val="superscript"/>
              </w:rPr>
              <w:t>-5</w:t>
            </w:r>
            <w:r>
              <w:rPr>
                <w:rFonts w:ascii="Times New Roman" w:eastAsia="SimSun" w:hAnsi="Times New Roman" w:cs="Times New Roman"/>
                <w:szCs w:val="20"/>
              </w:rPr>
              <w:t xml:space="preserve"> and a soft NACK at BLER=10</w:t>
            </w:r>
            <w:r>
              <w:rPr>
                <w:rFonts w:ascii="Times New Roman" w:eastAsia="SimSun" w:hAnsi="Times New Roman" w:cs="Times New Roman"/>
                <w:szCs w:val="20"/>
                <w:vertAlign w:val="superscript"/>
              </w:rPr>
              <w:t>-1</w:t>
            </w:r>
            <w:r>
              <w:rPr>
                <w:rFonts w:ascii="Times New Roman" w:eastAsia="SimSun" w:hAnsi="Times New Roman" w:cs="Times New Roman"/>
                <w:szCs w:val="20"/>
              </w:rPr>
              <w:t>, is only ~5 dB). If there is to be any robustness to interference variations, only one quantization level seems po</w:t>
            </w:r>
            <w:r>
              <w:rPr>
                <w:rFonts w:ascii="Times New Roman" w:eastAsia="SimSun" w:hAnsi="Times New Roman" w:cs="Times New Roman"/>
                <w:szCs w:val="20"/>
              </w:rPr>
              <w:t>ssible. Whether and how information from multiple decoding results is averaged/combined into a single report needs to be described. Further, the gNB can also perform such “deltas” in link adaptation and obtain new OLLA statistics.</w:t>
            </w:r>
            <w:r>
              <w:rPr>
                <w:rFonts w:ascii="Times New Roman" w:hAnsi="Times New Roman"/>
              </w:rPr>
              <w:t xml:space="preserve"> Need to define gNB action</w:t>
            </w:r>
            <w:r>
              <w:rPr>
                <w:rFonts w:ascii="Times New Roman" w:hAnsi="Times New Roman"/>
              </w:rPr>
              <w:t xml:space="preserve"> (</w:t>
            </w:r>
            <w:proofErr w:type="spellStart"/>
            <w:r>
              <w:rPr>
                <w:rFonts w:ascii="Times New Roman" w:hAnsi="Times New Roman"/>
              </w:rPr>
              <w:t>delta_MCS</w:t>
            </w:r>
            <w:proofErr w:type="spellEnd"/>
            <w:r>
              <w:rPr>
                <w:rFonts w:ascii="Times New Roman" w:hAnsi="Times New Roman"/>
              </w:rPr>
              <w:t xml:space="preserve"> seems well-defined).</w:t>
            </w:r>
          </w:p>
          <w:p w:rsidR="00612B60" w:rsidRDefault="00686D5E">
            <w:pPr>
              <w:rPr>
                <w:rFonts w:ascii="Times New Roman" w:hAnsi="Times New Roman"/>
                <w:color w:val="C0504D" w:themeColor="accent2"/>
              </w:rPr>
            </w:pPr>
            <w:r>
              <w:rPr>
                <w:rFonts w:ascii="Times New Roman" w:hAnsi="Times New Roman"/>
                <w:color w:val="C0504D" w:themeColor="accent2"/>
              </w:rPr>
              <w:t xml:space="preserve">[Nokia] </w:t>
            </w:r>
          </w:p>
          <w:p w:rsidR="00612B60" w:rsidRDefault="00686D5E">
            <w:pPr>
              <w:rPr>
                <w:rFonts w:ascii="Times New Roman" w:hAnsi="Times New Roman"/>
                <w:color w:val="C0504D" w:themeColor="accent2"/>
              </w:rPr>
            </w:pPr>
            <w:r>
              <w:rPr>
                <w:rFonts w:ascii="Times New Roman" w:hAnsi="Times New Roman"/>
                <w:color w:val="C0504D" w:themeColor="accent2"/>
              </w:rPr>
              <w:t xml:space="preserve">What is the reference for providing delta CQI? CQI is associated with a CSI-report, not with PDSCH scheduling. </w:t>
            </w:r>
          </w:p>
          <w:p w:rsidR="00612B60" w:rsidRDefault="00686D5E">
            <w:pPr>
              <w:rPr>
                <w:rFonts w:ascii="Times New Roman" w:hAnsi="Times New Roman"/>
                <w:color w:val="C0504D" w:themeColor="accent2"/>
              </w:rPr>
            </w:pPr>
            <w:r>
              <w:rPr>
                <w:rFonts w:ascii="Times New Roman" w:hAnsi="Times New Roman"/>
                <w:color w:val="C0504D" w:themeColor="accent2"/>
              </w:rPr>
              <w:t xml:space="preserve">For Delta MCS, we assume that scheduled PDSCH MCS may be used as the reference MCS?  However, the UE </w:t>
            </w:r>
            <w:r>
              <w:rPr>
                <w:rFonts w:ascii="Times New Roman" w:hAnsi="Times New Roman"/>
                <w:color w:val="C0504D" w:themeColor="accent2"/>
              </w:rPr>
              <w:t xml:space="preserve">does not know the BLER target planned for the TB scheduling. What is the assumption of the </w:t>
            </w:r>
            <w:proofErr w:type="gramStart"/>
            <w:r>
              <w:rPr>
                <w:rFonts w:ascii="Times New Roman" w:hAnsi="Times New Roman"/>
                <w:color w:val="C0504D" w:themeColor="accent2"/>
              </w:rPr>
              <w:t>UE ?</w:t>
            </w:r>
            <w:proofErr w:type="gramEnd"/>
          </w:p>
          <w:p w:rsidR="00612B60" w:rsidRDefault="00686D5E">
            <w:pPr>
              <w:rPr>
                <w:rFonts w:ascii="Times New Roman" w:hAnsi="Times New Roman"/>
                <w:color w:val="C0504D" w:themeColor="accent2"/>
              </w:rPr>
            </w:pPr>
            <w:r>
              <w:rPr>
                <w:rFonts w:ascii="Times New Roman" w:hAnsi="Times New Roman"/>
                <w:color w:val="C0504D" w:themeColor="accent2"/>
              </w:rPr>
              <w:t>For SINR, similar comments as above. Is this SINR pre-decoding PDSCH SINR or something else?</w:t>
            </w:r>
          </w:p>
          <w:p w:rsidR="00612B60" w:rsidRDefault="00686D5E">
            <w:pPr>
              <w:rPr>
                <w:rFonts w:ascii="Times New Roman" w:hAnsi="Times New Roman"/>
                <w:color w:val="C0504D" w:themeColor="accent2"/>
                <w:lang w:val="de-DE"/>
              </w:rPr>
            </w:pPr>
            <w:r>
              <w:rPr>
                <w:rFonts w:ascii="Times New Roman" w:hAnsi="Times New Roman"/>
                <w:color w:val="C0504D" w:themeColor="accent2"/>
              </w:rPr>
              <w:t xml:space="preserve">For all the schemes, how is OLLA adjusted when </w:t>
            </w:r>
            <w:proofErr w:type="spellStart"/>
            <w:r>
              <w:rPr>
                <w:rFonts w:ascii="Times New Roman" w:hAnsi="Times New Roman"/>
                <w:color w:val="C0504D" w:themeColor="accent2"/>
              </w:rPr>
              <w:t>BLERtargets</w:t>
            </w:r>
            <w:proofErr w:type="spellEnd"/>
            <w:r>
              <w:rPr>
                <w:rFonts w:ascii="Times New Roman" w:hAnsi="Times New Roman"/>
                <w:color w:val="C0504D" w:themeColor="accent2"/>
              </w:rPr>
              <w:t xml:space="preserve"> are spec</w:t>
            </w:r>
            <w:r>
              <w:rPr>
                <w:rFonts w:ascii="Times New Roman" w:hAnsi="Times New Roman"/>
                <w:color w:val="C0504D" w:themeColor="accent2"/>
              </w:rPr>
              <w:t xml:space="preserve">ific to each TB?  </w:t>
            </w:r>
            <w:r>
              <w:rPr>
                <w:rFonts w:ascii="Times New Roman" w:hAnsi="Times New Roman"/>
                <w:color w:val="C0504D" w:themeColor="accent2"/>
                <w:lang w:val="de-DE"/>
              </w:rPr>
              <w:t>(e.g. different 1</w:t>
            </w:r>
            <w:r>
              <w:rPr>
                <w:rFonts w:ascii="Times New Roman" w:hAnsi="Times New Roman"/>
                <w:color w:val="C0504D" w:themeColor="accent2"/>
                <w:vertAlign w:val="superscript"/>
                <w:lang w:val="de-DE"/>
              </w:rPr>
              <w:t>st</w:t>
            </w:r>
            <w:r>
              <w:rPr>
                <w:rFonts w:ascii="Times New Roman" w:hAnsi="Times New Roman"/>
                <w:color w:val="C0504D" w:themeColor="accent2"/>
                <w:lang w:val="de-DE"/>
              </w:rPr>
              <w:t xml:space="preserve"> transmissions have BLERtarget 1e-1, 1e-3, 1e-5, 1e-3,…)</w:t>
            </w:r>
          </w:p>
          <w:p w:rsidR="00612B60" w:rsidRDefault="00686D5E">
            <w:pPr>
              <w:rPr>
                <w:rFonts w:ascii="Times New Roman" w:eastAsia="SimSun" w:hAnsi="Times New Roman"/>
              </w:rPr>
            </w:pPr>
            <w:r>
              <w:rPr>
                <w:rFonts w:ascii="Times New Roman" w:eastAsia="SimSun" w:hAnsi="Times New Roman"/>
              </w:rPr>
              <w:lastRenderedPageBreak/>
              <w:t>[OPPO]: The measurement resource is PDSCH.</w:t>
            </w:r>
          </w:p>
          <w:p w:rsidR="00612B60" w:rsidRDefault="00686D5E">
            <w:pPr>
              <w:rPr>
                <w:rFonts w:ascii="Times New Roman" w:eastAsia="SimSun" w:hAnsi="Times New Roman"/>
                <w:color w:val="00B050"/>
              </w:rPr>
            </w:pPr>
            <w:r>
              <w:rPr>
                <w:rFonts w:ascii="Times New Roman" w:eastAsia="SimSun" w:hAnsi="Times New Roman"/>
                <w:color w:val="00B050"/>
              </w:rPr>
              <w:t>[HW/</w:t>
            </w:r>
            <w:proofErr w:type="spellStart"/>
            <w:r>
              <w:rPr>
                <w:rFonts w:ascii="Times New Roman" w:eastAsia="SimSun" w:hAnsi="Times New Roman"/>
                <w:color w:val="00B050"/>
              </w:rPr>
              <w:t>HiSi</w:t>
            </w:r>
            <w:proofErr w:type="spellEnd"/>
            <w:r>
              <w:rPr>
                <w:rFonts w:ascii="Times New Roman" w:eastAsia="SimSun" w:hAnsi="Times New Roman"/>
                <w:color w:val="00B050"/>
              </w:rPr>
              <w:t xml:space="preserve">]: </w:t>
            </w:r>
            <w:proofErr w:type="spellStart"/>
            <w:r>
              <w:rPr>
                <w:rFonts w:ascii="Times New Roman" w:eastAsia="SimSun" w:hAnsi="Times New Roman"/>
                <w:color w:val="00B050"/>
              </w:rPr>
              <w:t>Oppo</w:t>
            </w:r>
            <w:proofErr w:type="spellEnd"/>
            <w:r>
              <w:rPr>
                <w:rFonts w:ascii="Times New Roman" w:eastAsia="SimSun" w:hAnsi="Times New Roman"/>
                <w:color w:val="00B050"/>
              </w:rPr>
              <w:t xml:space="preserve"> is saying the PDSCH is the measurement resource. Is this also the view from the other proponents?</w:t>
            </w:r>
          </w:p>
          <w:p w:rsidR="00612B60" w:rsidRDefault="00686D5E">
            <w:pPr>
              <w:rPr>
                <w:rFonts w:ascii="Times New Roman" w:eastAsia="SimSun" w:hAnsi="Times New Roman"/>
                <w:color w:val="1F497D" w:themeColor="text2"/>
              </w:rPr>
            </w:pPr>
            <w:r>
              <w:rPr>
                <w:rFonts w:ascii="Times New Roman" w:eastAsia="SimSun" w:hAnsi="Times New Roman"/>
                <w:color w:val="1F497D" w:themeColor="text2"/>
              </w:rPr>
              <w:t xml:space="preserve">[Sony] Delta CQI/SNIR/MCS is similar to Soft-HARQ-ACK </w:t>
            </w:r>
            <w:proofErr w:type="spellStart"/>
            <w:r>
              <w:rPr>
                <w:rFonts w:ascii="Times New Roman" w:eastAsia="SimSun" w:hAnsi="Times New Roman"/>
                <w:color w:val="1F497D" w:themeColor="text2"/>
              </w:rPr>
              <w:t>shcemes</w:t>
            </w:r>
            <w:proofErr w:type="spellEnd"/>
            <w:r>
              <w:rPr>
                <w:rFonts w:ascii="Times New Roman" w:eastAsia="SimSun" w:hAnsi="Times New Roman"/>
                <w:color w:val="1F497D" w:themeColor="text2"/>
              </w:rPr>
              <w:t xml:space="preserve"> (consisting of Soft ACK and Soft NACK).  The aim of this is to let gNB know how far a decoding is from the target.  It will be good to lump them all into one scheme.</w:t>
            </w:r>
          </w:p>
          <w:p w:rsidR="00612B60" w:rsidRDefault="00686D5E">
            <w:pPr>
              <w:rPr>
                <w:rFonts w:ascii="Times New Roman" w:eastAsia="SimSun" w:hAnsi="Times New Roman"/>
                <w:color w:val="1F497D" w:themeColor="text2"/>
              </w:rPr>
            </w:pPr>
            <w:r>
              <w:rPr>
                <w:rFonts w:ascii="Times New Roman" w:eastAsia="SimSun" w:hAnsi="Times New Roman"/>
                <w:color w:val="1F497D" w:themeColor="text2"/>
              </w:rPr>
              <w:t>[QC2] Similar view as Sony, Case 2-1, 2-2, 2-3 are all belong to the same family which is the soft ACK/NACK feedback. The only difference is the form of feedback details such as whether feedback decode margin or BLER or (delta) CQI/MCS/SINR. It is better t</w:t>
            </w:r>
            <w:r>
              <w:rPr>
                <w:rFonts w:ascii="Times New Roman" w:eastAsia="SimSun" w:hAnsi="Times New Roman"/>
                <w:color w:val="1F497D" w:themeColor="text2"/>
              </w:rPr>
              <w:t xml:space="preserve">o lump Case 2-1, 2-2, 2-3 into a single scheme.   </w:t>
            </w:r>
          </w:p>
          <w:p w:rsidR="00612B60" w:rsidRDefault="00686D5E">
            <w:pPr>
              <w:rPr>
                <w:rFonts w:ascii="Times New Roman" w:eastAsia="SimSun" w:hAnsi="Times New Roman"/>
                <w:color w:val="C00000"/>
              </w:rPr>
            </w:pPr>
            <w:r>
              <w:rPr>
                <w:rFonts w:ascii="Times New Roman" w:eastAsia="SimSun" w:hAnsi="Times New Roman" w:hint="eastAsia"/>
                <w:color w:val="C00000"/>
              </w:rPr>
              <w:t>[</w:t>
            </w:r>
            <w:r>
              <w:rPr>
                <w:rFonts w:ascii="Times New Roman" w:eastAsia="SimSun" w:hAnsi="Times New Roman"/>
                <w:color w:val="C00000"/>
              </w:rPr>
              <w:t>vivo] There is no much difference among Case 2-1/2-2/2-3, as Sony and QC also commented. These cases are reporting some information in different forms according to the PDSCH decoding processing and result</w:t>
            </w:r>
            <w:r>
              <w:rPr>
                <w:rFonts w:ascii="Times New Roman" w:eastAsia="SimSun" w:hAnsi="Times New Roman"/>
                <w:color w:val="C00000"/>
              </w:rPr>
              <w:t>s. One question is that the reported information is only based on the decoding on the scheduled PRBs in the previous transmission and the same precoder needs to be assumed. How to make use of the reported information to adjust the scheduling and MCS select</w:t>
            </w:r>
            <w:r>
              <w:rPr>
                <w:rFonts w:ascii="Times New Roman" w:eastAsia="SimSun" w:hAnsi="Times New Roman"/>
                <w:color w:val="C00000"/>
              </w:rPr>
              <w:t>ion for the next transmission (new transmission or retransmission), if different time/frequency resources and length would be used.</w:t>
            </w:r>
          </w:p>
          <w:p w:rsidR="00612B60" w:rsidRDefault="00686D5E">
            <w:r>
              <w:t>[Intel] how this is different from measuring full/conventional CSI?</w:t>
            </w:r>
          </w:p>
          <w:p w:rsidR="00612B60" w:rsidRDefault="00686D5E">
            <w:r>
              <w:rPr>
                <w:rFonts w:ascii="Times New Roman" w:eastAsia="SimSun" w:hAnsi="Times New Roman"/>
                <w:color w:val="00B050"/>
              </w:rPr>
              <w:t>[HW/</w:t>
            </w:r>
            <w:proofErr w:type="spellStart"/>
            <w:r>
              <w:rPr>
                <w:rFonts w:ascii="Times New Roman" w:eastAsia="SimSun" w:hAnsi="Times New Roman"/>
                <w:color w:val="00B050"/>
              </w:rPr>
              <w:t>HiSi</w:t>
            </w:r>
            <w:proofErr w:type="spellEnd"/>
            <w:r>
              <w:rPr>
                <w:rFonts w:ascii="Times New Roman" w:eastAsia="SimSun" w:hAnsi="Times New Roman"/>
                <w:color w:val="00B050"/>
              </w:rPr>
              <w:t>] (2): We are wondering how this information can</w:t>
            </w:r>
            <w:r>
              <w:rPr>
                <w:rFonts w:ascii="Times New Roman" w:eastAsia="SimSun" w:hAnsi="Times New Roman"/>
                <w:color w:val="00B050"/>
              </w:rPr>
              <w:t xml:space="preserve"> be utilized in case the next transmission would be on different PRBs or would not be scheduled shortly in time after the previous transmission?  </w:t>
            </w:r>
          </w:p>
        </w:tc>
      </w:tr>
      <w:tr w:rsidR="00612B60">
        <w:trPr>
          <w:trHeight w:val="269"/>
        </w:trPr>
        <w:tc>
          <w:tcPr>
            <w:tcW w:w="9625" w:type="dxa"/>
            <w:gridSpan w:val="2"/>
          </w:tcPr>
          <w:p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ZTE [3]</w:t>
            </w:r>
          </w:p>
          <w:p w:rsidR="00612B60" w:rsidRDefault="00686D5E">
            <w:pPr>
              <w:rPr>
                <w:rFonts w:ascii="Times New Roman" w:hAnsi="Times New Roman"/>
              </w:rPr>
            </w:pPr>
            <w:r>
              <w:rPr>
                <w:rFonts w:ascii="Times New Roman" w:hAnsi="Times New Roman"/>
              </w:rPr>
              <w:t>AR/VR</w:t>
            </w:r>
          </w:p>
        </w:tc>
        <w:tc>
          <w:tcPr>
            <w:tcW w:w="7787" w:type="dxa"/>
          </w:tcPr>
          <w:p w:rsidR="00612B60" w:rsidRDefault="00686D5E">
            <w:pPr>
              <w:rPr>
                <w:rFonts w:ascii="Times New Roman" w:hAnsi="Times New Roman"/>
                <w:lang w:val="sv-SE"/>
              </w:rPr>
            </w:pPr>
            <w:r>
              <w:rPr>
                <w:rFonts w:ascii="Times New Roman" w:hAnsi="Times New Roman"/>
                <w:lang w:val="sv-SE"/>
              </w:rPr>
              <w:t xml:space="preserve">Delta SINR (ACK): </w:t>
            </w:r>
            <w:r>
              <w:rPr>
                <w:rFonts w:ascii="Times New Roman" w:hAnsi="Times New Roman" w:cs="Times New Roman"/>
                <w:szCs w:val="20"/>
                <w:lang w:val="sv-SE"/>
              </w:rPr>
              <w:t>61% satisfied UEs [50%]</w:t>
            </w:r>
            <w:r>
              <w:rPr>
                <w:rFonts w:ascii="Times New Roman" w:hAnsi="Times New Roman"/>
                <w:lang w:val="sv-SE"/>
              </w:rPr>
              <w:t xml:space="preserve">, </w:t>
            </w:r>
            <w:r>
              <w:rPr>
                <w:rFonts w:ascii="Times New Roman" w:hAnsi="Times New Roman" w:cs="Times New Roman"/>
                <w:szCs w:val="20"/>
                <w:lang w:val="sv-SE"/>
              </w:rPr>
              <w:t>2.3% RU [1.9%]</w:t>
            </w:r>
          </w:p>
          <w:p w:rsidR="00612B60" w:rsidRDefault="00686D5E">
            <w:pPr>
              <w:rPr>
                <w:rFonts w:ascii="Times New Roman" w:hAnsi="Times New Roman"/>
                <w:lang w:val="sv-SE"/>
              </w:rPr>
            </w:pPr>
            <w:r>
              <w:rPr>
                <w:rFonts w:ascii="Times New Roman" w:hAnsi="Times New Roman"/>
                <w:lang w:val="sv-SE"/>
              </w:rPr>
              <w:t>Delta SINR (NACK</w:t>
            </w:r>
            <w:r>
              <w:rPr>
                <w:rFonts w:ascii="Times New Roman" w:hAnsi="Times New Roman"/>
                <w:lang w:val="sv-SE"/>
              </w:rPr>
              <w:t xml:space="preserve">): </w:t>
            </w:r>
            <w:r>
              <w:rPr>
                <w:rFonts w:ascii="Times New Roman" w:hAnsi="Times New Roman" w:cs="Times New Roman"/>
                <w:szCs w:val="20"/>
                <w:lang w:val="sv-SE"/>
              </w:rPr>
              <w:t>94% satisfied Ues [50%]</w:t>
            </w:r>
            <w:r>
              <w:rPr>
                <w:rFonts w:ascii="Times New Roman" w:hAnsi="Times New Roman"/>
                <w:lang w:val="sv-SE"/>
              </w:rPr>
              <w:t xml:space="preserve">, </w:t>
            </w:r>
            <w:r>
              <w:rPr>
                <w:rFonts w:ascii="Times New Roman" w:hAnsi="Times New Roman" w:cs="Times New Roman"/>
                <w:szCs w:val="20"/>
                <w:lang w:val="sv-SE"/>
              </w:rPr>
              <w:t>33% RU [1.9%]</w:t>
            </w:r>
          </w:p>
          <w:p w:rsidR="00612B60" w:rsidRDefault="00686D5E">
            <w:pPr>
              <w:rPr>
                <w:rFonts w:ascii="Times New Roman" w:hAnsi="Times New Roman"/>
                <w:lang w:val="sv-SE"/>
              </w:rPr>
            </w:pPr>
            <w:r>
              <w:rPr>
                <w:rFonts w:ascii="Times New Roman" w:hAnsi="Times New Roman"/>
                <w:lang w:val="sv-SE"/>
              </w:rPr>
              <w:t xml:space="preserve">Delta MCS (NACK): </w:t>
            </w:r>
            <w:r>
              <w:rPr>
                <w:rFonts w:ascii="Times New Roman" w:hAnsi="Times New Roman" w:cs="Times New Roman"/>
                <w:szCs w:val="20"/>
                <w:lang w:val="sv-SE"/>
              </w:rPr>
              <w:t>60% satisfied Ues [50%]</w:t>
            </w:r>
            <w:r>
              <w:rPr>
                <w:rFonts w:ascii="Times New Roman" w:hAnsi="Times New Roman"/>
                <w:lang w:val="sv-SE"/>
              </w:rPr>
              <w:t xml:space="preserve">, </w:t>
            </w:r>
            <w:r>
              <w:rPr>
                <w:rFonts w:ascii="Times New Roman" w:hAnsi="Times New Roman" w:cs="Times New Roman"/>
                <w:szCs w:val="20"/>
                <w:lang w:val="sv-SE"/>
              </w:rPr>
              <w:t>1.9% RU [1.9%]</w:t>
            </w:r>
          </w:p>
        </w:tc>
      </w:tr>
      <w:tr w:rsidR="00612B60">
        <w:trPr>
          <w:trHeight w:val="539"/>
        </w:trPr>
        <w:tc>
          <w:tcPr>
            <w:tcW w:w="1838" w:type="dxa"/>
          </w:tcPr>
          <w:p w:rsidR="00612B60" w:rsidRDefault="00686D5E">
            <w:pPr>
              <w:rPr>
                <w:rFonts w:ascii="Times New Roman" w:hAnsi="Times New Roman"/>
              </w:rPr>
            </w:pPr>
            <w:proofErr w:type="spellStart"/>
            <w:r>
              <w:rPr>
                <w:rFonts w:ascii="Times New Roman" w:hAnsi="Times New Roman"/>
              </w:rPr>
              <w:t>InterDigital</w:t>
            </w:r>
            <w:proofErr w:type="spellEnd"/>
            <w:r>
              <w:rPr>
                <w:rFonts w:ascii="Times New Roman" w:hAnsi="Times New Roman"/>
              </w:rPr>
              <w:t xml:space="preserve"> [12]</w:t>
            </w:r>
          </w:p>
          <w:p w:rsidR="00612B60" w:rsidRDefault="00686D5E">
            <w:pPr>
              <w:rPr>
                <w:rFonts w:ascii="Times New Roman" w:hAnsi="Times New Roman"/>
              </w:rPr>
            </w:pPr>
            <w:r>
              <w:rPr>
                <w:rFonts w:ascii="Times New Roman" w:hAnsi="Times New Roman"/>
              </w:rPr>
              <w:t>AR/VR</w:t>
            </w:r>
          </w:p>
        </w:tc>
        <w:tc>
          <w:tcPr>
            <w:tcW w:w="7787" w:type="dxa"/>
          </w:tcPr>
          <w:p w:rsidR="00612B60" w:rsidRDefault="00686D5E">
            <w:pPr>
              <w:rPr>
                <w:rFonts w:ascii="Times New Roman" w:hAnsi="Times New Roman"/>
                <w:lang w:val="sv-SE"/>
              </w:rPr>
            </w:pPr>
            <w:r>
              <w:rPr>
                <w:rFonts w:ascii="Times New Roman" w:hAnsi="Times New Roman"/>
                <w:lang w:val="sv-SE"/>
              </w:rPr>
              <w:t xml:space="preserve">Delta SINR (ACK): </w:t>
            </w:r>
            <w:r>
              <w:rPr>
                <w:rFonts w:ascii="Times New Roman" w:hAnsi="Times New Roman" w:cs="Times New Roman"/>
                <w:szCs w:val="20"/>
                <w:lang w:val="sv-SE"/>
              </w:rPr>
              <w:t>99.6% satisfied Ues [85.7%]</w:t>
            </w:r>
            <w:r>
              <w:rPr>
                <w:rFonts w:ascii="Times New Roman" w:hAnsi="Times New Roman"/>
                <w:lang w:val="sv-SE"/>
              </w:rPr>
              <w:t xml:space="preserve">, </w:t>
            </w:r>
            <w:r>
              <w:rPr>
                <w:rFonts w:ascii="Times New Roman" w:hAnsi="Times New Roman" w:cs="Times New Roman"/>
                <w:szCs w:val="20"/>
                <w:lang w:val="sv-SE"/>
              </w:rPr>
              <w:t>16.2 PRBs RU [6.7]</w:t>
            </w:r>
          </w:p>
        </w:tc>
      </w:tr>
      <w:tr w:rsidR="00612B60">
        <w:trPr>
          <w:trHeight w:val="539"/>
        </w:trPr>
        <w:tc>
          <w:tcPr>
            <w:tcW w:w="1838" w:type="dxa"/>
          </w:tcPr>
          <w:p w:rsidR="00612B60" w:rsidRDefault="00686D5E">
            <w:pPr>
              <w:rPr>
                <w:rFonts w:ascii="Times New Roman" w:hAnsi="Times New Roman"/>
              </w:rPr>
            </w:pPr>
            <w:proofErr w:type="spellStart"/>
            <w:r>
              <w:rPr>
                <w:rFonts w:ascii="Times New Roman" w:hAnsi="Times New Roman"/>
              </w:rPr>
              <w:t>InterDigital</w:t>
            </w:r>
            <w:proofErr w:type="spellEnd"/>
            <w:r>
              <w:rPr>
                <w:rFonts w:ascii="Times New Roman" w:hAnsi="Times New Roman"/>
              </w:rPr>
              <w:t xml:space="preserve"> [12]</w:t>
            </w:r>
          </w:p>
          <w:p w:rsidR="00612B60" w:rsidRDefault="00686D5E">
            <w:pPr>
              <w:rPr>
                <w:rFonts w:ascii="Times New Roman" w:hAnsi="Times New Roman"/>
              </w:rPr>
            </w:pPr>
            <w:r>
              <w:rPr>
                <w:rFonts w:ascii="Times New Roman" w:hAnsi="Times New Roman"/>
              </w:rPr>
              <w:t>Factory</w:t>
            </w:r>
          </w:p>
        </w:tc>
        <w:tc>
          <w:tcPr>
            <w:tcW w:w="7787" w:type="dxa"/>
          </w:tcPr>
          <w:p w:rsidR="00612B60" w:rsidRDefault="00686D5E">
            <w:pPr>
              <w:rPr>
                <w:rFonts w:ascii="Times New Roman" w:hAnsi="Times New Roman"/>
                <w:lang w:val="sv-SE"/>
              </w:rPr>
            </w:pPr>
            <w:r>
              <w:rPr>
                <w:rFonts w:ascii="Times New Roman" w:hAnsi="Times New Roman"/>
                <w:lang w:val="sv-SE"/>
              </w:rPr>
              <w:t xml:space="preserve">Delta SINR (ACK): </w:t>
            </w:r>
            <w:r>
              <w:rPr>
                <w:rFonts w:ascii="Times New Roman" w:hAnsi="Times New Roman" w:cs="Times New Roman"/>
                <w:szCs w:val="20"/>
                <w:lang w:val="sv-SE"/>
              </w:rPr>
              <w:t xml:space="preserve">100% satisfied Ues </w:t>
            </w:r>
            <w:r>
              <w:rPr>
                <w:rFonts w:ascii="Times New Roman" w:hAnsi="Times New Roman" w:cs="Times New Roman"/>
                <w:szCs w:val="20"/>
                <w:lang w:val="sv-SE"/>
              </w:rPr>
              <w:t>[53.3%]</w:t>
            </w:r>
            <w:r>
              <w:rPr>
                <w:rFonts w:ascii="Times New Roman" w:hAnsi="Times New Roman"/>
                <w:lang w:val="sv-SE"/>
              </w:rPr>
              <w:t xml:space="preserve">, </w:t>
            </w:r>
            <w:r>
              <w:rPr>
                <w:rFonts w:ascii="Times New Roman" w:hAnsi="Times New Roman" w:cs="Times New Roman"/>
                <w:szCs w:val="20"/>
                <w:lang w:val="sv-SE"/>
              </w:rPr>
              <w:t>3.0 PRBs RU [1.6]</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Intel [10]</w:t>
            </w:r>
          </w:p>
          <w:p w:rsidR="00612B60" w:rsidRDefault="00686D5E">
            <w:pPr>
              <w:rPr>
                <w:rFonts w:ascii="Times New Roman" w:hAnsi="Times New Roman"/>
              </w:rPr>
            </w:pPr>
            <w:r>
              <w:rPr>
                <w:rFonts w:ascii="Times New Roman" w:hAnsi="Times New Roman"/>
              </w:rPr>
              <w:t>AR/VR</w:t>
            </w:r>
          </w:p>
        </w:tc>
        <w:tc>
          <w:tcPr>
            <w:tcW w:w="7787" w:type="dxa"/>
          </w:tcPr>
          <w:p w:rsidR="00612B60" w:rsidRDefault="00686D5E">
            <w:pPr>
              <w:rPr>
                <w:rFonts w:ascii="Times New Roman" w:hAnsi="Times New Roman" w:cs="Times New Roman"/>
                <w:szCs w:val="20"/>
              </w:rPr>
            </w:pPr>
            <w:r>
              <w:rPr>
                <w:rFonts w:ascii="Times New Roman" w:hAnsi="Times New Roman"/>
              </w:rPr>
              <w:t xml:space="preserve">CSI: </w:t>
            </w:r>
            <w:r>
              <w:rPr>
                <w:rFonts w:ascii="Times New Roman" w:hAnsi="Times New Roman" w:cs="Times New Roman"/>
                <w:szCs w:val="20"/>
              </w:rPr>
              <w:t xml:space="preserve">99.35% [99.25%]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for 99.99% reliability</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Qualcomm [21]</w:t>
            </w:r>
          </w:p>
          <w:p w:rsidR="00612B60" w:rsidRDefault="00686D5E">
            <w:pPr>
              <w:rPr>
                <w:rFonts w:ascii="Times New Roman" w:hAnsi="Times New Roman"/>
              </w:rPr>
            </w:pPr>
            <w:r>
              <w:rPr>
                <w:rFonts w:ascii="Times New Roman" w:hAnsi="Times New Roman"/>
              </w:rPr>
              <w:t xml:space="preserve">AR/VR mixed </w:t>
            </w:r>
          </w:p>
          <w:p w:rsidR="00612B60" w:rsidRDefault="00686D5E">
            <w:pPr>
              <w:rPr>
                <w:rFonts w:ascii="Times New Roman" w:hAnsi="Times New Roman"/>
              </w:rPr>
            </w:pPr>
            <w:r>
              <w:rPr>
                <w:rFonts w:ascii="Times New Roman" w:hAnsi="Times New Roman"/>
              </w:rPr>
              <w:t>(20 URLLC UEs)</w:t>
            </w:r>
          </w:p>
        </w:tc>
        <w:tc>
          <w:tcPr>
            <w:tcW w:w="7787" w:type="dxa"/>
          </w:tcPr>
          <w:p w:rsidR="00612B60" w:rsidRDefault="00686D5E">
            <w:pPr>
              <w:rPr>
                <w:rFonts w:ascii="Times New Roman" w:hAnsi="Times New Roman" w:cs="Times New Roman"/>
                <w:szCs w:val="20"/>
              </w:rPr>
            </w:pPr>
            <w:r>
              <w:rPr>
                <w:rFonts w:ascii="Times New Roman" w:hAnsi="Times New Roman"/>
              </w:rPr>
              <w:t xml:space="preserve">CQI/MCS: </w:t>
            </w: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r>
              <w:rPr>
                <w:rFonts w:ascii="Times New Roman" w:hAnsi="Times New Roman"/>
              </w:rPr>
              <w:t xml:space="preserve">, </w:t>
            </w: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Qualcomm [21]</w:t>
            </w:r>
          </w:p>
          <w:p w:rsidR="00612B60" w:rsidRDefault="00686D5E">
            <w:pPr>
              <w:rPr>
                <w:rFonts w:ascii="Times New Roman" w:hAnsi="Times New Roman"/>
              </w:rPr>
            </w:pPr>
            <w:r>
              <w:rPr>
                <w:rFonts w:ascii="Times New Roman" w:hAnsi="Times New Roman"/>
              </w:rPr>
              <w:t xml:space="preserve">AR/VR mixed </w:t>
            </w:r>
          </w:p>
          <w:p w:rsidR="00612B60" w:rsidRDefault="00686D5E">
            <w:pPr>
              <w:rPr>
                <w:rFonts w:ascii="Times New Roman" w:hAnsi="Times New Roman"/>
              </w:rPr>
            </w:pPr>
            <w:r>
              <w:rPr>
                <w:rFonts w:ascii="Times New Roman" w:hAnsi="Times New Roman"/>
              </w:rPr>
              <w:t>(100 URLLC UEs)</w:t>
            </w:r>
          </w:p>
        </w:tc>
        <w:tc>
          <w:tcPr>
            <w:tcW w:w="7787" w:type="dxa"/>
          </w:tcPr>
          <w:p w:rsidR="00612B60" w:rsidRDefault="00686D5E">
            <w:pPr>
              <w:rPr>
                <w:rFonts w:ascii="Times New Roman" w:hAnsi="Times New Roman"/>
              </w:rPr>
            </w:pPr>
            <w:r>
              <w:rPr>
                <w:rFonts w:ascii="Times New Roman" w:hAnsi="Times New Roman"/>
              </w:rPr>
              <w:t xml:space="preserve">CQI/MCS: </w:t>
            </w:r>
            <w:r>
              <w:rPr>
                <w:rFonts w:ascii="Times New Roman" w:hAnsi="Times New Roman" w:cs="Times New Roman"/>
                <w:szCs w:val="20"/>
              </w:rPr>
              <w:t>100%</w:t>
            </w:r>
            <w:r>
              <w:rPr>
                <w:rFonts w:ascii="Times New Roman" w:hAnsi="Times New Roman" w:cs="Times New Roman"/>
                <w:szCs w:val="20"/>
              </w:rPr>
              <w:t xml:space="preserve">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r>
              <w:rPr>
                <w:rFonts w:ascii="Times New Roman" w:hAnsi="Times New Roman"/>
              </w:rPr>
              <w:t xml:space="preserve">, </w:t>
            </w: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612B60">
        <w:tc>
          <w:tcPr>
            <w:tcW w:w="9625" w:type="dxa"/>
            <w:gridSpan w:val="2"/>
          </w:tcPr>
          <w:p w:rsidR="00612B60" w:rsidRDefault="00686D5E">
            <w:pPr>
              <w:jc w:val="center"/>
              <w:rPr>
                <w:rFonts w:ascii="Times New Roman" w:hAnsi="Times New Roman"/>
                <w:b/>
                <w:bCs/>
              </w:rPr>
            </w:pPr>
            <w:r>
              <w:rPr>
                <w:rFonts w:ascii="Times New Roman" w:hAnsi="Times New Roman"/>
                <w:b/>
                <w:bCs/>
              </w:rPr>
              <w:lastRenderedPageBreak/>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tc>
          <w:tcPr>
            <w:tcW w:w="1838" w:type="dxa"/>
          </w:tcPr>
          <w:p w:rsidR="00612B60" w:rsidRDefault="00686D5E">
            <w:pPr>
              <w:rPr>
                <w:rFonts w:ascii="Times New Roman" w:hAnsi="Times New Roman"/>
              </w:rPr>
            </w:pPr>
            <w:r>
              <w:rPr>
                <w:rFonts w:ascii="Times New Roman" w:hAnsi="Times New Roman"/>
              </w:rPr>
              <w:t>Performance</w:t>
            </w:r>
          </w:p>
        </w:tc>
        <w:tc>
          <w:tcPr>
            <w:tcW w:w="7787" w:type="dxa"/>
          </w:tcPr>
          <w:p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rsidR="00612B60" w:rsidRDefault="00686D5E">
            <w:pPr>
              <w:rPr>
                <w:rFonts w:ascii="Times New Roman" w:hAnsi="Times New Roman"/>
              </w:rPr>
            </w:pPr>
            <w:r>
              <w:rPr>
                <w:rFonts w:ascii="Times New Roman" w:hAnsi="Times New Roman"/>
                <w:i/>
                <w:iCs/>
              </w:rPr>
              <w:t xml:space="preserve">Does the gain justify the cost in </w:t>
            </w:r>
            <w:r>
              <w:rPr>
                <w:rFonts w:ascii="Times New Roman" w:hAnsi="Times New Roman"/>
                <w:i/>
                <w:iCs/>
              </w:rPr>
              <w:t>terms of resource utilization, UL overhead, implementation/spec impact?</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For reporting with ACK, the gain in satisfied UEs comes with a high price in additional RU (e.g. 16.2 vs 6.7). For reporting with NACK, the gain in RU seems quite small</w:t>
            </w:r>
            <w:r>
              <w:rPr>
                <w:rFonts w:ascii="Times New Roman" w:hAnsi="Times New Roman"/>
                <w:color w:val="943634" w:themeColor="accent2" w:themeShade="BF"/>
              </w:rPr>
              <w:t xml:space="preserve"> overall considering that the numbers apply to retransmissions only, hence a very small portion of the overall system RU.</w:t>
            </w:r>
          </w:p>
          <w:p w:rsidR="00612B60" w:rsidRDefault="00686D5E">
            <w:pPr>
              <w:spacing w:before="120"/>
              <w:rPr>
                <w:rFonts w:ascii="Times New Roman" w:hAnsi="Times New Roman"/>
                <w:color w:val="E36C0A" w:themeColor="accent6" w:themeShade="BF"/>
              </w:rPr>
            </w:pPr>
            <w:r>
              <w:rPr>
                <w:rFonts w:ascii="Times New Roman" w:hAnsi="Times New Roman" w:hint="eastAsia"/>
                <w:color w:val="E36C0A" w:themeColor="accent6" w:themeShade="BF"/>
              </w:rPr>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No performance gains compared to the full subband CSI reporting. In contribution [</w:t>
            </w:r>
            <w:hyperlink r:id="rId33" w:history="1">
              <w:r>
                <w:rPr>
                  <w:rFonts w:ascii="Times New Roman" w:hAnsi="Times New Roman"/>
                  <w:color w:val="E36C0A" w:themeColor="accent6" w:themeShade="BF"/>
                </w:rPr>
                <w:t>R1-2101460</w:t>
              </w:r>
            </w:hyperlink>
            <w:r>
              <w:rPr>
                <w:rFonts w:ascii="Times New Roman" w:hAnsi="Times New Roman"/>
                <w:color w:val="E36C0A" w:themeColor="accent6" w:themeShade="BF"/>
              </w:rPr>
              <w:t xml:space="preserve">], the performances of conventional scheme and new scheme, i.e. PDSCH-based CSI feedback are evaluated. In conventional scheme, </w:t>
            </w:r>
            <w:r>
              <w:rPr>
                <w:rFonts w:ascii="Times New Roman" w:hAnsi="Times New Roman"/>
                <w:color w:val="E36C0A" w:themeColor="accent6" w:themeShade="BF"/>
              </w:rPr>
              <w:t xml:space="preserve">SRS with every 5 slot periodicity is used for SNR estimation. </w:t>
            </w:r>
          </w:p>
          <w:p w:rsidR="00612B60" w:rsidRDefault="00686D5E">
            <w:pPr>
              <w:spacing w:before="120"/>
              <w:rPr>
                <w:rFonts w:ascii="Times New Roman" w:hAnsi="Times New Roman"/>
                <w:color w:val="E36C0A" w:themeColor="accent6" w:themeShade="BF"/>
              </w:rPr>
            </w:pPr>
            <w:r>
              <w:rPr>
                <w:rFonts w:ascii="Times New Roman" w:hAnsi="Times New Roman"/>
                <w:color w:val="E36C0A" w:themeColor="accent6" w:themeShade="BF"/>
              </w:rPr>
              <w:t>According to simulation results, for 20UEs</w:t>
            </w:r>
            <w:r>
              <w:rPr>
                <w:rFonts w:ascii="Times New Roman" w:hAnsi="Times New Roman" w:hint="eastAsia"/>
                <w:color w:val="E36C0A" w:themeColor="accent6" w:themeShade="BF"/>
              </w:rPr>
              <w:t>,</w:t>
            </w:r>
            <w:r>
              <w:rPr>
                <w:rFonts w:ascii="Times New Roman" w:hAnsi="Times New Roman"/>
                <w:color w:val="E36C0A" w:themeColor="accent6" w:themeShade="BF"/>
              </w:rPr>
              <w:t xml:space="preserve"> 60UEs and 100UEs cases, 100 percent UE can satisfy BLER reliability requirement for both methods. The new scheme can save percentage of resources com</w:t>
            </w:r>
            <w:r>
              <w:rPr>
                <w:rFonts w:ascii="Times New Roman" w:hAnsi="Times New Roman"/>
                <w:color w:val="E36C0A" w:themeColor="accent6" w:themeShade="BF"/>
              </w:rPr>
              <w:t>pared to conventional scheme. The proposed scheme focuses on reduction of RU?</w:t>
            </w:r>
          </w:p>
          <w:p w:rsidR="00612B60" w:rsidRDefault="00686D5E">
            <w:pPr>
              <w:rPr>
                <w:rFonts w:ascii="Times New Roman" w:hAnsi="Times New Roman"/>
              </w:rPr>
            </w:pPr>
            <w:r>
              <w:rPr>
                <w:rFonts w:ascii="Times New Roman" w:hAnsi="Times New Roman"/>
              </w:rPr>
              <w:t xml:space="preserve">[Company1] Views </w:t>
            </w:r>
          </w:p>
          <w:p w:rsidR="00612B60" w:rsidRDefault="00686D5E">
            <w:pPr>
              <w:rPr>
                <w:rFonts w:ascii="Times New Roman" w:hAnsi="Times New Roman"/>
              </w:rPr>
            </w:pPr>
            <w:r>
              <w:rPr>
                <w:rFonts w:ascii="Times New Roman" w:hAnsi="Times New Roman"/>
              </w:rPr>
              <w:t>[Company2] Views</w:t>
            </w:r>
          </w:p>
        </w:tc>
      </w:tr>
      <w:tr w:rsidR="00612B60">
        <w:tc>
          <w:tcPr>
            <w:tcW w:w="1838" w:type="dxa"/>
          </w:tcPr>
          <w:p w:rsidR="00612B60" w:rsidRDefault="00686D5E">
            <w:pPr>
              <w:rPr>
                <w:rFonts w:ascii="Times New Roman" w:hAnsi="Times New Roman"/>
              </w:rPr>
            </w:pPr>
            <w:r>
              <w:rPr>
                <w:rFonts w:ascii="Times New Roman" w:hAnsi="Times New Roman"/>
              </w:rPr>
              <w:t>Existing R16 solution available?</w:t>
            </w:r>
          </w:p>
        </w:tc>
        <w:tc>
          <w:tcPr>
            <w:tcW w:w="7787" w:type="dxa"/>
          </w:tcPr>
          <w:p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rsidR="00612B60" w:rsidRDefault="00612B60">
            <w:pPr>
              <w:rPr>
                <w:rFonts w:ascii="Times New Roman" w:hAnsi="Times New Roman"/>
                <w:i/>
                <w:iCs/>
              </w:rPr>
            </w:pPr>
          </w:p>
          <w:p w:rsidR="00612B60" w:rsidRDefault="00686D5E">
            <w:pPr>
              <w:rPr>
                <w:rFonts w:ascii="Times New Roman" w:hAnsi="Times New Roman"/>
              </w:rPr>
            </w:pPr>
            <w:r>
              <w:rPr>
                <w:rFonts w:ascii="Times New Roman" w:hAnsi="Times New Roman"/>
              </w:rPr>
              <w:t xml:space="preserve">[QC] NO. R16 cannot provide </w:t>
            </w:r>
            <w:r>
              <w:rPr>
                <w:rFonts w:ascii="Times New Roman" w:hAnsi="Times New Roman"/>
              </w:rPr>
              <w:t>delta MCS feedback to improve OLLA at gNB.</w:t>
            </w:r>
          </w:p>
          <w:p w:rsidR="00612B60" w:rsidRDefault="00686D5E">
            <w:pPr>
              <w:rPr>
                <w:rFonts w:ascii="Times New Roman" w:hAnsi="Times New Roman"/>
              </w:rPr>
            </w:pPr>
            <w:r>
              <w:rPr>
                <w:rFonts w:ascii="Times New Roman" w:hAnsi="Times New Roman"/>
              </w:rPr>
              <w:t>[OPPO] No.</w:t>
            </w:r>
          </w:p>
          <w:p w:rsidR="00612B60" w:rsidRDefault="00686D5E">
            <w:pPr>
              <w:rPr>
                <w:rFonts w:ascii="Times New Roman" w:hAnsi="Times New Roman"/>
                <w:color w:val="0070C0"/>
              </w:rPr>
            </w:pPr>
            <w:r>
              <w:rPr>
                <w:rFonts w:ascii="Times New Roman" w:hAnsi="Times New Roman"/>
                <w:color w:val="0070C0"/>
              </w:rPr>
              <w:t>[Ericsson] No</w:t>
            </w:r>
          </w:p>
          <w:p w:rsidR="00612B60" w:rsidRDefault="00686D5E">
            <w:pPr>
              <w:rPr>
                <w:rFonts w:ascii="Times New Roman" w:hAnsi="Times New Roman"/>
                <w:color w:val="7030A0"/>
              </w:rPr>
            </w:pPr>
            <w:r>
              <w:rPr>
                <w:rFonts w:ascii="Times New Roman" w:hAnsi="Times New Roman"/>
                <w:color w:val="7030A0"/>
              </w:rPr>
              <w:t xml:space="preserve">[Samsung] No </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No</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[vivo]:No</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No</w:t>
            </w:r>
          </w:p>
        </w:tc>
      </w:tr>
      <w:tr w:rsidR="00612B60">
        <w:tc>
          <w:tcPr>
            <w:tcW w:w="1838" w:type="dxa"/>
          </w:tcPr>
          <w:p w:rsidR="00612B60" w:rsidRDefault="00686D5E">
            <w:pPr>
              <w:rPr>
                <w:rFonts w:ascii="Times New Roman" w:hAnsi="Times New Roman"/>
              </w:rPr>
            </w:pPr>
            <w:r>
              <w:rPr>
                <w:rFonts w:ascii="Times New Roman" w:hAnsi="Times New Roman"/>
              </w:rPr>
              <w:t>Implementation complexity</w:t>
            </w:r>
          </w:p>
        </w:tc>
        <w:tc>
          <w:tcPr>
            <w:tcW w:w="7787" w:type="dxa"/>
          </w:tcPr>
          <w:p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[QC] UE need </w:t>
            </w:r>
            <w:r>
              <w:rPr>
                <w:rFonts w:ascii="Times New Roman" w:hAnsi="Times New Roman"/>
              </w:rPr>
              <w:t>to implement LLR -&gt; (delta) MCS mapping</w:t>
            </w:r>
          </w:p>
          <w:p w:rsidR="00612B60" w:rsidRDefault="00686D5E">
            <w:pPr>
              <w:rPr>
                <w:rFonts w:ascii="Times New Roman" w:hAnsi="Times New Roman"/>
              </w:rPr>
            </w:pPr>
            <w:r>
              <w:rPr>
                <w:rFonts w:ascii="Times New Roman" w:hAnsi="Times New Roman"/>
                <w:color w:val="0070C0"/>
              </w:rPr>
              <w:t>[Ericsson] Low impact</w:t>
            </w:r>
          </w:p>
          <w:p w:rsidR="00612B60" w:rsidRDefault="00686D5E">
            <w:pPr>
              <w:rPr>
                <w:rFonts w:ascii="Times New Roman" w:hAnsi="Times New Roman"/>
                <w:color w:val="7030A0"/>
              </w:rPr>
            </w:pPr>
            <w:r>
              <w:rPr>
                <w:rFonts w:ascii="Times New Roman" w:hAnsi="Times New Roman"/>
                <w:color w:val="7030A0"/>
              </w:rPr>
              <w:t xml:space="preserve">[Samsung]: Large – the LLR to </w:t>
            </w:r>
            <w:proofErr w:type="spellStart"/>
            <w:r>
              <w:rPr>
                <w:rFonts w:ascii="Times New Roman" w:hAnsi="Times New Roman"/>
                <w:color w:val="7030A0"/>
              </w:rPr>
              <w:t>delta_MCS</w:t>
            </w:r>
            <w:proofErr w:type="spellEnd"/>
            <w:r>
              <w:rPr>
                <w:rFonts w:ascii="Times New Roman" w:hAnsi="Times New Roman"/>
                <w:color w:val="7030A0"/>
              </w:rPr>
              <w:t xml:space="preserve"> mapping is not simple</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xml:space="preserve">] Medium. A bit more complex than 2-1. </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xml:space="preserve">]: Medium. Unclear how to implement LLR -&gt; (delta) MCS mapping </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 xml:space="preserve">[ZTE] Low </w:t>
            </w:r>
            <w:r>
              <w:rPr>
                <w:rFonts w:ascii="Times New Roman" w:eastAsia="SimSun" w:hAnsi="Times New Roman" w:hint="eastAsia"/>
                <w:color w:val="C00000"/>
                <w:lang w:val="en-US" w:eastAsia="zh-CN"/>
              </w:rPr>
              <w:t>impact</w:t>
            </w:r>
          </w:p>
        </w:tc>
      </w:tr>
      <w:tr w:rsidR="00612B60">
        <w:tc>
          <w:tcPr>
            <w:tcW w:w="1838" w:type="dxa"/>
          </w:tcPr>
          <w:p w:rsidR="00612B60" w:rsidRDefault="00686D5E">
            <w:pPr>
              <w:rPr>
                <w:rFonts w:ascii="Times New Roman" w:hAnsi="Times New Roman"/>
              </w:rPr>
            </w:pPr>
            <w:r>
              <w:rPr>
                <w:rFonts w:ascii="Times New Roman" w:hAnsi="Times New Roman"/>
              </w:rPr>
              <w:lastRenderedPageBreak/>
              <w:t>Specification impact</w:t>
            </w:r>
          </w:p>
        </w:tc>
        <w:tc>
          <w:tcPr>
            <w:tcW w:w="7787" w:type="dxa"/>
          </w:tcPr>
          <w:p w:rsidR="00612B60" w:rsidRDefault="00686D5E">
            <w:pPr>
              <w:rPr>
                <w:rFonts w:ascii="Times New Roman" w:hAnsi="Times New Roman"/>
                <w:i/>
                <w:iCs/>
              </w:rPr>
            </w:pPr>
            <w:r>
              <w:rPr>
                <w:rFonts w:ascii="Times New Roman" w:hAnsi="Times New Roman"/>
                <w:i/>
                <w:iCs/>
              </w:rPr>
              <w:t>What is the impact on specifications?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[QC] low. Only a table to capture </w:t>
            </w:r>
            <w:proofErr w:type="gramStart"/>
            <w:r>
              <w:rPr>
                <w:rFonts w:ascii="Times New Roman" w:hAnsi="Times New Roman"/>
              </w:rPr>
              <w:t>a</w:t>
            </w:r>
            <w:proofErr w:type="gramEnd"/>
            <w:r>
              <w:rPr>
                <w:rFonts w:ascii="Times New Roman" w:hAnsi="Times New Roman"/>
              </w:rPr>
              <w:t xml:space="preserve"> X bit -&gt; (delta) MCS is needed.</w:t>
            </w:r>
          </w:p>
          <w:p w:rsidR="00612B60" w:rsidRDefault="00686D5E">
            <w:pPr>
              <w:rPr>
                <w:rFonts w:ascii="Times New Roman" w:hAnsi="Times New Roman"/>
              </w:rPr>
            </w:pPr>
            <w:r>
              <w:rPr>
                <w:rFonts w:ascii="Times New Roman" w:hAnsi="Times New Roman"/>
                <w:color w:val="0070C0"/>
              </w:rPr>
              <w:t>[Ericsson] Low spec impact</w:t>
            </w:r>
          </w:p>
          <w:p w:rsidR="00612B60" w:rsidRDefault="00686D5E">
            <w:pPr>
              <w:rPr>
                <w:rFonts w:ascii="Times New Roman" w:hAnsi="Times New Roman"/>
                <w:color w:val="7030A0"/>
              </w:rPr>
            </w:pPr>
            <w:r>
              <w:rPr>
                <w:rFonts w:ascii="Times New Roman" w:hAnsi="Times New Roman"/>
                <w:color w:val="7030A0"/>
              </w:rPr>
              <w:t xml:space="preserve">[Samsung]: Low in RAN1, likely large in RAN4 </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w:t>
            </w:r>
            <w:r>
              <w:rPr>
                <w:rFonts w:ascii="Times New Roman" w:hAnsi="Times New Roman"/>
                <w:color w:val="943634" w:themeColor="accent2" w:themeShade="BF"/>
              </w:rPr>
              <w:t>gital</w:t>
            </w:r>
            <w:proofErr w:type="spellEnd"/>
            <w:r>
              <w:rPr>
                <w:rFonts w:ascii="Times New Roman" w:hAnsi="Times New Roman"/>
                <w:color w:val="943634" w:themeColor="accent2" w:themeShade="BF"/>
              </w:rPr>
              <w:t>] Medium. Given high overhead, may require some mechanism to dynamically control when it is reported (this also applies to 2-2).</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[vivo]:Low spec impact</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Low spec impact</w:t>
            </w:r>
          </w:p>
        </w:tc>
      </w:tr>
      <w:tr w:rsidR="00612B60">
        <w:tc>
          <w:tcPr>
            <w:tcW w:w="1838" w:type="dxa"/>
          </w:tcPr>
          <w:p w:rsidR="00612B60" w:rsidRDefault="00686D5E">
            <w:pPr>
              <w:rPr>
                <w:rFonts w:ascii="Times New Roman" w:hAnsi="Times New Roman"/>
              </w:rPr>
            </w:pPr>
            <w:r>
              <w:rPr>
                <w:rFonts w:ascii="Times New Roman" w:hAnsi="Times New Roman"/>
              </w:rPr>
              <w:t>Testability/inter-operability</w:t>
            </w:r>
          </w:p>
        </w:tc>
        <w:tc>
          <w:tcPr>
            <w:tcW w:w="7787" w:type="dxa"/>
          </w:tcPr>
          <w:p w:rsidR="00612B60" w:rsidRDefault="00686D5E">
            <w:pPr>
              <w:rPr>
                <w:rFonts w:ascii="Times New Roman" w:hAnsi="Times New Roman"/>
                <w:i/>
                <w:iCs/>
              </w:rPr>
            </w:pPr>
            <w:r>
              <w:rPr>
                <w:rFonts w:ascii="Times New Roman" w:hAnsi="Times New Roman"/>
                <w:i/>
                <w:iCs/>
              </w:rPr>
              <w:t xml:space="preserve">Is it possible to test the new report such </w:t>
            </w:r>
            <w:r>
              <w:rPr>
                <w:rFonts w:ascii="Times New Roman" w:hAnsi="Times New Roman"/>
                <w:i/>
                <w:iCs/>
              </w:rPr>
              <w:t>that inter-operability is achieved?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[Samsung] </w:t>
            </w:r>
            <w:proofErr w:type="spellStart"/>
            <w:r>
              <w:rPr>
                <w:rFonts w:ascii="Times New Roman" w:hAnsi="Times New Roman"/>
              </w:rPr>
              <w:t>delta_MCS</w:t>
            </w:r>
            <w:proofErr w:type="spellEnd"/>
            <w:r>
              <w:rPr>
                <w:rFonts w:ascii="Times New Roman" w:hAnsi="Times New Roman"/>
              </w:rPr>
              <w:t xml:space="preserve"> is easiest to test among this (and decoding margin, EP)</w:t>
            </w:r>
          </w:p>
          <w:p w:rsidR="00612B60" w:rsidRDefault="00686D5E">
            <w:pPr>
              <w:rPr>
                <w:rFonts w:ascii="Times New Roman" w:hAnsi="Times New Roman"/>
              </w:rPr>
            </w:pPr>
            <w:r>
              <w:rPr>
                <w:rFonts w:ascii="Times New Roman" w:hAnsi="Times New Roman"/>
              </w:rPr>
              <w:t>[QC] agree with Samsung (delta) MCS is easiest to test</w:t>
            </w:r>
          </w:p>
          <w:p w:rsidR="00612B60" w:rsidRDefault="00686D5E">
            <w:pPr>
              <w:rPr>
                <w:rFonts w:ascii="Times New Roman" w:eastAsia="SimSun" w:hAnsi="Times New Roman"/>
              </w:rPr>
            </w:pPr>
            <w:r>
              <w:rPr>
                <w:rFonts w:ascii="Times New Roman" w:eastAsia="SimSun" w:hAnsi="Times New Roman"/>
              </w:rPr>
              <w:t>[OPPO] Similar view with Samsung and QC</w:t>
            </w:r>
          </w:p>
          <w:p w:rsidR="00612B60" w:rsidRDefault="00686D5E">
            <w:pPr>
              <w:rPr>
                <w:rFonts w:ascii="Times New Roman" w:hAnsi="Times New Roman"/>
                <w:color w:val="0070C0"/>
              </w:rPr>
            </w:pPr>
            <w:r>
              <w:rPr>
                <w:rFonts w:ascii="Times New Roman" w:hAnsi="Times New Roman"/>
                <w:color w:val="0070C0"/>
              </w:rPr>
              <w:t>[Ericsson] yes</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yes</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Yes</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w:t>
            </w:r>
            <w:r>
              <w:rPr>
                <w:rFonts w:ascii="Times New Roman" w:eastAsia="SimSun" w:hAnsi="Times New Roman" w:hint="eastAsia"/>
                <w:color w:val="C00000"/>
                <w:lang w:val="en-US" w:eastAsia="zh-CN"/>
              </w:rPr>
              <w:t>TE] Yes</w:t>
            </w:r>
          </w:p>
        </w:tc>
      </w:tr>
      <w:tr w:rsidR="00612B60">
        <w:tc>
          <w:tcPr>
            <w:tcW w:w="1838" w:type="dxa"/>
          </w:tcPr>
          <w:p w:rsidR="00612B60" w:rsidRDefault="00686D5E">
            <w:pPr>
              <w:rPr>
                <w:rFonts w:ascii="Times New Roman" w:hAnsi="Times New Roman"/>
              </w:rPr>
            </w:pPr>
            <w:r>
              <w:rPr>
                <w:rFonts w:ascii="Times New Roman" w:hAnsi="Times New Roman"/>
              </w:rPr>
              <w:t>Maturity</w:t>
            </w:r>
          </w:p>
        </w:tc>
        <w:tc>
          <w:tcPr>
            <w:tcW w:w="7787" w:type="dxa"/>
          </w:tcPr>
          <w:p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The concept is fairly straight forward, and can be considered mature.</w:t>
            </w:r>
          </w:p>
          <w:p w:rsidR="00612B60" w:rsidRDefault="00686D5E">
            <w:pPr>
              <w:rPr>
                <w:rFonts w:ascii="Times New Roman" w:hAnsi="Times New Roman"/>
                <w:color w:val="7030A0"/>
              </w:rPr>
            </w:pPr>
            <w:r>
              <w:rPr>
                <w:rFonts w:ascii="Times New Roman" w:hAnsi="Times New Roman"/>
                <w:color w:val="7030A0"/>
              </w:rPr>
              <w:t>[Samsung]: Mature at the concept level</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xml:space="preserve">]: Medium. Will need further discussion on how to control the reporting. </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Mature.</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Mature</w:t>
            </w:r>
          </w:p>
        </w:tc>
      </w:tr>
      <w:tr w:rsidR="00612B60">
        <w:tc>
          <w:tcPr>
            <w:tcW w:w="1838" w:type="dxa"/>
          </w:tcPr>
          <w:p w:rsidR="00612B60" w:rsidRDefault="00686D5E">
            <w:pPr>
              <w:rPr>
                <w:rFonts w:ascii="Times New Roman" w:hAnsi="Times New Roman"/>
              </w:rPr>
            </w:pPr>
            <w:r>
              <w:rPr>
                <w:rFonts w:ascii="Times New Roman" w:hAnsi="Times New Roman"/>
              </w:rPr>
              <w:t>Other</w:t>
            </w:r>
          </w:p>
        </w:tc>
        <w:tc>
          <w:tcPr>
            <w:tcW w:w="7787" w:type="dxa"/>
          </w:tcPr>
          <w:p w:rsidR="00612B60" w:rsidRDefault="00612B60">
            <w:pPr>
              <w:rPr>
                <w:rFonts w:ascii="Times New Roman" w:hAnsi="Times New Roman"/>
                <w:i/>
                <w:iCs/>
              </w:rPr>
            </w:pPr>
          </w:p>
        </w:tc>
      </w:tr>
      <w:tr w:rsidR="00612B60">
        <w:tc>
          <w:tcPr>
            <w:tcW w:w="1838" w:type="dxa"/>
          </w:tcPr>
          <w:p w:rsidR="00612B60" w:rsidRDefault="00686D5E">
            <w:pPr>
              <w:rPr>
                <w:rFonts w:ascii="Times New Roman" w:hAnsi="Times New Roman"/>
              </w:rPr>
            </w:pPr>
            <w:r>
              <w:rPr>
                <w:rFonts w:ascii="Times New Roman" w:hAnsi="Times New Roman"/>
              </w:rPr>
              <w:t>Continue study?</w:t>
            </w:r>
          </w:p>
        </w:tc>
        <w:tc>
          <w:tcPr>
            <w:tcW w:w="7787" w:type="dxa"/>
          </w:tcPr>
          <w:p w:rsidR="00612B60" w:rsidRDefault="00686D5E">
            <w:pPr>
              <w:rPr>
                <w:rFonts w:ascii="Times New Roman" w:hAnsi="Times New Roman"/>
                <w:i/>
                <w:iCs/>
              </w:rPr>
            </w:pPr>
            <w:r>
              <w:rPr>
                <w:rFonts w:ascii="Times New Roman" w:hAnsi="Times New Roman"/>
                <w:i/>
                <w:iCs/>
              </w:rPr>
              <w:t>Do you think RAN1 should continue study of this scheme for R17 IIoT/URLLC?</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Yes</w:t>
            </w:r>
          </w:p>
          <w:p w:rsidR="00612B60" w:rsidRDefault="00686D5E">
            <w:pPr>
              <w:rPr>
                <w:rFonts w:ascii="Times New Roman" w:hAnsi="Times New Roman"/>
              </w:rPr>
            </w:pPr>
            <w:r>
              <w:rPr>
                <w:rFonts w:ascii="Times New Roman" w:hAnsi="Times New Roman"/>
              </w:rPr>
              <w:t>[QC] YES</w:t>
            </w:r>
          </w:p>
          <w:p w:rsidR="00612B60" w:rsidRDefault="00686D5E">
            <w:pPr>
              <w:rPr>
                <w:rFonts w:ascii="Times New Roman" w:eastAsia="SimSun" w:hAnsi="Times New Roman"/>
              </w:rPr>
            </w:pPr>
            <w:r>
              <w:rPr>
                <w:rFonts w:ascii="Times New Roman" w:eastAsia="SimSun" w:hAnsi="Times New Roman"/>
              </w:rPr>
              <w:t>[OPPO] Yes</w:t>
            </w:r>
          </w:p>
          <w:p w:rsidR="00612B60" w:rsidRDefault="00686D5E">
            <w:pPr>
              <w:rPr>
                <w:rFonts w:ascii="Times New Roman" w:hAnsi="Times New Roman"/>
                <w:color w:val="0070C0"/>
              </w:rPr>
            </w:pPr>
            <w:r>
              <w:rPr>
                <w:rFonts w:ascii="Times New Roman" w:hAnsi="Times New Roman"/>
                <w:color w:val="0070C0"/>
              </w:rPr>
              <w:lastRenderedPageBreak/>
              <w:t>[Ericsson] Yes. Also, Case 2-3 can be combined with 2-1 to study. If the delta value in Case 2-3 is represented by 1 bit, then it’s the same as 2-1.</w:t>
            </w:r>
          </w:p>
          <w:p w:rsidR="00612B60" w:rsidRDefault="00686D5E">
            <w:pPr>
              <w:rPr>
                <w:rFonts w:ascii="Times New Roman" w:eastAsia="SimSun" w:hAnsi="Times New Roman"/>
                <w:color w:val="00B050"/>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Yes</w:t>
            </w:r>
            <w:r>
              <w:rPr>
                <w:rFonts w:ascii="Times New Roman" w:eastAsia="SimSun" w:hAnsi="Times New Roman"/>
                <w:color w:val="00B050"/>
              </w:rPr>
              <w:t xml:space="preserve"> </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No.</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No. </w:t>
            </w:r>
          </w:p>
          <w:p w:rsidR="00612B60" w:rsidRDefault="00686D5E">
            <w:pPr>
              <w:rPr>
                <w:rFonts w:ascii="Times New Roman" w:eastAsia="SimSun" w:hAnsi="Times New Roman"/>
                <w:color w:val="00B050"/>
                <w:lang w:eastAsia="zh-CN"/>
              </w:rPr>
            </w:pPr>
            <w:r>
              <w:rPr>
                <w:rFonts w:ascii="Times New Roman" w:eastAsia="SimSun" w:hAnsi="Times New Roman" w:hint="eastAsia"/>
                <w:color w:val="C00000"/>
                <w:lang w:val="en-US" w:eastAsia="zh-CN"/>
              </w:rPr>
              <w:t>[ZTE] Yes</w:t>
            </w:r>
          </w:p>
        </w:tc>
      </w:tr>
    </w:tbl>
    <w:p w:rsidR="00612B60" w:rsidRDefault="00612B60"/>
    <w:p w:rsidR="00612B60" w:rsidRDefault="00686D5E">
      <w:pPr>
        <w:pStyle w:val="Heading2"/>
        <w:numPr>
          <w:ilvl w:val="0"/>
          <w:numId w:val="0"/>
        </w:numPr>
        <w:ind w:left="576" w:hanging="576"/>
        <w:rPr>
          <w:lang w:val="en-US"/>
        </w:rPr>
      </w:pPr>
      <w:r>
        <w:rPr>
          <w:lang w:val="en-US"/>
        </w:rPr>
        <w:t xml:space="preserve">B.2.4 Case 2-4: HARQ redundancy version </w:t>
      </w:r>
      <w:r>
        <w:rPr>
          <w:lang w:val="en-US"/>
        </w:rPr>
        <w:t>sequence</w:t>
      </w:r>
      <w:r>
        <w:rPr>
          <w:lang w:val="en-US"/>
        </w:rPr>
        <w:br w:type="page"/>
      </w:r>
    </w:p>
    <w:tbl>
      <w:tblPr>
        <w:tblStyle w:val="TableGrid"/>
        <w:tblW w:w="9625" w:type="dxa"/>
        <w:tblLook w:val="04A0" w:firstRow="1" w:lastRow="0" w:firstColumn="1" w:lastColumn="0" w:noHBand="0" w:noVBand="1"/>
      </w:tblPr>
      <w:tblGrid>
        <w:gridCol w:w="2000"/>
        <w:gridCol w:w="7625"/>
      </w:tblGrid>
      <w:tr w:rsidR="00612B60">
        <w:tc>
          <w:tcPr>
            <w:tcW w:w="9625" w:type="dxa"/>
            <w:gridSpan w:val="2"/>
          </w:tcPr>
          <w:p w:rsidR="00612B60" w:rsidRDefault="00686D5E">
            <w:pPr>
              <w:rPr>
                <w:rFonts w:ascii="Times New Roman" w:hAnsi="Times New Roman"/>
                <w:b/>
                <w:bCs/>
              </w:rPr>
            </w:pPr>
            <w:r>
              <w:rPr>
                <w:rFonts w:ascii="Times New Roman" w:hAnsi="Times New Roman"/>
                <w:b/>
                <w:bCs/>
                <w:szCs w:val="18"/>
              </w:rPr>
              <w:lastRenderedPageBreak/>
              <w:t>HARQ redundancy version sequence [20]</w:t>
            </w:r>
          </w:p>
        </w:tc>
      </w:tr>
      <w:tr w:rsidR="00612B60">
        <w:tc>
          <w:tcPr>
            <w:tcW w:w="1838" w:type="dxa"/>
          </w:tcPr>
          <w:p w:rsidR="00612B60" w:rsidRDefault="00686D5E">
            <w:pPr>
              <w:rPr>
                <w:rFonts w:ascii="Times New Roman" w:hAnsi="Times New Roman"/>
              </w:rPr>
            </w:pPr>
            <w:r>
              <w:rPr>
                <w:rFonts w:ascii="Times New Roman" w:hAnsi="Times New Roman"/>
              </w:rPr>
              <w:t>New report quantity</w:t>
            </w:r>
          </w:p>
        </w:tc>
        <w:tc>
          <w:tcPr>
            <w:tcW w:w="7787" w:type="dxa"/>
          </w:tcPr>
          <w:p w:rsidR="00612B60" w:rsidRDefault="00686D5E">
            <w:pPr>
              <w:rPr>
                <w:rFonts w:ascii="Times New Roman" w:hAnsi="Times New Roman"/>
              </w:rPr>
            </w:pPr>
            <w:r>
              <w:rPr>
                <w:rFonts w:ascii="Times New Roman" w:hAnsi="Times New Roman" w:cs="Times New Roman"/>
                <w:sz w:val="20"/>
                <w:szCs w:val="18"/>
              </w:rPr>
              <w:t>Indication of recommended HARQ redundancy version sequence</w:t>
            </w:r>
          </w:p>
        </w:tc>
      </w:tr>
      <w:tr w:rsidR="00612B60">
        <w:tc>
          <w:tcPr>
            <w:tcW w:w="1838" w:type="dxa"/>
          </w:tcPr>
          <w:p w:rsidR="00612B60" w:rsidRDefault="00686D5E">
            <w:pPr>
              <w:rPr>
                <w:rFonts w:ascii="Times New Roman" w:hAnsi="Times New Roman"/>
              </w:rPr>
            </w:pPr>
            <w:r>
              <w:rPr>
                <w:rFonts w:ascii="Times New Roman" w:hAnsi="Times New Roman"/>
              </w:rPr>
              <w:t>Target/benefit</w:t>
            </w:r>
          </w:p>
        </w:tc>
        <w:tc>
          <w:tcPr>
            <w:tcW w:w="7787" w:type="dxa"/>
          </w:tcPr>
          <w:p w:rsidR="00612B60" w:rsidRDefault="00686D5E">
            <w:pPr>
              <w:rPr>
                <w:rFonts w:ascii="Times New Roman" w:hAnsi="Times New Roman"/>
              </w:rPr>
            </w:pPr>
            <w:r>
              <w:rPr>
                <w:rFonts w:ascii="Times New Roman" w:hAnsi="Times New Roman" w:cs="Times New Roman"/>
                <w:sz w:val="20"/>
                <w:szCs w:val="18"/>
              </w:rPr>
              <w:t>Scheduler knows the best HARQ redundancy version sequence to use</w:t>
            </w:r>
          </w:p>
        </w:tc>
      </w:tr>
      <w:tr w:rsidR="00612B60">
        <w:trPr>
          <w:trHeight w:val="611"/>
        </w:trPr>
        <w:tc>
          <w:tcPr>
            <w:tcW w:w="1838" w:type="dxa"/>
          </w:tcPr>
          <w:p w:rsidR="00612B60" w:rsidRDefault="00686D5E">
            <w:pPr>
              <w:rPr>
                <w:rFonts w:ascii="Times New Roman" w:hAnsi="Times New Roman"/>
              </w:rPr>
            </w:pPr>
            <w:r>
              <w:rPr>
                <w:rFonts w:ascii="Times New Roman" w:hAnsi="Times New Roman"/>
              </w:rPr>
              <w:t>Additional clarifications/details</w:t>
            </w:r>
          </w:p>
        </w:tc>
        <w:tc>
          <w:tcPr>
            <w:tcW w:w="7787" w:type="dxa"/>
          </w:tcPr>
          <w:p w:rsidR="00612B60" w:rsidRDefault="00686D5E">
            <w:pPr>
              <w:rPr>
                <w:rFonts w:ascii="Times New Roman" w:hAnsi="Times New Roman"/>
              </w:rPr>
            </w:pPr>
            <w:r>
              <w:rPr>
                <w:rFonts w:ascii="Times New Roman" w:hAnsi="Times New Roman"/>
              </w:rPr>
              <w:t xml:space="preserve">[Qualcomm]: </w:t>
            </w:r>
            <w:r>
              <w:rPr>
                <w:rFonts w:ascii="Times New Roman" w:hAnsi="Times New Roman"/>
              </w:rPr>
              <w:t>What decoding information is used to derive the report quantity? How is the report quantity derived? Does the derivation method uniformly work for all modulation orders? How to quantize the report quantity?</w:t>
            </w:r>
          </w:p>
          <w:p w:rsidR="00612B60" w:rsidRDefault="00686D5E">
            <w:pPr>
              <w:rPr>
                <w:rFonts w:ascii="Times New Roman" w:hAnsi="Times New Roman"/>
                <w:color w:val="C0504D" w:themeColor="accent2"/>
              </w:rPr>
            </w:pPr>
            <w:r>
              <w:rPr>
                <w:rFonts w:ascii="Times New Roman" w:hAnsi="Times New Roman"/>
                <w:color w:val="C0504D" w:themeColor="accent2"/>
              </w:rPr>
              <w:t xml:space="preserve">[Nokia] : </w:t>
            </w:r>
          </w:p>
          <w:p w:rsidR="00612B60" w:rsidRDefault="00686D5E">
            <w:pPr>
              <w:rPr>
                <w:rFonts w:ascii="Times New Roman" w:hAnsi="Times New Roman"/>
                <w:color w:val="C0504D" w:themeColor="accent2"/>
              </w:rPr>
            </w:pPr>
            <w:r>
              <w:rPr>
                <w:rFonts w:ascii="Times New Roman" w:hAnsi="Times New Roman"/>
                <w:color w:val="C0504D" w:themeColor="accent2"/>
              </w:rPr>
              <w:t>What are the different redundancy vers</w:t>
            </w:r>
            <w:r>
              <w:rPr>
                <w:rFonts w:ascii="Times New Roman" w:hAnsi="Times New Roman"/>
                <w:color w:val="C0504D" w:themeColor="accent2"/>
              </w:rPr>
              <w:t xml:space="preserve">ion sequences reported, and how shall the gNB use this for initial transmission and re-transmissions? </w:t>
            </w:r>
          </w:p>
          <w:p w:rsidR="00612B60" w:rsidRDefault="00686D5E">
            <w:pPr>
              <w:rPr>
                <w:rFonts w:ascii="Times New Roman" w:hAnsi="Times New Roman"/>
                <w:color w:val="C0504D" w:themeColor="accent2"/>
              </w:rPr>
            </w:pPr>
            <w:r>
              <w:rPr>
                <w:rFonts w:ascii="Times New Roman" w:hAnsi="Times New Roman"/>
                <w:color w:val="C0504D" w:themeColor="accent2"/>
              </w:rPr>
              <w:t xml:space="preserve">In Rel-15, there were good investigations on which RV sequences are the best, and it is understood the gNB knows the best sequence to be used. Why </w:t>
            </w:r>
            <w:proofErr w:type="gramStart"/>
            <w:r>
              <w:rPr>
                <w:rFonts w:ascii="Times New Roman" w:hAnsi="Times New Roman"/>
                <w:color w:val="C0504D" w:themeColor="accent2"/>
              </w:rPr>
              <w:t>is thi</w:t>
            </w:r>
            <w:r>
              <w:rPr>
                <w:rFonts w:ascii="Times New Roman" w:hAnsi="Times New Roman"/>
                <w:color w:val="C0504D" w:themeColor="accent2"/>
              </w:rPr>
              <w:t>s</w:t>
            </w:r>
            <w:proofErr w:type="gramEnd"/>
            <w:r>
              <w:rPr>
                <w:rFonts w:ascii="Times New Roman" w:hAnsi="Times New Roman"/>
                <w:color w:val="C0504D" w:themeColor="accent2"/>
              </w:rPr>
              <w:t xml:space="preserve"> not a valid assumption and UE feedback is needed? It would be good to provide details on the fundamental issue with RV selection. </w:t>
            </w:r>
          </w:p>
          <w:p w:rsidR="00612B60" w:rsidRDefault="00686D5E">
            <w:pPr>
              <w:rPr>
                <w:rFonts w:ascii="Times New Roman" w:hAnsi="Times New Roman"/>
                <w:color w:val="C0504D" w:themeColor="accent2"/>
              </w:rPr>
            </w:pPr>
            <w:r>
              <w:rPr>
                <w:rFonts w:ascii="Times New Roman" w:hAnsi="Times New Roman"/>
                <w:color w:val="C0504D" w:themeColor="accent2"/>
              </w:rPr>
              <w:t xml:space="preserve">Besides, how this helps OLLA for initial transmission? </w:t>
            </w:r>
          </w:p>
          <w:p w:rsidR="00612B60" w:rsidRDefault="00686D5E">
            <w:pPr>
              <w:rPr>
                <w:rFonts w:ascii="Times New Roman" w:eastAsia="SimSun" w:hAnsi="Times New Roman"/>
                <w:color w:val="C00000"/>
              </w:rPr>
            </w:pPr>
            <w:r>
              <w:rPr>
                <w:rFonts w:ascii="Times New Roman" w:eastAsia="SimSun" w:hAnsi="Times New Roman"/>
                <w:color w:val="C00000"/>
              </w:rPr>
              <w:t>[ZTE] How does the UE know which RV should be used for retransmissi</w:t>
            </w:r>
            <w:r>
              <w:rPr>
                <w:rFonts w:ascii="Times New Roman" w:eastAsia="SimSun" w:hAnsi="Times New Roman"/>
                <w:color w:val="C00000"/>
              </w:rPr>
              <w:t>on, especially in the SLS? How to reflect the RV impact in the SLS?</w:t>
            </w:r>
          </w:p>
          <w:p w:rsidR="00612B60" w:rsidRDefault="00686D5E">
            <w:r>
              <w:t>[Intel] in low code rates, there is smaller difference in RV performance. It seems the technique may only be useful in some limited cases, if any.</w:t>
            </w:r>
          </w:p>
        </w:tc>
      </w:tr>
      <w:tr w:rsidR="00612B60">
        <w:trPr>
          <w:trHeight w:val="269"/>
        </w:trPr>
        <w:tc>
          <w:tcPr>
            <w:tcW w:w="9625" w:type="dxa"/>
            <w:gridSpan w:val="2"/>
          </w:tcPr>
          <w:p w:rsidR="00612B60" w:rsidRDefault="00686D5E">
            <w:pPr>
              <w:jc w:val="center"/>
              <w:rPr>
                <w:rFonts w:ascii="Times New Roman" w:hAnsi="Times New Roman"/>
                <w:b/>
                <w:bCs/>
              </w:rPr>
            </w:pPr>
            <w:r>
              <w:rPr>
                <w:rFonts w:ascii="Times New Roman" w:hAnsi="Times New Roman"/>
                <w:b/>
                <w:bCs/>
              </w:rPr>
              <w:t>Evaluation results</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(Not available)</w:t>
            </w:r>
          </w:p>
        </w:tc>
        <w:tc>
          <w:tcPr>
            <w:tcW w:w="7787" w:type="dxa"/>
          </w:tcPr>
          <w:p w:rsidR="00612B60" w:rsidRDefault="00612B60">
            <w:pPr>
              <w:rPr>
                <w:rFonts w:ascii="Times New Roman" w:hAnsi="Times New Roman"/>
              </w:rPr>
            </w:pPr>
          </w:p>
        </w:tc>
      </w:tr>
      <w:tr w:rsidR="00612B60">
        <w:tc>
          <w:tcPr>
            <w:tcW w:w="9625" w:type="dxa"/>
            <w:gridSpan w:val="2"/>
          </w:tcPr>
          <w:p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tc>
          <w:tcPr>
            <w:tcW w:w="1838" w:type="dxa"/>
          </w:tcPr>
          <w:p w:rsidR="00612B60" w:rsidRDefault="00686D5E">
            <w:pPr>
              <w:rPr>
                <w:rFonts w:ascii="Times New Roman" w:hAnsi="Times New Roman"/>
              </w:rPr>
            </w:pPr>
            <w:r>
              <w:rPr>
                <w:rFonts w:ascii="Times New Roman" w:hAnsi="Times New Roman"/>
              </w:rPr>
              <w:t>Performance</w:t>
            </w:r>
          </w:p>
        </w:tc>
        <w:tc>
          <w:tcPr>
            <w:tcW w:w="7787" w:type="dxa"/>
          </w:tcPr>
          <w:p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rsidR="00612B60" w:rsidRDefault="00686D5E">
            <w:pPr>
              <w:rPr>
                <w:rFonts w:ascii="Times New Roman" w:hAnsi="Times New Roman"/>
              </w:rPr>
            </w:pPr>
            <w:r>
              <w:rPr>
                <w:rFonts w:ascii="Times New Roman" w:hAnsi="Times New Roman"/>
                <w:i/>
                <w:iCs/>
              </w:rPr>
              <w:t xml:space="preserve">Does the gain justify the cost in terms of resource utilization, UL overhead, </w:t>
            </w:r>
            <w:r>
              <w:rPr>
                <w:rFonts w:ascii="Times New Roman" w:hAnsi="Times New Roman"/>
                <w:i/>
                <w:iCs/>
              </w:rPr>
              <w:t>implementation/spec impact?</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[Samsung] </w:t>
            </w:r>
            <w:r>
              <w:rPr>
                <w:rFonts w:ascii="Times New Roman" w:eastAsia="SimSun" w:hAnsi="Times New Roman" w:cs="Times New Roman"/>
                <w:szCs w:val="20"/>
              </w:rPr>
              <w:t>We do not think there is any benefit for the UE to indicate preferred RV sequence (because at low BLERs or for small TBs, the RV sequence has negligible impact)</w:t>
            </w:r>
            <w:r>
              <w:rPr>
                <w:rFonts w:ascii="Times New Roman" w:hAnsi="Times New Roman"/>
              </w:rPr>
              <w:t>.</w:t>
            </w:r>
          </w:p>
          <w:p w:rsidR="00612B60" w:rsidRDefault="00686D5E">
            <w:pPr>
              <w:rPr>
                <w:rFonts w:ascii="Times New Roman" w:hAnsi="Times New Roman"/>
              </w:rPr>
            </w:pPr>
            <w:r>
              <w:rPr>
                <w:rFonts w:ascii="Times New Roman" w:hAnsi="Times New Roman"/>
                <w:color w:val="0070C0"/>
              </w:rPr>
              <w:t>[Ericsson] No simulation results. We do not expect mean</w:t>
            </w:r>
            <w:r>
              <w:rPr>
                <w:rFonts w:ascii="Times New Roman" w:hAnsi="Times New Roman"/>
                <w:color w:val="0070C0"/>
              </w:rPr>
              <w:t>ingful gains from RV indication by UE. Case 3-4 is motivated by that UE can request RV0 retransmission when much additional info is needed, and RV1 when only small amount is needed. But if only small amount of info is needed, then likely any RV would work.</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No simulation results are provided. Intuitively, providing a delta MCS would appear a better use of the bits than providing RV.</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No simulation results have been shown. We share the similar views as Samsung and Ericsson that no benefit</w:t>
            </w:r>
            <w:r>
              <w:rPr>
                <w:rFonts w:ascii="Times New Roman" w:hAnsi="Times New Roman"/>
                <w:color w:val="E36C0A" w:themeColor="accent6" w:themeShade="BF"/>
              </w:rPr>
              <w:t xml:space="preserve"> is expected for reporting preferred RV sequence in case of low target BLER and small TB.</w:t>
            </w:r>
          </w:p>
          <w:p w:rsidR="00612B60" w:rsidRDefault="00686D5E">
            <w:pPr>
              <w:rPr>
                <w:rFonts w:ascii="Times New Roman" w:hAnsi="Times New Roman"/>
                <w:color w:val="00B050"/>
              </w:rPr>
            </w:pPr>
            <w:r>
              <w:rPr>
                <w:rFonts w:ascii="Times New Roman" w:hAnsi="Times New Roman"/>
                <w:color w:val="00B050"/>
              </w:rPr>
              <w:lastRenderedPageBreak/>
              <w:t>[HW/</w:t>
            </w:r>
            <w:proofErr w:type="spellStart"/>
            <w:r>
              <w:rPr>
                <w:rFonts w:ascii="Times New Roman" w:hAnsi="Times New Roman"/>
                <w:color w:val="00B050"/>
              </w:rPr>
              <w:t>HiSi</w:t>
            </w:r>
            <w:proofErr w:type="spellEnd"/>
            <w:r>
              <w:rPr>
                <w:rFonts w:ascii="Times New Roman" w:hAnsi="Times New Roman"/>
                <w:color w:val="00B050"/>
              </w:rPr>
              <w:t xml:space="preserve">]: No results are shown and it does not seem intuitive that a performance gain would be achieved. </w:t>
            </w:r>
          </w:p>
          <w:p w:rsidR="00612B60" w:rsidRDefault="00686D5E">
            <w:pPr>
              <w:rPr>
                <w:rFonts w:ascii="Times New Roman" w:eastAsia="SimSun" w:hAnsi="Times New Roman"/>
                <w:color w:val="00B050"/>
                <w:lang w:eastAsia="zh-CN"/>
              </w:rPr>
            </w:pPr>
            <w:r>
              <w:rPr>
                <w:rFonts w:ascii="Times New Roman" w:eastAsia="SimSun" w:hAnsi="Times New Roman" w:hint="eastAsia"/>
                <w:color w:val="C00000"/>
                <w:lang w:val="en-US" w:eastAsia="zh-CN"/>
              </w:rPr>
              <w:t>[ZTE] No simulation results</w:t>
            </w:r>
          </w:p>
        </w:tc>
      </w:tr>
      <w:tr w:rsidR="00612B60">
        <w:tc>
          <w:tcPr>
            <w:tcW w:w="1838" w:type="dxa"/>
          </w:tcPr>
          <w:p w:rsidR="00612B60" w:rsidRDefault="00686D5E">
            <w:pPr>
              <w:rPr>
                <w:rFonts w:ascii="Times New Roman" w:hAnsi="Times New Roman"/>
              </w:rPr>
            </w:pPr>
            <w:r>
              <w:rPr>
                <w:rFonts w:ascii="Times New Roman" w:hAnsi="Times New Roman"/>
              </w:rPr>
              <w:lastRenderedPageBreak/>
              <w:t xml:space="preserve">Existing R16 solution </w:t>
            </w:r>
            <w:r>
              <w:rPr>
                <w:rFonts w:ascii="Times New Roman" w:hAnsi="Times New Roman"/>
              </w:rPr>
              <w:t>available?</w:t>
            </w:r>
          </w:p>
        </w:tc>
        <w:tc>
          <w:tcPr>
            <w:tcW w:w="7787" w:type="dxa"/>
          </w:tcPr>
          <w:p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rsidR="00612B60" w:rsidRDefault="00612B60">
            <w:pPr>
              <w:rPr>
                <w:rFonts w:ascii="Times New Roman" w:hAnsi="Times New Roman"/>
                <w:i/>
                <w:iCs/>
              </w:rPr>
            </w:pPr>
          </w:p>
          <w:p w:rsidR="00612B60" w:rsidRDefault="00686D5E">
            <w:pPr>
              <w:rPr>
                <w:rFonts w:ascii="Times New Roman" w:hAnsi="Times New Roman"/>
              </w:rPr>
            </w:pPr>
            <w:r>
              <w:rPr>
                <w:rFonts w:ascii="Times New Roman" w:hAnsi="Times New Roman"/>
              </w:rPr>
              <w:t>[Apple] No</w:t>
            </w:r>
          </w:p>
          <w:p w:rsidR="00612B60" w:rsidRDefault="00686D5E">
            <w:pPr>
              <w:rPr>
                <w:rFonts w:ascii="Times New Roman" w:hAnsi="Times New Roman"/>
                <w:color w:val="0070C0"/>
              </w:rPr>
            </w:pPr>
            <w:r>
              <w:rPr>
                <w:rFonts w:ascii="Times New Roman" w:hAnsi="Times New Roman"/>
                <w:color w:val="0070C0"/>
              </w:rPr>
              <w:t>[Ericsson] The target benefit itself is not proven to exist</w:t>
            </w:r>
          </w:p>
          <w:p w:rsidR="00612B60" w:rsidRDefault="00686D5E">
            <w:pPr>
              <w:rPr>
                <w:rFonts w:ascii="Times New Roman" w:hAnsi="Times New Roman"/>
                <w:color w:val="7030A0"/>
              </w:rPr>
            </w:pPr>
            <w:r>
              <w:rPr>
                <w:rFonts w:ascii="Times New Roman" w:hAnsi="Times New Roman"/>
                <w:color w:val="7030A0"/>
              </w:rPr>
              <w:t>[vivo]:No</w:t>
            </w:r>
          </w:p>
          <w:p w:rsidR="00612B60" w:rsidRDefault="00686D5E">
            <w:pPr>
              <w:rPr>
                <w:rFonts w:ascii="Times New Roman" w:eastAsia="SimSun" w:hAnsi="Times New Roman"/>
                <w:color w:val="7030A0"/>
                <w:lang w:eastAsia="zh-CN"/>
              </w:rPr>
            </w:pPr>
            <w:r>
              <w:rPr>
                <w:rFonts w:ascii="Times New Roman" w:eastAsia="SimSun" w:hAnsi="Times New Roman" w:hint="eastAsia"/>
                <w:color w:val="C00000"/>
                <w:lang w:val="en-US" w:eastAsia="zh-CN"/>
              </w:rPr>
              <w:t>[ZTE] No</w:t>
            </w:r>
          </w:p>
        </w:tc>
      </w:tr>
      <w:tr w:rsidR="00612B60">
        <w:tc>
          <w:tcPr>
            <w:tcW w:w="1838" w:type="dxa"/>
          </w:tcPr>
          <w:p w:rsidR="00612B60" w:rsidRDefault="00686D5E">
            <w:pPr>
              <w:rPr>
                <w:rFonts w:ascii="Times New Roman" w:hAnsi="Times New Roman"/>
              </w:rPr>
            </w:pPr>
            <w:r>
              <w:rPr>
                <w:rFonts w:ascii="Times New Roman" w:hAnsi="Times New Roman"/>
              </w:rPr>
              <w:t>Implementation complexity</w:t>
            </w:r>
          </w:p>
        </w:tc>
        <w:tc>
          <w:tcPr>
            <w:tcW w:w="7787" w:type="dxa"/>
          </w:tcPr>
          <w:p w:rsidR="00612B60" w:rsidRDefault="00686D5E">
            <w:pPr>
              <w:rPr>
                <w:rFonts w:ascii="Times New Roman" w:hAnsi="Times New Roman"/>
                <w:i/>
                <w:iCs/>
              </w:rPr>
            </w:pPr>
            <w:r>
              <w:rPr>
                <w:rFonts w:ascii="Times New Roman" w:hAnsi="Times New Roman"/>
                <w:i/>
                <w:iCs/>
              </w:rPr>
              <w:t xml:space="preserve">What is the impact on UE/gNB implementation </w:t>
            </w:r>
            <w:r>
              <w:rPr>
                <w:rFonts w:ascii="Times New Roman" w:hAnsi="Times New Roman"/>
                <w:i/>
                <w:iCs/>
              </w:rPr>
              <w:t>complexity?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[Apple] UE makes request and gNB </w:t>
            </w:r>
            <w:proofErr w:type="spellStart"/>
            <w:r>
              <w:rPr>
                <w:rFonts w:ascii="Times New Roman" w:hAnsi="Times New Roman"/>
              </w:rPr>
              <w:t>honors</w:t>
            </w:r>
            <w:proofErr w:type="spellEnd"/>
            <w:r>
              <w:rPr>
                <w:rFonts w:ascii="Times New Roman" w:hAnsi="Times New Roman"/>
              </w:rPr>
              <w:t xml:space="preserve"> the request.</w:t>
            </w:r>
          </w:p>
          <w:p w:rsidR="00612B60" w:rsidRDefault="00686D5E">
            <w:pPr>
              <w:rPr>
                <w:rFonts w:ascii="Times New Roman" w:hAnsi="Times New Roman"/>
                <w:color w:val="0070C0"/>
              </w:rPr>
            </w:pPr>
            <w:r>
              <w:rPr>
                <w:rFonts w:ascii="Times New Roman" w:hAnsi="Times New Roman"/>
                <w:color w:val="0070C0"/>
              </w:rPr>
              <w:t>[Ericsson] Low</w:t>
            </w:r>
          </w:p>
          <w:p w:rsidR="00612B60" w:rsidRDefault="00686D5E">
            <w:pPr>
              <w:rPr>
                <w:rFonts w:ascii="Times New Roman" w:hAnsi="Times New Roman"/>
                <w:color w:val="7030A0"/>
              </w:rPr>
            </w:pPr>
            <w:r>
              <w:rPr>
                <w:rFonts w:ascii="Times New Roman" w:hAnsi="Times New Roman"/>
                <w:color w:val="7030A0"/>
              </w:rPr>
              <w:t>[Samsung] Low</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Low</w:t>
            </w:r>
          </w:p>
          <w:p w:rsidR="00612B60" w:rsidRDefault="00686D5E">
            <w:pPr>
              <w:rPr>
                <w:rFonts w:ascii="Times New Roman" w:hAnsi="Times New Roman"/>
                <w:color w:val="E36C0A" w:themeColor="accent6" w:themeShade="BF"/>
              </w:rPr>
            </w:pPr>
            <w:r>
              <w:rPr>
                <w:rFonts w:ascii="Times New Roman" w:eastAsia="SimSun" w:hAnsi="Times New Roman" w:hint="eastAsia"/>
                <w:color w:val="C00000"/>
                <w:lang w:val="en-US" w:eastAsia="zh-CN"/>
              </w:rPr>
              <w:t>[ZTE] Low</w:t>
            </w:r>
          </w:p>
        </w:tc>
      </w:tr>
      <w:tr w:rsidR="00612B60">
        <w:tc>
          <w:tcPr>
            <w:tcW w:w="1838" w:type="dxa"/>
          </w:tcPr>
          <w:p w:rsidR="00612B60" w:rsidRDefault="00686D5E">
            <w:pPr>
              <w:rPr>
                <w:rFonts w:ascii="Times New Roman" w:hAnsi="Times New Roman"/>
              </w:rPr>
            </w:pPr>
            <w:r>
              <w:rPr>
                <w:rFonts w:ascii="Times New Roman" w:hAnsi="Times New Roman"/>
              </w:rPr>
              <w:t>Specification impact</w:t>
            </w:r>
          </w:p>
        </w:tc>
        <w:tc>
          <w:tcPr>
            <w:tcW w:w="7787" w:type="dxa"/>
          </w:tcPr>
          <w:p w:rsidR="00612B60" w:rsidRDefault="00686D5E">
            <w:pPr>
              <w:rPr>
                <w:rFonts w:ascii="Times New Roman" w:hAnsi="Times New Roman"/>
                <w:i/>
                <w:iCs/>
              </w:rPr>
            </w:pPr>
            <w:r>
              <w:rPr>
                <w:rFonts w:ascii="Times New Roman" w:hAnsi="Times New Roman"/>
                <w:i/>
                <w:iCs/>
              </w:rPr>
              <w:t>What is the impact on specifications?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Low</w:t>
            </w:r>
            <w:r>
              <w:rPr>
                <w:rFonts w:ascii="Times New Roman" w:hAnsi="Times New Roman"/>
              </w:rPr>
              <w:t xml:space="preserve"> </w:t>
            </w:r>
          </w:p>
          <w:p w:rsidR="00612B60" w:rsidRDefault="00686D5E">
            <w:pPr>
              <w:rPr>
                <w:rFonts w:ascii="Times New Roman" w:hAnsi="Times New Roman"/>
                <w:color w:val="7030A0"/>
              </w:rPr>
            </w:pPr>
            <w:r>
              <w:rPr>
                <w:rFonts w:ascii="Times New Roman" w:hAnsi="Times New Roman"/>
                <w:color w:val="7030A0"/>
              </w:rPr>
              <w:t>[Samsung]: Low</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This would impact the HARQ-ACK codebook reporting.</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Low</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Low</w:t>
            </w:r>
          </w:p>
        </w:tc>
      </w:tr>
      <w:tr w:rsidR="00612B60">
        <w:tc>
          <w:tcPr>
            <w:tcW w:w="1838" w:type="dxa"/>
          </w:tcPr>
          <w:p w:rsidR="00612B60" w:rsidRDefault="00686D5E">
            <w:pPr>
              <w:rPr>
                <w:rFonts w:ascii="Times New Roman" w:hAnsi="Times New Roman"/>
              </w:rPr>
            </w:pPr>
            <w:r>
              <w:rPr>
                <w:rFonts w:ascii="Times New Roman" w:hAnsi="Times New Roman"/>
              </w:rPr>
              <w:t>Testability/inter-operability</w:t>
            </w:r>
          </w:p>
        </w:tc>
        <w:tc>
          <w:tcPr>
            <w:tcW w:w="7787" w:type="dxa"/>
          </w:tcPr>
          <w:p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[Apple] testability of </w:t>
            </w:r>
            <w:r>
              <w:rPr>
                <w:rFonts w:ascii="Times New Roman" w:hAnsi="Times New Roman"/>
              </w:rPr>
              <w:t>the scheme is guaranteed</w:t>
            </w:r>
          </w:p>
          <w:p w:rsidR="00612B60" w:rsidRDefault="00686D5E">
            <w:pPr>
              <w:rPr>
                <w:rFonts w:ascii="Times New Roman" w:hAnsi="Times New Roman"/>
                <w:color w:val="0070C0"/>
              </w:rPr>
            </w:pPr>
            <w:r>
              <w:rPr>
                <w:rFonts w:ascii="Times New Roman" w:hAnsi="Times New Roman"/>
                <w:color w:val="0070C0"/>
              </w:rPr>
              <w:t>[Ericsson] Not appear to be testable. What’s the criteria that UE should recommend one RV sequence and not another RV sequence?</w:t>
            </w:r>
          </w:p>
          <w:p w:rsidR="00612B60" w:rsidRDefault="00686D5E">
            <w:pPr>
              <w:rPr>
                <w:rFonts w:ascii="Times New Roman" w:hAnsi="Times New Roman"/>
                <w:color w:val="7030A0"/>
              </w:rPr>
            </w:pPr>
            <w:r>
              <w:rPr>
                <w:rFonts w:ascii="Times New Roman" w:hAnsi="Times New Roman"/>
                <w:color w:val="7030A0"/>
              </w:rPr>
              <w:t>[Samsung]: Unclear how the UE selects</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Design of a test for this may require lots of eff</w:t>
            </w:r>
            <w:r>
              <w:rPr>
                <w:rFonts w:ascii="Times New Roman" w:hAnsi="Times New Roman"/>
                <w:color w:val="943634" w:themeColor="accent2" w:themeShade="BF"/>
              </w:rPr>
              <w:t>ort.</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Unclear how to UE determines the preferred RV sequence.</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Unclear</w:t>
            </w:r>
          </w:p>
        </w:tc>
      </w:tr>
      <w:tr w:rsidR="00612B60">
        <w:tc>
          <w:tcPr>
            <w:tcW w:w="1838" w:type="dxa"/>
          </w:tcPr>
          <w:p w:rsidR="00612B60" w:rsidRDefault="00686D5E">
            <w:pPr>
              <w:rPr>
                <w:rFonts w:ascii="Times New Roman" w:hAnsi="Times New Roman"/>
              </w:rPr>
            </w:pPr>
            <w:r>
              <w:rPr>
                <w:rFonts w:ascii="Times New Roman" w:hAnsi="Times New Roman"/>
              </w:rPr>
              <w:lastRenderedPageBreak/>
              <w:t>Maturity</w:t>
            </w:r>
          </w:p>
        </w:tc>
        <w:tc>
          <w:tcPr>
            <w:tcW w:w="7787" w:type="dxa"/>
          </w:tcPr>
          <w:p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Low</w:t>
            </w:r>
          </w:p>
          <w:p w:rsidR="00612B60" w:rsidRDefault="00686D5E">
            <w:pPr>
              <w:rPr>
                <w:rFonts w:ascii="Times New Roman" w:hAnsi="Times New Roman"/>
                <w:color w:val="7030A0"/>
              </w:rPr>
            </w:pPr>
            <w:r>
              <w:rPr>
                <w:rFonts w:ascii="Times New Roman" w:hAnsi="Times New Roman"/>
                <w:color w:val="7030A0"/>
              </w:rPr>
              <w:t>[Samsung]: Low</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[vivo]:No</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w:t>
            </w:r>
            <w:r>
              <w:rPr>
                <w:rFonts w:ascii="Times New Roman" w:eastAsia="SimSun" w:hAnsi="Times New Roman" w:hint="eastAsia"/>
                <w:color w:val="C00000"/>
                <w:lang w:val="en-US" w:eastAsia="zh-CN"/>
              </w:rPr>
              <w:t xml:space="preserve"> Not mature</w:t>
            </w:r>
          </w:p>
        </w:tc>
      </w:tr>
      <w:tr w:rsidR="00612B60">
        <w:tc>
          <w:tcPr>
            <w:tcW w:w="1838" w:type="dxa"/>
          </w:tcPr>
          <w:p w:rsidR="00612B60" w:rsidRDefault="00686D5E">
            <w:pPr>
              <w:rPr>
                <w:rFonts w:ascii="Times New Roman" w:hAnsi="Times New Roman"/>
              </w:rPr>
            </w:pPr>
            <w:r>
              <w:rPr>
                <w:rFonts w:ascii="Times New Roman" w:hAnsi="Times New Roman"/>
              </w:rPr>
              <w:t>Other</w:t>
            </w:r>
          </w:p>
        </w:tc>
        <w:tc>
          <w:tcPr>
            <w:tcW w:w="7787" w:type="dxa"/>
          </w:tcPr>
          <w:p w:rsidR="00612B60" w:rsidRDefault="00612B60">
            <w:pPr>
              <w:rPr>
                <w:rFonts w:ascii="Times New Roman" w:hAnsi="Times New Roman"/>
                <w:i/>
                <w:iCs/>
              </w:rPr>
            </w:pPr>
          </w:p>
        </w:tc>
      </w:tr>
      <w:tr w:rsidR="00612B60">
        <w:tc>
          <w:tcPr>
            <w:tcW w:w="1838" w:type="dxa"/>
          </w:tcPr>
          <w:p w:rsidR="00612B60" w:rsidRDefault="00686D5E">
            <w:pPr>
              <w:rPr>
                <w:rFonts w:ascii="Times New Roman" w:hAnsi="Times New Roman"/>
              </w:rPr>
            </w:pPr>
            <w:r>
              <w:rPr>
                <w:rFonts w:ascii="Times New Roman" w:hAnsi="Times New Roman"/>
              </w:rPr>
              <w:t>Continue study?</w:t>
            </w:r>
          </w:p>
        </w:tc>
        <w:tc>
          <w:tcPr>
            <w:tcW w:w="7787" w:type="dxa"/>
          </w:tcPr>
          <w:p w:rsidR="00612B60" w:rsidRDefault="00686D5E">
            <w:pPr>
              <w:rPr>
                <w:rFonts w:ascii="Times New Roman" w:hAnsi="Times New Roman"/>
                <w:i/>
                <w:iCs/>
              </w:rPr>
            </w:pPr>
            <w:r>
              <w:rPr>
                <w:rFonts w:ascii="Times New Roman" w:hAnsi="Times New Roman"/>
                <w:i/>
                <w:iCs/>
              </w:rPr>
              <w:t>Do you think RAN1 should continue study of this scheme for R17 IIoT/URLLC?</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No</w:t>
            </w:r>
          </w:p>
          <w:p w:rsidR="00612B60" w:rsidRDefault="00686D5E">
            <w:pPr>
              <w:rPr>
                <w:rFonts w:ascii="Times New Roman" w:hAnsi="Times New Roman"/>
              </w:rPr>
            </w:pPr>
            <w:r>
              <w:rPr>
                <w:rFonts w:ascii="Times New Roman" w:hAnsi="Times New Roman"/>
              </w:rPr>
              <w:t xml:space="preserve">[Apple] Yes </w:t>
            </w:r>
          </w:p>
          <w:p w:rsidR="00612B60" w:rsidRDefault="00686D5E">
            <w:pPr>
              <w:rPr>
                <w:rFonts w:ascii="Times New Roman" w:hAnsi="Times New Roman"/>
              </w:rPr>
            </w:pPr>
            <w:r>
              <w:rPr>
                <w:rFonts w:ascii="Times New Roman" w:hAnsi="Times New Roman"/>
                <w:color w:val="0070C0"/>
              </w:rPr>
              <w:t>[Ericsson] No</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No</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[vivo]:No</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No</w:t>
            </w:r>
          </w:p>
          <w:p w:rsidR="00612B60" w:rsidRDefault="00686D5E">
            <w:pPr>
              <w:rPr>
                <w:rFonts w:ascii="Times New Roman" w:eastAsia="SimSun" w:hAnsi="Times New Roman"/>
                <w:color w:val="00B050"/>
                <w:lang w:eastAsia="zh-CN"/>
              </w:rPr>
            </w:pPr>
            <w:r>
              <w:rPr>
                <w:rFonts w:ascii="Times New Roman" w:eastAsia="SimSun" w:hAnsi="Times New Roman" w:hint="eastAsia"/>
                <w:color w:val="C00000"/>
                <w:lang w:val="en-US" w:eastAsia="zh-CN"/>
              </w:rPr>
              <w:t>[ZTE] No</w:t>
            </w:r>
          </w:p>
        </w:tc>
      </w:tr>
    </w:tbl>
    <w:p w:rsidR="00612B60" w:rsidRDefault="00612B60"/>
    <w:p w:rsidR="00612B60" w:rsidRDefault="00686D5E">
      <w:pPr>
        <w:pStyle w:val="Heading2"/>
        <w:numPr>
          <w:ilvl w:val="0"/>
          <w:numId w:val="0"/>
        </w:numPr>
        <w:ind w:left="576" w:hanging="576"/>
        <w:rPr>
          <w:lang w:val="en-US"/>
        </w:rPr>
      </w:pPr>
      <w:r>
        <w:rPr>
          <w:lang w:val="en-US"/>
        </w:rPr>
        <w:t>B.2.5 Case 2-5: Reason for NACK</w:t>
      </w:r>
    </w:p>
    <w:tbl>
      <w:tblPr>
        <w:tblStyle w:val="TableGrid"/>
        <w:tblW w:w="9625" w:type="dxa"/>
        <w:tblLook w:val="04A0" w:firstRow="1" w:lastRow="0" w:firstColumn="1" w:lastColumn="0" w:noHBand="0" w:noVBand="1"/>
      </w:tblPr>
      <w:tblGrid>
        <w:gridCol w:w="2000"/>
        <w:gridCol w:w="7625"/>
      </w:tblGrid>
      <w:tr w:rsidR="00612B60">
        <w:tc>
          <w:tcPr>
            <w:tcW w:w="9625" w:type="dxa"/>
            <w:gridSpan w:val="2"/>
          </w:tcPr>
          <w:p w:rsidR="00612B60" w:rsidRDefault="00686D5E">
            <w:pPr>
              <w:rPr>
                <w:rFonts w:ascii="Times New Roman" w:hAnsi="Times New Roman"/>
                <w:b/>
                <w:bCs/>
              </w:rPr>
            </w:pPr>
            <w:r>
              <w:rPr>
                <w:rFonts w:ascii="Times New Roman" w:hAnsi="Times New Roman"/>
                <w:b/>
              </w:rPr>
              <w:t xml:space="preserve">Reason for NACK </w:t>
            </w:r>
            <w:r>
              <w:rPr>
                <w:rFonts w:ascii="Times New Roman" w:hAnsi="Times New Roman"/>
                <w:b/>
              </w:rPr>
              <w:t>[14][21]</w:t>
            </w:r>
          </w:p>
        </w:tc>
      </w:tr>
      <w:tr w:rsidR="00612B60">
        <w:tc>
          <w:tcPr>
            <w:tcW w:w="1838" w:type="dxa"/>
          </w:tcPr>
          <w:p w:rsidR="00612B60" w:rsidRDefault="00686D5E">
            <w:pPr>
              <w:rPr>
                <w:rFonts w:ascii="Times New Roman" w:hAnsi="Times New Roman"/>
              </w:rPr>
            </w:pPr>
            <w:r>
              <w:rPr>
                <w:rFonts w:ascii="Times New Roman" w:hAnsi="Times New Roman"/>
              </w:rPr>
              <w:t>New report quantity</w:t>
            </w:r>
          </w:p>
        </w:tc>
        <w:tc>
          <w:tcPr>
            <w:tcW w:w="7787" w:type="dxa"/>
          </w:tcPr>
          <w:p w:rsidR="00612B60" w:rsidRDefault="00686D5E">
            <w:pPr>
              <w:rPr>
                <w:rFonts w:ascii="Times New Roman" w:hAnsi="Times New Roman"/>
              </w:rPr>
            </w:pPr>
            <w:r>
              <w:rPr>
                <w:rFonts w:ascii="Times New Roman" w:hAnsi="Times New Roman" w:cs="Times New Roman"/>
                <w:sz w:val="20"/>
                <w:szCs w:val="18"/>
              </w:rPr>
              <w:t>Indication of whether NACK is due to radio propagation or strong spike in interference</w:t>
            </w:r>
          </w:p>
        </w:tc>
      </w:tr>
      <w:tr w:rsidR="00612B60">
        <w:tc>
          <w:tcPr>
            <w:tcW w:w="1838" w:type="dxa"/>
          </w:tcPr>
          <w:p w:rsidR="00612B60" w:rsidRDefault="00686D5E">
            <w:pPr>
              <w:rPr>
                <w:rFonts w:ascii="Times New Roman" w:hAnsi="Times New Roman"/>
              </w:rPr>
            </w:pPr>
            <w:r>
              <w:rPr>
                <w:rFonts w:ascii="Times New Roman" w:hAnsi="Times New Roman"/>
              </w:rPr>
              <w:t>Target/benefit</w:t>
            </w:r>
          </w:p>
        </w:tc>
        <w:tc>
          <w:tcPr>
            <w:tcW w:w="7787" w:type="dxa"/>
          </w:tcPr>
          <w:p w:rsidR="00612B60" w:rsidRDefault="00686D5E">
            <w:pPr>
              <w:rPr>
                <w:rFonts w:ascii="Times New Roman" w:hAnsi="Times New Roman"/>
              </w:rPr>
            </w:pPr>
            <w:r>
              <w:rPr>
                <w:rFonts w:ascii="Times New Roman" w:hAnsi="Times New Roman"/>
                <w:szCs w:val="18"/>
              </w:rPr>
              <w:t xml:space="preserve">Scheduler knows whether to switch beam or change other transmission parameters. Scheduler can also decide on the SNR step </w:t>
            </w:r>
            <w:r>
              <w:rPr>
                <w:rFonts w:ascii="Times New Roman" w:hAnsi="Times New Roman"/>
                <w:szCs w:val="18"/>
              </w:rPr>
              <w:t>size used in an OLLA, e.g. if a NACK is caused by spike in interference, then a smaller reduction in SNR step size is used compared to when the NACK is caused by poor radio condition.</w:t>
            </w:r>
          </w:p>
        </w:tc>
      </w:tr>
      <w:tr w:rsidR="00612B60">
        <w:trPr>
          <w:trHeight w:val="611"/>
        </w:trPr>
        <w:tc>
          <w:tcPr>
            <w:tcW w:w="1838" w:type="dxa"/>
          </w:tcPr>
          <w:p w:rsidR="00612B60" w:rsidRDefault="00686D5E">
            <w:pPr>
              <w:rPr>
                <w:rFonts w:ascii="Times New Roman" w:hAnsi="Times New Roman"/>
              </w:rPr>
            </w:pPr>
            <w:r>
              <w:rPr>
                <w:rFonts w:ascii="Times New Roman" w:hAnsi="Times New Roman"/>
              </w:rPr>
              <w:t>Additional clarifications/details</w:t>
            </w:r>
          </w:p>
        </w:tc>
        <w:tc>
          <w:tcPr>
            <w:tcW w:w="7787" w:type="dxa"/>
          </w:tcPr>
          <w:p w:rsidR="00612B60" w:rsidRDefault="00686D5E">
            <w:r>
              <w:rPr>
                <w:rFonts w:ascii="Times New Roman" w:hAnsi="Times New Roman"/>
                <w:szCs w:val="18"/>
              </w:rPr>
              <w:t>[QC] UE via a combination of measurem</w:t>
            </w:r>
            <w:r>
              <w:rPr>
                <w:rFonts w:ascii="Times New Roman" w:hAnsi="Times New Roman"/>
                <w:szCs w:val="18"/>
              </w:rPr>
              <w:t>ents on CSI RS and DMRS to identify PDSCH decoding failure is due to which of the following 1) Beam blocking; 2) Other cell interference; 3)Frequency selective fading; 4) coverage hole. UE then report the reason (with recommended operations) to base statio</w:t>
            </w:r>
            <w:r>
              <w:rPr>
                <w:rFonts w:ascii="Times New Roman" w:hAnsi="Times New Roman"/>
                <w:szCs w:val="18"/>
              </w:rPr>
              <w:t>n to help base station take actions accordingly.</w:t>
            </w:r>
            <w:r>
              <w:t xml:space="preserve"> </w:t>
            </w:r>
          </w:p>
          <w:p w:rsidR="00612B60" w:rsidRDefault="00612B60"/>
          <w:p w:rsidR="00612B60" w:rsidRDefault="00686D5E">
            <w:pPr>
              <w:rPr>
                <w:rFonts w:ascii="Times New Roman" w:hAnsi="Times New Roman" w:cs="Times New Roman"/>
                <w:color w:val="C0504D" w:themeColor="accent2"/>
              </w:rPr>
            </w:pPr>
            <w:r>
              <w:rPr>
                <w:rFonts w:ascii="Times New Roman" w:hAnsi="Times New Roman" w:cs="Times New Roman"/>
                <w:color w:val="C0504D" w:themeColor="accent2"/>
              </w:rPr>
              <w:t xml:space="preserve">[Nokia]: Is this send only with NACK? If the BLER target is low, this does not help OLLA. </w:t>
            </w:r>
          </w:p>
          <w:p w:rsidR="00612B60" w:rsidRDefault="00686D5E">
            <w:pPr>
              <w:rPr>
                <w:rFonts w:ascii="Times New Roman" w:hAnsi="Times New Roman" w:cs="Times New Roman"/>
                <w:color w:val="C0504D" w:themeColor="accent2"/>
              </w:rPr>
            </w:pPr>
            <w:r>
              <w:rPr>
                <w:rFonts w:ascii="Times New Roman" w:hAnsi="Times New Roman" w:cs="Times New Roman"/>
                <w:color w:val="C0504D" w:themeColor="accent2"/>
              </w:rPr>
              <w:t>How exactly would UE distinguish between the suggested failure reasons? Is there any other enhancements are requir</w:t>
            </w:r>
            <w:r>
              <w:rPr>
                <w:rFonts w:ascii="Times New Roman" w:hAnsi="Times New Roman" w:cs="Times New Roman"/>
                <w:color w:val="C0504D" w:themeColor="accent2"/>
              </w:rPr>
              <w:t>ed to detect this?</w:t>
            </w:r>
          </w:p>
          <w:p w:rsidR="00612B60" w:rsidRDefault="00686D5E">
            <w:pPr>
              <w:pStyle w:val="CommentText"/>
              <w:rPr>
                <w:rFonts w:ascii="Times New Roman" w:hAnsi="Times New Roman" w:cs="Times New Roman"/>
                <w:color w:val="C0504D" w:themeColor="accent2"/>
              </w:rPr>
            </w:pPr>
            <w:r>
              <w:rPr>
                <w:rFonts w:ascii="Times New Roman" w:hAnsi="Times New Roman" w:cs="Times New Roman"/>
                <w:color w:val="C0504D" w:themeColor="accent2"/>
              </w:rPr>
              <w:t xml:space="preserve">What would it report if multiple reasons are present simultaneously?  </w:t>
            </w:r>
          </w:p>
          <w:p w:rsidR="00612B60" w:rsidRDefault="00686D5E">
            <w:pPr>
              <w:pStyle w:val="CommentText"/>
              <w:rPr>
                <w:rFonts w:ascii="Times New Roman" w:hAnsi="Times New Roman" w:cs="Times New Roman"/>
                <w:color w:val="C0504D" w:themeColor="accent2"/>
              </w:rPr>
            </w:pPr>
            <w:r>
              <w:rPr>
                <w:rFonts w:ascii="Times New Roman" w:hAnsi="Times New Roman" w:cs="Times New Roman"/>
                <w:color w:val="C0504D" w:themeColor="accent2"/>
              </w:rPr>
              <w:lastRenderedPageBreak/>
              <w:t xml:space="preserve">How the gNB PUCCH resource allocation and UCI decoding should be? </w:t>
            </w:r>
          </w:p>
          <w:p w:rsidR="00612B60" w:rsidRDefault="00686D5E">
            <w:pPr>
              <w:pStyle w:val="CommentText"/>
              <w:rPr>
                <w:rFonts w:ascii="Times New Roman" w:hAnsi="Times New Roman" w:cs="Times New Roman"/>
                <w:color w:val="C0504D" w:themeColor="accent2"/>
              </w:rPr>
            </w:pPr>
            <w:r>
              <w:rPr>
                <w:rFonts w:ascii="Times New Roman" w:hAnsi="Times New Roman" w:cs="Times New Roman"/>
                <w:color w:val="C0504D" w:themeColor="accent2"/>
              </w:rPr>
              <w:t xml:space="preserve">What would the corrective actions be in each case or with a combination of reasons?  Is it only an </w:t>
            </w:r>
            <w:r>
              <w:rPr>
                <w:rFonts w:ascii="Times New Roman" w:hAnsi="Times New Roman" w:cs="Times New Roman"/>
                <w:color w:val="C0504D" w:themeColor="accent2"/>
              </w:rPr>
              <w:t xml:space="preserve">OLLA step size adjustment?  What are the OLLA step size adjustments for different reports? </w:t>
            </w:r>
          </w:p>
          <w:p w:rsidR="00612B60" w:rsidRDefault="00686D5E">
            <w:pPr>
              <w:pStyle w:val="CommentText"/>
              <w:rPr>
                <w:rFonts w:ascii="Times New Roman" w:hAnsi="Times New Roman" w:cs="Times New Roman"/>
                <w:color w:val="00B050"/>
              </w:rPr>
            </w:pPr>
            <w:r>
              <w:rPr>
                <w:rFonts w:ascii="Times New Roman" w:hAnsi="Times New Roman" w:cs="Times New Roman"/>
                <w:color w:val="00B050"/>
              </w:rPr>
              <w:t>[HW/</w:t>
            </w:r>
            <w:proofErr w:type="spellStart"/>
            <w:r>
              <w:rPr>
                <w:rFonts w:ascii="Times New Roman" w:hAnsi="Times New Roman" w:cs="Times New Roman"/>
                <w:color w:val="00B050"/>
              </w:rPr>
              <w:t>HiSi</w:t>
            </w:r>
            <w:proofErr w:type="spellEnd"/>
            <w:r>
              <w:rPr>
                <w:rFonts w:ascii="Times New Roman" w:hAnsi="Times New Roman" w:cs="Times New Roman"/>
                <w:color w:val="00B050"/>
              </w:rPr>
              <w:t>] Similar comment as Nokia. NACK is occurring very seldom in URLLC. It seems not justified to spend efforts on enhancements that only work for NACK.</w:t>
            </w:r>
          </w:p>
          <w:p w:rsidR="00612B60" w:rsidRDefault="00686D5E">
            <w:pPr>
              <w:pStyle w:val="CommentText"/>
              <w:rPr>
                <w:rFonts w:ascii="Times New Roman" w:hAnsi="Times New Roman"/>
                <w:color w:val="1F497D" w:themeColor="text2"/>
              </w:rPr>
            </w:pPr>
            <w:r>
              <w:rPr>
                <w:rFonts w:ascii="Times New Roman" w:hAnsi="Times New Roman"/>
                <w:color w:val="1F497D" w:themeColor="text2"/>
              </w:rPr>
              <w:t xml:space="preserve">[Sony] </w:t>
            </w:r>
            <w:r>
              <w:rPr>
                <w:rFonts w:ascii="Times New Roman" w:hAnsi="Times New Roman"/>
                <w:color w:val="1F497D" w:themeColor="text2"/>
              </w:rPr>
              <w:t xml:space="preserve">Is should belong to Soft-NACK. A NACK due to an interference spike and one due to poor radio condition should be treated differently.  In the conventional OLLA, when a NACK occurs, the OLLA step size drops significantly and for URLLC case, it would take 1 </w:t>
            </w:r>
            <w:r>
              <w:rPr>
                <w:rFonts w:ascii="Times New Roman" w:hAnsi="Times New Roman"/>
                <w:color w:val="1F497D" w:themeColor="text2"/>
              </w:rPr>
              <w:t xml:space="preserve">million ACKs before it is allowed to move to a higher MCS (or back to original MCS).  If it is just an interference spike, we do not need 1 million ACKs for OLLA to </w:t>
            </w:r>
            <w:proofErr w:type="gramStart"/>
            <w:r>
              <w:rPr>
                <w:rFonts w:ascii="Times New Roman" w:hAnsi="Times New Roman"/>
                <w:color w:val="1F497D" w:themeColor="text2"/>
              </w:rPr>
              <w:t>realised</w:t>
            </w:r>
            <w:proofErr w:type="gramEnd"/>
            <w:r>
              <w:rPr>
                <w:rFonts w:ascii="Times New Roman" w:hAnsi="Times New Roman"/>
                <w:color w:val="1F497D" w:themeColor="text2"/>
              </w:rPr>
              <w:t xml:space="preserve"> that the MCS can be maintained.  If it is a radio condition then it can lower the </w:t>
            </w:r>
            <w:r>
              <w:rPr>
                <w:rFonts w:ascii="Times New Roman" w:hAnsi="Times New Roman"/>
                <w:color w:val="1F497D" w:themeColor="text2"/>
              </w:rPr>
              <w:t>MCS.  This works the same as soft ACK.  Furthermore if Soft-ACK is implemented, the HARQ-ACK feedback would require 2 bits anyhow, and we would have sufficient bits for soft-NACK.</w:t>
            </w:r>
          </w:p>
          <w:p w:rsidR="00612B60" w:rsidRDefault="00686D5E">
            <w:pPr>
              <w:pStyle w:val="CommentText"/>
              <w:rPr>
                <w:rFonts w:ascii="Times New Roman" w:eastAsia="SimSun" w:hAnsi="Times New Roman"/>
                <w:color w:val="C00000"/>
              </w:rPr>
            </w:pPr>
            <w:r>
              <w:rPr>
                <w:rFonts w:ascii="Times New Roman" w:hAnsi="Times New Roman" w:hint="eastAsia"/>
                <w:color w:val="C00000"/>
              </w:rPr>
              <w:t xml:space="preserve">[ZTE] How does the UE know the reason for the PDSCH decoding failure, e.g., </w:t>
            </w:r>
            <w:r>
              <w:rPr>
                <w:rFonts w:ascii="Times New Roman" w:hAnsi="Times New Roman" w:hint="eastAsia"/>
                <w:color w:val="C00000"/>
              </w:rPr>
              <w:t>beam switching or the lower SINR? What</w:t>
            </w:r>
            <w:r>
              <w:rPr>
                <w:rFonts w:ascii="Times New Roman" w:eastAsia="SimSun" w:hAnsi="Times New Roman"/>
                <w:color w:val="C00000"/>
              </w:rPr>
              <w:t>’</w:t>
            </w:r>
            <w:r>
              <w:rPr>
                <w:rFonts w:ascii="Times New Roman" w:hAnsi="Times New Roman" w:hint="eastAsia"/>
                <w:color w:val="C00000"/>
              </w:rPr>
              <w:t xml:space="preserve">s the corresponding network </w:t>
            </w:r>
            <w:proofErr w:type="spellStart"/>
            <w:r>
              <w:rPr>
                <w:rFonts w:ascii="Times New Roman" w:hAnsi="Times New Roman" w:hint="eastAsia"/>
                <w:color w:val="C00000"/>
              </w:rPr>
              <w:t>behavior</w:t>
            </w:r>
            <w:proofErr w:type="spellEnd"/>
            <w:r>
              <w:rPr>
                <w:rFonts w:ascii="Times New Roman" w:hAnsi="Times New Roman" w:hint="eastAsia"/>
                <w:color w:val="C00000"/>
              </w:rPr>
              <w:t xml:space="preserve"> if the UE reports the reason of beam switching?</w:t>
            </w:r>
          </w:p>
          <w:p w:rsidR="00612B60" w:rsidRDefault="00686D5E">
            <w:pPr>
              <w:rPr>
                <w:rFonts w:ascii="Times New Roman" w:hAnsi="Times New Roman" w:cs="Times New Roman"/>
                <w:color w:val="7030A0"/>
              </w:rPr>
            </w:pPr>
            <w:r>
              <w:rPr>
                <w:rFonts w:ascii="Times New Roman" w:hAnsi="Times New Roman" w:cs="Times New Roman"/>
                <w:color w:val="7030A0"/>
              </w:rPr>
              <w:t xml:space="preserve">[Samsung]: What is the gNB supposed to do with that information for future scheduling? Does an interference burst at t=0 mean </w:t>
            </w:r>
            <w:r>
              <w:rPr>
                <w:rFonts w:ascii="Times New Roman" w:hAnsi="Times New Roman" w:cs="Times New Roman"/>
                <w:color w:val="7030A0"/>
              </w:rPr>
              <w:t>interference burst at t=10?</w:t>
            </w:r>
          </w:p>
          <w:p w:rsidR="00612B60" w:rsidRDefault="00686D5E">
            <w:pPr>
              <w:pStyle w:val="CommentText"/>
              <w:rPr>
                <w:rFonts w:ascii="Times New Roman" w:hAnsi="Times New Roman"/>
                <w:color w:val="002060"/>
              </w:rPr>
            </w:pPr>
            <w:r>
              <w:rPr>
                <w:rFonts w:ascii="Times New Roman" w:hAnsi="Times New Roman"/>
                <w:color w:val="002060"/>
              </w:rPr>
              <w:t>[QC] Yes, this indication will be transmitted only upon NACK. Indeed, Nokia’s comment is valid. However, the comment assumes the traditional approach of using OLLA for solving all problems. This approach is not the optimal one f</w:t>
            </w:r>
            <w:r>
              <w:rPr>
                <w:rFonts w:ascii="Times New Roman" w:hAnsi="Times New Roman"/>
                <w:color w:val="002060"/>
              </w:rPr>
              <w:t xml:space="preserve">or URLLC. Namely, if there is beam blocking at FR 2 transmission, optimizing OLLA won’t result in successful retransmission, in most of cases. What will result in successful retransmission is beam change. Similarly, in case of a sudden interference spike, </w:t>
            </w:r>
            <w:r>
              <w:rPr>
                <w:rFonts w:ascii="Times New Roman" w:hAnsi="Times New Roman"/>
                <w:color w:val="002060"/>
              </w:rPr>
              <w:t xml:space="preserve">as mentioned by Sony, traditional OLLA will require several steps before it converges. </w:t>
            </w:r>
          </w:p>
          <w:p w:rsidR="00612B60" w:rsidRDefault="00686D5E">
            <w:pPr>
              <w:pStyle w:val="CommentText"/>
              <w:rPr>
                <w:rFonts w:ascii="Times New Roman" w:hAnsi="Times New Roman"/>
                <w:color w:val="002060"/>
              </w:rPr>
            </w:pPr>
            <w:r>
              <w:rPr>
                <w:rFonts w:ascii="Times New Roman" w:hAnsi="Times New Roman"/>
                <w:color w:val="002060"/>
              </w:rPr>
              <w:t>In our next contribution, some more details on distinguishing the reasons for errors will be given. E.g. in case a wideband CSI measurement on the same beam as the beam</w:t>
            </w:r>
            <w:r>
              <w:rPr>
                <w:rFonts w:ascii="Times New Roman" w:hAnsi="Times New Roman"/>
                <w:color w:val="002060"/>
              </w:rPr>
              <w:t xml:space="preserve"> used for the current PDSCH transmission, indicates very low CQI across all subbands, whilst the same wideband CSI measurement in another DL beam shows high CQI values, this is a clear indication that PDSCH decoding failed due to beam blocking. More detail</w:t>
            </w:r>
            <w:r>
              <w:rPr>
                <w:rFonts w:ascii="Times New Roman" w:hAnsi="Times New Roman"/>
                <w:color w:val="002060"/>
              </w:rPr>
              <w:t xml:space="preserve">s on the other cases will be provided in the next contribution. Nokia’s question on multiple reasons for PDSCH error decoding failure lacks meaning. </w:t>
            </w:r>
            <w:proofErr w:type="gramStart"/>
            <w:r>
              <w:rPr>
                <w:rFonts w:ascii="Times New Roman" w:hAnsi="Times New Roman"/>
                <w:color w:val="002060"/>
              </w:rPr>
              <w:t>gNB</w:t>
            </w:r>
            <w:proofErr w:type="gramEnd"/>
            <w:r>
              <w:rPr>
                <w:rFonts w:ascii="Times New Roman" w:hAnsi="Times New Roman"/>
                <w:color w:val="002060"/>
              </w:rPr>
              <w:t xml:space="preserve"> PUCCH resource allocation and UCI decoding will follow Rel. 16 Rules.</w:t>
            </w:r>
          </w:p>
          <w:p w:rsidR="00612B60" w:rsidRDefault="00686D5E">
            <w:pPr>
              <w:pStyle w:val="CommentText"/>
              <w:rPr>
                <w:rFonts w:ascii="Times New Roman" w:hAnsi="Times New Roman"/>
                <w:color w:val="002060"/>
              </w:rPr>
            </w:pPr>
            <w:r>
              <w:rPr>
                <w:rFonts w:ascii="Times New Roman" w:hAnsi="Times New Roman"/>
                <w:color w:val="002060"/>
              </w:rPr>
              <w:t xml:space="preserve">Regarding the corrective actions </w:t>
            </w:r>
            <w:r>
              <w:rPr>
                <w:rFonts w:ascii="Times New Roman" w:hAnsi="Times New Roman"/>
                <w:color w:val="002060"/>
              </w:rPr>
              <w:t>to be followed, they are the following:</w:t>
            </w:r>
          </w:p>
          <w:p w:rsidR="00612B60" w:rsidRDefault="00686D5E">
            <w:pPr>
              <w:pStyle w:val="CommentText"/>
              <w:numPr>
                <w:ilvl w:val="0"/>
                <w:numId w:val="11"/>
              </w:numPr>
              <w:rPr>
                <w:rFonts w:ascii="Times New Roman" w:eastAsia="SimSun" w:hAnsi="Times New Roman"/>
                <w:color w:val="002060"/>
              </w:rPr>
            </w:pPr>
            <w:r>
              <w:rPr>
                <w:rFonts w:ascii="Times New Roman" w:hAnsi="Times New Roman"/>
                <w:color w:val="002060"/>
              </w:rPr>
              <w:t>PDSCH decoding failure due to beam blocking: beam change</w:t>
            </w:r>
          </w:p>
          <w:p w:rsidR="00612B60" w:rsidRDefault="00686D5E">
            <w:pPr>
              <w:pStyle w:val="CommentText"/>
              <w:numPr>
                <w:ilvl w:val="0"/>
                <w:numId w:val="11"/>
              </w:numPr>
              <w:rPr>
                <w:rFonts w:ascii="Times New Roman" w:eastAsia="SimSun" w:hAnsi="Times New Roman"/>
                <w:color w:val="002060"/>
              </w:rPr>
            </w:pPr>
            <w:r>
              <w:rPr>
                <w:rFonts w:ascii="Times New Roman" w:hAnsi="Times New Roman"/>
                <w:color w:val="002060"/>
              </w:rPr>
              <w:t>PDSCH decoding failure due to interference spike: PRB change</w:t>
            </w:r>
          </w:p>
          <w:p w:rsidR="00612B60" w:rsidRDefault="00686D5E">
            <w:pPr>
              <w:pStyle w:val="CommentText"/>
              <w:numPr>
                <w:ilvl w:val="0"/>
                <w:numId w:val="11"/>
              </w:numPr>
              <w:rPr>
                <w:rFonts w:ascii="Times New Roman" w:eastAsia="SimSun" w:hAnsi="Times New Roman"/>
                <w:color w:val="002060"/>
              </w:rPr>
            </w:pPr>
            <w:r>
              <w:rPr>
                <w:rFonts w:ascii="Times New Roman" w:hAnsi="Times New Roman"/>
                <w:color w:val="002060"/>
              </w:rPr>
              <w:t>PDSCH decoding failure due to frequency selective fading: PRB change</w:t>
            </w:r>
          </w:p>
          <w:p w:rsidR="00612B60" w:rsidRDefault="00686D5E">
            <w:pPr>
              <w:pStyle w:val="CommentText"/>
              <w:rPr>
                <w:rFonts w:ascii="Times New Roman" w:hAnsi="Times New Roman"/>
                <w:color w:val="002060"/>
              </w:rPr>
            </w:pPr>
            <w:r>
              <w:rPr>
                <w:rFonts w:ascii="Times New Roman" w:hAnsi="Times New Roman"/>
                <w:color w:val="002060"/>
              </w:rPr>
              <w:t>(Reply to HW/</w:t>
            </w:r>
            <w:proofErr w:type="spellStart"/>
            <w:r>
              <w:rPr>
                <w:rFonts w:ascii="Times New Roman" w:hAnsi="Times New Roman"/>
                <w:color w:val="002060"/>
              </w:rPr>
              <w:t>HSi</w:t>
            </w:r>
            <w:proofErr w:type="spellEnd"/>
            <w:r>
              <w:rPr>
                <w:rFonts w:ascii="Times New Roman" w:hAnsi="Times New Roman"/>
                <w:color w:val="002060"/>
              </w:rPr>
              <w:t xml:space="preserve">): Simulations have shown that especially because errors should happen rarely, whenever, a single error occurs, gNB reaction should be immediate </w:t>
            </w:r>
            <w:r>
              <w:rPr>
                <w:rFonts w:ascii="Times New Roman" w:hAnsi="Times New Roman"/>
                <w:color w:val="002060"/>
              </w:rPr>
              <w:lastRenderedPageBreak/>
              <w:t>so as consecutive errors should be avoided. Traditional link adaptation methods based on OLLA s</w:t>
            </w:r>
            <w:r>
              <w:rPr>
                <w:rFonts w:ascii="Times New Roman" w:hAnsi="Times New Roman"/>
                <w:color w:val="002060"/>
              </w:rPr>
              <w:t xml:space="preserve">teps and their setting target EMBB traffic requirements. </w:t>
            </w:r>
          </w:p>
          <w:p w:rsidR="00612B60" w:rsidRDefault="00686D5E">
            <w:pPr>
              <w:pStyle w:val="CommentText"/>
              <w:rPr>
                <w:rFonts w:ascii="Times New Roman" w:hAnsi="Times New Roman"/>
                <w:color w:val="002060"/>
              </w:rPr>
            </w:pPr>
            <w:r>
              <w:rPr>
                <w:rFonts w:ascii="Times New Roman" w:hAnsi="Times New Roman"/>
                <w:color w:val="002060"/>
              </w:rPr>
              <w:t>(Reply to ZTE): Via a combination of Rel. 16 CSI measurements and measurements on DMRS the UE can infer what caused the PDSCH decoding failure. Details will be provided in the contribution for #104b</w:t>
            </w:r>
            <w:r>
              <w:rPr>
                <w:rFonts w:ascii="Times New Roman" w:hAnsi="Times New Roman"/>
                <w:color w:val="002060"/>
              </w:rPr>
              <w:t>is e.</w:t>
            </w:r>
          </w:p>
          <w:p w:rsidR="00612B60" w:rsidRDefault="00686D5E">
            <w:pPr>
              <w:pStyle w:val="CommentText"/>
              <w:rPr>
                <w:rFonts w:ascii="Times New Roman" w:eastAsia="SimSun" w:hAnsi="Times New Roman"/>
                <w:color w:val="8064A2" w:themeColor="accent4"/>
              </w:rPr>
            </w:pPr>
            <w:r>
              <w:rPr>
                <w:rFonts w:ascii="Times New Roman" w:hAnsi="Times New Roman"/>
                <w:color w:val="002060"/>
              </w:rPr>
              <w:t>(Reply to Samsung): Indeed, very likely an interference spike at time instant t0, will not be available at time instant t0+delta. Statistically, it would be beneficial if the retransmission or the new packet transmission – after the interference spik</w:t>
            </w:r>
            <w:r>
              <w:rPr>
                <w:rFonts w:ascii="Times New Roman" w:hAnsi="Times New Roman"/>
                <w:color w:val="002060"/>
              </w:rPr>
              <w:t>e- takes place in new PRBs, rather than waiting for the OLLA convergence.</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]:Similar to Nokia and Huawei. NACK is occurring very seldom in URLLC. It seems not justified to spend efforts on enhancements that only work for NACK.</w:t>
            </w:r>
            <w:r>
              <w:rPr>
                <w:rFonts w:ascii="Times New Roman" w:hAnsi="Times New Roman" w:hint="eastAsia"/>
                <w:color w:val="E36C0A" w:themeColor="accent6" w:themeShade="BF"/>
              </w:rPr>
              <w:t xml:space="preserve"> </w:t>
            </w:r>
          </w:p>
          <w:p w:rsidR="00612B60" w:rsidRDefault="00612B60"/>
        </w:tc>
      </w:tr>
      <w:tr w:rsidR="00612B60">
        <w:trPr>
          <w:trHeight w:val="269"/>
        </w:trPr>
        <w:tc>
          <w:tcPr>
            <w:tcW w:w="9625" w:type="dxa"/>
            <w:gridSpan w:val="2"/>
          </w:tcPr>
          <w:p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trPr>
          <w:trHeight w:val="539"/>
        </w:trPr>
        <w:tc>
          <w:tcPr>
            <w:tcW w:w="1838" w:type="dxa"/>
          </w:tcPr>
          <w:p w:rsidR="00612B60" w:rsidRDefault="00686D5E">
            <w:pPr>
              <w:rPr>
                <w:rFonts w:ascii="Times New Roman" w:hAnsi="Times New Roman"/>
              </w:rPr>
            </w:pPr>
            <w:r>
              <w:rPr>
                <w:rFonts w:ascii="Times New Roman" w:hAnsi="Times New Roman"/>
              </w:rPr>
              <w:t>(N</w:t>
            </w:r>
            <w:r>
              <w:rPr>
                <w:rFonts w:ascii="Times New Roman" w:hAnsi="Times New Roman"/>
              </w:rPr>
              <w:t>ot available)</w:t>
            </w:r>
          </w:p>
        </w:tc>
        <w:tc>
          <w:tcPr>
            <w:tcW w:w="7787" w:type="dxa"/>
          </w:tcPr>
          <w:p w:rsidR="00612B60" w:rsidRDefault="00612B60">
            <w:pPr>
              <w:rPr>
                <w:rFonts w:ascii="Times New Roman" w:hAnsi="Times New Roman"/>
              </w:rPr>
            </w:pPr>
          </w:p>
        </w:tc>
      </w:tr>
      <w:tr w:rsidR="00612B60">
        <w:tc>
          <w:tcPr>
            <w:tcW w:w="9625" w:type="dxa"/>
            <w:gridSpan w:val="2"/>
          </w:tcPr>
          <w:p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tc>
          <w:tcPr>
            <w:tcW w:w="1838" w:type="dxa"/>
          </w:tcPr>
          <w:p w:rsidR="00612B60" w:rsidRDefault="00686D5E">
            <w:pPr>
              <w:rPr>
                <w:rFonts w:ascii="Times New Roman" w:hAnsi="Times New Roman"/>
              </w:rPr>
            </w:pPr>
            <w:r>
              <w:rPr>
                <w:rFonts w:ascii="Times New Roman" w:hAnsi="Times New Roman"/>
              </w:rPr>
              <w:t>Performance</w:t>
            </w:r>
          </w:p>
        </w:tc>
        <w:tc>
          <w:tcPr>
            <w:tcW w:w="7787" w:type="dxa"/>
          </w:tcPr>
          <w:p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rsidR="00612B60" w:rsidRDefault="00686D5E">
            <w:pPr>
              <w:rPr>
                <w:rFonts w:ascii="Times New Roman" w:hAnsi="Times New Roman"/>
              </w:rPr>
            </w:pPr>
            <w:r>
              <w:rPr>
                <w:rFonts w:ascii="Times New Roman" w:hAnsi="Times New Roman"/>
                <w:i/>
                <w:iCs/>
              </w:rPr>
              <w:t xml:space="preserve">Does the gain justify the cost in terms of resource utilization, UL </w:t>
            </w:r>
            <w:r>
              <w:rPr>
                <w:rFonts w:ascii="Times New Roman" w:hAnsi="Times New Roman"/>
                <w:i/>
                <w:iCs/>
              </w:rPr>
              <w:t>overhead, implementation/spec impact?</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No simulation results</w:t>
            </w:r>
            <w:r>
              <w:rPr>
                <w:rFonts w:ascii="Times New Roman" w:hAnsi="Times New Roman"/>
              </w:rPr>
              <w:t xml:space="preserve"> </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No simulation results have been shown yet. The performance of Case 2-5 should be evaluated compared to the conventional OLLA.</w:t>
            </w:r>
          </w:p>
          <w:p w:rsidR="00612B60" w:rsidRDefault="00686D5E">
            <w:pPr>
              <w:rPr>
                <w:rFonts w:ascii="Times New Roman" w:hAnsi="Times New Roman"/>
              </w:rPr>
            </w:pPr>
            <w:r>
              <w:rPr>
                <w:rFonts w:ascii="Times New Roman" w:hAnsi="Times New Roman"/>
              </w:rPr>
              <w:t>[Company2] Views</w:t>
            </w:r>
          </w:p>
        </w:tc>
      </w:tr>
      <w:tr w:rsidR="00612B60">
        <w:tc>
          <w:tcPr>
            <w:tcW w:w="1838" w:type="dxa"/>
          </w:tcPr>
          <w:p w:rsidR="00612B60" w:rsidRDefault="00686D5E">
            <w:pPr>
              <w:rPr>
                <w:rFonts w:ascii="Times New Roman" w:hAnsi="Times New Roman"/>
              </w:rPr>
            </w:pPr>
            <w:r>
              <w:rPr>
                <w:rFonts w:ascii="Times New Roman" w:hAnsi="Times New Roman"/>
              </w:rPr>
              <w:t>Existing R16 solution available?</w:t>
            </w:r>
          </w:p>
        </w:tc>
        <w:tc>
          <w:tcPr>
            <w:tcW w:w="7787" w:type="dxa"/>
          </w:tcPr>
          <w:p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rsidR="00612B60" w:rsidRDefault="00612B60">
            <w:pPr>
              <w:rPr>
                <w:rFonts w:ascii="Times New Roman" w:hAnsi="Times New Roman"/>
                <w:i/>
                <w:iCs/>
              </w:rPr>
            </w:pPr>
          </w:p>
          <w:p w:rsidR="00612B60" w:rsidRDefault="00686D5E">
            <w:pPr>
              <w:rPr>
                <w:rFonts w:ascii="Times New Roman" w:hAnsi="Times New Roman"/>
                <w:lang w:val="es-VE"/>
              </w:rPr>
            </w:pPr>
            <w:r>
              <w:rPr>
                <w:rFonts w:ascii="Times New Roman" w:hAnsi="Times New Roman"/>
                <w:lang w:val="es-VE"/>
              </w:rPr>
              <w:t>[QC] No</w:t>
            </w:r>
          </w:p>
          <w:p w:rsidR="00612B60" w:rsidRDefault="00686D5E">
            <w:pPr>
              <w:rPr>
                <w:rFonts w:ascii="Times New Roman" w:hAnsi="Times New Roman"/>
                <w:color w:val="0070C0"/>
                <w:lang w:val="es-VE"/>
              </w:rPr>
            </w:pPr>
            <w:r>
              <w:rPr>
                <w:rFonts w:ascii="Times New Roman" w:hAnsi="Times New Roman"/>
                <w:color w:val="0070C0"/>
                <w:lang w:val="es-VE"/>
              </w:rPr>
              <w:t>[Ericsson] No</w:t>
            </w:r>
          </w:p>
          <w:p w:rsidR="00612B60" w:rsidRDefault="00686D5E">
            <w:pPr>
              <w:rPr>
                <w:rFonts w:ascii="Times New Roman" w:hAnsi="Times New Roman"/>
                <w:color w:val="7030A0"/>
                <w:lang w:val="es-VE"/>
              </w:rPr>
            </w:pPr>
            <w:r>
              <w:rPr>
                <w:rFonts w:ascii="Times New Roman" w:hAnsi="Times New Roman"/>
                <w:color w:val="7030A0"/>
                <w:lang w:val="es-VE"/>
              </w:rPr>
              <w:t xml:space="preserve">[Samsung] No </w:t>
            </w:r>
          </w:p>
          <w:p w:rsidR="00612B60" w:rsidRDefault="00686D5E">
            <w:pPr>
              <w:rPr>
                <w:rFonts w:ascii="Times New Roman" w:hAnsi="Times New Roman"/>
                <w:sz w:val="20"/>
                <w:szCs w:val="20"/>
                <w:lang w:val="es-VE"/>
              </w:rPr>
            </w:pPr>
            <w:r>
              <w:rPr>
                <w:rFonts w:ascii="Times New Roman" w:hAnsi="Times New Roman"/>
                <w:color w:val="943634" w:themeColor="accent2" w:themeShade="BF"/>
                <w:sz w:val="20"/>
                <w:szCs w:val="20"/>
                <w:lang w:val="es-VE"/>
              </w:rPr>
              <w:t>[</w:t>
            </w:r>
            <w:proofErr w:type="spellStart"/>
            <w:r>
              <w:rPr>
                <w:rFonts w:ascii="Times New Roman" w:hAnsi="Times New Roman"/>
                <w:color w:val="943634" w:themeColor="accent2" w:themeShade="BF"/>
                <w:sz w:val="20"/>
                <w:szCs w:val="20"/>
                <w:lang w:val="es-VE"/>
              </w:rPr>
              <w:t>InterDigital</w:t>
            </w:r>
            <w:proofErr w:type="spellEnd"/>
            <w:r>
              <w:rPr>
                <w:rFonts w:ascii="Times New Roman" w:hAnsi="Times New Roman"/>
                <w:color w:val="943634" w:themeColor="accent2" w:themeShade="BF"/>
                <w:sz w:val="20"/>
                <w:szCs w:val="20"/>
                <w:lang w:val="es-VE"/>
              </w:rPr>
              <w:t xml:space="preserve">] No. </w:t>
            </w:r>
            <w:proofErr w:type="spellStart"/>
            <w:r>
              <w:rPr>
                <w:rFonts w:ascii="Times New Roman" w:hAnsi="Times New Roman"/>
                <w:color w:val="943634" w:themeColor="accent2" w:themeShade="BF"/>
                <w:sz w:val="20"/>
                <w:szCs w:val="20"/>
                <w:lang w:val="es-VE"/>
              </w:rPr>
              <w:t>However</w:t>
            </w:r>
            <w:proofErr w:type="spellEnd"/>
            <w:r>
              <w:rPr>
                <w:rFonts w:ascii="Times New Roman" w:hAnsi="Times New Roman"/>
                <w:color w:val="943634" w:themeColor="accent2" w:themeShade="BF"/>
                <w:sz w:val="20"/>
                <w:szCs w:val="20"/>
                <w:lang w:val="es-VE"/>
              </w:rPr>
              <w:t xml:space="preserve">, </w:t>
            </w:r>
            <w:proofErr w:type="spellStart"/>
            <w:r>
              <w:rPr>
                <w:rFonts w:ascii="Times New Roman" w:hAnsi="Times New Roman"/>
                <w:color w:val="943634" w:themeColor="accent2" w:themeShade="BF"/>
                <w:sz w:val="20"/>
                <w:szCs w:val="20"/>
                <w:lang w:val="es-VE"/>
              </w:rPr>
              <w:t>the</w:t>
            </w:r>
            <w:proofErr w:type="spellEnd"/>
            <w:r>
              <w:rPr>
                <w:rFonts w:ascii="Times New Roman" w:hAnsi="Times New Roman"/>
                <w:color w:val="943634" w:themeColor="accent2" w:themeShade="BF"/>
                <w:sz w:val="20"/>
                <w:szCs w:val="20"/>
                <w:lang w:val="es-VE"/>
              </w:rPr>
              <w:t xml:space="preserve"> </w:t>
            </w:r>
            <w:proofErr w:type="spellStart"/>
            <w:r>
              <w:rPr>
                <w:rFonts w:ascii="Times New Roman" w:hAnsi="Times New Roman"/>
                <w:color w:val="943634" w:themeColor="accent2" w:themeShade="BF"/>
                <w:sz w:val="20"/>
                <w:szCs w:val="20"/>
                <w:lang w:val="es-VE"/>
              </w:rPr>
              <w:t>problem</w:t>
            </w:r>
            <w:proofErr w:type="spellEnd"/>
            <w:r>
              <w:rPr>
                <w:rFonts w:ascii="Times New Roman" w:hAnsi="Times New Roman"/>
                <w:color w:val="943634" w:themeColor="accent2" w:themeShade="BF"/>
                <w:sz w:val="20"/>
                <w:szCs w:val="20"/>
                <w:lang w:val="es-VE"/>
              </w:rPr>
              <w:t xml:space="preserve"> </w:t>
            </w:r>
            <w:proofErr w:type="spellStart"/>
            <w:r>
              <w:rPr>
                <w:rFonts w:ascii="Times New Roman" w:hAnsi="Times New Roman"/>
                <w:color w:val="943634" w:themeColor="accent2" w:themeShade="BF"/>
                <w:sz w:val="20"/>
                <w:szCs w:val="20"/>
                <w:lang w:val="es-VE"/>
              </w:rPr>
              <w:t>does</w:t>
            </w:r>
            <w:proofErr w:type="spellEnd"/>
            <w:r>
              <w:rPr>
                <w:rFonts w:ascii="Times New Roman" w:hAnsi="Times New Roman"/>
                <w:color w:val="943634" w:themeColor="accent2" w:themeShade="BF"/>
                <w:sz w:val="20"/>
                <w:szCs w:val="20"/>
                <w:lang w:val="es-VE"/>
              </w:rPr>
              <w:t xml:space="preserve"> </w:t>
            </w:r>
            <w:proofErr w:type="spellStart"/>
            <w:r>
              <w:rPr>
                <w:rFonts w:ascii="Times New Roman" w:hAnsi="Times New Roman"/>
                <w:color w:val="943634" w:themeColor="accent2" w:themeShade="BF"/>
                <w:sz w:val="20"/>
                <w:szCs w:val="20"/>
                <w:lang w:val="es-VE"/>
              </w:rPr>
              <w:t>not</w:t>
            </w:r>
            <w:proofErr w:type="spellEnd"/>
            <w:r>
              <w:rPr>
                <w:rFonts w:ascii="Times New Roman" w:hAnsi="Times New Roman"/>
                <w:color w:val="943634" w:themeColor="accent2" w:themeShade="BF"/>
                <w:sz w:val="20"/>
                <w:szCs w:val="20"/>
                <w:lang w:val="es-VE"/>
              </w:rPr>
              <w:t xml:space="preserve"> </w:t>
            </w:r>
            <w:proofErr w:type="spellStart"/>
            <w:r>
              <w:rPr>
                <w:rFonts w:ascii="Times New Roman" w:hAnsi="Times New Roman"/>
                <w:color w:val="943634" w:themeColor="accent2" w:themeShade="BF"/>
                <w:sz w:val="20"/>
                <w:szCs w:val="20"/>
                <w:lang w:val="es-VE"/>
              </w:rPr>
              <w:t>seem</w:t>
            </w:r>
            <w:proofErr w:type="spellEnd"/>
            <w:r>
              <w:rPr>
                <w:rFonts w:ascii="Times New Roman" w:hAnsi="Times New Roman"/>
                <w:color w:val="943634" w:themeColor="accent2" w:themeShade="BF"/>
                <w:sz w:val="20"/>
                <w:szCs w:val="20"/>
                <w:lang w:val="es-VE"/>
              </w:rPr>
              <w:t xml:space="preserve"> </w:t>
            </w:r>
            <w:proofErr w:type="spellStart"/>
            <w:r>
              <w:rPr>
                <w:rFonts w:ascii="Times New Roman" w:hAnsi="Times New Roman"/>
                <w:color w:val="943634" w:themeColor="accent2" w:themeShade="BF"/>
                <w:sz w:val="20"/>
                <w:szCs w:val="20"/>
                <w:lang w:val="es-VE"/>
              </w:rPr>
              <w:t>specificially</w:t>
            </w:r>
            <w:proofErr w:type="spellEnd"/>
            <w:r>
              <w:rPr>
                <w:rFonts w:ascii="Times New Roman" w:hAnsi="Times New Roman"/>
                <w:color w:val="943634" w:themeColor="accent2" w:themeShade="BF"/>
                <w:sz w:val="20"/>
                <w:szCs w:val="20"/>
                <w:lang w:val="es-VE"/>
              </w:rPr>
              <w:t xml:space="preserve"> </w:t>
            </w:r>
            <w:proofErr w:type="spellStart"/>
            <w:r>
              <w:rPr>
                <w:rFonts w:ascii="Times New Roman" w:hAnsi="Times New Roman"/>
                <w:color w:val="943634" w:themeColor="accent2" w:themeShade="BF"/>
                <w:sz w:val="20"/>
                <w:szCs w:val="20"/>
                <w:lang w:val="es-VE"/>
              </w:rPr>
              <w:t>related</w:t>
            </w:r>
            <w:proofErr w:type="spellEnd"/>
            <w:r>
              <w:rPr>
                <w:rFonts w:ascii="Times New Roman" w:hAnsi="Times New Roman"/>
                <w:color w:val="943634" w:themeColor="accent2" w:themeShade="BF"/>
                <w:sz w:val="20"/>
                <w:szCs w:val="20"/>
                <w:lang w:val="es-VE"/>
              </w:rPr>
              <w:t xml:space="preserve"> to URLLC</w:t>
            </w:r>
            <w:r>
              <w:rPr>
                <w:rFonts w:ascii="Times New Roman" w:hAnsi="Times New Roman"/>
                <w:sz w:val="20"/>
                <w:szCs w:val="20"/>
                <w:lang w:val="es-VE"/>
              </w:rPr>
              <w:t>.</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[vivo]:No</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No</w:t>
            </w:r>
          </w:p>
        </w:tc>
      </w:tr>
      <w:tr w:rsidR="00612B60">
        <w:tc>
          <w:tcPr>
            <w:tcW w:w="1838" w:type="dxa"/>
          </w:tcPr>
          <w:p w:rsidR="00612B60" w:rsidRDefault="00686D5E">
            <w:pPr>
              <w:rPr>
                <w:rFonts w:ascii="Times New Roman" w:hAnsi="Times New Roman"/>
              </w:rPr>
            </w:pPr>
            <w:r>
              <w:rPr>
                <w:rFonts w:ascii="Times New Roman" w:hAnsi="Times New Roman"/>
              </w:rPr>
              <w:t>Implementation complexity</w:t>
            </w:r>
          </w:p>
        </w:tc>
        <w:tc>
          <w:tcPr>
            <w:tcW w:w="7787" w:type="dxa"/>
          </w:tcPr>
          <w:p w:rsidR="00612B60" w:rsidRDefault="00686D5E">
            <w:pPr>
              <w:rPr>
                <w:rFonts w:ascii="Times New Roman" w:hAnsi="Times New Roman"/>
                <w:i/>
                <w:iCs/>
              </w:rPr>
            </w:pPr>
            <w:r>
              <w:rPr>
                <w:rFonts w:ascii="Times New Roman" w:hAnsi="Times New Roman"/>
                <w:i/>
                <w:iCs/>
              </w:rPr>
              <w:t xml:space="preserve">What </w:t>
            </w:r>
            <w:r>
              <w:rPr>
                <w:rFonts w:ascii="Times New Roman" w:hAnsi="Times New Roman"/>
                <w:i/>
                <w:iCs/>
              </w:rPr>
              <w:t>is the impact on UE/gNB implementation complexity?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High impact to UE. UE needs to define new procedure to differentiate 4 reasons why PDSCH decoding failed</w:t>
            </w:r>
          </w:p>
          <w:p w:rsidR="00612B60" w:rsidRDefault="00686D5E">
            <w:pPr>
              <w:rPr>
                <w:rFonts w:ascii="Times New Roman" w:hAnsi="Times New Roman"/>
                <w:color w:val="1F497D" w:themeColor="text2"/>
              </w:rPr>
            </w:pPr>
            <w:r>
              <w:rPr>
                <w:rFonts w:ascii="Times New Roman" w:hAnsi="Times New Roman"/>
                <w:color w:val="1F497D" w:themeColor="text2"/>
              </w:rPr>
              <w:lastRenderedPageBreak/>
              <w:t>[Sony] UE can determine whether there is a sudden</w:t>
            </w:r>
            <w:r>
              <w:rPr>
                <w:rFonts w:ascii="Times New Roman" w:hAnsi="Times New Roman"/>
                <w:color w:val="1F497D" w:themeColor="text2"/>
              </w:rPr>
              <w:t xml:space="preserve"> rise in interference. The detection mechanism isn’t complex.</w:t>
            </w:r>
          </w:p>
          <w:p w:rsidR="00612B60" w:rsidRDefault="00686D5E">
            <w:pPr>
              <w:rPr>
                <w:rFonts w:ascii="Times New Roman" w:hAnsi="Times New Roman"/>
                <w:color w:val="7030A0"/>
              </w:rPr>
            </w:pPr>
            <w:r>
              <w:rPr>
                <w:rFonts w:ascii="Times New Roman" w:hAnsi="Times New Roman"/>
                <w:color w:val="7030A0"/>
              </w:rPr>
              <w:t>[Samsung]: Large</w:t>
            </w:r>
          </w:p>
          <w:p w:rsidR="00612B60" w:rsidRDefault="00686D5E">
            <w:pPr>
              <w:rPr>
                <w:rFonts w:ascii="Times New Roman" w:hAnsi="Times New Roman"/>
                <w:color w:val="002060"/>
              </w:rPr>
            </w:pPr>
            <w:r>
              <w:rPr>
                <w:rFonts w:ascii="Times New Roman" w:hAnsi="Times New Roman"/>
                <w:color w:val="002060"/>
              </w:rPr>
              <w:t>[QC] Low. Reason for PDSCH decoding failure can be extracted via combination of Rel. 16 CSI RS measurements and measurements on DMRS.</w:t>
            </w:r>
          </w:p>
          <w:p w:rsidR="00612B60" w:rsidRDefault="00686D5E">
            <w:pPr>
              <w:rPr>
                <w:rFonts w:ascii="Times New Roman" w:hAnsi="Times New Roman"/>
                <w:color w:val="002060"/>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Medium/high</w:t>
            </w:r>
            <w:r>
              <w:rPr>
                <w:rFonts w:ascii="Times New Roman" w:hAnsi="Times New Roman"/>
                <w:color w:val="002060"/>
              </w:rPr>
              <w:t xml:space="preserve"> </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xml:space="preserve">]: Large </w:t>
            </w:r>
            <w:r>
              <w:rPr>
                <w:rFonts w:ascii="Times New Roman" w:hAnsi="Times New Roman"/>
                <w:color w:val="E36C0A" w:themeColor="accent6" w:themeShade="BF"/>
              </w:rPr>
              <w:t>impact. UE needs differentiate the four reasons. New measurement thresholds are required for CSI-RS and DMRS.</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Moderate to high impact. Please note that it is critical that the UE still has to meet the processing time requirements.  </w:t>
            </w:r>
          </w:p>
          <w:p w:rsidR="00612B60" w:rsidRDefault="00686D5E">
            <w:pPr>
              <w:rPr>
                <w:rFonts w:ascii="Times New Roman" w:eastAsia="SimSun" w:hAnsi="Times New Roman"/>
                <w:color w:val="00B050"/>
                <w:lang w:eastAsia="zh-CN"/>
              </w:rPr>
            </w:pPr>
            <w:r>
              <w:rPr>
                <w:rFonts w:ascii="Times New Roman" w:eastAsia="SimSun" w:hAnsi="Times New Roman" w:hint="eastAsia"/>
                <w:color w:val="C00000"/>
                <w:lang w:val="en-US" w:eastAsia="zh-CN"/>
              </w:rPr>
              <w:t>[ZTE]: Mediu</w:t>
            </w:r>
            <w:r>
              <w:rPr>
                <w:rFonts w:ascii="Times New Roman" w:eastAsia="SimSun" w:hAnsi="Times New Roman" w:hint="eastAsia"/>
                <w:color w:val="C00000"/>
                <w:lang w:val="en-US" w:eastAsia="zh-CN"/>
              </w:rPr>
              <w:t>m to high impact. The UE should determine the reasons and accordingly the network should also considering all the reasons and the next operation</w:t>
            </w:r>
          </w:p>
        </w:tc>
      </w:tr>
      <w:tr w:rsidR="00612B60">
        <w:tc>
          <w:tcPr>
            <w:tcW w:w="1838" w:type="dxa"/>
          </w:tcPr>
          <w:p w:rsidR="00612B60" w:rsidRDefault="00686D5E">
            <w:pPr>
              <w:rPr>
                <w:rFonts w:ascii="Times New Roman" w:hAnsi="Times New Roman"/>
              </w:rPr>
            </w:pPr>
            <w:r>
              <w:rPr>
                <w:rFonts w:ascii="Times New Roman" w:hAnsi="Times New Roman"/>
              </w:rPr>
              <w:lastRenderedPageBreak/>
              <w:t>Specification impact</w:t>
            </w:r>
          </w:p>
        </w:tc>
        <w:tc>
          <w:tcPr>
            <w:tcW w:w="7787" w:type="dxa"/>
          </w:tcPr>
          <w:p w:rsidR="00612B60" w:rsidRDefault="00686D5E">
            <w:pPr>
              <w:rPr>
                <w:rFonts w:ascii="Times New Roman" w:hAnsi="Times New Roman"/>
                <w:i/>
                <w:iCs/>
              </w:rPr>
            </w:pPr>
            <w:r>
              <w:rPr>
                <w:rFonts w:ascii="Times New Roman" w:hAnsi="Times New Roman"/>
                <w:i/>
                <w:iCs/>
              </w:rPr>
              <w:t>What is the impact on specifications?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P</w:t>
            </w:r>
            <w:r>
              <w:rPr>
                <w:rFonts w:ascii="Times New Roman" w:hAnsi="Times New Roman"/>
              </w:rPr>
              <w:t>ractically impossible to define.</w:t>
            </w:r>
          </w:p>
          <w:p w:rsidR="00612B60" w:rsidRDefault="00686D5E">
            <w:pPr>
              <w:rPr>
                <w:rFonts w:ascii="Times New Roman" w:hAnsi="Times New Roman"/>
              </w:rPr>
            </w:pPr>
            <w:r>
              <w:rPr>
                <w:rFonts w:ascii="Times New Roman" w:hAnsi="Times New Roman"/>
                <w:color w:val="0070C0"/>
              </w:rPr>
              <w:t>[Ericsson] High impact to spec. What’s the criteria to differentiate the 4 reasons PDSCH decoding failed?  1) Beam blocking; 2) Other cell interference; 3</w:t>
            </w:r>
            <w:proofErr w:type="gramStart"/>
            <w:r>
              <w:rPr>
                <w:rFonts w:ascii="Times New Roman" w:hAnsi="Times New Roman"/>
                <w:color w:val="0070C0"/>
              </w:rPr>
              <w:t>)Frequency</w:t>
            </w:r>
            <w:proofErr w:type="gramEnd"/>
            <w:r>
              <w:rPr>
                <w:rFonts w:ascii="Times New Roman" w:hAnsi="Times New Roman"/>
                <w:color w:val="0070C0"/>
              </w:rPr>
              <w:t xml:space="preserve"> selective fading; 4) coverage hole.</w:t>
            </w:r>
          </w:p>
          <w:p w:rsidR="00612B60" w:rsidRDefault="00686D5E">
            <w:pPr>
              <w:rPr>
                <w:rFonts w:ascii="Times New Roman" w:hAnsi="Times New Roman"/>
                <w:color w:val="1F497D" w:themeColor="text2"/>
              </w:rPr>
            </w:pPr>
            <w:r>
              <w:rPr>
                <w:rFonts w:ascii="Times New Roman" w:hAnsi="Times New Roman"/>
                <w:color w:val="1F497D" w:themeColor="text2"/>
              </w:rPr>
              <w:t>[Sony] We believe only</w:t>
            </w:r>
            <w:r>
              <w:rPr>
                <w:rFonts w:ascii="Times New Roman" w:hAnsi="Times New Roman"/>
                <w:color w:val="1F497D" w:themeColor="text2"/>
              </w:rPr>
              <w:t xml:space="preserve"> 2 reasons are sufficient.  Sudden rise in interference or no sudden rise in interference causing the NACK.  That’s it.</w:t>
            </w:r>
          </w:p>
          <w:p w:rsidR="00612B60" w:rsidRDefault="00686D5E">
            <w:pPr>
              <w:rPr>
                <w:rFonts w:ascii="Times New Roman" w:hAnsi="Times New Roman"/>
                <w:color w:val="002060"/>
              </w:rPr>
            </w:pPr>
            <w:r>
              <w:rPr>
                <w:rFonts w:ascii="Times New Roman" w:hAnsi="Times New Roman"/>
                <w:color w:val="002060"/>
              </w:rPr>
              <w:t xml:space="preserve">[QC] Medium to low impact on specifications. Rel. 16 CSI RS measurement and measurements on DMRS are used. Need for new UCI definition. </w:t>
            </w:r>
            <w:r>
              <w:rPr>
                <w:rFonts w:ascii="Times New Roman" w:hAnsi="Times New Roman"/>
                <w:color w:val="002060"/>
              </w:rPr>
              <w:t>Rel. 16 PUCCH transmission modes and formats are used.</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High. There seems to be significant impact on measurement definition, triggering and reporting.</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[vivo]:High impact on spec. RAN4 test are needed for the four reasons</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 xml:space="preserve">[ZTE] High, how to </w:t>
            </w:r>
            <w:r>
              <w:rPr>
                <w:rFonts w:ascii="Times New Roman" w:eastAsia="SimSun" w:hAnsi="Times New Roman" w:hint="eastAsia"/>
                <w:color w:val="C00000"/>
                <w:lang w:val="en-US" w:eastAsia="zh-CN"/>
              </w:rPr>
              <w:t>determine the reason for NACK should be specified</w:t>
            </w:r>
          </w:p>
        </w:tc>
      </w:tr>
      <w:tr w:rsidR="00612B60">
        <w:tc>
          <w:tcPr>
            <w:tcW w:w="1838" w:type="dxa"/>
          </w:tcPr>
          <w:p w:rsidR="00612B60" w:rsidRDefault="00686D5E">
            <w:pPr>
              <w:rPr>
                <w:rFonts w:ascii="Times New Roman" w:hAnsi="Times New Roman"/>
              </w:rPr>
            </w:pPr>
            <w:r>
              <w:rPr>
                <w:rFonts w:ascii="Times New Roman" w:hAnsi="Times New Roman"/>
              </w:rPr>
              <w:t>Testability/inter-operability</w:t>
            </w:r>
          </w:p>
        </w:tc>
        <w:tc>
          <w:tcPr>
            <w:tcW w:w="7787" w:type="dxa"/>
          </w:tcPr>
          <w:p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Practically impossible to test.</w:t>
            </w:r>
          </w:p>
          <w:p w:rsidR="00612B60" w:rsidRDefault="00686D5E">
            <w:pPr>
              <w:rPr>
                <w:rFonts w:ascii="Times New Roman" w:hAnsi="Times New Roman"/>
              </w:rPr>
            </w:pPr>
            <w:r>
              <w:rPr>
                <w:rFonts w:ascii="Times New Roman" w:hAnsi="Times New Roman"/>
                <w:color w:val="0070C0"/>
              </w:rPr>
              <w:t>[Ericsson] Not testable</w:t>
            </w:r>
          </w:p>
          <w:p w:rsidR="00612B60" w:rsidRDefault="00686D5E">
            <w:pPr>
              <w:rPr>
                <w:rFonts w:ascii="Times New Roman" w:hAnsi="Times New Roman"/>
                <w:color w:val="1F497D" w:themeColor="text2"/>
              </w:rPr>
            </w:pPr>
            <w:r>
              <w:rPr>
                <w:rFonts w:ascii="Times New Roman" w:hAnsi="Times New Roman"/>
                <w:color w:val="1F497D" w:themeColor="text2"/>
              </w:rPr>
              <w:t>[Sony] Why is this impossible</w:t>
            </w:r>
            <w:r>
              <w:rPr>
                <w:rFonts w:ascii="Times New Roman" w:hAnsi="Times New Roman"/>
                <w:color w:val="1F497D" w:themeColor="text2"/>
              </w:rPr>
              <w:t xml:space="preserve"> to test?  A test system can easily increase/decrease interference.</w:t>
            </w:r>
          </w:p>
          <w:p w:rsidR="00612B60" w:rsidRDefault="00686D5E">
            <w:pPr>
              <w:rPr>
                <w:rFonts w:ascii="Times New Roman" w:hAnsi="Times New Roman"/>
                <w:color w:val="002060"/>
              </w:rPr>
            </w:pPr>
            <w:r>
              <w:rPr>
                <w:rFonts w:ascii="Times New Roman" w:hAnsi="Times New Roman"/>
                <w:color w:val="002060"/>
              </w:rPr>
              <w:t>[QC] Testing is straightforward.</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High effort to design appropriate tests.</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No</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lastRenderedPageBreak/>
              <w:t>[ZTE] It is difficult to test</w:t>
            </w:r>
          </w:p>
        </w:tc>
      </w:tr>
      <w:tr w:rsidR="00612B60">
        <w:tc>
          <w:tcPr>
            <w:tcW w:w="1838" w:type="dxa"/>
          </w:tcPr>
          <w:p w:rsidR="00612B60" w:rsidRDefault="00686D5E">
            <w:pPr>
              <w:rPr>
                <w:rFonts w:ascii="Times New Roman" w:hAnsi="Times New Roman"/>
              </w:rPr>
            </w:pPr>
            <w:r>
              <w:rPr>
                <w:rFonts w:ascii="Times New Roman" w:hAnsi="Times New Roman"/>
              </w:rPr>
              <w:lastRenderedPageBreak/>
              <w:t>Maturity</w:t>
            </w:r>
          </w:p>
        </w:tc>
        <w:tc>
          <w:tcPr>
            <w:tcW w:w="7787" w:type="dxa"/>
          </w:tcPr>
          <w:p w:rsidR="00612B60" w:rsidRDefault="00686D5E">
            <w:pPr>
              <w:rPr>
                <w:rFonts w:ascii="Times New Roman" w:hAnsi="Times New Roman"/>
                <w:i/>
                <w:iCs/>
              </w:rPr>
            </w:pPr>
            <w:r>
              <w:rPr>
                <w:rFonts w:ascii="Times New Roman" w:hAnsi="Times New Roman"/>
                <w:i/>
                <w:iCs/>
              </w:rPr>
              <w:t xml:space="preserve">How mature is the proposal from design </w:t>
            </w:r>
            <w:r>
              <w:rPr>
                <w:rFonts w:ascii="Times New Roman" w:hAnsi="Times New Roman"/>
                <w:i/>
                <w:iCs/>
              </w:rPr>
              <w:t>perspective? Are there many options/sub-options to investigate down the road?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[QC] We will provide details in next meeting</w:t>
            </w:r>
          </w:p>
          <w:p w:rsidR="00612B60" w:rsidRDefault="00686D5E">
            <w:pPr>
              <w:rPr>
                <w:rFonts w:ascii="Times New Roman" w:hAnsi="Times New Roman"/>
              </w:rPr>
            </w:pPr>
            <w:r>
              <w:rPr>
                <w:rFonts w:ascii="Times New Roman" w:hAnsi="Times New Roman"/>
                <w:color w:val="0070C0"/>
              </w:rPr>
              <w:t>[Ericsson] Not mature. High level concept only. Many details are missing</w:t>
            </w:r>
          </w:p>
          <w:p w:rsidR="00612B60" w:rsidRDefault="00686D5E">
            <w:pPr>
              <w:rPr>
                <w:rFonts w:ascii="Times New Roman" w:hAnsi="Times New Roman"/>
                <w:color w:val="7030A0"/>
              </w:rPr>
            </w:pPr>
            <w:r>
              <w:rPr>
                <w:rFonts w:ascii="Times New Roman" w:hAnsi="Times New Roman"/>
                <w:color w:val="7030A0"/>
              </w:rPr>
              <w:t xml:space="preserve">[Samsung]: Not mature. </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Concept-level, not m</w:t>
            </w:r>
            <w:r>
              <w:rPr>
                <w:rFonts w:ascii="Times New Roman" w:hAnsi="Times New Roman"/>
                <w:color w:val="943634" w:themeColor="accent2" w:themeShade="BF"/>
              </w:rPr>
              <w:t>ature.</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No</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Not mature</w:t>
            </w:r>
          </w:p>
        </w:tc>
      </w:tr>
      <w:tr w:rsidR="00612B60">
        <w:tc>
          <w:tcPr>
            <w:tcW w:w="1838" w:type="dxa"/>
          </w:tcPr>
          <w:p w:rsidR="00612B60" w:rsidRDefault="00686D5E">
            <w:pPr>
              <w:rPr>
                <w:rFonts w:ascii="Times New Roman" w:hAnsi="Times New Roman"/>
              </w:rPr>
            </w:pPr>
            <w:r>
              <w:rPr>
                <w:rFonts w:ascii="Times New Roman" w:hAnsi="Times New Roman"/>
              </w:rPr>
              <w:t>Other</w:t>
            </w:r>
          </w:p>
        </w:tc>
        <w:tc>
          <w:tcPr>
            <w:tcW w:w="7787" w:type="dxa"/>
          </w:tcPr>
          <w:p w:rsidR="00612B60" w:rsidRDefault="00612B60">
            <w:pPr>
              <w:rPr>
                <w:rFonts w:ascii="Times New Roman" w:hAnsi="Times New Roman"/>
                <w:i/>
                <w:iCs/>
              </w:rPr>
            </w:pPr>
          </w:p>
        </w:tc>
      </w:tr>
      <w:tr w:rsidR="00612B60">
        <w:tc>
          <w:tcPr>
            <w:tcW w:w="1838" w:type="dxa"/>
          </w:tcPr>
          <w:p w:rsidR="00612B60" w:rsidRDefault="00686D5E">
            <w:pPr>
              <w:rPr>
                <w:rFonts w:ascii="Times New Roman" w:hAnsi="Times New Roman"/>
              </w:rPr>
            </w:pPr>
            <w:r>
              <w:rPr>
                <w:rFonts w:ascii="Times New Roman" w:hAnsi="Times New Roman"/>
              </w:rPr>
              <w:t>Continue study?</w:t>
            </w:r>
          </w:p>
        </w:tc>
        <w:tc>
          <w:tcPr>
            <w:tcW w:w="7787" w:type="dxa"/>
          </w:tcPr>
          <w:p w:rsidR="00612B60" w:rsidRDefault="00686D5E">
            <w:pPr>
              <w:rPr>
                <w:rFonts w:ascii="Times New Roman" w:hAnsi="Times New Roman"/>
                <w:i/>
                <w:iCs/>
              </w:rPr>
            </w:pPr>
            <w:r>
              <w:rPr>
                <w:rFonts w:ascii="Times New Roman" w:hAnsi="Times New Roman"/>
                <w:i/>
                <w:iCs/>
              </w:rPr>
              <w:t>Do you think RAN1 should continue study of this scheme for R17 IIoT/URLLC?</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No</w:t>
            </w:r>
          </w:p>
          <w:p w:rsidR="00612B60" w:rsidRDefault="00686D5E">
            <w:pPr>
              <w:rPr>
                <w:rFonts w:ascii="Times New Roman" w:hAnsi="Times New Roman"/>
              </w:rPr>
            </w:pPr>
            <w:r>
              <w:rPr>
                <w:rFonts w:ascii="Times New Roman" w:hAnsi="Times New Roman"/>
              </w:rPr>
              <w:t>[QC] Yes</w:t>
            </w:r>
          </w:p>
          <w:p w:rsidR="00612B60" w:rsidRDefault="00686D5E">
            <w:pPr>
              <w:rPr>
                <w:rFonts w:ascii="Times New Roman" w:hAnsi="Times New Roman"/>
                <w:color w:val="0070C0"/>
              </w:rPr>
            </w:pPr>
            <w:r>
              <w:rPr>
                <w:rFonts w:ascii="Times New Roman" w:hAnsi="Times New Roman"/>
                <w:color w:val="0070C0"/>
              </w:rPr>
              <w:t>[Ericsson] No</w:t>
            </w:r>
          </w:p>
          <w:p w:rsidR="00612B60" w:rsidRDefault="00686D5E">
            <w:pPr>
              <w:rPr>
                <w:rFonts w:ascii="Times New Roman" w:hAnsi="Times New Roman"/>
                <w:color w:val="1F497D" w:themeColor="text2"/>
              </w:rPr>
            </w:pPr>
            <w:r>
              <w:rPr>
                <w:rFonts w:ascii="Times New Roman" w:hAnsi="Times New Roman"/>
                <w:color w:val="1F497D" w:themeColor="text2"/>
              </w:rPr>
              <w:t xml:space="preserve">[Sony] If we accept Soft-ACK, we should also consider Soft-NACK.  Otherwise we </w:t>
            </w:r>
            <w:r>
              <w:rPr>
                <w:rFonts w:ascii="Times New Roman" w:hAnsi="Times New Roman"/>
                <w:color w:val="1F497D" w:themeColor="text2"/>
              </w:rPr>
              <w:t>should not do any Soft- HARQ-ACK scheme.</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No</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[vivo]:No</w:t>
            </w:r>
          </w:p>
          <w:p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No</w:t>
            </w:r>
          </w:p>
          <w:p w:rsidR="00612B60" w:rsidRDefault="00686D5E">
            <w:pPr>
              <w:rPr>
                <w:rFonts w:ascii="Times New Roman" w:eastAsia="SimSun" w:hAnsi="Times New Roman"/>
                <w:color w:val="00B050"/>
                <w:lang w:eastAsia="zh-CN"/>
              </w:rPr>
            </w:pPr>
            <w:r>
              <w:rPr>
                <w:rFonts w:ascii="Times New Roman" w:eastAsia="SimSun" w:hAnsi="Times New Roman" w:hint="eastAsia"/>
                <w:color w:val="C00000"/>
                <w:lang w:val="en-US" w:eastAsia="zh-CN"/>
              </w:rPr>
              <w:t>[ZTE] No</w:t>
            </w:r>
          </w:p>
        </w:tc>
      </w:tr>
    </w:tbl>
    <w:p w:rsidR="00612B60" w:rsidRDefault="00612B60"/>
    <w:p w:rsidR="00612B60" w:rsidRDefault="00686D5E">
      <w:pPr>
        <w:pStyle w:val="Heading2"/>
        <w:numPr>
          <w:ilvl w:val="0"/>
          <w:numId w:val="0"/>
        </w:numPr>
        <w:ind w:left="576" w:hanging="576"/>
        <w:rPr>
          <w:lang w:val="en-US"/>
        </w:rPr>
      </w:pPr>
      <w:r>
        <w:rPr>
          <w:lang w:val="en-US"/>
        </w:rPr>
        <w:t>B.2.6 Case 2-6: Number of NACK values</w:t>
      </w:r>
      <w:r>
        <w:br w:type="page"/>
      </w:r>
    </w:p>
    <w:tbl>
      <w:tblPr>
        <w:tblStyle w:val="TableGrid"/>
        <w:tblW w:w="9625" w:type="dxa"/>
        <w:tblLook w:val="04A0" w:firstRow="1" w:lastRow="0" w:firstColumn="1" w:lastColumn="0" w:noHBand="0" w:noVBand="1"/>
      </w:tblPr>
      <w:tblGrid>
        <w:gridCol w:w="2000"/>
        <w:gridCol w:w="7625"/>
      </w:tblGrid>
      <w:tr w:rsidR="00612B60">
        <w:tc>
          <w:tcPr>
            <w:tcW w:w="9625" w:type="dxa"/>
            <w:gridSpan w:val="2"/>
          </w:tcPr>
          <w:p w:rsidR="00612B60" w:rsidRDefault="00686D5E">
            <w:pPr>
              <w:rPr>
                <w:rFonts w:ascii="Times New Roman" w:hAnsi="Times New Roman"/>
                <w:b/>
                <w:bCs/>
              </w:rPr>
            </w:pPr>
            <w:r>
              <w:rPr>
                <w:rFonts w:ascii="Times New Roman" w:hAnsi="Times New Roman"/>
                <w:b/>
                <w:bCs/>
                <w:szCs w:val="18"/>
              </w:rPr>
              <w:lastRenderedPageBreak/>
              <w:t>Number of NACK values [19]</w:t>
            </w:r>
          </w:p>
        </w:tc>
      </w:tr>
      <w:tr w:rsidR="00612B60">
        <w:tc>
          <w:tcPr>
            <w:tcW w:w="2000" w:type="dxa"/>
          </w:tcPr>
          <w:p w:rsidR="00612B60" w:rsidRDefault="00686D5E">
            <w:pPr>
              <w:rPr>
                <w:rFonts w:ascii="Times New Roman" w:hAnsi="Times New Roman"/>
              </w:rPr>
            </w:pPr>
            <w:r>
              <w:rPr>
                <w:rFonts w:ascii="Times New Roman" w:hAnsi="Times New Roman"/>
              </w:rPr>
              <w:t>New report quantity</w:t>
            </w:r>
          </w:p>
        </w:tc>
        <w:tc>
          <w:tcPr>
            <w:tcW w:w="7625" w:type="dxa"/>
          </w:tcPr>
          <w:p w:rsidR="00612B60" w:rsidRDefault="00686D5E">
            <w:pPr>
              <w:rPr>
                <w:rFonts w:ascii="Times New Roman" w:hAnsi="Times New Roman"/>
              </w:rPr>
            </w:pPr>
            <w:r>
              <w:rPr>
                <w:rFonts w:ascii="Times New Roman" w:hAnsi="Times New Roman" w:cs="Times New Roman"/>
                <w:sz w:val="20"/>
                <w:szCs w:val="18"/>
              </w:rPr>
              <w:t>Indication of the number of NACK values among NACK/DTX values</w:t>
            </w:r>
          </w:p>
        </w:tc>
      </w:tr>
      <w:tr w:rsidR="00612B60">
        <w:tc>
          <w:tcPr>
            <w:tcW w:w="2000" w:type="dxa"/>
          </w:tcPr>
          <w:p w:rsidR="00612B60" w:rsidRDefault="00686D5E">
            <w:pPr>
              <w:rPr>
                <w:rFonts w:ascii="Times New Roman" w:hAnsi="Times New Roman"/>
              </w:rPr>
            </w:pPr>
            <w:r>
              <w:rPr>
                <w:rFonts w:ascii="Times New Roman" w:hAnsi="Times New Roman"/>
              </w:rPr>
              <w:t>Target/benefit</w:t>
            </w:r>
          </w:p>
        </w:tc>
        <w:tc>
          <w:tcPr>
            <w:tcW w:w="7625" w:type="dxa"/>
          </w:tcPr>
          <w:p w:rsidR="00612B60" w:rsidRDefault="00686D5E">
            <w:pPr>
              <w:rPr>
                <w:rFonts w:ascii="Times New Roman" w:hAnsi="Times New Roman"/>
              </w:rPr>
            </w:pPr>
            <w:r>
              <w:rPr>
                <w:rFonts w:ascii="Times New Roman" w:hAnsi="Times New Roman" w:cs="Times New Roman"/>
                <w:sz w:val="20"/>
                <w:szCs w:val="18"/>
              </w:rPr>
              <w:t>Scheduler knows whether to adapt PDSCH (in OLLA) or PDCCH</w:t>
            </w:r>
            <w:r>
              <w:rPr>
                <w:rFonts w:ascii="Times New Roman" w:hAnsi="Times New Roman"/>
                <w:szCs w:val="18"/>
              </w:rPr>
              <w:t>. Enables conventional OLLA.</w:t>
            </w:r>
          </w:p>
        </w:tc>
      </w:tr>
      <w:tr w:rsidR="00612B60">
        <w:trPr>
          <w:trHeight w:val="611"/>
        </w:trPr>
        <w:tc>
          <w:tcPr>
            <w:tcW w:w="2000" w:type="dxa"/>
          </w:tcPr>
          <w:p w:rsidR="00612B60" w:rsidRDefault="00686D5E">
            <w:pPr>
              <w:rPr>
                <w:rFonts w:ascii="Times New Roman" w:hAnsi="Times New Roman"/>
              </w:rPr>
            </w:pPr>
            <w:r>
              <w:rPr>
                <w:rFonts w:ascii="Times New Roman" w:hAnsi="Times New Roman"/>
              </w:rPr>
              <w:t>Additional clarifications/details</w:t>
            </w:r>
          </w:p>
        </w:tc>
        <w:tc>
          <w:tcPr>
            <w:tcW w:w="7625" w:type="dxa"/>
          </w:tcPr>
          <w:p w:rsidR="00612B60" w:rsidRDefault="00686D5E">
            <w:pPr>
              <w:pStyle w:val="CommentText"/>
              <w:rPr>
                <w:rFonts w:ascii="Times New Roman" w:hAnsi="Times New Roman" w:cs="Times New Roman"/>
                <w:color w:val="C0504D" w:themeColor="accent2"/>
              </w:rPr>
            </w:pPr>
            <w:r>
              <w:rPr>
                <w:rFonts w:ascii="Times New Roman" w:hAnsi="Times New Roman" w:cs="Times New Roman"/>
                <w:color w:val="C0504D" w:themeColor="accent2"/>
              </w:rPr>
              <w:t xml:space="preserve">[Nokia]: The main issue as highlighted before, how come the reliability targets are met when the solution assumes NACKs </w:t>
            </w:r>
            <w:r>
              <w:rPr>
                <w:rFonts w:ascii="Times New Roman" w:hAnsi="Times New Roman" w:cs="Times New Roman"/>
                <w:color w:val="C0504D" w:themeColor="accent2"/>
              </w:rPr>
              <w:t xml:space="preserve">to drive OLLA. Is not that the fundamental issue we discuss/need enhancements? </w:t>
            </w:r>
          </w:p>
          <w:p w:rsidR="00612B60" w:rsidRDefault="00686D5E">
            <w:pPr>
              <w:pStyle w:val="CommentText"/>
              <w:rPr>
                <w:rFonts w:ascii="Times New Roman" w:hAnsi="Times New Roman" w:cs="Times New Roman"/>
                <w:color w:val="C0504D" w:themeColor="accent2"/>
              </w:rPr>
            </w:pPr>
            <w:r>
              <w:rPr>
                <w:rFonts w:ascii="Times New Roman" w:hAnsi="Times New Roman" w:cs="Times New Roman"/>
                <w:color w:val="C0504D" w:themeColor="accent2"/>
              </w:rPr>
              <w:t xml:space="preserve">Why is it difficult for gNB to track the number of NACKs reported by the UE anyways? </w:t>
            </w:r>
          </w:p>
          <w:p w:rsidR="00612B60" w:rsidRDefault="00686D5E">
            <w:pPr>
              <w:pStyle w:val="CommentText"/>
              <w:rPr>
                <w:rFonts w:ascii="Times New Roman" w:hAnsi="Times New Roman"/>
                <w:color w:val="00B050"/>
              </w:rPr>
            </w:pPr>
            <w:r>
              <w:rPr>
                <w:rFonts w:ascii="Times New Roman" w:hAnsi="Times New Roman" w:cs="Times New Roman"/>
                <w:color w:val="00B050"/>
              </w:rPr>
              <w:t>[HW/</w:t>
            </w:r>
            <w:proofErr w:type="spellStart"/>
            <w:r>
              <w:rPr>
                <w:rFonts w:ascii="Times New Roman" w:hAnsi="Times New Roman" w:cs="Times New Roman"/>
                <w:color w:val="00B050"/>
              </w:rPr>
              <w:t>HiSi</w:t>
            </w:r>
            <w:proofErr w:type="spellEnd"/>
            <w:r>
              <w:rPr>
                <w:rFonts w:ascii="Times New Roman" w:hAnsi="Times New Roman" w:cs="Times New Roman"/>
                <w:color w:val="00B050"/>
              </w:rPr>
              <w:t>]: Could it be clarified: Is this motivation to distinguish if the reason for a re</w:t>
            </w:r>
            <w:r>
              <w:rPr>
                <w:rFonts w:ascii="Times New Roman" w:hAnsi="Times New Roman" w:cs="Times New Roman"/>
                <w:color w:val="00B050"/>
              </w:rPr>
              <w:t>ported NACK in the codebook is due to a wrongly decoded PDSCH or due to a missed PDCCH? If it is the former, conventional OLLA will be used, otherwise, no OLLA is performed?</w:t>
            </w:r>
            <w:r>
              <w:rPr>
                <w:rFonts w:ascii="Times New Roman" w:hAnsi="Times New Roman"/>
                <w:color w:val="00B050"/>
              </w:rPr>
              <w:t xml:space="preserve">  </w:t>
            </w:r>
          </w:p>
          <w:p w:rsidR="00612B60" w:rsidRDefault="00686D5E">
            <w:pPr>
              <w:pStyle w:val="CommentText"/>
              <w:rPr>
                <w:rFonts w:ascii="Times New Roman" w:hAnsi="Times New Roman"/>
                <w:color w:val="C00000"/>
              </w:rPr>
            </w:pPr>
            <w:r>
              <w:rPr>
                <w:rFonts w:ascii="Times New Roman" w:hAnsi="Times New Roman"/>
                <w:color w:val="C00000"/>
              </w:rPr>
              <w:t xml:space="preserve">[ZTE] </w:t>
            </w:r>
            <w:r>
              <w:rPr>
                <w:rFonts w:ascii="Times New Roman" w:eastAsia="SimSun" w:hAnsi="Times New Roman"/>
                <w:color w:val="C00000"/>
              </w:rPr>
              <w:t>It seems t</w:t>
            </w:r>
            <w:r>
              <w:rPr>
                <w:rFonts w:ascii="Times New Roman" w:hAnsi="Times New Roman"/>
                <w:color w:val="C00000"/>
              </w:rPr>
              <w:t>he purpose is the network can distinguish the DTX and NACK. It w</w:t>
            </w:r>
            <w:r>
              <w:rPr>
                <w:rFonts w:ascii="Times New Roman" w:hAnsi="Times New Roman"/>
                <w:color w:val="C00000"/>
              </w:rPr>
              <w:t xml:space="preserve">ould be better to clarify the problem if the network assumes all the NACKs are PDSCH decoding failure first. </w:t>
            </w:r>
          </w:p>
          <w:p w:rsidR="00612B60" w:rsidRDefault="00686D5E">
            <w:pPr>
              <w:pStyle w:val="CommentText"/>
              <w:rPr>
                <w:rFonts w:ascii="Times New Roman" w:hAnsi="Times New Roman"/>
                <w:color w:val="C00000"/>
              </w:rPr>
            </w:pPr>
            <w:r>
              <w:rPr>
                <w:rFonts w:ascii="Times New Roman" w:hAnsi="Times New Roman"/>
                <w:color w:val="C00000"/>
              </w:rPr>
              <w:t>For PDSCH, even though it may lead to the scheduling is a bit more preservative, the network can make further adjustment to obtain the appropriate</w:t>
            </w:r>
            <w:r>
              <w:rPr>
                <w:rFonts w:ascii="Times New Roman" w:hAnsi="Times New Roman"/>
                <w:color w:val="C00000"/>
              </w:rPr>
              <w:t xml:space="preserve"> MCS according to the OLLA based on the subsequent ACKs. </w:t>
            </w:r>
          </w:p>
          <w:p w:rsidR="00612B60" w:rsidRDefault="00686D5E">
            <w:pPr>
              <w:pStyle w:val="CommentText"/>
              <w:rPr>
                <w:rFonts w:ascii="Times New Roman" w:eastAsia="SimSun" w:hAnsi="Times New Roman"/>
                <w:color w:val="C00000"/>
              </w:rPr>
            </w:pPr>
            <w:r>
              <w:rPr>
                <w:rFonts w:ascii="Times New Roman" w:hAnsi="Times New Roman"/>
                <w:color w:val="C00000"/>
              </w:rPr>
              <w:t xml:space="preserve">For PDCCH, the network scheduling is usually very conservative. The probability of DTX is very low. Even though the network can know the DRX, it is difficult for the network to make some adjustment </w:t>
            </w:r>
            <w:r>
              <w:rPr>
                <w:rFonts w:ascii="Times New Roman" w:hAnsi="Times New Roman"/>
                <w:color w:val="C00000"/>
              </w:rPr>
              <w:t>because the granularity for the PDCCH is large, e.g., aggregation level 8 to aggregation 16. In most case, the AL adjustment is based on the report</w:t>
            </w:r>
            <w:r>
              <w:rPr>
                <w:rFonts w:ascii="Times New Roman" w:eastAsia="SimSun" w:hAnsi="Times New Roman"/>
                <w:color w:val="C00000"/>
              </w:rPr>
              <w:t xml:space="preserve">. </w:t>
            </w:r>
            <w:r>
              <w:rPr>
                <w:rFonts w:ascii="Times New Roman" w:hAnsi="Times New Roman"/>
                <w:color w:val="C00000"/>
              </w:rPr>
              <w:t>In addition, it has been identified that the PDCCH reliability is not an issue in Rel-16.</w:t>
            </w:r>
          </w:p>
          <w:p w:rsidR="00612B60" w:rsidRDefault="00686D5E">
            <w:r>
              <w:t xml:space="preserve">[Intel] Would be </w:t>
            </w:r>
            <w:r>
              <w:t>good to understand whether DTX vs NACK confusion is typical in URLLC scenarios. Otherwise the effort vs potential usefulness is uncertain.</w:t>
            </w:r>
          </w:p>
          <w:p w:rsidR="00612B60" w:rsidRDefault="00686D5E">
            <w:pPr>
              <w:rPr>
                <w:rFonts w:ascii="Times New Roman" w:hAnsi="Times New Roman" w:cs="Times New Roman"/>
                <w:color w:val="7030A0"/>
              </w:rPr>
            </w:pPr>
            <w:r>
              <w:rPr>
                <w:rFonts w:ascii="Times New Roman" w:hAnsi="Times New Roman" w:cs="Times New Roman"/>
                <w:color w:val="7030A0"/>
              </w:rPr>
              <w:t xml:space="preserve">[Samsung]: The network cannot distinguish NACK from DTX. This is less of an issue for eMBB as NACK is more likely. For URLLC, that is not always the case. </w:t>
            </w:r>
          </w:p>
          <w:p w:rsidR="00612B60" w:rsidRDefault="00686D5E">
            <w:pPr>
              <w:rPr>
                <w:rFonts w:ascii="Times New Roman" w:hAnsi="Times New Roman" w:cs="Times New Roman"/>
                <w:color w:val="943634" w:themeColor="accent2" w:themeShade="BF"/>
              </w:rPr>
            </w:pPr>
            <w:r>
              <w:rPr>
                <w:rFonts w:ascii="Times New Roman" w:hAnsi="Times New Roman" w:cs="Times New Roman"/>
                <w:color w:val="943634" w:themeColor="accent2" w:themeShade="BF"/>
              </w:rPr>
              <w:t>[</w:t>
            </w:r>
            <w:proofErr w:type="spellStart"/>
            <w:r>
              <w:rPr>
                <w:rFonts w:ascii="Times New Roman" w:hAnsi="Times New Roman" w:cs="Times New Roman"/>
                <w:color w:val="943634" w:themeColor="accent2" w:themeShade="BF"/>
              </w:rPr>
              <w:t>InterDigital</w:t>
            </w:r>
            <w:proofErr w:type="spellEnd"/>
            <w:r>
              <w:rPr>
                <w:rFonts w:ascii="Times New Roman" w:hAnsi="Times New Roman" w:cs="Times New Roman"/>
                <w:color w:val="943634" w:themeColor="accent2" w:themeShade="BF"/>
              </w:rPr>
              <w:t>]: Can’t the network infer the required PDCCH link parameter that would match or surpas</w:t>
            </w:r>
            <w:r>
              <w:rPr>
                <w:rFonts w:ascii="Times New Roman" w:hAnsi="Times New Roman" w:cs="Times New Roman"/>
                <w:color w:val="943634" w:themeColor="accent2" w:themeShade="BF"/>
              </w:rPr>
              <w:t>s target PDSCH performance without this?</w:t>
            </w:r>
          </w:p>
          <w:p w:rsidR="00612B60" w:rsidRDefault="00686D5E">
            <w:pPr>
              <w:rPr>
                <w:rFonts w:ascii="Times New Roman" w:eastAsia="SimSun" w:hAnsi="Times New Roman" w:cs="Times New Roman"/>
              </w:rPr>
            </w:pPr>
            <w:r>
              <w:rPr>
                <w:rFonts w:ascii="Times New Roman" w:hAnsi="Times New Roman"/>
                <w:color w:val="E36C0A" w:themeColor="accent6" w:themeShade="BF"/>
              </w:rPr>
              <w:t>[</w:t>
            </w:r>
            <w:proofErr w:type="gramStart"/>
            <w:r>
              <w:rPr>
                <w:rFonts w:ascii="Times New Roman" w:hAnsi="Times New Roman"/>
                <w:color w:val="E36C0A" w:themeColor="accent6" w:themeShade="BF"/>
              </w:rPr>
              <w:t>vivo</w:t>
            </w:r>
            <w:proofErr w:type="gramEnd"/>
            <w:r>
              <w:rPr>
                <w:rFonts w:ascii="Times New Roman" w:hAnsi="Times New Roman"/>
                <w:color w:val="E36C0A" w:themeColor="accent6" w:themeShade="BF"/>
              </w:rPr>
              <w:t>]: It seems the motivation is to distinguish NACK corresponding to PDSCH and DTX. For URLLC, it has been discussed and observed that PDCCH has sufficient reliability in Rel-16. So PDCCH miss detection probabili</w:t>
            </w:r>
            <w:r>
              <w:rPr>
                <w:rFonts w:ascii="Times New Roman" w:hAnsi="Times New Roman"/>
                <w:color w:val="E36C0A" w:themeColor="accent6" w:themeShade="BF"/>
              </w:rPr>
              <w:t xml:space="preserve">ty is very low. It seems unnecessary to differentiate decoding failure or PDCCH missing. If it is to enhance the typical OLLA by reporting the number of true NACK, the benefit compared to the typical OLLA should be justified by simulation. </w:t>
            </w:r>
          </w:p>
        </w:tc>
      </w:tr>
      <w:tr w:rsidR="00612B60">
        <w:trPr>
          <w:trHeight w:val="269"/>
        </w:trPr>
        <w:tc>
          <w:tcPr>
            <w:tcW w:w="9625" w:type="dxa"/>
            <w:gridSpan w:val="2"/>
          </w:tcPr>
          <w:p w:rsidR="00612B60" w:rsidRDefault="00686D5E">
            <w:pPr>
              <w:jc w:val="center"/>
              <w:rPr>
                <w:rFonts w:ascii="Times New Roman" w:hAnsi="Times New Roman"/>
                <w:b/>
                <w:bCs/>
              </w:rPr>
            </w:pPr>
            <w:r>
              <w:rPr>
                <w:rFonts w:ascii="Times New Roman" w:hAnsi="Times New Roman"/>
                <w:b/>
                <w:bCs/>
              </w:rPr>
              <w:t xml:space="preserve">Evaluation </w:t>
            </w:r>
            <w:r>
              <w:rPr>
                <w:rFonts w:ascii="Times New Roman" w:hAnsi="Times New Roman"/>
                <w:b/>
                <w:bCs/>
              </w:rPr>
              <w:t>results</w:t>
            </w:r>
          </w:p>
        </w:tc>
      </w:tr>
      <w:tr w:rsidR="00612B60">
        <w:trPr>
          <w:trHeight w:val="539"/>
        </w:trPr>
        <w:tc>
          <w:tcPr>
            <w:tcW w:w="2000" w:type="dxa"/>
          </w:tcPr>
          <w:p w:rsidR="00612B60" w:rsidRDefault="00686D5E">
            <w:pPr>
              <w:rPr>
                <w:rFonts w:ascii="Times New Roman" w:hAnsi="Times New Roman"/>
              </w:rPr>
            </w:pPr>
            <w:r>
              <w:rPr>
                <w:rFonts w:ascii="Times New Roman" w:hAnsi="Times New Roman"/>
              </w:rPr>
              <w:t>(Not available)</w:t>
            </w:r>
          </w:p>
        </w:tc>
        <w:tc>
          <w:tcPr>
            <w:tcW w:w="7625" w:type="dxa"/>
          </w:tcPr>
          <w:p w:rsidR="00612B60" w:rsidRDefault="00612B60">
            <w:pPr>
              <w:rPr>
                <w:rFonts w:ascii="Times New Roman" w:hAnsi="Times New Roman"/>
              </w:rPr>
            </w:pPr>
          </w:p>
        </w:tc>
      </w:tr>
      <w:tr w:rsidR="00612B60">
        <w:tc>
          <w:tcPr>
            <w:tcW w:w="9625" w:type="dxa"/>
            <w:gridSpan w:val="2"/>
          </w:tcPr>
          <w:p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tc>
          <w:tcPr>
            <w:tcW w:w="2000" w:type="dxa"/>
          </w:tcPr>
          <w:p w:rsidR="00612B60" w:rsidRDefault="00686D5E">
            <w:pPr>
              <w:rPr>
                <w:rFonts w:ascii="Times New Roman" w:hAnsi="Times New Roman"/>
              </w:rPr>
            </w:pPr>
            <w:r>
              <w:rPr>
                <w:rFonts w:ascii="Times New Roman" w:hAnsi="Times New Roman"/>
              </w:rPr>
              <w:lastRenderedPageBreak/>
              <w:t>Performance</w:t>
            </w:r>
          </w:p>
        </w:tc>
        <w:tc>
          <w:tcPr>
            <w:tcW w:w="7625" w:type="dxa"/>
          </w:tcPr>
          <w:p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rsidR="00612B60" w:rsidRDefault="00686D5E">
            <w:pPr>
              <w:rPr>
                <w:rFonts w:ascii="Times New Roman" w:hAnsi="Times New Roman"/>
              </w:rPr>
            </w:pPr>
            <w:r>
              <w:rPr>
                <w:rFonts w:ascii="Times New Roman" w:hAnsi="Times New Roman"/>
                <w:i/>
                <w:iCs/>
              </w:rPr>
              <w:t xml:space="preserve">Does the gain justify the cost in terms of resource </w:t>
            </w:r>
            <w:r>
              <w:rPr>
                <w:rFonts w:ascii="Times New Roman" w:hAnsi="Times New Roman"/>
                <w:i/>
                <w:iCs/>
              </w:rPr>
              <w:t>utilization, UL overhead, implementation/spec impact?</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color w:val="0070C0"/>
              </w:rPr>
              <w:t>[Ericsson] No simulation results. Also, we are not convinced of the benefit. For URLLC traffic, there is (or should be) very few NACK, e.g., 10</w:t>
            </w:r>
            <w:r>
              <w:rPr>
                <w:rFonts w:ascii="Times New Roman" w:hAnsi="Times New Roman"/>
                <w:color w:val="0070C0"/>
                <w:vertAlign w:val="superscript"/>
              </w:rPr>
              <w:t>-4</w:t>
            </w:r>
            <w:r>
              <w:rPr>
                <w:rFonts w:ascii="Times New Roman" w:hAnsi="Times New Roman"/>
                <w:color w:val="0070C0"/>
              </w:rPr>
              <w:t xml:space="preserve">. In such case, the UE reports zero NACK almost all the </w:t>
            </w:r>
            <w:r>
              <w:rPr>
                <w:rFonts w:ascii="Times New Roman" w:hAnsi="Times New Roman"/>
                <w:color w:val="0070C0"/>
              </w:rPr>
              <w:t>time. The scheduler does not really get help to select MCS better.</w:t>
            </w:r>
          </w:p>
          <w:p w:rsidR="00612B60" w:rsidRDefault="00686D5E">
            <w:pPr>
              <w:rPr>
                <w:rFonts w:ascii="Times New Roman" w:hAnsi="Times New Roman"/>
                <w:color w:val="7030A0"/>
              </w:rPr>
            </w:pPr>
            <w:r>
              <w:rPr>
                <w:rFonts w:ascii="Times New Roman" w:hAnsi="Times New Roman"/>
                <w:color w:val="7030A0"/>
              </w:rPr>
              <w:t>[Samsung]: The question is rather basic. Is OLLA for URLLC useful or not? If not, no benefit of the proposal. If it is, it is not correct to say that the UE reports NACK almost all the time</w:t>
            </w:r>
            <w:r>
              <w:rPr>
                <w:rFonts w:ascii="Times New Roman" w:hAnsi="Times New Roman"/>
                <w:color w:val="7030A0"/>
              </w:rPr>
              <w:t>. The SINR range corresponding to large/absolute NACK is much larger than the very narrow SINR range between e.g. 10</w:t>
            </w:r>
            <w:r>
              <w:rPr>
                <w:rFonts w:ascii="Times New Roman" w:hAnsi="Times New Roman"/>
                <w:color w:val="7030A0"/>
                <w:vertAlign w:val="superscript"/>
              </w:rPr>
              <w:t>-2</w:t>
            </w:r>
            <w:r>
              <w:rPr>
                <w:rFonts w:ascii="Times New Roman" w:hAnsi="Times New Roman"/>
                <w:color w:val="7030A0"/>
              </w:rPr>
              <w:t xml:space="preserve"> and 10</w:t>
            </w:r>
            <w:r>
              <w:rPr>
                <w:rFonts w:ascii="Times New Roman" w:hAnsi="Times New Roman"/>
                <w:color w:val="7030A0"/>
                <w:vertAlign w:val="superscript"/>
              </w:rPr>
              <w:t>-4</w:t>
            </w:r>
            <w:r>
              <w:rPr>
                <w:rFonts w:ascii="Times New Roman" w:hAnsi="Times New Roman"/>
                <w:color w:val="7030A0"/>
              </w:rPr>
              <w:t xml:space="preserve"> for soft ACK/NACK to make sense.  </w:t>
            </w:r>
          </w:p>
          <w:p w:rsidR="00612B60" w:rsidRDefault="00686D5E">
            <w:pPr>
              <w:rPr>
                <w:rFonts w:ascii="Times New Roman" w:eastAsia="SimSun" w:hAnsi="Times New Roman"/>
                <w:color w:val="7030A0"/>
              </w:rPr>
            </w:pPr>
            <w:r>
              <w:rPr>
                <w:rFonts w:ascii="Times New Roman" w:hAnsi="Times New Roman"/>
                <w:color w:val="E36C0A" w:themeColor="accent6" w:themeShade="BF"/>
              </w:rPr>
              <w:t xml:space="preserve">[vivo] There are no simulation results on the comparison between the traditional OLLA and </w:t>
            </w:r>
            <w:r>
              <w:rPr>
                <w:rFonts w:ascii="Times New Roman" w:hAnsi="Times New Roman"/>
                <w:color w:val="E36C0A" w:themeColor="accent6" w:themeShade="BF"/>
              </w:rPr>
              <w:t>this NACK # based OLLA. How the number of true NACK reported will performs should be clarified.</w:t>
            </w:r>
          </w:p>
        </w:tc>
      </w:tr>
      <w:tr w:rsidR="00612B60">
        <w:tc>
          <w:tcPr>
            <w:tcW w:w="2000" w:type="dxa"/>
          </w:tcPr>
          <w:p w:rsidR="00612B60" w:rsidRDefault="00686D5E">
            <w:pPr>
              <w:rPr>
                <w:rFonts w:ascii="Times New Roman" w:hAnsi="Times New Roman"/>
              </w:rPr>
            </w:pPr>
            <w:r>
              <w:rPr>
                <w:rFonts w:ascii="Times New Roman" w:hAnsi="Times New Roman"/>
              </w:rPr>
              <w:t>Existing R16 solution available?</w:t>
            </w:r>
          </w:p>
        </w:tc>
        <w:tc>
          <w:tcPr>
            <w:tcW w:w="7625" w:type="dxa"/>
          </w:tcPr>
          <w:p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rsidR="00612B60" w:rsidRDefault="00612B60">
            <w:pPr>
              <w:rPr>
                <w:rFonts w:ascii="Times New Roman" w:hAnsi="Times New Roman"/>
                <w:i/>
                <w:iCs/>
              </w:rPr>
            </w:pPr>
          </w:p>
          <w:p w:rsidR="00612B60" w:rsidRDefault="00686D5E">
            <w:pPr>
              <w:rPr>
                <w:rFonts w:ascii="Times New Roman" w:hAnsi="Times New Roman"/>
              </w:rPr>
            </w:pPr>
            <w:r>
              <w:rPr>
                <w:rFonts w:ascii="Times New Roman" w:hAnsi="Times New Roman"/>
              </w:rPr>
              <w:t xml:space="preserve">[Samsung] No. Unless number of HARQ-ACK bits </w:t>
            </w:r>
            <w:r>
              <w:rPr>
                <w:rFonts w:ascii="Times New Roman" w:hAnsi="Times New Roman"/>
              </w:rPr>
              <w:t>is only 1-2, reported state is NACK/DTX.</w:t>
            </w:r>
          </w:p>
          <w:p w:rsidR="00612B60" w:rsidRDefault="00686D5E">
            <w:pPr>
              <w:rPr>
                <w:rFonts w:ascii="Times New Roman" w:hAnsi="Times New Roman"/>
              </w:rPr>
            </w:pPr>
            <w:r>
              <w:rPr>
                <w:rFonts w:ascii="Times New Roman" w:hAnsi="Times New Roman"/>
              </w:rPr>
              <w:t xml:space="preserve">[QC] No. </w:t>
            </w:r>
          </w:p>
          <w:p w:rsidR="00612B60" w:rsidRDefault="00686D5E">
            <w:pPr>
              <w:rPr>
                <w:rFonts w:ascii="Times New Roman" w:hAnsi="Times New Roman"/>
                <w:color w:val="0070C0"/>
              </w:rPr>
            </w:pPr>
            <w:r>
              <w:rPr>
                <w:rFonts w:ascii="Times New Roman" w:hAnsi="Times New Roman"/>
                <w:color w:val="0070C0"/>
              </w:rPr>
              <w:t>[Ericsson] No. On the other hand, we are not convinced of the target benefit.</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No.</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No. However, the conventional OLLA based on NACK report in Rel-16 is sufficient.</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No, but the pe</w:t>
            </w:r>
            <w:r>
              <w:rPr>
                <w:rFonts w:ascii="Times New Roman" w:eastAsia="SimSun" w:hAnsi="Times New Roman" w:hint="eastAsia"/>
                <w:color w:val="C00000"/>
                <w:lang w:val="en-US" w:eastAsia="zh-CN"/>
              </w:rPr>
              <w:t>rformance gain is not clear</w:t>
            </w:r>
          </w:p>
        </w:tc>
      </w:tr>
      <w:tr w:rsidR="00612B60">
        <w:tc>
          <w:tcPr>
            <w:tcW w:w="2000" w:type="dxa"/>
          </w:tcPr>
          <w:p w:rsidR="00612B60" w:rsidRDefault="00686D5E">
            <w:pPr>
              <w:rPr>
                <w:rFonts w:ascii="Times New Roman" w:hAnsi="Times New Roman"/>
              </w:rPr>
            </w:pPr>
            <w:r>
              <w:rPr>
                <w:rFonts w:ascii="Times New Roman" w:hAnsi="Times New Roman"/>
              </w:rPr>
              <w:t>Implementation complexity</w:t>
            </w:r>
          </w:p>
        </w:tc>
        <w:tc>
          <w:tcPr>
            <w:tcW w:w="7625" w:type="dxa"/>
          </w:tcPr>
          <w:p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[QC] low. UE just count # true NACKs and feedback a number. </w:t>
            </w:r>
          </w:p>
          <w:p w:rsidR="00612B60" w:rsidRDefault="00686D5E">
            <w:pPr>
              <w:rPr>
                <w:rFonts w:ascii="Times New Roman" w:hAnsi="Times New Roman"/>
              </w:rPr>
            </w:pPr>
            <w:r>
              <w:rPr>
                <w:rFonts w:ascii="Times New Roman" w:hAnsi="Times New Roman"/>
                <w:color w:val="0070C0"/>
              </w:rPr>
              <w:t>[Ericsson] Low impact</w:t>
            </w:r>
          </w:p>
          <w:p w:rsidR="00612B60" w:rsidRDefault="00686D5E">
            <w:pPr>
              <w:rPr>
                <w:rFonts w:ascii="Times New Roman" w:hAnsi="Times New Roman"/>
                <w:color w:val="7030A0"/>
              </w:rPr>
            </w:pPr>
            <w:r>
              <w:rPr>
                <w:rFonts w:ascii="Times New Roman" w:hAnsi="Times New Roman"/>
                <w:color w:val="7030A0"/>
              </w:rPr>
              <w:t>[Samsung] Low.</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Low.</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[vivo]:Low</w:t>
            </w:r>
          </w:p>
          <w:p w:rsidR="00612B60" w:rsidRDefault="00686D5E">
            <w:pPr>
              <w:rPr>
                <w:rFonts w:ascii="Times New Roman" w:hAnsi="Times New Roman"/>
                <w:color w:val="E36C0A" w:themeColor="accent6" w:themeShade="BF"/>
              </w:rPr>
            </w:pPr>
            <w:r>
              <w:rPr>
                <w:rFonts w:ascii="Times New Roman" w:eastAsia="SimSun" w:hAnsi="Times New Roman" w:hint="eastAsia"/>
                <w:color w:val="C00000"/>
                <w:lang w:val="en-US" w:eastAsia="zh-CN"/>
              </w:rPr>
              <w:t>[ZTE] Low</w:t>
            </w:r>
          </w:p>
        </w:tc>
      </w:tr>
      <w:tr w:rsidR="00612B60">
        <w:tc>
          <w:tcPr>
            <w:tcW w:w="2000" w:type="dxa"/>
          </w:tcPr>
          <w:p w:rsidR="00612B60" w:rsidRDefault="00686D5E">
            <w:pPr>
              <w:rPr>
                <w:rFonts w:ascii="Times New Roman" w:hAnsi="Times New Roman"/>
              </w:rPr>
            </w:pPr>
            <w:r>
              <w:rPr>
                <w:rFonts w:ascii="Times New Roman" w:hAnsi="Times New Roman"/>
              </w:rPr>
              <w:t>Specification impact</w:t>
            </w:r>
          </w:p>
        </w:tc>
        <w:tc>
          <w:tcPr>
            <w:tcW w:w="7625" w:type="dxa"/>
          </w:tcPr>
          <w:p w:rsidR="00612B60" w:rsidRDefault="00686D5E">
            <w:pPr>
              <w:rPr>
                <w:rFonts w:ascii="Times New Roman" w:hAnsi="Times New Roman"/>
                <w:i/>
                <w:iCs/>
              </w:rPr>
            </w:pPr>
            <w:r>
              <w:rPr>
                <w:rFonts w:ascii="Times New Roman" w:hAnsi="Times New Roman"/>
                <w:i/>
                <w:iCs/>
              </w:rPr>
              <w:t>What is the impact on specifications? (e.g. low/medium/high, please explain)</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lastRenderedPageBreak/>
              <w:t xml:space="preserve">[QC] low. Just append # true NACK at the end of the HARQ-ACK codebook </w:t>
            </w:r>
          </w:p>
          <w:p w:rsidR="00612B60" w:rsidRDefault="00686D5E">
            <w:pPr>
              <w:rPr>
                <w:rFonts w:ascii="Times New Roman" w:hAnsi="Times New Roman"/>
              </w:rPr>
            </w:pPr>
            <w:r>
              <w:rPr>
                <w:rFonts w:ascii="Times New Roman" w:hAnsi="Times New Roman"/>
                <w:color w:val="0070C0"/>
              </w:rPr>
              <w:t>[Ericsson] Low impact</w:t>
            </w:r>
          </w:p>
          <w:p w:rsidR="00612B60" w:rsidRDefault="00686D5E">
            <w:pPr>
              <w:rPr>
                <w:rFonts w:ascii="Times New Roman" w:hAnsi="Times New Roman"/>
                <w:color w:val="7030A0"/>
              </w:rPr>
            </w:pPr>
            <w:r>
              <w:rPr>
                <w:rFonts w:ascii="Times New Roman" w:hAnsi="Times New Roman"/>
                <w:color w:val="7030A0"/>
              </w:rPr>
              <w:t>[Samsung] Low.</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Low.</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[vivo]:Low</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Low</w:t>
            </w:r>
          </w:p>
        </w:tc>
      </w:tr>
      <w:tr w:rsidR="00612B60">
        <w:tc>
          <w:tcPr>
            <w:tcW w:w="2000" w:type="dxa"/>
          </w:tcPr>
          <w:p w:rsidR="00612B60" w:rsidRDefault="00686D5E">
            <w:pPr>
              <w:rPr>
                <w:rFonts w:ascii="Times New Roman" w:hAnsi="Times New Roman"/>
              </w:rPr>
            </w:pPr>
            <w:r>
              <w:rPr>
                <w:rFonts w:ascii="Times New Roman" w:hAnsi="Times New Roman"/>
              </w:rPr>
              <w:lastRenderedPageBreak/>
              <w:t>Testability/inter-operability</w:t>
            </w:r>
          </w:p>
        </w:tc>
        <w:tc>
          <w:tcPr>
            <w:tcW w:w="7625" w:type="dxa"/>
          </w:tcPr>
          <w:p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[QC] YES. </w:t>
            </w:r>
          </w:p>
          <w:p w:rsidR="00612B60" w:rsidRDefault="00686D5E">
            <w:pPr>
              <w:rPr>
                <w:rFonts w:ascii="Times New Roman" w:hAnsi="Times New Roman"/>
                <w:color w:val="0070C0"/>
              </w:rPr>
            </w:pPr>
            <w:r>
              <w:rPr>
                <w:rFonts w:ascii="Times New Roman" w:hAnsi="Times New Roman"/>
                <w:color w:val="0070C0"/>
              </w:rPr>
              <w:t>[Ericsson] Yes</w:t>
            </w:r>
          </w:p>
          <w:p w:rsidR="00612B60" w:rsidRDefault="00686D5E">
            <w:pPr>
              <w:rPr>
                <w:rFonts w:ascii="Times New Roman" w:hAnsi="Times New Roman"/>
              </w:rPr>
            </w:pPr>
            <w:r>
              <w:rPr>
                <w:rFonts w:ascii="Times New Roman" w:hAnsi="Times New Roman"/>
                <w:color w:val="7030A0"/>
              </w:rPr>
              <w:t>[Samsung] Testable</w:t>
            </w:r>
            <w:r>
              <w:rPr>
                <w:rFonts w:ascii="Times New Roman" w:hAnsi="Times New Roman"/>
              </w:rPr>
              <w:t>.</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Yes.</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Yes</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Yes</w:t>
            </w:r>
          </w:p>
        </w:tc>
      </w:tr>
      <w:tr w:rsidR="00612B60">
        <w:tc>
          <w:tcPr>
            <w:tcW w:w="2000" w:type="dxa"/>
          </w:tcPr>
          <w:p w:rsidR="00612B60" w:rsidRDefault="00686D5E">
            <w:pPr>
              <w:rPr>
                <w:rFonts w:ascii="Times New Roman" w:hAnsi="Times New Roman"/>
              </w:rPr>
            </w:pPr>
            <w:r>
              <w:rPr>
                <w:rFonts w:ascii="Times New Roman" w:hAnsi="Times New Roman"/>
              </w:rPr>
              <w:t>Maturity</w:t>
            </w:r>
          </w:p>
        </w:tc>
        <w:tc>
          <w:tcPr>
            <w:tcW w:w="7625" w:type="dxa"/>
          </w:tcPr>
          <w:p w:rsidR="00612B60" w:rsidRDefault="00686D5E">
            <w:pPr>
              <w:rPr>
                <w:rFonts w:ascii="Times New Roman" w:hAnsi="Times New Roman"/>
                <w:i/>
                <w:iCs/>
              </w:rPr>
            </w:pPr>
            <w:r>
              <w:rPr>
                <w:rFonts w:ascii="Times New Roman" w:hAnsi="Times New Roman"/>
                <w:i/>
                <w:iCs/>
              </w:rPr>
              <w:t xml:space="preserve">How </w:t>
            </w:r>
            <w:r>
              <w:rPr>
                <w:rFonts w:ascii="Times New Roman" w:hAnsi="Times New Roman"/>
                <w:i/>
                <w:iCs/>
              </w:rPr>
              <w:t>mature is the proposal from design perspective? Are there many options/sub-options to investigate down the road?</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 xml:space="preserve">[QC] relatively simply idea. Mature enough. </w:t>
            </w:r>
          </w:p>
          <w:p w:rsidR="00612B60" w:rsidRDefault="00686D5E">
            <w:pPr>
              <w:rPr>
                <w:rFonts w:ascii="Times New Roman" w:hAnsi="Times New Roman"/>
                <w:color w:val="0070C0"/>
              </w:rPr>
            </w:pPr>
            <w:r>
              <w:rPr>
                <w:rFonts w:ascii="Times New Roman" w:hAnsi="Times New Roman"/>
                <w:color w:val="0070C0"/>
              </w:rPr>
              <w:t>[Ericsson] The concept is simple. However, there is no proof that this gives any performance bene</w:t>
            </w:r>
            <w:r>
              <w:rPr>
                <w:rFonts w:ascii="Times New Roman" w:hAnsi="Times New Roman"/>
                <w:color w:val="0070C0"/>
              </w:rPr>
              <w:t>fit.</w:t>
            </w:r>
          </w:p>
          <w:p w:rsidR="00612B60" w:rsidRDefault="00686D5E">
            <w:pPr>
              <w:rPr>
                <w:rFonts w:ascii="Times New Roman" w:hAnsi="Times New Roman"/>
              </w:rPr>
            </w:pPr>
            <w:r>
              <w:rPr>
                <w:rFonts w:ascii="Times New Roman" w:hAnsi="Times New Roman"/>
                <w:color w:val="7030A0"/>
              </w:rPr>
              <w:t>[Samsung] Mature</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Mature</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Yes</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Mature</w:t>
            </w:r>
          </w:p>
        </w:tc>
      </w:tr>
      <w:tr w:rsidR="00612B60">
        <w:tc>
          <w:tcPr>
            <w:tcW w:w="2000" w:type="dxa"/>
          </w:tcPr>
          <w:p w:rsidR="00612B60" w:rsidRDefault="00686D5E">
            <w:pPr>
              <w:rPr>
                <w:rFonts w:ascii="Times New Roman" w:hAnsi="Times New Roman"/>
              </w:rPr>
            </w:pPr>
            <w:r>
              <w:rPr>
                <w:rFonts w:ascii="Times New Roman" w:hAnsi="Times New Roman"/>
              </w:rPr>
              <w:t>Other</w:t>
            </w:r>
          </w:p>
        </w:tc>
        <w:tc>
          <w:tcPr>
            <w:tcW w:w="7625" w:type="dxa"/>
          </w:tcPr>
          <w:p w:rsidR="00612B60" w:rsidRDefault="00612B60">
            <w:pPr>
              <w:rPr>
                <w:rFonts w:ascii="Times New Roman" w:hAnsi="Times New Roman"/>
                <w:i/>
                <w:iCs/>
              </w:rPr>
            </w:pPr>
          </w:p>
        </w:tc>
      </w:tr>
      <w:tr w:rsidR="00612B60">
        <w:tc>
          <w:tcPr>
            <w:tcW w:w="2000" w:type="dxa"/>
          </w:tcPr>
          <w:p w:rsidR="00612B60" w:rsidRDefault="00686D5E">
            <w:pPr>
              <w:rPr>
                <w:rFonts w:ascii="Times New Roman" w:hAnsi="Times New Roman"/>
              </w:rPr>
            </w:pPr>
            <w:r>
              <w:rPr>
                <w:rFonts w:ascii="Times New Roman" w:hAnsi="Times New Roman"/>
              </w:rPr>
              <w:t>Continue study?</w:t>
            </w:r>
          </w:p>
        </w:tc>
        <w:tc>
          <w:tcPr>
            <w:tcW w:w="7625" w:type="dxa"/>
          </w:tcPr>
          <w:p w:rsidR="00612B60" w:rsidRDefault="00686D5E">
            <w:pPr>
              <w:rPr>
                <w:rFonts w:ascii="Times New Roman" w:hAnsi="Times New Roman"/>
                <w:i/>
                <w:iCs/>
              </w:rPr>
            </w:pPr>
            <w:r>
              <w:rPr>
                <w:rFonts w:ascii="Times New Roman" w:hAnsi="Times New Roman"/>
                <w:i/>
                <w:iCs/>
              </w:rPr>
              <w:t>Do you think RAN1 should continue study of this scheme for R17 IIoT/URLLC?</w:t>
            </w:r>
          </w:p>
          <w:p w:rsidR="00612B60" w:rsidRDefault="00612B60">
            <w:pPr>
              <w:rPr>
                <w:rFonts w:ascii="Times New Roman" w:hAnsi="Times New Roman"/>
              </w:rPr>
            </w:pPr>
          </w:p>
          <w:p w:rsidR="00612B60" w:rsidRDefault="00686D5E">
            <w:pPr>
              <w:rPr>
                <w:rFonts w:ascii="Times New Roman" w:hAnsi="Times New Roman"/>
              </w:rPr>
            </w:pPr>
            <w:r>
              <w:rPr>
                <w:rFonts w:ascii="Times New Roman" w:hAnsi="Times New Roman"/>
              </w:rPr>
              <w:t>[Samsung] Yes, if OLLA is to be considered</w:t>
            </w:r>
          </w:p>
          <w:p w:rsidR="00612B60" w:rsidRDefault="00686D5E">
            <w:pPr>
              <w:rPr>
                <w:rFonts w:ascii="Times New Roman" w:hAnsi="Times New Roman"/>
                <w:color w:val="0070C0"/>
              </w:rPr>
            </w:pPr>
            <w:r>
              <w:rPr>
                <w:rFonts w:ascii="Times New Roman" w:hAnsi="Times New Roman"/>
                <w:color w:val="0070C0"/>
              </w:rPr>
              <w:t>[Ericsson] No</w:t>
            </w:r>
          </w:p>
          <w:p w:rsidR="00612B60" w:rsidRDefault="00686D5E">
            <w:pPr>
              <w:rPr>
                <w:rFonts w:ascii="Times New Roman" w:hAnsi="Times New Roman"/>
                <w:color w:val="943634" w:themeColor="accent2" w:themeShade="BF"/>
              </w:rPr>
            </w:pPr>
            <w:r>
              <w:rPr>
                <w:rFonts w:ascii="Times New Roman" w:hAnsi="Times New Roman"/>
                <w:color w:val="943634" w:themeColor="accent2" w:themeShade="BF"/>
              </w:rPr>
              <w:t>[</w:t>
            </w:r>
            <w:proofErr w:type="spellStart"/>
            <w:r>
              <w:rPr>
                <w:rFonts w:ascii="Times New Roman" w:hAnsi="Times New Roman"/>
                <w:color w:val="943634" w:themeColor="accent2" w:themeShade="BF"/>
              </w:rPr>
              <w:t>InterDigital</w:t>
            </w:r>
            <w:proofErr w:type="spellEnd"/>
            <w:r>
              <w:rPr>
                <w:rFonts w:ascii="Times New Roman" w:hAnsi="Times New Roman"/>
                <w:color w:val="943634" w:themeColor="accent2" w:themeShade="BF"/>
              </w:rPr>
              <w:t>] Yes, but perfo</w:t>
            </w:r>
            <w:r>
              <w:rPr>
                <w:rFonts w:ascii="Times New Roman" w:hAnsi="Times New Roman"/>
                <w:color w:val="943634" w:themeColor="accent2" w:themeShade="BF"/>
              </w:rPr>
              <w:t>rmance benefit should be shown.</w:t>
            </w:r>
          </w:p>
          <w:p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No</w:t>
            </w:r>
          </w:p>
          <w:p w:rsidR="00612B60" w:rsidRDefault="00686D5E">
            <w:pPr>
              <w:rPr>
                <w:rFonts w:ascii="Times New Roman" w:eastAsia="SimSun" w:hAnsi="Times New Roman"/>
                <w:color w:val="E36C0A" w:themeColor="accent6" w:themeShade="BF"/>
                <w:lang w:eastAsia="zh-CN"/>
              </w:rPr>
            </w:pPr>
            <w:r>
              <w:rPr>
                <w:rFonts w:ascii="Times New Roman" w:eastAsia="SimSun" w:hAnsi="Times New Roman" w:hint="eastAsia"/>
                <w:color w:val="C00000"/>
                <w:lang w:val="en-US" w:eastAsia="zh-CN"/>
              </w:rPr>
              <w:t>[ZTE] No</w:t>
            </w:r>
          </w:p>
        </w:tc>
      </w:tr>
    </w:tbl>
    <w:p w:rsidR="00612B60" w:rsidRDefault="00612B60"/>
    <w:p w:rsidR="00612B60" w:rsidRDefault="00612B60"/>
    <w:p w:rsidR="00612B60" w:rsidRDefault="00612B6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rsidR="00612B60" w:rsidRDefault="00612B6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612B60">
      <w:footnotePr>
        <w:numRestart w:val="eachSect"/>
      </w:footnotePr>
      <w:pgSz w:w="11907" w:h="16840"/>
      <w:pgMar w:top="1134" w:right="1134" w:bottom="1418"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STZhongsong">
    <w:altName w:val="Arial Unicode MS"/>
    <w:charset w:val="86"/>
    <w:family w:val="auto"/>
    <w:pitch w:val="variable"/>
    <w:sig w:usb0="00000000" w:usb1="080F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4307"/>
    <w:multiLevelType w:val="hybridMultilevel"/>
    <w:tmpl w:val="E6FC01B6"/>
    <w:lvl w:ilvl="0" w:tplc="23EC9626">
      <w:start w:val="1"/>
      <w:numFmt w:val="decimal"/>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2CF003D"/>
    <w:multiLevelType w:val="multilevel"/>
    <w:tmpl w:val="02CF0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861868"/>
    <w:multiLevelType w:val="multilevel"/>
    <w:tmpl w:val="268618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450"/>
        </w:tabs>
        <w:ind w:left="45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1B10717"/>
    <w:multiLevelType w:val="multilevel"/>
    <w:tmpl w:val="61B10717"/>
    <w:lvl w:ilvl="0">
      <w:numFmt w:val="bullet"/>
      <w:lvlText w:val="-"/>
      <w:lvlJc w:val="left"/>
      <w:pPr>
        <w:ind w:left="720" w:hanging="360"/>
      </w:pPr>
      <w:rPr>
        <w:rFonts w:ascii="Calibri" w:eastAsiaTheme="minorHAns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EF2369"/>
    <w:multiLevelType w:val="multilevel"/>
    <w:tmpl w:val="6AEF2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E929F1"/>
    <w:multiLevelType w:val="multilevel"/>
    <w:tmpl w:val="7DE92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5"/>
  </w:num>
  <w:num w:numId="3">
    <w:abstractNumId w:val="24"/>
  </w:num>
  <w:num w:numId="4">
    <w:abstractNumId w:val="20"/>
  </w:num>
  <w:num w:numId="5">
    <w:abstractNumId w:val="14"/>
  </w:num>
  <w:num w:numId="6">
    <w:abstractNumId w:val="18"/>
  </w:num>
  <w:num w:numId="7">
    <w:abstractNumId w:val="22"/>
  </w:num>
  <w:num w:numId="8">
    <w:abstractNumId w:val="17"/>
  </w:num>
  <w:num w:numId="9">
    <w:abstractNumId w:val="16"/>
    <w:lvlOverride w:ilvl="0">
      <w:startOverride w:val="1"/>
    </w:lvlOverride>
  </w:num>
  <w:num w:numId="10">
    <w:abstractNumId w:val="21"/>
  </w:num>
  <w:num w:numId="11">
    <w:abstractNumId w:val="27"/>
  </w:num>
  <w:num w:numId="12">
    <w:abstractNumId w:val="26"/>
  </w:num>
  <w:num w:numId="13">
    <w:abstractNumId w:val="10"/>
  </w:num>
  <w:num w:numId="14">
    <w:abstractNumId w:val="19"/>
  </w:num>
  <w:num w:numId="15">
    <w:abstractNumId w:val="8"/>
  </w:num>
  <w:num w:numId="16">
    <w:abstractNumId w:val="23"/>
  </w:num>
  <w:num w:numId="17">
    <w:abstractNumId w:val="13"/>
  </w:num>
  <w:num w:numId="18">
    <w:abstractNumId w:val="7"/>
  </w:num>
  <w:num w:numId="19">
    <w:abstractNumId w:val="12"/>
  </w:num>
  <w:num w:numId="20">
    <w:abstractNumId w:val="6"/>
  </w:num>
  <w:num w:numId="21">
    <w:abstractNumId w:val="3"/>
  </w:num>
  <w:num w:numId="22">
    <w:abstractNumId w:val="25"/>
  </w:num>
  <w:num w:numId="23">
    <w:abstractNumId w:val="9"/>
  </w:num>
  <w:num w:numId="24">
    <w:abstractNumId w:val="4"/>
  </w:num>
  <w:num w:numId="25">
    <w:abstractNumId w:val="2"/>
  </w:num>
  <w:num w:numId="26">
    <w:abstractNumId w:val="2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NDM1Mzc2MzMyNDBV0lEKTi0uzszPAykwNKwFAADpKc8tAAAA"/>
  </w:docVars>
  <w:rsids>
    <w:rsidRoot w:val="004B1049"/>
    <w:rsid w:val="00000101"/>
    <w:rsid w:val="00000633"/>
    <w:rsid w:val="000006E1"/>
    <w:rsid w:val="00000701"/>
    <w:rsid w:val="0000168C"/>
    <w:rsid w:val="00001CC0"/>
    <w:rsid w:val="00002302"/>
    <w:rsid w:val="00002831"/>
    <w:rsid w:val="00002BC4"/>
    <w:rsid w:val="00002D9B"/>
    <w:rsid w:val="00002F07"/>
    <w:rsid w:val="00002F99"/>
    <w:rsid w:val="0000325C"/>
    <w:rsid w:val="00003E50"/>
    <w:rsid w:val="00003EBC"/>
    <w:rsid w:val="00003EC3"/>
    <w:rsid w:val="00004C2D"/>
    <w:rsid w:val="00005012"/>
    <w:rsid w:val="00006446"/>
    <w:rsid w:val="00006896"/>
    <w:rsid w:val="000076A4"/>
    <w:rsid w:val="00007ACA"/>
    <w:rsid w:val="00007CDC"/>
    <w:rsid w:val="000101EC"/>
    <w:rsid w:val="000104C6"/>
    <w:rsid w:val="000110C9"/>
    <w:rsid w:val="00011A76"/>
    <w:rsid w:val="00011B28"/>
    <w:rsid w:val="00011EE8"/>
    <w:rsid w:val="0001288B"/>
    <w:rsid w:val="00012B9F"/>
    <w:rsid w:val="00012C16"/>
    <w:rsid w:val="00013F4C"/>
    <w:rsid w:val="0001424F"/>
    <w:rsid w:val="00015039"/>
    <w:rsid w:val="000153E9"/>
    <w:rsid w:val="0001541B"/>
    <w:rsid w:val="00015D15"/>
    <w:rsid w:val="00015FD5"/>
    <w:rsid w:val="0001601E"/>
    <w:rsid w:val="0001611C"/>
    <w:rsid w:val="000164BC"/>
    <w:rsid w:val="00016519"/>
    <w:rsid w:val="0001694D"/>
    <w:rsid w:val="00016C0D"/>
    <w:rsid w:val="00016F56"/>
    <w:rsid w:val="00017074"/>
    <w:rsid w:val="000179A9"/>
    <w:rsid w:val="00020100"/>
    <w:rsid w:val="000201D2"/>
    <w:rsid w:val="000208E4"/>
    <w:rsid w:val="00020CC5"/>
    <w:rsid w:val="00020D4A"/>
    <w:rsid w:val="00020D56"/>
    <w:rsid w:val="00021143"/>
    <w:rsid w:val="000217AC"/>
    <w:rsid w:val="000221F8"/>
    <w:rsid w:val="00022522"/>
    <w:rsid w:val="00022C6C"/>
    <w:rsid w:val="00023032"/>
    <w:rsid w:val="00023233"/>
    <w:rsid w:val="0002333B"/>
    <w:rsid w:val="00023D0C"/>
    <w:rsid w:val="00024376"/>
    <w:rsid w:val="000244A8"/>
    <w:rsid w:val="000245E7"/>
    <w:rsid w:val="00024F2F"/>
    <w:rsid w:val="00025050"/>
    <w:rsid w:val="0002564D"/>
    <w:rsid w:val="00025D40"/>
    <w:rsid w:val="00025D5F"/>
    <w:rsid w:val="00025ECA"/>
    <w:rsid w:val="00026309"/>
    <w:rsid w:val="0002681B"/>
    <w:rsid w:val="00026C8A"/>
    <w:rsid w:val="00026CB5"/>
    <w:rsid w:val="00026E30"/>
    <w:rsid w:val="00027061"/>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3B82"/>
    <w:rsid w:val="00033F9A"/>
    <w:rsid w:val="0003410A"/>
    <w:rsid w:val="00034631"/>
    <w:rsid w:val="0003475E"/>
    <w:rsid w:val="00034C15"/>
    <w:rsid w:val="00035EA8"/>
    <w:rsid w:val="00035EDA"/>
    <w:rsid w:val="00035F74"/>
    <w:rsid w:val="00036BA1"/>
    <w:rsid w:val="00037604"/>
    <w:rsid w:val="00037A77"/>
    <w:rsid w:val="000405A0"/>
    <w:rsid w:val="00040B78"/>
    <w:rsid w:val="0004149C"/>
    <w:rsid w:val="00041A70"/>
    <w:rsid w:val="00041D39"/>
    <w:rsid w:val="00042119"/>
    <w:rsid w:val="000422E2"/>
    <w:rsid w:val="000429D6"/>
    <w:rsid w:val="00042BE0"/>
    <w:rsid w:val="00042E04"/>
    <w:rsid w:val="00042F22"/>
    <w:rsid w:val="0004358A"/>
    <w:rsid w:val="000437F5"/>
    <w:rsid w:val="000437FA"/>
    <w:rsid w:val="00043DDF"/>
    <w:rsid w:val="00044278"/>
    <w:rsid w:val="000443B6"/>
    <w:rsid w:val="000444EF"/>
    <w:rsid w:val="00044A9C"/>
    <w:rsid w:val="000454C5"/>
    <w:rsid w:val="000455AE"/>
    <w:rsid w:val="00045651"/>
    <w:rsid w:val="00045735"/>
    <w:rsid w:val="000459AD"/>
    <w:rsid w:val="00045AD3"/>
    <w:rsid w:val="000467B5"/>
    <w:rsid w:val="00046F3D"/>
    <w:rsid w:val="00047095"/>
    <w:rsid w:val="000471B1"/>
    <w:rsid w:val="000474EE"/>
    <w:rsid w:val="00047D6F"/>
    <w:rsid w:val="00050717"/>
    <w:rsid w:val="00050D83"/>
    <w:rsid w:val="00050E2C"/>
    <w:rsid w:val="000510C3"/>
    <w:rsid w:val="000511FA"/>
    <w:rsid w:val="00051A4B"/>
    <w:rsid w:val="0005264F"/>
    <w:rsid w:val="00052A07"/>
    <w:rsid w:val="0005333A"/>
    <w:rsid w:val="000534E3"/>
    <w:rsid w:val="00053756"/>
    <w:rsid w:val="00053C47"/>
    <w:rsid w:val="00054303"/>
    <w:rsid w:val="00054815"/>
    <w:rsid w:val="00054AC8"/>
    <w:rsid w:val="00054CA6"/>
    <w:rsid w:val="00054EE4"/>
    <w:rsid w:val="00054F8D"/>
    <w:rsid w:val="00055378"/>
    <w:rsid w:val="00055620"/>
    <w:rsid w:val="00055E34"/>
    <w:rsid w:val="0005606A"/>
    <w:rsid w:val="00056170"/>
    <w:rsid w:val="00056718"/>
    <w:rsid w:val="00056A67"/>
    <w:rsid w:val="00056F02"/>
    <w:rsid w:val="00056FD0"/>
    <w:rsid w:val="00057117"/>
    <w:rsid w:val="000571B8"/>
    <w:rsid w:val="00057574"/>
    <w:rsid w:val="0005757D"/>
    <w:rsid w:val="000575ED"/>
    <w:rsid w:val="00057EFC"/>
    <w:rsid w:val="000604D2"/>
    <w:rsid w:val="00060B02"/>
    <w:rsid w:val="000616E7"/>
    <w:rsid w:val="00061829"/>
    <w:rsid w:val="0006232B"/>
    <w:rsid w:val="000623E9"/>
    <w:rsid w:val="000625C8"/>
    <w:rsid w:val="000627FF"/>
    <w:rsid w:val="00062FFA"/>
    <w:rsid w:val="00063AC3"/>
    <w:rsid w:val="00063EF3"/>
    <w:rsid w:val="000641AA"/>
    <w:rsid w:val="000645B8"/>
    <w:rsid w:val="0006487E"/>
    <w:rsid w:val="00065243"/>
    <w:rsid w:val="00065952"/>
    <w:rsid w:val="00065E1A"/>
    <w:rsid w:val="00065F7E"/>
    <w:rsid w:val="000662AC"/>
    <w:rsid w:val="00066D34"/>
    <w:rsid w:val="000674D8"/>
    <w:rsid w:val="00070074"/>
    <w:rsid w:val="00070D25"/>
    <w:rsid w:val="00070F65"/>
    <w:rsid w:val="00071127"/>
    <w:rsid w:val="00071225"/>
    <w:rsid w:val="000715A7"/>
    <w:rsid w:val="00071812"/>
    <w:rsid w:val="00071DCA"/>
    <w:rsid w:val="000725A0"/>
    <w:rsid w:val="00073A7F"/>
    <w:rsid w:val="00073DC0"/>
    <w:rsid w:val="0007415D"/>
    <w:rsid w:val="00074621"/>
    <w:rsid w:val="0007481F"/>
    <w:rsid w:val="00074F35"/>
    <w:rsid w:val="00075131"/>
    <w:rsid w:val="0007571E"/>
    <w:rsid w:val="00075BF1"/>
    <w:rsid w:val="0007787A"/>
    <w:rsid w:val="00077A1C"/>
    <w:rsid w:val="00077CF3"/>
    <w:rsid w:val="00077E5F"/>
    <w:rsid w:val="0008004D"/>
    <w:rsid w:val="00080281"/>
    <w:rsid w:val="0008036A"/>
    <w:rsid w:val="0008065F"/>
    <w:rsid w:val="000806B5"/>
    <w:rsid w:val="00081AE6"/>
    <w:rsid w:val="00082135"/>
    <w:rsid w:val="00082312"/>
    <w:rsid w:val="00082566"/>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BC1"/>
    <w:rsid w:val="00090CD9"/>
    <w:rsid w:val="00090D19"/>
    <w:rsid w:val="00091557"/>
    <w:rsid w:val="000923AF"/>
    <w:rsid w:val="000924C1"/>
    <w:rsid w:val="000924F0"/>
    <w:rsid w:val="000926B2"/>
    <w:rsid w:val="00092A35"/>
    <w:rsid w:val="00092B27"/>
    <w:rsid w:val="00092EA7"/>
    <w:rsid w:val="00093009"/>
    <w:rsid w:val="00093474"/>
    <w:rsid w:val="0009356A"/>
    <w:rsid w:val="00093A02"/>
    <w:rsid w:val="00093FCF"/>
    <w:rsid w:val="00094022"/>
    <w:rsid w:val="00094047"/>
    <w:rsid w:val="00094180"/>
    <w:rsid w:val="000941CA"/>
    <w:rsid w:val="000941E3"/>
    <w:rsid w:val="000945DA"/>
    <w:rsid w:val="00094796"/>
    <w:rsid w:val="00094DA8"/>
    <w:rsid w:val="0009510F"/>
    <w:rsid w:val="00095524"/>
    <w:rsid w:val="00095B3E"/>
    <w:rsid w:val="00095C8A"/>
    <w:rsid w:val="00095E4C"/>
    <w:rsid w:val="00096A7E"/>
    <w:rsid w:val="00096C23"/>
    <w:rsid w:val="00097774"/>
    <w:rsid w:val="000A0028"/>
    <w:rsid w:val="000A0276"/>
    <w:rsid w:val="000A1B7B"/>
    <w:rsid w:val="000A1FAE"/>
    <w:rsid w:val="000A2263"/>
    <w:rsid w:val="000A22F2"/>
    <w:rsid w:val="000A2538"/>
    <w:rsid w:val="000A300C"/>
    <w:rsid w:val="000A3063"/>
    <w:rsid w:val="000A447B"/>
    <w:rsid w:val="000A56F2"/>
    <w:rsid w:val="000A5764"/>
    <w:rsid w:val="000A6F93"/>
    <w:rsid w:val="000A7BC0"/>
    <w:rsid w:val="000A7DC3"/>
    <w:rsid w:val="000B021E"/>
    <w:rsid w:val="000B0223"/>
    <w:rsid w:val="000B02A2"/>
    <w:rsid w:val="000B0640"/>
    <w:rsid w:val="000B0A01"/>
    <w:rsid w:val="000B1A5B"/>
    <w:rsid w:val="000B1EDE"/>
    <w:rsid w:val="000B2012"/>
    <w:rsid w:val="000B254C"/>
    <w:rsid w:val="000B2719"/>
    <w:rsid w:val="000B2FE4"/>
    <w:rsid w:val="000B3004"/>
    <w:rsid w:val="000B3347"/>
    <w:rsid w:val="000B3516"/>
    <w:rsid w:val="000B3557"/>
    <w:rsid w:val="000B3A8F"/>
    <w:rsid w:val="000B3B86"/>
    <w:rsid w:val="000B3C8C"/>
    <w:rsid w:val="000B3F88"/>
    <w:rsid w:val="000B441B"/>
    <w:rsid w:val="000B4AB9"/>
    <w:rsid w:val="000B516D"/>
    <w:rsid w:val="000B58C3"/>
    <w:rsid w:val="000B5E2E"/>
    <w:rsid w:val="000B61E9"/>
    <w:rsid w:val="000B64DA"/>
    <w:rsid w:val="000B65C5"/>
    <w:rsid w:val="000B6BB9"/>
    <w:rsid w:val="000B730C"/>
    <w:rsid w:val="000B7708"/>
    <w:rsid w:val="000B7771"/>
    <w:rsid w:val="000B781C"/>
    <w:rsid w:val="000B7B7B"/>
    <w:rsid w:val="000B7C04"/>
    <w:rsid w:val="000B7C40"/>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4C1"/>
    <w:rsid w:val="000C490A"/>
    <w:rsid w:val="000C4C53"/>
    <w:rsid w:val="000C501B"/>
    <w:rsid w:val="000C50FA"/>
    <w:rsid w:val="000C53CC"/>
    <w:rsid w:val="000C5DF3"/>
    <w:rsid w:val="000C64E6"/>
    <w:rsid w:val="000C6901"/>
    <w:rsid w:val="000C69D1"/>
    <w:rsid w:val="000C6F9D"/>
    <w:rsid w:val="000C7075"/>
    <w:rsid w:val="000C739D"/>
    <w:rsid w:val="000C78A0"/>
    <w:rsid w:val="000D0A64"/>
    <w:rsid w:val="000D0D07"/>
    <w:rsid w:val="000D13A1"/>
    <w:rsid w:val="000D162D"/>
    <w:rsid w:val="000D1D00"/>
    <w:rsid w:val="000D2B08"/>
    <w:rsid w:val="000D2F63"/>
    <w:rsid w:val="000D2FB2"/>
    <w:rsid w:val="000D3C0F"/>
    <w:rsid w:val="000D4439"/>
    <w:rsid w:val="000D4797"/>
    <w:rsid w:val="000D4D63"/>
    <w:rsid w:val="000D51D9"/>
    <w:rsid w:val="000D57A7"/>
    <w:rsid w:val="000D5C17"/>
    <w:rsid w:val="000D5E93"/>
    <w:rsid w:val="000E0367"/>
    <w:rsid w:val="000E0527"/>
    <w:rsid w:val="000E0669"/>
    <w:rsid w:val="000E0BD0"/>
    <w:rsid w:val="000E0F64"/>
    <w:rsid w:val="000E1365"/>
    <w:rsid w:val="000E16D4"/>
    <w:rsid w:val="000E18EA"/>
    <w:rsid w:val="000E1E92"/>
    <w:rsid w:val="000E20F9"/>
    <w:rsid w:val="000E22A6"/>
    <w:rsid w:val="000E23FF"/>
    <w:rsid w:val="000E258A"/>
    <w:rsid w:val="000E371D"/>
    <w:rsid w:val="000E415D"/>
    <w:rsid w:val="000E43AB"/>
    <w:rsid w:val="000E5324"/>
    <w:rsid w:val="000E5BBB"/>
    <w:rsid w:val="000E5EBB"/>
    <w:rsid w:val="000E66EF"/>
    <w:rsid w:val="000E6C65"/>
    <w:rsid w:val="000E6F04"/>
    <w:rsid w:val="000E700D"/>
    <w:rsid w:val="000E7231"/>
    <w:rsid w:val="000E7644"/>
    <w:rsid w:val="000E78E3"/>
    <w:rsid w:val="000E7C09"/>
    <w:rsid w:val="000F06D6"/>
    <w:rsid w:val="000F0709"/>
    <w:rsid w:val="000F0830"/>
    <w:rsid w:val="000F0EB1"/>
    <w:rsid w:val="000F1106"/>
    <w:rsid w:val="000F1288"/>
    <w:rsid w:val="000F184F"/>
    <w:rsid w:val="000F1854"/>
    <w:rsid w:val="000F1AE1"/>
    <w:rsid w:val="000F227F"/>
    <w:rsid w:val="000F300D"/>
    <w:rsid w:val="000F34BF"/>
    <w:rsid w:val="000F3BE9"/>
    <w:rsid w:val="000F3CCF"/>
    <w:rsid w:val="000F3F6C"/>
    <w:rsid w:val="000F4ED8"/>
    <w:rsid w:val="000F4F9E"/>
    <w:rsid w:val="000F51FE"/>
    <w:rsid w:val="000F528A"/>
    <w:rsid w:val="000F5397"/>
    <w:rsid w:val="000F557E"/>
    <w:rsid w:val="000F5AB7"/>
    <w:rsid w:val="000F5D31"/>
    <w:rsid w:val="000F68BA"/>
    <w:rsid w:val="000F6DF3"/>
    <w:rsid w:val="000F6F49"/>
    <w:rsid w:val="0010021A"/>
    <w:rsid w:val="001004C7"/>
    <w:rsid w:val="001005FF"/>
    <w:rsid w:val="00100770"/>
    <w:rsid w:val="00101051"/>
    <w:rsid w:val="0010105B"/>
    <w:rsid w:val="00101244"/>
    <w:rsid w:val="00101BCC"/>
    <w:rsid w:val="0010203E"/>
    <w:rsid w:val="001029A1"/>
    <w:rsid w:val="00102BB7"/>
    <w:rsid w:val="00102D47"/>
    <w:rsid w:val="00103174"/>
    <w:rsid w:val="00103278"/>
    <w:rsid w:val="001034F2"/>
    <w:rsid w:val="00103851"/>
    <w:rsid w:val="00103ADA"/>
    <w:rsid w:val="001045CB"/>
    <w:rsid w:val="001048B7"/>
    <w:rsid w:val="00104A7C"/>
    <w:rsid w:val="001052C1"/>
    <w:rsid w:val="001058C4"/>
    <w:rsid w:val="00105E14"/>
    <w:rsid w:val="00105E18"/>
    <w:rsid w:val="00106117"/>
    <w:rsid w:val="001062FB"/>
    <w:rsid w:val="001063E6"/>
    <w:rsid w:val="00106B59"/>
    <w:rsid w:val="001070B9"/>
    <w:rsid w:val="001070D8"/>
    <w:rsid w:val="00107861"/>
    <w:rsid w:val="00107D4F"/>
    <w:rsid w:val="001107B1"/>
    <w:rsid w:val="0011092E"/>
    <w:rsid w:val="00110E41"/>
    <w:rsid w:val="00110EBC"/>
    <w:rsid w:val="001112F3"/>
    <w:rsid w:val="00111311"/>
    <w:rsid w:val="001119A6"/>
    <w:rsid w:val="00111D66"/>
    <w:rsid w:val="00112014"/>
    <w:rsid w:val="0011224B"/>
    <w:rsid w:val="00112B01"/>
    <w:rsid w:val="00112DEF"/>
    <w:rsid w:val="00112FB7"/>
    <w:rsid w:val="00113CF4"/>
    <w:rsid w:val="00113D2B"/>
    <w:rsid w:val="00113DCD"/>
    <w:rsid w:val="0011429E"/>
    <w:rsid w:val="00114B72"/>
    <w:rsid w:val="00115027"/>
    <w:rsid w:val="001153EA"/>
    <w:rsid w:val="00115643"/>
    <w:rsid w:val="00115EB8"/>
    <w:rsid w:val="00116001"/>
    <w:rsid w:val="001163DC"/>
    <w:rsid w:val="00116549"/>
    <w:rsid w:val="00116765"/>
    <w:rsid w:val="00116896"/>
    <w:rsid w:val="00116C54"/>
    <w:rsid w:val="00116D1A"/>
    <w:rsid w:val="0011747E"/>
    <w:rsid w:val="00117AE6"/>
    <w:rsid w:val="00117CEA"/>
    <w:rsid w:val="00117D13"/>
    <w:rsid w:val="001203FC"/>
    <w:rsid w:val="001207F4"/>
    <w:rsid w:val="0012189E"/>
    <w:rsid w:val="001218CE"/>
    <w:rsid w:val="001219F5"/>
    <w:rsid w:val="00121A20"/>
    <w:rsid w:val="00121D09"/>
    <w:rsid w:val="001221F0"/>
    <w:rsid w:val="00122BB4"/>
    <w:rsid w:val="00123549"/>
    <w:rsid w:val="001235C0"/>
    <w:rsid w:val="00123884"/>
    <w:rsid w:val="00123AAE"/>
    <w:rsid w:val="00123BFE"/>
    <w:rsid w:val="00123CA8"/>
    <w:rsid w:val="00123D2C"/>
    <w:rsid w:val="001248FC"/>
    <w:rsid w:val="00124CB3"/>
    <w:rsid w:val="00125448"/>
    <w:rsid w:val="00125B92"/>
    <w:rsid w:val="00125D8C"/>
    <w:rsid w:val="00125FDB"/>
    <w:rsid w:val="0012618A"/>
    <w:rsid w:val="00126305"/>
    <w:rsid w:val="0012677C"/>
    <w:rsid w:val="001267BA"/>
    <w:rsid w:val="00126967"/>
    <w:rsid w:val="00126B4A"/>
    <w:rsid w:val="00127931"/>
    <w:rsid w:val="00127D88"/>
    <w:rsid w:val="00130792"/>
    <w:rsid w:val="00130975"/>
    <w:rsid w:val="00130D2C"/>
    <w:rsid w:val="00130D51"/>
    <w:rsid w:val="001316C9"/>
    <w:rsid w:val="0013192D"/>
    <w:rsid w:val="00131BF9"/>
    <w:rsid w:val="00131FE9"/>
    <w:rsid w:val="0013200D"/>
    <w:rsid w:val="0013212A"/>
    <w:rsid w:val="00132FD0"/>
    <w:rsid w:val="001330B8"/>
    <w:rsid w:val="0013399F"/>
    <w:rsid w:val="00133BB5"/>
    <w:rsid w:val="001344C0"/>
    <w:rsid w:val="001346FA"/>
    <w:rsid w:val="00135169"/>
    <w:rsid w:val="00135218"/>
    <w:rsid w:val="00135252"/>
    <w:rsid w:val="0013526B"/>
    <w:rsid w:val="00135341"/>
    <w:rsid w:val="00135394"/>
    <w:rsid w:val="00135526"/>
    <w:rsid w:val="0013580A"/>
    <w:rsid w:val="001358D4"/>
    <w:rsid w:val="00135999"/>
    <w:rsid w:val="00135CA8"/>
    <w:rsid w:val="001360E1"/>
    <w:rsid w:val="00136790"/>
    <w:rsid w:val="00136916"/>
    <w:rsid w:val="001375CD"/>
    <w:rsid w:val="001376DA"/>
    <w:rsid w:val="001376E6"/>
    <w:rsid w:val="0013777B"/>
    <w:rsid w:val="00137AB5"/>
    <w:rsid w:val="00137F0B"/>
    <w:rsid w:val="00140257"/>
    <w:rsid w:val="00140459"/>
    <w:rsid w:val="001404BE"/>
    <w:rsid w:val="001409CF"/>
    <w:rsid w:val="00141601"/>
    <w:rsid w:val="0014186C"/>
    <w:rsid w:val="00141990"/>
    <w:rsid w:val="00141A18"/>
    <w:rsid w:val="00141BE7"/>
    <w:rsid w:val="001420DF"/>
    <w:rsid w:val="001424E7"/>
    <w:rsid w:val="001425FB"/>
    <w:rsid w:val="00142716"/>
    <w:rsid w:val="00142ADE"/>
    <w:rsid w:val="00143127"/>
    <w:rsid w:val="00143140"/>
    <w:rsid w:val="00143929"/>
    <w:rsid w:val="00143E76"/>
    <w:rsid w:val="001440F0"/>
    <w:rsid w:val="001445CE"/>
    <w:rsid w:val="00144726"/>
    <w:rsid w:val="001447B7"/>
    <w:rsid w:val="001448EA"/>
    <w:rsid w:val="00145666"/>
    <w:rsid w:val="00145B01"/>
    <w:rsid w:val="00146444"/>
    <w:rsid w:val="001465F4"/>
    <w:rsid w:val="00146904"/>
    <w:rsid w:val="00146964"/>
    <w:rsid w:val="00146989"/>
    <w:rsid w:val="00146F01"/>
    <w:rsid w:val="001477D0"/>
    <w:rsid w:val="00147BDE"/>
    <w:rsid w:val="00147EAB"/>
    <w:rsid w:val="001502B4"/>
    <w:rsid w:val="001506B3"/>
    <w:rsid w:val="00150C0F"/>
    <w:rsid w:val="00150C1E"/>
    <w:rsid w:val="00150EA3"/>
    <w:rsid w:val="001510DF"/>
    <w:rsid w:val="0015190F"/>
    <w:rsid w:val="00151E23"/>
    <w:rsid w:val="001523B7"/>
    <w:rsid w:val="00152682"/>
    <w:rsid w:val="001526E0"/>
    <w:rsid w:val="00153B76"/>
    <w:rsid w:val="00153DB7"/>
    <w:rsid w:val="00154220"/>
    <w:rsid w:val="00154665"/>
    <w:rsid w:val="001549FC"/>
    <w:rsid w:val="00154A70"/>
    <w:rsid w:val="00154EED"/>
    <w:rsid w:val="001551B5"/>
    <w:rsid w:val="0015611D"/>
    <w:rsid w:val="00156DC4"/>
    <w:rsid w:val="00157A90"/>
    <w:rsid w:val="00157B7B"/>
    <w:rsid w:val="00157F10"/>
    <w:rsid w:val="0016036A"/>
    <w:rsid w:val="00160461"/>
    <w:rsid w:val="00160DA9"/>
    <w:rsid w:val="00161334"/>
    <w:rsid w:val="00161B93"/>
    <w:rsid w:val="00162135"/>
    <w:rsid w:val="001629FC"/>
    <w:rsid w:val="00162B97"/>
    <w:rsid w:val="00162BD1"/>
    <w:rsid w:val="00163554"/>
    <w:rsid w:val="00163734"/>
    <w:rsid w:val="00163FBD"/>
    <w:rsid w:val="001659C1"/>
    <w:rsid w:val="00165E0C"/>
    <w:rsid w:val="0016660C"/>
    <w:rsid w:val="001669BD"/>
    <w:rsid w:val="00166A27"/>
    <w:rsid w:val="0016726A"/>
    <w:rsid w:val="00167359"/>
    <w:rsid w:val="00167A2F"/>
    <w:rsid w:val="0017008D"/>
    <w:rsid w:val="00170216"/>
    <w:rsid w:val="00170341"/>
    <w:rsid w:val="00170B00"/>
    <w:rsid w:val="001711A9"/>
    <w:rsid w:val="00171478"/>
    <w:rsid w:val="00171E9B"/>
    <w:rsid w:val="00171ECC"/>
    <w:rsid w:val="00171FAE"/>
    <w:rsid w:val="001727B5"/>
    <w:rsid w:val="001735B9"/>
    <w:rsid w:val="00173881"/>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410"/>
    <w:rsid w:val="00180B6F"/>
    <w:rsid w:val="0018143F"/>
    <w:rsid w:val="00181551"/>
    <w:rsid w:val="00181BFE"/>
    <w:rsid w:val="00181D12"/>
    <w:rsid w:val="00182750"/>
    <w:rsid w:val="00182858"/>
    <w:rsid w:val="00182E1A"/>
    <w:rsid w:val="001833D1"/>
    <w:rsid w:val="001833FB"/>
    <w:rsid w:val="00183599"/>
    <w:rsid w:val="001836D1"/>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128"/>
    <w:rsid w:val="0019341A"/>
    <w:rsid w:val="00193A47"/>
    <w:rsid w:val="00193ABA"/>
    <w:rsid w:val="00193B67"/>
    <w:rsid w:val="00193FB1"/>
    <w:rsid w:val="00194249"/>
    <w:rsid w:val="001943C1"/>
    <w:rsid w:val="001944CD"/>
    <w:rsid w:val="0019468F"/>
    <w:rsid w:val="00194E68"/>
    <w:rsid w:val="001959F6"/>
    <w:rsid w:val="001965C4"/>
    <w:rsid w:val="001975F2"/>
    <w:rsid w:val="00197DF9"/>
    <w:rsid w:val="001A00F7"/>
    <w:rsid w:val="001A0A9A"/>
    <w:rsid w:val="001A11F0"/>
    <w:rsid w:val="001A1461"/>
    <w:rsid w:val="001A1986"/>
    <w:rsid w:val="001A1987"/>
    <w:rsid w:val="001A1F2B"/>
    <w:rsid w:val="001A2564"/>
    <w:rsid w:val="001A2625"/>
    <w:rsid w:val="001A26FB"/>
    <w:rsid w:val="001A2854"/>
    <w:rsid w:val="001A2C9A"/>
    <w:rsid w:val="001A3076"/>
    <w:rsid w:val="001A38BB"/>
    <w:rsid w:val="001A3CE3"/>
    <w:rsid w:val="001A3FAB"/>
    <w:rsid w:val="001A45D5"/>
    <w:rsid w:val="001A4737"/>
    <w:rsid w:val="001A4812"/>
    <w:rsid w:val="001A4B36"/>
    <w:rsid w:val="001A4EF4"/>
    <w:rsid w:val="001A5065"/>
    <w:rsid w:val="001A5396"/>
    <w:rsid w:val="001A5951"/>
    <w:rsid w:val="001A5B3F"/>
    <w:rsid w:val="001A5E45"/>
    <w:rsid w:val="001A6173"/>
    <w:rsid w:val="001A619F"/>
    <w:rsid w:val="001A6ABE"/>
    <w:rsid w:val="001A73FD"/>
    <w:rsid w:val="001A771A"/>
    <w:rsid w:val="001A7F0F"/>
    <w:rsid w:val="001B009F"/>
    <w:rsid w:val="001B0578"/>
    <w:rsid w:val="001B094A"/>
    <w:rsid w:val="001B0D97"/>
    <w:rsid w:val="001B14BE"/>
    <w:rsid w:val="001B1523"/>
    <w:rsid w:val="001B1D92"/>
    <w:rsid w:val="001B21A6"/>
    <w:rsid w:val="001B22C3"/>
    <w:rsid w:val="001B27E7"/>
    <w:rsid w:val="001B3010"/>
    <w:rsid w:val="001B30CB"/>
    <w:rsid w:val="001B3330"/>
    <w:rsid w:val="001B3458"/>
    <w:rsid w:val="001B34D1"/>
    <w:rsid w:val="001B36D6"/>
    <w:rsid w:val="001B3C08"/>
    <w:rsid w:val="001B56D1"/>
    <w:rsid w:val="001B5A5D"/>
    <w:rsid w:val="001B5EC7"/>
    <w:rsid w:val="001B60B9"/>
    <w:rsid w:val="001B62C4"/>
    <w:rsid w:val="001B6365"/>
    <w:rsid w:val="001B653E"/>
    <w:rsid w:val="001B66D0"/>
    <w:rsid w:val="001B69DB"/>
    <w:rsid w:val="001B7034"/>
    <w:rsid w:val="001B7087"/>
    <w:rsid w:val="001B74F6"/>
    <w:rsid w:val="001B7A96"/>
    <w:rsid w:val="001C02A9"/>
    <w:rsid w:val="001C04B4"/>
    <w:rsid w:val="001C07F8"/>
    <w:rsid w:val="001C0AAE"/>
    <w:rsid w:val="001C0B35"/>
    <w:rsid w:val="001C17FB"/>
    <w:rsid w:val="001C1A1A"/>
    <w:rsid w:val="001C1CE5"/>
    <w:rsid w:val="001C1E98"/>
    <w:rsid w:val="001C1F1B"/>
    <w:rsid w:val="001C2447"/>
    <w:rsid w:val="001C27E1"/>
    <w:rsid w:val="001C3D2A"/>
    <w:rsid w:val="001C3D34"/>
    <w:rsid w:val="001C4C20"/>
    <w:rsid w:val="001C508D"/>
    <w:rsid w:val="001C50F1"/>
    <w:rsid w:val="001C5B0C"/>
    <w:rsid w:val="001C6312"/>
    <w:rsid w:val="001C64BF"/>
    <w:rsid w:val="001C664F"/>
    <w:rsid w:val="001C6704"/>
    <w:rsid w:val="001C6E5D"/>
    <w:rsid w:val="001C7611"/>
    <w:rsid w:val="001D0064"/>
    <w:rsid w:val="001D04DE"/>
    <w:rsid w:val="001D0744"/>
    <w:rsid w:val="001D114C"/>
    <w:rsid w:val="001D11ED"/>
    <w:rsid w:val="001D1452"/>
    <w:rsid w:val="001D1B44"/>
    <w:rsid w:val="001D2B1F"/>
    <w:rsid w:val="001D2B28"/>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2C3D"/>
    <w:rsid w:val="001E3945"/>
    <w:rsid w:val="001E3A33"/>
    <w:rsid w:val="001E3F06"/>
    <w:rsid w:val="001E57BD"/>
    <w:rsid w:val="001E58E2"/>
    <w:rsid w:val="001E5F35"/>
    <w:rsid w:val="001E69BC"/>
    <w:rsid w:val="001E6CA9"/>
    <w:rsid w:val="001E7AED"/>
    <w:rsid w:val="001F0A04"/>
    <w:rsid w:val="001F0B56"/>
    <w:rsid w:val="001F0CCF"/>
    <w:rsid w:val="001F12F4"/>
    <w:rsid w:val="001F164F"/>
    <w:rsid w:val="001F243F"/>
    <w:rsid w:val="001F2F31"/>
    <w:rsid w:val="001F3266"/>
    <w:rsid w:val="001F36C3"/>
    <w:rsid w:val="001F388F"/>
    <w:rsid w:val="001F3916"/>
    <w:rsid w:val="001F4037"/>
    <w:rsid w:val="001F4676"/>
    <w:rsid w:val="001F4687"/>
    <w:rsid w:val="001F54C5"/>
    <w:rsid w:val="001F58C2"/>
    <w:rsid w:val="001F5B50"/>
    <w:rsid w:val="001F5C7D"/>
    <w:rsid w:val="001F61DB"/>
    <w:rsid w:val="001F662C"/>
    <w:rsid w:val="001F6ECA"/>
    <w:rsid w:val="001F7074"/>
    <w:rsid w:val="001F7A85"/>
    <w:rsid w:val="00200427"/>
    <w:rsid w:val="00200490"/>
    <w:rsid w:val="00200891"/>
    <w:rsid w:val="002009A4"/>
    <w:rsid w:val="00200BBB"/>
    <w:rsid w:val="00200BEB"/>
    <w:rsid w:val="00201F3A"/>
    <w:rsid w:val="002026CA"/>
    <w:rsid w:val="002028F1"/>
    <w:rsid w:val="00202A30"/>
    <w:rsid w:val="0020327F"/>
    <w:rsid w:val="00203297"/>
    <w:rsid w:val="00203A34"/>
    <w:rsid w:val="00203F96"/>
    <w:rsid w:val="002041BF"/>
    <w:rsid w:val="00204239"/>
    <w:rsid w:val="00204831"/>
    <w:rsid w:val="00204E32"/>
    <w:rsid w:val="002050C4"/>
    <w:rsid w:val="00205362"/>
    <w:rsid w:val="00205CEA"/>
    <w:rsid w:val="002063BF"/>
    <w:rsid w:val="0020640E"/>
    <w:rsid w:val="002069B2"/>
    <w:rsid w:val="00206BFD"/>
    <w:rsid w:val="00207E05"/>
    <w:rsid w:val="00207FA3"/>
    <w:rsid w:val="00210051"/>
    <w:rsid w:val="00210241"/>
    <w:rsid w:val="00210521"/>
    <w:rsid w:val="002105C0"/>
    <w:rsid w:val="00210EB7"/>
    <w:rsid w:val="002111FD"/>
    <w:rsid w:val="00211F75"/>
    <w:rsid w:val="00212596"/>
    <w:rsid w:val="002128D6"/>
    <w:rsid w:val="00212D1B"/>
    <w:rsid w:val="00212D2F"/>
    <w:rsid w:val="0021336E"/>
    <w:rsid w:val="00213504"/>
    <w:rsid w:val="00213530"/>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D53"/>
    <w:rsid w:val="00222EE2"/>
    <w:rsid w:val="00222FCD"/>
    <w:rsid w:val="00223094"/>
    <w:rsid w:val="00223FCB"/>
    <w:rsid w:val="00224506"/>
    <w:rsid w:val="0022451F"/>
    <w:rsid w:val="002245DE"/>
    <w:rsid w:val="00224955"/>
    <w:rsid w:val="00224CC9"/>
    <w:rsid w:val="0022523C"/>
    <w:rsid w:val="002252C3"/>
    <w:rsid w:val="00225343"/>
    <w:rsid w:val="00225759"/>
    <w:rsid w:val="0022591B"/>
    <w:rsid w:val="00225C54"/>
    <w:rsid w:val="00225C71"/>
    <w:rsid w:val="00226404"/>
    <w:rsid w:val="00226BE1"/>
    <w:rsid w:val="00226DE9"/>
    <w:rsid w:val="00227027"/>
    <w:rsid w:val="002276E2"/>
    <w:rsid w:val="00227CC3"/>
    <w:rsid w:val="00227D97"/>
    <w:rsid w:val="00230765"/>
    <w:rsid w:val="00230B32"/>
    <w:rsid w:val="00230BDB"/>
    <w:rsid w:val="0023116A"/>
    <w:rsid w:val="00231470"/>
    <w:rsid w:val="0023156D"/>
    <w:rsid w:val="002319E4"/>
    <w:rsid w:val="002320DA"/>
    <w:rsid w:val="00232491"/>
    <w:rsid w:val="002331D1"/>
    <w:rsid w:val="00233E89"/>
    <w:rsid w:val="00233ED3"/>
    <w:rsid w:val="002346E3"/>
    <w:rsid w:val="002349E8"/>
    <w:rsid w:val="00235632"/>
    <w:rsid w:val="00235676"/>
    <w:rsid w:val="00235872"/>
    <w:rsid w:val="00235CAB"/>
    <w:rsid w:val="00235DAD"/>
    <w:rsid w:val="00236099"/>
    <w:rsid w:val="00236493"/>
    <w:rsid w:val="0023684E"/>
    <w:rsid w:val="00236ABD"/>
    <w:rsid w:val="00236D03"/>
    <w:rsid w:val="00236ED3"/>
    <w:rsid w:val="0023731B"/>
    <w:rsid w:val="00237712"/>
    <w:rsid w:val="00237918"/>
    <w:rsid w:val="00240131"/>
    <w:rsid w:val="00240798"/>
    <w:rsid w:val="0024083C"/>
    <w:rsid w:val="0024093C"/>
    <w:rsid w:val="002413CC"/>
    <w:rsid w:val="00241559"/>
    <w:rsid w:val="0024155D"/>
    <w:rsid w:val="00241BE6"/>
    <w:rsid w:val="00242362"/>
    <w:rsid w:val="0024267E"/>
    <w:rsid w:val="002426E0"/>
    <w:rsid w:val="00242797"/>
    <w:rsid w:val="0024309A"/>
    <w:rsid w:val="00243179"/>
    <w:rsid w:val="002434D0"/>
    <w:rsid w:val="0024350A"/>
    <w:rsid w:val="002435B3"/>
    <w:rsid w:val="00244040"/>
    <w:rsid w:val="0024566A"/>
    <w:rsid w:val="00245766"/>
    <w:rsid w:val="002458EB"/>
    <w:rsid w:val="002462D0"/>
    <w:rsid w:val="002464C8"/>
    <w:rsid w:val="00246594"/>
    <w:rsid w:val="00246725"/>
    <w:rsid w:val="002468B7"/>
    <w:rsid w:val="00246B21"/>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57AA0"/>
    <w:rsid w:val="002602EB"/>
    <w:rsid w:val="00260656"/>
    <w:rsid w:val="002608DB"/>
    <w:rsid w:val="00260A0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EBE"/>
    <w:rsid w:val="0027144F"/>
    <w:rsid w:val="00271A63"/>
    <w:rsid w:val="00271F3A"/>
    <w:rsid w:val="00272DD9"/>
    <w:rsid w:val="00273278"/>
    <w:rsid w:val="0027328E"/>
    <w:rsid w:val="002736EB"/>
    <w:rsid w:val="002737F4"/>
    <w:rsid w:val="00273D70"/>
    <w:rsid w:val="00273E0E"/>
    <w:rsid w:val="00273E84"/>
    <w:rsid w:val="00273F2B"/>
    <w:rsid w:val="00274BB8"/>
    <w:rsid w:val="00274C41"/>
    <w:rsid w:val="00274DFF"/>
    <w:rsid w:val="00276081"/>
    <w:rsid w:val="002766DD"/>
    <w:rsid w:val="00276B67"/>
    <w:rsid w:val="00276D6F"/>
    <w:rsid w:val="00277097"/>
    <w:rsid w:val="00277490"/>
    <w:rsid w:val="002774AF"/>
    <w:rsid w:val="00277638"/>
    <w:rsid w:val="00277672"/>
    <w:rsid w:val="002777BC"/>
    <w:rsid w:val="002805AB"/>
    <w:rsid w:val="002805F5"/>
    <w:rsid w:val="00280751"/>
    <w:rsid w:val="00280E8F"/>
    <w:rsid w:val="00281605"/>
    <w:rsid w:val="002819A4"/>
    <w:rsid w:val="00281C9B"/>
    <w:rsid w:val="002821B7"/>
    <w:rsid w:val="0028265E"/>
    <w:rsid w:val="0028280A"/>
    <w:rsid w:val="00282CE5"/>
    <w:rsid w:val="0028305E"/>
    <w:rsid w:val="00283282"/>
    <w:rsid w:val="00283535"/>
    <w:rsid w:val="0028360D"/>
    <w:rsid w:val="002838A1"/>
    <w:rsid w:val="00283A0A"/>
    <w:rsid w:val="0028409E"/>
    <w:rsid w:val="0028487A"/>
    <w:rsid w:val="002848AE"/>
    <w:rsid w:val="00284AA5"/>
    <w:rsid w:val="00284B81"/>
    <w:rsid w:val="002850AC"/>
    <w:rsid w:val="002850E1"/>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C35"/>
    <w:rsid w:val="00291FC4"/>
    <w:rsid w:val="00292174"/>
    <w:rsid w:val="002923C4"/>
    <w:rsid w:val="00292EB7"/>
    <w:rsid w:val="00293203"/>
    <w:rsid w:val="002937A1"/>
    <w:rsid w:val="00294544"/>
    <w:rsid w:val="00294DAE"/>
    <w:rsid w:val="0029506D"/>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38"/>
    <w:rsid w:val="002A2869"/>
    <w:rsid w:val="002A2B72"/>
    <w:rsid w:val="002A2B92"/>
    <w:rsid w:val="002A2C08"/>
    <w:rsid w:val="002A3257"/>
    <w:rsid w:val="002A37EE"/>
    <w:rsid w:val="002A3F9E"/>
    <w:rsid w:val="002A3FC3"/>
    <w:rsid w:val="002A4063"/>
    <w:rsid w:val="002A4C62"/>
    <w:rsid w:val="002A4CC1"/>
    <w:rsid w:val="002A5CD1"/>
    <w:rsid w:val="002A5F35"/>
    <w:rsid w:val="002A6158"/>
    <w:rsid w:val="002A64B6"/>
    <w:rsid w:val="002A6793"/>
    <w:rsid w:val="002A6CFF"/>
    <w:rsid w:val="002A6FF8"/>
    <w:rsid w:val="002A7128"/>
    <w:rsid w:val="002A7683"/>
    <w:rsid w:val="002A7EEF"/>
    <w:rsid w:val="002B21EA"/>
    <w:rsid w:val="002B24D6"/>
    <w:rsid w:val="002B2A6F"/>
    <w:rsid w:val="002B2C00"/>
    <w:rsid w:val="002B2DAF"/>
    <w:rsid w:val="002B3A7C"/>
    <w:rsid w:val="002B3B0D"/>
    <w:rsid w:val="002B3FE9"/>
    <w:rsid w:val="002B40DC"/>
    <w:rsid w:val="002B4AB6"/>
    <w:rsid w:val="002B53C9"/>
    <w:rsid w:val="002B5C15"/>
    <w:rsid w:val="002B5E84"/>
    <w:rsid w:val="002B63FC"/>
    <w:rsid w:val="002B6D00"/>
    <w:rsid w:val="002B6FA2"/>
    <w:rsid w:val="002B74C5"/>
    <w:rsid w:val="002B77BF"/>
    <w:rsid w:val="002C0976"/>
    <w:rsid w:val="002C0ED2"/>
    <w:rsid w:val="002C1174"/>
    <w:rsid w:val="002C151A"/>
    <w:rsid w:val="002C1961"/>
    <w:rsid w:val="002C1B8D"/>
    <w:rsid w:val="002C21BD"/>
    <w:rsid w:val="002C26E7"/>
    <w:rsid w:val="002C28EE"/>
    <w:rsid w:val="002C2995"/>
    <w:rsid w:val="002C31B3"/>
    <w:rsid w:val="002C36F9"/>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789"/>
    <w:rsid w:val="002D0818"/>
    <w:rsid w:val="002D0AAA"/>
    <w:rsid w:val="002D0ABB"/>
    <w:rsid w:val="002D0AC7"/>
    <w:rsid w:val="002D102E"/>
    <w:rsid w:val="002D124C"/>
    <w:rsid w:val="002D1FB6"/>
    <w:rsid w:val="002D2B6C"/>
    <w:rsid w:val="002D2E85"/>
    <w:rsid w:val="002D34B2"/>
    <w:rsid w:val="002D3B1D"/>
    <w:rsid w:val="002D3B37"/>
    <w:rsid w:val="002D4147"/>
    <w:rsid w:val="002D4863"/>
    <w:rsid w:val="002D4ABC"/>
    <w:rsid w:val="002D4D9C"/>
    <w:rsid w:val="002D5255"/>
    <w:rsid w:val="002D5632"/>
    <w:rsid w:val="002D5933"/>
    <w:rsid w:val="002D5BFA"/>
    <w:rsid w:val="002D6218"/>
    <w:rsid w:val="002D65E4"/>
    <w:rsid w:val="002D6B9B"/>
    <w:rsid w:val="002D6E41"/>
    <w:rsid w:val="002D73D4"/>
    <w:rsid w:val="002D7637"/>
    <w:rsid w:val="002D7A15"/>
    <w:rsid w:val="002D7B18"/>
    <w:rsid w:val="002E010F"/>
    <w:rsid w:val="002E0588"/>
    <w:rsid w:val="002E0B37"/>
    <w:rsid w:val="002E0B70"/>
    <w:rsid w:val="002E0BEF"/>
    <w:rsid w:val="002E1456"/>
    <w:rsid w:val="002E154A"/>
    <w:rsid w:val="002E1758"/>
    <w:rsid w:val="002E17F2"/>
    <w:rsid w:val="002E1BE4"/>
    <w:rsid w:val="002E1D24"/>
    <w:rsid w:val="002E1D46"/>
    <w:rsid w:val="002E1EFB"/>
    <w:rsid w:val="002E2A11"/>
    <w:rsid w:val="002E2B4D"/>
    <w:rsid w:val="002E32EB"/>
    <w:rsid w:val="002E368E"/>
    <w:rsid w:val="002E3791"/>
    <w:rsid w:val="002E4574"/>
    <w:rsid w:val="002E4576"/>
    <w:rsid w:val="002E4943"/>
    <w:rsid w:val="002E4A0C"/>
    <w:rsid w:val="002E56A7"/>
    <w:rsid w:val="002E5901"/>
    <w:rsid w:val="002E659A"/>
    <w:rsid w:val="002E689B"/>
    <w:rsid w:val="002E7003"/>
    <w:rsid w:val="002E7514"/>
    <w:rsid w:val="002E7928"/>
    <w:rsid w:val="002E7CAE"/>
    <w:rsid w:val="002E7F8F"/>
    <w:rsid w:val="002F063E"/>
    <w:rsid w:val="002F0756"/>
    <w:rsid w:val="002F07A4"/>
    <w:rsid w:val="002F1C10"/>
    <w:rsid w:val="002F1EF2"/>
    <w:rsid w:val="002F22CD"/>
    <w:rsid w:val="002F2771"/>
    <w:rsid w:val="002F2F73"/>
    <w:rsid w:val="002F30A7"/>
    <w:rsid w:val="002F3660"/>
    <w:rsid w:val="002F3744"/>
    <w:rsid w:val="002F37A9"/>
    <w:rsid w:val="002F4226"/>
    <w:rsid w:val="002F4794"/>
    <w:rsid w:val="002F4AE1"/>
    <w:rsid w:val="002F506E"/>
    <w:rsid w:val="002F55B5"/>
    <w:rsid w:val="002F5609"/>
    <w:rsid w:val="002F5636"/>
    <w:rsid w:val="002F585B"/>
    <w:rsid w:val="002F5AFC"/>
    <w:rsid w:val="002F6CB0"/>
    <w:rsid w:val="002F6E9C"/>
    <w:rsid w:val="002F6EF2"/>
    <w:rsid w:val="002F771F"/>
    <w:rsid w:val="002F784D"/>
    <w:rsid w:val="002F7F6E"/>
    <w:rsid w:val="00300032"/>
    <w:rsid w:val="003001B2"/>
    <w:rsid w:val="003003EF"/>
    <w:rsid w:val="003003F3"/>
    <w:rsid w:val="0030075F"/>
    <w:rsid w:val="00300A39"/>
    <w:rsid w:val="00301780"/>
    <w:rsid w:val="003018E3"/>
    <w:rsid w:val="00301BDB"/>
    <w:rsid w:val="00301CE6"/>
    <w:rsid w:val="00302569"/>
    <w:rsid w:val="0030256B"/>
    <w:rsid w:val="00302D11"/>
    <w:rsid w:val="003038EC"/>
    <w:rsid w:val="00303E77"/>
    <w:rsid w:val="003044D9"/>
    <w:rsid w:val="003045A4"/>
    <w:rsid w:val="003045D2"/>
    <w:rsid w:val="003048C9"/>
    <w:rsid w:val="0030501F"/>
    <w:rsid w:val="00305444"/>
    <w:rsid w:val="003060F8"/>
    <w:rsid w:val="0030704D"/>
    <w:rsid w:val="00307A42"/>
    <w:rsid w:val="00307A45"/>
    <w:rsid w:val="00307BA1"/>
    <w:rsid w:val="00307FF4"/>
    <w:rsid w:val="00311702"/>
    <w:rsid w:val="00311D50"/>
    <w:rsid w:val="00311E82"/>
    <w:rsid w:val="003124BA"/>
    <w:rsid w:val="00312C0A"/>
    <w:rsid w:val="00313569"/>
    <w:rsid w:val="00313C85"/>
    <w:rsid w:val="00313FD6"/>
    <w:rsid w:val="003143BD"/>
    <w:rsid w:val="00314608"/>
    <w:rsid w:val="00315304"/>
    <w:rsid w:val="003153C1"/>
    <w:rsid w:val="00315B19"/>
    <w:rsid w:val="00316207"/>
    <w:rsid w:val="00316544"/>
    <w:rsid w:val="00316667"/>
    <w:rsid w:val="003170EA"/>
    <w:rsid w:val="00317EF9"/>
    <w:rsid w:val="00320017"/>
    <w:rsid w:val="00320177"/>
    <w:rsid w:val="003203ED"/>
    <w:rsid w:val="0032130F"/>
    <w:rsid w:val="00321608"/>
    <w:rsid w:val="00322820"/>
    <w:rsid w:val="00322839"/>
    <w:rsid w:val="003228BE"/>
    <w:rsid w:val="00322AB2"/>
    <w:rsid w:val="00322C9F"/>
    <w:rsid w:val="0032336B"/>
    <w:rsid w:val="003233E6"/>
    <w:rsid w:val="00323755"/>
    <w:rsid w:val="00323ED1"/>
    <w:rsid w:val="00324135"/>
    <w:rsid w:val="003242DD"/>
    <w:rsid w:val="00324315"/>
    <w:rsid w:val="00324AA1"/>
    <w:rsid w:val="00324D23"/>
    <w:rsid w:val="00325768"/>
    <w:rsid w:val="00325884"/>
    <w:rsid w:val="00325A51"/>
    <w:rsid w:val="00325F35"/>
    <w:rsid w:val="003260A9"/>
    <w:rsid w:val="00326ED1"/>
    <w:rsid w:val="00326F7F"/>
    <w:rsid w:val="003273A2"/>
    <w:rsid w:val="00327F8C"/>
    <w:rsid w:val="003302A4"/>
    <w:rsid w:val="00330A74"/>
    <w:rsid w:val="00330D4F"/>
    <w:rsid w:val="00330D80"/>
    <w:rsid w:val="00331751"/>
    <w:rsid w:val="00331BE5"/>
    <w:rsid w:val="00331E4A"/>
    <w:rsid w:val="003329DD"/>
    <w:rsid w:val="003330BE"/>
    <w:rsid w:val="003334EA"/>
    <w:rsid w:val="0033352E"/>
    <w:rsid w:val="00333D09"/>
    <w:rsid w:val="00333FD7"/>
    <w:rsid w:val="00334078"/>
    <w:rsid w:val="00334165"/>
    <w:rsid w:val="003344C6"/>
    <w:rsid w:val="00334578"/>
    <w:rsid w:val="00334579"/>
    <w:rsid w:val="00334926"/>
    <w:rsid w:val="00334D0C"/>
    <w:rsid w:val="0033520D"/>
    <w:rsid w:val="00335858"/>
    <w:rsid w:val="00336BDA"/>
    <w:rsid w:val="00337135"/>
    <w:rsid w:val="0033714A"/>
    <w:rsid w:val="00337580"/>
    <w:rsid w:val="00340CA8"/>
    <w:rsid w:val="0034106C"/>
    <w:rsid w:val="0034166C"/>
    <w:rsid w:val="003416D3"/>
    <w:rsid w:val="003419A8"/>
    <w:rsid w:val="00341DA5"/>
    <w:rsid w:val="00342969"/>
    <w:rsid w:val="00342BD7"/>
    <w:rsid w:val="00343C63"/>
    <w:rsid w:val="00343CA5"/>
    <w:rsid w:val="003442EB"/>
    <w:rsid w:val="00344306"/>
    <w:rsid w:val="0034447A"/>
    <w:rsid w:val="003445B2"/>
    <w:rsid w:val="00345335"/>
    <w:rsid w:val="00345C64"/>
    <w:rsid w:val="00346012"/>
    <w:rsid w:val="003469DD"/>
    <w:rsid w:val="00346DB5"/>
    <w:rsid w:val="00347574"/>
    <w:rsid w:val="003477B1"/>
    <w:rsid w:val="003479B5"/>
    <w:rsid w:val="003479F3"/>
    <w:rsid w:val="00347B95"/>
    <w:rsid w:val="00347DB6"/>
    <w:rsid w:val="00347E7F"/>
    <w:rsid w:val="0035020E"/>
    <w:rsid w:val="0035065C"/>
    <w:rsid w:val="003507E3"/>
    <w:rsid w:val="00350F7A"/>
    <w:rsid w:val="003516FD"/>
    <w:rsid w:val="00351762"/>
    <w:rsid w:val="00351C00"/>
    <w:rsid w:val="00351C21"/>
    <w:rsid w:val="00352094"/>
    <w:rsid w:val="0035267B"/>
    <w:rsid w:val="0035292E"/>
    <w:rsid w:val="00352AAB"/>
    <w:rsid w:val="00352BCD"/>
    <w:rsid w:val="00352BE5"/>
    <w:rsid w:val="0035385A"/>
    <w:rsid w:val="00353F36"/>
    <w:rsid w:val="003540EF"/>
    <w:rsid w:val="00354BB4"/>
    <w:rsid w:val="00354F66"/>
    <w:rsid w:val="0035511B"/>
    <w:rsid w:val="003559D6"/>
    <w:rsid w:val="00355B2F"/>
    <w:rsid w:val="00356081"/>
    <w:rsid w:val="00356BE8"/>
    <w:rsid w:val="00357380"/>
    <w:rsid w:val="00360259"/>
    <w:rsid w:val="003602D9"/>
    <w:rsid w:val="00360689"/>
    <w:rsid w:val="0036093B"/>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67C65"/>
    <w:rsid w:val="00370BD2"/>
    <w:rsid w:val="00370C16"/>
    <w:rsid w:val="00370CEC"/>
    <w:rsid w:val="00370E47"/>
    <w:rsid w:val="00371062"/>
    <w:rsid w:val="003711A4"/>
    <w:rsid w:val="00371390"/>
    <w:rsid w:val="00371A1B"/>
    <w:rsid w:val="003724E1"/>
    <w:rsid w:val="00372A05"/>
    <w:rsid w:val="00372AAF"/>
    <w:rsid w:val="00372EE2"/>
    <w:rsid w:val="0037334A"/>
    <w:rsid w:val="00373969"/>
    <w:rsid w:val="003742AC"/>
    <w:rsid w:val="003744CE"/>
    <w:rsid w:val="00374F8B"/>
    <w:rsid w:val="00375082"/>
    <w:rsid w:val="00375359"/>
    <w:rsid w:val="00375719"/>
    <w:rsid w:val="0037673C"/>
    <w:rsid w:val="003768AA"/>
    <w:rsid w:val="00376B0A"/>
    <w:rsid w:val="0037719F"/>
    <w:rsid w:val="00377CE1"/>
    <w:rsid w:val="00377DD1"/>
    <w:rsid w:val="003801B6"/>
    <w:rsid w:val="00380D7D"/>
    <w:rsid w:val="0038102E"/>
    <w:rsid w:val="00381ACD"/>
    <w:rsid w:val="0038214A"/>
    <w:rsid w:val="003821E2"/>
    <w:rsid w:val="00382530"/>
    <w:rsid w:val="00382932"/>
    <w:rsid w:val="00382C45"/>
    <w:rsid w:val="00383467"/>
    <w:rsid w:val="00384177"/>
    <w:rsid w:val="00384284"/>
    <w:rsid w:val="00385662"/>
    <w:rsid w:val="00385770"/>
    <w:rsid w:val="0038578D"/>
    <w:rsid w:val="00385932"/>
    <w:rsid w:val="003859C1"/>
    <w:rsid w:val="00385BF0"/>
    <w:rsid w:val="003861C1"/>
    <w:rsid w:val="00386578"/>
    <w:rsid w:val="00386747"/>
    <w:rsid w:val="00386BD2"/>
    <w:rsid w:val="00387498"/>
    <w:rsid w:val="00387942"/>
    <w:rsid w:val="00387ECE"/>
    <w:rsid w:val="003901FC"/>
    <w:rsid w:val="003913DB"/>
    <w:rsid w:val="00391638"/>
    <w:rsid w:val="003918D0"/>
    <w:rsid w:val="003920C4"/>
    <w:rsid w:val="00392517"/>
    <w:rsid w:val="003927B8"/>
    <w:rsid w:val="00392D70"/>
    <w:rsid w:val="00393305"/>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1E4B"/>
    <w:rsid w:val="003A21A8"/>
    <w:rsid w:val="003A2207"/>
    <w:rsid w:val="003A221A"/>
    <w:rsid w:val="003A2223"/>
    <w:rsid w:val="003A2A0F"/>
    <w:rsid w:val="003A2DD7"/>
    <w:rsid w:val="003A375C"/>
    <w:rsid w:val="003A3994"/>
    <w:rsid w:val="003A43FC"/>
    <w:rsid w:val="003A45A1"/>
    <w:rsid w:val="003A462C"/>
    <w:rsid w:val="003A4C90"/>
    <w:rsid w:val="003A4EBD"/>
    <w:rsid w:val="003A5124"/>
    <w:rsid w:val="003A5669"/>
    <w:rsid w:val="003A5B0A"/>
    <w:rsid w:val="003A5C85"/>
    <w:rsid w:val="003A5EA3"/>
    <w:rsid w:val="003A6793"/>
    <w:rsid w:val="003A6BAC"/>
    <w:rsid w:val="003A6BE0"/>
    <w:rsid w:val="003A71EF"/>
    <w:rsid w:val="003A722F"/>
    <w:rsid w:val="003A786B"/>
    <w:rsid w:val="003A7BA5"/>
    <w:rsid w:val="003A7D5E"/>
    <w:rsid w:val="003A7E77"/>
    <w:rsid w:val="003A7EF3"/>
    <w:rsid w:val="003B0188"/>
    <w:rsid w:val="003B055B"/>
    <w:rsid w:val="003B0583"/>
    <w:rsid w:val="003B0669"/>
    <w:rsid w:val="003B06E2"/>
    <w:rsid w:val="003B0DC8"/>
    <w:rsid w:val="003B159C"/>
    <w:rsid w:val="003B172F"/>
    <w:rsid w:val="003B19DB"/>
    <w:rsid w:val="003B1DDF"/>
    <w:rsid w:val="003B2409"/>
    <w:rsid w:val="003B25C5"/>
    <w:rsid w:val="003B29D5"/>
    <w:rsid w:val="003B2AE7"/>
    <w:rsid w:val="003B2B22"/>
    <w:rsid w:val="003B2F49"/>
    <w:rsid w:val="003B35D9"/>
    <w:rsid w:val="003B369F"/>
    <w:rsid w:val="003B36A3"/>
    <w:rsid w:val="003B3F5C"/>
    <w:rsid w:val="003B4825"/>
    <w:rsid w:val="003B4971"/>
    <w:rsid w:val="003B4EB4"/>
    <w:rsid w:val="003B53CC"/>
    <w:rsid w:val="003B5AE4"/>
    <w:rsid w:val="003B6409"/>
    <w:rsid w:val="003B6931"/>
    <w:rsid w:val="003B6F9D"/>
    <w:rsid w:val="003B70CE"/>
    <w:rsid w:val="003B72C3"/>
    <w:rsid w:val="003B78B3"/>
    <w:rsid w:val="003B795B"/>
    <w:rsid w:val="003B7AB2"/>
    <w:rsid w:val="003B7AC3"/>
    <w:rsid w:val="003B7FE5"/>
    <w:rsid w:val="003C0D50"/>
    <w:rsid w:val="003C11C8"/>
    <w:rsid w:val="003C12B9"/>
    <w:rsid w:val="003C18ED"/>
    <w:rsid w:val="003C1955"/>
    <w:rsid w:val="003C1CA4"/>
    <w:rsid w:val="003C1DE1"/>
    <w:rsid w:val="003C20EE"/>
    <w:rsid w:val="003C22BF"/>
    <w:rsid w:val="003C2702"/>
    <w:rsid w:val="003C2907"/>
    <w:rsid w:val="003C3076"/>
    <w:rsid w:val="003C3107"/>
    <w:rsid w:val="003C359F"/>
    <w:rsid w:val="003C35C2"/>
    <w:rsid w:val="003C3A59"/>
    <w:rsid w:val="003C3DA1"/>
    <w:rsid w:val="003C3E39"/>
    <w:rsid w:val="003C3FC4"/>
    <w:rsid w:val="003C4F33"/>
    <w:rsid w:val="003C4FFF"/>
    <w:rsid w:val="003C5E41"/>
    <w:rsid w:val="003C62E9"/>
    <w:rsid w:val="003C62ED"/>
    <w:rsid w:val="003C639E"/>
    <w:rsid w:val="003C6C78"/>
    <w:rsid w:val="003C6D1B"/>
    <w:rsid w:val="003C6E0C"/>
    <w:rsid w:val="003C6E7D"/>
    <w:rsid w:val="003C733E"/>
    <w:rsid w:val="003C7806"/>
    <w:rsid w:val="003C7C9A"/>
    <w:rsid w:val="003C7D73"/>
    <w:rsid w:val="003D05FC"/>
    <w:rsid w:val="003D109F"/>
    <w:rsid w:val="003D1251"/>
    <w:rsid w:val="003D1BD1"/>
    <w:rsid w:val="003D2478"/>
    <w:rsid w:val="003D2FDA"/>
    <w:rsid w:val="003D3577"/>
    <w:rsid w:val="003D366E"/>
    <w:rsid w:val="003D41C3"/>
    <w:rsid w:val="003D4835"/>
    <w:rsid w:val="003D5634"/>
    <w:rsid w:val="003D5831"/>
    <w:rsid w:val="003D5A93"/>
    <w:rsid w:val="003D5B1F"/>
    <w:rsid w:val="003D6115"/>
    <w:rsid w:val="003D6122"/>
    <w:rsid w:val="003D6509"/>
    <w:rsid w:val="003D65C0"/>
    <w:rsid w:val="003D6649"/>
    <w:rsid w:val="003D6E2E"/>
    <w:rsid w:val="003D7146"/>
    <w:rsid w:val="003D7917"/>
    <w:rsid w:val="003D7999"/>
    <w:rsid w:val="003D7B9D"/>
    <w:rsid w:val="003D7E05"/>
    <w:rsid w:val="003D7FB1"/>
    <w:rsid w:val="003E00B3"/>
    <w:rsid w:val="003E104F"/>
    <w:rsid w:val="003E128F"/>
    <w:rsid w:val="003E1422"/>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48AE"/>
    <w:rsid w:val="003E4B71"/>
    <w:rsid w:val="003E517D"/>
    <w:rsid w:val="003E55E4"/>
    <w:rsid w:val="003E5B3A"/>
    <w:rsid w:val="003E5CCD"/>
    <w:rsid w:val="003E607B"/>
    <w:rsid w:val="003E64AD"/>
    <w:rsid w:val="003E6E92"/>
    <w:rsid w:val="003E7090"/>
    <w:rsid w:val="003E72C3"/>
    <w:rsid w:val="003E74E3"/>
    <w:rsid w:val="003E7676"/>
    <w:rsid w:val="003E781E"/>
    <w:rsid w:val="003E7E35"/>
    <w:rsid w:val="003F007E"/>
    <w:rsid w:val="003F0329"/>
    <w:rsid w:val="003F05C7"/>
    <w:rsid w:val="003F0B72"/>
    <w:rsid w:val="003F1D3F"/>
    <w:rsid w:val="003F20A4"/>
    <w:rsid w:val="003F20BC"/>
    <w:rsid w:val="003F24A2"/>
    <w:rsid w:val="003F25D5"/>
    <w:rsid w:val="003F28C0"/>
    <w:rsid w:val="003F2CD4"/>
    <w:rsid w:val="003F2DD3"/>
    <w:rsid w:val="003F2E64"/>
    <w:rsid w:val="003F370E"/>
    <w:rsid w:val="003F3B86"/>
    <w:rsid w:val="003F3D57"/>
    <w:rsid w:val="003F4036"/>
    <w:rsid w:val="003F4A38"/>
    <w:rsid w:val="003F4A65"/>
    <w:rsid w:val="003F4D73"/>
    <w:rsid w:val="003F4FDC"/>
    <w:rsid w:val="003F56D3"/>
    <w:rsid w:val="003F5B82"/>
    <w:rsid w:val="003F5CA0"/>
    <w:rsid w:val="003F5DCE"/>
    <w:rsid w:val="003F6392"/>
    <w:rsid w:val="003F6BBE"/>
    <w:rsid w:val="003F7504"/>
    <w:rsid w:val="003F77C3"/>
    <w:rsid w:val="004000E8"/>
    <w:rsid w:val="004008B0"/>
    <w:rsid w:val="00401A99"/>
    <w:rsid w:val="00401D09"/>
    <w:rsid w:val="00402353"/>
    <w:rsid w:val="0040255D"/>
    <w:rsid w:val="004028A6"/>
    <w:rsid w:val="00402E2B"/>
    <w:rsid w:val="0040339E"/>
    <w:rsid w:val="00403745"/>
    <w:rsid w:val="004039C8"/>
    <w:rsid w:val="00403C08"/>
    <w:rsid w:val="004040C0"/>
    <w:rsid w:val="00404D7B"/>
    <w:rsid w:val="0040512B"/>
    <w:rsid w:val="0040544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66C"/>
    <w:rsid w:val="004128DF"/>
    <w:rsid w:val="0041384A"/>
    <w:rsid w:val="00413AAC"/>
    <w:rsid w:val="0041407A"/>
    <w:rsid w:val="00414896"/>
    <w:rsid w:val="00414AB1"/>
    <w:rsid w:val="00414C64"/>
    <w:rsid w:val="0041539F"/>
    <w:rsid w:val="00415426"/>
    <w:rsid w:val="00415705"/>
    <w:rsid w:val="00415E8A"/>
    <w:rsid w:val="00415EB0"/>
    <w:rsid w:val="00416DDF"/>
    <w:rsid w:val="00416EC3"/>
    <w:rsid w:val="00417866"/>
    <w:rsid w:val="004201C2"/>
    <w:rsid w:val="00420230"/>
    <w:rsid w:val="00420927"/>
    <w:rsid w:val="00420A99"/>
    <w:rsid w:val="00421105"/>
    <w:rsid w:val="004211EF"/>
    <w:rsid w:val="0042137F"/>
    <w:rsid w:val="00421560"/>
    <w:rsid w:val="00421616"/>
    <w:rsid w:val="0042167F"/>
    <w:rsid w:val="00421F66"/>
    <w:rsid w:val="00422ADB"/>
    <w:rsid w:val="00422D12"/>
    <w:rsid w:val="00423048"/>
    <w:rsid w:val="004234DB"/>
    <w:rsid w:val="004234E7"/>
    <w:rsid w:val="00423A90"/>
    <w:rsid w:val="0042401D"/>
    <w:rsid w:val="004242F4"/>
    <w:rsid w:val="00424A05"/>
    <w:rsid w:val="004251E3"/>
    <w:rsid w:val="004256AE"/>
    <w:rsid w:val="00425A2C"/>
    <w:rsid w:val="00425A2E"/>
    <w:rsid w:val="00425B5D"/>
    <w:rsid w:val="00425B68"/>
    <w:rsid w:val="0042614B"/>
    <w:rsid w:val="00426910"/>
    <w:rsid w:val="00426A23"/>
    <w:rsid w:val="00426ADD"/>
    <w:rsid w:val="00427248"/>
    <w:rsid w:val="004273B5"/>
    <w:rsid w:val="004275B4"/>
    <w:rsid w:val="00427772"/>
    <w:rsid w:val="004319AA"/>
    <w:rsid w:val="00431A9F"/>
    <w:rsid w:val="00431D5E"/>
    <w:rsid w:val="00431DD9"/>
    <w:rsid w:val="004322C1"/>
    <w:rsid w:val="004326F7"/>
    <w:rsid w:val="004328D6"/>
    <w:rsid w:val="0043299F"/>
    <w:rsid w:val="00432F6D"/>
    <w:rsid w:val="00432F94"/>
    <w:rsid w:val="004331C9"/>
    <w:rsid w:val="00433752"/>
    <w:rsid w:val="00433B5E"/>
    <w:rsid w:val="00433CB2"/>
    <w:rsid w:val="004345C8"/>
    <w:rsid w:val="0043473D"/>
    <w:rsid w:val="0043475E"/>
    <w:rsid w:val="00434E58"/>
    <w:rsid w:val="00434ED0"/>
    <w:rsid w:val="00435082"/>
    <w:rsid w:val="00435309"/>
    <w:rsid w:val="00435A16"/>
    <w:rsid w:val="00435BFF"/>
    <w:rsid w:val="00436047"/>
    <w:rsid w:val="004371FB"/>
    <w:rsid w:val="00437315"/>
    <w:rsid w:val="00437447"/>
    <w:rsid w:val="0043787B"/>
    <w:rsid w:val="004407C2"/>
    <w:rsid w:val="00440C67"/>
    <w:rsid w:val="004410B9"/>
    <w:rsid w:val="004411E2"/>
    <w:rsid w:val="0044145A"/>
    <w:rsid w:val="00441829"/>
    <w:rsid w:val="00441A92"/>
    <w:rsid w:val="00442587"/>
    <w:rsid w:val="004427DC"/>
    <w:rsid w:val="00442A5F"/>
    <w:rsid w:val="00443C63"/>
    <w:rsid w:val="00444B1D"/>
    <w:rsid w:val="00444E62"/>
    <w:rsid w:val="00444F56"/>
    <w:rsid w:val="004452C3"/>
    <w:rsid w:val="00445530"/>
    <w:rsid w:val="00445828"/>
    <w:rsid w:val="004459C8"/>
    <w:rsid w:val="00446488"/>
    <w:rsid w:val="004464E0"/>
    <w:rsid w:val="00446A99"/>
    <w:rsid w:val="0044705A"/>
    <w:rsid w:val="004472A0"/>
    <w:rsid w:val="004475BC"/>
    <w:rsid w:val="00447BC3"/>
    <w:rsid w:val="00450214"/>
    <w:rsid w:val="00450677"/>
    <w:rsid w:val="00450869"/>
    <w:rsid w:val="00450E98"/>
    <w:rsid w:val="00451253"/>
    <w:rsid w:val="004515D3"/>
    <w:rsid w:val="004517AA"/>
    <w:rsid w:val="00451ED0"/>
    <w:rsid w:val="00452864"/>
    <w:rsid w:val="00452CAC"/>
    <w:rsid w:val="0045334A"/>
    <w:rsid w:val="00453980"/>
    <w:rsid w:val="00453DAB"/>
    <w:rsid w:val="004545AE"/>
    <w:rsid w:val="00454A29"/>
    <w:rsid w:val="00454D49"/>
    <w:rsid w:val="00454DA6"/>
    <w:rsid w:val="004555E3"/>
    <w:rsid w:val="0045566F"/>
    <w:rsid w:val="004559DC"/>
    <w:rsid w:val="00455D0D"/>
    <w:rsid w:val="00455E5B"/>
    <w:rsid w:val="0045606C"/>
    <w:rsid w:val="0045630F"/>
    <w:rsid w:val="00456425"/>
    <w:rsid w:val="004566E0"/>
    <w:rsid w:val="00456D12"/>
    <w:rsid w:val="00456D1E"/>
    <w:rsid w:val="00457565"/>
    <w:rsid w:val="00457B71"/>
    <w:rsid w:val="00460B63"/>
    <w:rsid w:val="00460D15"/>
    <w:rsid w:val="00461301"/>
    <w:rsid w:val="004616E7"/>
    <w:rsid w:val="004617C1"/>
    <w:rsid w:val="00461892"/>
    <w:rsid w:val="00462C36"/>
    <w:rsid w:val="0046303E"/>
    <w:rsid w:val="004633B5"/>
    <w:rsid w:val="004639F5"/>
    <w:rsid w:val="00464152"/>
    <w:rsid w:val="00464497"/>
    <w:rsid w:val="0046493F"/>
    <w:rsid w:val="0046549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08D"/>
    <w:rsid w:val="00474E63"/>
    <w:rsid w:val="00474ED0"/>
    <w:rsid w:val="004751F6"/>
    <w:rsid w:val="004754CD"/>
    <w:rsid w:val="004754DA"/>
    <w:rsid w:val="0047556B"/>
    <w:rsid w:val="004759C4"/>
    <w:rsid w:val="00476675"/>
    <w:rsid w:val="004767F6"/>
    <w:rsid w:val="0047683A"/>
    <w:rsid w:val="004769C7"/>
    <w:rsid w:val="00476AA1"/>
    <w:rsid w:val="00477493"/>
    <w:rsid w:val="00477768"/>
    <w:rsid w:val="0047789C"/>
    <w:rsid w:val="004800F5"/>
    <w:rsid w:val="004804AB"/>
    <w:rsid w:val="0048061C"/>
    <w:rsid w:val="004809E0"/>
    <w:rsid w:val="00480E5D"/>
    <w:rsid w:val="00480EB2"/>
    <w:rsid w:val="00481203"/>
    <w:rsid w:val="0048136F"/>
    <w:rsid w:val="004815FD"/>
    <w:rsid w:val="00481705"/>
    <w:rsid w:val="00481DE7"/>
    <w:rsid w:val="00481FB4"/>
    <w:rsid w:val="0048266F"/>
    <w:rsid w:val="00482695"/>
    <w:rsid w:val="0048272D"/>
    <w:rsid w:val="00482780"/>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6E61"/>
    <w:rsid w:val="00487362"/>
    <w:rsid w:val="00490025"/>
    <w:rsid w:val="00490B24"/>
    <w:rsid w:val="00490BA0"/>
    <w:rsid w:val="00490C6F"/>
    <w:rsid w:val="0049146D"/>
    <w:rsid w:val="00491816"/>
    <w:rsid w:val="0049184B"/>
    <w:rsid w:val="004919AB"/>
    <w:rsid w:val="00491A9E"/>
    <w:rsid w:val="00491B36"/>
    <w:rsid w:val="00492BC5"/>
    <w:rsid w:val="00492E72"/>
    <w:rsid w:val="00492F1B"/>
    <w:rsid w:val="00493240"/>
    <w:rsid w:val="004932AC"/>
    <w:rsid w:val="004939C9"/>
    <w:rsid w:val="00493E12"/>
    <w:rsid w:val="00494642"/>
    <w:rsid w:val="00494E65"/>
    <w:rsid w:val="00494F0A"/>
    <w:rsid w:val="00495043"/>
    <w:rsid w:val="004952D8"/>
    <w:rsid w:val="00495F2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256"/>
    <w:rsid w:val="004A4A51"/>
    <w:rsid w:val="004A4B81"/>
    <w:rsid w:val="004A5256"/>
    <w:rsid w:val="004A5392"/>
    <w:rsid w:val="004A55AF"/>
    <w:rsid w:val="004A574C"/>
    <w:rsid w:val="004A5900"/>
    <w:rsid w:val="004A6064"/>
    <w:rsid w:val="004A614C"/>
    <w:rsid w:val="004A61D5"/>
    <w:rsid w:val="004A6E1B"/>
    <w:rsid w:val="004A7078"/>
    <w:rsid w:val="004A7AA0"/>
    <w:rsid w:val="004A7D0F"/>
    <w:rsid w:val="004B0802"/>
    <w:rsid w:val="004B0840"/>
    <w:rsid w:val="004B0924"/>
    <w:rsid w:val="004B09DB"/>
    <w:rsid w:val="004B0BE0"/>
    <w:rsid w:val="004B1049"/>
    <w:rsid w:val="004B127A"/>
    <w:rsid w:val="004B13F6"/>
    <w:rsid w:val="004B1CFE"/>
    <w:rsid w:val="004B1DB8"/>
    <w:rsid w:val="004B1E36"/>
    <w:rsid w:val="004B2532"/>
    <w:rsid w:val="004B2F6C"/>
    <w:rsid w:val="004B39A5"/>
    <w:rsid w:val="004B3B1F"/>
    <w:rsid w:val="004B4245"/>
    <w:rsid w:val="004B4459"/>
    <w:rsid w:val="004B44CE"/>
    <w:rsid w:val="004B4593"/>
    <w:rsid w:val="004B590C"/>
    <w:rsid w:val="004B5D51"/>
    <w:rsid w:val="004B6270"/>
    <w:rsid w:val="004B6678"/>
    <w:rsid w:val="004B74DE"/>
    <w:rsid w:val="004B74E1"/>
    <w:rsid w:val="004B7C0C"/>
    <w:rsid w:val="004C0C9D"/>
    <w:rsid w:val="004C0FBC"/>
    <w:rsid w:val="004C1260"/>
    <w:rsid w:val="004C1E01"/>
    <w:rsid w:val="004C23B1"/>
    <w:rsid w:val="004C23BA"/>
    <w:rsid w:val="004C29A3"/>
    <w:rsid w:val="004C2B95"/>
    <w:rsid w:val="004C3216"/>
    <w:rsid w:val="004C3898"/>
    <w:rsid w:val="004C3B35"/>
    <w:rsid w:val="004C3C55"/>
    <w:rsid w:val="004C4662"/>
    <w:rsid w:val="004C5EE9"/>
    <w:rsid w:val="004C5EF7"/>
    <w:rsid w:val="004C68C2"/>
    <w:rsid w:val="004C6A7A"/>
    <w:rsid w:val="004C6D2F"/>
    <w:rsid w:val="004C6D4F"/>
    <w:rsid w:val="004C6E0E"/>
    <w:rsid w:val="004C6E36"/>
    <w:rsid w:val="004C6ED8"/>
    <w:rsid w:val="004C72BF"/>
    <w:rsid w:val="004C7796"/>
    <w:rsid w:val="004C77F7"/>
    <w:rsid w:val="004C7C2D"/>
    <w:rsid w:val="004D023B"/>
    <w:rsid w:val="004D06BB"/>
    <w:rsid w:val="004D0959"/>
    <w:rsid w:val="004D1B8C"/>
    <w:rsid w:val="004D2254"/>
    <w:rsid w:val="004D22B0"/>
    <w:rsid w:val="004D36B1"/>
    <w:rsid w:val="004D3C15"/>
    <w:rsid w:val="004D4467"/>
    <w:rsid w:val="004D4B18"/>
    <w:rsid w:val="004D4C96"/>
    <w:rsid w:val="004D4DFC"/>
    <w:rsid w:val="004D50C4"/>
    <w:rsid w:val="004D5318"/>
    <w:rsid w:val="004D579A"/>
    <w:rsid w:val="004D594B"/>
    <w:rsid w:val="004D66B4"/>
    <w:rsid w:val="004D6C54"/>
    <w:rsid w:val="004D6E88"/>
    <w:rsid w:val="004D6FCB"/>
    <w:rsid w:val="004D7EBD"/>
    <w:rsid w:val="004E0449"/>
    <w:rsid w:val="004E0AFB"/>
    <w:rsid w:val="004E0BC3"/>
    <w:rsid w:val="004E11E7"/>
    <w:rsid w:val="004E1513"/>
    <w:rsid w:val="004E165C"/>
    <w:rsid w:val="004E17EA"/>
    <w:rsid w:val="004E18D2"/>
    <w:rsid w:val="004E1B0F"/>
    <w:rsid w:val="004E1E53"/>
    <w:rsid w:val="004E2043"/>
    <w:rsid w:val="004E23FC"/>
    <w:rsid w:val="004E2680"/>
    <w:rsid w:val="004E269A"/>
    <w:rsid w:val="004E2860"/>
    <w:rsid w:val="004E28F9"/>
    <w:rsid w:val="004E2C0C"/>
    <w:rsid w:val="004E2CD4"/>
    <w:rsid w:val="004E2D94"/>
    <w:rsid w:val="004E2FBD"/>
    <w:rsid w:val="004E3268"/>
    <w:rsid w:val="004E37A5"/>
    <w:rsid w:val="004E3A04"/>
    <w:rsid w:val="004E3BAF"/>
    <w:rsid w:val="004E45AE"/>
    <w:rsid w:val="004E462E"/>
    <w:rsid w:val="004E5233"/>
    <w:rsid w:val="004E53C7"/>
    <w:rsid w:val="004E56DC"/>
    <w:rsid w:val="004E5B49"/>
    <w:rsid w:val="004E5F91"/>
    <w:rsid w:val="004E6C03"/>
    <w:rsid w:val="004E6C13"/>
    <w:rsid w:val="004E76F4"/>
    <w:rsid w:val="004E7873"/>
    <w:rsid w:val="004E7EB2"/>
    <w:rsid w:val="004F0445"/>
    <w:rsid w:val="004F0A81"/>
    <w:rsid w:val="004F0B19"/>
    <w:rsid w:val="004F0B6C"/>
    <w:rsid w:val="004F147D"/>
    <w:rsid w:val="004F19EB"/>
    <w:rsid w:val="004F1F21"/>
    <w:rsid w:val="004F2078"/>
    <w:rsid w:val="004F25CC"/>
    <w:rsid w:val="004F267A"/>
    <w:rsid w:val="004F277D"/>
    <w:rsid w:val="004F27C9"/>
    <w:rsid w:val="004F27D0"/>
    <w:rsid w:val="004F2CE7"/>
    <w:rsid w:val="004F30B7"/>
    <w:rsid w:val="004F3F02"/>
    <w:rsid w:val="004F4789"/>
    <w:rsid w:val="004F4A8C"/>
    <w:rsid w:val="004F4BA4"/>
    <w:rsid w:val="004F4DA3"/>
    <w:rsid w:val="004F53E9"/>
    <w:rsid w:val="004F5C8A"/>
    <w:rsid w:val="004F631B"/>
    <w:rsid w:val="004F6322"/>
    <w:rsid w:val="004F659D"/>
    <w:rsid w:val="004F66A7"/>
    <w:rsid w:val="004F71F7"/>
    <w:rsid w:val="004F7314"/>
    <w:rsid w:val="004F735E"/>
    <w:rsid w:val="004F7840"/>
    <w:rsid w:val="004F7F18"/>
    <w:rsid w:val="004F7F2B"/>
    <w:rsid w:val="00500B52"/>
    <w:rsid w:val="005011FB"/>
    <w:rsid w:val="00501AF6"/>
    <w:rsid w:val="0050268E"/>
    <w:rsid w:val="00502896"/>
    <w:rsid w:val="0050318E"/>
    <w:rsid w:val="00503785"/>
    <w:rsid w:val="00504164"/>
    <w:rsid w:val="00504512"/>
    <w:rsid w:val="00504B0D"/>
    <w:rsid w:val="00504D78"/>
    <w:rsid w:val="0050530D"/>
    <w:rsid w:val="00505CB5"/>
    <w:rsid w:val="005060CE"/>
    <w:rsid w:val="0050634A"/>
    <w:rsid w:val="00506557"/>
    <w:rsid w:val="0050677A"/>
    <w:rsid w:val="00506849"/>
    <w:rsid w:val="00506D5C"/>
    <w:rsid w:val="00507194"/>
    <w:rsid w:val="0050775F"/>
    <w:rsid w:val="005104E2"/>
    <w:rsid w:val="0051065E"/>
    <w:rsid w:val="005108D8"/>
    <w:rsid w:val="00510C39"/>
    <w:rsid w:val="00511392"/>
    <w:rsid w:val="005116F9"/>
    <w:rsid w:val="00511AE3"/>
    <w:rsid w:val="00511B0B"/>
    <w:rsid w:val="00512181"/>
    <w:rsid w:val="00512334"/>
    <w:rsid w:val="0051242F"/>
    <w:rsid w:val="0051249C"/>
    <w:rsid w:val="0051256A"/>
    <w:rsid w:val="00512811"/>
    <w:rsid w:val="005128BB"/>
    <w:rsid w:val="00513248"/>
    <w:rsid w:val="00514531"/>
    <w:rsid w:val="005146A4"/>
    <w:rsid w:val="005148EB"/>
    <w:rsid w:val="005153A7"/>
    <w:rsid w:val="005158BD"/>
    <w:rsid w:val="0051596D"/>
    <w:rsid w:val="00515E0D"/>
    <w:rsid w:val="0051769E"/>
    <w:rsid w:val="00517CF4"/>
    <w:rsid w:val="00517EBB"/>
    <w:rsid w:val="00517FD4"/>
    <w:rsid w:val="00521265"/>
    <w:rsid w:val="005219CF"/>
    <w:rsid w:val="00522016"/>
    <w:rsid w:val="00522170"/>
    <w:rsid w:val="00522857"/>
    <w:rsid w:val="005234AA"/>
    <w:rsid w:val="00524B64"/>
    <w:rsid w:val="005251B0"/>
    <w:rsid w:val="00525884"/>
    <w:rsid w:val="00525A40"/>
    <w:rsid w:val="005266DD"/>
    <w:rsid w:val="00526A8C"/>
    <w:rsid w:val="00527114"/>
    <w:rsid w:val="00527AD7"/>
    <w:rsid w:val="00527C5B"/>
    <w:rsid w:val="00527D68"/>
    <w:rsid w:val="00527FA0"/>
    <w:rsid w:val="00530333"/>
    <w:rsid w:val="00530C63"/>
    <w:rsid w:val="00530D7E"/>
    <w:rsid w:val="005314AA"/>
    <w:rsid w:val="00532A25"/>
    <w:rsid w:val="00533C5F"/>
    <w:rsid w:val="00533EC3"/>
    <w:rsid w:val="005340F3"/>
    <w:rsid w:val="005343D5"/>
    <w:rsid w:val="00534AE0"/>
    <w:rsid w:val="00534B59"/>
    <w:rsid w:val="00534D24"/>
    <w:rsid w:val="00535499"/>
    <w:rsid w:val="00535666"/>
    <w:rsid w:val="00535D47"/>
    <w:rsid w:val="00535DEF"/>
    <w:rsid w:val="00536111"/>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4D84"/>
    <w:rsid w:val="00545011"/>
    <w:rsid w:val="00545796"/>
    <w:rsid w:val="005460EB"/>
    <w:rsid w:val="0054634A"/>
    <w:rsid w:val="005464F6"/>
    <w:rsid w:val="005465A6"/>
    <w:rsid w:val="00546930"/>
    <w:rsid w:val="00546970"/>
    <w:rsid w:val="00546D33"/>
    <w:rsid w:val="00546F3E"/>
    <w:rsid w:val="00547601"/>
    <w:rsid w:val="00547B1C"/>
    <w:rsid w:val="00547FF5"/>
    <w:rsid w:val="00550DB1"/>
    <w:rsid w:val="005516EE"/>
    <w:rsid w:val="00551810"/>
    <w:rsid w:val="0055298B"/>
    <w:rsid w:val="00552DC5"/>
    <w:rsid w:val="0055316A"/>
    <w:rsid w:val="00553960"/>
    <w:rsid w:val="00554164"/>
    <w:rsid w:val="005543E7"/>
    <w:rsid w:val="0055446D"/>
    <w:rsid w:val="00554606"/>
    <w:rsid w:val="00554D82"/>
    <w:rsid w:val="00554D8B"/>
    <w:rsid w:val="00554E19"/>
    <w:rsid w:val="00555048"/>
    <w:rsid w:val="00555F9F"/>
    <w:rsid w:val="0055688F"/>
    <w:rsid w:val="005574AF"/>
    <w:rsid w:val="005574BD"/>
    <w:rsid w:val="005577C0"/>
    <w:rsid w:val="00557B43"/>
    <w:rsid w:val="00557C83"/>
    <w:rsid w:val="00557E6A"/>
    <w:rsid w:val="00560C31"/>
    <w:rsid w:val="0056121F"/>
    <w:rsid w:val="005612B1"/>
    <w:rsid w:val="0056139E"/>
    <w:rsid w:val="00562262"/>
    <w:rsid w:val="00562465"/>
    <w:rsid w:val="00563ABE"/>
    <w:rsid w:val="00563BB8"/>
    <w:rsid w:val="00563D67"/>
    <w:rsid w:val="005644B2"/>
    <w:rsid w:val="005647E4"/>
    <w:rsid w:val="00564CCB"/>
    <w:rsid w:val="00564FBF"/>
    <w:rsid w:val="00565067"/>
    <w:rsid w:val="00565C9F"/>
    <w:rsid w:val="00565DED"/>
    <w:rsid w:val="00566557"/>
    <w:rsid w:val="005666FA"/>
    <w:rsid w:val="00566EC0"/>
    <w:rsid w:val="00567443"/>
    <w:rsid w:val="0056778C"/>
    <w:rsid w:val="00567D95"/>
    <w:rsid w:val="00570299"/>
    <w:rsid w:val="005704BB"/>
    <w:rsid w:val="00570632"/>
    <w:rsid w:val="0057088D"/>
    <w:rsid w:val="00570D54"/>
    <w:rsid w:val="00570D73"/>
    <w:rsid w:val="005714E0"/>
    <w:rsid w:val="00571554"/>
    <w:rsid w:val="005716E3"/>
    <w:rsid w:val="00571A80"/>
    <w:rsid w:val="00571A96"/>
    <w:rsid w:val="00571AEA"/>
    <w:rsid w:val="00571BE1"/>
    <w:rsid w:val="00571CE5"/>
    <w:rsid w:val="00571D1C"/>
    <w:rsid w:val="00571D3C"/>
    <w:rsid w:val="00572505"/>
    <w:rsid w:val="00572581"/>
    <w:rsid w:val="00572A03"/>
    <w:rsid w:val="00573113"/>
    <w:rsid w:val="005735CE"/>
    <w:rsid w:val="005743DE"/>
    <w:rsid w:val="0057450F"/>
    <w:rsid w:val="00574855"/>
    <w:rsid w:val="005752DA"/>
    <w:rsid w:val="00575FE4"/>
    <w:rsid w:val="005764C7"/>
    <w:rsid w:val="0057660B"/>
    <w:rsid w:val="00576670"/>
    <w:rsid w:val="00576734"/>
    <w:rsid w:val="00576784"/>
    <w:rsid w:val="00577391"/>
    <w:rsid w:val="0057762F"/>
    <w:rsid w:val="005777F5"/>
    <w:rsid w:val="005807DC"/>
    <w:rsid w:val="00580831"/>
    <w:rsid w:val="0058172D"/>
    <w:rsid w:val="005817C9"/>
    <w:rsid w:val="00582192"/>
    <w:rsid w:val="00582388"/>
    <w:rsid w:val="00582561"/>
    <w:rsid w:val="00582809"/>
    <w:rsid w:val="00583F52"/>
    <w:rsid w:val="00583F8C"/>
    <w:rsid w:val="00583FBB"/>
    <w:rsid w:val="00584697"/>
    <w:rsid w:val="00584BEA"/>
    <w:rsid w:val="005854A8"/>
    <w:rsid w:val="00585628"/>
    <w:rsid w:val="00585C6A"/>
    <w:rsid w:val="00585DDD"/>
    <w:rsid w:val="00586023"/>
    <w:rsid w:val="005860EA"/>
    <w:rsid w:val="00586222"/>
    <w:rsid w:val="0058638E"/>
    <w:rsid w:val="00586451"/>
    <w:rsid w:val="0058798C"/>
    <w:rsid w:val="00587DC4"/>
    <w:rsid w:val="00590087"/>
    <w:rsid w:val="005900FA"/>
    <w:rsid w:val="00590A17"/>
    <w:rsid w:val="00590A9E"/>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3EB8"/>
    <w:rsid w:val="005943E5"/>
    <w:rsid w:val="0059469A"/>
    <w:rsid w:val="005946A7"/>
    <w:rsid w:val="005948C2"/>
    <w:rsid w:val="005952C8"/>
    <w:rsid w:val="0059588C"/>
    <w:rsid w:val="00595C75"/>
    <w:rsid w:val="00595D45"/>
    <w:rsid w:val="00595D84"/>
    <w:rsid w:val="00595DCA"/>
    <w:rsid w:val="00595F77"/>
    <w:rsid w:val="00596106"/>
    <w:rsid w:val="00596121"/>
    <w:rsid w:val="0059661A"/>
    <w:rsid w:val="005968D6"/>
    <w:rsid w:val="00596E6C"/>
    <w:rsid w:val="0059779B"/>
    <w:rsid w:val="00597B77"/>
    <w:rsid w:val="005A04F4"/>
    <w:rsid w:val="005A0771"/>
    <w:rsid w:val="005A08A7"/>
    <w:rsid w:val="005A0942"/>
    <w:rsid w:val="005A0DAA"/>
    <w:rsid w:val="005A0ED9"/>
    <w:rsid w:val="005A10ED"/>
    <w:rsid w:val="005A162B"/>
    <w:rsid w:val="005A1AB5"/>
    <w:rsid w:val="005A1BCB"/>
    <w:rsid w:val="005A209A"/>
    <w:rsid w:val="005A2B13"/>
    <w:rsid w:val="005A43DB"/>
    <w:rsid w:val="005A47CD"/>
    <w:rsid w:val="005A4A47"/>
    <w:rsid w:val="005A5804"/>
    <w:rsid w:val="005A5838"/>
    <w:rsid w:val="005A5C8F"/>
    <w:rsid w:val="005A6049"/>
    <w:rsid w:val="005A6075"/>
    <w:rsid w:val="005A662D"/>
    <w:rsid w:val="005A6991"/>
    <w:rsid w:val="005A6D69"/>
    <w:rsid w:val="005A752F"/>
    <w:rsid w:val="005A7EBE"/>
    <w:rsid w:val="005B0105"/>
    <w:rsid w:val="005B0595"/>
    <w:rsid w:val="005B07C9"/>
    <w:rsid w:val="005B0BA9"/>
    <w:rsid w:val="005B0BC4"/>
    <w:rsid w:val="005B0E9B"/>
    <w:rsid w:val="005B0EED"/>
    <w:rsid w:val="005B20C0"/>
    <w:rsid w:val="005B35BD"/>
    <w:rsid w:val="005B35D7"/>
    <w:rsid w:val="005B392A"/>
    <w:rsid w:val="005B3AA3"/>
    <w:rsid w:val="005B3B9F"/>
    <w:rsid w:val="005B3C03"/>
    <w:rsid w:val="005B4074"/>
    <w:rsid w:val="005B41D8"/>
    <w:rsid w:val="005B4C4E"/>
    <w:rsid w:val="005B4F4D"/>
    <w:rsid w:val="005B5493"/>
    <w:rsid w:val="005B5511"/>
    <w:rsid w:val="005B576D"/>
    <w:rsid w:val="005B5A08"/>
    <w:rsid w:val="005B5EAF"/>
    <w:rsid w:val="005B673A"/>
    <w:rsid w:val="005B6972"/>
    <w:rsid w:val="005B6D71"/>
    <w:rsid w:val="005B6F41"/>
    <w:rsid w:val="005B6F83"/>
    <w:rsid w:val="005B6FDD"/>
    <w:rsid w:val="005B7E3A"/>
    <w:rsid w:val="005C0634"/>
    <w:rsid w:val="005C071C"/>
    <w:rsid w:val="005C0738"/>
    <w:rsid w:val="005C089D"/>
    <w:rsid w:val="005C0B52"/>
    <w:rsid w:val="005C10B3"/>
    <w:rsid w:val="005C2071"/>
    <w:rsid w:val="005C2555"/>
    <w:rsid w:val="005C2834"/>
    <w:rsid w:val="005C37F3"/>
    <w:rsid w:val="005C421B"/>
    <w:rsid w:val="005C42CB"/>
    <w:rsid w:val="005C433B"/>
    <w:rsid w:val="005C43D1"/>
    <w:rsid w:val="005C4B1D"/>
    <w:rsid w:val="005C4D47"/>
    <w:rsid w:val="005C61AC"/>
    <w:rsid w:val="005C63F1"/>
    <w:rsid w:val="005C65B6"/>
    <w:rsid w:val="005C6CA2"/>
    <w:rsid w:val="005C6E03"/>
    <w:rsid w:val="005C72D8"/>
    <w:rsid w:val="005C74FB"/>
    <w:rsid w:val="005C76FB"/>
    <w:rsid w:val="005C7D19"/>
    <w:rsid w:val="005D030D"/>
    <w:rsid w:val="005D0B72"/>
    <w:rsid w:val="005D0E68"/>
    <w:rsid w:val="005D1602"/>
    <w:rsid w:val="005D1A95"/>
    <w:rsid w:val="005D1B23"/>
    <w:rsid w:val="005D1B8C"/>
    <w:rsid w:val="005D28DF"/>
    <w:rsid w:val="005D2D53"/>
    <w:rsid w:val="005D32AE"/>
    <w:rsid w:val="005D3D89"/>
    <w:rsid w:val="005D3DE9"/>
    <w:rsid w:val="005D4871"/>
    <w:rsid w:val="005D4AB0"/>
    <w:rsid w:val="005D536A"/>
    <w:rsid w:val="005D53C3"/>
    <w:rsid w:val="005D55C0"/>
    <w:rsid w:val="005D5835"/>
    <w:rsid w:val="005D5B44"/>
    <w:rsid w:val="005D5D80"/>
    <w:rsid w:val="005D623C"/>
    <w:rsid w:val="005D6739"/>
    <w:rsid w:val="005D69BE"/>
    <w:rsid w:val="005D6B04"/>
    <w:rsid w:val="005D6D12"/>
    <w:rsid w:val="005D6EDB"/>
    <w:rsid w:val="005D7271"/>
    <w:rsid w:val="005D7A1B"/>
    <w:rsid w:val="005D7B61"/>
    <w:rsid w:val="005D7C82"/>
    <w:rsid w:val="005D7ED3"/>
    <w:rsid w:val="005D7FC1"/>
    <w:rsid w:val="005E0525"/>
    <w:rsid w:val="005E0BB3"/>
    <w:rsid w:val="005E0C50"/>
    <w:rsid w:val="005E0C55"/>
    <w:rsid w:val="005E18FE"/>
    <w:rsid w:val="005E1D24"/>
    <w:rsid w:val="005E28C0"/>
    <w:rsid w:val="005E2DCB"/>
    <w:rsid w:val="005E33DA"/>
    <w:rsid w:val="005E385F"/>
    <w:rsid w:val="005E3E7C"/>
    <w:rsid w:val="005E4663"/>
    <w:rsid w:val="005E49F2"/>
    <w:rsid w:val="005E4DB0"/>
    <w:rsid w:val="005E4FCF"/>
    <w:rsid w:val="005E53B7"/>
    <w:rsid w:val="005E5580"/>
    <w:rsid w:val="005E5795"/>
    <w:rsid w:val="005E5853"/>
    <w:rsid w:val="005E5895"/>
    <w:rsid w:val="005E5B81"/>
    <w:rsid w:val="005E5CA6"/>
    <w:rsid w:val="005E5CE9"/>
    <w:rsid w:val="005E6366"/>
    <w:rsid w:val="005E6492"/>
    <w:rsid w:val="005E7122"/>
    <w:rsid w:val="005E715E"/>
    <w:rsid w:val="005E77E6"/>
    <w:rsid w:val="005E7954"/>
    <w:rsid w:val="005F09EB"/>
    <w:rsid w:val="005F218E"/>
    <w:rsid w:val="005F2CB1"/>
    <w:rsid w:val="005F2D31"/>
    <w:rsid w:val="005F3E78"/>
    <w:rsid w:val="005F40F1"/>
    <w:rsid w:val="005F4108"/>
    <w:rsid w:val="005F480C"/>
    <w:rsid w:val="005F589E"/>
    <w:rsid w:val="005F5C6B"/>
    <w:rsid w:val="005F5F41"/>
    <w:rsid w:val="005F618C"/>
    <w:rsid w:val="005F68AB"/>
    <w:rsid w:val="005F6990"/>
    <w:rsid w:val="005F6DBD"/>
    <w:rsid w:val="005F70BD"/>
    <w:rsid w:val="005F71CA"/>
    <w:rsid w:val="005F73D3"/>
    <w:rsid w:val="005F783A"/>
    <w:rsid w:val="005F7F27"/>
    <w:rsid w:val="0060004C"/>
    <w:rsid w:val="0060064D"/>
    <w:rsid w:val="00600DD5"/>
    <w:rsid w:val="00600F50"/>
    <w:rsid w:val="00601E6B"/>
    <w:rsid w:val="00601F2D"/>
    <w:rsid w:val="0060200F"/>
    <w:rsid w:val="0060224C"/>
    <w:rsid w:val="006023EB"/>
    <w:rsid w:val="0060251F"/>
    <w:rsid w:val="006027B2"/>
    <w:rsid w:val="0060283C"/>
    <w:rsid w:val="00602EF6"/>
    <w:rsid w:val="00602F02"/>
    <w:rsid w:val="00603627"/>
    <w:rsid w:val="00603A84"/>
    <w:rsid w:val="00604267"/>
    <w:rsid w:val="00604AEF"/>
    <w:rsid w:val="00604F14"/>
    <w:rsid w:val="00605289"/>
    <w:rsid w:val="00605346"/>
    <w:rsid w:val="00605582"/>
    <w:rsid w:val="006059C5"/>
    <w:rsid w:val="00605C0C"/>
    <w:rsid w:val="00605FBE"/>
    <w:rsid w:val="00606ECD"/>
    <w:rsid w:val="006074C1"/>
    <w:rsid w:val="0060764F"/>
    <w:rsid w:val="00607ECA"/>
    <w:rsid w:val="00610E1F"/>
    <w:rsid w:val="006110CB"/>
    <w:rsid w:val="00611209"/>
    <w:rsid w:val="00611AB9"/>
    <w:rsid w:val="00611D6C"/>
    <w:rsid w:val="00611FDB"/>
    <w:rsid w:val="006128D7"/>
    <w:rsid w:val="00612B60"/>
    <w:rsid w:val="00613257"/>
    <w:rsid w:val="00613D8D"/>
    <w:rsid w:val="00614008"/>
    <w:rsid w:val="00614994"/>
    <w:rsid w:val="00614F40"/>
    <w:rsid w:val="006151D2"/>
    <w:rsid w:val="00615300"/>
    <w:rsid w:val="00615318"/>
    <w:rsid w:val="00616BE3"/>
    <w:rsid w:val="00616D03"/>
    <w:rsid w:val="00620B97"/>
    <w:rsid w:val="00620C79"/>
    <w:rsid w:val="00621662"/>
    <w:rsid w:val="00621751"/>
    <w:rsid w:val="0062281D"/>
    <w:rsid w:val="00622DD9"/>
    <w:rsid w:val="00622DDE"/>
    <w:rsid w:val="00623058"/>
    <w:rsid w:val="006232E1"/>
    <w:rsid w:val="006234A6"/>
    <w:rsid w:val="006240E1"/>
    <w:rsid w:val="0062435F"/>
    <w:rsid w:val="00625160"/>
    <w:rsid w:val="006252E1"/>
    <w:rsid w:val="0062537A"/>
    <w:rsid w:val="006254B7"/>
    <w:rsid w:val="00626130"/>
    <w:rsid w:val="006261B8"/>
    <w:rsid w:val="00626339"/>
    <w:rsid w:val="00626579"/>
    <w:rsid w:val="006274A6"/>
    <w:rsid w:val="0062798D"/>
    <w:rsid w:val="00627C72"/>
    <w:rsid w:val="00627DB8"/>
    <w:rsid w:val="00630001"/>
    <w:rsid w:val="006302A9"/>
    <w:rsid w:val="006309FB"/>
    <w:rsid w:val="00630ABF"/>
    <w:rsid w:val="00630D0D"/>
    <w:rsid w:val="00630E95"/>
    <w:rsid w:val="00630EC5"/>
    <w:rsid w:val="006311B3"/>
    <w:rsid w:val="006314DB"/>
    <w:rsid w:val="006315F4"/>
    <w:rsid w:val="00631957"/>
    <w:rsid w:val="00631AA5"/>
    <w:rsid w:val="00632043"/>
    <w:rsid w:val="0063284C"/>
    <w:rsid w:val="00632BD0"/>
    <w:rsid w:val="00632CAE"/>
    <w:rsid w:val="00633297"/>
    <w:rsid w:val="00633697"/>
    <w:rsid w:val="00634BF5"/>
    <w:rsid w:val="00634D39"/>
    <w:rsid w:val="00634EEA"/>
    <w:rsid w:val="00635056"/>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1BB2"/>
    <w:rsid w:val="0064208D"/>
    <w:rsid w:val="00642735"/>
    <w:rsid w:val="006427F0"/>
    <w:rsid w:val="00642840"/>
    <w:rsid w:val="0064317A"/>
    <w:rsid w:val="0064333C"/>
    <w:rsid w:val="00643475"/>
    <w:rsid w:val="0064396A"/>
    <w:rsid w:val="006439CE"/>
    <w:rsid w:val="00643AD5"/>
    <w:rsid w:val="00643B44"/>
    <w:rsid w:val="00643CC6"/>
    <w:rsid w:val="00644123"/>
    <w:rsid w:val="00644AAD"/>
    <w:rsid w:val="00645193"/>
    <w:rsid w:val="0064530A"/>
    <w:rsid w:val="00645482"/>
    <w:rsid w:val="00645C2B"/>
    <w:rsid w:val="00645D49"/>
    <w:rsid w:val="0064622B"/>
    <w:rsid w:val="0064624E"/>
    <w:rsid w:val="0064647E"/>
    <w:rsid w:val="006466F9"/>
    <w:rsid w:val="00646703"/>
    <w:rsid w:val="00646A75"/>
    <w:rsid w:val="00646E7E"/>
    <w:rsid w:val="00647435"/>
    <w:rsid w:val="006477F5"/>
    <w:rsid w:val="00650370"/>
    <w:rsid w:val="0065096C"/>
    <w:rsid w:val="00650AB9"/>
    <w:rsid w:val="00650EA2"/>
    <w:rsid w:val="0065127D"/>
    <w:rsid w:val="0065134F"/>
    <w:rsid w:val="0065176B"/>
    <w:rsid w:val="00651FB6"/>
    <w:rsid w:val="00652807"/>
    <w:rsid w:val="00652CED"/>
    <w:rsid w:val="00653142"/>
    <w:rsid w:val="00653266"/>
    <w:rsid w:val="006533E6"/>
    <w:rsid w:val="006538FC"/>
    <w:rsid w:val="00653E2C"/>
    <w:rsid w:val="00653FB4"/>
    <w:rsid w:val="006540E9"/>
    <w:rsid w:val="00654157"/>
    <w:rsid w:val="00655733"/>
    <w:rsid w:val="006559D1"/>
    <w:rsid w:val="00655A53"/>
    <w:rsid w:val="00655ACD"/>
    <w:rsid w:val="00655CAD"/>
    <w:rsid w:val="00655CF7"/>
    <w:rsid w:val="00656776"/>
    <w:rsid w:val="00656A92"/>
    <w:rsid w:val="00656DDE"/>
    <w:rsid w:val="00656DF3"/>
    <w:rsid w:val="0066011D"/>
    <w:rsid w:val="0066058A"/>
    <w:rsid w:val="00660703"/>
    <w:rsid w:val="006607C0"/>
    <w:rsid w:val="00660927"/>
    <w:rsid w:val="00660BCC"/>
    <w:rsid w:val="006613A6"/>
    <w:rsid w:val="00661C1E"/>
    <w:rsid w:val="00661D79"/>
    <w:rsid w:val="006628F2"/>
    <w:rsid w:val="00662919"/>
    <w:rsid w:val="00662BFC"/>
    <w:rsid w:val="006634B9"/>
    <w:rsid w:val="006634E6"/>
    <w:rsid w:val="006635AD"/>
    <w:rsid w:val="00663683"/>
    <w:rsid w:val="0066393C"/>
    <w:rsid w:val="006639FE"/>
    <w:rsid w:val="00663AEB"/>
    <w:rsid w:val="006643AB"/>
    <w:rsid w:val="0066454A"/>
    <w:rsid w:val="00664E1D"/>
    <w:rsid w:val="006655EE"/>
    <w:rsid w:val="006671D9"/>
    <w:rsid w:val="00667642"/>
    <w:rsid w:val="00667789"/>
    <w:rsid w:val="00667D1D"/>
    <w:rsid w:val="00667EE7"/>
    <w:rsid w:val="006702C2"/>
    <w:rsid w:val="006708E9"/>
    <w:rsid w:val="00670922"/>
    <w:rsid w:val="00670BE1"/>
    <w:rsid w:val="00670E64"/>
    <w:rsid w:val="0067129B"/>
    <w:rsid w:val="00671DC9"/>
    <w:rsid w:val="00671E18"/>
    <w:rsid w:val="00671E79"/>
    <w:rsid w:val="0067218F"/>
    <w:rsid w:val="00672F46"/>
    <w:rsid w:val="00673784"/>
    <w:rsid w:val="00673B0F"/>
    <w:rsid w:val="006741F2"/>
    <w:rsid w:val="0067421C"/>
    <w:rsid w:val="00674CC3"/>
    <w:rsid w:val="00674F8F"/>
    <w:rsid w:val="006750B9"/>
    <w:rsid w:val="0067586E"/>
    <w:rsid w:val="006758C3"/>
    <w:rsid w:val="00675C72"/>
    <w:rsid w:val="00675C8F"/>
    <w:rsid w:val="0067649C"/>
    <w:rsid w:val="006766D2"/>
    <w:rsid w:val="006768BC"/>
    <w:rsid w:val="00676D1A"/>
    <w:rsid w:val="006770A9"/>
    <w:rsid w:val="006771F9"/>
    <w:rsid w:val="006776D7"/>
    <w:rsid w:val="00677B1C"/>
    <w:rsid w:val="00680390"/>
    <w:rsid w:val="00680F3B"/>
    <w:rsid w:val="00680FB1"/>
    <w:rsid w:val="00681003"/>
    <w:rsid w:val="00681153"/>
    <w:rsid w:val="006812CA"/>
    <w:rsid w:val="00681324"/>
    <w:rsid w:val="0068162E"/>
    <w:rsid w:val="006817C9"/>
    <w:rsid w:val="00681FD5"/>
    <w:rsid w:val="00682130"/>
    <w:rsid w:val="00682919"/>
    <w:rsid w:val="00682955"/>
    <w:rsid w:val="006830A2"/>
    <w:rsid w:val="006835A3"/>
    <w:rsid w:val="00683A3B"/>
    <w:rsid w:val="006840CF"/>
    <w:rsid w:val="00684179"/>
    <w:rsid w:val="00684721"/>
    <w:rsid w:val="00684770"/>
    <w:rsid w:val="00684C18"/>
    <w:rsid w:val="00684C61"/>
    <w:rsid w:val="006852CC"/>
    <w:rsid w:val="00685569"/>
    <w:rsid w:val="00685EAF"/>
    <w:rsid w:val="00685F6F"/>
    <w:rsid w:val="0068608B"/>
    <w:rsid w:val="006867A6"/>
    <w:rsid w:val="006868A1"/>
    <w:rsid w:val="00686917"/>
    <w:rsid w:val="00686A87"/>
    <w:rsid w:val="00686D5E"/>
    <w:rsid w:val="006874C8"/>
    <w:rsid w:val="006878E0"/>
    <w:rsid w:val="00687BAF"/>
    <w:rsid w:val="00687C98"/>
    <w:rsid w:val="00690562"/>
    <w:rsid w:val="006906DB"/>
    <w:rsid w:val="006914F1"/>
    <w:rsid w:val="00691A2E"/>
    <w:rsid w:val="006921F6"/>
    <w:rsid w:val="006929B2"/>
    <w:rsid w:val="00692C29"/>
    <w:rsid w:val="00692E40"/>
    <w:rsid w:val="006931AC"/>
    <w:rsid w:val="00693EA0"/>
    <w:rsid w:val="00694209"/>
    <w:rsid w:val="00694727"/>
    <w:rsid w:val="00694C87"/>
    <w:rsid w:val="0069594C"/>
    <w:rsid w:val="00695A30"/>
    <w:rsid w:val="00695C71"/>
    <w:rsid w:val="00695FC2"/>
    <w:rsid w:val="006962FB"/>
    <w:rsid w:val="00696949"/>
    <w:rsid w:val="006969A8"/>
    <w:rsid w:val="00696D02"/>
    <w:rsid w:val="00696E64"/>
    <w:rsid w:val="0069704C"/>
    <w:rsid w:val="00697052"/>
    <w:rsid w:val="00697530"/>
    <w:rsid w:val="00697F2A"/>
    <w:rsid w:val="006A018B"/>
    <w:rsid w:val="006A06B2"/>
    <w:rsid w:val="006A0B28"/>
    <w:rsid w:val="006A0E56"/>
    <w:rsid w:val="006A0ECE"/>
    <w:rsid w:val="006A21EA"/>
    <w:rsid w:val="006A2F5F"/>
    <w:rsid w:val="006A325E"/>
    <w:rsid w:val="006A463E"/>
    <w:rsid w:val="006A46FB"/>
    <w:rsid w:val="006A52D5"/>
    <w:rsid w:val="006A5382"/>
    <w:rsid w:val="006A586C"/>
    <w:rsid w:val="006A5E09"/>
    <w:rsid w:val="006A5E28"/>
    <w:rsid w:val="006A613C"/>
    <w:rsid w:val="006A623A"/>
    <w:rsid w:val="006A6555"/>
    <w:rsid w:val="006A6789"/>
    <w:rsid w:val="006A697B"/>
    <w:rsid w:val="006A6F6A"/>
    <w:rsid w:val="006A731F"/>
    <w:rsid w:val="006A78F3"/>
    <w:rsid w:val="006A7AFF"/>
    <w:rsid w:val="006A7E3F"/>
    <w:rsid w:val="006B040B"/>
    <w:rsid w:val="006B077A"/>
    <w:rsid w:val="006B0EC6"/>
    <w:rsid w:val="006B12EC"/>
    <w:rsid w:val="006B1816"/>
    <w:rsid w:val="006B1FC4"/>
    <w:rsid w:val="006B2099"/>
    <w:rsid w:val="006B2283"/>
    <w:rsid w:val="006B247A"/>
    <w:rsid w:val="006B2A51"/>
    <w:rsid w:val="006B2EEB"/>
    <w:rsid w:val="006B333F"/>
    <w:rsid w:val="006B3930"/>
    <w:rsid w:val="006B3DBE"/>
    <w:rsid w:val="006B4329"/>
    <w:rsid w:val="006B49CD"/>
    <w:rsid w:val="006B4B55"/>
    <w:rsid w:val="006B50CF"/>
    <w:rsid w:val="006B528F"/>
    <w:rsid w:val="006B5578"/>
    <w:rsid w:val="006B56C6"/>
    <w:rsid w:val="006B5AA5"/>
    <w:rsid w:val="006B5D38"/>
    <w:rsid w:val="006B6F92"/>
    <w:rsid w:val="006B70C9"/>
    <w:rsid w:val="006B7277"/>
    <w:rsid w:val="006B786D"/>
    <w:rsid w:val="006B7906"/>
    <w:rsid w:val="006B7F40"/>
    <w:rsid w:val="006C03B8"/>
    <w:rsid w:val="006C1E3A"/>
    <w:rsid w:val="006C29D7"/>
    <w:rsid w:val="006C2ACD"/>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15E6"/>
    <w:rsid w:val="006D22F5"/>
    <w:rsid w:val="006D269B"/>
    <w:rsid w:val="006D305F"/>
    <w:rsid w:val="006D351A"/>
    <w:rsid w:val="006D37ED"/>
    <w:rsid w:val="006D4448"/>
    <w:rsid w:val="006D44A2"/>
    <w:rsid w:val="006D4ACC"/>
    <w:rsid w:val="006D4C5B"/>
    <w:rsid w:val="006D4EAE"/>
    <w:rsid w:val="006D5CE4"/>
    <w:rsid w:val="006D5F17"/>
    <w:rsid w:val="006D5FB2"/>
    <w:rsid w:val="006D6046"/>
    <w:rsid w:val="006D6645"/>
    <w:rsid w:val="006D6F08"/>
    <w:rsid w:val="006D6F9B"/>
    <w:rsid w:val="006D74BE"/>
    <w:rsid w:val="006D79AB"/>
    <w:rsid w:val="006D7DA7"/>
    <w:rsid w:val="006E0100"/>
    <w:rsid w:val="006E062C"/>
    <w:rsid w:val="006E0AE4"/>
    <w:rsid w:val="006E179C"/>
    <w:rsid w:val="006E185E"/>
    <w:rsid w:val="006E1C5F"/>
    <w:rsid w:val="006E218E"/>
    <w:rsid w:val="006E258F"/>
    <w:rsid w:val="006E28B7"/>
    <w:rsid w:val="006E2B61"/>
    <w:rsid w:val="006E3310"/>
    <w:rsid w:val="006E3367"/>
    <w:rsid w:val="006E350F"/>
    <w:rsid w:val="006E3C77"/>
    <w:rsid w:val="006E44D2"/>
    <w:rsid w:val="006E44D5"/>
    <w:rsid w:val="006E456A"/>
    <w:rsid w:val="006E4677"/>
    <w:rsid w:val="006E46A8"/>
    <w:rsid w:val="006E4A5A"/>
    <w:rsid w:val="006E4BBD"/>
    <w:rsid w:val="006E4E39"/>
    <w:rsid w:val="006E4E84"/>
    <w:rsid w:val="006E545B"/>
    <w:rsid w:val="006E565E"/>
    <w:rsid w:val="006E5A6E"/>
    <w:rsid w:val="006E6B73"/>
    <w:rsid w:val="006E6D22"/>
    <w:rsid w:val="006E6DF0"/>
    <w:rsid w:val="006E6DFE"/>
    <w:rsid w:val="006E6E5E"/>
    <w:rsid w:val="006E74D7"/>
    <w:rsid w:val="006E786C"/>
    <w:rsid w:val="006E7D3B"/>
    <w:rsid w:val="006F028F"/>
    <w:rsid w:val="006F0CF9"/>
    <w:rsid w:val="006F0D29"/>
    <w:rsid w:val="006F0E91"/>
    <w:rsid w:val="006F1020"/>
    <w:rsid w:val="006F1B70"/>
    <w:rsid w:val="006F2504"/>
    <w:rsid w:val="006F2597"/>
    <w:rsid w:val="006F341D"/>
    <w:rsid w:val="006F3B3A"/>
    <w:rsid w:val="006F4075"/>
    <w:rsid w:val="006F43CD"/>
    <w:rsid w:val="006F487D"/>
    <w:rsid w:val="006F49F5"/>
    <w:rsid w:val="006F4FB3"/>
    <w:rsid w:val="006F58D4"/>
    <w:rsid w:val="006F5A6C"/>
    <w:rsid w:val="006F5C9A"/>
    <w:rsid w:val="006F5CAA"/>
    <w:rsid w:val="006F65ED"/>
    <w:rsid w:val="006F701E"/>
    <w:rsid w:val="006F71DC"/>
    <w:rsid w:val="006F7433"/>
    <w:rsid w:val="006F796C"/>
    <w:rsid w:val="006F7B5A"/>
    <w:rsid w:val="006F7BC8"/>
    <w:rsid w:val="006F7CC4"/>
    <w:rsid w:val="00700142"/>
    <w:rsid w:val="00700998"/>
    <w:rsid w:val="00701012"/>
    <w:rsid w:val="007013F1"/>
    <w:rsid w:val="00701A05"/>
    <w:rsid w:val="00701CC8"/>
    <w:rsid w:val="007022C9"/>
    <w:rsid w:val="00702402"/>
    <w:rsid w:val="007028CD"/>
    <w:rsid w:val="00703123"/>
    <w:rsid w:val="0070346E"/>
    <w:rsid w:val="00703660"/>
    <w:rsid w:val="007045F6"/>
    <w:rsid w:val="00704647"/>
    <w:rsid w:val="00704736"/>
    <w:rsid w:val="00704EDB"/>
    <w:rsid w:val="007057BB"/>
    <w:rsid w:val="00705BC2"/>
    <w:rsid w:val="00705F8A"/>
    <w:rsid w:val="00706101"/>
    <w:rsid w:val="0070666D"/>
    <w:rsid w:val="00706B8A"/>
    <w:rsid w:val="00706DF5"/>
    <w:rsid w:val="00706FAA"/>
    <w:rsid w:val="007072DF"/>
    <w:rsid w:val="0070766F"/>
    <w:rsid w:val="007076EA"/>
    <w:rsid w:val="007079B4"/>
    <w:rsid w:val="00707ADF"/>
    <w:rsid w:val="00707D61"/>
    <w:rsid w:val="0071023D"/>
    <w:rsid w:val="0071043B"/>
    <w:rsid w:val="007104E3"/>
    <w:rsid w:val="00710EB0"/>
    <w:rsid w:val="00711622"/>
    <w:rsid w:val="007118CA"/>
    <w:rsid w:val="00711D31"/>
    <w:rsid w:val="00712287"/>
    <w:rsid w:val="00712772"/>
    <w:rsid w:val="00712843"/>
    <w:rsid w:val="00712E2C"/>
    <w:rsid w:val="00713CF5"/>
    <w:rsid w:val="007140A8"/>
    <w:rsid w:val="00714750"/>
    <w:rsid w:val="007148D3"/>
    <w:rsid w:val="00714FD4"/>
    <w:rsid w:val="007151EC"/>
    <w:rsid w:val="0071551B"/>
    <w:rsid w:val="00715638"/>
    <w:rsid w:val="00715A32"/>
    <w:rsid w:val="00715B9A"/>
    <w:rsid w:val="00715D32"/>
    <w:rsid w:val="0071600C"/>
    <w:rsid w:val="00716103"/>
    <w:rsid w:val="007161DA"/>
    <w:rsid w:val="007163B5"/>
    <w:rsid w:val="00716E21"/>
    <w:rsid w:val="00717413"/>
    <w:rsid w:val="00720870"/>
    <w:rsid w:val="007208A2"/>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1CF"/>
    <w:rsid w:val="00727208"/>
    <w:rsid w:val="00727299"/>
    <w:rsid w:val="00727680"/>
    <w:rsid w:val="00727A86"/>
    <w:rsid w:val="00727D2C"/>
    <w:rsid w:val="00727E99"/>
    <w:rsid w:val="0073054C"/>
    <w:rsid w:val="00730C7D"/>
    <w:rsid w:val="00731066"/>
    <w:rsid w:val="0073190B"/>
    <w:rsid w:val="007319F9"/>
    <w:rsid w:val="00731A6F"/>
    <w:rsid w:val="00731F6D"/>
    <w:rsid w:val="00732DDB"/>
    <w:rsid w:val="007330BD"/>
    <w:rsid w:val="00733521"/>
    <w:rsid w:val="00733553"/>
    <w:rsid w:val="007342C6"/>
    <w:rsid w:val="007348B1"/>
    <w:rsid w:val="00734BB1"/>
    <w:rsid w:val="00734E42"/>
    <w:rsid w:val="00734FCD"/>
    <w:rsid w:val="00735294"/>
    <w:rsid w:val="0073580E"/>
    <w:rsid w:val="007358C2"/>
    <w:rsid w:val="00736143"/>
    <w:rsid w:val="007362A6"/>
    <w:rsid w:val="007362DB"/>
    <w:rsid w:val="00736604"/>
    <w:rsid w:val="00736AA2"/>
    <w:rsid w:val="00736D7D"/>
    <w:rsid w:val="007374F9"/>
    <w:rsid w:val="00737564"/>
    <w:rsid w:val="007375AE"/>
    <w:rsid w:val="0074063A"/>
    <w:rsid w:val="00740E58"/>
    <w:rsid w:val="007412BA"/>
    <w:rsid w:val="00741368"/>
    <w:rsid w:val="007427AE"/>
    <w:rsid w:val="00742935"/>
    <w:rsid w:val="007432B6"/>
    <w:rsid w:val="00743A91"/>
    <w:rsid w:val="00743B80"/>
    <w:rsid w:val="007445A0"/>
    <w:rsid w:val="007451E7"/>
    <w:rsid w:val="0074524B"/>
    <w:rsid w:val="0074545D"/>
    <w:rsid w:val="007461FF"/>
    <w:rsid w:val="00746608"/>
    <w:rsid w:val="00746CE2"/>
    <w:rsid w:val="00746EAC"/>
    <w:rsid w:val="007471D5"/>
    <w:rsid w:val="007474A3"/>
    <w:rsid w:val="007475A3"/>
    <w:rsid w:val="00747AA9"/>
    <w:rsid w:val="00747D8B"/>
    <w:rsid w:val="00750534"/>
    <w:rsid w:val="00751007"/>
    <w:rsid w:val="00751228"/>
    <w:rsid w:val="00751890"/>
    <w:rsid w:val="00752C50"/>
    <w:rsid w:val="007540AD"/>
    <w:rsid w:val="007543CB"/>
    <w:rsid w:val="00755EC7"/>
    <w:rsid w:val="007565C6"/>
    <w:rsid w:val="00756CED"/>
    <w:rsid w:val="00756F2A"/>
    <w:rsid w:val="007571E1"/>
    <w:rsid w:val="007575D7"/>
    <w:rsid w:val="007577F9"/>
    <w:rsid w:val="00757F5E"/>
    <w:rsid w:val="00760024"/>
    <w:rsid w:val="007602E4"/>
    <w:rsid w:val="007604B2"/>
    <w:rsid w:val="00760AE5"/>
    <w:rsid w:val="00760B16"/>
    <w:rsid w:val="00760C05"/>
    <w:rsid w:val="00761116"/>
    <w:rsid w:val="007619D7"/>
    <w:rsid w:val="00761C8C"/>
    <w:rsid w:val="007623FB"/>
    <w:rsid w:val="0076319A"/>
    <w:rsid w:val="0076391A"/>
    <w:rsid w:val="00763B30"/>
    <w:rsid w:val="00764724"/>
    <w:rsid w:val="00764AF3"/>
    <w:rsid w:val="00764CC6"/>
    <w:rsid w:val="007651FB"/>
    <w:rsid w:val="00765281"/>
    <w:rsid w:val="007652E2"/>
    <w:rsid w:val="00765851"/>
    <w:rsid w:val="00766243"/>
    <w:rsid w:val="007662AB"/>
    <w:rsid w:val="00766BAD"/>
    <w:rsid w:val="00767180"/>
    <w:rsid w:val="00767E19"/>
    <w:rsid w:val="00767F69"/>
    <w:rsid w:val="00770099"/>
    <w:rsid w:val="00770226"/>
    <w:rsid w:val="00770475"/>
    <w:rsid w:val="00771706"/>
    <w:rsid w:val="00771AA0"/>
    <w:rsid w:val="00771AA2"/>
    <w:rsid w:val="0077213F"/>
    <w:rsid w:val="007729F8"/>
    <w:rsid w:val="00772C20"/>
    <w:rsid w:val="00772F5F"/>
    <w:rsid w:val="007731AF"/>
    <w:rsid w:val="007731FC"/>
    <w:rsid w:val="007734D7"/>
    <w:rsid w:val="00773799"/>
    <w:rsid w:val="00773FB6"/>
    <w:rsid w:val="00774350"/>
    <w:rsid w:val="0077472A"/>
    <w:rsid w:val="00774950"/>
    <w:rsid w:val="00774CC1"/>
    <w:rsid w:val="007750D5"/>
    <w:rsid w:val="007755F2"/>
    <w:rsid w:val="007756F8"/>
    <w:rsid w:val="00775856"/>
    <w:rsid w:val="007758EB"/>
    <w:rsid w:val="00776971"/>
    <w:rsid w:val="00776B09"/>
    <w:rsid w:val="00777AD4"/>
    <w:rsid w:val="007801CE"/>
    <w:rsid w:val="0078059A"/>
    <w:rsid w:val="007808CF"/>
    <w:rsid w:val="007812F3"/>
    <w:rsid w:val="0078177E"/>
    <w:rsid w:val="00782606"/>
    <w:rsid w:val="00782868"/>
    <w:rsid w:val="00782DF0"/>
    <w:rsid w:val="00782F54"/>
    <w:rsid w:val="0078304C"/>
    <w:rsid w:val="007831E1"/>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87D59"/>
    <w:rsid w:val="00790115"/>
    <w:rsid w:val="00791568"/>
    <w:rsid w:val="00791A2B"/>
    <w:rsid w:val="007925EA"/>
    <w:rsid w:val="007928AD"/>
    <w:rsid w:val="00792975"/>
    <w:rsid w:val="007929C8"/>
    <w:rsid w:val="00793339"/>
    <w:rsid w:val="0079357F"/>
    <w:rsid w:val="00793CD8"/>
    <w:rsid w:val="00794251"/>
    <w:rsid w:val="00794330"/>
    <w:rsid w:val="00794596"/>
    <w:rsid w:val="007949EC"/>
    <w:rsid w:val="00794BA7"/>
    <w:rsid w:val="00794C40"/>
    <w:rsid w:val="007950AF"/>
    <w:rsid w:val="007955BB"/>
    <w:rsid w:val="007957B1"/>
    <w:rsid w:val="00795C92"/>
    <w:rsid w:val="00795D9E"/>
    <w:rsid w:val="00796179"/>
    <w:rsid w:val="0079631A"/>
    <w:rsid w:val="00797AFF"/>
    <w:rsid w:val="00797D03"/>
    <w:rsid w:val="007A0313"/>
    <w:rsid w:val="007A0E6E"/>
    <w:rsid w:val="007A109B"/>
    <w:rsid w:val="007A1CB3"/>
    <w:rsid w:val="007A23F2"/>
    <w:rsid w:val="007A2553"/>
    <w:rsid w:val="007A27AD"/>
    <w:rsid w:val="007A306F"/>
    <w:rsid w:val="007A38D9"/>
    <w:rsid w:val="007A43A6"/>
    <w:rsid w:val="007A4B72"/>
    <w:rsid w:val="007A57A2"/>
    <w:rsid w:val="007A58A6"/>
    <w:rsid w:val="007A5EED"/>
    <w:rsid w:val="007A61D2"/>
    <w:rsid w:val="007A6261"/>
    <w:rsid w:val="007A648E"/>
    <w:rsid w:val="007A6495"/>
    <w:rsid w:val="007A64AE"/>
    <w:rsid w:val="007A6F2F"/>
    <w:rsid w:val="007A7053"/>
    <w:rsid w:val="007A747B"/>
    <w:rsid w:val="007B015E"/>
    <w:rsid w:val="007B03D3"/>
    <w:rsid w:val="007B080A"/>
    <w:rsid w:val="007B14D5"/>
    <w:rsid w:val="007B1BA2"/>
    <w:rsid w:val="007B1FD7"/>
    <w:rsid w:val="007B24FB"/>
    <w:rsid w:val="007B29DB"/>
    <w:rsid w:val="007B35ED"/>
    <w:rsid w:val="007B3D2D"/>
    <w:rsid w:val="007B437F"/>
    <w:rsid w:val="007B485F"/>
    <w:rsid w:val="007B50AE"/>
    <w:rsid w:val="007B51DF"/>
    <w:rsid w:val="007B5303"/>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60BF"/>
    <w:rsid w:val="007C61AB"/>
    <w:rsid w:val="007C6A07"/>
    <w:rsid w:val="007C7002"/>
    <w:rsid w:val="007C7280"/>
    <w:rsid w:val="007C75A1"/>
    <w:rsid w:val="007C77A5"/>
    <w:rsid w:val="007C7D64"/>
    <w:rsid w:val="007C7F58"/>
    <w:rsid w:val="007D0217"/>
    <w:rsid w:val="007D04E5"/>
    <w:rsid w:val="007D05DB"/>
    <w:rsid w:val="007D08CC"/>
    <w:rsid w:val="007D0AC1"/>
    <w:rsid w:val="007D1E22"/>
    <w:rsid w:val="007D236C"/>
    <w:rsid w:val="007D261C"/>
    <w:rsid w:val="007D28AC"/>
    <w:rsid w:val="007D2F17"/>
    <w:rsid w:val="007D31C0"/>
    <w:rsid w:val="007D4508"/>
    <w:rsid w:val="007D5247"/>
    <w:rsid w:val="007D5809"/>
    <w:rsid w:val="007D5858"/>
    <w:rsid w:val="007D5901"/>
    <w:rsid w:val="007D6354"/>
    <w:rsid w:val="007D6437"/>
    <w:rsid w:val="007D65F7"/>
    <w:rsid w:val="007D6C7C"/>
    <w:rsid w:val="007D7526"/>
    <w:rsid w:val="007E0451"/>
    <w:rsid w:val="007E0747"/>
    <w:rsid w:val="007E09C5"/>
    <w:rsid w:val="007E13FD"/>
    <w:rsid w:val="007E1841"/>
    <w:rsid w:val="007E1E03"/>
    <w:rsid w:val="007E2435"/>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E773F"/>
    <w:rsid w:val="007F090E"/>
    <w:rsid w:val="007F0F9A"/>
    <w:rsid w:val="007F11B5"/>
    <w:rsid w:val="007F12B6"/>
    <w:rsid w:val="007F142E"/>
    <w:rsid w:val="007F1718"/>
    <w:rsid w:val="007F1726"/>
    <w:rsid w:val="007F17C2"/>
    <w:rsid w:val="007F1FEA"/>
    <w:rsid w:val="007F2363"/>
    <w:rsid w:val="007F2A7A"/>
    <w:rsid w:val="007F3F4A"/>
    <w:rsid w:val="007F40D7"/>
    <w:rsid w:val="007F42E1"/>
    <w:rsid w:val="007F4904"/>
    <w:rsid w:val="007F5586"/>
    <w:rsid w:val="007F5988"/>
    <w:rsid w:val="007F5C0C"/>
    <w:rsid w:val="007F7C42"/>
    <w:rsid w:val="007F7D2E"/>
    <w:rsid w:val="007F7F41"/>
    <w:rsid w:val="0080009E"/>
    <w:rsid w:val="00800249"/>
    <w:rsid w:val="00800419"/>
    <w:rsid w:val="0080079E"/>
    <w:rsid w:val="008008A2"/>
    <w:rsid w:val="00800A4C"/>
    <w:rsid w:val="00801562"/>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5EFE"/>
    <w:rsid w:val="0080605F"/>
    <w:rsid w:val="00807786"/>
    <w:rsid w:val="008101B0"/>
    <w:rsid w:val="008103DD"/>
    <w:rsid w:val="00810F8A"/>
    <w:rsid w:val="008115C7"/>
    <w:rsid w:val="0081184F"/>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F09"/>
    <w:rsid w:val="00817196"/>
    <w:rsid w:val="0081757C"/>
    <w:rsid w:val="00820715"/>
    <w:rsid w:val="008213E6"/>
    <w:rsid w:val="008216C3"/>
    <w:rsid w:val="00821960"/>
    <w:rsid w:val="00821C42"/>
    <w:rsid w:val="008235DB"/>
    <w:rsid w:val="008238A0"/>
    <w:rsid w:val="00823F0C"/>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1273"/>
    <w:rsid w:val="0083207E"/>
    <w:rsid w:val="008326C1"/>
    <w:rsid w:val="008328DA"/>
    <w:rsid w:val="0083391C"/>
    <w:rsid w:val="00833938"/>
    <w:rsid w:val="008342FA"/>
    <w:rsid w:val="00834BEA"/>
    <w:rsid w:val="00834C82"/>
    <w:rsid w:val="0083565C"/>
    <w:rsid w:val="00835837"/>
    <w:rsid w:val="00836909"/>
    <w:rsid w:val="00836CC0"/>
    <w:rsid w:val="008376AC"/>
    <w:rsid w:val="0083778B"/>
    <w:rsid w:val="00837A15"/>
    <w:rsid w:val="00837A8E"/>
    <w:rsid w:val="008401AF"/>
    <w:rsid w:val="0084088C"/>
    <w:rsid w:val="00840C25"/>
    <w:rsid w:val="00840F75"/>
    <w:rsid w:val="00841446"/>
    <w:rsid w:val="008421F2"/>
    <w:rsid w:val="008427B2"/>
    <w:rsid w:val="00842A83"/>
    <w:rsid w:val="00842B22"/>
    <w:rsid w:val="00842C1A"/>
    <w:rsid w:val="008432FB"/>
    <w:rsid w:val="00843877"/>
    <w:rsid w:val="00843FEE"/>
    <w:rsid w:val="00844380"/>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1EE5"/>
    <w:rsid w:val="00852465"/>
    <w:rsid w:val="008529CC"/>
    <w:rsid w:val="00852F25"/>
    <w:rsid w:val="008530DA"/>
    <w:rsid w:val="00853D42"/>
    <w:rsid w:val="00854A3D"/>
    <w:rsid w:val="00854DF6"/>
    <w:rsid w:val="0085639A"/>
    <w:rsid w:val="008563C2"/>
    <w:rsid w:val="00856476"/>
    <w:rsid w:val="0085648F"/>
    <w:rsid w:val="008568F5"/>
    <w:rsid w:val="00856911"/>
    <w:rsid w:val="008569B3"/>
    <w:rsid w:val="00856B5D"/>
    <w:rsid w:val="00856EDA"/>
    <w:rsid w:val="00857C50"/>
    <w:rsid w:val="008600B8"/>
    <w:rsid w:val="008601DF"/>
    <w:rsid w:val="008601E0"/>
    <w:rsid w:val="008603D3"/>
    <w:rsid w:val="0086099B"/>
    <w:rsid w:val="0086143D"/>
    <w:rsid w:val="00861B66"/>
    <w:rsid w:val="00861D8C"/>
    <w:rsid w:val="0086242F"/>
    <w:rsid w:val="00862B9A"/>
    <w:rsid w:val="00862EA7"/>
    <w:rsid w:val="00863363"/>
    <w:rsid w:val="00863537"/>
    <w:rsid w:val="008637D7"/>
    <w:rsid w:val="00863C5D"/>
    <w:rsid w:val="00863D38"/>
    <w:rsid w:val="00864054"/>
    <w:rsid w:val="0086425C"/>
    <w:rsid w:val="00864588"/>
    <w:rsid w:val="0086474C"/>
    <w:rsid w:val="00864A7D"/>
    <w:rsid w:val="00864C09"/>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3A5"/>
    <w:rsid w:val="0087055F"/>
    <w:rsid w:val="008705D4"/>
    <w:rsid w:val="008706D4"/>
    <w:rsid w:val="00870786"/>
    <w:rsid w:val="00870F8A"/>
    <w:rsid w:val="008714EE"/>
    <w:rsid w:val="008719A4"/>
    <w:rsid w:val="00871D07"/>
    <w:rsid w:val="00871D23"/>
    <w:rsid w:val="00871D26"/>
    <w:rsid w:val="00871FBC"/>
    <w:rsid w:val="008721D0"/>
    <w:rsid w:val="00872407"/>
    <w:rsid w:val="008728A2"/>
    <w:rsid w:val="00872DD4"/>
    <w:rsid w:val="00872DF0"/>
    <w:rsid w:val="00872E99"/>
    <w:rsid w:val="008732F1"/>
    <w:rsid w:val="008735D7"/>
    <w:rsid w:val="0087378E"/>
    <w:rsid w:val="00873921"/>
    <w:rsid w:val="008739E4"/>
    <w:rsid w:val="00874312"/>
    <w:rsid w:val="0087437C"/>
    <w:rsid w:val="008743D3"/>
    <w:rsid w:val="0087485F"/>
    <w:rsid w:val="00874AA6"/>
    <w:rsid w:val="00875385"/>
    <w:rsid w:val="008759A0"/>
    <w:rsid w:val="00875BD1"/>
    <w:rsid w:val="00875CD7"/>
    <w:rsid w:val="00876329"/>
    <w:rsid w:val="00876B4D"/>
    <w:rsid w:val="00876C18"/>
    <w:rsid w:val="00877943"/>
    <w:rsid w:val="00877F18"/>
    <w:rsid w:val="008804D7"/>
    <w:rsid w:val="0088083A"/>
    <w:rsid w:val="00880F3B"/>
    <w:rsid w:val="00880FCF"/>
    <w:rsid w:val="008814A6"/>
    <w:rsid w:val="00881595"/>
    <w:rsid w:val="008816D0"/>
    <w:rsid w:val="00881CDD"/>
    <w:rsid w:val="00882349"/>
    <w:rsid w:val="00882ED2"/>
    <w:rsid w:val="00883005"/>
    <w:rsid w:val="008833F8"/>
    <w:rsid w:val="008844CA"/>
    <w:rsid w:val="008846AC"/>
    <w:rsid w:val="008846F9"/>
    <w:rsid w:val="008848F9"/>
    <w:rsid w:val="00886948"/>
    <w:rsid w:val="00886CCB"/>
    <w:rsid w:val="00886D00"/>
    <w:rsid w:val="00886D44"/>
    <w:rsid w:val="00886F61"/>
    <w:rsid w:val="00887B43"/>
    <w:rsid w:val="00890526"/>
    <w:rsid w:val="008907CA"/>
    <w:rsid w:val="00890F59"/>
    <w:rsid w:val="00891245"/>
    <w:rsid w:val="008913FE"/>
    <w:rsid w:val="008917B4"/>
    <w:rsid w:val="00891DA1"/>
    <w:rsid w:val="00892353"/>
    <w:rsid w:val="00892CFF"/>
    <w:rsid w:val="00892F7F"/>
    <w:rsid w:val="0089313E"/>
    <w:rsid w:val="0089347C"/>
    <w:rsid w:val="0089397E"/>
    <w:rsid w:val="008947E4"/>
    <w:rsid w:val="008948D3"/>
    <w:rsid w:val="00894A88"/>
    <w:rsid w:val="00895310"/>
    <w:rsid w:val="00895386"/>
    <w:rsid w:val="0089596E"/>
    <w:rsid w:val="00895C27"/>
    <w:rsid w:val="00896985"/>
    <w:rsid w:val="00897391"/>
    <w:rsid w:val="0089757A"/>
    <w:rsid w:val="00897BA6"/>
    <w:rsid w:val="008A0210"/>
    <w:rsid w:val="008A02DE"/>
    <w:rsid w:val="008A08E0"/>
    <w:rsid w:val="008A0B24"/>
    <w:rsid w:val="008A0B9C"/>
    <w:rsid w:val="008A0FF9"/>
    <w:rsid w:val="008A1299"/>
    <w:rsid w:val="008A166F"/>
    <w:rsid w:val="008A18D6"/>
    <w:rsid w:val="008A1EB3"/>
    <w:rsid w:val="008A21FF"/>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04E5"/>
    <w:rsid w:val="008B120C"/>
    <w:rsid w:val="008B2932"/>
    <w:rsid w:val="008B2C1F"/>
    <w:rsid w:val="008B301C"/>
    <w:rsid w:val="008B438F"/>
    <w:rsid w:val="008B4535"/>
    <w:rsid w:val="008B45A3"/>
    <w:rsid w:val="008B4D4B"/>
    <w:rsid w:val="008B4EA1"/>
    <w:rsid w:val="008B5156"/>
    <w:rsid w:val="008B51A0"/>
    <w:rsid w:val="008B592A"/>
    <w:rsid w:val="008B5D1A"/>
    <w:rsid w:val="008B6276"/>
    <w:rsid w:val="008B6ADF"/>
    <w:rsid w:val="008B6BE1"/>
    <w:rsid w:val="008B7465"/>
    <w:rsid w:val="008B7758"/>
    <w:rsid w:val="008B7B5C"/>
    <w:rsid w:val="008B7CAF"/>
    <w:rsid w:val="008B7EB4"/>
    <w:rsid w:val="008C02B0"/>
    <w:rsid w:val="008C035B"/>
    <w:rsid w:val="008C081A"/>
    <w:rsid w:val="008C08D7"/>
    <w:rsid w:val="008C0C99"/>
    <w:rsid w:val="008C10C9"/>
    <w:rsid w:val="008C188D"/>
    <w:rsid w:val="008C1C27"/>
    <w:rsid w:val="008C1F0E"/>
    <w:rsid w:val="008C1FC4"/>
    <w:rsid w:val="008C2017"/>
    <w:rsid w:val="008C2C96"/>
    <w:rsid w:val="008C31C0"/>
    <w:rsid w:val="008C3343"/>
    <w:rsid w:val="008C386F"/>
    <w:rsid w:val="008C3A3B"/>
    <w:rsid w:val="008C3D46"/>
    <w:rsid w:val="008C468F"/>
    <w:rsid w:val="008C48F8"/>
    <w:rsid w:val="008C4958"/>
    <w:rsid w:val="008C4BAA"/>
    <w:rsid w:val="008C4D22"/>
    <w:rsid w:val="008C56F6"/>
    <w:rsid w:val="008C636D"/>
    <w:rsid w:val="008C65C0"/>
    <w:rsid w:val="008C6AE8"/>
    <w:rsid w:val="008C7573"/>
    <w:rsid w:val="008C7D4E"/>
    <w:rsid w:val="008C7F2C"/>
    <w:rsid w:val="008C7F46"/>
    <w:rsid w:val="008D114A"/>
    <w:rsid w:val="008D1332"/>
    <w:rsid w:val="008D13F8"/>
    <w:rsid w:val="008D1742"/>
    <w:rsid w:val="008D19A6"/>
    <w:rsid w:val="008D19AA"/>
    <w:rsid w:val="008D1DD4"/>
    <w:rsid w:val="008D1FB0"/>
    <w:rsid w:val="008D1FC0"/>
    <w:rsid w:val="008D224C"/>
    <w:rsid w:val="008D2E1D"/>
    <w:rsid w:val="008D2EBF"/>
    <w:rsid w:val="008D3299"/>
    <w:rsid w:val="008D34F1"/>
    <w:rsid w:val="008D39D8"/>
    <w:rsid w:val="008D42D1"/>
    <w:rsid w:val="008D4FAD"/>
    <w:rsid w:val="008D5111"/>
    <w:rsid w:val="008D517C"/>
    <w:rsid w:val="008D5DD5"/>
    <w:rsid w:val="008D6225"/>
    <w:rsid w:val="008D680E"/>
    <w:rsid w:val="008D6D1A"/>
    <w:rsid w:val="008D751A"/>
    <w:rsid w:val="008D75C6"/>
    <w:rsid w:val="008E07F0"/>
    <w:rsid w:val="008E07F9"/>
    <w:rsid w:val="008E0890"/>
    <w:rsid w:val="008E0927"/>
    <w:rsid w:val="008E0DC8"/>
    <w:rsid w:val="008E0E1F"/>
    <w:rsid w:val="008E10C0"/>
    <w:rsid w:val="008E1909"/>
    <w:rsid w:val="008E2A65"/>
    <w:rsid w:val="008E2E80"/>
    <w:rsid w:val="008E30B6"/>
    <w:rsid w:val="008E33E0"/>
    <w:rsid w:val="008E3A37"/>
    <w:rsid w:val="008E3C1B"/>
    <w:rsid w:val="008E3E1F"/>
    <w:rsid w:val="008E436E"/>
    <w:rsid w:val="008E44D7"/>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2B98"/>
    <w:rsid w:val="008F3283"/>
    <w:rsid w:val="008F33DC"/>
    <w:rsid w:val="008F37D2"/>
    <w:rsid w:val="008F4050"/>
    <w:rsid w:val="008F477F"/>
    <w:rsid w:val="008F53D0"/>
    <w:rsid w:val="008F6075"/>
    <w:rsid w:val="008F6A01"/>
    <w:rsid w:val="008F6B1A"/>
    <w:rsid w:val="008F6BDC"/>
    <w:rsid w:val="008F6F19"/>
    <w:rsid w:val="008F7390"/>
    <w:rsid w:val="008F7837"/>
    <w:rsid w:val="008F7C08"/>
    <w:rsid w:val="009006F5"/>
    <w:rsid w:val="00900CA0"/>
    <w:rsid w:val="0090151D"/>
    <w:rsid w:val="009015A5"/>
    <w:rsid w:val="00901CFD"/>
    <w:rsid w:val="00902491"/>
    <w:rsid w:val="009026A9"/>
    <w:rsid w:val="00902BDA"/>
    <w:rsid w:val="00902E62"/>
    <w:rsid w:val="0090336B"/>
    <w:rsid w:val="00903880"/>
    <w:rsid w:val="00903AB3"/>
    <w:rsid w:val="00903D79"/>
    <w:rsid w:val="00903F57"/>
    <w:rsid w:val="00904368"/>
    <w:rsid w:val="00904602"/>
    <w:rsid w:val="009048CA"/>
    <w:rsid w:val="00904F5D"/>
    <w:rsid w:val="00905214"/>
    <w:rsid w:val="00905285"/>
    <w:rsid w:val="009053AA"/>
    <w:rsid w:val="00905561"/>
    <w:rsid w:val="009060EB"/>
    <w:rsid w:val="00906431"/>
    <w:rsid w:val="00906481"/>
    <w:rsid w:val="009066B2"/>
    <w:rsid w:val="009066D0"/>
    <w:rsid w:val="00906939"/>
    <w:rsid w:val="00906A8B"/>
    <w:rsid w:val="00906C12"/>
    <w:rsid w:val="0090796B"/>
    <w:rsid w:val="00907F4E"/>
    <w:rsid w:val="0091017E"/>
    <w:rsid w:val="00910390"/>
    <w:rsid w:val="00910B1F"/>
    <w:rsid w:val="00910B7D"/>
    <w:rsid w:val="00911017"/>
    <w:rsid w:val="00911977"/>
    <w:rsid w:val="00911DFB"/>
    <w:rsid w:val="00911E97"/>
    <w:rsid w:val="009121B5"/>
    <w:rsid w:val="0091237C"/>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7DC"/>
    <w:rsid w:val="00917956"/>
    <w:rsid w:val="00917CE9"/>
    <w:rsid w:val="00917E2D"/>
    <w:rsid w:val="00917E6D"/>
    <w:rsid w:val="00917FCF"/>
    <w:rsid w:val="009201A7"/>
    <w:rsid w:val="0092027E"/>
    <w:rsid w:val="00920BF2"/>
    <w:rsid w:val="00920D3C"/>
    <w:rsid w:val="00920E67"/>
    <w:rsid w:val="0092137F"/>
    <w:rsid w:val="00921B3E"/>
    <w:rsid w:val="00922010"/>
    <w:rsid w:val="00922060"/>
    <w:rsid w:val="0092265D"/>
    <w:rsid w:val="009226F0"/>
    <w:rsid w:val="0092270D"/>
    <w:rsid w:val="0092272E"/>
    <w:rsid w:val="00922BFE"/>
    <w:rsid w:val="00922FF1"/>
    <w:rsid w:val="009237EC"/>
    <w:rsid w:val="00923BD4"/>
    <w:rsid w:val="009242BD"/>
    <w:rsid w:val="009248CB"/>
    <w:rsid w:val="00924E8E"/>
    <w:rsid w:val="0092533B"/>
    <w:rsid w:val="0092560F"/>
    <w:rsid w:val="00925846"/>
    <w:rsid w:val="00925878"/>
    <w:rsid w:val="00925CBD"/>
    <w:rsid w:val="00925E12"/>
    <w:rsid w:val="00925FC0"/>
    <w:rsid w:val="009277F6"/>
    <w:rsid w:val="00927AAE"/>
    <w:rsid w:val="00927FE2"/>
    <w:rsid w:val="0093122B"/>
    <w:rsid w:val="00931AB9"/>
    <w:rsid w:val="00931BD9"/>
    <w:rsid w:val="00932130"/>
    <w:rsid w:val="00932952"/>
    <w:rsid w:val="00932CED"/>
    <w:rsid w:val="00933367"/>
    <w:rsid w:val="00933E7A"/>
    <w:rsid w:val="00933E80"/>
    <w:rsid w:val="00934396"/>
    <w:rsid w:val="00934714"/>
    <w:rsid w:val="009349BB"/>
    <w:rsid w:val="00935A7F"/>
    <w:rsid w:val="009408F8"/>
    <w:rsid w:val="00940C00"/>
    <w:rsid w:val="00941636"/>
    <w:rsid w:val="0094165A"/>
    <w:rsid w:val="00942260"/>
    <w:rsid w:val="00942743"/>
    <w:rsid w:val="00942D57"/>
    <w:rsid w:val="00942FC7"/>
    <w:rsid w:val="009433F1"/>
    <w:rsid w:val="009436AF"/>
    <w:rsid w:val="00943742"/>
    <w:rsid w:val="00943A23"/>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01"/>
    <w:rsid w:val="00947CC8"/>
    <w:rsid w:val="00947D62"/>
    <w:rsid w:val="0095092C"/>
    <w:rsid w:val="00950DE7"/>
    <w:rsid w:val="00951566"/>
    <w:rsid w:val="00951A64"/>
    <w:rsid w:val="00951FE9"/>
    <w:rsid w:val="00952013"/>
    <w:rsid w:val="0095278F"/>
    <w:rsid w:val="00953098"/>
    <w:rsid w:val="00953213"/>
    <w:rsid w:val="00953637"/>
    <w:rsid w:val="00953920"/>
    <w:rsid w:val="009539FB"/>
    <w:rsid w:val="00953AA1"/>
    <w:rsid w:val="00953D47"/>
    <w:rsid w:val="00954090"/>
    <w:rsid w:val="009541BE"/>
    <w:rsid w:val="0095461F"/>
    <w:rsid w:val="00954663"/>
    <w:rsid w:val="00954F7B"/>
    <w:rsid w:val="009559ED"/>
    <w:rsid w:val="00955A2D"/>
    <w:rsid w:val="0095609E"/>
    <w:rsid w:val="0095681E"/>
    <w:rsid w:val="00956901"/>
    <w:rsid w:val="00956D6C"/>
    <w:rsid w:val="0095703A"/>
    <w:rsid w:val="009572D4"/>
    <w:rsid w:val="009612A8"/>
    <w:rsid w:val="009614CE"/>
    <w:rsid w:val="009615FF"/>
    <w:rsid w:val="00961921"/>
    <w:rsid w:val="00961964"/>
    <w:rsid w:val="00961D3A"/>
    <w:rsid w:val="0096240B"/>
    <w:rsid w:val="009630F5"/>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F3"/>
    <w:rsid w:val="00970A56"/>
    <w:rsid w:val="0097106B"/>
    <w:rsid w:val="009713D9"/>
    <w:rsid w:val="00971530"/>
    <w:rsid w:val="0097157C"/>
    <w:rsid w:val="00971837"/>
    <w:rsid w:val="0097188B"/>
    <w:rsid w:val="00971A83"/>
    <w:rsid w:val="00971A9C"/>
    <w:rsid w:val="00971CA8"/>
    <w:rsid w:val="00971F08"/>
    <w:rsid w:val="00971F70"/>
    <w:rsid w:val="00972109"/>
    <w:rsid w:val="009727F4"/>
    <w:rsid w:val="00972E1B"/>
    <w:rsid w:val="0097329C"/>
    <w:rsid w:val="0097331D"/>
    <w:rsid w:val="00973EFE"/>
    <w:rsid w:val="00974A18"/>
    <w:rsid w:val="00974C50"/>
    <w:rsid w:val="00974D5A"/>
    <w:rsid w:val="009750FB"/>
    <w:rsid w:val="00975D06"/>
    <w:rsid w:val="00976111"/>
    <w:rsid w:val="00976949"/>
    <w:rsid w:val="00976B34"/>
    <w:rsid w:val="00976D35"/>
    <w:rsid w:val="00976E8D"/>
    <w:rsid w:val="00977193"/>
    <w:rsid w:val="00977A89"/>
    <w:rsid w:val="00977F6E"/>
    <w:rsid w:val="00980477"/>
    <w:rsid w:val="0098062F"/>
    <w:rsid w:val="009812F5"/>
    <w:rsid w:val="009817BF"/>
    <w:rsid w:val="00981923"/>
    <w:rsid w:val="00981FD7"/>
    <w:rsid w:val="009820F4"/>
    <w:rsid w:val="00982A48"/>
    <w:rsid w:val="00983521"/>
    <w:rsid w:val="009835A1"/>
    <w:rsid w:val="00983B15"/>
    <w:rsid w:val="00983E77"/>
    <w:rsid w:val="009840D2"/>
    <w:rsid w:val="009842FC"/>
    <w:rsid w:val="00984738"/>
    <w:rsid w:val="00984A8A"/>
    <w:rsid w:val="00984AFB"/>
    <w:rsid w:val="00984F1C"/>
    <w:rsid w:val="00985253"/>
    <w:rsid w:val="009853B3"/>
    <w:rsid w:val="00985796"/>
    <w:rsid w:val="00985879"/>
    <w:rsid w:val="00986635"/>
    <w:rsid w:val="009866A1"/>
    <w:rsid w:val="00986B3C"/>
    <w:rsid w:val="009870B6"/>
    <w:rsid w:val="0098792C"/>
    <w:rsid w:val="00987F9C"/>
    <w:rsid w:val="009900E5"/>
    <w:rsid w:val="00990194"/>
    <w:rsid w:val="00990630"/>
    <w:rsid w:val="00990761"/>
    <w:rsid w:val="0099093F"/>
    <w:rsid w:val="00990B5A"/>
    <w:rsid w:val="00991761"/>
    <w:rsid w:val="00991C4A"/>
    <w:rsid w:val="0099235B"/>
    <w:rsid w:val="00992C14"/>
    <w:rsid w:val="00992CDF"/>
    <w:rsid w:val="00993321"/>
    <w:rsid w:val="009935EF"/>
    <w:rsid w:val="00993D8D"/>
    <w:rsid w:val="00994309"/>
    <w:rsid w:val="00994B02"/>
    <w:rsid w:val="00994DCA"/>
    <w:rsid w:val="009955D8"/>
    <w:rsid w:val="00995692"/>
    <w:rsid w:val="00995B06"/>
    <w:rsid w:val="00995CC6"/>
    <w:rsid w:val="0099603E"/>
    <w:rsid w:val="009965BD"/>
    <w:rsid w:val="0099682A"/>
    <w:rsid w:val="00996BDC"/>
    <w:rsid w:val="009970DD"/>
    <w:rsid w:val="009971A4"/>
    <w:rsid w:val="009977EF"/>
    <w:rsid w:val="009A005D"/>
    <w:rsid w:val="009A0722"/>
    <w:rsid w:val="009A0FAB"/>
    <w:rsid w:val="009A0FBA"/>
    <w:rsid w:val="009A13D5"/>
    <w:rsid w:val="009A1601"/>
    <w:rsid w:val="009A1C6E"/>
    <w:rsid w:val="009A1F67"/>
    <w:rsid w:val="009A21AE"/>
    <w:rsid w:val="009A24C8"/>
    <w:rsid w:val="009A257B"/>
    <w:rsid w:val="009A2E17"/>
    <w:rsid w:val="009A2F3C"/>
    <w:rsid w:val="009A3AA2"/>
    <w:rsid w:val="009A42E3"/>
    <w:rsid w:val="009A462D"/>
    <w:rsid w:val="009A48BB"/>
    <w:rsid w:val="009A4D84"/>
    <w:rsid w:val="009A5232"/>
    <w:rsid w:val="009A58CF"/>
    <w:rsid w:val="009A5CBA"/>
    <w:rsid w:val="009A6274"/>
    <w:rsid w:val="009A627F"/>
    <w:rsid w:val="009A645B"/>
    <w:rsid w:val="009A6C0B"/>
    <w:rsid w:val="009A71C9"/>
    <w:rsid w:val="009A747D"/>
    <w:rsid w:val="009A755E"/>
    <w:rsid w:val="009B0D91"/>
    <w:rsid w:val="009B111D"/>
    <w:rsid w:val="009B1319"/>
    <w:rsid w:val="009B13D8"/>
    <w:rsid w:val="009B2D00"/>
    <w:rsid w:val="009B3104"/>
    <w:rsid w:val="009B324E"/>
    <w:rsid w:val="009B396D"/>
    <w:rsid w:val="009B3AC2"/>
    <w:rsid w:val="009B3B3E"/>
    <w:rsid w:val="009B3BD4"/>
    <w:rsid w:val="009B4103"/>
    <w:rsid w:val="009B44CE"/>
    <w:rsid w:val="009B45BC"/>
    <w:rsid w:val="009B47DE"/>
    <w:rsid w:val="009B4A4D"/>
    <w:rsid w:val="009B4DF4"/>
    <w:rsid w:val="009B4E5C"/>
    <w:rsid w:val="009B564E"/>
    <w:rsid w:val="009B5B72"/>
    <w:rsid w:val="009B63E2"/>
    <w:rsid w:val="009B6662"/>
    <w:rsid w:val="009B6871"/>
    <w:rsid w:val="009B6F63"/>
    <w:rsid w:val="009B6F97"/>
    <w:rsid w:val="009B7AA5"/>
    <w:rsid w:val="009B7AAE"/>
    <w:rsid w:val="009B7ADC"/>
    <w:rsid w:val="009B7B75"/>
    <w:rsid w:val="009B7E87"/>
    <w:rsid w:val="009C0587"/>
    <w:rsid w:val="009C0E65"/>
    <w:rsid w:val="009C153C"/>
    <w:rsid w:val="009C19B7"/>
    <w:rsid w:val="009C205A"/>
    <w:rsid w:val="009C273D"/>
    <w:rsid w:val="009C27E6"/>
    <w:rsid w:val="009C2BC5"/>
    <w:rsid w:val="009C2DAB"/>
    <w:rsid w:val="009C30B2"/>
    <w:rsid w:val="009C403E"/>
    <w:rsid w:val="009C4923"/>
    <w:rsid w:val="009C4BB8"/>
    <w:rsid w:val="009C5410"/>
    <w:rsid w:val="009C5948"/>
    <w:rsid w:val="009C5A31"/>
    <w:rsid w:val="009C61B2"/>
    <w:rsid w:val="009C62EF"/>
    <w:rsid w:val="009C659F"/>
    <w:rsid w:val="009C6698"/>
    <w:rsid w:val="009C6B59"/>
    <w:rsid w:val="009C6D8B"/>
    <w:rsid w:val="009C742A"/>
    <w:rsid w:val="009C78AC"/>
    <w:rsid w:val="009D0E2F"/>
    <w:rsid w:val="009D111B"/>
    <w:rsid w:val="009D1829"/>
    <w:rsid w:val="009D1DF9"/>
    <w:rsid w:val="009D2044"/>
    <w:rsid w:val="009D2A6F"/>
    <w:rsid w:val="009D2ACB"/>
    <w:rsid w:val="009D31CD"/>
    <w:rsid w:val="009D33FC"/>
    <w:rsid w:val="009D34E4"/>
    <w:rsid w:val="009D378A"/>
    <w:rsid w:val="009D3FEA"/>
    <w:rsid w:val="009D492B"/>
    <w:rsid w:val="009D4D49"/>
    <w:rsid w:val="009D4F5A"/>
    <w:rsid w:val="009D4FF0"/>
    <w:rsid w:val="009D5262"/>
    <w:rsid w:val="009D58A2"/>
    <w:rsid w:val="009D5A79"/>
    <w:rsid w:val="009D5BB6"/>
    <w:rsid w:val="009D5DD5"/>
    <w:rsid w:val="009D62ED"/>
    <w:rsid w:val="009D67C7"/>
    <w:rsid w:val="009D6C0B"/>
    <w:rsid w:val="009D6C52"/>
    <w:rsid w:val="009D703C"/>
    <w:rsid w:val="009D718F"/>
    <w:rsid w:val="009D75B7"/>
    <w:rsid w:val="009D7788"/>
    <w:rsid w:val="009D7E42"/>
    <w:rsid w:val="009E0213"/>
    <w:rsid w:val="009E068F"/>
    <w:rsid w:val="009E07DE"/>
    <w:rsid w:val="009E0827"/>
    <w:rsid w:val="009E0C0A"/>
    <w:rsid w:val="009E14C8"/>
    <w:rsid w:val="009E23F6"/>
    <w:rsid w:val="009E35DB"/>
    <w:rsid w:val="009E3889"/>
    <w:rsid w:val="009E3F28"/>
    <w:rsid w:val="009E4004"/>
    <w:rsid w:val="009E4028"/>
    <w:rsid w:val="009E47A3"/>
    <w:rsid w:val="009E4AF8"/>
    <w:rsid w:val="009E5B30"/>
    <w:rsid w:val="009E5D88"/>
    <w:rsid w:val="009E602D"/>
    <w:rsid w:val="009E642F"/>
    <w:rsid w:val="009E650D"/>
    <w:rsid w:val="009E6A70"/>
    <w:rsid w:val="009E6AD5"/>
    <w:rsid w:val="009E6D05"/>
    <w:rsid w:val="009E7CEA"/>
    <w:rsid w:val="009F0211"/>
    <w:rsid w:val="009F034E"/>
    <w:rsid w:val="009F0370"/>
    <w:rsid w:val="009F04B2"/>
    <w:rsid w:val="009F08F3"/>
    <w:rsid w:val="009F09EF"/>
    <w:rsid w:val="009F0A74"/>
    <w:rsid w:val="009F0E2A"/>
    <w:rsid w:val="009F185E"/>
    <w:rsid w:val="009F1A8F"/>
    <w:rsid w:val="009F1CC1"/>
    <w:rsid w:val="009F2089"/>
    <w:rsid w:val="009F217D"/>
    <w:rsid w:val="009F2AE7"/>
    <w:rsid w:val="009F2AF7"/>
    <w:rsid w:val="009F2B2C"/>
    <w:rsid w:val="009F2E03"/>
    <w:rsid w:val="009F2F26"/>
    <w:rsid w:val="009F3137"/>
    <w:rsid w:val="009F344F"/>
    <w:rsid w:val="009F3AEE"/>
    <w:rsid w:val="009F3B1B"/>
    <w:rsid w:val="009F3C3D"/>
    <w:rsid w:val="009F4206"/>
    <w:rsid w:val="009F448E"/>
    <w:rsid w:val="009F469F"/>
    <w:rsid w:val="009F6082"/>
    <w:rsid w:val="009F6BA1"/>
    <w:rsid w:val="009F6E68"/>
    <w:rsid w:val="009F74EE"/>
    <w:rsid w:val="009F753B"/>
    <w:rsid w:val="009F78B6"/>
    <w:rsid w:val="009F7BDB"/>
    <w:rsid w:val="009F7C5C"/>
    <w:rsid w:val="009F7DAD"/>
    <w:rsid w:val="00A00254"/>
    <w:rsid w:val="00A0026D"/>
    <w:rsid w:val="00A0039D"/>
    <w:rsid w:val="00A0060F"/>
    <w:rsid w:val="00A01C38"/>
    <w:rsid w:val="00A021CA"/>
    <w:rsid w:val="00A02377"/>
    <w:rsid w:val="00A026F8"/>
    <w:rsid w:val="00A02D6D"/>
    <w:rsid w:val="00A02FBF"/>
    <w:rsid w:val="00A0325B"/>
    <w:rsid w:val="00A03A96"/>
    <w:rsid w:val="00A03C4D"/>
    <w:rsid w:val="00A03F57"/>
    <w:rsid w:val="00A04232"/>
    <w:rsid w:val="00A04367"/>
    <w:rsid w:val="00A04434"/>
    <w:rsid w:val="00A047D2"/>
    <w:rsid w:val="00A048A8"/>
    <w:rsid w:val="00A04968"/>
    <w:rsid w:val="00A04DCB"/>
    <w:rsid w:val="00A055CE"/>
    <w:rsid w:val="00A05B47"/>
    <w:rsid w:val="00A066D3"/>
    <w:rsid w:val="00A06DB0"/>
    <w:rsid w:val="00A071D3"/>
    <w:rsid w:val="00A079D6"/>
    <w:rsid w:val="00A10461"/>
    <w:rsid w:val="00A10AF3"/>
    <w:rsid w:val="00A10F17"/>
    <w:rsid w:val="00A10FBB"/>
    <w:rsid w:val="00A110BC"/>
    <w:rsid w:val="00A115E7"/>
    <w:rsid w:val="00A11BA9"/>
    <w:rsid w:val="00A12492"/>
    <w:rsid w:val="00A12685"/>
    <w:rsid w:val="00A13066"/>
    <w:rsid w:val="00A13D0A"/>
    <w:rsid w:val="00A13DD6"/>
    <w:rsid w:val="00A13E54"/>
    <w:rsid w:val="00A1420D"/>
    <w:rsid w:val="00A144B1"/>
    <w:rsid w:val="00A147FB"/>
    <w:rsid w:val="00A149B8"/>
    <w:rsid w:val="00A149BD"/>
    <w:rsid w:val="00A15385"/>
    <w:rsid w:val="00A157CF"/>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1E87"/>
    <w:rsid w:val="00A229BF"/>
    <w:rsid w:val="00A22EE1"/>
    <w:rsid w:val="00A2351A"/>
    <w:rsid w:val="00A23C5A"/>
    <w:rsid w:val="00A23DFC"/>
    <w:rsid w:val="00A23F25"/>
    <w:rsid w:val="00A24349"/>
    <w:rsid w:val="00A24EAC"/>
    <w:rsid w:val="00A2501E"/>
    <w:rsid w:val="00A250A9"/>
    <w:rsid w:val="00A253A7"/>
    <w:rsid w:val="00A25887"/>
    <w:rsid w:val="00A264A9"/>
    <w:rsid w:val="00A26637"/>
    <w:rsid w:val="00A2663B"/>
    <w:rsid w:val="00A26849"/>
    <w:rsid w:val="00A269B0"/>
    <w:rsid w:val="00A27785"/>
    <w:rsid w:val="00A27820"/>
    <w:rsid w:val="00A27A7B"/>
    <w:rsid w:val="00A27C27"/>
    <w:rsid w:val="00A30187"/>
    <w:rsid w:val="00A30920"/>
    <w:rsid w:val="00A30C0E"/>
    <w:rsid w:val="00A30D72"/>
    <w:rsid w:val="00A30ECA"/>
    <w:rsid w:val="00A319C8"/>
    <w:rsid w:val="00A320BF"/>
    <w:rsid w:val="00A323CE"/>
    <w:rsid w:val="00A33041"/>
    <w:rsid w:val="00A33EF5"/>
    <w:rsid w:val="00A34314"/>
    <w:rsid w:val="00A3431B"/>
    <w:rsid w:val="00A3448A"/>
    <w:rsid w:val="00A35160"/>
    <w:rsid w:val="00A35215"/>
    <w:rsid w:val="00A35469"/>
    <w:rsid w:val="00A35D03"/>
    <w:rsid w:val="00A35EC7"/>
    <w:rsid w:val="00A36297"/>
    <w:rsid w:val="00A36EAD"/>
    <w:rsid w:val="00A3755F"/>
    <w:rsid w:val="00A37E7B"/>
    <w:rsid w:val="00A40003"/>
    <w:rsid w:val="00A400A6"/>
    <w:rsid w:val="00A408D4"/>
    <w:rsid w:val="00A40E1E"/>
    <w:rsid w:val="00A416BE"/>
    <w:rsid w:val="00A419C2"/>
    <w:rsid w:val="00A41E2B"/>
    <w:rsid w:val="00A42250"/>
    <w:rsid w:val="00A4252A"/>
    <w:rsid w:val="00A4264A"/>
    <w:rsid w:val="00A43013"/>
    <w:rsid w:val="00A4318D"/>
    <w:rsid w:val="00A433B6"/>
    <w:rsid w:val="00A436C2"/>
    <w:rsid w:val="00A43A13"/>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622"/>
    <w:rsid w:val="00A51D60"/>
    <w:rsid w:val="00A51E32"/>
    <w:rsid w:val="00A51F20"/>
    <w:rsid w:val="00A51FE3"/>
    <w:rsid w:val="00A522DB"/>
    <w:rsid w:val="00A523A0"/>
    <w:rsid w:val="00A525A0"/>
    <w:rsid w:val="00A525C9"/>
    <w:rsid w:val="00A527DE"/>
    <w:rsid w:val="00A52B3E"/>
    <w:rsid w:val="00A52E1D"/>
    <w:rsid w:val="00A52F16"/>
    <w:rsid w:val="00A5341A"/>
    <w:rsid w:val="00A538F0"/>
    <w:rsid w:val="00A54169"/>
    <w:rsid w:val="00A54350"/>
    <w:rsid w:val="00A54A43"/>
    <w:rsid w:val="00A5577D"/>
    <w:rsid w:val="00A55844"/>
    <w:rsid w:val="00A55EE6"/>
    <w:rsid w:val="00A5602C"/>
    <w:rsid w:val="00A56605"/>
    <w:rsid w:val="00A56674"/>
    <w:rsid w:val="00A56C21"/>
    <w:rsid w:val="00A57099"/>
    <w:rsid w:val="00A57861"/>
    <w:rsid w:val="00A57C1E"/>
    <w:rsid w:val="00A57D9D"/>
    <w:rsid w:val="00A601E5"/>
    <w:rsid w:val="00A60244"/>
    <w:rsid w:val="00A60B08"/>
    <w:rsid w:val="00A60DBF"/>
    <w:rsid w:val="00A6126F"/>
    <w:rsid w:val="00A61499"/>
    <w:rsid w:val="00A619BC"/>
    <w:rsid w:val="00A61E54"/>
    <w:rsid w:val="00A623D0"/>
    <w:rsid w:val="00A62703"/>
    <w:rsid w:val="00A62C1F"/>
    <w:rsid w:val="00A62FEB"/>
    <w:rsid w:val="00A63483"/>
    <w:rsid w:val="00A64603"/>
    <w:rsid w:val="00A647D1"/>
    <w:rsid w:val="00A64DD4"/>
    <w:rsid w:val="00A64E27"/>
    <w:rsid w:val="00A65943"/>
    <w:rsid w:val="00A660AC"/>
    <w:rsid w:val="00A66720"/>
    <w:rsid w:val="00A66740"/>
    <w:rsid w:val="00A670EF"/>
    <w:rsid w:val="00A67B0E"/>
    <w:rsid w:val="00A67D49"/>
    <w:rsid w:val="00A67E6C"/>
    <w:rsid w:val="00A705D7"/>
    <w:rsid w:val="00A70A59"/>
    <w:rsid w:val="00A70AF3"/>
    <w:rsid w:val="00A71528"/>
    <w:rsid w:val="00A71B99"/>
    <w:rsid w:val="00A71E0A"/>
    <w:rsid w:val="00A7246D"/>
    <w:rsid w:val="00A72E81"/>
    <w:rsid w:val="00A73485"/>
    <w:rsid w:val="00A73989"/>
    <w:rsid w:val="00A739D0"/>
    <w:rsid w:val="00A73D7E"/>
    <w:rsid w:val="00A7423B"/>
    <w:rsid w:val="00A746CE"/>
    <w:rsid w:val="00A74F7D"/>
    <w:rsid w:val="00A75056"/>
    <w:rsid w:val="00A754EE"/>
    <w:rsid w:val="00A761D4"/>
    <w:rsid w:val="00A76B46"/>
    <w:rsid w:val="00A77335"/>
    <w:rsid w:val="00A773F0"/>
    <w:rsid w:val="00A776B4"/>
    <w:rsid w:val="00A77C40"/>
    <w:rsid w:val="00A77EC4"/>
    <w:rsid w:val="00A80633"/>
    <w:rsid w:val="00A807B8"/>
    <w:rsid w:val="00A80837"/>
    <w:rsid w:val="00A80D72"/>
    <w:rsid w:val="00A81391"/>
    <w:rsid w:val="00A82369"/>
    <w:rsid w:val="00A83B47"/>
    <w:rsid w:val="00A8445F"/>
    <w:rsid w:val="00A852ED"/>
    <w:rsid w:val="00A8531C"/>
    <w:rsid w:val="00A855C3"/>
    <w:rsid w:val="00A85A38"/>
    <w:rsid w:val="00A85D63"/>
    <w:rsid w:val="00A86499"/>
    <w:rsid w:val="00A871A3"/>
    <w:rsid w:val="00A8722C"/>
    <w:rsid w:val="00A8722D"/>
    <w:rsid w:val="00A877A9"/>
    <w:rsid w:val="00A90F07"/>
    <w:rsid w:val="00A9187C"/>
    <w:rsid w:val="00A91F23"/>
    <w:rsid w:val="00A920C7"/>
    <w:rsid w:val="00A92879"/>
    <w:rsid w:val="00A92B43"/>
    <w:rsid w:val="00A93198"/>
    <w:rsid w:val="00A93301"/>
    <w:rsid w:val="00A93D59"/>
    <w:rsid w:val="00A94A79"/>
    <w:rsid w:val="00A9544C"/>
    <w:rsid w:val="00A956A5"/>
    <w:rsid w:val="00A9594B"/>
    <w:rsid w:val="00A96357"/>
    <w:rsid w:val="00A97883"/>
    <w:rsid w:val="00A979EE"/>
    <w:rsid w:val="00A97EE2"/>
    <w:rsid w:val="00AA010A"/>
    <w:rsid w:val="00AA0156"/>
    <w:rsid w:val="00AA016F"/>
    <w:rsid w:val="00AA05E2"/>
    <w:rsid w:val="00AA17A1"/>
    <w:rsid w:val="00AA1D8A"/>
    <w:rsid w:val="00AA1ED6"/>
    <w:rsid w:val="00AA2187"/>
    <w:rsid w:val="00AA23DA"/>
    <w:rsid w:val="00AA2D9C"/>
    <w:rsid w:val="00AA3748"/>
    <w:rsid w:val="00AA446F"/>
    <w:rsid w:val="00AA4F37"/>
    <w:rsid w:val="00AA51D6"/>
    <w:rsid w:val="00AA548E"/>
    <w:rsid w:val="00AA5D17"/>
    <w:rsid w:val="00AA73C9"/>
    <w:rsid w:val="00AA76CD"/>
    <w:rsid w:val="00AA78F0"/>
    <w:rsid w:val="00AA7E13"/>
    <w:rsid w:val="00AB0338"/>
    <w:rsid w:val="00AB04D2"/>
    <w:rsid w:val="00AB0BC8"/>
    <w:rsid w:val="00AB11CA"/>
    <w:rsid w:val="00AB1387"/>
    <w:rsid w:val="00AB14D9"/>
    <w:rsid w:val="00AB186E"/>
    <w:rsid w:val="00AB19C7"/>
    <w:rsid w:val="00AB1B76"/>
    <w:rsid w:val="00AB1C41"/>
    <w:rsid w:val="00AB20F6"/>
    <w:rsid w:val="00AB2E76"/>
    <w:rsid w:val="00AB2F4D"/>
    <w:rsid w:val="00AB2FD9"/>
    <w:rsid w:val="00AB3137"/>
    <w:rsid w:val="00AB32E4"/>
    <w:rsid w:val="00AB3848"/>
    <w:rsid w:val="00AB3B29"/>
    <w:rsid w:val="00AB3CD8"/>
    <w:rsid w:val="00AB4AB8"/>
    <w:rsid w:val="00AB4BAA"/>
    <w:rsid w:val="00AB5469"/>
    <w:rsid w:val="00AB57EA"/>
    <w:rsid w:val="00AB655E"/>
    <w:rsid w:val="00AB693B"/>
    <w:rsid w:val="00AB6CBA"/>
    <w:rsid w:val="00AB6EAE"/>
    <w:rsid w:val="00AB77AF"/>
    <w:rsid w:val="00AB7DA2"/>
    <w:rsid w:val="00AC007F"/>
    <w:rsid w:val="00AC06B0"/>
    <w:rsid w:val="00AC158C"/>
    <w:rsid w:val="00AC1AB7"/>
    <w:rsid w:val="00AC1D55"/>
    <w:rsid w:val="00AC29ED"/>
    <w:rsid w:val="00AC2ECD"/>
    <w:rsid w:val="00AC3119"/>
    <w:rsid w:val="00AC360C"/>
    <w:rsid w:val="00AC38AE"/>
    <w:rsid w:val="00AC3FEF"/>
    <w:rsid w:val="00AC42DD"/>
    <w:rsid w:val="00AC49FB"/>
    <w:rsid w:val="00AC5199"/>
    <w:rsid w:val="00AC5569"/>
    <w:rsid w:val="00AC5A10"/>
    <w:rsid w:val="00AC5B90"/>
    <w:rsid w:val="00AC61DE"/>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6F5"/>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D11"/>
    <w:rsid w:val="00AE0F44"/>
    <w:rsid w:val="00AE150B"/>
    <w:rsid w:val="00AE1722"/>
    <w:rsid w:val="00AE1849"/>
    <w:rsid w:val="00AE19F1"/>
    <w:rsid w:val="00AE27AC"/>
    <w:rsid w:val="00AE2A8D"/>
    <w:rsid w:val="00AE34E7"/>
    <w:rsid w:val="00AE360D"/>
    <w:rsid w:val="00AE39D2"/>
    <w:rsid w:val="00AE3D3C"/>
    <w:rsid w:val="00AE3FA0"/>
    <w:rsid w:val="00AE40E0"/>
    <w:rsid w:val="00AE4DBA"/>
    <w:rsid w:val="00AE4F07"/>
    <w:rsid w:val="00AE5783"/>
    <w:rsid w:val="00AE6492"/>
    <w:rsid w:val="00AE66E0"/>
    <w:rsid w:val="00AE71F0"/>
    <w:rsid w:val="00AE7707"/>
    <w:rsid w:val="00AF0F3A"/>
    <w:rsid w:val="00AF104B"/>
    <w:rsid w:val="00AF1C5D"/>
    <w:rsid w:val="00AF1E22"/>
    <w:rsid w:val="00AF2619"/>
    <w:rsid w:val="00AF271A"/>
    <w:rsid w:val="00AF3219"/>
    <w:rsid w:val="00AF3576"/>
    <w:rsid w:val="00AF37C4"/>
    <w:rsid w:val="00AF39BC"/>
    <w:rsid w:val="00AF42D7"/>
    <w:rsid w:val="00AF44E2"/>
    <w:rsid w:val="00AF474B"/>
    <w:rsid w:val="00AF4939"/>
    <w:rsid w:val="00AF4AFF"/>
    <w:rsid w:val="00AF530A"/>
    <w:rsid w:val="00AF557A"/>
    <w:rsid w:val="00AF643F"/>
    <w:rsid w:val="00AF6DA0"/>
    <w:rsid w:val="00AF735A"/>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5F0A"/>
    <w:rsid w:val="00B07197"/>
    <w:rsid w:val="00B07357"/>
    <w:rsid w:val="00B10477"/>
    <w:rsid w:val="00B10EEB"/>
    <w:rsid w:val="00B10F5F"/>
    <w:rsid w:val="00B11356"/>
    <w:rsid w:val="00B11379"/>
    <w:rsid w:val="00B1177A"/>
    <w:rsid w:val="00B11C74"/>
    <w:rsid w:val="00B11D83"/>
    <w:rsid w:val="00B1230C"/>
    <w:rsid w:val="00B12447"/>
    <w:rsid w:val="00B128C5"/>
    <w:rsid w:val="00B132FF"/>
    <w:rsid w:val="00B13BB2"/>
    <w:rsid w:val="00B14399"/>
    <w:rsid w:val="00B143FA"/>
    <w:rsid w:val="00B146E4"/>
    <w:rsid w:val="00B14B52"/>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C2A"/>
    <w:rsid w:val="00B21D5E"/>
    <w:rsid w:val="00B220EB"/>
    <w:rsid w:val="00B2220B"/>
    <w:rsid w:val="00B2233F"/>
    <w:rsid w:val="00B223A0"/>
    <w:rsid w:val="00B22634"/>
    <w:rsid w:val="00B231A3"/>
    <w:rsid w:val="00B2338A"/>
    <w:rsid w:val="00B233DF"/>
    <w:rsid w:val="00B23473"/>
    <w:rsid w:val="00B23755"/>
    <w:rsid w:val="00B2384F"/>
    <w:rsid w:val="00B23D38"/>
    <w:rsid w:val="00B2409E"/>
    <w:rsid w:val="00B24598"/>
    <w:rsid w:val="00B24D34"/>
    <w:rsid w:val="00B25A7A"/>
    <w:rsid w:val="00B25C2B"/>
    <w:rsid w:val="00B25C41"/>
    <w:rsid w:val="00B25FCC"/>
    <w:rsid w:val="00B263DB"/>
    <w:rsid w:val="00B26C1E"/>
    <w:rsid w:val="00B26DE7"/>
    <w:rsid w:val="00B2763F"/>
    <w:rsid w:val="00B27AAC"/>
    <w:rsid w:val="00B27EF6"/>
    <w:rsid w:val="00B30016"/>
    <w:rsid w:val="00B300E8"/>
    <w:rsid w:val="00B30309"/>
    <w:rsid w:val="00B30462"/>
    <w:rsid w:val="00B30887"/>
    <w:rsid w:val="00B30929"/>
    <w:rsid w:val="00B30D68"/>
    <w:rsid w:val="00B31023"/>
    <w:rsid w:val="00B318DF"/>
    <w:rsid w:val="00B319E8"/>
    <w:rsid w:val="00B31A5E"/>
    <w:rsid w:val="00B32210"/>
    <w:rsid w:val="00B3262E"/>
    <w:rsid w:val="00B327BA"/>
    <w:rsid w:val="00B32BC1"/>
    <w:rsid w:val="00B32FE4"/>
    <w:rsid w:val="00B3307E"/>
    <w:rsid w:val="00B337BC"/>
    <w:rsid w:val="00B34A46"/>
    <w:rsid w:val="00B356E2"/>
    <w:rsid w:val="00B35997"/>
    <w:rsid w:val="00B35999"/>
    <w:rsid w:val="00B3635D"/>
    <w:rsid w:val="00B36823"/>
    <w:rsid w:val="00B36F25"/>
    <w:rsid w:val="00B36F3A"/>
    <w:rsid w:val="00B372AA"/>
    <w:rsid w:val="00B40445"/>
    <w:rsid w:val="00B40B51"/>
    <w:rsid w:val="00B410F7"/>
    <w:rsid w:val="00B41888"/>
    <w:rsid w:val="00B424C4"/>
    <w:rsid w:val="00B42DFF"/>
    <w:rsid w:val="00B43D07"/>
    <w:rsid w:val="00B44019"/>
    <w:rsid w:val="00B44A42"/>
    <w:rsid w:val="00B44B37"/>
    <w:rsid w:val="00B458C2"/>
    <w:rsid w:val="00B459B8"/>
    <w:rsid w:val="00B45A52"/>
    <w:rsid w:val="00B45E9E"/>
    <w:rsid w:val="00B46175"/>
    <w:rsid w:val="00B46883"/>
    <w:rsid w:val="00B46AAC"/>
    <w:rsid w:val="00B46CA5"/>
    <w:rsid w:val="00B4740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C52"/>
    <w:rsid w:val="00B57CE0"/>
    <w:rsid w:val="00B57D38"/>
    <w:rsid w:val="00B57D49"/>
    <w:rsid w:val="00B57FF9"/>
    <w:rsid w:val="00B60031"/>
    <w:rsid w:val="00B60762"/>
    <w:rsid w:val="00B60BB3"/>
    <w:rsid w:val="00B60BE7"/>
    <w:rsid w:val="00B613D3"/>
    <w:rsid w:val="00B61572"/>
    <w:rsid w:val="00B62199"/>
    <w:rsid w:val="00B62BEF"/>
    <w:rsid w:val="00B630FC"/>
    <w:rsid w:val="00B63246"/>
    <w:rsid w:val="00B63658"/>
    <w:rsid w:val="00B63B96"/>
    <w:rsid w:val="00B63CEF"/>
    <w:rsid w:val="00B64357"/>
    <w:rsid w:val="00B64A5E"/>
    <w:rsid w:val="00B64B37"/>
    <w:rsid w:val="00B65354"/>
    <w:rsid w:val="00B65A30"/>
    <w:rsid w:val="00B662D1"/>
    <w:rsid w:val="00B66456"/>
    <w:rsid w:val="00B664BF"/>
    <w:rsid w:val="00B664C7"/>
    <w:rsid w:val="00B66CD7"/>
    <w:rsid w:val="00B66F4E"/>
    <w:rsid w:val="00B674EE"/>
    <w:rsid w:val="00B7019D"/>
    <w:rsid w:val="00B7051C"/>
    <w:rsid w:val="00B70936"/>
    <w:rsid w:val="00B71A68"/>
    <w:rsid w:val="00B71EAA"/>
    <w:rsid w:val="00B7285B"/>
    <w:rsid w:val="00B72868"/>
    <w:rsid w:val="00B729B6"/>
    <w:rsid w:val="00B731CF"/>
    <w:rsid w:val="00B7331C"/>
    <w:rsid w:val="00B73583"/>
    <w:rsid w:val="00B739F6"/>
    <w:rsid w:val="00B750BF"/>
    <w:rsid w:val="00B758A1"/>
    <w:rsid w:val="00B759D9"/>
    <w:rsid w:val="00B75F5A"/>
    <w:rsid w:val="00B76D2A"/>
    <w:rsid w:val="00B777F2"/>
    <w:rsid w:val="00B77FFB"/>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E8"/>
    <w:rsid w:val="00B863EC"/>
    <w:rsid w:val="00B866B2"/>
    <w:rsid w:val="00B86D43"/>
    <w:rsid w:val="00B870C6"/>
    <w:rsid w:val="00B87A0F"/>
    <w:rsid w:val="00B9021E"/>
    <w:rsid w:val="00B909B5"/>
    <w:rsid w:val="00B90BFF"/>
    <w:rsid w:val="00B90E29"/>
    <w:rsid w:val="00B90F73"/>
    <w:rsid w:val="00B911CA"/>
    <w:rsid w:val="00B91449"/>
    <w:rsid w:val="00B915F9"/>
    <w:rsid w:val="00B917F9"/>
    <w:rsid w:val="00B9202A"/>
    <w:rsid w:val="00B9251C"/>
    <w:rsid w:val="00B92C7A"/>
    <w:rsid w:val="00B92CED"/>
    <w:rsid w:val="00B92FF8"/>
    <w:rsid w:val="00B93454"/>
    <w:rsid w:val="00B93613"/>
    <w:rsid w:val="00B93A56"/>
    <w:rsid w:val="00B93B59"/>
    <w:rsid w:val="00B93BF7"/>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36BF"/>
    <w:rsid w:val="00BA4E8B"/>
    <w:rsid w:val="00BA5484"/>
    <w:rsid w:val="00BA552C"/>
    <w:rsid w:val="00BA56D2"/>
    <w:rsid w:val="00BA5777"/>
    <w:rsid w:val="00BA5887"/>
    <w:rsid w:val="00BA58F5"/>
    <w:rsid w:val="00BA5989"/>
    <w:rsid w:val="00BA626A"/>
    <w:rsid w:val="00BA6F8B"/>
    <w:rsid w:val="00BA70BB"/>
    <w:rsid w:val="00BA71C1"/>
    <w:rsid w:val="00BA76E0"/>
    <w:rsid w:val="00BA7B5D"/>
    <w:rsid w:val="00BB0416"/>
    <w:rsid w:val="00BB0A24"/>
    <w:rsid w:val="00BB0D40"/>
    <w:rsid w:val="00BB0DE4"/>
    <w:rsid w:val="00BB11AE"/>
    <w:rsid w:val="00BB14B5"/>
    <w:rsid w:val="00BB194E"/>
    <w:rsid w:val="00BB1B23"/>
    <w:rsid w:val="00BB21B4"/>
    <w:rsid w:val="00BB2234"/>
    <w:rsid w:val="00BB26BF"/>
    <w:rsid w:val="00BB2863"/>
    <w:rsid w:val="00BB2A25"/>
    <w:rsid w:val="00BB2B8E"/>
    <w:rsid w:val="00BB2BED"/>
    <w:rsid w:val="00BB2E6B"/>
    <w:rsid w:val="00BB2EEF"/>
    <w:rsid w:val="00BB30F3"/>
    <w:rsid w:val="00BB3CD1"/>
    <w:rsid w:val="00BB4085"/>
    <w:rsid w:val="00BB51F7"/>
    <w:rsid w:val="00BB552B"/>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270"/>
    <w:rsid w:val="00BC2469"/>
    <w:rsid w:val="00BC2494"/>
    <w:rsid w:val="00BC27EE"/>
    <w:rsid w:val="00BC38A9"/>
    <w:rsid w:val="00BC3CFA"/>
    <w:rsid w:val="00BC4D2E"/>
    <w:rsid w:val="00BC4E54"/>
    <w:rsid w:val="00BC512B"/>
    <w:rsid w:val="00BC5C2C"/>
    <w:rsid w:val="00BC5E5A"/>
    <w:rsid w:val="00BC5FEB"/>
    <w:rsid w:val="00BC67E7"/>
    <w:rsid w:val="00BC71AA"/>
    <w:rsid w:val="00BC74D1"/>
    <w:rsid w:val="00BD0073"/>
    <w:rsid w:val="00BD00C4"/>
    <w:rsid w:val="00BD1D73"/>
    <w:rsid w:val="00BD37A9"/>
    <w:rsid w:val="00BD3DF3"/>
    <w:rsid w:val="00BD3EFB"/>
    <w:rsid w:val="00BD4524"/>
    <w:rsid w:val="00BD48AC"/>
    <w:rsid w:val="00BD4964"/>
    <w:rsid w:val="00BD4A19"/>
    <w:rsid w:val="00BD4A4B"/>
    <w:rsid w:val="00BD4AE4"/>
    <w:rsid w:val="00BD5504"/>
    <w:rsid w:val="00BD55BA"/>
    <w:rsid w:val="00BD5762"/>
    <w:rsid w:val="00BD5F1A"/>
    <w:rsid w:val="00BD624D"/>
    <w:rsid w:val="00BD7797"/>
    <w:rsid w:val="00BD7BFC"/>
    <w:rsid w:val="00BD7DE3"/>
    <w:rsid w:val="00BE0277"/>
    <w:rsid w:val="00BE0546"/>
    <w:rsid w:val="00BE079A"/>
    <w:rsid w:val="00BE10FF"/>
    <w:rsid w:val="00BE1234"/>
    <w:rsid w:val="00BE1583"/>
    <w:rsid w:val="00BE1799"/>
    <w:rsid w:val="00BE1C72"/>
    <w:rsid w:val="00BE1CD1"/>
    <w:rsid w:val="00BE260D"/>
    <w:rsid w:val="00BE29A9"/>
    <w:rsid w:val="00BE2FA6"/>
    <w:rsid w:val="00BE333F"/>
    <w:rsid w:val="00BE35D4"/>
    <w:rsid w:val="00BE3E92"/>
    <w:rsid w:val="00BE4111"/>
    <w:rsid w:val="00BE4265"/>
    <w:rsid w:val="00BE49F8"/>
    <w:rsid w:val="00BE514C"/>
    <w:rsid w:val="00BE54AB"/>
    <w:rsid w:val="00BE550C"/>
    <w:rsid w:val="00BE5C23"/>
    <w:rsid w:val="00BE5CFC"/>
    <w:rsid w:val="00BE6040"/>
    <w:rsid w:val="00BE6144"/>
    <w:rsid w:val="00BE7406"/>
    <w:rsid w:val="00BE74F0"/>
    <w:rsid w:val="00BE7603"/>
    <w:rsid w:val="00BE77BF"/>
    <w:rsid w:val="00BE78D7"/>
    <w:rsid w:val="00BF17FD"/>
    <w:rsid w:val="00BF1916"/>
    <w:rsid w:val="00BF192B"/>
    <w:rsid w:val="00BF1EDF"/>
    <w:rsid w:val="00BF25A9"/>
    <w:rsid w:val="00BF2E9A"/>
    <w:rsid w:val="00BF3279"/>
    <w:rsid w:val="00BF3F37"/>
    <w:rsid w:val="00BF3FC0"/>
    <w:rsid w:val="00BF45FB"/>
    <w:rsid w:val="00BF4BBF"/>
    <w:rsid w:val="00BF512B"/>
    <w:rsid w:val="00BF51F4"/>
    <w:rsid w:val="00BF5E0E"/>
    <w:rsid w:val="00BF6454"/>
    <w:rsid w:val="00BF6495"/>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B85"/>
    <w:rsid w:val="00C02CC6"/>
    <w:rsid w:val="00C02DAD"/>
    <w:rsid w:val="00C0342D"/>
    <w:rsid w:val="00C035C2"/>
    <w:rsid w:val="00C040F7"/>
    <w:rsid w:val="00C044AB"/>
    <w:rsid w:val="00C04579"/>
    <w:rsid w:val="00C046E2"/>
    <w:rsid w:val="00C04B99"/>
    <w:rsid w:val="00C04C9F"/>
    <w:rsid w:val="00C05458"/>
    <w:rsid w:val="00C05706"/>
    <w:rsid w:val="00C05984"/>
    <w:rsid w:val="00C06071"/>
    <w:rsid w:val="00C063D5"/>
    <w:rsid w:val="00C06638"/>
    <w:rsid w:val="00C06F3C"/>
    <w:rsid w:val="00C07377"/>
    <w:rsid w:val="00C0744C"/>
    <w:rsid w:val="00C07685"/>
    <w:rsid w:val="00C1038D"/>
    <w:rsid w:val="00C10478"/>
    <w:rsid w:val="00C109BC"/>
    <w:rsid w:val="00C10ED9"/>
    <w:rsid w:val="00C11103"/>
    <w:rsid w:val="00C11633"/>
    <w:rsid w:val="00C11E79"/>
    <w:rsid w:val="00C11EBB"/>
    <w:rsid w:val="00C12107"/>
    <w:rsid w:val="00C122E1"/>
    <w:rsid w:val="00C12AF8"/>
    <w:rsid w:val="00C13905"/>
    <w:rsid w:val="00C13962"/>
    <w:rsid w:val="00C14011"/>
    <w:rsid w:val="00C1492C"/>
    <w:rsid w:val="00C14D4B"/>
    <w:rsid w:val="00C14D92"/>
    <w:rsid w:val="00C14EA3"/>
    <w:rsid w:val="00C14F34"/>
    <w:rsid w:val="00C153CF"/>
    <w:rsid w:val="00C154BB"/>
    <w:rsid w:val="00C15D1A"/>
    <w:rsid w:val="00C1608A"/>
    <w:rsid w:val="00C16506"/>
    <w:rsid w:val="00C16757"/>
    <w:rsid w:val="00C16B7A"/>
    <w:rsid w:val="00C17316"/>
    <w:rsid w:val="00C2056D"/>
    <w:rsid w:val="00C226CD"/>
    <w:rsid w:val="00C22A66"/>
    <w:rsid w:val="00C22B85"/>
    <w:rsid w:val="00C23775"/>
    <w:rsid w:val="00C23826"/>
    <w:rsid w:val="00C23EAD"/>
    <w:rsid w:val="00C244AE"/>
    <w:rsid w:val="00C24AA4"/>
    <w:rsid w:val="00C24D21"/>
    <w:rsid w:val="00C24FC1"/>
    <w:rsid w:val="00C25C48"/>
    <w:rsid w:val="00C26007"/>
    <w:rsid w:val="00C2671D"/>
    <w:rsid w:val="00C26B97"/>
    <w:rsid w:val="00C27022"/>
    <w:rsid w:val="00C27055"/>
    <w:rsid w:val="00C27556"/>
    <w:rsid w:val="00C279B5"/>
    <w:rsid w:val="00C27C45"/>
    <w:rsid w:val="00C3137E"/>
    <w:rsid w:val="00C3171B"/>
    <w:rsid w:val="00C31BA5"/>
    <w:rsid w:val="00C31D66"/>
    <w:rsid w:val="00C3248C"/>
    <w:rsid w:val="00C32FA7"/>
    <w:rsid w:val="00C331F5"/>
    <w:rsid w:val="00C33594"/>
    <w:rsid w:val="00C3366C"/>
    <w:rsid w:val="00C33FE6"/>
    <w:rsid w:val="00C3443D"/>
    <w:rsid w:val="00C34465"/>
    <w:rsid w:val="00C3457A"/>
    <w:rsid w:val="00C348D9"/>
    <w:rsid w:val="00C34D28"/>
    <w:rsid w:val="00C34D4F"/>
    <w:rsid w:val="00C34E2A"/>
    <w:rsid w:val="00C34EA1"/>
    <w:rsid w:val="00C355C5"/>
    <w:rsid w:val="00C35739"/>
    <w:rsid w:val="00C35901"/>
    <w:rsid w:val="00C35AAF"/>
    <w:rsid w:val="00C35D71"/>
    <w:rsid w:val="00C35D8C"/>
    <w:rsid w:val="00C36539"/>
    <w:rsid w:val="00C36940"/>
    <w:rsid w:val="00C36FD0"/>
    <w:rsid w:val="00C3719D"/>
    <w:rsid w:val="00C375B4"/>
    <w:rsid w:val="00C376E6"/>
    <w:rsid w:val="00C4082F"/>
    <w:rsid w:val="00C408C5"/>
    <w:rsid w:val="00C40976"/>
    <w:rsid w:val="00C41456"/>
    <w:rsid w:val="00C41535"/>
    <w:rsid w:val="00C4194B"/>
    <w:rsid w:val="00C41ACE"/>
    <w:rsid w:val="00C41EB7"/>
    <w:rsid w:val="00C42467"/>
    <w:rsid w:val="00C43A6C"/>
    <w:rsid w:val="00C43FCC"/>
    <w:rsid w:val="00C446C2"/>
    <w:rsid w:val="00C44972"/>
    <w:rsid w:val="00C44CA7"/>
    <w:rsid w:val="00C44F4B"/>
    <w:rsid w:val="00C45190"/>
    <w:rsid w:val="00C45739"/>
    <w:rsid w:val="00C45F08"/>
    <w:rsid w:val="00C45FBB"/>
    <w:rsid w:val="00C46B7B"/>
    <w:rsid w:val="00C47A57"/>
    <w:rsid w:val="00C47EED"/>
    <w:rsid w:val="00C500B5"/>
    <w:rsid w:val="00C5010D"/>
    <w:rsid w:val="00C504D3"/>
    <w:rsid w:val="00C5097D"/>
    <w:rsid w:val="00C515C8"/>
    <w:rsid w:val="00C5174C"/>
    <w:rsid w:val="00C51C09"/>
    <w:rsid w:val="00C5269D"/>
    <w:rsid w:val="00C52B72"/>
    <w:rsid w:val="00C537C2"/>
    <w:rsid w:val="00C53AD2"/>
    <w:rsid w:val="00C53FA7"/>
    <w:rsid w:val="00C54995"/>
    <w:rsid w:val="00C54D41"/>
    <w:rsid w:val="00C54D88"/>
    <w:rsid w:val="00C550B0"/>
    <w:rsid w:val="00C55464"/>
    <w:rsid w:val="00C55922"/>
    <w:rsid w:val="00C55D80"/>
    <w:rsid w:val="00C55E1C"/>
    <w:rsid w:val="00C56067"/>
    <w:rsid w:val="00C56BDD"/>
    <w:rsid w:val="00C57D8A"/>
    <w:rsid w:val="00C57E2F"/>
    <w:rsid w:val="00C60114"/>
    <w:rsid w:val="00C604E6"/>
    <w:rsid w:val="00C60783"/>
    <w:rsid w:val="00C610C4"/>
    <w:rsid w:val="00C610F3"/>
    <w:rsid w:val="00C61623"/>
    <w:rsid w:val="00C61F29"/>
    <w:rsid w:val="00C62052"/>
    <w:rsid w:val="00C6223E"/>
    <w:rsid w:val="00C62437"/>
    <w:rsid w:val="00C62910"/>
    <w:rsid w:val="00C62B74"/>
    <w:rsid w:val="00C63025"/>
    <w:rsid w:val="00C630A3"/>
    <w:rsid w:val="00C634E4"/>
    <w:rsid w:val="00C63540"/>
    <w:rsid w:val="00C6360A"/>
    <w:rsid w:val="00C63627"/>
    <w:rsid w:val="00C63F84"/>
    <w:rsid w:val="00C64672"/>
    <w:rsid w:val="00C64D8C"/>
    <w:rsid w:val="00C654C6"/>
    <w:rsid w:val="00C65560"/>
    <w:rsid w:val="00C65765"/>
    <w:rsid w:val="00C65EBC"/>
    <w:rsid w:val="00C65F0C"/>
    <w:rsid w:val="00C6622C"/>
    <w:rsid w:val="00C66472"/>
    <w:rsid w:val="00C668F7"/>
    <w:rsid w:val="00C6692D"/>
    <w:rsid w:val="00C66C33"/>
    <w:rsid w:val="00C66C39"/>
    <w:rsid w:val="00C671CA"/>
    <w:rsid w:val="00C6732F"/>
    <w:rsid w:val="00C6761B"/>
    <w:rsid w:val="00C67D98"/>
    <w:rsid w:val="00C70486"/>
    <w:rsid w:val="00C70697"/>
    <w:rsid w:val="00C70D2F"/>
    <w:rsid w:val="00C70E8B"/>
    <w:rsid w:val="00C71EEB"/>
    <w:rsid w:val="00C7232D"/>
    <w:rsid w:val="00C72861"/>
    <w:rsid w:val="00C728F3"/>
    <w:rsid w:val="00C72EF4"/>
    <w:rsid w:val="00C72F4E"/>
    <w:rsid w:val="00C73DC2"/>
    <w:rsid w:val="00C7412A"/>
    <w:rsid w:val="00C74296"/>
    <w:rsid w:val="00C754E8"/>
    <w:rsid w:val="00C755E3"/>
    <w:rsid w:val="00C758C9"/>
    <w:rsid w:val="00C75D2F"/>
    <w:rsid w:val="00C76290"/>
    <w:rsid w:val="00C76D0F"/>
    <w:rsid w:val="00C76D90"/>
    <w:rsid w:val="00C76E3C"/>
    <w:rsid w:val="00C7700F"/>
    <w:rsid w:val="00C77241"/>
    <w:rsid w:val="00C77624"/>
    <w:rsid w:val="00C77953"/>
    <w:rsid w:val="00C8085D"/>
    <w:rsid w:val="00C808B8"/>
    <w:rsid w:val="00C81568"/>
    <w:rsid w:val="00C81ED6"/>
    <w:rsid w:val="00C820DF"/>
    <w:rsid w:val="00C8222F"/>
    <w:rsid w:val="00C82387"/>
    <w:rsid w:val="00C82578"/>
    <w:rsid w:val="00C82773"/>
    <w:rsid w:val="00C82DFE"/>
    <w:rsid w:val="00C82FFA"/>
    <w:rsid w:val="00C830E3"/>
    <w:rsid w:val="00C8320C"/>
    <w:rsid w:val="00C835BA"/>
    <w:rsid w:val="00C83A87"/>
    <w:rsid w:val="00C83FA2"/>
    <w:rsid w:val="00C8472C"/>
    <w:rsid w:val="00C84C4B"/>
    <w:rsid w:val="00C857B3"/>
    <w:rsid w:val="00C85DC0"/>
    <w:rsid w:val="00C860EE"/>
    <w:rsid w:val="00C86C7E"/>
    <w:rsid w:val="00C86CFF"/>
    <w:rsid w:val="00C87172"/>
    <w:rsid w:val="00C87226"/>
    <w:rsid w:val="00C87AD6"/>
    <w:rsid w:val="00C87B8F"/>
    <w:rsid w:val="00C90163"/>
    <w:rsid w:val="00C9027A"/>
    <w:rsid w:val="00C9068E"/>
    <w:rsid w:val="00C90A9C"/>
    <w:rsid w:val="00C90B1C"/>
    <w:rsid w:val="00C91171"/>
    <w:rsid w:val="00C91176"/>
    <w:rsid w:val="00C929F7"/>
    <w:rsid w:val="00C9322A"/>
    <w:rsid w:val="00C93490"/>
    <w:rsid w:val="00C93BC6"/>
    <w:rsid w:val="00C93C4B"/>
    <w:rsid w:val="00C93ECC"/>
    <w:rsid w:val="00C94083"/>
    <w:rsid w:val="00C944AB"/>
    <w:rsid w:val="00C9469F"/>
    <w:rsid w:val="00C94C1E"/>
    <w:rsid w:val="00C953D1"/>
    <w:rsid w:val="00C956A1"/>
    <w:rsid w:val="00C95B40"/>
    <w:rsid w:val="00C966F9"/>
    <w:rsid w:val="00C96844"/>
    <w:rsid w:val="00C96B2C"/>
    <w:rsid w:val="00C96CCC"/>
    <w:rsid w:val="00C9741D"/>
    <w:rsid w:val="00C97567"/>
    <w:rsid w:val="00C97A5F"/>
    <w:rsid w:val="00C97EA2"/>
    <w:rsid w:val="00CA0036"/>
    <w:rsid w:val="00CA05D0"/>
    <w:rsid w:val="00CA0A65"/>
    <w:rsid w:val="00CA17EF"/>
    <w:rsid w:val="00CA1ED8"/>
    <w:rsid w:val="00CA2C06"/>
    <w:rsid w:val="00CA2CE3"/>
    <w:rsid w:val="00CA3026"/>
    <w:rsid w:val="00CA384C"/>
    <w:rsid w:val="00CA38D6"/>
    <w:rsid w:val="00CA39A2"/>
    <w:rsid w:val="00CA3A68"/>
    <w:rsid w:val="00CA3DFD"/>
    <w:rsid w:val="00CA3E47"/>
    <w:rsid w:val="00CA4724"/>
    <w:rsid w:val="00CA4E1A"/>
    <w:rsid w:val="00CA4E58"/>
    <w:rsid w:val="00CA4EBF"/>
    <w:rsid w:val="00CA583E"/>
    <w:rsid w:val="00CA59E2"/>
    <w:rsid w:val="00CA5A0A"/>
    <w:rsid w:val="00CA5D20"/>
    <w:rsid w:val="00CA6781"/>
    <w:rsid w:val="00CA6AE8"/>
    <w:rsid w:val="00CB0523"/>
    <w:rsid w:val="00CB0F89"/>
    <w:rsid w:val="00CB1236"/>
    <w:rsid w:val="00CB1F63"/>
    <w:rsid w:val="00CB2067"/>
    <w:rsid w:val="00CB37DE"/>
    <w:rsid w:val="00CB3929"/>
    <w:rsid w:val="00CB46C6"/>
    <w:rsid w:val="00CB4899"/>
    <w:rsid w:val="00CB4D5A"/>
    <w:rsid w:val="00CB4EF3"/>
    <w:rsid w:val="00CB4F3A"/>
    <w:rsid w:val="00CB63CF"/>
    <w:rsid w:val="00CB6855"/>
    <w:rsid w:val="00CB6997"/>
    <w:rsid w:val="00CB76E4"/>
    <w:rsid w:val="00CB79B1"/>
    <w:rsid w:val="00CC040E"/>
    <w:rsid w:val="00CC05E6"/>
    <w:rsid w:val="00CC0E37"/>
    <w:rsid w:val="00CC111F"/>
    <w:rsid w:val="00CC1519"/>
    <w:rsid w:val="00CC1E1C"/>
    <w:rsid w:val="00CC2A50"/>
    <w:rsid w:val="00CC3474"/>
    <w:rsid w:val="00CC3806"/>
    <w:rsid w:val="00CC3E12"/>
    <w:rsid w:val="00CC3EA0"/>
    <w:rsid w:val="00CC4098"/>
    <w:rsid w:val="00CC435E"/>
    <w:rsid w:val="00CC469C"/>
    <w:rsid w:val="00CC4927"/>
    <w:rsid w:val="00CC4C1F"/>
    <w:rsid w:val="00CC4E43"/>
    <w:rsid w:val="00CC51F4"/>
    <w:rsid w:val="00CC5C3E"/>
    <w:rsid w:val="00CC5D4D"/>
    <w:rsid w:val="00CC5E28"/>
    <w:rsid w:val="00CC66FA"/>
    <w:rsid w:val="00CC67A1"/>
    <w:rsid w:val="00CC6A21"/>
    <w:rsid w:val="00CC71A0"/>
    <w:rsid w:val="00CC7B45"/>
    <w:rsid w:val="00CD02F6"/>
    <w:rsid w:val="00CD072A"/>
    <w:rsid w:val="00CD0B1E"/>
    <w:rsid w:val="00CD0D82"/>
    <w:rsid w:val="00CD1188"/>
    <w:rsid w:val="00CD15BB"/>
    <w:rsid w:val="00CD2ED1"/>
    <w:rsid w:val="00CD30B5"/>
    <w:rsid w:val="00CD337B"/>
    <w:rsid w:val="00CD37B1"/>
    <w:rsid w:val="00CD3D40"/>
    <w:rsid w:val="00CD40DC"/>
    <w:rsid w:val="00CD42D2"/>
    <w:rsid w:val="00CD4890"/>
    <w:rsid w:val="00CD4CD9"/>
    <w:rsid w:val="00CD5182"/>
    <w:rsid w:val="00CD58DB"/>
    <w:rsid w:val="00CD63B2"/>
    <w:rsid w:val="00CD652C"/>
    <w:rsid w:val="00CD6AB6"/>
    <w:rsid w:val="00CD6B8F"/>
    <w:rsid w:val="00CD6CA5"/>
    <w:rsid w:val="00CD6FCC"/>
    <w:rsid w:val="00CD7B72"/>
    <w:rsid w:val="00CE0744"/>
    <w:rsid w:val="00CE085A"/>
    <w:rsid w:val="00CE0F52"/>
    <w:rsid w:val="00CE1237"/>
    <w:rsid w:val="00CE1A49"/>
    <w:rsid w:val="00CE265E"/>
    <w:rsid w:val="00CE277C"/>
    <w:rsid w:val="00CE2812"/>
    <w:rsid w:val="00CE292F"/>
    <w:rsid w:val="00CE2A71"/>
    <w:rsid w:val="00CE2AF5"/>
    <w:rsid w:val="00CE2C47"/>
    <w:rsid w:val="00CE2D1E"/>
    <w:rsid w:val="00CE2D5B"/>
    <w:rsid w:val="00CE3020"/>
    <w:rsid w:val="00CE3E48"/>
    <w:rsid w:val="00CE48D5"/>
    <w:rsid w:val="00CE4A12"/>
    <w:rsid w:val="00CE4B16"/>
    <w:rsid w:val="00CE53CD"/>
    <w:rsid w:val="00CE56A9"/>
    <w:rsid w:val="00CE59DC"/>
    <w:rsid w:val="00CE5B18"/>
    <w:rsid w:val="00CE5EBF"/>
    <w:rsid w:val="00CE7561"/>
    <w:rsid w:val="00CE75E3"/>
    <w:rsid w:val="00CF03A4"/>
    <w:rsid w:val="00CF07BD"/>
    <w:rsid w:val="00CF0924"/>
    <w:rsid w:val="00CF0B69"/>
    <w:rsid w:val="00CF0C35"/>
    <w:rsid w:val="00CF11F6"/>
    <w:rsid w:val="00CF1354"/>
    <w:rsid w:val="00CF369B"/>
    <w:rsid w:val="00CF3750"/>
    <w:rsid w:val="00CF3B1F"/>
    <w:rsid w:val="00CF3BF6"/>
    <w:rsid w:val="00CF3C36"/>
    <w:rsid w:val="00CF5022"/>
    <w:rsid w:val="00CF5117"/>
    <w:rsid w:val="00CF5672"/>
    <w:rsid w:val="00CF57A9"/>
    <w:rsid w:val="00CF5BA0"/>
    <w:rsid w:val="00CF5EF1"/>
    <w:rsid w:val="00CF625B"/>
    <w:rsid w:val="00CF6712"/>
    <w:rsid w:val="00CF687E"/>
    <w:rsid w:val="00CF6A94"/>
    <w:rsid w:val="00CF743E"/>
    <w:rsid w:val="00CF7537"/>
    <w:rsid w:val="00D018A7"/>
    <w:rsid w:val="00D01A7D"/>
    <w:rsid w:val="00D01BC7"/>
    <w:rsid w:val="00D01CFC"/>
    <w:rsid w:val="00D01D27"/>
    <w:rsid w:val="00D02803"/>
    <w:rsid w:val="00D03175"/>
    <w:rsid w:val="00D0349B"/>
    <w:rsid w:val="00D0362E"/>
    <w:rsid w:val="00D038F8"/>
    <w:rsid w:val="00D044EE"/>
    <w:rsid w:val="00D04556"/>
    <w:rsid w:val="00D04EAA"/>
    <w:rsid w:val="00D04F97"/>
    <w:rsid w:val="00D04FFA"/>
    <w:rsid w:val="00D05A48"/>
    <w:rsid w:val="00D060A1"/>
    <w:rsid w:val="00D0634C"/>
    <w:rsid w:val="00D06D04"/>
    <w:rsid w:val="00D072C2"/>
    <w:rsid w:val="00D07567"/>
    <w:rsid w:val="00D07C8C"/>
    <w:rsid w:val="00D07D39"/>
    <w:rsid w:val="00D10125"/>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165"/>
    <w:rsid w:val="00D15492"/>
    <w:rsid w:val="00D158F0"/>
    <w:rsid w:val="00D15905"/>
    <w:rsid w:val="00D15C34"/>
    <w:rsid w:val="00D15D61"/>
    <w:rsid w:val="00D15D68"/>
    <w:rsid w:val="00D160A9"/>
    <w:rsid w:val="00D16209"/>
    <w:rsid w:val="00D16579"/>
    <w:rsid w:val="00D165F1"/>
    <w:rsid w:val="00D16B9D"/>
    <w:rsid w:val="00D20A27"/>
    <w:rsid w:val="00D20C89"/>
    <w:rsid w:val="00D212E2"/>
    <w:rsid w:val="00D21443"/>
    <w:rsid w:val="00D2164B"/>
    <w:rsid w:val="00D22013"/>
    <w:rsid w:val="00D22058"/>
    <w:rsid w:val="00D235FD"/>
    <w:rsid w:val="00D23639"/>
    <w:rsid w:val="00D239A7"/>
    <w:rsid w:val="00D23AFC"/>
    <w:rsid w:val="00D23F47"/>
    <w:rsid w:val="00D24400"/>
    <w:rsid w:val="00D24816"/>
    <w:rsid w:val="00D248DC"/>
    <w:rsid w:val="00D24B5D"/>
    <w:rsid w:val="00D25297"/>
    <w:rsid w:val="00D25641"/>
    <w:rsid w:val="00D25EE6"/>
    <w:rsid w:val="00D25F93"/>
    <w:rsid w:val="00D26BD8"/>
    <w:rsid w:val="00D26C60"/>
    <w:rsid w:val="00D26F3D"/>
    <w:rsid w:val="00D26F4D"/>
    <w:rsid w:val="00D27938"/>
    <w:rsid w:val="00D27BE2"/>
    <w:rsid w:val="00D27CBF"/>
    <w:rsid w:val="00D27DA6"/>
    <w:rsid w:val="00D301E0"/>
    <w:rsid w:val="00D30CE1"/>
    <w:rsid w:val="00D3122B"/>
    <w:rsid w:val="00D31732"/>
    <w:rsid w:val="00D31C11"/>
    <w:rsid w:val="00D31D0A"/>
    <w:rsid w:val="00D32001"/>
    <w:rsid w:val="00D32095"/>
    <w:rsid w:val="00D32390"/>
    <w:rsid w:val="00D324BC"/>
    <w:rsid w:val="00D32F1F"/>
    <w:rsid w:val="00D3405B"/>
    <w:rsid w:val="00D341A0"/>
    <w:rsid w:val="00D34486"/>
    <w:rsid w:val="00D3467D"/>
    <w:rsid w:val="00D352F6"/>
    <w:rsid w:val="00D353D1"/>
    <w:rsid w:val="00D36040"/>
    <w:rsid w:val="00D36931"/>
    <w:rsid w:val="00D36E71"/>
    <w:rsid w:val="00D37053"/>
    <w:rsid w:val="00D375A3"/>
    <w:rsid w:val="00D3771F"/>
    <w:rsid w:val="00D37D87"/>
    <w:rsid w:val="00D40629"/>
    <w:rsid w:val="00D4076A"/>
    <w:rsid w:val="00D40B33"/>
    <w:rsid w:val="00D4102D"/>
    <w:rsid w:val="00D417B1"/>
    <w:rsid w:val="00D41A3F"/>
    <w:rsid w:val="00D42335"/>
    <w:rsid w:val="00D42649"/>
    <w:rsid w:val="00D4318F"/>
    <w:rsid w:val="00D4329B"/>
    <w:rsid w:val="00D434F3"/>
    <w:rsid w:val="00D43858"/>
    <w:rsid w:val="00D438BF"/>
    <w:rsid w:val="00D4406E"/>
    <w:rsid w:val="00D440F8"/>
    <w:rsid w:val="00D44CF6"/>
    <w:rsid w:val="00D4526B"/>
    <w:rsid w:val="00D4677E"/>
    <w:rsid w:val="00D46938"/>
    <w:rsid w:val="00D47486"/>
    <w:rsid w:val="00D477D7"/>
    <w:rsid w:val="00D47DFC"/>
    <w:rsid w:val="00D5019F"/>
    <w:rsid w:val="00D50B5C"/>
    <w:rsid w:val="00D50E90"/>
    <w:rsid w:val="00D516DD"/>
    <w:rsid w:val="00D5198F"/>
    <w:rsid w:val="00D52010"/>
    <w:rsid w:val="00D52236"/>
    <w:rsid w:val="00D5274F"/>
    <w:rsid w:val="00D52759"/>
    <w:rsid w:val="00D52E65"/>
    <w:rsid w:val="00D52EA8"/>
    <w:rsid w:val="00D53014"/>
    <w:rsid w:val="00D532C3"/>
    <w:rsid w:val="00D53494"/>
    <w:rsid w:val="00D53636"/>
    <w:rsid w:val="00D53EA6"/>
    <w:rsid w:val="00D540C1"/>
    <w:rsid w:val="00D5425F"/>
    <w:rsid w:val="00D54352"/>
    <w:rsid w:val="00D546FF"/>
    <w:rsid w:val="00D54E3E"/>
    <w:rsid w:val="00D55085"/>
    <w:rsid w:val="00D551ED"/>
    <w:rsid w:val="00D55346"/>
    <w:rsid w:val="00D558CB"/>
    <w:rsid w:val="00D55AD5"/>
    <w:rsid w:val="00D55DC1"/>
    <w:rsid w:val="00D56055"/>
    <w:rsid w:val="00D5757C"/>
    <w:rsid w:val="00D576CA"/>
    <w:rsid w:val="00D57FA3"/>
    <w:rsid w:val="00D60405"/>
    <w:rsid w:val="00D60661"/>
    <w:rsid w:val="00D6139C"/>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807"/>
    <w:rsid w:val="00D67AB9"/>
    <w:rsid w:val="00D708B0"/>
    <w:rsid w:val="00D70F20"/>
    <w:rsid w:val="00D713FD"/>
    <w:rsid w:val="00D7149A"/>
    <w:rsid w:val="00D71C2E"/>
    <w:rsid w:val="00D72120"/>
    <w:rsid w:val="00D721C5"/>
    <w:rsid w:val="00D722DE"/>
    <w:rsid w:val="00D72A0C"/>
    <w:rsid w:val="00D73397"/>
    <w:rsid w:val="00D733FA"/>
    <w:rsid w:val="00D73412"/>
    <w:rsid w:val="00D7389E"/>
    <w:rsid w:val="00D74C2F"/>
    <w:rsid w:val="00D74DAE"/>
    <w:rsid w:val="00D753C0"/>
    <w:rsid w:val="00D75620"/>
    <w:rsid w:val="00D75632"/>
    <w:rsid w:val="00D75BA0"/>
    <w:rsid w:val="00D75E3D"/>
    <w:rsid w:val="00D75FF4"/>
    <w:rsid w:val="00D77B1D"/>
    <w:rsid w:val="00D800BC"/>
    <w:rsid w:val="00D8021F"/>
    <w:rsid w:val="00D80383"/>
    <w:rsid w:val="00D8076A"/>
    <w:rsid w:val="00D80BDA"/>
    <w:rsid w:val="00D80CF1"/>
    <w:rsid w:val="00D81017"/>
    <w:rsid w:val="00D8178B"/>
    <w:rsid w:val="00D823C6"/>
    <w:rsid w:val="00D83468"/>
    <w:rsid w:val="00D83480"/>
    <w:rsid w:val="00D83497"/>
    <w:rsid w:val="00D84566"/>
    <w:rsid w:val="00D84A54"/>
    <w:rsid w:val="00D84E2F"/>
    <w:rsid w:val="00D84F0F"/>
    <w:rsid w:val="00D8536A"/>
    <w:rsid w:val="00D857D6"/>
    <w:rsid w:val="00D85917"/>
    <w:rsid w:val="00D85D70"/>
    <w:rsid w:val="00D86369"/>
    <w:rsid w:val="00D86482"/>
    <w:rsid w:val="00D86B5D"/>
    <w:rsid w:val="00D86C1C"/>
    <w:rsid w:val="00D871CE"/>
    <w:rsid w:val="00D87270"/>
    <w:rsid w:val="00D87A94"/>
    <w:rsid w:val="00D90375"/>
    <w:rsid w:val="00D91078"/>
    <w:rsid w:val="00D9127D"/>
    <w:rsid w:val="00D91733"/>
    <w:rsid w:val="00D9196D"/>
    <w:rsid w:val="00D92036"/>
    <w:rsid w:val="00D92982"/>
    <w:rsid w:val="00D9383B"/>
    <w:rsid w:val="00D9396B"/>
    <w:rsid w:val="00D93DEC"/>
    <w:rsid w:val="00D9460B"/>
    <w:rsid w:val="00D94EE2"/>
    <w:rsid w:val="00D9537D"/>
    <w:rsid w:val="00D9570D"/>
    <w:rsid w:val="00D95A1E"/>
    <w:rsid w:val="00D9613D"/>
    <w:rsid w:val="00D968B3"/>
    <w:rsid w:val="00D9704D"/>
    <w:rsid w:val="00D970BA"/>
    <w:rsid w:val="00D977E9"/>
    <w:rsid w:val="00D97A67"/>
    <w:rsid w:val="00D97B8A"/>
    <w:rsid w:val="00DA0221"/>
    <w:rsid w:val="00DA07FE"/>
    <w:rsid w:val="00DA1307"/>
    <w:rsid w:val="00DA1E71"/>
    <w:rsid w:val="00DA247E"/>
    <w:rsid w:val="00DA2891"/>
    <w:rsid w:val="00DA2A4E"/>
    <w:rsid w:val="00DA2B40"/>
    <w:rsid w:val="00DA2D31"/>
    <w:rsid w:val="00DA305E"/>
    <w:rsid w:val="00DA39A9"/>
    <w:rsid w:val="00DA46AD"/>
    <w:rsid w:val="00DA4769"/>
    <w:rsid w:val="00DA4A9B"/>
    <w:rsid w:val="00DA4E27"/>
    <w:rsid w:val="00DA4EB8"/>
    <w:rsid w:val="00DA5417"/>
    <w:rsid w:val="00DA56E8"/>
    <w:rsid w:val="00DA5B30"/>
    <w:rsid w:val="00DA6066"/>
    <w:rsid w:val="00DA64C6"/>
    <w:rsid w:val="00DA6990"/>
    <w:rsid w:val="00DA70FE"/>
    <w:rsid w:val="00DA716E"/>
    <w:rsid w:val="00DB0292"/>
    <w:rsid w:val="00DB0ADE"/>
    <w:rsid w:val="00DB19A3"/>
    <w:rsid w:val="00DB1C9B"/>
    <w:rsid w:val="00DB27F9"/>
    <w:rsid w:val="00DB2945"/>
    <w:rsid w:val="00DB2DF7"/>
    <w:rsid w:val="00DB377D"/>
    <w:rsid w:val="00DB4579"/>
    <w:rsid w:val="00DB50C5"/>
    <w:rsid w:val="00DB58B9"/>
    <w:rsid w:val="00DB59AD"/>
    <w:rsid w:val="00DB6054"/>
    <w:rsid w:val="00DB62C0"/>
    <w:rsid w:val="00DB68F0"/>
    <w:rsid w:val="00DB6E10"/>
    <w:rsid w:val="00DB6FD5"/>
    <w:rsid w:val="00DC047D"/>
    <w:rsid w:val="00DC05BC"/>
    <w:rsid w:val="00DC0BB6"/>
    <w:rsid w:val="00DC112E"/>
    <w:rsid w:val="00DC1234"/>
    <w:rsid w:val="00DC1B84"/>
    <w:rsid w:val="00DC1F5E"/>
    <w:rsid w:val="00DC2D36"/>
    <w:rsid w:val="00DC2D8F"/>
    <w:rsid w:val="00DC3D86"/>
    <w:rsid w:val="00DC45B2"/>
    <w:rsid w:val="00DC4F13"/>
    <w:rsid w:val="00DC53EF"/>
    <w:rsid w:val="00DC5E99"/>
    <w:rsid w:val="00DC5FB3"/>
    <w:rsid w:val="00DC6129"/>
    <w:rsid w:val="00DC6308"/>
    <w:rsid w:val="00DC631A"/>
    <w:rsid w:val="00DC649A"/>
    <w:rsid w:val="00DC6DC7"/>
    <w:rsid w:val="00DD017F"/>
    <w:rsid w:val="00DD126B"/>
    <w:rsid w:val="00DD184E"/>
    <w:rsid w:val="00DD1AE7"/>
    <w:rsid w:val="00DD3096"/>
    <w:rsid w:val="00DD3166"/>
    <w:rsid w:val="00DD3666"/>
    <w:rsid w:val="00DD3A6E"/>
    <w:rsid w:val="00DD410F"/>
    <w:rsid w:val="00DD4D3B"/>
    <w:rsid w:val="00DD5050"/>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1D6"/>
    <w:rsid w:val="00DE23DC"/>
    <w:rsid w:val="00DE24BA"/>
    <w:rsid w:val="00DE3510"/>
    <w:rsid w:val="00DE39D6"/>
    <w:rsid w:val="00DE48BD"/>
    <w:rsid w:val="00DE5176"/>
    <w:rsid w:val="00DE5217"/>
    <w:rsid w:val="00DE5608"/>
    <w:rsid w:val="00DE58D0"/>
    <w:rsid w:val="00DE602F"/>
    <w:rsid w:val="00DE654F"/>
    <w:rsid w:val="00DE6BFB"/>
    <w:rsid w:val="00DE6C4C"/>
    <w:rsid w:val="00DE7133"/>
    <w:rsid w:val="00DE76E3"/>
    <w:rsid w:val="00DF0054"/>
    <w:rsid w:val="00DF01C6"/>
    <w:rsid w:val="00DF0280"/>
    <w:rsid w:val="00DF0F77"/>
    <w:rsid w:val="00DF1016"/>
    <w:rsid w:val="00DF10A0"/>
    <w:rsid w:val="00DF117C"/>
    <w:rsid w:val="00DF12BB"/>
    <w:rsid w:val="00DF15E0"/>
    <w:rsid w:val="00DF1A70"/>
    <w:rsid w:val="00DF2574"/>
    <w:rsid w:val="00DF2A7B"/>
    <w:rsid w:val="00DF2DFD"/>
    <w:rsid w:val="00DF32AC"/>
    <w:rsid w:val="00DF37A0"/>
    <w:rsid w:val="00DF47EF"/>
    <w:rsid w:val="00DF4819"/>
    <w:rsid w:val="00DF4927"/>
    <w:rsid w:val="00DF4950"/>
    <w:rsid w:val="00DF49A1"/>
    <w:rsid w:val="00DF507A"/>
    <w:rsid w:val="00DF5CEF"/>
    <w:rsid w:val="00DF5F19"/>
    <w:rsid w:val="00DF695B"/>
    <w:rsid w:val="00DF6C7A"/>
    <w:rsid w:val="00DF6FCF"/>
    <w:rsid w:val="00DF717D"/>
    <w:rsid w:val="00DF7DB1"/>
    <w:rsid w:val="00DF7E66"/>
    <w:rsid w:val="00DF7F58"/>
    <w:rsid w:val="00E00F27"/>
    <w:rsid w:val="00E013F8"/>
    <w:rsid w:val="00E01521"/>
    <w:rsid w:val="00E015F1"/>
    <w:rsid w:val="00E0203C"/>
    <w:rsid w:val="00E022FC"/>
    <w:rsid w:val="00E0246E"/>
    <w:rsid w:val="00E02754"/>
    <w:rsid w:val="00E02F50"/>
    <w:rsid w:val="00E0307C"/>
    <w:rsid w:val="00E034B9"/>
    <w:rsid w:val="00E04387"/>
    <w:rsid w:val="00E04A62"/>
    <w:rsid w:val="00E04BB2"/>
    <w:rsid w:val="00E05500"/>
    <w:rsid w:val="00E060FC"/>
    <w:rsid w:val="00E06716"/>
    <w:rsid w:val="00E0713C"/>
    <w:rsid w:val="00E07799"/>
    <w:rsid w:val="00E078E2"/>
    <w:rsid w:val="00E07CBA"/>
    <w:rsid w:val="00E07E6C"/>
    <w:rsid w:val="00E07FD4"/>
    <w:rsid w:val="00E10E81"/>
    <w:rsid w:val="00E10E95"/>
    <w:rsid w:val="00E110E7"/>
    <w:rsid w:val="00E1178F"/>
    <w:rsid w:val="00E119B2"/>
    <w:rsid w:val="00E11B20"/>
    <w:rsid w:val="00E121E9"/>
    <w:rsid w:val="00E12763"/>
    <w:rsid w:val="00E128BD"/>
    <w:rsid w:val="00E12923"/>
    <w:rsid w:val="00E12F3A"/>
    <w:rsid w:val="00E13310"/>
    <w:rsid w:val="00E13AB8"/>
    <w:rsid w:val="00E140BD"/>
    <w:rsid w:val="00E1434C"/>
    <w:rsid w:val="00E14C1C"/>
    <w:rsid w:val="00E151C0"/>
    <w:rsid w:val="00E15432"/>
    <w:rsid w:val="00E155C6"/>
    <w:rsid w:val="00E158A7"/>
    <w:rsid w:val="00E158E4"/>
    <w:rsid w:val="00E16B35"/>
    <w:rsid w:val="00E16C70"/>
    <w:rsid w:val="00E17A3B"/>
    <w:rsid w:val="00E17CA0"/>
    <w:rsid w:val="00E17FA2"/>
    <w:rsid w:val="00E20025"/>
    <w:rsid w:val="00E20237"/>
    <w:rsid w:val="00E2063D"/>
    <w:rsid w:val="00E2105A"/>
    <w:rsid w:val="00E21399"/>
    <w:rsid w:val="00E213F0"/>
    <w:rsid w:val="00E21520"/>
    <w:rsid w:val="00E2171D"/>
    <w:rsid w:val="00E21CB2"/>
    <w:rsid w:val="00E21DD4"/>
    <w:rsid w:val="00E23009"/>
    <w:rsid w:val="00E23A38"/>
    <w:rsid w:val="00E23AC3"/>
    <w:rsid w:val="00E23CD9"/>
    <w:rsid w:val="00E240D2"/>
    <w:rsid w:val="00E240D8"/>
    <w:rsid w:val="00E246F8"/>
    <w:rsid w:val="00E2479C"/>
    <w:rsid w:val="00E24CA8"/>
    <w:rsid w:val="00E25DE2"/>
    <w:rsid w:val="00E266B7"/>
    <w:rsid w:val="00E26788"/>
    <w:rsid w:val="00E26DBC"/>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2ECC"/>
    <w:rsid w:val="00E33530"/>
    <w:rsid w:val="00E3370E"/>
    <w:rsid w:val="00E3484E"/>
    <w:rsid w:val="00E34B6E"/>
    <w:rsid w:val="00E3526B"/>
    <w:rsid w:val="00E364CC"/>
    <w:rsid w:val="00E36728"/>
    <w:rsid w:val="00E3717B"/>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586"/>
    <w:rsid w:val="00E4266E"/>
    <w:rsid w:val="00E427F9"/>
    <w:rsid w:val="00E42B52"/>
    <w:rsid w:val="00E42E89"/>
    <w:rsid w:val="00E43595"/>
    <w:rsid w:val="00E43EAF"/>
    <w:rsid w:val="00E446F1"/>
    <w:rsid w:val="00E44802"/>
    <w:rsid w:val="00E44E55"/>
    <w:rsid w:val="00E4545A"/>
    <w:rsid w:val="00E46886"/>
    <w:rsid w:val="00E47AC3"/>
    <w:rsid w:val="00E47AEF"/>
    <w:rsid w:val="00E50125"/>
    <w:rsid w:val="00E5019A"/>
    <w:rsid w:val="00E50506"/>
    <w:rsid w:val="00E512D9"/>
    <w:rsid w:val="00E517C3"/>
    <w:rsid w:val="00E51F8B"/>
    <w:rsid w:val="00E5219A"/>
    <w:rsid w:val="00E52EB2"/>
    <w:rsid w:val="00E53B75"/>
    <w:rsid w:val="00E5410D"/>
    <w:rsid w:val="00E543D1"/>
    <w:rsid w:val="00E54C75"/>
    <w:rsid w:val="00E54E3B"/>
    <w:rsid w:val="00E55BAF"/>
    <w:rsid w:val="00E55C28"/>
    <w:rsid w:val="00E55C2C"/>
    <w:rsid w:val="00E5616D"/>
    <w:rsid w:val="00E56CC6"/>
    <w:rsid w:val="00E570AD"/>
    <w:rsid w:val="00E57565"/>
    <w:rsid w:val="00E579A7"/>
    <w:rsid w:val="00E57D82"/>
    <w:rsid w:val="00E60439"/>
    <w:rsid w:val="00E6114E"/>
    <w:rsid w:val="00E618B3"/>
    <w:rsid w:val="00E61B94"/>
    <w:rsid w:val="00E61BAF"/>
    <w:rsid w:val="00E61EDC"/>
    <w:rsid w:val="00E61F74"/>
    <w:rsid w:val="00E622FB"/>
    <w:rsid w:val="00E62374"/>
    <w:rsid w:val="00E629CA"/>
    <w:rsid w:val="00E63838"/>
    <w:rsid w:val="00E64160"/>
    <w:rsid w:val="00E64434"/>
    <w:rsid w:val="00E6485E"/>
    <w:rsid w:val="00E64A76"/>
    <w:rsid w:val="00E64D8B"/>
    <w:rsid w:val="00E6515D"/>
    <w:rsid w:val="00E65502"/>
    <w:rsid w:val="00E65D80"/>
    <w:rsid w:val="00E66A77"/>
    <w:rsid w:val="00E66A97"/>
    <w:rsid w:val="00E66E23"/>
    <w:rsid w:val="00E66E8E"/>
    <w:rsid w:val="00E67C51"/>
    <w:rsid w:val="00E67E5D"/>
    <w:rsid w:val="00E703CA"/>
    <w:rsid w:val="00E70E4F"/>
    <w:rsid w:val="00E71515"/>
    <w:rsid w:val="00E71A10"/>
    <w:rsid w:val="00E71B86"/>
    <w:rsid w:val="00E7265D"/>
    <w:rsid w:val="00E72EFC"/>
    <w:rsid w:val="00E733FA"/>
    <w:rsid w:val="00E73DB9"/>
    <w:rsid w:val="00E749C9"/>
    <w:rsid w:val="00E751EB"/>
    <w:rsid w:val="00E758EC"/>
    <w:rsid w:val="00E75B4D"/>
    <w:rsid w:val="00E76421"/>
    <w:rsid w:val="00E7776E"/>
    <w:rsid w:val="00E77CE1"/>
    <w:rsid w:val="00E80093"/>
    <w:rsid w:val="00E80928"/>
    <w:rsid w:val="00E80F82"/>
    <w:rsid w:val="00E8100C"/>
    <w:rsid w:val="00E81782"/>
    <w:rsid w:val="00E81D7F"/>
    <w:rsid w:val="00E8234C"/>
    <w:rsid w:val="00E823A5"/>
    <w:rsid w:val="00E824BF"/>
    <w:rsid w:val="00E82936"/>
    <w:rsid w:val="00E82B16"/>
    <w:rsid w:val="00E82DA0"/>
    <w:rsid w:val="00E82FA4"/>
    <w:rsid w:val="00E83542"/>
    <w:rsid w:val="00E8360C"/>
    <w:rsid w:val="00E83B48"/>
    <w:rsid w:val="00E841F4"/>
    <w:rsid w:val="00E84706"/>
    <w:rsid w:val="00E84A04"/>
    <w:rsid w:val="00E84B86"/>
    <w:rsid w:val="00E84C7E"/>
    <w:rsid w:val="00E8504A"/>
    <w:rsid w:val="00E851D4"/>
    <w:rsid w:val="00E85443"/>
    <w:rsid w:val="00E85928"/>
    <w:rsid w:val="00E85C29"/>
    <w:rsid w:val="00E85FE4"/>
    <w:rsid w:val="00E86452"/>
    <w:rsid w:val="00E8682E"/>
    <w:rsid w:val="00E870F5"/>
    <w:rsid w:val="00E8723F"/>
    <w:rsid w:val="00E87822"/>
    <w:rsid w:val="00E87A9B"/>
    <w:rsid w:val="00E87D7F"/>
    <w:rsid w:val="00E90395"/>
    <w:rsid w:val="00E90719"/>
    <w:rsid w:val="00E90727"/>
    <w:rsid w:val="00E90922"/>
    <w:rsid w:val="00E90A93"/>
    <w:rsid w:val="00E90D76"/>
    <w:rsid w:val="00E90E49"/>
    <w:rsid w:val="00E9117E"/>
    <w:rsid w:val="00E917F9"/>
    <w:rsid w:val="00E918EB"/>
    <w:rsid w:val="00E91F03"/>
    <w:rsid w:val="00E91FEA"/>
    <w:rsid w:val="00E92273"/>
    <w:rsid w:val="00E9291C"/>
    <w:rsid w:val="00E92D1C"/>
    <w:rsid w:val="00E93107"/>
    <w:rsid w:val="00E935DE"/>
    <w:rsid w:val="00E938CE"/>
    <w:rsid w:val="00E93D7F"/>
    <w:rsid w:val="00E93FFE"/>
    <w:rsid w:val="00E94F8A"/>
    <w:rsid w:val="00E9533A"/>
    <w:rsid w:val="00E95785"/>
    <w:rsid w:val="00E96A1D"/>
    <w:rsid w:val="00E96AD5"/>
    <w:rsid w:val="00E96D87"/>
    <w:rsid w:val="00E9708E"/>
    <w:rsid w:val="00E970A8"/>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AA2"/>
    <w:rsid w:val="00EA6B68"/>
    <w:rsid w:val="00EA6BF4"/>
    <w:rsid w:val="00EA73F8"/>
    <w:rsid w:val="00EA7416"/>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737"/>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95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4DDC"/>
    <w:rsid w:val="00EC4EBC"/>
    <w:rsid w:val="00EC5653"/>
    <w:rsid w:val="00EC5A8C"/>
    <w:rsid w:val="00EC5D24"/>
    <w:rsid w:val="00EC60AE"/>
    <w:rsid w:val="00EC61BC"/>
    <w:rsid w:val="00EC657C"/>
    <w:rsid w:val="00EC71CE"/>
    <w:rsid w:val="00EC75E8"/>
    <w:rsid w:val="00EC7858"/>
    <w:rsid w:val="00ED00DD"/>
    <w:rsid w:val="00ED09F2"/>
    <w:rsid w:val="00ED1006"/>
    <w:rsid w:val="00ED1EA6"/>
    <w:rsid w:val="00ED2777"/>
    <w:rsid w:val="00ED27F9"/>
    <w:rsid w:val="00ED2A60"/>
    <w:rsid w:val="00ED3160"/>
    <w:rsid w:val="00ED3261"/>
    <w:rsid w:val="00ED37A9"/>
    <w:rsid w:val="00ED3808"/>
    <w:rsid w:val="00ED454D"/>
    <w:rsid w:val="00ED4AFA"/>
    <w:rsid w:val="00ED4E20"/>
    <w:rsid w:val="00ED51A8"/>
    <w:rsid w:val="00ED635F"/>
    <w:rsid w:val="00ED64C5"/>
    <w:rsid w:val="00ED6BD6"/>
    <w:rsid w:val="00ED6E55"/>
    <w:rsid w:val="00ED78C9"/>
    <w:rsid w:val="00EE0624"/>
    <w:rsid w:val="00EE0D13"/>
    <w:rsid w:val="00EE1F98"/>
    <w:rsid w:val="00EE280C"/>
    <w:rsid w:val="00EE28F5"/>
    <w:rsid w:val="00EE35AB"/>
    <w:rsid w:val="00EE3D18"/>
    <w:rsid w:val="00EE4346"/>
    <w:rsid w:val="00EE464D"/>
    <w:rsid w:val="00EE4BD1"/>
    <w:rsid w:val="00EE524A"/>
    <w:rsid w:val="00EE5436"/>
    <w:rsid w:val="00EE593B"/>
    <w:rsid w:val="00EE5D34"/>
    <w:rsid w:val="00EE6880"/>
    <w:rsid w:val="00EE6B5A"/>
    <w:rsid w:val="00EE6C64"/>
    <w:rsid w:val="00EE73EF"/>
    <w:rsid w:val="00EE7CE1"/>
    <w:rsid w:val="00EF00A2"/>
    <w:rsid w:val="00EF00FF"/>
    <w:rsid w:val="00EF04D5"/>
    <w:rsid w:val="00EF0890"/>
    <w:rsid w:val="00EF0CDF"/>
    <w:rsid w:val="00EF18FE"/>
    <w:rsid w:val="00EF1B8B"/>
    <w:rsid w:val="00EF2160"/>
    <w:rsid w:val="00EF216C"/>
    <w:rsid w:val="00EF2981"/>
    <w:rsid w:val="00EF3591"/>
    <w:rsid w:val="00EF3795"/>
    <w:rsid w:val="00EF3AD5"/>
    <w:rsid w:val="00EF3D20"/>
    <w:rsid w:val="00EF3DD8"/>
    <w:rsid w:val="00EF48A4"/>
    <w:rsid w:val="00EF4DAF"/>
    <w:rsid w:val="00EF5302"/>
    <w:rsid w:val="00EF53CD"/>
    <w:rsid w:val="00EF5787"/>
    <w:rsid w:val="00EF5E6B"/>
    <w:rsid w:val="00EF60D0"/>
    <w:rsid w:val="00EF7C03"/>
    <w:rsid w:val="00EF7DF7"/>
    <w:rsid w:val="00EF7F6B"/>
    <w:rsid w:val="00F00459"/>
    <w:rsid w:val="00F00A11"/>
    <w:rsid w:val="00F0106A"/>
    <w:rsid w:val="00F01A5F"/>
    <w:rsid w:val="00F01AA2"/>
    <w:rsid w:val="00F029A0"/>
    <w:rsid w:val="00F02A42"/>
    <w:rsid w:val="00F038F0"/>
    <w:rsid w:val="00F0404A"/>
    <w:rsid w:val="00F041D8"/>
    <w:rsid w:val="00F04262"/>
    <w:rsid w:val="00F047BD"/>
    <w:rsid w:val="00F04A03"/>
    <w:rsid w:val="00F04AF7"/>
    <w:rsid w:val="00F04D4B"/>
    <w:rsid w:val="00F0528D"/>
    <w:rsid w:val="00F053A1"/>
    <w:rsid w:val="00F05802"/>
    <w:rsid w:val="00F05A55"/>
    <w:rsid w:val="00F05A62"/>
    <w:rsid w:val="00F05EF0"/>
    <w:rsid w:val="00F0617C"/>
    <w:rsid w:val="00F061DF"/>
    <w:rsid w:val="00F06C67"/>
    <w:rsid w:val="00F06CB0"/>
    <w:rsid w:val="00F06DFD"/>
    <w:rsid w:val="00F071D1"/>
    <w:rsid w:val="00F07533"/>
    <w:rsid w:val="00F10336"/>
    <w:rsid w:val="00F10629"/>
    <w:rsid w:val="00F107F3"/>
    <w:rsid w:val="00F10CC8"/>
    <w:rsid w:val="00F110AC"/>
    <w:rsid w:val="00F11372"/>
    <w:rsid w:val="00F11645"/>
    <w:rsid w:val="00F118C9"/>
    <w:rsid w:val="00F11C86"/>
    <w:rsid w:val="00F12093"/>
    <w:rsid w:val="00F12EC0"/>
    <w:rsid w:val="00F13364"/>
    <w:rsid w:val="00F135D2"/>
    <w:rsid w:val="00F13946"/>
    <w:rsid w:val="00F151AF"/>
    <w:rsid w:val="00F15491"/>
    <w:rsid w:val="00F15A41"/>
    <w:rsid w:val="00F15FA5"/>
    <w:rsid w:val="00F163C6"/>
    <w:rsid w:val="00F16629"/>
    <w:rsid w:val="00F1664B"/>
    <w:rsid w:val="00F1673A"/>
    <w:rsid w:val="00F168FA"/>
    <w:rsid w:val="00F16A6F"/>
    <w:rsid w:val="00F16F27"/>
    <w:rsid w:val="00F16F51"/>
    <w:rsid w:val="00F1733E"/>
    <w:rsid w:val="00F17494"/>
    <w:rsid w:val="00F17C46"/>
    <w:rsid w:val="00F20827"/>
    <w:rsid w:val="00F209B7"/>
    <w:rsid w:val="00F20E67"/>
    <w:rsid w:val="00F21135"/>
    <w:rsid w:val="00F213C1"/>
    <w:rsid w:val="00F21B0F"/>
    <w:rsid w:val="00F21C5E"/>
    <w:rsid w:val="00F21EF7"/>
    <w:rsid w:val="00F2204A"/>
    <w:rsid w:val="00F22053"/>
    <w:rsid w:val="00F234B8"/>
    <w:rsid w:val="00F23D23"/>
    <w:rsid w:val="00F24317"/>
    <w:rsid w:val="00F243D8"/>
    <w:rsid w:val="00F243E4"/>
    <w:rsid w:val="00F24D7E"/>
    <w:rsid w:val="00F257F3"/>
    <w:rsid w:val="00F26293"/>
    <w:rsid w:val="00F26E23"/>
    <w:rsid w:val="00F276AD"/>
    <w:rsid w:val="00F278B1"/>
    <w:rsid w:val="00F27994"/>
    <w:rsid w:val="00F27BD2"/>
    <w:rsid w:val="00F27C36"/>
    <w:rsid w:val="00F27F1D"/>
    <w:rsid w:val="00F27FAF"/>
    <w:rsid w:val="00F30648"/>
    <w:rsid w:val="00F30828"/>
    <w:rsid w:val="00F30A6D"/>
    <w:rsid w:val="00F313D6"/>
    <w:rsid w:val="00F31AED"/>
    <w:rsid w:val="00F31EE4"/>
    <w:rsid w:val="00F32194"/>
    <w:rsid w:val="00F32FF2"/>
    <w:rsid w:val="00F3316E"/>
    <w:rsid w:val="00F33417"/>
    <w:rsid w:val="00F33674"/>
    <w:rsid w:val="00F3387A"/>
    <w:rsid w:val="00F33C57"/>
    <w:rsid w:val="00F34480"/>
    <w:rsid w:val="00F34B14"/>
    <w:rsid w:val="00F34D4D"/>
    <w:rsid w:val="00F34EDE"/>
    <w:rsid w:val="00F35075"/>
    <w:rsid w:val="00F351B8"/>
    <w:rsid w:val="00F35D41"/>
    <w:rsid w:val="00F35DDC"/>
    <w:rsid w:val="00F35F56"/>
    <w:rsid w:val="00F3606D"/>
    <w:rsid w:val="00F36B70"/>
    <w:rsid w:val="00F36E1A"/>
    <w:rsid w:val="00F375CE"/>
    <w:rsid w:val="00F376AF"/>
    <w:rsid w:val="00F376DE"/>
    <w:rsid w:val="00F3773E"/>
    <w:rsid w:val="00F40473"/>
    <w:rsid w:val="00F407B2"/>
    <w:rsid w:val="00F41114"/>
    <w:rsid w:val="00F411BE"/>
    <w:rsid w:val="00F413CC"/>
    <w:rsid w:val="00F41707"/>
    <w:rsid w:val="00F41CFC"/>
    <w:rsid w:val="00F434C6"/>
    <w:rsid w:val="00F43904"/>
    <w:rsid w:val="00F43D4A"/>
    <w:rsid w:val="00F43F65"/>
    <w:rsid w:val="00F4438F"/>
    <w:rsid w:val="00F4469F"/>
    <w:rsid w:val="00F457DA"/>
    <w:rsid w:val="00F459EB"/>
    <w:rsid w:val="00F468C8"/>
    <w:rsid w:val="00F4766C"/>
    <w:rsid w:val="00F477F2"/>
    <w:rsid w:val="00F47D16"/>
    <w:rsid w:val="00F504A8"/>
    <w:rsid w:val="00F5062E"/>
    <w:rsid w:val="00F507D1"/>
    <w:rsid w:val="00F50984"/>
    <w:rsid w:val="00F5103C"/>
    <w:rsid w:val="00F514A1"/>
    <w:rsid w:val="00F517C5"/>
    <w:rsid w:val="00F519CE"/>
    <w:rsid w:val="00F51ADA"/>
    <w:rsid w:val="00F51C70"/>
    <w:rsid w:val="00F52496"/>
    <w:rsid w:val="00F527D0"/>
    <w:rsid w:val="00F528B2"/>
    <w:rsid w:val="00F528D3"/>
    <w:rsid w:val="00F53352"/>
    <w:rsid w:val="00F5408A"/>
    <w:rsid w:val="00F54253"/>
    <w:rsid w:val="00F54381"/>
    <w:rsid w:val="00F5450F"/>
    <w:rsid w:val="00F54D17"/>
    <w:rsid w:val="00F54E80"/>
    <w:rsid w:val="00F54F08"/>
    <w:rsid w:val="00F55C20"/>
    <w:rsid w:val="00F55D60"/>
    <w:rsid w:val="00F562AF"/>
    <w:rsid w:val="00F56394"/>
    <w:rsid w:val="00F568FB"/>
    <w:rsid w:val="00F569C7"/>
    <w:rsid w:val="00F570BF"/>
    <w:rsid w:val="00F57485"/>
    <w:rsid w:val="00F5754E"/>
    <w:rsid w:val="00F57611"/>
    <w:rsid w:val="00F57752"/>
    <w:rsid w:val="00F60713"/>
    <w:rsid w:val="00F607C5"/>
    <w:rsid w:val="00F60DEA"/>
    <w:rsid w:val="00F61363"/>
    <w:rsid w:val="00F6302A"/>
    <w:rsid w:val="00F63838"/>
    <w:rsid w:val="00F63DC0"/>
    <w:rsid w:val="00F643D1"/>
    <w:rsid w:val="00F6442B"/>
    <w:rsid w:val="00F64C2B"/>
    <w:rsid w:val="00F64DC0"/>
    <w:rsid w:val="00F651BE"/>
    <w:rsid w:val="00F65F27"/>
    <w:rsid w:val="00F660AA"/>
    <w:rsid w:val="00F660C3"/>
    <w:rsid w:val="00F67173"/>
    <w:rsid w:val="00F67A4B"/>
    <w:rsid w:val="00F67E37"/>
    <w:rsid w:val="00F67E9F"/>
    <w:rsid w:val="00F67F53"/>
    <w:rsid w:val="00F70104"/>
    <w:rsid w:val="00F70209"/>
    <w:rsid w:val="00F703BE"/>
    <w:rsid w:val="00F70460"/>
    <w:rsid w:val="00F706AB"/>
    <w:rsid w:val="00F71922"/>
    <w:rsid w:val="00F71F69"/>
    <w:rsid w:val="00F72B72"/>
    <w:rsid w:val="00F73595"/>
    <w:rsid w:val="00F7375A"/>
    <w:rsid w:val="00F745E4"/>
    <w:rsid w:val="00F74726"/>
    <w:rsid w:val="00F747DC"/>
    <w:rsid w:val="00F74BB9"/>
    <w:rsid w:val="00F75582"/>
    <w:rsid w:val="00F755A8"/>
    <w:rsid w:val="00F75791"/>
    <w:rsid w:val="00F759FC"/>
    <w:rsid w:val="00F75A12"/>
    <w:rsid w:val="00F76156"/>
    <w:rsid w:val="00F76B99"/>
    <w:rsid w:val="00F76EFA"/>
    <w:rsid w:val="00F771F2"/>
    <w:rsid w:val="00F77552"/>
    <w:rsid w:val="00F7756D"/>
    <w:rsid w:val="00F777A4"/>
    <w:rsid w:val="00F800BF"/>
    <w:rsid w:val="00F804BE"/>
    <w:rsid w:val="00F80ED8"/>
    <w:rsid w:val="00F80F50"/>
    <w:rsid w:val="00F812EC"/>
    <w:rsid w:val="00F817CE"/>
    <w:rsid w:val="00F81DA0"/>
    <w:rsid w:val="00F82780"/>
    <w:rsid w:val="00F82D94"/>
    <w:rsid w:val="00F82FBC"/>
    <w:rsid w:val="00F833F3"/>
    <w:rsid w:val="00F8345A"/>
    <w:rsid w:val="00F838AE"/>
    <w:rsid w:val="00F83CB1"/>
    <w:rsid w:val="00F83CB8"/>
    <w:rsid w:val="00F83DBC"/>
    <w:rsid w:val="00F8456C"/>
    <w:rsid w:val="00F84EE1"/>
    <w:rsid w:val="00F859D8"/>
    <w:rsid w:val="00F85F8F"/>
    <w:rsid w:val="00F86516"/>
    <w:rsid w:val="00F868F5"/>
    <w:rsid w:val="00F86A05"/>
    <w:rsid w:val="00F872AD"/>
    <w:rsid w:val="00F874F0"/>
    <w:rsid w:val="00F87537"/>
    <w:rsid w:val="00F87A58"/>
    <w:rsid w:val="00F90344"/>
    <w:rsid w:val="00F9056A"/>
    <w:rsid w:val="00F90F8D"/>
    <w:rsid w:val="00F91497"/>
    <w:rsid w:val="00F918FA"/>
    <w:rsid w:val="00F91ADD"/>
    <w:rsid w:val="00F91C3C"/>
    <w:rsid w:val="00F91DF0"/>
    <w:rsid w:val="00F9201D"/>
    <w:rsid w:val="00F92782"/>
    <w:rsid w:val="00F9288B"/>
    <w:rsid w:val="00F93038"/>
    <w:rsid w:val="00F9327C"/>
    <w:rsid w:val="00F9378A"/>
    <w:rsid w:val="00F93AA9"/>
    <w:rsid w:val="00F94161"/>
    <w:rsid w:val="00F95489"/>
    <w:rsid w:val="00F963B0"/>
    <w:rsid w:val="00F96985"/>
    <w:rsid w:val="00F96B5B"/>
    <w:rsid w:val="00F96EA5"/>
    <w:rsid w:val="00F96F97"/>
    <w:rsid w:val="00F9720C"/>
    <w:rsid w:val="00F97228"/>
    <w:rsid w:val="00F97838"/>
    <w:rsid w:val="00FA007C"/>
    <w:rsid w:val="00FA0429"/>
    <w:rsid w:val="00FA070D"/>
    <w:rsid w:val="00FA0A20"/>
    <w:rsid w:val="00FA0D0B"/>
    <w:rsid w:val="00FA1A18"/>
    <w:rsid w:val="00FA1C75"/>
    <w:rsid w:val="00FA20F7"/>
    <w:rsid w:val="00FA2205"/>
    <w:rsid w:val="00FA2283"/>
    <w:rsid w:val="00FA22F2"/>
    <w:rsid w:val="00FA22F8"/>
    <w:rsid w:val="00FA2A6C"/>
    <w:rsid w:val="00FA2A95"/>
    <w:rsid w:val="00FA2BB3"/>
    <w:rsid w:val="00FA2FD3"/>
    <w:rsid w:val="00FA3795"/>
    <w:rsid w:val="00FA389F"/>
    <w:rsid w:val="00FA4908"/>
    <w:rsid w:val="00FA55BB"/>
    <w:rsid w:val="00FA6709"/>
    <w:rsid w:val="00FA6C4A"/>
    <w:rsid w:val="00FA6E5B"/>
    <w:rsid w:val="00FA7109"/>
    <w:rsid w:val="00FA7755"/>
    <w:rsid w:val="00FA7F00"/>
    <w:rsid w:val="00FB0AB2"/>
    <w:rsid w:val="00FB0B60"/>
    <w:rsid w:val="00FB0CD9"/>
    <w:rsid w:val="00FB0E2A"/>
    <w:rsid w:val="00FB12E4"/>
    <w:rsid w:val="00FB1640"/>
    <w:rsid w:val="00FB1B76"/>
    <w:rsid w:val="00FB2011"/>
    <w:rsid w:val="00FB250B"/>
    <w:rsid w:val="00FB26DB"/>
    <w:rsid w:val="00FB304E"/>
    <w:rsid w:val="00FB3344"/>
    <w:rsid w:val="00FB3775"/>
    <w:rsid w:val="00FB3CA6"/>
    <w:rsid w:val="00FB413D"/>
    <w:rsid w:val="00FB49CC"/>
    <w:rsid w:val="00FB4B91"/>
    <w:rsid w:val="00FB4C80"/>
    <w:rsid w:val="00FB5944"/>
    <w:rsid w:val="00FB5AE1"/>
    <w:rsid w:val="00FB6087"/>
    <w:rsid w:val="00FB6BA8"/>
    <w:rsid w:val="00FB7389"/>
    <w:rsid w:val="00FB7878"/>
    <w:rsid w:val="00FB7986"/>
    <w:rsid w:val="00FC0035"/>
    <w:rsid w:val="00FC09E3"/>
    <w:rsid w:val="00FC0FE5"/>
    <w:rsid w:val="00FC186B"/>
    <w:rsid w:val="00FC1DCB"/>
    <w:rsid w:val="00FC2019"/>
    <w:rsid w:val="00FC2E17"/>
    <w:rsid w:val="00FC3355"/>
    <w:rsid w:val="00FC3620"/>
    <w:rsid w:val="00FC4002"/>
    <w:rsid w:val="00FC4226"/>
    <w:rsid w:val="00FC47C2"/>
    <w:rsid w:val="00FC4B11"/>
    <w:rsid w:val="00FC4B8F"/>
    <w:rsid w:val="00FC4D6E"/>
    <w:rsid w:val="00FC4FB9"/>
    <w:rsid w:val="00FC58D4"/>
    <w:rsid w:val="00FC5A27"/>
    <w:rsid w:val="00FC5AAB"/>
    <w:rsid w:val="00FC5DE8"/>
    <w:rsid w:val="00FC5E13"/>
    <w:rsid w:val="00FC643B"/>
    <w:rsid w:val="00FC6469"/>
    <w:rsid w:val="00FC6582"/>
    <w:rsid w:val="00FC6D90"/>
    <w:rsid w:val="00FC7349"/>
    <w:rsid w:val="00FC7426"/>
    <w:rsid w:val="00FC7429"/>
    <w:rsid w:val="00FC766A"/>
    <w:rsid w:val="00FC766B"/>
    <w:rsid w:val="00FC79F9"/>
    <w:rsid w:val="00FD07F6"/>
    <w:rsid w:val="00FD096B"/>
    <w:rsid w:val="00FD0F09"/>
    <w:rsid w:val="00FD0FCB"/>
    <w:rsid w:val="00FD1872"/>
    <w:rsid w:val="00FD1E95"/>
    <w:rsid w:val="00FD1EC8"/>
    <w:rsid w:val="00FD21DD"/>
    <w:rsid w:val="00FD2E88"/>
    <w:rsid w:val="00FD3055"/>
    <w:rsid w:val="00FD3767"/>
    <w:rsid w:val="00FD38A7"/>
    <w:rsid w:val="00FD3B87"/>
    <w:rsid w:val="00FD4578"/>
    <w:rsid w:val="00FD4686"/>
    <w:rsid w:val="00FD47ED"/>
    <w:rsid w:val="00FD488B"/>
    <w:rsid w:val="00FD4CE7"/>
    <w:rsid w:val="00FD5270"/>
    <w:rsid w:val="00FD5D8C"/>
    <w:rsid w:val="00FD62CA"/>
    <w:rsid w:val="00FD677E"/>
    <w:rsid w:val="00FD67EC"/>
    <w:rsid w:val="00FD69B1"/>
    <w:rsid w:val="00FD710F"/>
    <w:rsid w:val="00FD74A9"/>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537"/>
    <w:rsid w:val="00FE37D0"/>
    <w:rsid w:val="00FE3C61"/>
    <w:rsid w:val="00FE3FFB"/>
    <w:rsid w:val="00FE4529"/>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89F"/>
    <w:rsid w:val="00FF0292"/>
    <w:rsid w:val="00FF07B8"/>
    <w:rsid w:val="00FF0AFB"/>
    <w:rsid w:val="00FF105A"/>
    <w:rsid w:val="00FF1098"/>
    <w:rsid w:val="00FF10FD"/>
    <w:rsid w:val="00FF1AE8"/>
    <w:rsid w:val="00FF1F6E"/>
    <w:rsid w:val="00FF2A04"/>
    <w:rsid w:val="00FF302A"/>
    <w:rsid w:val="00FF310E"/>
    <w:rsid w:val="00FF3BB8"/>
    <w:rsid w:val="00FF45A5"/>
    <w:rsid w:val="00FF48A3"/>
    <w:rsid w:val="00FF4955"/>
    <w:rsid w:val="00FF4CD9"/>
    <w:rsid w:val="00FF4F60"/>
    <w:rsid w:val="00FF4F61"/>
    <w:rsid w:val="00FF5673"/>
    <w:rsid w:val="00FF587A"/>
    <w:rsid w:val="00FF5C91"/>
    <w:rsid w:val="00FF5EB3"/>
    <w:rsid w:val="00FF7309"/>
    <w:rsid w:val="00FF7716"/>
    <w:rsid w:val="00FF77E2"/>
    <w:rsid w:val="00FF7D98"/>
    <w:rsid w:val="00FF7E8D"/>
    <w:rsid w:val="01513AAB"/>
    <w:rsid w:val="02212792"/>
    <w:rsid w:val="02CA075A"/>
    <w:rsid w:val="046F7D17"/>
    <w:rsid w:val="0551401C"/>
    <w:rsid w:val="08216D60"/>
    <w:rsid w:val="097146A1"/>
    <w:rsid w:val="0C220F0F"/>
    <w:rsid w:val="0DCE4CE7"/>
    <w:rsid w:val="0E28754A"/>
    <w:rsid w:val="0E7776C2"/>
    <w:rsid w:val="105359F1"/>
    <w:rsid w:val="116DD989"/>
    <w:rsid w:val="13282EFF"/>
    <w:rsid w:val="143F1CD4"/>
    <w:rsid w:val="146C6FA6"/>
    <w:rsid w:val="14EB6CBD"/>
    <w:rsid w:val="163864F0"/>
    <w:rsid w:val="16D225EB"/>
    <w:rsid w:val="1763EE5D"/>
    <w:rsid w:val="19D028E9"/>
    <w:rsid w:val="1B457CFB"/>
    <w:rsid w:val="1B695909"/>
    <w:rsid w:val="1C8C5B7D"/>
    <w:rsid w:val="1D554560"/>
    <w:rsid w:val="1E0112A3"/>
    <w:rsid w:val="2102CC4E"/>
    <w:rsid w:val="21211C5A"/>
    <w:rsid w:val="214B2736"/>
    <w:rsid w:val="22AE4E33"/>
    <w:rsid w:val="23CC2B7E"/>
    <w:rsid w:val="25E888AE"/>
    <w:rsid w:val="278E7425"/>
    <w:rsid w:val="29C34154"/>
    <w:rsid w:val="2ADA722F"/>
    <w:rsid w:val="2C185E95"/>
    <w:rsid w:val="30A8CA52"/>
    <w:rsid w:val="3502B488"/>
    <w:rsid w:val="38D6590D"/>
    <w:rsid w:val="39F55FF1"/>
    <w:rsid w:val="3C24879E"/>
    <w:rsid w:val="3DBF3B12"/>
    <w:rsid w:val="3E341F5A"/>
    <w:rsid w:val="40339130"/>
    <w:rsid w:val="415542AB"/>
    <w:rsid w:val="417566D8"/>
    <w:rsid w:val="43C04A6D"/>
    <w:rsid w:val="44451012"/>
    <w:rsid w:val="45957347"/>
    <w:rsid w:val="4704267B"/>
    <w:rsid w:val="4E665E5E"/>
    <w:rsid w:val="4F18509B"/>
    <w:rsid w:val="4F8BD14B"/>
    <w:rsid w:val="4FDB6A0D"/>
    <w:rsid w:val="504724BD"/>
    <w:rsid w:val="51107158"/>
    <w:rsid w:val="5136B174"/>
    <w:rsid w:val="515B0E4D"/>
    <w:rsid w:val="520C3831"/>
    <w:rsid w:val="52FE43BA"/>
    <w:rsid w:val="53AB715E"/>
    <w:rsid w:val="55061FAD"/>
    <w:rsid w:val="5B56B6FB"/>
    <w:rsid w:val="5B9BD528"/>
    <w:rsid w:val="5DCB5DE9"/>
    <w:rsid w:val="5F6B7019"/>
    <w:rsid w:val="5F933F74"/>
    <w:rsid w:val="616E4F39"/>
    <w:rsid w:val="61C14583"/>
    <w:rsid w:val="62027B3B"/>
    <w:rsid w:val="63D76E8C"/>
    <w:rsid w:val="66426516"/>
    <w:rsid w:val="6A5565EE"/>
    <w:rsid w:val="6AD828FA"/>
    <w:rsid w:val="6AF97575"/>
    <w:rsid w:val="6B11D178"/>
    <w:rsid w:val="6BE922C7"/>
    <w:rsid w:val="6EF94070"/>
    <w:rsid w:val="7003FA9E"/>
    <w:rsid w:val="7035D3A3"/>
    <w:rsid w:val="70C74792"/>
    <w:rsid w:val="71A8377E"/>
    <w:rsid w:val="768D4994"/>
    <w:rsid w:val="76BADE8E"/>
    <w:rsid w:val="772F0B84"/>
    <w:rsid w:val="78536BFA"/>
    <w:rsid w:val="787C2563"/>
    <w:rsid w:val="7938450D"/>
    <w:rsid w:val="7A9EED7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D5E"/>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tabs>
        <w:tab w:val="clear" w:pos="2682"/>
        <w:tab w:val="left" w:pos="432"/>
      </w:tabs>
      <w:overflowPunct w:val="0"/>
      <w:autoSpaceDE w:val="0"/>
      <w:autoSpaceDN w:val="0"/>
      <w:adjustRightInd w:val="0"/>
      <w:spacing w:before="240" w:after="180"/>
      <w:ind w:left="432"/>
      <w:textAlignment w:val="baseline"/>
      <w:outlineLvl w:val="0"/>
    </w:pPr>
    <w:rPr>
      <w:rFonts w:ascii="Arial" w:hAnsi="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686D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6D5E"/>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roposal">
    <w:name w:val="Proposal"/>
    <w:basedOn w:val="Normal"/>
    <w:link w:val="ProposalChar"/>
    <w:qFormat/>
    <w:pPr>
      <w:numPr>
        <w:numId w:val="8"/>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2682"/>
      </w:tabs>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9"/>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0"/>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TALChar">
    <w:name w:val="TAL Char"/>
    <w:qFormat/>
    <w:locked/>
    <w:rPr>
      <w:rFonts w:ascii="Arial" w:hAnsi="Arial"/>
      <w:sz w:val="18"/>
      <w:lang w:val="en-GB" w:eastAsia="en-US"/>
    </w:rPr>
  </w:style>
  <w:style w:type="character" w:customStyle="1" w:styleId="UnresolvedMention">
    <w:name w:val="Unresolved Mention"/>
    <w:basedOn w:val="DefaultParagraphFont"/>
    <w:uiPriority w:val="99"/>
    <w:unhideWhenUsed/>
    <w:qFormat/>
    <w:rPr>
      <w:color w:val="605E5C"/>
      <w:shd w:val="clear" w:color="auto" w:fill="E1DFDD"/>
    </w:rPr>
  </w:style>
  <w:style w:type="character" w:customStyle="1" w:styleId="Mention">
    <w:name w:val="Mention"/>
    <w:basedOn w:val="DefaultParagraphFont"/>
    <w:uiPriority w:val="99"/>
    <w:unhideWhenUsed/>
    <w:qFormat/>
    <w:rPr>
      <w:color w:val="2B579A"/>
      <w:shd w:val="clear" w:color="auto" w:fill="E1DFDD"/>
    </w:rPr>
  </w:style>
  <w:style w:type="character" w:customStyle="1" w:styleId="CommentTextChar">
    <w:name w:val="Comment Text Char"/>
    <w:basedOn w:val="DefaultParagraphFont"/>
    <w:link w:val="CommentText"/>
    <w:semiHidden/>
    <w:qFormat/>
    <w:rPr>
      <w:rFonts w:asciiTheme="minorHAnsi" w:eastAsiaTheme="minorEastAsia" w:hAnsiTheme="minorHAnsi" w:cstheme="minorBidi"/>
      <w:kern w:val="2"/>
      <w:sz w:val="21"/>
      <w:szCs w:val="22"/>
    </w:rPr>
  </w:style>
  <w:style w:type="numbering" w:customStyle="1" w:styleId="Proposals">
    <w:name w:val="Proposals"/>
    <w:uiPriority w:val="99"/>
    <w:rsid w:val="00686D5E"/>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Users\wanshic\OneDrive%20-%20Qualcomm\Documents\Standards\3GPP%20Standards\Meeting%20Documents\TSGR1_104\Docs\R1-2102131.zip" TargetMode="Externa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3\Docs\R1-200886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102.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hyperlink" Target="file:///C:\Users\wanshic\OneDrive%20-%20Qualcomm\Documents\Standards\3GPP%20Standards\Meeting%20Documents\TSGR1_104\Docs\R1-2102131.zip" TargetMode="External"/><Relationship Id="rId17" Type="http://schemas.openxmlformats.org/officeDocument/2006/relationships/image" Target="media/image4.png"/><Relationship Id="rId25" Type="http://schemas.openxmlformats.org/officeDocument/2006/relationships/hyperlink" Target="http://www.baidu.com/link?url=I-SRqqWnng1Lyiu5_ChcKB3V0QxCEBu1K7uLRi5Gn99PGe4aL95AD-0SjOhS1V8I_R1Mdfy3kYJ3sHnBHsZc-2PkiMDAJU6zP0orO1AoxpmhD4XMs50mFcNcKaGlmYi-" TargetMode="External"/><Relationship Id="rId33" Type="http://schemas.openxmlformats.org/officeDocument/2006/relationships/hyperlink" Target="file:///C:\Users\wanshic\OneDrive%20-%20Qualcomm\Documents\Standards\3GPP%20Standards\Meeting%20Documents\TSGR1_104\Docs\R1-2101460.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wanshic\OneDrive%20-%20Qualcomm\Documents\Standards\3GPP%20Standards\Meeting%20Documents\TSGR1_103\Docs\R1-2009258.zip" TargetMode="External"/><Relationship Id="rId29" Type="http://schemas.openxmlformats.org/officeDocument/2006/relationships/hyperlink" Target="http://www.baidu.com/link?url=I-SRqqWnng1Lyiu5_ChcKB3V0QxCEBu1K7uLRi5Gn99PGe4aL95AD-0SjOhS1V8I_R1Mdfy3kYJ3sHnBHsZc-2PkiMDAJU6zP0orO1AoxpmhD4XMs50mFcNcKaGlmY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3\Docs\R1-2008862.zip" TargetMode="External"/><Relationship Id="rId32" Type="http://schemas.openxmlformats.org/officeDocument/2006/relationships/hyperlink" Target="file:///C:\Users\wanshic\OneDrive%20-%20Qualcomm\Documents\Standards\3GPP%20Standards\Meeting%20Documents\TSGR1_104\Docs\R1-2100830.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4\Docs\R1-2100102.zip" TargetMode="External"/><Relationship Id="rId28" Type="http://schemas.openxmlformats.org/officeDocument/2006/relationships/hyperlink" Target="file:///C:\Users\wanshic\OneDrive%20-%20Qualcomm\Documents\Standards\3GPP%20Standards\Meeting%20Documents\TSGR1_103\Docs\R1-2008985.zip" TargetMode="Externa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3\Docs\R1-2008862.zip"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Docs\R1-2100650.zip" TargetMode="External"/><Relationship Id="rId27" Type="http://schemas.openxmlformats.org/officeDocument/2006/relationships/hyperlink" Target="file:///C:\Users\wanshic\OneDrive%20-%20Qualcomm\Documents\Standards\3GPP%20Standards\Meeting%20Documents\TSGR1_103\Docs\R1-2008936.zip" TargetMode="External"/><Relationship Id="rId30" Type="http://schemas.openxmlformats.org/officeDocument/2006/relationships/hyperlink" Target="file:///C:\Users\wanshic\OneDrive%20-%20Qualcomm\Documents\Standards\3GPP%20Standards\Meeting%20Documents\TSGR1_103\Docs\R1-2008936.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5AIRPNAIUNRU-1830940522-10140</_dlc_DocId>
    <_dlc_DocIdUrl xmlns="71c5aaf6-e6ce-465b-b873-5148d2a4c105">
      <Url>https://nokia.sharepoint.com/sites/c5g/5gradio/_layouts/15/DocIdRedir.aspx?ID=5AIRPNAIUNRU-1830940522-10140</Url>
      <Description>5AIRPNAIUNRU-1830940522-10140</Description>
    </_dlc_DocIdUrl>
    <SharedWithUsers xmlns="95d2e41d-1f11-4347-bb1c-11d6a32975dd">
      <UserInfo>
        <DisplayName>Kuru, Lauri (Nokia - FI/Espoo)</DisplayName>
        <AccountId>3754</AccountId>
        <AccountType/>
      </UserInfo>
      <UserInfo>
        <DisplayName>Hajri, Salah (Nokia - FR/Paris-Saclay)</DisplayName>
        <AccountId>17494</AccountId>
        <AccountType/>
      </UserInfo>
      <UserInfo>
        <DisplayName>Peralta Calvo, Elena (Nokia - FI/Tampere)</DisplayName>
        <AccountId>2590</AccountId>
        <AccountType/>
      </UserInfo>
      <UserInfo>
        <DisplayName>Pocovi, Guillermo (Nokia - DK/Aalborg)</DisplayName>
        <AccountId>919</AccountId>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F343D-168A-4C2D-A1EB-3E4B8AA64D02}">
  <ds:schemaRefs>
    <ds:schemaRef ds:uri="http://schemas.microsoft.com/sharepoint/events"/>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B7C36B6D-9F32-4FC7-A7E2-81CD5D30F983}">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6.xml><?xml version="1.0" encoding="utf-8"?>
<ds:datastoreItem xmlns:ds="http://schemas.openxmlformats.org/officeDocument/2006/customXml" ds:itemID="{838E1D37-AA9D-494A-8F27-222CB0CD5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D48C21F-E88E-4992-A1E7-95510CAE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86</Pages>
  <Words>25270</Words>
  <Characters>144039</Characters>
  <Application>Microsoft Office Word</Application>
  <DocSecurity>0</DocSecurity>
  <Lines>1200</Lines>
  <Paragraphs>337</Paragraphs>
  <ScaleCrop>false</ScaleCrop>
  <LinksUpToDate>false</LinksUpToDate>
  <CharactersWithSpaces>168972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2021-03-25T08:19:00Z</dcterms:created>
  <dcterms:modified xsi:type="dcterms:W3CDTF">2021-03-26T19:40:00Z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URL">
    <vt:lpwstr/>
  </property>
  <property fmtid="{D5CDD505-2E9C-101B-9397-08002B2CF9AE}" pid="4" name="KSOProductBuildVer">
    <vt:lpwstr>2052-11.8.2.9022</vt:lpwstr>
  </property>
  <property fmtid="{D5CDD505-2E9C-101B-9397-08002B2CF9AE}" pid="5" name="_dlc_DocIdItemGuid">
    <vt:lpwstr>81916b62-3e55-435a-8b5a-0fbc4be521e6</vt:lpwstr>
  </property>
  <property fmtid="{D5CDD505-2E9C-101B-9397-08002B2CF9AE}" pid="6" name="MSIP_Label_b1aa2129-79ec-42c0-bfac-e5b7a0374572_Enabled">
    <vt:lpwstr>true</vt:lpwstr>
  </property>
  <property fmtid="{D5CDD505-2E9C-101B-9397-08002B2CF9AE}" pid="7" name="MSIP_Label_b1aa2129-79ec-42c0-bfac-e5b7a0374572_SetDate">
    <vt:lpwstr>2021-03-19T11:22:03Z</vt:lpwstr>
  </property>
  <property fmtid="{D5CDD505-2E9C-101B-9397-08002B2CF9AE}" pid="8" name="MSIP_Label_b1aa2129-79ec-42c0-bfac-e5b7a0374572_Method">
    <vt:lpwstr>Privileged</vt:lpwstr>
  </property>
  <property fmtid="{D5CDD505-2E9C-101B-9397-08002B2CF9AE}" pid="9" name="MSIP_Label_b1aa2129-79ec-42c0-bfac-e5b7a0374572_Name">
    <vt:lpwstr>b1aa2129-79ec-42c0-bfac-e5b7a0374572</vt:lpwstr>
  </property>
  <property fmtid="{D5CDD505-2E9C-101B-9397-08002B2CF9AE}" pid="10" name="MSIP_Label_b1aa2129-79ec-42c0-bfac-e5b7a0374572_SiteId">
    <vt:lpwstr>5d471751-9675-428d-917b-70f44f9630b0</vt:lpwstr>
  </property>
  <property fmtid="{D5CDD505-2E9C-101B-9397-08002B2CF9AE}" pid="11" name="MSIP_Label_b1aa2129-79ec-42c0-bfac-e5b7a0374572_ActionId">
    <vt:lpwstr>68e198b4-0432-4d6a-9133-7acb26a5590c</vt:lpwstr>
  </property>
  <property fmtid="{D5CDD505-2E9C-101B-9397-08002B2CF9AE}" pid="12" name="MSIP_Label_b1aa2129-79ec-42c0-bfac-e5b7a0374572_ContentBits">
    <vt:lpwstr>0</vt:lpwstr>
  </property>
</Properties>
</file>