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4"/>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4"/>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4"/>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4"/>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4"/>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4"/>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4"/>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4"/>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4"/>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4"/>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4"/>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4"/>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4"/>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4"/>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4"/>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4"/>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4"/>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4"/>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4"/>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4"/>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4"/>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af4"/>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af4"/>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4"/>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4"/>
        <w:numPr>
          <w:ilvl w:val="0"/>
          <w:numId w:val="40"/>
        </w:numPr>
        <w:rPr>
          <w:lang w:eastAsia="zh-CN"/>
        </w:rPr>
      </w:pPr>
      <w:r>
        <w:rPr>
          <w:lang w:eastAsia="zh-CN"/>
        </w:rPr>
        <w:t xml:space="preserve">PUCCH resource determination: </w:t>
      </w:r>
    </w:p>
    <w:p w14:paraId="2EAF3B14" w14:textId="35A16C23" w:rsidR="00B35564" w:rsidRDefault="0036239F" w:rsidP="008C6B85">
      <w:pPr>
        <w:pStyle w:val="af4"/>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4"/>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4"/>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af4"/>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4"/>
        <w:numPr>
          <w:ilvl w:val="1"/>
          <w:numId w:val="40"/>
        </w:numPr>
        <w:rPr>
          <w:lang w:eastAsia="zh-CN"/>
        </w:rPr>
      </w:pPr>
      <w:r>
        <w:rPr>
          <w:lang w:eastAsia="zh-CN"/>
        </w:rPr>
        <w:t>Following Rel-16 mechanism: OPPO [2]</w:t>
      </w:r>
    </w:p>
    <w:p w14:paraId="5F74751C" w14:textId="66398491" w:rsidR="00DE1406" w:rsidRDefault="00DE1406" w:rsidP="008C6B85">
      <w:pPr>
        <w:pStyle w:val="af4"/>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4"/>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4"/>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4"/>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4"/>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4"/>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4"/>
        <w:numPr>
          <w:ilvl w:val="1"/>
          <w:numId w:val="40"/>
        </w:numPr>
        <w:rPr>
          <w:lang w:eastAsia="zh-CN"/>
        </w:rPr>
      </w:pPr>
      <w:r>
        <w:rPr>
          <w:lang w:eastAsia="zh-CN"/>
        </w:rPr>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4"/>
        <w:numPr>
          <w:ilvl w:val="1"/>
          <w:numId w:val="40"/>
        </w:numPr>
        <w:rPr>
          <w:lang w:eastAsia="zh-CN"/>
        </w:rPr>
      </w:pPr>
      <w:r>
        <w:rPr>
          <w:lang w:eastAsia="zh-CN"/>
        </w:rPr>
        <w:lastRenderedPageBreak/>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4"/>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4"/>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4"/>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4"/>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4"/>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4"/>
        <w:numPr>
          <w:ilvl w:val="0"/>
          <w:numId w:val="40"/>
        </w:numPr>
        <w:rPr>
          <w:lang w:eastAsia="zh-CN"/>
        </w:rPr>
      </w:pPr>
      <w:r>
        <w:rPr>
          <w:lang w:eastAsia="zh-CN"/>
        </w:rPr>
        <w:t xml:space="preserve">Other aspects: </w:t>
      </w:r>
    </w:p>
    <w:p w14:paraId="224CCA72" w14:textId="35694B0B" w:rsidR="002C6DC0" w:rsidRDefault="002C6DC0" w:rsidP="008C6B85">
      <w:pPr>
        <w:pStyle w:val="af4"/>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4"/>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4"/>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4"/>
        <w:jc w:val="both"/>
        <w:rPr>
          <w:sz w:val="22"/>
          <w:lang w:val="en-US" w:eastAsia="zh-CN"/>
        </w:rPr>
      </w:pPr>
    </w:p>
    <w:p w14:paraId="740DFDBA" w14:textId="77777777" w:rsidR="00C94A98" w:rsidRDefault="00C94A98" w:rsidP="00F12DF5">
      <w:pPr>
        <w:pStyle w:val="af4"/>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4"/>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4"/>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4"/>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4"/>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4"/>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4"/>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4"/>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4"/>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4"/>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4"/>
        <w:numPr>
          <w:ilvl w:val="1"/>
          <w:numId w:val="84"/>
        </w:numPr>
        <w:jc w:val="both"/>
        <w:rPr>
          <w:lang w:val="en-US"/>
        </w:rPr>
      </w:pPr>
      <w:r>
        <w:rPr>
          <w:lang w:val="en-US"/>
        </w:rPr>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4"/>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4"/>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4"/>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4"/>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4"/>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4"/>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4"/>
        <w:numPr>
          <w:ilvl w:val="1"/>
          <w:numId w:val="34"/>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t xml:space="preserve">From our perspective, we don’t see other motivation to enable deferring for part of SPS configurations with the same priority than possible different HARQ-ACK reporting latency </w:t>
            </w:r>
            <w:r>
              <w:rPr>
                <w:iCs/>
                <w:kern w:val="2"/>
                <w:lang w:eastAsia="zh-CN"/>
              </w:rPr>
              <w:lastRenderedPageBreak/>
              <w:t xml:space="preserve">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it may create out-of-order issues as well where in CB construction, some HARQ-ACK correspond to some PDSCHs would defer and some, not. With the aim for minimal standardization efforts and </w:t>
            </w:r>
            <w:r w:rsidRPr="00EC57E0">
              <w:rPr>
                <w:kern w:val="2"/>
                <w:lang w:eastAsia="zh-CN"/>
              </w:rPr>
              <w:lastRenderedPageBreak/>
              <w:t>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4"/>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4"/>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w:t>
      </w:r>
      <w:r w:rsidR="001B0043">
        <w:rPr>
          <w:lang w:val="en-US"/>
        </w:rPr>
        <w:lastRenderedPageBreak/>
        <w:t xml:space="preserve">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af4"/>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4"/>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4"/>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9"/>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4"/>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a"/>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4"/>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w:t>
            </w:r>
            <w:r>
              <w:rPr>
                <w:kern w:val="2"/>
                <w:lang w:eastAsia="zh-CN"/>
              </w:rPr>
              <w:lastRenderedPageBreak/>
              <w:t xml:space="preserve">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4"/>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4"/>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4"/>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 xml:space="preserve">SPS-PUCCH-AN-List-r16 can be configured in a flexible symbol as well, as is the case in Rel. </w:t>
            </w:r>
            <w:r>
              <w:rPr>
                <w:iCs/>
                <w:kern w:val="2"/>
                <w:lang w:eastAsia="zh-CN"/>
              </w:rPr>
              <w:lastRenderedPageBreak/>
              <w:t>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4"/>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4"/>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4"/>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4"/>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4"/>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4"/>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9"/>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e"/>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af4"/>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9"/>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4"/>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4"/>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4"/>
              <w:numPr>
                <w:ilvl w:val="0"/>
                <w:numId w:val="103"/>
              </w:numPr>
              <w:spacing w:beforeLines="50" w:before="120"/>
              <w:rPr>
                <w:iCs/>
                <w:kern w:val="2"/>
                <w:lang w:eastAsia="zh-CN"/>
              </w:rPr>
            </w:pPr>
            <w:r>
              <w:rPr>
                <w:iCs/>
                <w:kern w:val="2"/>
                <w:lang w:eastAsia="zh-CN"/>
              </w:rPr>
              <w:t xml:space="preserve">SPS PUCCH with repetitions. If one SPS PUCCH repletion deferred due to collision with DL, what should be </w:t>
            </w:r>
            <w:r>
              <w:rPr>
                <w:iCs/>
                <w:kern w:val="2"/>
                <w:lang w:eastAsia="zh-CN"/>
              </w:rPr>
              <w:lastRenderedPageBreak/>
              <w:t>the behaviour? Need to indicate the UE a rule for its behaviour.</w:t>
            </w:r>
          </w:p>
          <w:p w14:paraId="26EF805B" w14:textId="77777777" w:rsidR="00872060" w:rsidRPr="00BE6CE9" w:rsidRDefault="00872060" w:rsidP="00645C57">
            <w:pPr>
              <w:pStyle w:val="af4"/>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4"/>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4"/>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4"/>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4"/>
        <w:numPr>
          <w:ilvl w:val="0"/>
          <w:numId w:val="91"/>
        </w:numPr>
        <w:jc w:val="both"/>
        <w:rPr>
          <w:lang w:val="en-US"/>
        </w:rPr>
      </w:pPr>
      <w:r>
        <w:rPr>
          <w:lang w:val="en-US"/>
        </w:rPr>
        <w:lastRenderedPageBreak/>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4"/>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4"/>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4"/>
        <w:numPr>
          <w:ilvl w:val="1"/>
          <w:numId w:val="91"/>
        </w:numPr>
        <w:jc w:val="both"/>
        <w:rPr>
          <w:lang w:val="en-US"/>
        </w:rPr>
      </w:pPr>
      <w:r>
        <w:rPr>
          <w:lang w:val="en-US"/>
        </w:rPr>
        <w:t>Target here would be to not defer too long…</w:t>
      </w:r>
    </w:p>
    <w:p w14:paraId="05AA371E" w14:textId="77777777" w:rsidR="008F0840" w:rsidRDefault="00551A8D" w:rsidP="008C6B85">
      <w:pPr>
        <w:pStyle w:val="af4"/>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4"/>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4"/>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4"/>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4"/>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af4"/>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4"/>
        <w:numPr>
          <w:ilvl w:val="0"/>
          <w:numId w:val="92"/>
        </w:numPr>
        <w:jc w:val="both"/>
        <w:rPr>
          <w:b/>
          <w:bCs/>
          <w:lang w:val="en-US"/>
        </w:rPr>
      </w:pPr>
      <w:r>
        <w:rPr>
          <w:b/>
          <w:bCs/>
          <w:lang w:val="en-US"/>
        </w:rPr>
        <w:t>Alt. 2: P slots / sub-slots</w:t>
      </w:r>
    </w:p>
    <w:p w14:paraId="082A2903" w14:textId="68E153CC" w:rsidR="00D97345" w:rsidRDefault="005C63D4" w:rsidP="008C6B85">
      <w:pPr>
        <w:pStyle w:val="af4"/>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4"/>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4"/>
        <w:numPr>
          <w:ilvl w:val="0"/>
          <w:numId w:val="92"/>
        </w:numPr>
        <w:jc w:val="both"/>
        <w:rPr>
          <w:b/>
          <w:bCs/>
          <w:lang w:val="en-US"/>
        </w:rPr>
      </w:pPr>
      <w:r>
        <w:rPr>
          <w:b/>
          <w:bCs/>
          <w:lang w:val="en-US"/>
        </w:rPr>
        <w:t>Alt. 3: Other</w:t>
      </w:r>
    </w:p>
    <w:p w14:paraId="23D20951" w14:textId="77777777" w:rsidR="00D74940" w:rsidRDefault="00D74940" w:rsidP="00D74940">
      <w:pPr>
        <w:pStyle w:val="af4"/>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4"/>
        <w:numPr>
          <w:ilvl w:val="1"/>
          <w:numId w:val="92"/>
        </w:numPr>
        <w:jc w:val="both"/>
        <w:rPr>
          <w:b/>
          <w:bCs/>
          <w:lang w:val="en-US"/>
        </w:rPr>
      </w:pPr>
    </w:p>
    <w:p w14:paraId="4B96E049" w14:textId="77777777" w:rsidR="00A20683" w:rsidRPr="00D97345" w:rsidRDefault="00A20683" w:rsidP="00A20683">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t xml:space="preserve">No support for Alt. 2. Difficult to motivate the relationship between SPS periodicity and time </w:t>
            </w:r>
            <w:r>
              <w:rPr>
                <w:iCs/>
                <w:kern w:val="2"/>
                <w:lang w:eastAsia="zh-CN"/>
              </w:rPr>
              <w:lastRenderedPageBreak/>
              <w:t>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4"/>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4"/>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4"/>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4"/>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4"/>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4"/>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4"/>
        <w:numPr>
          <w:ilvl w:val="0"/>
          <w:numId w:val="92"/>
        </w:numPr>
        <w:jc w:val="both"/>
        <w:rPr>
          <w:b/>
          <w:bCs/>
          <w:lang w:val="en-US"/>
        </w:rPr>
      </w:pPr>
      <w:r>
        <w:rPr>
          <w:b/>
          <w:bCs/>
          <w:lang w:val="en-US"/>
        </w:rPr>
        <w:t>Alt. 3: Other</w:t>
      </w:r>
    </w:p>
    <w:p w14:paraId="734A0F21" w14:textId="77777777"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lastRenderedPageBreak/>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4"/>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af4"/>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4"/>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9"/>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4"/>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af4"/>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4"/>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4"/>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4"/>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4"/>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4"/>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4"/>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4"/>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4"/>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4"/>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4"/>
        <w:numPr>
          <w:ilvl w:val="1"/>
          <w:numId w:val="87"/>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8502BC" w:rsidRDefault="003257DC" w:rsidP="003257DC">
            <w:pPr>
              <w:spacing w:beforeLines="50" w:before="120"/>
              <w:rPr>
                <w:iCs/>
                <w:kern w:val="2"/>
                <w:lang w:val="en-US" w:eastAsia="zh-CN"/>
              </w:rPr>
            </w:pPr>
            <w:r w:rsidRPr="008502BC">
              <w:rPr>
                <w:rFonts w:hint="eastAsia"/>
                <w:iCs/>
                <w:kern w:val="2"/>
                <w:lang w:val="en-US" w:eastAsia="zh-CN"/>
              </w:rPr>
              <w:t>A</w:t>
            </w:r>
            <w:r w:rsidRPr="008502BC">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3F3AB1"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lastRenderedPageBreak/>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4"/>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4"/>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4"/>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4"/>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af4"/>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 xml:space="preserve">There had been discussions by email initated by Ericsson / Sorour, I added a table to have the discussion on the point raised by Sorour blow. </w:t>
      </w:r>
    </w:p>
    <w:p w14:paraId="6D7F3279"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af4"/>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please check and one additional question based on DoCoMo input. </w:t>
      </w:r>
    </w:p>
    <w:p w14:paraId="4333B2D8" w14:textId="77777777" w:rsidR="00D74940" w:rsidRDefault="00D74940" w:rsidP="00200234">
      <w:pPr>
        <w:pStyle w:val="af4"/>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4"/>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4"/>
        <w:numPr>
          <w:ilvl w:val="0"/>
          <w:numId w:val="106"/>
        </w:numPr>
        <w:jc w:val="both"/>
        <w:rPr>
          <w:lang w:eastAsia="zh-CN"/>
        </w:rPr>
      </w:pPr>
      <w:r>
        <w:rPr>
          <w:lang w:eastAsia="zh-CN"/>
        </w:rPr>
        <w:lastRenderedPageBreak/>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4"/>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4"/>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4"/>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4"/>
        <w:jc w:val="both"/>
        <w:rPr>
          <w:lang w:eastAsia="zh-CN"/>
        </w:rPr>
      </w:pPr>
    </w:p>
    <w:p w14:paraId="272F4D4C" w14:textId="77777777" w:rsidR="00B02842" w:rsidRDefault="00B02842" w:rsidP="00B02842">
      <w:pPr>
        <w:pStyle w:val="af4"/>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8D73126" w14:textId="77777777" w:rsidR="00D74940" w:rsidRDefault="00D74940" w:rsidP="00D74940">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4"/>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4"/>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4"/>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4"/>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4"/>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4"/>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4"/>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4"/>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9"/>
        <w:tblW w:w="9634" w:type="dxa"/>
        <w:tblLook w:val="04A0" w:firstRow="1" w:lastRow="0" w:firstColumn="1" w:lastColumn="0" w:noHBand="0" w:noVBand="1"/>
      </w:tblPr>
      <w:tblGrid>
        <w:gridCol w:w="2218"/>
        <w:gridCol w:w="7416"/>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1AB7A94E"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(fine with Sony’s update)</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4"/>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4"/>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4"/>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4"/>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4"/>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4"/>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4"/>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4"/>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4"/>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4"/>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4"/>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4"/>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4"/>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4"/>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af4"/>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r>
              <w:rPr>
                <w:rFonts w:eastAsiaTheme="minorEastAsia" w:hint="eastAsia"/>
                <w:iCs/>
                <w:kern w:val="2"/>
                <w:lang w:val="en-US" w:eastAsia="zh-CN"/>
              </w:rPr>
              <w:t>S</w:t>
            </w:r>
            <w:r>
              <w:rPr>
                <w:rFonts w:eastAsiaTheme="minorEastAsia"/>
                <w:iCs/>
                <w:kern w:val="2"/>
                <w:lang w:val="en-US" w:eastAsia="zh-CN"/>
              </w:rPr>
              <w:t xml:space="preserve">preadtrum: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Email discussion table on the issue raised by Ericsson / Sorour,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af9"/>
        <w:tblW w:w="9634" w:type="dxa"/>
        <w:tblLook w:val="04A0" w:firstRow="1" w:lastRow="0" w:firstColumn="1" w:lastColumn="0" w:noHBand="0" w:noVBand="1"/>
      </w:tblPr>
      <w:tblGrid>
        <w:gridCol w:w="1529"/>
        <w:gridCol w:w="8105"/>
      </w:tblGrid>
      <w:tr w:rsidR="00D74940" w14:paraId="739EF4B3"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D74940">
        <w:tc>
          <w:tcPr>
            <w:tcW w:w="1529"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lastRenderedPageBreak/>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lastRenderedPageBreak/>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4"/>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4"/>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4"/>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D74940">
        <w:tc>
          <w:tcPr>
            <w:tcW w:w="1529"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74053E88" w14:textId="77777777" w:rsidR="00D74940" w:rsidRDefault="00D74940" w:rsidP="00D74940">
            <w:pPr>
              <w:widowControl w:val="0"/>
              <w:spacing w:beforeLines="50" w:before="120"/>
              <w:rPr>
                <w:color w:val="00B050"/>
                <w:kern w:val="2"/>
                <w:lang w:eastAsia="zh-CN"/>
              </w:rPr>
            </w:pPr>
            <w:r w:rsidRPr="00EE7247">
              <w:rPr>
                <w:color w:val="00B050"/>
                <w:kern w:val="2"/>
                <w:lang w:eastAsia="zh-CN"/>
              </w:rPr>
              <w:t>Konstantinous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lastRenderedPageBreak/>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D74940">
        <w:tc>
          <w:tcPr>
            <w:tcW w:w="1529"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D74940">
        <w:tc>
          <w:tcPr>
            <w:tcW w:w="1529"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lastRenderedPageBreak/>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a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D74940">
        <w:tc>
          <w:tcPr>
            <w:tcW w:w="1529"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105"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D74940">
        <w:tc>
          <w:tcPr>
            <w:tcW w:w="1529"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105" w:type="dxa"/>
          </w:tcPr>
          <w:p w14:paraId="69416FBB" w14:textId="77777777" w:rsidR="00E07572" w:rsidRDefault="00E07572" w:rsidP="00780A86">
            <w:pPr>
              <w:widowControl w:val="0"/>
              <w:spacing w:beforeLines="50" w:before="120"/>
              <w:rPr>
                <w:iCs/>
                <w:kern w:val="2"/>
                <w:lang w:eastAsia="zh-CN"/>
              </w:rPr>
            </w:pPr>
            <w:r>
              <w:rPr>
                <w:rFonts w:hint="eastAsia"/>
                <w:iCs/>
                <w:kern w:val="2"/>
                <w:lang w:eastAsia="zh-CN"/>
              </w:rPr>
              <w:t xml:space="preserve">Our understanding of Question 2.1.2 is to discuss when SPS HARQ-ACK can be deferred from the initial slot indicated by K1 in activation DCI. We think the SPS HARQ-ACK may be further </w:t>
            </w:r>
            <w:r>
              <w:rPr>
                <w:rFonts w:hint="eastAsia"/>
                <w:iCs/>
                <w:kern w:val="2"/>
                <w:lang w:eastAsia="zh-CN"/>
              </w:rPr>
              <w:lastRenderedPageBreak/>
              <w:t>deferred if the next slot is not allowed to be used to transmit the SPS HARQ-ACK.</w:t>
            </w:r>
          </w:p>
          <w:p w14:paraId="0E6856E4" w14:textId="77777777" w:rsidR="00E07572" w:rsidRDefault="00E07572" w:rsidP="00780A86">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780A86">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780A86">
            <w:pPr>
              <w:pStyle w:val="af4"/>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780A86">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D74940">
        <w:tc>
          <w:tcPr>
            <w:tcW w:w="1529"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105"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 xml:space="preserve">I tried to address in the proposal update the combined comments from vivo &amp; NEC (which have a good point on the k1,der and Type 1 CB relation). DoCoMo comment addressed in a separate question. Please check below </w:t>
      </w:r>
      <w:r w:rsidRPr="00814AA3">
        <w:rPr>
          <w:color w:val="FF0000"/>
          <w:highlight w:val="yellow"/>
          <w:lang w:eastAsia="zh-CN"/>
        </w:rPr>
        <w:t>Update 2 proposal 2.2</w:t>
      </w:r>
      <w:r w:rsidRPr="00814AA3">
        <w:rPr>
          <w:color w:val="FF0000"/>
          <w:lang w:eastAsia="zh-CN"/>
        </w:rPr>
        <w:t xml:space="preserve"> and the new question </w:t>
      </w:r>
      <w:r w:rsidRPr="00814AA3">
        <w:rPr>
          <w:b/>
          <w:bCs/>
          <w:color w:val="FF0000"/>
          <w:highlight w:val="yellow"/>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9"/>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240B6030"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lastRenderedPageBreak/>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6E7FF4C5" w:rsidR="00CE10C1" w:rsidRPr="00CE10C1" w:rsidRDefault="00CE10C1" w:rsidP="00CE3E9E">
            <w:pPr>
              <w:widowControl w:val="0"/>
              <w:spacing w:beforeLines="50" w:before="120"/>
              <w:rPr>
                <w:iCs/>
                <w:kern w:val="2"/>
                <w:highlight w:val="yellow"/>
                <w:lang w:eastAsia="zh-CN"/>
              </w:rPr>
            </w:pP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af4"/>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4"/>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4"/>
        <w:jc w:val="both"/>
        <w:rPr>
          <w:b/>
          <w:bCs/>
          <w:lang w:val="en-US"/>
        </w:rPr>
      </w:pPr>
    </w:p>
    <w:tbl>
      <w:tblPr>
        <w:tblStyle w:val="af9"/>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159CD32B"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PUCCH-ResourceSet</w:t>
            </w:r>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r>
              <w:rPr>
                <w:lang w:eastAsia="zh-CN"/>
              </w:rPr>
              <w:t xml:space="preserve">f there is HARQ-ACK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lastRenderedPageBreak/>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4"/>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4"/>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6EEBF10C" w14:textId="131D08B3" w:rsidR="00093659" w:rsidRPr="002A3E18" w:rsidRDefault="00093659" w:rsidP="00093659">
            <w:pPr>
              <w:widowControl w:val="0"/>
              <w:spacing w:beforeLines="50" w:before="120"/>
              <w:rPr>
                <w:iCs/>
                <w:kern w:val="2"/>
                <w:highlight w:val="yellow"/>
                <w:lang w:eastAsia="zh-CN"/>
              </w:rPr>
            </w:pPr>
            <w:r>
              <w:rPr>
                <w:rFonts w:hint="eastAsia"/>
                <w:iCs/>
                <w:kern w:val="2"/>
                <w:highlight w:val="yellow"/>
                <w:lang w:val="en-US" w:eastAsia="zh-CN"/>
              </w:rPr>
              <w:t>-</w:t>
            </w:r>
            <w:r>
              <w:rPr>
                <w:iCs/>
                <w:kern w:val="2"/>
                <w:highlight w:val="yellow"/>
                <w:lang w:val="en-US" w:eastAsia="zh-CN"/>
              </w:rPr>
              <w:t>-----------------------------------------------------------------------------------------------</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6CE5EB20"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14B42E7F"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372575" w:rsidP="00372575">
            <w:pPr>
              <w:widowControl w:val="0"/>
              <w:spacing w:beforeLines="50" w:before="120"/>
              <w:rPr>
                <w:iCs/>
                <w:kern w:val="2"/>
                <w:lang w:eastAsia="zh-CN"/>
              </w:rPr>
            </w:pPr>
            <w:r>
              <w:object w:dxaOrig="14661" w:dyaOrig="3381" w14:anchorId="7390A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84.75pt" o:ole="">
                  <v:imagedata r:id="rId22" o:title=""/>
                </v:shape>
                <o:OLEObject Type="Embed" ProgID="Visio.Drawing.15" ShapeID="_x0000_i1025" DrawAspect="Content" ObjectID="_1673707276" r:id="rId23"/>
              </w:object>
            </w:r>
          </w:p>
        </w:tc>
      </w:tr>
    </w:tbl>
    <w:p w14:paraId="7631F4E7" w14:textId="77777777" w:rsidR="00D74940" w:rsidRDefault="00D74940" w:rsidP="00D74940">
      <w:pPr>
        <w:pStyle w:val="af4"/>
        <w:jc w:val="both"/>
        <w:rPr>
          <w:lang w:eastAsia="zh-CN"/>
        </w:rPr>
      </w:pPr>
    </w:p>
    <w:p w14:paraId="758D4079" w14:textId="77777777" w:rsidR="00D74940" w:rsidRDefault="00D74940" w:rsidP="00D74940">
      <w:pPr>
        <w:pStyle w:val="af4"/>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9"/>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lastRenderedPageBreak/>
              <w:t xml:space="preserve">Further down-select between the following two options for SPS HARQ-ACK deferral: </w:t>
            </w:r>
          </w:p>
          <w:p w14:paraId="7B27C63E" w14:textId="77777777" w:rsidR="00D74940" w:rsidRPr="00515C89" w:rsidRDefault="00D74940" w:rsidP="00D74940">
            <w:pPr>
              <w:pStyle w:val="af4"/>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4"/>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4"/>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4"/>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9"/>
        <w:tblW w:w="9545" w:type="dxa"/>
        <w:tblLook w:val="04A0" w:firstRow="1" w:lastRow="0" w:firstColumn="1" w:lastColumn="0" w:noHBand="0" w:noVBand="1"/>
      </w:tblPr>
      <w:tblGrid>
        <w:gridCol w:w="1294"/>
        <w:gridCol w:w="1107"/>
        <w:gridCol w:w="7144"/>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803FD6">
              <w:rPr>
                <w:rFonts w:ascii="Calibri" w:hAnsi="Calibri" w:cs="Calibri"/>
                <w:iCs/>
                <w:kern w:val="2"/>
                <w:lang w:eastAsia="zh-CN"/>
              </w:rPr>
              <w:t>V</w:t>
            </w:r>
            <w:r w:rsidR="0003672E" w:rsidRPr="00803FD6">
              <w:rPr>
                <w:rFonts w:ascii="Calibri" w:hAnsi="Calibri" w:cs="Calibri"/>
                <w:iCs/>
                <w:kern w:val="2"/>
                <w:lang w:eastAsia="zh-CN"/>
              </w:rPr>
              <w:t>ivo</w:t>
            </w:r>
            <w:r w:rsidRPr="00803FD6">
              <w:rPr>
                <w:rFonts w:ascii="Calibri" w:hAnsi="Calibri" w:cs="Calibri"/>
                <w:iCs/>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0210A53C" w14:textId="77777777" w:rsidR="0003672E" w:rsidRDefault="0003672E" w:rsidP="00D31639">
            <w:pPr>
              <w:spacing w:beforeLines="50" w:before="120" w:afterLines="50" w:after="120"/>
              <w:rPr>
                <w:iCs/>
                <w:kern w:val="2"/>
                <w:highlight w:val="yellow"/>
                <w:lang w:eastAsia="zh-CN"/>
              </w:rPr>
            </w:pPr>
            <w:r>
              <w:rPr>
                <w:iCs/>
                <w:kern w:val="2"/>
                <w:highlight w:val="yellow"/>
                <w:lang w:eastAsia="zh-CN"/>
              </w:rPr>
              <w:t>Vivo:</w:t>
            </w:r>
            <w:r w:rsidRPr="0003672E">
              <w:rPr>
                <w:iCs/>
                <w:kern w:val="2"/>
                <w:highlight w:val="yellow"/>
                <w:lang w:eastAsia="zh-CN"/>
              </w:rPr>
              <w:t xml:space="preserve"> </w:t>
            </w:r>
          </w:p>
          <w:p w14:paraId="661B225F" w14:textId="25EC32FC" w:rsidR="0003672E" w:rsidRPr="00D31639" w:rsidRDefault="0003672E" w:rsidP="00D31639">
            <w:pPr>
              <w:pStyle w:val="af4"/>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716CC24A" w14:textId="0F118CCB" w:rsidR="0003672E" w:rsidRPr="00D31639" w:rsidRDefault="0003672E" w:rsidP="00D31639">
            <w:pPr>
              <w:pStyle w:val="af4"/>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Regarding the OoO issue, </w:t>
            </w:r>
            <w:r w:rsidR="00D31639" w:rsidRPr="00D31639">
              <w:rPr>
                <w:iCs/>
                <w:kern w:val="2"/>
                <w:highlight w:val="yellow"/>
                <w:lang w:eastAsia="zh-CN"/>
              </w:rPr>
              <w:t xml:space="preserve">there is a similar discussion in Rel-16 NR-U, and it is concluded that the out-of-order issue only considers </w:t>
            </w:r>
            <w:r w:rsidR="00D31639" w:rsidRPr="00D31639">
              <w:rPr>
                <w:b/>
                <w:iCs/>
                <w:kern w:val="2"/>
                <w:highlight w:val="yellow"/>
                <w:lang w:eastAsia="zh-CN"/>
              </w:rPr>
              <w:t>initially assigned HARQ-ACK opportunities</w:t>
            </w:r>
            <w:r w:rsidR="00D31639" w:rsidRPr="00D31639">
              <w:rPr>
                <w:iCs/>
                <w:kern w:val="2"/>
                <w:highlight w:val="yellow"/>
                <w:lang w:eastAsia="zh-CN"/>
              </w:rPr>
              <w:t>. we think this conclusion should also be applied to deferred SPS HARQ-ACK, so better to be clarified or concluded here.</w:t>
            </w:r>
          </w:p>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5D441BA4"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4C014018" w14:textId="111D908D"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 xml:space="preserve">EC: Option 2 is more flexible. </w:t>
            </w: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lastRenderedPageBreak/>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4"/>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4"/>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4"/>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4"/>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4"/>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4"/>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4"/>
        <w:jc w:val="both"/>
        <w:rPr>
          <w:sz w:val="22"/>
          <w:lang w:val="en-US" w:eastAsia="zh-CN"/>
        </w:rPr>
      </w:pPr>
    </w:p>
    <w:p w14:paraId="7EE01A2F" w14:textId="77777777" w:rsidR="00A929B4" w:rsidRDefault="00A929B4" w:rsidP="00A929B4">
      <w:pPr>
        <w:pStyle w:val="af4"/>
        <w:jc w:val="both"/>
        <w:rPr>
          <w:sz w:val="22"/>
          <w:lang w:val="en-US" w:eastAsia="zh-CN"/>
        </w:rPr>
      </w:pPr>
    </w:p>
    <w:p w14:paraId="76597628" w14:textId="77777777" w:rsidR="00A929B4" w:rsidRPr="00375CCE" w:rsidRDefault="00A929B4" w:rsidP="00A929B4">
      <w:pPr>
        <w:pStyle w:val="af4"/>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4"/>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4"/>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4"/>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4"/>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4"/>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4"/>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4"/>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4"/>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4"/>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4"/>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4"/>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4"/>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4"/>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4"/>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4"/>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4"/>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4"/>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4"/>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4"/>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4"/>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4"/>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4"/>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4"/>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4"/>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4"/>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4"/>
        <w:numPr>
          <w:ilvl w:val="2"/>
          <w:numId w:val="17"/>
        </w:numPr>
        <w:jc w:val="both"/>
        <w:rPr>
          <w:lang w:val="en-US" w:eastAsia="zh-CN"/>
        </w:rPr>
      </w:pPr>
      <w:r>
        <w:rPr>
          <w:lang w:eastAsia="zh-CN"/>
        </w:rPr>
        <w:lastRenderedPageBreak/>
        <w:t>Separate Type 3 CB construction for HP and LP: DOCOMO [28] – either NACK for the different priority or variable size (possible ambiguity)</w:t>
      </w:r>
    </w:p>
    <w:p w14:paraId="42FFAC8E" w14:textId="77777777" w:rsidR="00A929B4" w:rsidRPr="000C57BB" w:rsidRDefault="00A929B4" w:rsidP="00B9335E">
      <w:pPr>
        <w:pStyle w:val="af4"/>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4"/>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4"/>
        <w:numPr>
          <w:ilvl w:val="1"/>
          <w:numId w:val="17"/>
        </w:numPr>
        <w:jc w:val="both"/>
        <w:rPr>
          <w:lang w:val="en-US" w:eastAsia="zh-CN"/>
        </w:rPr>
      </w:pPr>
      <w:r w:rsidRPr="00A1533E">
        <w:rPr>
          <w:lang w:eastAsia="zh-CN"/>
        </w:rPr>
        <w:t>No: vivo [7]</w:t>
      </w:r>
    </w:p>
    <w:p w14:paraId="5C1DF85A" w14:textId="26CD394B" w:rsidR="00A929B4" w:rsidRDefault="00A929B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4"/>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4"/>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4"/>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4"/>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4"/>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4"/>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4"/>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4"/>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4"/>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4"/>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lastRenderedPageBreak/>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4"/>
        <w:jc w:val="both"/>
        <w:rPr>
          <w:lang w:val="en-US"/>
        </w:rPr>
      </w:pPr>
    </w:p>
    <w:tbl>
      <w:tblPr>
        <w:tblStyle w:val="af9"/>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 xml:space="preserve">Lenovo, Motorola </w:t>
            </w:r>
            <w:r>
              <w:rPr>
                <w:iCs/>
                <w:kern w:val="2"/>
                <w:lang w:eastAsia="zh-CN"/>
              </w:rPr>
              <w:lastRenderedPageBreak/>
              <w:t>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lastRenderedPageBreak/>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4"/>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4"/>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4"/>
        <w:numPr>
          <w:ilvl w:val="0"/>
          <w:numId w:val="75"/>
        </w:numPr>
        <w:jc w:val="both"/>
        <w:rPr>
          <w:b/>
          <w:bCs/>
          <w:lang w:val="en-US"/>
        </w:rPr>
      </w:pPr>
      <w:r>
        <w:rPr>
          <w:b/>
          <w:bCs/>
          <w:lang w:val="en-US"/>
        </w:rPr>
        <w:t xml:space="preserve">Further details are FFS. </w:t>
      </w:r>
    </w:p>
    <w:tbl>
      <w:tblPr>
        <w:tblStyle w:val="af9"/>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4"/>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 xml:space="preserve">UL grant scheduling PUSCH to </w:t>
            </w:r>
            <w:r w:rsidRPr="00E15005">
              <w:rPr>
                <w:iCs/>
                <w:kern w:val="2"/>
                <w:lang w:eastAsia="zh-CN"/>
              </w:rPr>
              <w:lastRenderedPageBreak/>
              <w:t>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4"/>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4"/>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4"/>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4"/>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9"/>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4"/>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w:t>
            </w:r>
            <w:r>
              <w:rPr>
                <w:iCs/>
                <w:kern w:val="2"/>
                <w:lang w:eastAsia="zh-CN"/>
              </w:rPr>
              <w:lastRenderedPageBreak/>
              <w:t xml:space="preserve">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lastRenderedPageBreak/>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xml:space="preserve">, </w:t>
            </w:r>
            <w:r w:rsidR="00DC018A">
              <w:rPr>
                <w:iCs/>
                <w:kern w:val="2"/>
                <w:lang w:eastAsia="zh-CN"/>
              </w:rPr>
              <w:lastRenderedPageBreak/>
              <w:t>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lastRenderedPageBreak/>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4"/>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5AEDADF1" w14:textId="42E31006"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4"/>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4"/>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4"/>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4"/>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4"/>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4"/>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4"/>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4"/>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4"/>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4"/>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4"/>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4"/>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lastRenderedPageBreak/>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9"/>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lastRenderedPageBreak/>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4"/>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4"/>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9"/>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157BE9" w:rsidP="00040B50">
            <w:pPr>
              <w:widowControl w:val="0"/>
              <w:spacing w:after="0"/>
              <w:rPr>
                <w:kern w:val="2"/>
                <w:lang w:eastAsia="zh-CN"/>
              </w:rPr>
            </w:pPr>
            <w:hyperlink r:id="rId24" w:history="1">
              <w:r w:rsidR="00040B50" w:rsidRPr="0014137D">
                <w:rPr>
                  <w:rStyle w:val="ac"/>
                  <w:kern w:val="2"/>
                  <w:lang w:eastAsia="zh-CN"/>
                </w:rPr>
                <w:t>https://list.etsi.org/scripts/wa.exe?A2=ind1912B&amp;L=3GPP_TSG_RAN_DRAFTS&amp;O=D&amp;P=907858</w:t>
              </w:r>
            </w:hyperlink>
          </w:p>
          <w:p w14:paraId="552542B2" w14:textId="77777777" w:rsidR="00040B50" w:rsidRDefault="00157BE9" w:rsidP="00040B50">
            <w:pPr>
              <w:widowControl w:val="0"/>
              <w:spacing w:after="0"/>
              <w:rPr>
                <w:color w:val="7030A0"/>
                <w:kern w:val="2"/>
                <w:lang w:eastAsia="zh-CN"/>
              </w:rPr>
            </w:pPr>
            <w:hyperlink r:id="rId25" w:history="1">
              <w:r w:rsidR="00040B50" w:rsidRPr="0014137D">
                <w:rPr>
                  <w:rStyle w:val="ac"/>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w:t>
            </w:r>
            <w:r>
              <w:rPr>
                <w:iCs/>
                <w:kern w:val="2"/>
                <w:lang w:eastAsia="zh-CN"/>
              </w:rPr>
              <w:lastRenderedPageBreak/>
              <w:t xml:space="preserve">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4"/>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4"/>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4"/>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4"/>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4"/>
              <w:widowControl w:val="0"/>
              <w:numPr>
                <w:ilvl w:val="0"/>
                <w:numId w:val="112"/>
              </w:numPr>
              <w:spacing w:beforeLines="50" w:before="120"/>
              <w:rPr>
                <w:kern w:val="2"/>
                <w:lang w:eastAsia="zh-CN"/>
              </w:rPr>
            </w:pPr>
            <w:r w:rsidRPr="0095426D">
              <w:rPr>
                <w:kern w:val="2"/>
                <w:lang w:eastAsia="zh-CN"/>
              </w:rPr>
              <w:lastRenderedPageBreak/>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4"/>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4"/>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w:t>
            </w:r>
            <w:r>
              <w:rPr>
                <w:iCs/>
                <w:kern w:val="2"/>
                <w:lang w:eastAsia="zh-CN"/>
              </w:rPr>
              <w:lastRenderedPageBreak/>
              <w:t xml:space="preserve">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367C42CD" w:rsidR="00D74940" w:rsidRDefault="00D74940" w:rsidP="00D74940">
      <w:pPr>
        <w:pStyle w:val="2"/>
      </w:pPr>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4"/>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4"/>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9"/>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001B9D55"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0C11D278" w14:textId="4F1B68A4" w:rsidR="00594AD5" w:rsidRPr="00000391" w:rsidRDefault="00594AD5" w:rsidP="00594AD5">
            <w:pPr>
              <w:widowControl w:val="0"/>
              <w:spacing w:beforeLines="50" w:before="120"/>
              <w:rPr>
                <w:iCs/>
                <w:kern w:val="2"/>
                <w:highlight w:val="yellow"/>
                <w:lang w:eastAsia="zh-CN"/>
              </w:rPr>
            </w:pPr>
            <w:r w:rsidRPr="008F282C">
              <w:rPr>
                <w:iCs/>
                <w:kern w:val="2"/>
                <w:lang w:eastAsia="zh-CN"/>
              </w:rPr>
              <w:lastRenderedPageBreak/>
              <w:t>Robust HARQ-ACK CB size. (DCM)</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lastRenderedPageBreak/>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98F3630"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4"/>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4"/>
        <w:numPr>
          <w:ilvl w:val="0"/>
          <w:numId w:val="122"/>
        </w:numPr>
        <w:rPr>
          <w:sz w:val="22"/>
          <w:szCs w:val="22"/>
          <w:lang w:eastAsia="zh-CN"/>
        </w:rPr>
      </w:pPr>
      <w:r>
        <w:rPr>
          <w:b/>
          <w:bCs/>
          <w:sz w:val="22"/>
          <w:szCs w:val="22"/>
          <w:lang w:eastAsia="zh-CN"/>
        </w:rPr>
        <w:t>Property X…</w:t>
      </w:r>
    </w:p>
    <w:tbl>
      <w:tblPr>
        <w:tblStyle w:val="af9"/>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2F9B53E4" w:rsidR="00D74940" w:rsidRPr="002A72E9" w:rsidRDefault="008F6F7D" w:rsidP="00D74940">
            <w:pPr>
              <w:spacing w:beforeLines="50" w:before="120"/>
              <w:rPr>
                <w:iCs/>
                <w:kern w:val="2"/>
                <w:lang w:eastAsia="zh-CN"/>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w:t>
            </w:r>
            <w:r w:rsidR="005525D7">
              <w:rPr>
                <w:iCs/>
                <w:kern w:val="2"/>
                <w:lang w:eastAsia="zh-CN"/>
              </w:rPr>
              <w:t>, Spreadtrum</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7777777" w:rsidR="00D74940" w:rsidRPr="007B68F0" w:rsidRDefault="00D74940" w:rsidP="00D74940">
            <w:pPr>
              <w:widowControl w:val="0"/>
              <w:spacing w:beforeLines="50" w:before="120"/>
              <w:rPr>
                <w:kern w:val="2"/>
                <w:lang w:eastAsia="zh-CN"/>
              </w:rPr>
            </w:pPr>
            <w:commentRangeStart w:id="3"/>
            <w:r>
              <w:rPr>
                <w:kern w:val="2"/>
                <w:lang w:eastAsia="zh-CN"/>
              </w:rPr>
              <w:t>No</w:t>
            </w:r>
            <w:commentRangeEnd w:id="3"/>
            <w:r w:rsidR="00D235C2">
              <w:rPr>
                <w:rStyle w:val="ad"/>
              </w:rPr>
              <w:commentReference w:id="3"/>
            </w:r>
            <w:r>
              <w:rPr>
                <w:kern w:val="2"/>
                <w:lang w:eastAsia="zh-CN"/>
              </w:rPr>
              <w: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13CD1C62"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9C0A0D9" w14:textId="631DD427" w:rsidR="00D74940" w:rsidRPr="00200189"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5E8404F1" w:rsidR="00F3508B" w:rsidRPr="00200189" w:rsidRDefault="00F3508B" w:rsidP="00F3508B">
            <w:pPr>
              <w:widowControl w:val="0"/>
              <w:spacing w:beforeLines="50" w:before="120"/>
              <w:rPr>
                <w:iCs/>
                <w:kern w:val="2"/>
                <w:lang w:eastAsia="zh-CN"/>
              </w:rPr>
            </w:pPr>
            <w:r>
              <w:rPr>
                <w:iCs/>
                <w:kern w:val="2"/>
                <w:lang w:eastAsia="zh-CN"/>
              </w:rPr>
              <w:t>Samsung</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69FCDE9C" w14:textId="500C34A6" w:rsidR="00F3508B" w:rsidRPr="00200189"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742448B8" w14:textId="2909FDAA" w:rsidR="00F3508B" w:rsidRPr="00200189" w:rsidRDefault="002A3E18" w:rsidP="00F3508B">
            <w:pPr>
              <w:widowControl w:val="0"/>
              <w:spacing w:beforeLines="50" w:before="120"/>
              <w:rPr>
                <w:iCs/>
                <w:kern w:val="2"/>
                <w:lang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e"/>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f"/>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e"/>
          <w:b w:val="0"/>
          <w:bCs w:val="0"/>
          <w:i/>
          <w:iCs/>
          <w:lang w:eastAsia="zh-CN"/>
        </w:rPr>
        <w:lastRenderedPageBreak/>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e"/>
          <w:b w:val="0"/>
          <w:bCs w:val="0"/>
          <w:i/>
          <w:iCs/>
          <w:highlight w:val="green"/>
          <w:lang w:eastAsia="zh-CN"/>
        </w:rPr>
      </w:pPr>
    </w:p>
    <w:p w14:paraId="1D35B4FF" w14:textId="77777777" w:rsidR="004545CB" w:rsidRDefault="004545CB" w:rsidP="00DE1406">
      <w:pPr>
        <w:spacing w:after="0" w:line="252" w:lineRule="auto"/>
        <w:ind w:left="284"/>
        <w:rPr>
          <w:rStyle w:val="afe"/>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xml:space="preserve">: </w:t>
      </w:r>
      <w:r w:rsidRPr="00DE1406">
        <w:rPr>
          <w:rStyle w:val="aff"/>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4"/>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4"/>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4"/>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4"/>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4"/>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4"/>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4"/>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4"/>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4"/>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4"/>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4"/>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4"/>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4"/>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4"/>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4"/>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4"/>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4"/>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4"/>
        <w:numPr>
          <w:ilvl w:val="2"/>
          <w:numId w:val="14"/>
        </w:numPr>
        <w:jc w:val="both"/>
        <w:rPr>
          <w:lang w:val="en-US" w:eastAsia="zh-CN"/>
        </w:rPr>
      </w:pPr>
      <w:r>
        <w:rPr>
          <w:lang w:val="en-US" w:eastAsia="zh-CN"/>
        </w:rPr>
        <w:lastRenderedPageBreak/>
        <w:t>Using DM-RS to indicate - special DM-RS sequence instead of SPS PDSCH DM-RS sequence: Qualcomm [26]</w:t>
      </w:r>
    </w:p>
    <w:p w14:paraId="5069B94C" w14:textId="6136C8F5" w:rsidR="006D53B6" w:rsidRPr="00560A26" w:rsidRDefault="006D53B6" w:rsidP="008C6B85">
      <w:pPr>
        <w:pStyle w:val="af4"/>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4"/>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4"/>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4"/>
        <w:numPr>
          <w:ilvl w:val="1"/>
          <w:numId w:val="68"/>
        </w:numPr>
        <w:rPr>
          <w:b/>
          <w:bCs/>
          <w:lang w:eastAsia="zh-CN"/>
        </w:rPr>
      </w:pPr>
      <w:r w:rsidRPr="00796C82">
        <w:rPr>
          <w:b/>
          <w:bCs/>
          <w:lang w:eastAsia="zh-CN"/>
        </w:rPr>
        <w:t>Details:</w:t>
      </w:r>
    </w:p>
    <w:p w14:paraId="613AF9E9" w14:textId="1B00134F" w:rsidR="00796C82" w:rsidRDefault="00796C82"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4"/>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4"/>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4"/>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4"/>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4"/>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4"/>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4"/>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4"/>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4"/>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4"/>
        <w:numPr>
          <w:ilvl w:val="2"/>
          <w:numId w:val="68"/>
        </w:numPr>
        <w:rPr>
          <w:lang w:eastAsia="zh-CN"/>
        </w:rPr>
      </w:pPr>
      <w:r>
        <w:rPr>
          <w:lang w:eastAsia="zh-CN"/>
        </w:rPr>
        <w:t>Bundling based on HARQ process IDs: Intel [9]</w:t>
      </w:r>
    </w:p>
    <w:p w14:paraId="74DE0C87" w14:textId="14079A0F" w:rsidR="000C57BB" w:rsidRDefault="000C57BB" w:rsidP="008C6B85">
      <w:pPr>
        <w:pStyle w:val="af4"/>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4"/>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4"/>
        <w:numPr>
          <w:ilvl w:val="2"/>
          <w:numId w:val="68"/>
        </w:numPr>
        <w:rPr>
          <w:lang w:eastAsia="zh-CN"/>
        </w:rPr>
      </w:pPr>
      <w:r>
        <w:rPr>
          <w:lang w:eastAsia="zh-CN"/>
        </w:rPr>
        <w:t>Dynamic triggering using MAC CE / DCI: Xiaomi [22]</w:t>
      </w:r>
    </w:p>
    <w:p w14:paraId="2F4A819A" w14:textId="2DF46CE2" w:rsidR="009B3A7D" w:rsidRDefault="009B3A7D" w:rsidP="008C6B85">
      <w:pPr>
        <w:pStyle w:val="af4"/>
        <w:numPr>
          <w:ilvl w:val="2"/>
          <w:numId w:val="68"/>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xml:space="preserve">: </w:t>
      </w:r>
      <w:r w:rsidR="00403CED">
        <w:rPr>
          <w:rStyle w:val="afe"/>
          <w:b w:val="0"/>
          <w:bCs w:val="0"/>
          <w:lang w:eastAsia="zh-CN"/>
        </w:rPr>
        <w:t>Apple [25]</w:t>
      </w:r>
    </w:p>
    <w:p w14:paraId="1501F8E4" w14:textId="36432A02" w:rsidR="006F2DA9" w:rsidRPr="009B3A7D" w:rsidRDefault="006F2DA9" w:rsidP="008C6B85">
      <w:pPr>
        <w:pStyle w:val="af4"/>
        <w:numPr>
          <w:ilvl w:val="2"/>
          <w:numId w:val="68"/>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3895D787" w14:textId="1B99CDCA" w:rsidR="006D53B6" w:rsidRDefault="006D53B6" w:rsidP="008C6B85">
      <w:pPr>
        <w:pStyle w:val="af4"/>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4"/>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4"/>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4"/>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4"/>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4"/>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4"/>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4"/>
        <w:numPr>
          <w:ilvl w:val="2"/>
          <w:numId w:val="68"/>
        </w:numPr>
        <w:rPr>
          <w:lang w:eastAsia="zh-CN"/>
        </w:rPr>
      </w:pPr>
      <w:r>
        <w:rPr>
          <w:lang w:eastAsia="zh-CN"/>
        </w:rPr>
        <w:t>Enable / disable using MAC CE / DCI: Xiaomi [22]</w:t>
      </w:r>
    </w:p>
    <w:p w14:paraId="701D34C6" w14:textId="77777777" w:rsidR="00005F28" w:rsidRDefault="00005F28" w:rsidP="00005F28">
      <w:pPr>
        <w:pStyle w:val="af4"/>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4"/>
        <w:numPr>
          <w:ilvl w:val="0"/>
          <w:numId w:val="69"/>
        </w:numPr>
        <w:rPr>
          <w:color w:val="00B050"/>
          <w:lang w:eastAsia="zh-CN"/>
        </w:rPr>
      </w:pPr>
      <w:r w:rsidRPr="000F1102">
        <w:rPr>
          <w:b/>
          <w:bCs/>
          <w:lang w:val="en-US" w:eastAsia="zh-CN"/>
        </w:rPr>
        <w:lastRenderedPageBreak/>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4"/>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4"/>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4"/>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4"/>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4"/>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4"/>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4"/>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4"/>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4"/>
        <w:jc w:val="both"/>
        <w:rPr>
          <w:lang w:val="en-US"/>
        </w:rPr>
      </w:pPr>
    </w:p>
    <w:p w14:paraId="6C420225" w14:textId="3B593589" w:rsidR="000D2DC6" w:rsidRDefault="000D2DC6" w:rsidP="000D2DC6">
      <w:pPr>
        <w:pStyle w:val="af4"/>
        <w:jc w:val="both"/>
        <w:rPr>
          <w:lang w:val="en-US"/>
        </w:rPr>
      </w:pPr>
    </w:p>
    <w:p w14:paraId="6867986B" w14:textId="17E0D781" w:rsidR="000D2DC6" w:rsidRDefault="005062F0" w:rsidP="000D2DC6">
      <w:pPr>
        <w:pStyle w:val="af4"/>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4"/>
        <w:ind w:left="0"/>
        <w:jc w:val="both"/>
        <w:rPr>
          <w:lang w:val="en-US"/>
        </w:rPr>
      </w:pPr>
    </w:p>
    <w:p w14:paraId="66C9F3F4" w14:textId="5064924E" w:rsidR="000F3D9B" w:rsidRPr="00EE3080" w:rsidRDefault="00C311E4" w:rsidP="000D2DC6">
      <w:pPr>
        <w:pStyle w:val="af4"/>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4"/>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4"/>
        <w:numPr>
          <w:ilvl w:val="0"/>
          <w:numId w:val="71"/>
        </w:numPr>
        <w:jc w:val="both"/>
        <w:rPr>
          <w:b/>
          <w:bCs/>
          <w:lang w:val="en-US"/>
        </w:rPr>
      </w:pPr>
      <w:r w:rsidRPr="00A17A10">
        <w:rPr>
          <w:rStyle w:val="aff"/>
          <w:b/>
          <w:bCs/>
          <w:lang w:eastAsia="zh-CN"/>
        </w:rPr>
        <w:t xml:space="preserve">Note: </w:t>
      </w:r>
      <w:r w:rsidR="00BF28A0">
        <w:rPr>
          <w:rStyle w:val="aff"/>
          <w:b/>
          <w:bCs/>
          <w:lang w:eastAsia="zh-CN"/>
        </w:rPr>
        <w:t xml:space="preserve">‘NACK skipping’ </w:t>
      </w:r>
      <w:r w:rsidRPr="00A17A10">
        <w:rPr>
          <w:rStyle w:val="aff"/>
          <w:b/>
          <w:bCs/>
          <w:lang w:eastAsia="zh-CN"/>
        </w:rPr>
        <w:t>assumes inherently no identification of a skipped SPS PDSCH by the UE</w:t>
      </w:r>
    </w:p>
    <w:p w14:paraId="40A8449F" w14:textId="1A8D149B" w:rsidR="00AA2E5F" w:rsidRPr="00540C27" w:rsidRDefault="00AA2E5F" w:rsidP="008C6B85">
      <w:pPr>
        <w:pStyle w:val="af4"/>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4"/>
        <w:jc w:val="both"/>
        <w:rPr>
          <w:lang w:val="en-US"/>
        </w:rPr>
      </w:pPr>
    </w:p>
    <w:tbl>
      <w:tblPr>
        <w:tblStyle w:val="af9"/>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w:t>
            </w:r>
            <w:r>
              <w:rPr>
                <w:color w:val="000000"/>
                <w:shd w:val="clear" w:color="auto" w:fill="FFFFFF"/>
              </w:rPr>
              <w:lastRenderedPageBreak/>
              <w:t xml:space="preserve">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lastRenderedPageBreak/>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4"/>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4"/>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4"/>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4"/>
        <w:jc w:val="both"/>
        <w:rPr>
          <w:lang w:val="en-US"/>
        </w:rPr>
      </w:pPr>
    </w:p>
    <w:tbl>
      <w:tblPr>
        <w:tblStyle w:val="af9"/>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lastRenderedPageBreak/>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4"/>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4"/>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4"/>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4"/>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4"/>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4"/>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lastRenderedPageBreak/>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4"/>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4"/>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4"/>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4"/>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4"/>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4"/>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lastRenderedPageBreak/>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4"/>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4"/>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4"/>
        <w:numPr>
          <w:ilvl w:val="0"/>
          <w:numId w:val="73"/>
        </w:numPr>
        <w:rPr>
          <w:lang w:eastAsia="zh-CN"/>
        </w:rPr>
      </w:pPr>
      <w:r>
        <w:rPr>
          <w:lang w:eastAsia="zh-CN"/>
        </w:rPr>
        <w:t>Bundling based on HARQ process IDs: Intel [9]</w:t>
      </w:r>
    </w:p>
    <w:p w14:paraId="33007C94" w14:textId="77777777" w:rsidR="002D310C" w:rsidRDefault="002D310C" w:rsidP="008C6B85">
      <w:pPr>
        <w:pStyle w:val="af4"/>
        <w:numPr>
          <w:ilvl w:val="0"/>
          <w:numId w:val="73"/>
        </w:numPr>
        <w:rPr>
          <w:lang w:eastAsia="zh-CN"/>
        </w:rPr>
      </w:pPr>
      <w:r>
        <w:rPr>
          <w:lang w:eastAsia="zh-CN"/>
        </w:rPr>
        <w:lastRenderedPageBreak/>
        <w:t>Include the number of ‘ACK’s with the bundle (e.g. using CS of PUCCH format 0): Sony [12]</w:t>
      </w:r>
    </w:p>
    <w:p w14:paraId="34B7FC27" w14:textId="77777777" w:rsidR="002D310C" w:rsidRDefault="002D310C" w:rsidP="008C6B85">
      <w:pPr>
        <w:pStyle w:val="af4"/>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4"/>
        <w:numPr>
          <w:ilvl w:val="0"/>
          <w:numId w:val="73"/>
        </w:numPr>
        <w:rPr>
          <w:lang w:eastAsia="zh-CN"/>
        </w:rPr>
      </w:pPr>
      <w:r>
        <w:rPr>
          <w:lang w:eastAsia="zh-CN"/>
        </w:rPr>
        <w:t>Dynamic triggering using MAC CE / DCI: Xiaomi [22]</w:t>
      </w:r>
    </w:p>
    <w:p w14:paraId="7462E8CB" w14:textId="77777777" w:rsidR="002D310C" w:rsidRDefault="002D310C" w:rsidP="008C6B85">
      <w:pPr>
        <w:pStyle w:val="af4"/>
        <w:numPr>
          <w:ilvl w:val="0"/>
          <w:numId w:val="73"/>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Apple [25]</w:t>
      </w:r>
    </w:p>
    <w:p w14:paraId="1189A62A" w14:textId="3A6BCBE2" w:rsidR="002D310C" w:rsidRDefault="002D310C" w:rsidP="008C6B85">
      <w:pPr>
        <w:pStyle w:val="af4"/>
        <w:numPr>
          <w:ilvl w:val="0"/>
          <w:numId w:val="73"/>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54796003" w14:textId="31479A73" w:rsidR="000E3A35" w:rsidRDefault="000E3A35" w:rsidP="000E3A35">
      <w:pPr>
        <w:spacing w:line="252" w:lineRule="auto"/>
        <w:rPr>
          <w:rStyle w:val="afe"/>
          <w:b w:val="0"/>
          <w:bCs w:val="0"/>
          <w:lang w:eastAsia="zh-CN"/>
        </w:rPr>
      </w:pPr>
    </w:p>
    <w:p w14:paraId="22FCFBDB" w14:textId="721432EB" w:rsidR="000E3A35" w:rsidRPr="000E3A35" w:rsidRDefault="000E3A35" w:rsidP="000E3A35">
      <w:pPr>
        <w:spacing w:line="252" w:lineRule="auto"/>
        <w:rPr>
          <w:rStyle w:val="afe"/>
          <w:b w:val="0"/>
          <w:bCs w:val="0"/>
          <w:lang w:eastAsia="zh-CN"/>
        </w:rPr>
      </w:pPr>
      <w:r w:rsidRPr="00D74940">
        <w:rPr>
          <w:rStyle w:val="afe"/>
        </w:rPr>
        <w:t>Question 4.3:</w:t>
      </w:r>
      <w:r>
        <w:rPr>
          <w:rStyle w:val="afe"/>
        </w:rPr>
        <w:t xml:space="preserve"> Companies to provide their input / clarifications / or questions on the </w:t>
      </w:r>
      <w:r w:rsidR="00D2159C">
        <w:rPr>
          <w:rStyle w:val="afe"/>
        </w:rPr>
        <w:t>details proposed by different companies above (1…8) or provide additional details on how to define the bundling / compression</w:t>
      </w:r>
      <w:r w:rsidR="00AE6FF2">
        <w:rPr>
          <w:rStyle w:val="afe"/>
        </w:rPr>
        <w:t xml:space="preserve"> / jitter</w:t>
      </w:r>
      <w:r w:rsidR="00D2159C">
        <w:rPr>
          <w:rStyle w:val="afe"/>
        </w:rPr>
        <w:t xml:space="preserve"> window and how to perform the bundling/compression. </w:t>
      </w:r>
    </w:p>
    <w:tbl>
      <w:tblPr>
        <w:tblStyle w:val="af9"/>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a"/>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60583" w:rsidP="00D55839">
            <w:pPr>
              <w:spacing w:beforeLines="50" w:before="120"/>
              <w:rPr>
                <w:iCs/>
                <w:kern w:val="2"/>
                <w:lang w:eastAsia="zh-CN"/>
              </w:rPr>
            </w:pPr>
            <w:r w:rsidRPr="002C2CD6">
              <w:rPr>
                <w:iCs/>
                <w:noProof/>
                <w:kern w:val="2"/>
                <w:lang w:eastAsia="zh-CN"/>
              </w:rPr>
              <w:object w:dxaOrig="14858" w:dyaOrig="3937" w14:anchorId="77E85E01">
                <v:shape id="_x0000_i1026" type="#_x0000_t75" alt="" style="width:453.75pt;height:122.25pt;mso-width-percent:0;mso-height-percent:0;mso-width-percent:0;mso-height-percent:0" o:ole="">
                  <v:imagedata r:id="rId29" o:title=""/>
                </v:shape>
                <o:OLEObject Type="Embed" ProgID="Visio.Drawing.15" ShapeID="_x0000_i1026" DrawAspect="Content" ObjectID="_1673707277" r:id="rId30"/>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lastRenderedPageBreak/>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w:t>
            </w:r>
            <w:r>
              <w:rPr>
                <w:rFonts w:eastAsia="Malgun Gothic"/>
                <w:iCs/>
                <w:kern w:val="2"/>
                <w:lang w:eastAsia="ko-KR"/>
              </w:rPr>
              <w:lastRenderedPageBreak/>
              <w:t xml:space="preserve">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4"/>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4"/>
        <w:ind w:left="1290"/>
        <w:jc w:val="both"/>
        <w:rPr>
          <w:b/>
          <w:bCs/>
          <w:lang w:val="en-US"/>
        </w:rPr>
      </w:pPr>
    </w:p>
    <w:tbl>
      <w:tblPr>
        <w:tblStyle w:val="af9"/>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4"/>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4"/>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lastRenderedPageBreak/>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4"/>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4"/>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4"/>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lastRenderedPageBreak/>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lastRenderedPageBreak/>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4"/>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4"/>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af4"/>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4"/>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4"/>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4"/>
        <w:numPr>
          <w:ilvl w:val="0"/>
          <w:numId w:val="124"/>
        </w:numPr>
        <w:spacing w:line="252" w:lineRule="auto"/>
        <w:jc w:val="both"/>
        <w:rPr>
          <w:rStyle w:val="afe"/>
          <w:lang w:eastAsia="zh-CN"/>
        </w:rPr>
      </w:pPr>
      <w:r w:rsidRPr="0090045D">
        <w:rPr>
          <w:b/>
          <w:bCs/>
          <w:lang w:val="en-US"/>
        </w:rPr>
        <w:t xml:space="preserve">Alt. 3: SPS jitter window specific solution: </w:t>
      </w:r>
      <w:r w:rsidRPr="0090045D">
        <w:rPr>
          <w:rStyle w:val="afe"/>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0045D">
        <w:rPr>
          <w:rStyle w:val="afe"/>
          <w:lang w:eastAsia="zh-CN"/>
        </w:rPr>
        <w:t xml:space="preserve"> bits are used for </w:t>
      </w:r>
      <m:oMath>
        <m:r>
          <m:rPr>
            <m:sty m:val="p"/>
          </m:rPr>
          <w:rPr>
            <w:rStyle w:val="afe"/>
            <w:rFonts w:ascii="Cambria Math" w:hAnsi="Cambria Math"/>
            <w:lang w:eastAsia="zh-CN"/>
          </w:rPr>
          <m:t xml:space="preserve">2×N+1 </m:t>
        </m:r>
      </m:oMath>
      <w:r w:rsidRPr="0090045D">
        <w:rPr>
          <w:rStyle w:val="afe"/>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4"/>
        <w:numPr>
          <w:ilvl w:val="0"/>
          <w:numId w:val="124"/>
        </w:numPr>
        <w:spacing w:line="252" w:lineRule="auto"/>
        <w:rPr>
          <w:rStyle w:val="afe"/>
          <w:lang w:eastAsia="zh-CN"/>
        </w:rPr>
      </w:pPr>
      <w:r w:rsidRPr="0090045D">
        <w:rPr>
          <w:rStyle w:val="afe"/>
          <w:lang w:eastAsia="zh-CN"/>
        </w:rPr>
        <w:lastRenderedPageBreak/>
        <w:t>Alt. 4: Compress multiple messages in HARQ-ACK codebook with small probability into a single message: Qualcomm [26]</w:t>
      </w:r>
    </w:p>
    <w:p w14:paraId="4BF9A85F" w14:textId="372834AF" w:rsidR="00C55C93" w:rsidRDefault="00D74940" w:rsidP="00200234">
      <w:pPr>
        <w:pStyle w:val="af4"/>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4"/>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5A25B88C"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16041BB2" w:rsidR="00D74940" w:rsidRPr="002A72E9" w:rsidRDefault="00776C84" w:rsidP="00D74940">
            <w:pPr>
              <w:spacing w:beforeLines="50" w:before="120"/>
              <w:rPr>
                <w:iCs/>
                <w:kern w:val="2"/>
                <w:lang w:eastAsia="zh-CN"/>
              </w:rPr>
            </w:pPr>
            <w:r>
              <w:rPr>
                <w:rFonts w:hint="eastAsia"/>
                <w:iCs/>
                <w:kern w:val="2"/>
                <w:lang w:eastAsia="zh-CN"/>
              </w:rPr>
              <w:t>D</w:t>
            </w:r>
            <w:r>
              <w:rPr>
                <w:iCs/>
                <w:kern w:val="2"/>
                <w:lang w:eastAsia="zh-CN"/>
              </w:rPr>
              <w:t xml:space="preserve">CM, </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77777777" w:rsidR="00D74940" w:rsidRPr="002A72E9" w:rsidRDefault="00D74940" w:rsidP="00D74940">
            <w:pPr>
              <w:spacing w:beforeLines="50" w:before="120"/>
              <w:rPr>
                <w:iCs/>
                <w:kern w:val="2"/>
                <w:lang w:eastAsia="zh-CN"/>
              </w:rPr>
            </w:pP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4F2A973F"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w:t>
            </w:r>
            <w:r w:rsidR="005525D7">
              <w:rPr>
                <w:iCs/>
                <w:kern w:val="2"/>
                <w:lang w:eastAsia="zh-CN"/>
              </w:rPr>
              <w:t>, Spreadtrum</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40EBDA5C" w:rsidR="00C55C93" w:rsidRPr="002A72E9" w:rsidRDefault="00C55C93" w:rsidP="00D74940">
            <w:pPr>
              <w:spacing w:beforeLines="50" w:before="120"/>
              <w:rPr>
                <w:iCs/>
                <w:kern w:val="2"/>
                <w:lang w:eastAsia="zh-CN"/>
              </w:rPr>
            </w:pPr>
            <w:r>
              <w:rPr>
                <w:iCs/>
                <w:kern w:val="2"/>
                <w:lang w:eastAsia="zh-CN"/>
              </w:rPr>
              <w:t>Sony</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3324CC92" w:rsidR="00D74940" w:rsidRPr="002A72E9" w:rsidRDefault="00D74940" w:rsidP="00D74940">
            <w:pPr>
              <w:spacing w:beforeLines="50" w:before="120"/>
              <w:rPr>
                <w:iCs/>
                <w:kern w:val="2"/>
                <w:lang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9"/>
        <w:tblW w:w="9634" w:type="dxa"/>
        <w:tblLook w:val="04A0" w:firstRow="1" w:lastRow="0" w:firstColumn="1" w:lastColumn="0" w:noHBand="0" w:noVBand="1"/>
      </w:tblPr>
      <w:tblGrid>
        <w:gridCol w:w="1529"/>
        <w:gridCol w:w="8105"/>
      </w:tblGrid>
      <w:tr w:rsidR="00D74940" w14:paraId="4699D68B"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74940">
        <w:tc>
          <w:tcPr>
            <w:tcW w:w="1529"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74940">
        <w:tc>
          <w:tcPr>
            <w:tcW w:w="1529"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74940">
        <w:tc>
          <w:tcPr>
            <w:tcW w:w="1529"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74940">
        <w:tc>
          <w:tcPr>
            <w:tcW w:w="1529" w:type="dxa"/>
            <w:tcBorders>
              <w:top w:val="single" w:sz="4" w:space="0" w:color="auto"/>
              <w:left w:val="single" w:sz="4" w:space="0" w:color="auto"/>
              <w:bottom w:val="single" w:sz="4" w:space="0" w:color="auto"/>
              <w:right w:val="single" w:sz="4" w:space="0" w:color="auto"/>
            </w:tcBorders>
          </w:tcPr>
          <w:p w14:paraId="5BB198F6" w14:textId="77777777" w:rsidR="00091751" w:rsidRDefault="00091751" w:rsidP="0009175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460589" w14:textId="77777777" w:rsidR="00091751" w:rsidRPr="0090045D" w:rsidRDefault="00091751" w:rsidP="00091751">
            <w:pPr>
              <w:widowControl w:val="0"/>
              <w:spacing w:after="0"/>
              <w:rPr>
                <w:szCs w:val="18"/>
                <w:lang w:val="en-US"/>
              </w:rPr>
            </w:pP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lastRenderedPageBreak/>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4"/>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4"/>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4"/>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4"/>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4"/>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4"/>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4"/>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4"/>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4"/>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4"/>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4"/>
        <w:jc w:val="both"/>
        <w:rPr>
          <w:sz w:val="22"/>
          <w:lang w:val="en-US" w:eastAsia="zh-CN"/>
        </w:rPr>
      </w:pPr>
    </w:p>
    <w:p w14:paraId="70F62D78" w14:textId="2F3B4477" w:rsidR="00C55A34" w:rsidRDefault="00C55A34" w:rsidP="00F12DF5">
      <w:pPr>
        <w:pStyle w:val="af4"/>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4"/>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4"/>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4"/>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4"/>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4"/>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4"/>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4"/>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4"/>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4"/>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4"/>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4"/>
        <w:jc w:val="both"/>
        <w:rPr>
          <w:lang w:val="en-US" w:eastAsia="zh-CN"/>
        </w:rPr>
      </w:pPr>
    </w:p>
    <w:p w14:paraId="792167A8" w14:textId="003D2D66" w:rsidR="003A167B" w:rsidRDefault="00621CAE" w:rsidP="003A167B">
      <w:pPr>
        <w:pStyle w:val="2"/>
      </w:pPr>
      <w:r>
        <w:lastRenderedPageBreak/>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4"/>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4"/>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4"/>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4"/>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4"/>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4"/>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4"/>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4"/>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4"/>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4"/>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4"/>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4"/>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4"/>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4"/>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4"/>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4"/>
        <w:jc w:val="both"/>
        <w:rPr>
          <w:lang w:val="en-US"/>
        </w:rPr>
      </w:pPr>
    </w:p>
    <w:tbl>
      <w:tblPr>
        <w:tblStyle w:val="af9"/>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w:t>
            </w:r>
            <w:r>
              <w:rPr>
                <w:iCs/>
                <w:kern w:val="2"/>
                <w:lang w:eastAsia="zh-CN"/>
              </w:rPr>
              <w:lastRenderedPageBreak/>
              <w:t xml:space="preserve">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lastRenderedPageBreak/>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r w:rsidR="00037E3C">
              <w:rPr>
                <w:iCs/>
                <w:kern w:val="2"/>
                <w:lang w:eastAsia="zh-CN"/>
              </w:rPr>
              <w:lastRenderedPageBreak/>
              <w:t>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lastRenderedPageBreak/>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4"/>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4"/>
        <w:jc w:val="both"/>
        <w:rPr>
          <w:lang w:val="en-US"/>
        </w:rPr>
      </w:pPr>
    </w:p>
    <w:tbl>
      <w:tblPr>
        <w:tblStyle w:val="af9"/>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9"/>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4"/>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4"/>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4"/>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lastRenderedPageBreak/>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60080E6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16416DEE"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29AE8E97" w14:textId="713299F8" w:rsidR="004422C0" w:rsidRPr="00200189" w:rsidRDefault="006D3679" w:rsidP="00E42CFE">
            <w:pPr>
              <w:widowControl w:val="0"/>
              <w:spacing w:beforeLines="50" w:before="120"/>
              <w:rPr>
                <w:iCs/>
                <w:kern w:val="2"/>
                <w:lang w:eastAsia="zh-CN"/>
              </w:rPr>
            </w:pPr>
            <w:r>
              <w:rPr>
                <w:iCs/>
                <w:kern w:val="2"/>
                <w:lang w:eastAsia="zh-CN"/>
              </w:rPr>
              <w:t>Intel: at least to align with MIMO decisions</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1320C01B" w14:textId="5C9BAF02" w:rsidR="00E42CFE" w:rsidRPr="00200189"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tc>
      </w:tr>
    </w:tbl>
    <w:p w14:paraId="5FFAD9CF" w14:textId="77777777" w:rsidR="00D74940" w:rsidRDefault="00D74940" w:rsidP="00D74940">
      <w:pPr>
        <w:jc w:val="both"/>
        <w:rPr>
          <w:lang w:val="en-US"/>
        </w:rPr>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9"/>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2BA6910" w14:textId="540DDFEB" w:rsidR="00D74940" w:rsidRPr="002A72E9"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374A6465" w14:textId="77AE789B" w:rsidR="002072C2" w:rsidRPr="00000391" w:rsidRDefault="002072C2" w:rsidP="002072C2">
            <w:pPr>
              <w:widowControl w:val="0"/>
              <w:spacing w:beforeLines="50" w:before="120"/>
              <w:rPr>
                <w:iCs/>
                <w:kern w:val="2"/>
                <w:highlight w:val="yellow"/>
                <w:lang w:eastAsia="zh-CN"/>
              </w:rPr>
            </w:pPr>
            <w:r w:rsidRPr="00B80A07">
              <w:rPr>
                <w:iCs/>
                <w:kern w:val="2"/>
                <w:lang w:eastAsia="zh-CN"/>
              </w:rPr>
              <w:t>Samsung</w:t>
            </w:r>
            <w:r>
              <w:rPr>
                <w:iCs/>
                <w:kern w:val="2"/>
                <w:lang w:eastAsia="zh-CN"/>
              </w:rPr>
              <w:t xml:space="preserve"> (no reason for RRC configured PUCCH)</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A1F00C3" w14:textId="66484FD2" w:rsidR="002072C2" w:rsidRPr="00200189"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4B5ADA08" w14:textId="6159FC68" w:rsidR="002072C2" w:rsidRPr="00200189"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9"/>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lastRenderedPageBreak/>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D74940"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77777777" w:rsidR="00D74940" w:rsidRDefault="00D74940" w:rsidP="00D74940">
            <w:pPr>
              <w:spacing w:beforeLines="50" w:before="120"/>
              <w:rPr>
                <w:iCs/>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1E7AFAF2" w14:textId="77777777" w:rsidR="00D74940" w:rsidRDefault="00D74940" w:rsidP="00D74940">
            <w:pPr>
              <w:spacing w:beforeLines="50" w:before="120"/>
              <w:rPr>
                <w:iCs/>
                <w:kern w:val="2"/>
                <w:lang w:eastAsia="zh-CN"/>
              </w:rPr>
            </w:pPr>
          </w:p>
        </w:tc>
      </w:tr>
      <w:tr w:rsidR="00D74940"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D74940" w:rsidRDefault="00D74940" w:rsidP="00D74940">
            <w:pPr>
              <w:widowControl w:val="0"/>
              <w:spacing w:beforeLines="50" w:before="120"/>
              <w:rPr>
                <w:kern w:val="2"/>
                <w:lang w:eastAsia="zh-CN"/>
              </w:rPr>
            </w:pPr>
          </w:p>
        </w:tc>
      </w:tr>
      <w:tr w:rsidR="00D74940"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D74940" w:rsidRDefault="00D74940" w:rsidP="00D74940">
            <w:pPr>
              <w:widowControl w:val="0"/>
              <w:spacing w:beforeLines="50" w:before="120"/>
              <w:rPr>
                <w:kern w:val="2"/>
                <w:lang w:eastAsia="zh-CN"/>
              </w:rPr>
            </w:pPr>
          </w:p>
        </w:tc>
      </w:tr>
      <w:tr w:rsidR="00D74940"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D74940" w:rsidRDefault="00D74940" w:rsidP="00D74940">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4"/>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4"/>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4"/>
        <w:jc w:val="both"/>
        <w:rPr>
          <w:sz w:val="22"/>
          <w:lang w:val="en-US" w:eastAsia="zh-CN"/>
        </w:rPr>
      </w:pPr>
    </w:p>
    <w:p w14:paraId="1B285EE1" w14:textId="76CCA7BA" w:rsidR="00485218" w:rsidRDefault="00485218" w:rsidP="00F12DF5">
      <w:pPr>
        <w:pStyle w:val="af4"/>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4"/>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4"/>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4"/>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4"/>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4"/>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4"/>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4"/>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4"/>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4" w:name="_Toc61904948"/>
      <w:r w:rsidRPr="0037703F">
        <w:rPr>
          <w:rFonts w:ascii="Times New Roman" w:hAnsi="Times New Roman" w:cs="Times New Roman"/>
          <w:b w:val="0"/>
          <w:bCs w:val="0"/>
          <w:i/>
          <w:iCs/>
          <w:sz w:val="20"/>
          <w:szCs w:val="20"/>
        </w:rPr>
        <w:lastRenderedPageBreak/>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4"/>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4"/>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The </w:t>
      </w:r>
      <w:bookmarkStart w:id="5" w:name="OLE_LINK6"/>
      <w:bookmarkStart w:id="6" w:name="OLE_LINK7"/>
      <w:r w:rsidRPr="00B25C5C">
        <w:rPr>
          <w:i/>
          <w:iCs/>
          <w:lang w:eastAsia="zh-CN"/>
        </w:rPr>
        <w:t>PDSCH occasions</w:t>
      </w:r>
      <w:bookmarkEnd w:id="5"/>
      <w:bookmarkEnd w:id="6"/>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4"/>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lastRenderedPageBreak/>
        <w:t xml:space="preserve">Cancel the remaining SLIVs that starts no later than T. </w:t>
      </w:r>
    </w:p>
    <w:p w14:paraId="5FE67DAF" w14:textId="4E51F870"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4"/>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a"/>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lastRenderedPageBreak/>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4"/>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4"/>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4"/>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4"/>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4"/>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4"/>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9"/>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w:t>
            </w:r>
            <w:r>
              <w:rPr>
                <w:rFonts w:eastAsia="Malgun Gothic"/>
                <w:iCs/>
                <w:kern w:val="2"/>
                <w:lang w:eastAsia="ko-KR"/>
              </w:rPr>
              <w:lastRenderedPageBreak/>
              <w:t xml:space="preserve">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lastRenderedPageBreak/>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4"/>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9"/>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lastRenderedPageBreak/>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2A3E18"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77777777" w:rsidR="002A3E18" w:rsidRDefault="002A3E18" w:rsidP="002A3E1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144BC4" w14:textId="77777777" w:rsidR="002A3E18" w:rsidRDefault="002A3E18" w:rsidP="002A3E18">
            <w:pPr>
              <w:widowControl w:val="0"/>
              <w:spacing w:beforeLines="50" w:before="120"/>
              <w:rPr>
                <w:iCs/>
                <w:kern w:val="2"/>
                <w:lang w:eastAsia="zh-CN"/>
              </w:rPr>
            </w:pP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4"/>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4"/>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4"/>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4"/>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4"/>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4"/>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4"/>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4"/>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4"/>
        <w:numPr>
          <w:ilvl w:val="2"/>
          <w:numId w:val="15"/>
        </w:numPr>
        <w:rPr>
          <w:lang w:val="en-US" w:eastAsia="zh-CN"/>
        </w:rPr>
      </w:pPr>
    </w:p>
    <w:p w14:paraId="6BCF0797" w14:textId="7EE9593A" w:rsidR="00F407EE" w:rsidRDefault="00F407EE" w:rsidP="00B9335E">
      <w:pPr>
        <w:pStyle w:val="af4"/>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4"/>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4"/>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4"/>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4"/>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4"/>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4"/>
        <w:numPr>
          <w:ilvl w:val="1"/>
          <w:numId w:val="15"/>
        </w:numPr>
        <w:rPr>
          <w:lang w:val="en-US" w:eastAsia="zh-CN"/>
        </w:rPr>
      </w:pPr>
      <w:r>
        <w:rPr>
          <w:b/>
          <w:bCs/>
          <w:lang w:val="en-US" w:eastAsia="zh-CN"/>
        </w:rPr>
        <w:t>Details:</w:t>
      </w:r>
    </w:p>
    <w:p w14:paraId="32715808" w14:textId="16ACE276" w:rsidR="008559AD" w:rsidRDefault="008559AD" w:rsidP="00B9335E">
      <w:pPr>
        <w:pStyle w:val="af4"/>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4"/>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4"/>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4"/>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4"/>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4"/>
        <w:numPr>
          <w:ilvl w:val="0"/>
          <w:numId w:val="56"/>
        </w:numPr>
        <w:rPr>
          <w:lang w:val="en-US" w:eastAsia="zh-CN"/>
        </w:rPr>
      </w:pPr>
      <w:r w:rsidRPr="00E729F2">
        <w:rPr>
          <w:lang w:val="en-US" w:eastAsia="zh-CN"/>
        </w:rPr>
        <w:lastRenderedPageBreak/>
        <w:t xml:space="preserve">APT in [17] proposes as a compromise to support both, Alt. 1 and Alt. 2 (based on configuration). </w:t>
      </w:r>
    </w:p>
    <w:p w14:paraId="1A49C6CD" w14:textId="003B8E37" w:rsidR="00E729F2" w:rsidRDefault="00E729F2" w:rsidP="008C6B85">
      <w:pPr>
        <w:pStyle w:val="af4"/>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4"/>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4"/>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4"/>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4"/>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9"/>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lastRenderedPageBreak/>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4"/>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4"/>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4"/>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4"/>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4"/>
              <w:numPr>
                <w:ilvl w:val="2"/>
                <w:numId w:val="104"/>
              </w:numPr>
              <w:rPr>
                <w:lang w:eastAsia="zh-CN"/>
              </w:rPr>
            </w:pPr>
            <w:r>
              <w:rPr>
                <w:lang w:eastAsia="zh-CN"/>
              </w:rPr>
              <w:t xml:space="preserve">Note: this is very similar to the rule to determine “the first available PUCCH for deferred </w:t>
            </w:r>
            <w:r>
              <w:rPr>
                <w:lang w:eastAsia="zh-CN"/>
              </w:rPr>
              <w:lastRenderedPageBreak/>
              <w:t>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7" w:name="_Ref60930965"/>
            <w:r w:rsidRPr="001E018D">
              <w:rPr>
                <w:rFonts w:eastAsia="Malgun Gothic"/>
                <w:b/>
              </w:rPr>
              <w:t xml:space="preserve">Fig </w:t>
            </w:r>
            <w:bookmarkEnd w:id="7"/>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8"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4"/>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8"/>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bookmarkStart w:id="9" w:name="_GoBack"/>
      <w:bookmarkEnd w:id="9"/>
      <w:r>
        <w:lastRenderedPageBreak/>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af4"/>
        <w:numPr>
          <w:ilvl w:val="0"/>
          <w:numId w:val="60"/>
        </w:numPr>
        <w:rPr>
          <w:b/>
          <w:bCs/>
          <w:i/>
          <w:iCs/>
          <w:color w:val="FF0000"/>
          <w:highlight w:val="yellow"/>
          <w:lang w:val="en-US" w:eastAsia="zh-CN"/>
        </w:rPr>
      </w:pPr>
      <w:r w:rsidRPr="00D74940">
        <w:rPr>
          <w:b/>
          <w:bCs/>
          <w:i/>
          <w:iCs/>
          <w:color w:val="FF0000"/>
          <w:highlight w:val="yellow"/>
          <w:lang w:val="en-US" w:eastAsia="zh-CN"/>
        </w:rPr>
        <w:t>There seems to be some unclarity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af4"/>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4"/>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4"/>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77777777" w:rsidR="00B02842" w:rsidRPr="003B320D" w:rsidRDefault="00B02842" w:rsidP="00B02842">
      <w:pPr>
        <w:pStyle w:val="af4"/>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36141E5A" w14:textId="77777777" w:rsidR="00B02842" w:rsidRPr="00F40D07" w:rsidRDefault="00B02842" w:rsidP="00B02842">
      <w:pPr>
        <w:pStyle w:val="af4"/>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4"/>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9"/>
        <w:tblW w:w="5000" w:type="pct"/>
        <w:tblLook w:val="04A0" w:firstRow="1" w:lastRow="0" w:firstColumn="1" w:lastColumn="0" w:noHBand="0" w:noVBand="1"/>
      </w:tblPr>
      <w:tblGrid>
        <w:gridCol w:w="1350"/>
        <w:gridCol w:w="1350"/>
        <w:gridCol w:w="7155"/>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06A42CD4"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Semi-static </w:t>
            </w:r>
            <w:r w:rsidRPr="00D032C8">
              <w:rPr>
                <w:b/>
                <w:bCs/>
                <w:kern w:val="2"/>
                <w:lang w:eastAsia="zh-CN"/>
              </w:rPr>
              <w:lastRenderedPageBreak/>
              <w:t>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4"/>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w:t>
            </w:r>
            <w:r>
              <w:rPr>
                <w:iCs/>
                <w:kern w:val="2"/>
                <w:lang w:eastAsia="zh-CN"/>
              </w:rPr>
              <w:lastRenderedPageBreak/>
              <w:t>carried by PUCCH on PCell, not SCell.</w:t>
            </w:r>
          </w:p>
          <w:p w14:paraId="519AE06F" w14:textId="77777777" w:rsidR="003F3AB1" w:rsidRPr="001A03BD" w:rsidRDefault="003F3AB1" w:rsidP="003F3AB1">
            <w:pPr>
              <w:pStyle w:val="af4"/>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4"/>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4"/>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05795A60" w14:textId="7CCECA52" w:rsidR="00B02842" w:rsidRPr="003F3AB1" w:rsidRDefault="00EC073E" w:rsidP="00833D09">
            <w:pPr>
              <w:widowControl w:val="0"/>
              <w:spacing w:beforeLines="50" w:before="120"/>
              <w:rPr>
                <w:iCs/>
                <w:kern w:val="2"/>
                <w:lang w:val="en-US" w:eastAsia="zh-CN"/>
              </w:rPr>
            </w:pPr>
            <w:r>
              <w:rPr>
                <w:iCs/>
                <w:kern w:val="2"/>
                <w:lang w:val="en-US" w:eastAsia="zh-CN"/>
              </w:rPr>
              <w:t>Apple</w:t>
            </w: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4"/>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lastRenderedPageBreak/>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9"/>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w:t>
      </w:r>
      <w:r w:rsidR="006F196C" w:rsidRPr="00E729F2">
        <w:rPr>
          <w:lang w:val="en-US" w:eastAsia="zh-CN"/>
        </w:rPr>
        <w:lastRenderedPageBreak/>
        <w:t xml:space="preserve">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6"/>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8"/>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4"/>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lastRenderedPageBreak/>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9"/>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4"/>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4"/>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4"/>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4"/>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9"/>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9"/>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4"/>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4"/>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4"/>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4"/>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4"/>
        <w:ind w:left="1440"/>
        <w:jc w:val="both"/>
        <w:rPr>
          <w:b/>
          <w:bCs/>
          <w:i/>
          <w:iCs/>
          <w:sz w:val="22"/>
          <w:szCs w:val="22"/>
          <w:lang w:val="en-US"/>
        </w:rPr>
      </w:pPr>
    </w:p>
    <w:tbl>
      <w:tblPr>
        <w:tblStyle w:val="af9"/>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9"/>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4"/>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4"/>
        <w:jc w:val="both"/>
        <w:rPr>
          <w:lang w:val="en-US"/>
        </w:rPr>
      </w:pPr>
    </w:p>
    <w:tbl>
      <w:tblPr>
        <w:tblStyle w:val="af9"/>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lastRenderedPageBreak/>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9"/>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4"/>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4"/>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4"/>
        <w:numPr>
          <w:ilvl w:val="0"/>
          <w:numId w:val="80"/>
        </w:numPr>
        <w:jc w:val="both"/>
        <w:rPr>
          <w:b/>
          <w:bCs/>
          <w:lang w:val="en-US" w:eastAsia="zh-CN"/>
        </w:rPr>
      </w:pPr>
      <w:r>
        <w:rPr>
          <w:b/>
          <w:bCs/>
          <w:lang w:val="en-US" w:eastAsia="zh-CN"/>
        </w:rPr>
        <w:lastRenderedPageBreak/>
        <w:t xml:space="preserve">FFS: Additional properties that may need clarification </w:t>
      </w:r>
    </w:p>
    <w:p w14:paraId="0CA7D21C" w14:textId="77777777" w:rsidR="00B02842" w:rsidRDefault="00B02842" w:rsidP="00B02842">
      <w:pPr>
        <w:pStyle w:val="af4"/>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9"/>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4"/>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4"/>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4"/>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4"/>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4"/>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4"/>
        <w:numPr>
          <w:ilvl w:val="0"/>
          <w:numId w:val="1"/>
        </w:numPr>
        <w:rPr>
          <w:lang w:eastAsia="x-none"/>
        </w:rPr>
      </w:pPr>
      <w:r>
        <w:rPr>
          <w:lang w:eastAsia="x-none"/>
        </w:rPr>
        <w:lastRenderedPageBreak/>
        <w:t>R1-2100376</w:t>
      </w:r>
      <w:r>
        <w:rPr>
          <w:lang w:eastAsia="x-none"/>
        </w:rPr>
        <w:tab/>
        <w:t>UE feedback enhancements for HARQ-ACK</w:t>
      </w:r>
      <w:r>
        <w:rPr>
          <w:lang w:eastAsia="x-none"/>
        </w:rPr>
        <w:tab/>
        <w:t>CATT</w:t>
      </w:r>
    </w:p>
    <w:p w14:paraId="64DB04A6" w14:textId="77777777" w:rsidR="00CA5607" w:rsidRDefault="00CA5607" w:rsidP="00CA5607">
      <w:pPr>
        <w:pStyle w:val="af4"/>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4"/>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4"/>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4"/>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4"/>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4"/>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4"/>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4"/>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4"/>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4"/>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4"/>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4"/>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4"/>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4"/>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4"/>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4"/>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4"/>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4"/>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4"/>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4"/>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4"/>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4"/>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4"/>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4"/>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4"/>
        <w:numPr>
          <w:ilvl w:val="0"/>
          <w:numId w:val="31"/>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4"/>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4"/>
        <w:numPr>
          <w:ilvl w:val="0"/>
          <w:numId w:val="32"/>
        </w:numPr>
        <w:spacing w:after="0"/>
      </w:pPr>
      <w:r w:rsidRPr="0091423F">
        <w:t>SPS HARQ skipping for ‘skipped’ SPS PDSCH</w:t>
      </w:r>
    </w:p>
    <w:p w14:paraId="5439D477" w14:textId="77777777" w:rsidR="0091423F" w:rsidRPr="0091423F" w:rsidRDefault="0091423F" w:rsidP="00B9335E">
      <w:pPr>
        <w:pStyle w:val="af4"/>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4"/>
        <w:numPr>
          <w:ilvl w:val="0"/>
          <w:numId w:val="32"/>
        </w:numPr>
        <w:spacing w:after="0"/>
      </w:pPr>
      <w:r w:rsidRPr="0091423F">
        <w:t>Retransmission of cancelled HARQ</w:t>
      </w:r>
    </w:p>
    <w:p w14:paraId="03765B91" w14:textId="77777777" w:rsidR="0091423F" w:rsidRPr="0091423F" w:rsidRDefault="0091423F" w:rsidP="00B9335E">
      <w:pPr>
        <w:pStyle w:val="af4"/>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4"/>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4"/>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8"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4"/>
        <w:numPr>
          <w:ilvl w:val="1"/>
          <w:numId w:val="38"/>
        </w:numPr>
        <w:spacing w:after="0"/>
        <w:ind w:left="1500"/>
        <w:contextualSpacing w:val="0"/>
      </w:pPr>
      <w:r w:rsidRPr="001C211B">
        <w:rPr>
          <w:lang w:eastAsia="zh-CN"/>
        </w:rPr>
        <w:lastRenderedPageBreak/>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lastRenderedPageBreak/>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a"/>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a"/>
        <w:rPr>
          <w:b/>
          <w:i/>
        </w:rPr>
      </w:pPr>
      <w:r>
        <w:rPr>
          <w:b/>
          <w:i/>
        </w:rPr>
        <w:t>Proposal 1: Subslot-based type-1 HARQ-ACK codebook should be supported in Rel-17.</w:t>
      </w:r>
    </w:p>
    <w:p w14:paraId="09730443" w14:textId="77777777" w:rsidR="00525A5B" w:rsidRDefault="00525A5B" w:rsidP="00525A5B">
      <w:pPr>
        <w:pStyle w:val="afa"/>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a"/>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a"/>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a"/>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a"/>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a"/>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a"/>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a"/>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a"/>
        <w:rPr>
          <w:b/>
          <w:i/>
        </w:rPr>
      </w:pPr>
      <w:r>
        <w:rPr>
          <w:b/>
          <w:i/>
        </w:rPr>
        <w:t>Proposal 7: The following two methods for SPS HARQ-ACK compression should be supported:</w:t>
      </w:r>
    </w:p>
    <w:p w14:paraId="498753C0" w14:textId="77777777" w:rsidR="00525A5B" w:rsidRDefault="00525A5B" w:rsidP="00B463F6">
      <w:pPr>
        <w:pStyle w:val="afa"/>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a"/>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a"/>
        <w:ind w:leftChars="420" w:left="840"/>
        <w:rPr>
          <w:rFonts w:eastAsia="宋体"/>
          <w:szCs w:val="20"/>
        </w:rPr>
      </w:pPr>
    </w:p>
    <w:p w14:paraId="57814F3B" w14:textId="626C5008" w:rsidR="00525A5B" w:rsidRDefault="00525A5B" w:rsidP="00525A5B">
      <w:pPr>
        <w:pStyle w:val="afa"/>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a"/>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960583" w:rsidP="00525A5B">
      <w:pPr>
        <w:pStyle w:val="afa"/>
      </w:pPr>
      <w:r>
        <w:rPr>
          <w:noProof/>
        </w:rPr>
        <w:object w:dxaOrig="14858" w:dyaOrig="3937" w14:anchorId="1D1587F9">
          <v:shape id="_x0000_i1027" type="#_x0000_t75" alt="" style="width:453.75pt;height:122.25pt;mso-width-percent:0;mso-height-percent:0;mso-width-percent:0;mso-height-percent:0" o:ole="">
            <v:imagedata r:id="rId29" o:title=""/>
          </v:shape>
          <o:OLEObject Type="Embed" ProgID="Visio.Drawing.15" ShapeID="_x0000_i1027" DrawAspect="Content" ObjectID="_1673707278" r:id="rId39"/>
        </w:object>
      </w:r>
      <w:r w:rsidR="00525A5B" w:rsidDel="00C014F2">
        <w:t xml:space="preserve"> </w:t>
      </w:r>
    </w:p>
    <w:p w14:paraId="4ACED4D2" w14:textId="77777777" w:rsidR="00525A5B" w:rsidRDefault="00525A5B" w:rsidP="00525A5B">
      <w:pPr>
        <w:pStyle w:val="afa"/>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a"/>
        <w:spacing w:line="240" w:lineRule="auto"/>
        <w:ind w:left="851"/>
        <w:rPr>
          <w:b/>
          <w:i/>
        </w:rPr>
      </w:pPr>
    </w:p>
    <w:p w14:paraId="3937EB73" w14:textId="77777777" w:rsidR="00525A5B" w:rsidRDefault="00525A5B" w:rsidP="00525A5B">
      <w:pPr>
        <w:pStyle w:val="afa"/>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a"/>
        <w:numPr>
          <w:ilvl w:val="0"/>
          <w:numId w:val="7"/>
        </w:numPr>
        <w:spacing w:line="240" w:lineRule="auto"/>
        <w:ind w:left="851" w:hanging="425"/>
        <w:rPr>
          <w:b/>
          <w:i/>
        </w:rPr>
      </w:pPr>
      <w:r>
        <w:rPr>
          <w:rStyle w:val="aff"/>
          <w:b/>
          <w:szCs w:val="20"/>
          <w:lang w:val="en-GB"/>
        </w:rPr>
        <w:t xml:space="preserve">The payload size of </w:t>
      </w:r>
      <w:r>
        <w:rPr>
          <w:b/>
          <w:i/>
        </w:rPr>
        <w:t>Type</w:t>
      </w:r>
      <w:r>
        <w:rPr>
          <w:rStyle w:val="aff"/>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4"/>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4"/>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a"/>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a"/>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a"/>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60583" w:rsidP="00FF2D4D">
      <w:pPr>
        <w:keepNext/>
        <w:spacing w:beforeLines="50" w:before="120" w:after="120"/>
      </w:pPr>
      <w:r>
        <w:rPr>
          <w:noProof/>
        </w:rPr>
        <w:object w:dxaOrig="16377" w:dyaOrig="5937" w14:anchorId="734AC441">
          <v:shape id="_x0000_i1028" type="#_x0000_t75" alt="" style="width:446.25pt;height:165.75pt;mso-width-percent:0;mso-height-percent:0;mso-width-percent:0;mso-height-percent:0" o:ole="">
            <v:imagedata r:id="rId40" o:title=""/>
          </v:shape>
          <o:OLEObject Type="Embed" ProgID="Visio.Drawing.11" ShapeID="_x0000_i1028" DrawAspect="Content" ObjectID="_1673707279" r:id="rId41"/>
        </w:object>
      </w:r>
    </w:p>
    <w:p w14:paraId="0195C2D9" w14:textId="77777777" w:rsidR="00FF2D4D" w:rsidRDefault="00FF2D4D" w:rsidP="00FF2D4D">
      <w:pPr>
        <w:pStyle w:val="af8"/>
        <w:jc w:val="center"/>
        <w:rPr>
          <w:lang w:eastAsia="zh-CN"/>
        </w:rPr>
      </w:pPr>
      <w:bookmarkStart w:id="10"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0"/>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a"/>
        <w:rPr>
          <w:rFonts w:eastAsia="宋体" w:cs="Arial"/>
          <w:b/>
          <w:i/>
        </w:rPr>
      </w:pPr>
    </w:p>
    <w:p w14:paraId="23F27403" w14:textId="77777777" w:rsidR="00FF2D4D" w:rsidRDefault="00960583" w:rsidP="00FF2D4D">
      <w:pPr>
        <w:keepNext/>
        <w:spacing w:beforeLines="50" w:before="120" w:after="120"/>
      </w:pPr>
      <w:r>
        <w:rPr>
          <w:noProof/>
        </w:rPr>
        <w:object w:dxaOrig="16377" w:dyaOrig="5937" w14:anchorId="09909E0E">
          <v:shape id="_x0000_i1029" type="#_x0000_t75" alt="" style="width:446.25pt;height:165.75pt;mso-width-percent:0;mso-height-percent:0;mso-width-percent:0;mso-height-percent:0" o:ole="">
            <v:imagedata r:id="rId42" o:title=""/>
          </v:shape>
          <o:OLEObject Type="Embed" ProgID="Visio.Drawing.11" ShapeID="_x0000_i1029" DrawAspect="Content" ObjectID="_1673707280" r:id="rId43"/>
        </w:object>
      </w:r>
    </w:p>
    <w:p w14:paraId="27595116" w14:textId="77777777" w:rsidR="00FF2D4D" w:rsidRDefault="00FF2D4D" w:rsidP="00FF2D4D">
      <w:pPr>
        <w:pStyle w:val="af8"/>
        <w:jc w:val="center"/>
        <w:rPr>
          <w:lang w:eastAsia="zh-CN"/>
        </w:rPr>
      </w:pPr>
      <w:bookmarkStart w:id="11"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1"/>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a"/>
        <w:rPr>
          <w:rFonts w:eastAsia="宋体" w:cs="Arial"/>
          <w:b/>
          <w:i/>
        </w:rPr>
      </w:pPr>
    </w:p>
    <w:p w14:paraId="3862603A" w14:textId="77777777" w:rsidR="00FF2D4D" w:rsidRPr="00FF2D4D" w:rsidRDefault="00FF2D4D" w:rsidP="00FF2D4D">
      <w:pPr>
        <w:pStyle w:val="afa"/>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a"/>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a"/>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4"/>
        <w:widowControl w:val="0"/>
        <w:numPr>
          <w:ilvl w:val="0"/>
          <w:numId w:val="18"/>
        </w:numPr>
        <w:spacing w:after="0"/>
        <w:contextualSpacing w:val="0"/>
        <w:jc w:val="both"/>
        <w:rPr>
          <w:b/>
          <w:i/>
          <w:lang w:eastAsia="zh-CN"/>
        </w:rPr>
      </w:pPr>
      <w:r w:rsidRPr="009D75E9">
        <w:rPr>
          <w:b/>
          <w:i/>
          <w:lang w:eastAsia="zh-CN"/>
        </w:rPr>
        <w:lastRenderedPageBreak/>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af4"/>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4"/>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4"/>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4"/>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4"/>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e"/>
          <w:b w:val="0"/>
          <w:bCs w:val="0"/>
          <w:i/>
          <w:iCs/>
          <w:lang w:val="en-US" w:eastAsia="zh-CN"/>
        </w:rPr>
      </w:pPr>
      <w:r w:rsidRPr="00A875F2">
        <w:rPr>
          <w:rStyle w:val="afe"/>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e"/>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e"/>
          <w:b w:val="0"/>
          <w:bCs w:val="0"/>
          <w:i/>
          <w:iCs/>
          <w:lang w:val="en-US"/>
        </w:rPr>
      </w:pPr>
      <w:r w:rsidRPr="00A875F2">
        <w:rPr>
          <w:rStyle w:val="afe"/>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4"/>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4"/>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4"/>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4"/>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4"/>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4"/>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4"/>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4"/>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4"/>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4"/>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4"/>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4"/>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4"/>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4"/>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4"/>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4"/>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4"/>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4"/>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4"/>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8"/>
        <w:ind w:firstLine="360"/>
        <w:jc w:val="center"/>
        <w:rPr>
          <w:rFonts w:cs="Arial"/>
          <w:color w:val="595959" w:themeColor="text1" w:themeTint="A6"/>
        </w:rPr>
      </w:pPr>
      <w:bookmarkStart w:id="12" w:name="_Ref21525502"/>
      <w:r w:rsidRPr="00061268">
        <w:t xml:space="preserve">Figure </w:t>
      </w:r>
      <w:bookmarkEnd w:id="12"/>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8"/>
        <w:jc w:val="center"/>
      </w:pPr>
      <w:bookmarkStart w:id="13" w:name="_Ref21525540"/>
      <w:r w:rsidRPr="00061268">
        <w:t xml:space="preserve">Figure </w:t>
      </w:r>
      <w:bookmarkEnd w:id="13"/>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8"/>
        <w:jc w:val="center"/>
      </w:pPr>
      <w:bookmarkStart w:id="14" w:name="_Ref20406320"/>
      <w:r w:rsidRPr="00061268">
        <w:t xml:space="preserve">Figure </w:t>
      </w:r>
      <w:bookmarkEnd w:id="14"/>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8"/>
        <w:jc w:val="center"/>
      </w:pPr>
      <w:bookmarkStart w:id="15" w:name="_Ref21525563"/>
      <w:r w:rsidRPr="00061268">
        <w:t xml:space="preserve">Figure </w:t>
      </w:r>
      <w:bookmarkEnd w:id="15"/>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4"/>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4"/>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4"/>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4"/>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4"/>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4"/>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4"/>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4"/>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4"/>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4"/>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4"/>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6"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6"/>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4"/>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4"/>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4"/>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4"/>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4"/>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lastRenderedPageBreak/>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4"/>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lastRenderedPageBreak/>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8"/>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lastRenderedPageBreak/>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4"/>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4"/>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60583" w:rsidP="00E729F2">
      <w:pPr>
        <w:jc w:val="center"/>
      </w:pPr>
      <w:r w:rsidRPr="00697A21">
        <w:rPr>
          <w:noProof/>
        </w:rPr>
        <w:object w:dxaOrig="4861" w:dyaOrig="3436" w14:anchorId="35EEC3D6">
          <v:shape id="_x0000_i1030" type="#_x0000_t75" alt="" style="width:172.5pt;height:115.5pt;mso-width-percent:0;mso-height-percent:0;mso-width-percent:0;mso-height-percent:0" o:ole="">
            <v:imagedata r:id="rId48" o:title=""/>
          </v:shape>
          <o:OLEObject Type="Embed" ProgID="Visio.Drawing.15" ShapeID="_x0000_i1030" DrawAspect="Content" ObjectID="_1673707281" r:id="rId49"/>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lastRenderedPageBreak/>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e"/>
          <w:lang w:eastAsia="zh-CN"/>
        </w:rPr>
      </w:pPr>
      <w:r w:rsidRPr="00C06B27">
        <w:rPr>
          <w:rStyle w:val="afe"/>
          <w:lang w:eastAsia="zh-CN"/>
        </w:rPr>
        <w:t>Proposal</w:t>
      </w:r>
      <w:r>
        <w:rPr>
          <w:rStyle w:val="afe"/>
          <w:lang w:eastAsia="zh-CN"/>
        </w:rPr>
        <w:t xml:space="preserve"> 2</w:t>
      </w:r>
      <w:r w:rsidRPr="00C06B27">
        <w:rPr>
          <w:rStyle w:val="afe"/>
          <w:lang w:eastAsia="zh-CN"/>
        </w:rPr>
        <w:t xml:space="preserve">: HARQ bundling is supported for non-skipped SPS PDSCHs. With N  SPS PDSCH transmission occasions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C06B27">
        <w:rPr>
          <w:rStyle w:val="afe"/>
          <w:lang w:eastAsia="zh-CN"/>
        </w:rPr>
        <w:t xml:space="preserve"> bits are used for </w:t>
      </w:r>
      <m:oMath>
        <m:r>
          <m:rPr>
            <m:sty m:val="p"/>
          </m:rPr>
          <w:rPr>
            <w:rStyle w:val="afe"/>
            <w:rFonts w:ascii="Cambria Math" w:hAnsi="Cambria Math"/>
            <w:lang w:eastAsia="zh-CN"/>
          </w:rPr>
          <m:t xml:space="preserve">2×N+1 </m:t>
        </m:r>
      </m:oMath>
      <w:r w:rsidRPr="00C06B27">
        <w:rPr>
          <w:rStyle w:val="afe"/>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4"/>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4"/>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4"/>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4"/>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4"/>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lastRenderedPageBreak/>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4"/>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4"/>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4"/>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4"/>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4"/>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4"/>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4"/>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4"/>
        <w:numPr>
          <w:ilvl w:val="0"/>
          <w:numId w:val="66"/>
        </w:numPr>
        <w:spacing w:afterLines="50" w:after="120"/>
        <w:contextualSpacing w:val="0"/>
        <w:jc w:val="both"/>
        <w:rPr>
          <w:rFonts w:eastAsia="MS Mincho"/>
          <w:b/>
        </w:rPr>
      </w:pPr>
      <w:r>
        <w:rPr>
          <w:b/>
          <w:lang w:val="en-US" w:eastAsia="zh-CN"/>
        </w:rPr>
        <w:lastRenderedPageBreak/>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4"/>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4"/>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a"/>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a"/>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a"/>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a"/>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a"/>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a"/>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a"/>
        <w:numPr>
          <w:ilvl w:val="2"/>
          <w:numId w:val="67"/>
        </w:numPr>
        <w:spacing w:line="240" w:lineRule="auto"/>
        <w:jc w:val="left"/>
        <w:rPr>
          <w:lang w:eastAsia="ko-KR"/>
        </w:rPr>
      </w:pPr>
      <w:r w:rsidRPr="00FA0612">
        <w:rPr>
          <w:rFonts w:hint="eastAsia"/>
          <w:lang w:eastAsia="ko-KR"/>
        </w:rPr>
        <w:lastRenderedPageBreak/>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0"/>
      <w:footerReference w:type="default" r:id="rId51"/>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vivo" w:date="2021-01-31T20:00:00Z" w:initials="vivo">
    <w:p w14:paraId="1A0A6A9E" w14:textId="1EBA3215" w:rsidR="00975938" w:rsidRDefault="00975938">
      <w:pPr>
        <w:pStyle w:val="ae"/>
        <w:rPr>
          <w:lang w:eastAsia="zh-CN"/>
        </w:rPr>
      </w:pPr>
      <w:r>
        <w:rPr>
          <w:rStyle w:val="ad"/>
        </w:rPr>
        <w:annotationRef/>
      </w:r>
      <w:r>
        <w:rPr>
          <w:lang w:eastAsia="zh-CN"/>
        </w:rPr>
        <w:t>Should be Yes?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0A6A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0A6A9E" w16cid:durableId="23C2849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34B054" w14:textId="77777777" w:rsidR="00157BE9" w:rsidRDefault="00157BE9">
      <w:r>
        <w:separator/>
      </w:r>
    </w:p>
  </w:endnote>
  <w:endnote w:type="continuationSeparator" w:id="0">
    <w:p w14:paraId="7EFC1A9F" w14:textId="77777777" w:rsidR="00157BE9" w:rsidRDefault="00157BE9">
      <w:r>
        <w:continuationSeparator/>
      </w:r>
    </w:p>
  </w:endnote>
  <w:endnote w:type="continuationNotice" w:id="1">
    <w:p w14:paraId="24F349EA" w14:textId="77777777" w:rsidR="00157BE9" w:rsidRDefault="00157BE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variable"/>
    <w:sig w:usb0="E00002FF" w:usb1="5000205A"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roman"/>
    <w:pitch w:val="variable"/>
    <w:sig w:usb0="A00002FF" w:usb1="28CFFCFA" w:usb2="00000016" w:usb3="00000000" w:csb0="00100001" w:csb1="00000000"/>
  </w:font>
  <w:font w:name="BatangChe">
    <w:altName w:val="Arial Unicode MS"/>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楷体_GB2312">
    <w:altName w:val="Microsoft YaHei"/>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29132FE8" w:rsidR="00975938" w:rsidRDefault="00975938">
        <w:pPr>
          <w:pStyle w:val="aa"/>
        </w:pPr>
        <w:r>
          <w:fldChar w:fldCharType="begin"/>
        </w:r>
        <w:r>
          <w:instrText>PAGE   \* MERGEFORMAT</w:instrText>
        </w:r>
        <w:r>
          <w:fldChar w:fldCharType="separate"/>
        </w:r>
        <w:r w:rsidR="005525D7" w:rsidRPr="005525D7">
          <w:rPr>
            <w:lang w:val="zh-CN" w:eastAsia="zh-CN"/>
          </w:rPr>
          <w:t>87</w:t>
        </w:r>
        <w:r>
          <w:fldChar w:fldCharType="end"/>
        </w:r>
      </w:p>
    </w:sdtContent>
  </w:sdt>
  <w:p w14:paraId="00A820FC" w14:textId="77777777" w:rsidR="00975938" w:rsidRDefault="00975938">
    <w:pPr>
      <w:pStyle w:val="aa"/>
    </w:pPr>
  </w:p>
  <w:p w14:paraId="4A48D3F3" w14:textId="77777777" w:rsidR="00975938" w:rsidRDefault="00975938"/>
  <w:p w14:paraId="46E31D82" w14:textId="77777777" w:rsidR="00975938" w:rsidRDefault="0097593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BCDDA7" w14:textId="77777777" w:rsidR="00157BE9" w:rsidRDefault="00157BE9">
      <w:r>
        <w:separator/>
      </w:r>
    </w:p>
  </w:footnote>
  <w:footnote w:type="continuationSeparator" w:id="0">
    <w:p w14:paraId="2982EDB1" w14:textId="77777777" w:rsidR="00157BE9" w:rsidRDefault="00157BE9">
      <w:r>
        <w:continuationSeparator/>
      </w:r>
    </w:p>
  </w:footnote>
  <w:footnote w:type="continuationNotice" w:id="1">
    <w:p w14:paraId="613D7017" w14:textId="77777777" w:rsidR="00157BE9" w:rsidRDefault="00157BE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975938" w:rsidRDefault="00975938">
    <w:pPr>
      <w:pStyle w:val="a4"/>
      <w:tabs>
        <w:tab w:val="right" w:pos="9639"/>
      </w:tabs>
    </w:pPr>
    <w:r>
      <w:tab/>
    </w:r>
  </w:p>
  <w:p w14:paraId="246D48EC" w14:textId="77777777" w:rsidR="00975938" w:rsidRDefault="00975938"/>
  <w:p w14:paraId="4F6F578E" w14:textId="77777777" w:rsidR="00975938" w:rsidRDefault="0097593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4"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6"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6"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1"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0"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6"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6"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7"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0"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5"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8"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7"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9"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0"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1"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3"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5"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9"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6"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1"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7"/>
  </w:num>
  <w:num w:numId="2">
    <w:abstractNumId w:val="4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5"/>
  </w:num>
  <w:num w:numId="4">
    <w:abstractNumId w:val="104"/>
  </w:num>
  <w:num w:numId="5">
    <w:abstractNumId w:val="87"/>
  </w:num>
  <w:num w:numId="6">
    <w:abstractNumId w:val="80"/>
  </w:num>
  <w:num w:numId="7">
    <w:abstractNumId w:val="69"/>
  </w:num>
  <w:num w:numId="8">
    <w:abstractNumId w:val="62"/>
  </w:num>
  <w:num w:numId="9">
    <w:abstractNumId w:val="11"/>
  </w:num>
  <w:num w:numId="10">
    <w:abstractNumId w:val="111"/>
  </w:num>
  <w:num w:numId="11">
    <w:abstractNumId w:val="30"/>
  </w:num>
  <w:num w:numId="12">
    <w:abstractNumId w:val="8"/>
  </w:num>
  <w:num w:numId="13">
    <w:abstractNumId w:val="71"/>
  </w:num>
  <w:num w:numId="14">
    <w:abstractNumId w:val="47"/>
  </w:num>
  <w:num w:numId="15">
    <w:abstractNumId w:val="105"/>
  </w:num>
  <w:num w:numId="16">
    <w:abstractNumId w:val="19"/>
  </w:num>
  <w:num w:numId="17">
    <w:abstractNumId w:val="81"/>
  </w:num>
  <w:num w:numId="18">
    <w:abstractNumId w:val="66"/>
  </w:num>
  <w:num w:numId="19">
    <w:abstractNumId w:val="53"/>
  </w:num>
  <w:num w:numId="20">
    <w:abstractNumId w:val="18"/>
  </w:num>
  <w:num w:numId="21">
    <w:abstractNumId w:val="64"/>
  </w:num>
  <w:num w:numId="22">
    <w:abstractNumId w:val="108"/>
  </w:num>
  <w:num w:numId="23">
    <w:abstractNumId w:val="65"/>
  </w:num>
  <w:num w:numId="24">
    <w:abstractNumId w:val="100"/>
  </w:num>
  <w:num w:numId="25">
    <w:abstractNumId w:val="12"/>
  </w:num>
  <w:num w:numId="26">
    <w:abstractNumId w:val="10"/>
  </w:num>
  <w:num w:numId="27">
    <w:abstractNumId w:val="101"/>
  </w:num>
  <w:num w:numId="28">
    <w:abstractNumId w:val="20"/>
  </w:num>
  <w:num w:numId="29">
    <w:abstractNumId w:val="99"/>
  </w:num>
  <w:num w:numId="30">
    <w:abstractNumId w:val="6"/>
  </w:num>
  <w:num w:numId="31">
    <w:abstractNumId w:val="5"/>
  </w:num>
  <w:num w:numId="32">
    <w:abstractNumId w:val="3"/>
  </w:num>
  <w:num w:numId="33">
    <w:abstractNumId w:val="42"/>
  </w:num>
  <w:num w:numId="34">
    <w:abstractNumId w:val="29"/>
  </w:num>
  <w:num w:numId="35">
    <w:abstractNumId w:val="29"/>
  </w:num>
  <w:num w:numId="36">
    <w:abstractNumId w:val="4"/>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8"/>
  </w:num>
  <w:num w:numId="39">
    <w:abstractNumId w:val="55"/>
  </w:num>
  <w:num w:numId="40">
    <w:abstractNumId w:val="93"/>
  </w:num>
  <w:num w:numId="41">
    <w:abstractNumId w:val="38"/>
  </w:num>
  <w:num w:numId="42">
    <w:abstractNumId w:val="0"/>
  </w:num>
  <w:num w:numId="43">
    <w:abstractNumId w:val="120"/>
  </w:num>
  <w:num w:numId="44">
    <w:abstractNumId w:val="44"/>
  </w:num>
  <w:num w:numId="45">
    <w:abstractNumId w:val="84"/>
  </w:num>
  <w:num w:numId="46">
    <w:abstractNumId w:val="48"/>
  </w:num>
  <w:num w:numId="47">
    <w:abstractNumId w:val="121"/>
  </w:num>
  <w:num w:numId="48">
    <w:abstractNumId w:val="103"/>
  </w:num>
  <w:num w:numId="49">
    <w:abstractNumId w:val="13"/>
  </w:num>
  <w:num w:numId="50">
    <w:abstractNumId w:val="22"/>
  </w:num>
  <w:num w:numId="51">
    <w:abstractNumId w:val="89"/>
  </w:num>
  <w:num w:numId="52">
    <w:abstractNumId w:val="96"/>
  </w:num>
  <w:num w:numId="53">
    <w:abstractNumId w:val="74"/>
  </w:num>
  <w:num w:numId="54">
    <w:abstractNumId w:val="60"/>
  </w:num>
  <w:num w:numId="55">
    <w:abstractNumId w:val="98"/>
  </w:num>
  <w:num w:numId="56">
    <w:abstractNumId w:val="113"/>
  </w:num>
  <w:num w:numId="57">
    <w:abstractNumId w:val="31"/>
  </w:num>
  <w:num w:numId="58">
    <w:abstractNumId w:val="27"/>
  </w:num>
  <w:num w:numId="59">
    <w:abstractNumId w:val="92"/>
  </w:num>
  <w:num w:numId="60">
    <w:abstractNumId w:val="16"/>
  </w:num>
  <w:num w:numId="61">
    <w:abstractNumId w:val="72"/>
  </w:num>
  <w:num w:numId="62">
    <w:abstractNumId w:val="54"/>
  </w:num>
  <w:num w:numId="63">
    <w:abstractNumId w:val="86"/>
  </w:num>
  <w:num w:numId="64">
    <w:abstractNumId w:val="119"/>
  </w:num>
  <w:num w:numId="65">
    <w:abstractNumId w:val="21"/>
  </w:num>
  <w:num w:numId="66">
    <w:abstractNumId w:val="73"/>
  </w:num>
  <w:num w:numId="67">
    <w:abstractNumId w:val="17"/>
  </w:num>
  <w:num w:numId="68">
    <w:abstractNumId w:val="77"/>
  </w:num>
  <w:num w:numId="69">
    <w:abstractNumId w:val="41"/>
  </w:num>
  <w:num w:numId="70">
    <w:abstractNumId w:val="24"/>
  </w:num>
  <w:num w:numId="71">
    <w:abstractNumId w:val="23"/>
  </w:num>
  <w:num w:numId="72">
    <w:abstractNumId w:val="25"/>
  </w:num>
  <w:num w:numId="73">
    <w:abstractNumId w:val="114"/>
  </w:num>
  <w:num w:numId="74">
    <w:abstractNumId w:val="59"/>
  </w:num>
  <w:num w:numId="75">
    <w:abstractNumId w:val="52"/>
  </w:num>
  <w:num w:numId="76">
    <w:abstractNumId w:val="109"/>
  </w:num>
  <w:num w:numId="77">
    <w:abstractNumId w:val="70"/>
  </w:num>
  <w:num w:numId="78">
    <w:abstractNumId w:val="76"/>
  </w:num>
  <w:num w:numId="79">
    <w:abstractNumId w:val="88"/>
  </w:num>
  <w:num w:numId="80">
    <w:abstractNumId w:val="46"/>
  </w:num>
  <w:num w:numId="81">
    <w:abstractNumId w:val="68"/>
  </w:num>
  <w:num w:numId="82">
    <w:abstractNumId w:val="110"/>
  </w:num>
  <w:num w:numId="83">
    <w:abstractNumId w:val="26"/>
  </w:num>
  <w:num w:numId="84">
    <w:abstractNumId w:val="79"/>
  </w:num>
  <w:num w:numId="85">
    <w:abstractNumId w:val="43"/>
  </w:num>
  <w:num w:numId="86">
    <w:abstractNumId w:val="115"/>
  </w:num>
  <w:num w:numId="87">
    <w:abstractNumId w:val="32"/>
  </w:num>
  <w:num w:numId="88">
    <w:abstractNumId w:val="63"/>
  </w:num>
  <w:num w:numId="89">
    <w:abstractNumId w:val="33"/>
  </w:num>
  <w:num w:numId="90">
    <w:abstractNumId w:val="75"/>
  </w:num>
  <w:num w:numId="91">
    <w:abstractNumId w:val="116"/>
  </w:num>
  <w:num w:numId="92">
    <w:abstractNumId w:val="58"/>
  </w:num>
  <w:num w:numId="93">
    <w:abstractNumId w:val="45"/>
  </w:num>
  <w:num w:numId="94">
    <w:abstractNumId w:val="29"/>
  </w:num>
  <w:num w:numId="95">
    <w:abstractNumId w:val="2"/>
  </w:num>
  <w:num w:numId="96">
    <w:abstractNumId w:val="50"/>
  </w:num>
  <w:num w:numId="97">
    <w:abstractNumId w:val="39"/>
  </w:num>
  <w:num w:numId="98">
    <w:abstractNumId w:val="35"/>
  </w:num>
  <w:num w:numId="99">
    <w:abstractNumId w:val="15"/>
  </w:num>
  <w:num w:numId="100">
    <w:abstractNumId w:val="56"/>
  </w:num>
  <w:num w:numId="101">
    <w:abstractNumId w:val="106"/>
  </w:num>
  <w:num w:numId="102">
    <w:abstractNumId w:val="57"/>
  </w:num>
  <w:num w:numId="103">
    <w:abstractNumId w:val="67"/>
  </w:num>
  <w:num w:numId="104">
    <w:abstractNumId w:val="34"/>
  </w:num>
  <w:num w:numId="105">
    <w:abstractNumId w:val="85"/>
  </w:num>
  <w:num w:numId="106">
    <w:abstractNumId w:val="28"/>
  </w:num>
  <w:num w:numId="107">
    <w:abstractNumId w:val="9"/>
  </w:num>
  <w:num w:numId="108">
    <w:abstractNumId w:val="78"/>
  </w:num>
  <w:num w:numId="109">
    <w:abstractNumId w:val="102"/>
  </w:num>
  <w:num w:numId="110">
    <w:abstractNumId w:val="51"/>
  </w:num>
  <w:num w:numId="111">
    <w:abstractNumId w:val="61"/>
  </w:num>
  <w:num w:numId="112">
    <w:abstractNumId w:val="91"/>
  </w:num>
  <w:num w:numId="113">
    <w:abstractNumId w:val="56"/>
  </w:num>
  <w:num w:numId="114">
    <w:abstractNumId w:val="117"/>
  </w:num>
  <w:num w:numId="115">
    <w:abstractNumId w:val="37"/>
  </w:num>
  <w:num w:numId="116">
    <w:abstractNumId w:val="14"/>
  </w:num>
  <w:num w:numId="117">
    <w:abstractNumId w:val="118"/>
  </w:num>
  <w:num w:numId="118">
    <w:abstractNumId w:val="56"/>
  </w:num>
  <w:num w:numId="119">
    <w:abstractNumId w:val="83"/>
  </w:num>
  <w:num w:numId="120">
    <w:abstractNumId w:val="94"/>
  </w:num>
  <w:num w:numId="121">
    <w:abstractNumId w:val="36"/>
  </w:num>
  <w:num w:numId="122">
    <w:abstractNumId w:val="90"/>
  </w:num>
  <w:num w:numId="123">
    <w:abstractNumId w:val="112"/>
  </w:num>
  <w:num w:numId="124">
    <w:abstractNumId w:val="40"/>
  </w:num>
  <w:num w:numId="125">
    <w:abstractNumId w:val="88"/>
  </w:num>
  <w:num w:numId="126">
    <w:abstractNumId w:val="46"/>
  </w:num>
  <w:num w:numId="127">
    <w:abstractNumId w:val="97"/>
  </w:num>
  <w:num w:numId="128">
    <w:abstractNumId w:val="7"/>
  </w:num>
  <w:num w:numId="129">
    <w:abstractNumId w:val="1"/>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2C0"/>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26FC6"/>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608A"/>
    <w:rsid w:val="00BE6599"/>
    <w:rsid w:val="00BE6728"/>
    <w:rsid w:val="00BE69C5"/>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3F0"/>
    <w:rsid w:val="00E9141E"/>
    <w:rsid w:val="00E91591"/>
    <w:rsid w:val="00E91E23"/>
    <w:rsid w:val="00E923CF"/>
    <w:rsid w:val="00E9281A"/>
    <w:rsid w:val="00E92A46"/>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0"/>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semiHidden/>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comments" Target="comments.xml"/><Relationship Id="rId39" Type="http://schemas.openxmlformats.org/officeDocument/2006/relationships/package" Target="embeddings/Microsoft_Visio_Drawing2.vsdx"/><Relationship Id="rId21" Type="http://schemas.openxmlformats.org/officeDocument/2006/relationships/image" Target="media/image7.png"/><Relationship Id="rId34" Type="http://schemas.openxmlformats.org/officeDocument/2006/relationships/image" Target="media/image14.wmf"/><Relationship Id="rId42" Type="http://schemas.openxmlformats.org/officeDocument/2006/relationships/image" Target="media/image19.emf"/><Relationship Id="rId47" Type="http://schemas.openxmlformats.org/officeDocument/2006/relationships/image" Target="media/image23.png"/><Relationship Id="rId50" Type="http://schemas.openxmlformats.org/officeDocument/2006/relationships/header" Target="header1.xml"/><Relationship Id="rId55" Type="http://schemas.microsoft.com/office/2016/09/relationships/commentsIds" Target="commentsId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list.etsi.org/scripts/wa.exe?A2=ind1912A&amp;L=3GPP_TSG_RAN_DRAFTS&amp;O=D&amp;P=42584" TargetMode="External"/><Relationship Id="rId33" Type="http://schemas.openxmlformats.org/officeDocument/2006/relationships/image" Target="media/image13.png"/><Relationship Id="rId38" Type="http://schemas.openxmlformats.org/officeDocument/2006/relationships/hyperlink" Target="http://www.3gpp.org/ftp/tsg_ran/TSG_RAN/TSGR_90e/Docs/RP-202872.zip" TargetMode="External"/><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cid:image001.jpg@01D6F59D.F643D700" TargetMode="External"/><Relationship Id="rId29" Type="http://schemas.openxmlformats.org/officeDocument/2006/relationships/image" Target="media/image10.emf"/><Relationship Id="rId41" Type="http://schemas.openxmlformats.org/officeDocument/2006/relationships/oleObject" Target="embeddings/oleObject1.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list.etsi.org/scripts/wa.exe?A2=ind1912B&amp;L=3GPP_TSG_RAN_DRAFTS&amp;O=D&amp;P=907858"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8.emf"/><Relationship Id="rId45" Type="http://schemas.openxmlformats.org/officeDocument/2006/relationships/image" Target="media/image21.png"/><Relationship Id="rId53"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package" Target="embeddings/Microsoft_Visio_Drawing.vsdx"/><Relationship Id="rId28" Type="http://schemas.openxmlformats.org/officeDocument/2006/relationships/image" Target="media/image9.emf"/><Relationship Id="rId36" Type="http://schemas.openxmlformats.org/officeDocument/2006/relationships/image" Target="media/image16.png"/><Relationship Id="rId49" Type="http://schemas.openxmlformats.org/officeDocument/2006/relationships/package" Target="embeddings/Microsoft_Visio_Drawing3.vsdx"/><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emf"/><Relationship Id="rId27" Type="http://schemas.microsoft.com/office/2011/relationships/commentsExtended" Target="commentsExtended.xml"/><Relationship Id="rId30" Type="http://schemas.openxmlformats.org/officeDocument/2006/relationships/package" Target="embeddings/Microsoft_Visio_Drawing1.vsdx"/><Relationship Id="rId35"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24.emf"/><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7223BA4-4956-4EB0-B33F-D54BA5A81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126</Pages>
  <Words>46697</Words>
  <Characters>266173</Characters>
  <Application>Microsoft Office Word</Application>
  <DocSecurity>0</DocSecurity>
  <Lines>2218</Lines>
  <Paragraphs>624</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312246</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桂鑫 (Xin Gui)</cp:lastModifiedBy>
  <cp:revision>2</cp:revision>
  <cp:lastPrinted>1901-01-01T10:00:00Z</cp:lastPrinted>
  <dcterms:created xsi:type="dcterms:W3CDTF">2021-02-01T09:22:00Z</dcterms:created>
  <dcterms:modified xsi:type="dcterms:W3CDTF">2021-02-01T09:22:00Z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